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требованию м</w:t>
      </w:r>
      <w:r>
        <w:rPr>
          <w:rFonts w:ascii="Times New Roman" w:hAnsi="Times New Roman"/>
          <w:b w:val="1"/>
          <w:sz w:val="28"/>
        </w:rPr>
        <w:t>ежрайонн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природоохранн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прокуратур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Московской области земли возвращены в федеральную собственность</w:t>
      </w:r>
    </w:p>
    <w:p w14:paraId="04000000">
      <w:pPr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05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Межрайонной природоохранной прокуратурой Московской области проведена проверка соблюдения природоохранного законодательства, по результатам которой установлено, что </w:t>
      </w:r>
      <w:r>
        <w:rPr>
          <w:rFonts w:ascii="Times New Roman" w:hAnsi="Times New Roman"/>
          <w:sz w:val="28"/>
        </w:rPr>
        <w:t>земельный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 расположенный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Лобненского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>Московской области, с видом разрешенного использования «</w:t>
      </w:r>
      <w:r>
        <w:rPr>
          <w:rFonts w:ascii="Times New Roman" w:hAnsi="Times New Roman"/>
          <w:color w:val="000000"/>
          <w:sz w:val="28"/>
        </w:rPr>
        <w:t>для размещения магазина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принадлежи</w:t>
      </w:r>
      <w:r>
        <w:rPr>
          <w:rFonts w:ascii="Times New Roman" w:hAnsi="Times New Roman"/>
          <w:sz w:val="28"/>
        </w:rPr>
        <w:t xml:space="preserve">т на праве собственности </w:t>
      </w:r>
      <w:r>
        <w:rPr>
          <w:rFonts w:ascii="Times New Roman" w:hAnsi="Times New Roman"/>
          <w:sz w:val="28"/>
        </w:rPr>
        <w:t xml:space="preserve">физическому лицу и </w:t>
      </w:r>
      <w:r>
        <w:rPr>
          <w:rFonts w:ascii="Times New Roman" w:hAnsi="Times New Roman"/>
          <w:sz w:val="28"/>
        </w:rPr>
        <w:t xml:space="preserve">имеет пересечения границ с </w:t>
      </w:r>
      <w:r>
        <w:rPr>
          <w:rFonts w:ascii="Times New Roman" w:hAnsi="Times New Roman"/>
          <w:sz w:val="28"/>
        </w:rPr>
        <w:t>береговой</w:t>
      </w:r>
      <w:r>
        <w:rPr>
          <w:rFonts w:ascii="Times New Roman" w:hAnsi="Times New Roman"/>
          <w:sz w:val="28"/>
        </w:rPr>
        <w:t xml:space="preserve"> полос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водного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>ъекта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рек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Лобня</w:t>
      </w:r>
      <w:r>
        <w:rPr>
          <w:rFonts w:ascii="Times New Roman" w:hAnsi="Times New Roman"/>
          <w:sz w:val="28"/>
        </w:rPr>
        <w:t>.</w:t>
      </w:r>
    </w:p>
    <w:p w14:paraId="06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водному</w:t>
      </w:r>
      <w:r>
        <w:rPr>
          <w:rFonts w:ascii="Times New Roman" w:hAnsi="Times New Roman"/>
          <w:sz w:val="28"/>
        </w:rPr>
        <w:t xml:space="preserve"> законодательств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водохранилища, пруды, озера, реки, каналы и их притоки, а также береговые полосы находятся в собственности Российской Федерации. </w:t>
      </w:r>
    </w:p>
    <w:p w14:paraId="07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этой связи в целях устранения выявленных нарушений законодательства прокуратура направила иск об истребовании в собственность Российской Федерации из незаконного владения физического лица части земельного участка, занятого береговой полосой водного объекта – </w:t>
      </w:r>
      <w:r>
        <w:rPr>
          <w:rFonts w:ascii="Times New Roman" w:hAnsi="Times New Roman"/>
          <w:color w:val="000000"/>
          <w:sz w:val="28"/>
        </w:rPr>
        <w:t>реки Лобня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общей площадью более 160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Лобненского</w:t>
      </w:r>
      <w:r>
        <w:rPr>
          <w:rFonts w:ascii="Times New Roman" w:hAnsi="Times New Roman"/>
          <w:sz w:val="28"/>
        </w:rPr>
        <w:t xml:space="preserve"> городского суда исковые требования удовлетворены.</w:t>
      </w:r>
    </w:p>
    <w:p w14:paraId="09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Управлением Росреестра по Московской области судебное решение исполнено в полном объеме.</w:t>
      </w:r>
    </w:p>
    <w:p w14:paraId="0A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widowControl w:val="1"/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Старший помощник межрайонного</w:t>
      </w:r>
    </w:p>
    <w:p w14:paraId="0D000000">
      <w:pPr>
        <w:widowControl w:val="1"/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риродоохранного прокурора Московской области                      </w:t>
      </w:r>
      <w:r>
        <w:rPr>
          <w:rFonts w:ascii="Times New Roman" w:hAnsi="Times New Roman"/>
          <w:color w:val="000000"/>
          <w:sz w:val="28"/>
        </w:rPr>
        <w:t>Анжела Пахомова</w:t>
      </w:r>
    </w:p>
    <w:sectPr>
      <w:headerReference r:id="rId1" w:type="default"/>
      <w:pgSz w:h="16838" w:orient="portrait" w:w="11906"/>
      <w:pgMar w:bottom="1134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default="1" w:styleId="Style_2_ch" w:type="character">
    <w:name w:val="Normal"/>
    <w:link w:val="Style_2"/>
    <w:rPr>
      <w:rFonts w:ascii="Courier New" w:hAnsi="Courier New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aption"/>
    <w:basedOn w:val="Style_2"/>
    <w:next w:val="Style_2"/>
    <w:link w:val="Style_20_ch"/>
    <w:pPr>
      <w:spacing w:after="200"/>
      <w:ind/>
    </w:pPr>
    <w:rPr>
      <w:i w:val="1"/>
      <w:color w:themeColor="text2" w:val="44546A"/>
      <w:sz w:val="18"/>
    </w:rPr>
  </w:style>
  <w:style w:styleId="Style_20_ch" w:type="character">
    <w:name w:val="caption"/>
    <w:basedOn w:val="Style_2_ch"/>
    <w:link w:val="Style_20"/>
    <w:rPr>
      <w:i w:val="1"/>
      <w:color w:themeColor="text2" w:val="44546A"/>
      <w:sz w:val="1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7" w:type="paragraph">
    <w:name w:val="Основной текст1"/>
    <w:basedOn w:val="Style_2"/>
    <w:link w:val="Style_27_ch"/>
    <w:pPr>
      <w:spacing w:after="70" w:line="264" w:lineRule="auto"/>
      <w:ind/>
      <w:jc w:val="center"/>
    </w:pPr>
    <w:rPr>
      <w:rFonts w:ascii="Times New Roman" w:hAnsi="Times New Roman"/>
      <w:color w:val="231F20"/>
      <w:sz w:val="20"/>
    </w:rPr>
  </w:style>
  <w:style w:styleId="Style_27_ch" w:type="character">
    <w:name w:val="Основной текст1"/>
    <w:basedOn w:val="Style_2_ch"/>
    <w:link w:val="Style_27"/>
    <w:rPr>
      <w:rFonts w:ascii="Times New Roman" w:hAnsi="Times New Roman"/>
      <w:color w:val="231F20"/>
      <w:sz w:val="20"/>
    </w:rPr>
  </w:style>
  <w:style w:styleId="Style_28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2025-06-19T16:02:12Z</dcterms:modified>
</cp:coreProperties>
</file>