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Минэкономразвития информирует туроператоров, турагентов и туристов об угрозе безопасности в Объединенных Арабских Эмиратах, Саудовской Аравии, Омане, Катаре, Бахрейне, Кувейте  ( «Информация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от 3 марта 2026 года «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О туристических поездках в страны Ближнего Востока»)</w:t>
      </w:r>
    </w:p>
    <w:p w14:paraId="0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 </w:t>
      </w:r>
    </w:p>
    <w:p w14:paraId="05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На основании официального сообщения МИД России, руководствуясь положениями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ст. 14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Федерального закона от 24 ноября 1996 года N 132-ФЗ "Об основах туристской деятельности в РФ",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п. 5.3.138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Положения о Министерстве экономического развития РФ, утвержденного постановлением Правительства РФ от 5 июня 2008 г. N 437, Минэкономразвития России информирует туроператоров, турагентов и туристов (экскурсантов) об угрозе безопасности в следующих странах Ближнего Востока: Объединенных Арабских Эмиратах, Саудовской Аравии, Омане, Катаре, Бахрейне, Кувейте.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связи с ведущимися в регионе военными действиями Минэкономразвития России рекомендует:</w:t>
      </w:r>
    </w:p>
    <w:p w14:paraId="0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1. Гражданам Российской Федерации - воздержаться от поездок в указанные страны Ближневосточного региона в туристических целях до нормализации обстановки.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2. Российским туристам, находящимся на территории региона, проявлять повышенную осторожность в своих действиях и перемещениях, следить за официальными сообщениями местных властей и дипломатических представительств России, а также неукоснительно следовать их указаниям.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3. Российским туроператорам, турагентам: - приостановить продвижение и реализацию туристских продуктов, а также отдельных туристских услуг в указанные страны Ближнего Востока до нормализации обстановки; - в обязательном порядке информировать российских туристов, заключивших или планирующих заключить договоры о реализации туристских продуктов в указанные страны, о текущей ситуации в них, порядке изменения или расторжения договора в соответствии со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статьей 14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Закона N 132-ФЗ.</w:t>
      </w:r>
    </w:p>
    <w:p w14:paraId="0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4. Региональным органам власти в сфере туризма - в оперативном порядке довести данную информацию до сведения туристов, туроператоров и турагентов.</w:t>
      </w:r>
    </w:p>
    <w:p w14:paraId="0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Также Минэкономразвития России напоминает о ранее опубликованных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рекомендациях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относительно туристических поездок в Иран и Израиль. Гражданам РФ рекомендуется воздержаться от поездок в данные страны до соответствующих официальных уведомлений.</w:t>
      </w:r>
    </w:p>
    <w:p w14:paraId="0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При планировании поездок актуальную информацию о ситуации рекомендуем отслеживать на официальном сайте Минэкономразвития России, сайтах российских загранучреждений, МИД России, а также в приложении "Помощник за рубежом".</w:t>
      </w:r>
    </w:p>
    <w:p w14:paraId="0D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sz w:val="28"/>
        </w:rPr>
        <w:t>В связи с ведущимися в регионе военными действиями Минэкономразвития рекомендует, в частности:</w:t>
      </w:r>
    </w:p>
    <w:p w14:paraId="0E000000">
      <w:pPr>
        <w:numPr>
          <w:ilvl w:val="0"/>
          <w:numId w:val="1"/>
        </w:numPr>
        <w:spacing w:after="0" w:before="168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гражданам РФ - воздержаться от поездок в указанные страны Ближневосточного региона в туристических целях до нормализации обстановки; </w:t>
      </w:r>
    </w:p>
    <w:p w14:paraId="0F000000">
      <w:pPr>
        <w:numPr>
          <w:ilvl w:val="0"/>
          <w:numId w:val="1"/>
        </w:numPr>
        <w:spacing w:after="0" w:before="168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российским туристам, находящимся на территории региона, - проявлять повышенную осторожность в своих действиях и перемещениях, следить за официальными сообщениями местных властей и дипломатических представительств России, а также неукоснительно следовать их указаниям;</w:t>
      </w:r>
    </w:p>
    <w:p w14:paraId="10000000">
      <w:pPr>
        <w:numPr>
          <w:ilvl w:val="0"/>
          <w:numId w:val="1"/>
        </w:numPr>
        <w:spacing w:after="0" w:before="168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российским туроператорам, турагентам - приостановить продвижение и реализацию туристских продуктов, а также отдельных туристских услуг в указанные страны Ближнего Востока до нормализации обстановки; в обязательном порядке информировать российских туристов, заключивших или планирующих заключить договоры о реализации туристских продуктов в указанные страны, о текущей ситуации в них, порядке изменения или расторжения договора.</w:t>
      </w:r>
    </w:p>
    <w:p w14:paraId="11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     </w:t>
      </w:r>
      <w:r>
        <w:rPr>
          <w:rFonts w:ascii="Times New Roman" w:hAnsi="Times New Roman"/>
          <w:b w:val="0"/>
          <w:sz w:val="28"/>
        </w:rPr>
        <w:t> </w:t>
      </w:r>
    </w:p>
    <w:p w14:paraId="12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header"/>
    <w:basedOn w:val="Style_1"/>
    <w:link w:val="Style_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1_ch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Normal (Web)"/>
    <w:basedOn w:val="Style_1"/>
    <w:link w:val="Style_17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ConsPlusNormal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2026-03-11T07:19:36Z</dcterms:created>
  <dcterms:modified xsi:type="dcterms:W3CDTF">2026-03-11T07:24:04Z</dcterms:modified>
</cp:coreProperties>
</file>