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5BD" w:rsidRDefault="009B75BD" w:rsidP="009B75BD">
      <w:pPr>
        <w:shd w:val="clear" w:color="auto" w:fill="FFFFFF"/>
        <w:spacing w:after="0" w:line="240" w:lineRule="auto"/>
        <w:jc w:val="center"/>
        <w:outlineLvl w:val="0"/>
        <w:rPr>
          <w:rFonts w:ascii="Times New Roman" w:eastAsia="Times New Roman" w:hAnsi="Times New Roman" w:cs="Times New Roman"/>
          <w:b/>
          <w:kern w:val="36"/>
          <w:sz w:val="32"/>
          <w:szCs w:val="32"/>
          <w:lang w:eastAsia="ru-RU"/>
        </w:rPr>
      </w:pPr>
      <w:r w:rsidRPr="009B75BD">
        <w:rPr>
          <w:rFonts w:ascii="Times New Roman" w:eastAsia="Times New Roman" w:hAnsi="Times New Roman" w:cs="Times New Roman"/>
          <w:b/>
          <w:kern w:val="36"/>
          <w:sz w:val="32"/>
          <w:szCs w:val="32"/>
          <w:lang w:eastAsia="ru-RU"/>
        </w:rPr>
        <w:t>Возврат денежных средств за авиабилеты</w:t>
      </w:r>
    </w:p>
    <w:p w:rsidR="005E7406" w:rsidRPr="009B75BD" w:rsidRDefault="005E7406" w:rsidP="009B75BD">
      <w:pPr>
        <w:shd w:val="clear" w:color="auto" w:fill="FFFFFF"/>
        <w:spacing w:after="0" w:line="240" w:lineRule="auto"/>
        <w:jc w:val="center"/>
        <w:outlineLvl w:val="0"/>
        <w:rPr>
          <w:rFonts w:ascii="Times New Roman" w:eastAsia="Times New Roman" w:hAnsi="Times New Roman" w:cs="Times New Roman"/>
          <w:b/>
          <w:kern w:val="36"/>
          <w:sz w:val="32"/>
          <w:szCs w:val="32"/>
          <w:lang w:eastAsia="ru-RU"/>
        </w:rPr>
      </w:pPr>
    </w:p>
    <w:p w:rsidR="009B75BD" w:rsidRPr="009B75BD" w:rsidRDefault="009B75BD" w:rsidP="009B75BD">
      <w:pPr>
        <w:shd w:val="clear" w:color="auto" w:fill="FFFFFF"/>
        <w:spacing w:after="150" w:line="360" w:lineRule="atLeast"/>
        <w:jc w:val="both"/>
        <w:rPr>
          <w:rFonts w:ascii="Times New Roman" w:eastAsia="Times New Roman" w:hAnsi="Times New Roman" w:cs="Times New Roman"/>
          <w:sz w:val="26"/>
          <w:szCs w:val="26"/>
          <w:lang w:eastAsia="ru-RU"/>
        </w:rPr>
      </w:pPr>
      <w:r w:rsidRPr="009B75BD">
        <w:rPr>
          <w:rFonts w:ascii="Times New Roman" w:eastAsia="Times New Roman" w:hAnsi="Times New Roman" w:cs="Times New Roman"/>
          <w:sz w:val="26"/>
          <w:szCs w:val="26"/>
          <w:lang w:eastAsia="ru-RU"/>
        </w:rPr>
        <w:t>В соответствии с Федеральными авиационными правилами «Общие правила воздушных перевозок пассажиров, багажа, грузов и требования к обслуживанию пассажиров, грузоотправителей, грузополучателей», утвержденными приказом Минтранса России от 28.06.2007 № 82, выполнение регулярных рейсов по общему правилу осуществляется согласно расписанию движения воздушных судов, которое формируется авиаперевозчиками и публикуется в компьютерном банке данных расписания движения воздушных судов.</w:t>
      </w:r>
    </w:p>
    <w:p w:rsidR="009B75BD" w:rsidRPr="009B75BD" w:rsidRDefault="009B75BD" w:rsidP="009B75BD">
      <w:pPr>
        <w:shd w:val="clear" w:color="auto" w:fill="FFFFFF"/>
        <w:spacing w:after="150" w:line="360" w:lineRule="atLeast"/>
        <w:jc w:val="both"/>
        <w:rPr>
          <w:rFonts w:ascii="Times New Roman" w:eastAsia="Times New Roman" w:hAnsi="Times New Roman" w:cs="Times New Roman"/>
          <w:sz w:val="26"/>
          <w:szCs w:val="26"/>
          <w:lang w:eastAsia="ru-RU"/>
        </w:rPr>
      </w:pPr>
      <w:r w:rsidRPr="009B75BD">
        <w:rPr>
          <w:rFonts w:ascii="Times New Roman" w:eastAsia="Times New Roman" w:hAnsi="Times New Roman" w:cs="Times New Roman"/>
          <w:sz w:val="26"/>
          <w:szCs w:val="26"/>
          <w:lang w:eastAsia="ru-RU"/>
        </w:rPr>
        <w:t>При этом перевозчик вправе отменить, задержать рейс, указанный в билете, а также изменить маршрут перевозки, если этого требуют условия безопасности полетов и/или авиационной безопасности, а также по требованию государственных органов в соответствии с их компетенцией.</w:t>
      </w:r>
    </w:p>
    <w:p w:rsidR="009B75BD" w:rsidRPr="009B75BD" w:rsidRDefault="009B75BD" w:rsidP="009B75BD">
      <w:pPr>
        <w:shd w:val="clear" w:color="auto" w:fill="FFFFFF"/>
        <w:spacing w:after="150" w:line="360" w:lineRule="atLeast"/>
        <w:jc w:val="both"/>
        <w:rPr>
          <w:rFonts w:ascii="Times New Roman" w:eastAsia="Times New Roman" w:hAnsi="Times New Roman" w:cs="Times New Roman"/>
          <w:sz w:val="26"/>
          <w:szCs w:val="26"/>
          <w:lang w:eastAsia="ru-RU"/>
        </w:rPr>
      </w:pPr>
      <w:r w:rsidRPr="009B75BD">
        <w:rPr>
          <w:rFonts w:ascii="Times New Roman" w:eastAsia="Times New Roman" w:hAnsi="Times New Roman" w:cs="Times New Roman"/>
          <w:sz w:val="26"/>
          <w:szCs w:val="26"/>
          <w:lang w:eastAsia="ru-RU"/>
        </w:rPr>
        <w:t>В случае изменения расписания движения воздушных судов перевозчик должен принять возможные меры по информированию пассажиров, с которыми заключен договор воздушной перевозки пассажира, любым доступным способом. Отказ в перевозке, обусловленный отменой или задержкой рейса, указанного в билете, изменение перевозчиком маршрута перевозки, либо выполнение рейса не по расписанию, признается вынужденным отказом пассажира от перевозки.</w:t>
      </w:r>
    </w:p>
    <w:p w:rsidR="009B75BD" w:rsidRPr="009B75BD" w:rsidRDefault="009B75BD" w:rsidP="009B75BD">
      <w:pPr>
        <w:shd w:val="clear" w:color="auto" w:fill="FFFFFF"/>
        <w:spacing w:after="150" w:line="360" w:lineRule="atLeast"/>
        <w:jc w:val="both"/>
        <w:rPr>
          <w:rFonts w:ascii="Times New Roman" w:eastAsia="Times New Roman" w:hAnsi="Times New Roman" w:cs="Times New Roman"/>
          <w:sz w:val="26"/>
          <w:szCs w:val="26"/>
          <w:lang w:eastAsia="ru-RU"/>
        </w:rPr>
      </w:pPr>
      <w:r w:rsidRPr="009B75BD">
        <w:rPr>
          <w:rFonts w:ascii="Times New Roman" w:eastAsia="Times New Roman" w:hAnsi="Times New Roman" w:cs="Times New Roman"/>
          <w:sz w:val="26"/>
          <w:szCs w:val="26"/>
          <w:lang w:eastAsia="ru-RU"/>
        </w:rPr>
        <w:t>На основании положений п. 2 ст. 108 Воздушного кодекса Российской Федерации (далее – ВК РФ) случаи вынужденного отказа пассажира от воздушной перевозки подразумевают возврат уплаченной за воздушную перевозку провозной платы. Возврат провозной платы производится перевозчиком или по его поручению уполномоченным агентом по месту оплаты перевозки, а также в пунктах, предусмотренных правилами перевозчика. В любом случае все свои претензии относительно возврата провозной платы за отмененный рейс пассажиру следует адресовать перевозчику как стороне договора перевозки. При неудовлетворении заявленного требования добровольно разрешение вопроса возможно исключительно в судебном порядке.  </w:t>
      </w:r>
    </w:p>
    <w:p w:rsidR="009B75BD" w:rsidRPr="009B75BD" w:rsidRDefault="009B75BD" w:rsidP="009B75BD">
      <w:pPr>
        <w:shd w:val="clear" w:color="auto" w:fill="FFFFFF"/>
        <w:spacing w:after="150" w:line="360" w:lineRule="atLeast"/>
        <w:jc w:val="both"/>
        <w:rPr>
          <w:rFonts w:ascii="Times New Roman" w:eastAsia="Times New Roman" w:hAnsi="Times New Roman" w:cs="Times New Roman"/>
          <w:sz w:val="26"/>
          <w:szCs w:val="26"/>
          <w:lang w:eastAsia="ru-RU"/>
        </w:rPr>
      </w:pPr>
      <w:r w:rsidRPr="009B75BD">
        <w:rPr>
          <w:rFonts w:ascii="Times New Roman" w:eastAsia="Times New Roman" w:hAnsi="Times New Roman" w:cs="Times New Roman"/>
          <w:sz w:val="26"/>
          <w:szCs w:val="26"/>
          <w:lang w:eastAsia="ru-RU"/>
        </w:rPr>
        <w:t xml:space="preserve">Что же касается так называемых «невозвратных билетов», то правовой основой  решения вопроса в споре с авиаперевозчиком должны служить положения </w:t>
      </w:r>
      <w:proofErr w:type="spellStart"/>
      <w:r w:rsidRPr="009B75BD">
        <w:rPr>
          <w:rFonts w:ascii="Times New Roman" w:eastAsia="Times New Roman" w:hAnsi="Times New Roman" w:cs="Times New Roman"/>
          <w:sz w:val="26"/>
          <w:szCs w:val="26"/>
          <w:lang w:eastAsia="ru-RU"/>
        </w:rPr>
        <w:t>п.п</w:t>
      </w:r>
      <w:proofErr w:type="spellEnd"/>
      <w:r w:rsidRPr="009B75BD">
        <w:rPr>
          <w:rFonts w:ascii="Times New Roman" w:eastAsia="Times New Roman" w:hAnsi="Times New Roman" w:cs="Times New Roman"/>
          <w:sz w:val="26"/>
          <w:szCs w:val="26"/>
          <w:lang w:eastAsia="ru-RU"/>
        </w:rPr>
        <w:t xml:space="preserve">. 4 п. 1 ст. 108 ВК РФ, в соответствии с которыми  пассажир вправе заключить с перевозчиком договор воздушной перевозки, предусматривающий условие о возврате провозной платы при расторжении договора воздушной перевозки пассажира, или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Перевозчик или уполномоченное им лицо обязаны информировать пассажира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w:t>
      </w:r>
      <w:r w:rsidRPr="009B75BD">
        <w:rPr>
          <w:rFonts w:ascii="Times New Roman" w:eastAsia="Times New Roman" w:hAnsi="Times New Roman" w:cs="Times New Roman"/>
          <w:sz w:val="26"/>
          <w:szCs w:val="26"/>
          <w:lang w:eastAsia="ru-RU"/>
        </w:rPr>
        <w:lastRenderedPageBreak/>
        <w:t>пассажира, а также об условиях возврата уплаченной за воздушную перевозку провозной платы до заключения договора воздушной перевозки пассажира. Порядок информирования пассажиров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провозной платы устанавливается федеральными авиационными правилами.</w:t>
      </w:r>
    </w:p>
    <w:p w:rsidR="009B75BD" w:rsidRPr="009B75BD" w:rsidRDefault="009B75BD" w:rsidP="009B75BD">
      <w:pPr>
        <w:shd w:val="clear" w:color="auto" w:fill="FFFFFF"/>
        <w:spacing w:after="150" w:line="360" w:lineRule="atLeast"/>
        <w:jc w:val="both"/>
        <w:rPr>
          <w:rFonts w:ascii="Times New Roman" w:eastAsia="Times New Roman" w:hAnsi="Times New Roman" w:cs="Times New Roman"/>
          <w:sz w:val="26"/>
          <w:szCs w:val="26"/>
          <w:lang w:eastAsia="ru-RU"/>
        </w:rPr>
      </w:pPr>
      <w:r w:rsidRPr="009B75BD">
        <w:rPr>
          <w:rFonts w:ascii="Times New Roman" w:eastAsia="Times New Roman" w:hAnsi="Times New Roman" w:cs="Times New Roman"/>
          <w:sz w:val="26"/>
          <w:szCs w:val="26"/>
          <w:lang w:eastAsia="ru-RU"/>
        </w:rPr>
        <w:t>Возврат провозной платы за добровольный отказ от полета осуществляется в соответствии с тарифами, установленными выбранной пассажиром авиакомпании, с которыми все пассажиры должны иметь возможность ознакомится до приобретения авиабилетов. Однако, в случае ненадлежащего исполнения соответствующих законных обязанностей по своевременному предоставлению необходимой и достоверной информации (о тарифах и внутренних правилах авиакомпании) потребителю (пассажиру) (см. ст. ст. 8, 10 Закона Российской Федерации от 07.02.1992 № 2300-1 «О защите прав потребителей», далее – Закон), исполнитель (авиакомпания) несет ответственность в порядке, установленном ст. ст. 12 и 13 Закона.</w:t>
      </w:r>
    </w:p>
    <w:p w:rsidR="009B75BD" w:rsidRPr="009B75BD" w:rsidRDefault="009B75BD" w:rsidP="009B75BD">
      <w:pPr>
        <w:shd w:val="clear" w:color="auto" w:fill="FFFFFF"/>
        <w:spacing w:after="150" w:line="360" w:lineRule="atLeast"/>
        <w:jc w:val="both"/>
        <w:rPr>
          <w:rFonts w:ascii="Times New Roman" w:eastAsia="Times New Roman" w:hAnsi="Times New Roman" w:cs="Times New Roman"/>
          <w:sz w:val="26"/>
          <w:szCs w:val="26"/>
          <w:lang w:eastAsia="ru-RU"/>
        </w:rPr>
      </w:pPr>
      <w:r w:rsidRPr="009B75BD">
        <w:rPr>
          <w:rFonts w:ascii="Times New Roman" w:eastAsia="Times New Roman" w:hAnsi="Times New Roman" w:cs="Times New Roman"/>
          <w:sz w:val="26"/>
          <w:szCs w:val="26"/>
          <w:lang w:eastAsia="ru-RU"/>
        </w:rPr>
        <w:t xml:space="preserve">В этой связи считаем необходимым пояснить, что в соответствии со   ст. 64 ВК РФ и </w:t>
      </w:r>
      <w:proofErr w:type="spellStart"/>
      <w:r w:rsidRPr="009B75BD">
        <w:rPr>
          <w:rFonts w:ascii="Times New Roman" w:eastAsia="Times New Roman" w:hAnsi="Times New Roman" w:cs="Times New Roman"/>
          <w:sz w:val="26"/>
          <w:szCs w:val="26"/>
          <w:lang w:eastAsia="ru-RU"/>
        </w:rPr>
        <w:t>п.п</w:t>
      </w:r>
      <w:proofErr w:type="spellEnd"/>
      <w:r w:rsidRPr="009B75BD">
        <w:rPr>
          <w:rFonts w:ascii="Times New Roman" w:eastAsia="Times New Roman" w:hAnsi="Times New Roman" w:cs="Times New Roman"/>
          <w:sz w:val="26"/>
          <w:szCs w:val="26"/>
          <w:lang w:eastAsia="ru-RU"/>
        </w:rPr>
        <w:t xml:space="preserve">. 5, 6 Правил формирования и применения тарифов на регулярные воздушные перевозки пассажиров и багажа, взимания сборов в области гражданской авиации, утвержденных приказом Минтранса России от 25.09.2008 № 155 (далее – Правила), денежная сумма за перевозку пассажира и/или багажа между двумя пунктами (тариф) и условия применения тарифов устанавливаются перевозчиком. </w:t>
      </w:r>
      <w:r w:rsidR="005E7406">
        <w:rPr>
          <w:rFonts w:ascii="Times New Roman" w:eastAsia="Times New Roman" w:hAnsi="Times New Roman" w:cs="Times New Roman"/>
          <w:sz w:val="26"/>
          <w:szCs w:val="26"/>
          <w:lang w:eastAsia="ru-RU"/>
        </w:rPr>
        <w:t xml:space="preserve">В то же время в соответствии с </w:t>
      </w:r>
      <w:r w:rsidRPr="009B75BD">
        <w:rPr>
          <w:rFonts w:ascii="Times New Roman" w:eastAsia="Times New Roman" w:hAnsi="Times New Roman" w:cs="Times New Roman"/>
          <w:sz w:val="26"/>
          <w:szCs w:val="26"/>
          <w:lang w:eastAsia="ru-RU"/>
        </w:rPr>
        <w:t>п. 2 ст. 64 ВК РФ перечень тарифов на услуги в области гражданской авиации и сборов за данные услуги, правила формирования указанных тарифов и сборов, правила взимания рассчитанной на основе указанных тарифов и сборов платы за услуги в области гражданской авиации, а также правила продажи билетов, выдачи грузовых накладных и других перевозочных документов устанавливаются уполномоченным органом, которым, в нас</w:t>
      </w:r>
      <w:r w:rsidR="005E7406">
        <w:rPr>
          <w:rFonts w:ascii="Times New Roman" w:eastAsia="Times New Roman" w:hAnsi="Times New Roman" w:cs="Times New Roman"/>
          <w:sz w:val="26"/>
          <w:szCs w:val="26"/>
          <w:lang w:eastAsia="ru-RU"/>
        </w:rPr>
        <w:t>тоящее время, является</w:t>
      </w:r>
      <w:r w:rsidRPr="009B75BD">
        <w:rPr>
          <w:rFonts w:ascii="Times New Roman" w:eastAsia="Times New Roman" w:hAnsi="Times New Roman" w:cs="Times New Roman"/>
          <w:sz w:val="26"/>
          <w:szCs w:val="26"/>
          <w:lang w:eastAsia="ru-RU"/>
        </w:rPr>
        <w:t xml:space="preserve"> Минтранс России. Порядок перерасчета провозной платы при изменении пассажиром условий договора воздушной перевозки производится в порядке</w:t>
      </w:r>
      <w:r w:rsidR="005E7406">
        <w:rPr>
          <w:rFonts w:ascii="Times New Roman" w:eastAsia="Times New Roman" w:hAnsi="Times New Roman" w:cs="Times New Roman"/>
          <w:sz w:val="26"/>
          <w:szCs w:val="26"/>
          <w:lang w:eastAsia="ru-RU"/>
        </w:rPr>
        <w:t xml:space="preserve">, установленном указанными выше </w:t>
      </w:r>
      <w:hyperlink r:id="rId4" w:history="1">
        <w:r w:rsidRPr="009B75BD">
          <w:rPr>
            <w:rFonts w:ascii="Times New Roman" w:eastAsia="Times New Roman" w:hAnsi="Times New Roman" w:cs="Times New Roman"/>
            <w:sz w:val="26"/>
            <w:szCs w:val="26"/>
            <w:lang w:eastAsia="ru-RU"/>
          </w:rPr>
          <w:t>Правилами</w:t>
        </w:r>
      </w:hyperlink>
      <w:r w:rsidR="005E7406">
        <w:rPr>
          <w:rFonts w:ascii="Times New Roman" w:eastAsia="Times New Roman" w:hAnsi="Times New Roman" w:cs="Times New Roman"/>
          <w:sz w:val="26"/>
          <w:szCs w:val="26"/>
          <w:lang w:eastAsia="ru-RU"/>
        </w:rPr>
        <w:t xml:space="preserve"> </w:t>
      </w:r>
      <w:r w:rsidRPr="009B75BD">
        <w:rPr>
          <w:rFonts w:ascii="Times New Roman" w:eastAsia="Times New Roman" w:hAnsi="Times New Roman" w:cs="Times New Roman"/>
          <w:sz w:val="26"/>
          <w:szCs w:val="26"/>
          <w:lang w:eastAsia="ru-RU"/>
        </w:rPr>
        <w:t>(</w:t>
      </w:r>
      <w:proofErr w:type="spellStart"/>
      <w:r w:rsidRPr="009B75BD">
        <w:rPr>
          <w:rFonts w:ascii="Times New Roman" w:eastAsia="Times New Roman" w:hAnsi="Times New Roman" w:cs="Times New Roman"/>
          <w:sz w:val="26"/>
          <w:szCs w:val="26"/>
          <w:lang w:eastAsia="ru-RU"/>
        </w:rPr>
        <w:t>п.п</w:t>
      </w:r>
      <w:proofErr w:type="spellEnd"/>
      <w:r w:rsidRPr="009B75BD">
        <w:rPr>
          <w:rFonts w:ascii="Times New Roman" w:eastAsia="Times New Roman" w:hAnsi="Times New Roman" w:cs="Times New Roman"/>
          <w:sz w:val="26"/>
          <w:szCs w:val="26"/>
          <w:lang w:eastAsia="ru-RU"/>
        </w:rPr>
        <w:t>. Правил 97, 106-108). Сбор за отказ пассажира от пол</w:t>
      </w:r>
      <w:bookmarkStart w:id="0" w:name="_GoBack"/>
      <w:bookmarkEnd w:id="0"/>
      <w:r w:rsidRPr="009B75BD">
        <w:rPr>
          <w:rFonts w:ascii="Times New Roman" w:eastAsia="Times New Roman" w:hAnsi="Times New Roman" w:cs="Times New Roman"/>
          <w:sz w:val="26"/>
          <w:szCs w:val="26"/>
          <w:lang w:eastAsia="ru-RU"/>
        </w:rPr>
        <w:t xml:space="preserve">ета взимается в случае прекращения действия договора воздушной перевозки пассажира в связи с добровольным отказом пассажира от всей перевозки или от части перевозки, за исключением случаев, предусмотренных п. 106 Правил, в том числе при уведомлении пассажиром перевозчика об отказе от полета ранее, чем за 24 часа до отправления воздушного судна.  Сбор за отказ пассажира от полета подлежит опубликованию путем доведения тарифной информации в установленном порядке до лиц, осуществляющих бронирование, продажу и оформление перевозок пассажиров и багажа (п. 11 Правил).  Размер суммы, взимаемой с пассажира в случае, если пассажир уведомил об </w:t>
      </w:r>
      <w:r w:rsidRPr="009B75BD">
        <w:rPr>
          <w:rFonts w:ascii="Times New Roman" w:eastAsia="Times New Roman" w:hAnsi="Times New Roman" w:cs="Times New Roman"/>
          <w:sz w:val="26"/>
          <w:szCs w:val="26"/>
          <w:lang w:eastAsia="ru-RU"/>
        </w:rPr>
        <w:lastRenderedPageBreak/>
        <w:t>отказе от полета после времени отправления воздушного судна, указанного в билете, устанавливается условиями применения тарифа (п. 108 Правил).</w:t>
      </w:r>
    </w:p>
    <w:sectPr w:rsidR="009B75BD" w:rsidRPr="009B75BD" w:rsidSect="009B75BD">
      <w:pgSz w:w="11906" w:h="16838"/>
      <w:pgMar w:top="794"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5B"/>
    <w:rsid w:val="005E7406"/>
    <w:rsid w:val="00870A10"/>
    <w:rsid w:val="009B75BD"/>
    <w:rsid w:val="00F73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3F5F0-7EB1-4F6E-8259-EEE7B45D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B75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5B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B75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B75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96720">
      <w:bodyDiv w:val="1"/>
      <w:marLeft w:val="0"/>
      <w:marRight w:val="0"/>
      <w:marTop w:val="0"/>
      <w:marBottom w:val="0"/>
      <w:divBdr>
        <w:top w:val="none" w:sz="0" w:space="0" w:color="auto"/>
        <w:left w:val="none" w:sz="0" w:space="0" w:color="auto"/>
        <w:bottom w:val="none" w:sz="0" w:space="0" w:color="auto"/>
        <w:right w:val="none" w:sz="0" w:space="0" w:color="auto"/>
      </w:divBdr>
      <w:divsChild>
        <w:div w:id="1493990560">
          <w:marLeft w:val="0"/>
          <w:marRight w:val="0"/>
          <w:marTop w:val="300"/>
          <w:marBottom w:val="0"/>
          <w:divBdr>
            <w:top w:val="none" w:sz="0" w:space="0" w:color="auto"/>
            <w:left w:val="none" w:sz="0" w:space="0" w:color="auto"/>
            <w:bottom w:val="none" w:sz="0" w:space="0" w:color="auto"/>
            <w:right w:val="none" w:sz="0" w:space="0" w:color="auto"/>
          </w:divBdr>
          <w:divsChild>
            <w:div w:id="6726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7016907ABBA69801DBE8A27A84FD3596BA546675B6EE739ACA3FE72F1D2FE1BF46C25738053B43FCb3R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Побежимова</cp:lastModifiedBy>
  <cp:revision>4</cp:revision>
  <dcterms:created xsi:type="dcterms:W3CDTF">2025-11-18T09:53:00Z</dcterms:created>
  <dcterms:modified xsi:type="dcterms:W3CDTF">2025-11-19T09:15:00Z</dcterms:modified>
</cp:coreProperties>
</file>