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02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03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В</w:t>
      </w:r>
      <w:r>
        <w:rPr>
          <w:b w:val="0"/>
          <w:sz w:val="28"/>
        </w:rPr>
        <w:t xml:space="preserve"> прокуратуру города поступило обращение А</w:t>
      </w:r>
      <w:r>
        <w:rPr>
          <w:b w:val="0"/>
          <w:sz w:val="28"/>
        </w:rPr>
        <w:t xml:space="preserve">. </w:t>
      </w:r>
      <w:r>
        <w:rPr>
          <w:b w:val="0"/>
          <w:sz w:val="28"/>
        </w:rPr>
        <w:t>о бездействии судебного пристава-исполнителя Электростальского ГОСП.</w:t>
      </w:r>
    </w:p>
    <w:p w14:paraId="04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Установлено, что  заявителем в адрес Отдела направлены многочисленные заявления о предоставлении информации о ходе исполнительного производства   в отношении должника Б</w:t>
      </w:r>
      <w:r>
        <w:rPr>
          <w:b w:val="0"/>
          <w:sz w:val="28"/>
        </w:rPr>
        <w:t xml:space="preserve">. </w:t>
      </w:r>
    </w:p>
    <w:p w14:paraId="05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Так, в нарушение, ч.1 ст. 126, ст. 127 </w:t>
      </w:r>
      <w:r>
        <w:rPr>
          <w:b w:val="0"/>
          <w:sz w:val="28"/>
        </w:rPr>
        <w:t xml:space="preserve">Федерального  закона от 02.10.2007 № 229-ФЗ «Об исполнительном производстве» (далее – Закон №229-ФЗ) </w:t>
      </w:r>
      <w:r>
        <w:rPr>
          <w:b w:val="0"/>
          <w:sz w:val="28"/>
        </w:rPr>
        <w:t>Отделом ответы на вышеуказанные обращения в установленный 10-дневный срок     не подготовлены и  не направлены  в адрес заявителя.</w:t>
      </w:r>
    </w:p>
    <w:p w14:paraId="06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Кроме того, проверка представленного материала исполнительного  производства показала, что до настоящего времени не использованы                       все предусмотренные ст. 64 Закона №229-ФЗ полномочия, направленные                    на исполнение судебного решения, в части своевременного направления запроса в Росреестр о получении выписки из Единого государственного</w:t>
      </w:r>
      <w:r>
        <w:rPr>
          <w:b w:val="0"/>
          <w:sz w:val="28"/>
        </w:rPr>
        <w:t xml:space="preserve"> реестра недвижимости  в отношении должника.</w:t>
      </w:r>
    </w:p>
    <w:p w14:paraId="07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итогам проведённой проверки, прокуратурой города в адрес руководителя </w:t>
      </w:r>
      <w:r>
        <w:rPr>
          <w:rFonts w:ascii="Times New Roman" w:hAnsi="Times New Roman"/>
          <w:sz w:val="28"/>
        </w:rPr>
        <w:t>Управления ФССП по Московской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внесено представление об устранении нарушений федерального законодательства, которое </w:t>
      </w:r>
      <w:r>
        <w:rPr>
          <w:rFonts w:ascii="Times New Roman" w:hAnsi="Times New Roman"/>
          <w:sz w:val="28"/>
        </w:rPr>
        <w:t xml:space="preserve">рассмотрено и удовлетворено, </w:t>
      </w:r>
      <w:r>
        <w:rPr>
          <w:rFonts w:ascii="Times New Roman" w:hAnsi="Times New Roman"/>
          <w:sz w:val="28"/>
        </w:rPr>
        <w:t>приняты меры к устранению выявленных нарушений и недопущению подобных нарушений впредь, врио начальника Электростальского ГОСП строго указано на недопущение подобных нарушений впредь.</w:t>
      </w:r>
    </w:p>
    <w:p w14:paraId="08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9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помощник прокурора города Электростали Агличева И.В. </w:t>
      </w:r>
    </w:p>
    <w:p w14:paraId="0A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13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14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Знак Знак Знак1"/>
    <w:basedOn w:val="Style_2"/>
    <w:link w:val="Style_10_ch"/>
    <w:pPr>
      <w:widowControl w:val="1"/>
      <w:spacing w:line="240" w:lineRule="exact"/>
      <w:ind/>
    </w:pPr>
    <w:rPr>
      <w:rFonts w:ascii="Verdana" w:hAnsi="Verdana"/>
      <w:sz w:val="24"/>
    </w:rPr>
  </w:style>
  <w:style w:styleId="Style_10_ch" w:type="character">
    <w:name w:val="Знак Знак Знак1"/>
    <w:basedOn w:val="Style_2_ch"/>
    <w:link w:val="Style_10"/>
    <w:rPr>
      <w:rFonts w:ascii="Verdana" w:hAnsi="Verdana"/>
      <w:sz w:val="24"/>
    </w:rPr>
  </w:style>
  <w:style w:styleId="Style_11" w:type="paragraph">
    <w:name w:val="Основной текст2"/>
    <w:basedOn w:val="Style_2"/>
    <w:link w:val="Style_11_ch"/>
    <w:pPr>
      <w:widowControl w:val="0"/>
      <w:spacing w:after="240" w:before="240" w:line="0" w:lineRule="atLeast"/>
      <w:ind/>
      <w:jc w:val="center"/>
    </w:pPr>
    <w:rPr>
      <w:rFonts w:ascii="Times New Roman" w:hAnsi="Times New Roman"/>
      <w:sz w:val="28"/>
    </w:rPr>
  </w:style>
  <w:style w:styleId="Style_11_ch" w:type="character">
    <w:name w:val="Основной текст2"/>
    <w:basedOn w:val="Style_2_ch"/>
    <w:link w:val="Style_11"/>
    <w:rPr>
      <w:rFonts w:ascii="Times New Roman" w:hAnsi="Times New Roman"/>
      <w:sz w:val="28"/>
    </w:rPr>
  </w:style>
  <w:style w:styleId="Style_12" w:type="paragraph">
    <w:name w:val="toc 3"/>
    <w:next w:val="Style_2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Normal (Web)"/>
    <w:basedOn w:val="Style_2"/>
    <w:link w:val="Style_1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3_ch" w:type="character">
    <w:name w:val="Normal (Web)"/>
    <w:basedOn w:val="Style_2_ch"/>
    <w:link w:val="Style_13"/>
    <w:rPr>
      <w:rFonts w:ascii="Times New Roman" w:hAnsi="Times New Roman"/>
      <w:sz w:val="24"/>
    </w:rPr>
  </w:style>
  <w:style w:styleId="Style_14" w:type="paragraph">
    <w:name w:val="heading 5"/>
    <w:next w:val="Style_2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2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2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Font Style12"/>
    <w:link w:val="Style_22_ch"/>
    <w:rPr>
      <w:rFonts w:ascii="Times New Roman" w:hAnsi="Times New Roman"/>
      <w:sz w:val="22"/>
    </w:rPr>
  </w:style>
  <w:style w:styleId="Style_22_ch" w:type="character">
    <w:name w:val="Font Style12"/>
    <w:link w:val="Style_22"/>
    <w:rPr>
      <w:rFonts w:ascii="Times New Roman" w:hAnsi="Times New Roman"/>
      <w:sz w:val="22"/>
    </w:rPr>
  </w:style>
  <w:style w:styleId="Style_23" w:type="paragraph">
    <w:name w:val="toc 5"/>
    <w:next w:val="Style_2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Body Text 2"/>
    <w:basedOn w:val="Style_2"/>
    <w:link w:val="Style_24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24_ch" w:type="character">
    <w:name w:val="Body Text 2"/>
    <w:basedOn w:val="Style_2_ch"/>
    <w:link w:val="Style_24"/>
    <w:rPr>
      <w:rFonts w:ascii="Times New Roman" w:hAnsi="Times New Roman"/>
      <w:sz w:val="24"/>
    </w:rPr>
  </w:style>
  <w:style w:styleId="Style_25" w:type="paragraph">
    <w:name w:val="Subtitle"/>
    <w:next w:val="Style_2"/>
    <w:link w:val="Style_2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1" w:type="paragraph">
    <w:name w:val="Title"/>
    <w:basedOn w:val="Style_2"/>
    <w:link w:val="Style_1_ch"/>
    <w:uiPriority w:val="10"/>
    <w:qFormat/>
    <w:pPr>
      <w:widowControl w:val="1"/>
      <w:spacing w:after="0" w:line="240" w:lineRule="auto"/>
      <w:ind w:firstLine="567"/>
      <w:jc w:val="center"/>
    </w:pPr>
    <w:rPr>
      <w:rFonts w:ascii="Times New Roman" w:hAnsi="Times New Roman"/>
      <w:b w:val="1"/>
      <w:sz w:val="24"/>
    </w:rPr>
  </w:style>
  <w:style w:styleId="Style_1_ch" w:type="character">
    <w:name w:val="Title"/>
    <w:basedOn w:val="Style_2_ch"/>
    <w:link w:val="Style_1"/>
    <w:rPr>
      <w:rFonts w:ascii="Times New Roman" w:hAnsi="Times New Roman"/>
      <w:b w:val="1"/>
      <w:sz w:val="24"/>
    </w:rPr>
  </w:style>
  <w:style w:styleId="Style_26" w:type="paragraph">
    <w:name w:val="heading 4"/>
    <w:next w:val="Style_2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er"/>
    <w:basedOn w:val="Style_2"/>
    <w:link w:val="Style_27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27_ch" w:type="character">
    <w:name w:val="header"/>
    <w:basedOn w:val="Style_2_ch"/>
    <w:link w:val="Style_27"/>
    <w:rPr>
      <w:rFonts w:ascii="Times New Roman" w:hAnsi="Times New Roman"/>
      <w:sz w:val="24"/>
    </w:rPr>
  </w:style>
  <w:style w:styleId="Style_28" w:type="paragraph">
    <w:name w:val="heading 2"/>
    <w:next w:val="Style_2"/>
    <w:link w:val="Style_2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2026-09-23T12:25:03Z</dcterms:created>
  <dcterms:modified xsi:type="dcterms:W3CDTF">2026-09-23T12:26:06Z</dcterms:modified>
</cp:coreProperties>
</file>