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9D" w:rsidRPr="008C6B43" w:rsidRDefault="0021109D" w:rsidP="002110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B43">
        <w:rPr>
          <w:rFonts w:ascii="Times New Roman" w:hAnsi="Times New Roman" w:cs="Times New Roman"/>
          <w:sz w:val="28"/>
          <w:szCs w:val="28"/>
        </w:rPr>
        <w:t>Прокуратурой города рассмотрено обращение 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6B43">
        <w:rPr>
          <w:rFonts w:ascii="Times New Roman" w:hAnsi="Times New Roman" w:cs="Times New Roman"/>
          <w:sz w:val="28"/>
          <w:szCs w:val="28"/>
        </w:rPr>
        <w:t xml:space="preserve">о неправомерных действиях </w:t>
      </w:r>
      <w:r>
        <w:rPr>
          <w:rFonts w:ascii="Times New Roman" w:hAnsi="Times New Roman" w:cs="Times New Roman"/>
          <w:sz w:val="28"/>
          <w:szCs w:val="28"/>
        </w:rPr>
        <w:t xml:space="preserve">регистрирующего органа. </w:t>
      </w:r>
    </w:p>
    <w:p w:rsidR="0021109D" w:rsidRPr="008C6B43" w:rsidRDefault="0021109D" w:rsidP="002110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B43">
        <w:rPr>
          <w:rFonts w:ascii="Times New Roman" w:hAnsi="Times New Roman" w:cs="Times New Roman"/>
          <w:sz w:val="28"/>
          <w:szCs w:val="28"/>
        </w:rPr>
        <w:t>Согласно ч. 2 ст. 292 ГК РФ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собственника, если иное не установлено законом.</w:t>
      </w:r>
    </w:p>
    <w:p w:rsidR="0021109D" w:rsidRPr="008C6B43" w:rsidRDefault="0021109D" w:rsidP="002110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B43">
        <w:rPr>
          <w:rFonts w:ascii="Times New Roman" w:hAnsi="Times New Roman" w:cs="Times New Roman"/>
          <w:sz w:val="28"/>
          <w:szCs w:val="28"/>
        </w:rPr>
        <w:t>Установлено, что решением городского суда исковое заявление 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6B43">
        <w:rPr>
          <w:rFonts w:ascii="Times New Roman" w:hAnsi="Times New Roman" w:cs="Times New Roman"/>
          <w:sz w:val="28"/>
          <w:szCs w:val="28"/>
        </w:rPr>
        <w:t>удовлетворено в части признания не приобретшим право пользования жилым помещением и сняти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6B43">
        <w:rPr>
          <w:rFonts w:ascii="Times New Roman" w:hAnsi="Times New Roman" w:cs="Times New Roman"/>
          <w:sz w:val="28"/>
          <w:szCs w:val="28"/>
        </w:rPr>
        <w:t>с регистрационного учета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6B43">
        <w:rPr>
          <w:rFonts w:ascii="Times New Roman" w:hAnsi="Times New Roman" w:cs="Times New Roman"/>
          <w:sz w:val="28"/>
          <w:szCs w:val="28"/>
        </w:rPr>
        <w:t xml:space="preserve">решение городского суда вступило в законную силу. </w:t>
      </w:r>
    </w:p>
    <w:p w:rsidR="0021109D" w:rsidRPr="008C6B43" w:rsidRDefault="0021109D" w:rsidP="002110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B43">
        <w:rPr>
          <w:rFonts w:ascii="Times New Roman" w:hAnsi="Times New Roman" w:cs="Times New Roman"/>
          <w:sz w:val="28"/>
          <w:szCs w:val="28"/>
        </w:rPr>
        <w:t>В соответствии со ст. 210 Гражданского процессуального кодекса Российской Федерации, решение суда приводится в исполнение после вступления его в законную силу.</w:t>
      </w:r>
    </w:p>
    <w:p w:rsidR="0021109D" w:rsidRPr="008C6B43" w:rsidRDefault="0021109D" w:rsidP="002110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B43">
        <w:rPr>
          <w:rFonts w:ascii="Times New Roman" w:hAnsi="Times New Roman" w:cs="Times New Roman"/>
          <w:sz w:val="28"/>
          <w:szCs w:val="28"/>
        </w:rPr>
        <w:t xml:space="preserve">В силу ст. 7 Закона Российской Федерации от 25.06.1993 № 5242-1                  </w:t>
      </w:r>
      <w:proofErr w:type="gramStart"/>
      <w:r w:rsidRPr="008C6B4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C6B43">
        <w:rPr>
          <w:rFonts w:ascii="Times New Roman" w:hAnsi="Times New Roman" w:cs="Times New Roman"/>
          <w:sz w:val="28"/>
          <w:szCs w:val="28"/>
        </w:rPr>
        <w:t>О праве граждан Российской Федерации на свободу передвижения, выбор места пребывания и жительства в пределах Российской Федерации» снятие гражданина Российской Федерации с регистрационного учета по месту жительства производится органом регистрационного учета в случаях, в том числе, признания утратившим право пользования жилым помещением - на основании вступившего в законную силу решения суда.</w:t>
      </w:r>
    </w:p>
    <w:p w:rsidR="0021109D" w:rsidRPr="008C6B43" w:rsidRDefault="0021109D" w:rsidP="002110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B43">
        <w:rPr>
          <w:rFonts w:ascii="Times New Roman" w:hAnsi="Times New Roman" w:cs="Times New Roman"/>
          <w:sz w:val="28"/>
          <w:szCs w:val="28"/>
        </w:rPr>
        <w:t>Согласно п. 31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Федерации,  утвержденных постановлением Правительства Российской Федерации от 17.07.1995 №713 (далее – Правила №713) снятие гражданина с регистрационного учета по месту жительства производится органами регистрационного учета в случае,  в том числе, выселения                             из занимаемого жилого помещения или признания утратившим право пользования жилым помещением - на основании вступившего в законную силу решения суда.</w:t>
      </w:r>
    </w:p>
    <w:p w:rsidR="0021109D" w:rsidRPr="008C6B43" w:rsidRDefault="0021109D" w:rsidP="002110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B43">
        <w:rPr>
          <w:rFonts w:ascii="Times New Roman" w:hAnsi="Times New Roman" w:cs="Times New Roman"/>
          <w:sz w:val="28"/>
          <w:szCs w:val="28"/>
        </w:rPr>
        <w:t xml:space="preserve">Вместе с тем, в нарушение указанных норм заявителю отказано                                 в исполнении решения городского суда   в </w:t>
      </w:r>
      <w:proofErr w:type="gramStart"/>
      <w:r w:rsidRPr="008C6B43">
        <w:rPr>
          <w:rFonts w:ascii="Times New Roman" w:hAnsi="Times New Roman" w:cs="Times New Roman"/>
          <w:sz w:val="28"/>
          <w:szCs w:val="28"/>
        </w:rPr>
        <w:t>части  снятия</w:t>
      </w:r>
      <w:proofErr w:type="gramEnd"/>
      <w:r w:rsidRPr="008C6B43">
        <w:rPr>
          <w:rFonts w:ascii="Times New Roman" w:hAnsi="Times New Roman" w:cs="Times New Roman"/>
          <w:sz w:val="28"/>
          <w:szCs w:val="28"/>
        </w:rPr>
        <w:t xml:space="preserve">  с регистрационного учета по месту жительства </w:t>
      </w:r>
      <w:r>
        <w:rPr>
          <w:rFonts w:ascii="Times New Roman" w:hAnsi="Times New Roman" w:cs="Times New Roman"/>
          <w:sz w:val="28"/>
          <w:szCs w:val="28"/>
        </w:rPr>
        <w:t>граждан.</w:t>
      </w:r>
    </w:p>
    <w:p w:rsidR="0021109D" w:rsidRDefault="0021109D" w:rsidP="00211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проверки, </w:t>
      </w:r>
      <w:r w:rsidRPr="003C4476">
        <w:rPr>
          <w:rFonts w:ascii="Times New Roman" w:hAnsi="Times New Roman" w:cs="Times New Roman"/>
          <w:sz w:val="28"/>
          <w:szCs w:val="28"/>
        </w:rPr>
        <w:t xml:space="preserve"> прокуратурой</w:t>
      </w:r>
      <w:proofErr w:type="gramEnd"/>
      <w:r w:rsidRPr="003C4476">
        <w:rPr>
          <w:rFonts w:ascii="Times New Roman" w:hAnsi="Times New Roman" w:cs="Times New Roman"/>
          <w:sz w:val="28"/>
          <w:szCs w:val="28"/>
        </w:rPr>
        <w:t xml:space="preserve"> города в адрес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регистрирующего органа </w:t>
      </w:r>
      <w:r w:rsidRPr="003C4476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4476">
        <w:rPr>
          <w:rFonts w:ascii="Times New Roman" w:hAnsi="Times New Roman" w:cs="Times New Roman"/>
          <w:sz w:val="28"/>
          <w:szCs w:val="28"/>
        </w:rPr>
        <w:t xml:space="preserve"> 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4476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C4476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447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находится на рассмотрении. </w:t>
      </w:r>
    </w:p>
    <w:p w:rsidR="0021109D" w:rsidRPr="00F70727" w:rsidRDefault="0021109D" w:rsidP="002110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109D" w:rsidRPr="00F70727" w:rsidRDefault="0021109D" w:rsidP="00211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09D" w:rsidRDefault="0021109D" w:rsidP="0021109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2F"/>
    <w:rsid w:val="00166365"/>
    <w:rsid w:val="0021109D"/>
    <w:rsid w:val="00C3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B0452-1630-46B7-BED7-22A67203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2024-05-13T08:48:00Z</dcterms:created>
  <dcterms:modified xsi:type="dcterms:W3CDTF">2024-05-13T08:48:00Z</dcterms:modified>
</cp:coreProperties>
</file>