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12" w:rsidRPr="00F23112" w:rsidRDefault="00F23112" w:rsidP="00F2311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23112">
        <w:rPr>
          <w:sz w:val="36"/>
          <w:szCs w:val="36"/>
        </w:rPr>
        <w:t xml:space="preserve">Международный день защиты детей: Отделение СФР по Москве и Московской области выдало более 1,6 миллиона сертификатов на материнский капитал </w:t>
      </w:r>
    </w:p>
    <w:p w:rsidR="00F23112" w:rsidRPr="00F23112" w:rsidRDefault="00BC69B8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23112">
        <w:rPr>
          <w:spacing w:val="2"/>
          <w:sz w:val="29"/>
          <w:szCs w:val="29"/>
        </w:rPr>
        <w:t>г</w:t>
      </w:r>
      <w:proofErr w:type="gramEnd"/>
      <w:r w:rsidRPr="00F23112">
        <w:rPr>
          <w:spacing w:val="2"/>
          <w:sz w:val="29"/>
          <w:szCs w:val="29"/>
        </w:rPr>
        <w:t>. Москве и Московской области</w:t>
      </w:r>
      <w:r w:rsidR="00ED2BAD" w:rsidRPr="00F23112">
        <w:rPr>
          <w:spacing w:val="2"/>
          <w:sz w:val="29"/>
          <w:szCs w:val="29"/>
        </w:rPr>
        <w:t xml:space="preserve"> </w:t>
      </w:r>
      <w:r w:rsidR="00F23112" w:rsidRPr="00F23112">
        <w:rPr>
          <w:spacing w:val="2"/>
          <w:sz w:val="29"/>
          <w:szCs w:val="29"/>
        </w:rPr>
        <w:t>сообщает</w:t>
      </w:r>
      <w:r w:rsidR="00C80AEB" w:rsidRPr="00F23112">
        <w:rPr>
          <w:spacing w:val="2"/>
          <w:sz w:val="29"/>
          <w:szCs w:val="29"/>
        </w:rPr>
        <w:t>,</w:t>
      </w:r>
      <w:r w:rsidR="00B95285" w:rsidRPr="00F23112">
        <w:rPr>
          <w:spacing w:val="2"/>
          <w:sz w:val="29"/>
          <w:szCs w:val="29"/>
        </w:rPr>
        <w:t xml:space="preserve"> </w:t>
      </w:r>
      <w:r w:rsidR="002C65DD" w:rsidRPr="00F23112">
        <w:rPr>
          <w:spacing w:val="2"/>
          <w:sz w:val="29"/>
          <w:szCs w:val="29"/>
        </w:rPr>
        <w:t>что</w:t>
      </w:r>
      <w:r w:rsidR="00F23112" w:rsidRPr="00F23112">
        <w:rPr>
          <w:spacing w:val="2"/>
          <w:sz w:val="29"/>
          <w:szCs w:val="29"/>
        </w:rPr>
        <w:t xml:space="preserve"> в первый день лета традиционно отмечается Международный день защиты детей. В России созданы все условия, которые гарантируют соблюдение прав детей. Материнство и детство – приоритетные направления государственной политики в нашей стране. Семьи могут рассчитывать на помощь от рождения ребенка до начала его взрослой жизни: пособие по беременности и родам, единовременное пособие при рождении ребенка, ежемесячное пособие по уходу за ребенком, единое пособие – с полным перечнем выплат по линии СФР можно ознакомиться на сайте Социального фонда России. 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t xml:space="preserve">Одной из самых существенных мер поддержки является материнский капитал. С начала действия программы предоставления </w:t>
      </w:r>
      <w:proofErr w:type="spellStart"/>
      <w:r w:rsidRPr="00F23112">
        <w:rPr>
          <w:spacing w:val="2"/>
          <w:sz w:val="29"/>
          <w:szCs w:val="29"/>
        </w:rPr>
        <w:t>маткапитала</w:t>
      </w:r>
      <w:proofErr w:type="spellEnd"/>
      <w:r w:rsidRPr="00F23112">
        <w:rPr>
          <w:spacing w:val="2"/>
          <w:sz w:val="29"/>
          <w:szCs w:val="29"/>
        </w:rPr>
        <w:t xml:space="preserve"> (с 2007 года) в Москве и Московской области было выдано свыше 1,6 миллиона государственных сертификатов на материнский (семейный) капитал, в том числе более 600 электронных. В </w:t>
      </w:r>
      <w:proofErr w:type="spellStart"/>
      <w:r w:rsidRPr="00F23112">
        <w:rPr>
          <w:spacing w:val="2"/>
          <w:sz w:val="29"/>
          <w:szCs w:val="29"/>
        </w:rPr>
        <w:t>проактивном</w:t>
      </w:r>
      <w:proofErr w:type="spellEnd"/>
      <w:r w:rsidRPr="00F23112">
        <w:rPr>
          <w:spacing w:val="2"/>
          <w:sz w:val="29"/>
          <w:szCs w:val="29"/>
        </w:rPr>
        <w:t xml:space="preserve"> режиме сертификат выдается с апреля 2020 года.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t>Социальный фонд оформляет его самостоятельно по поступающим данным из органов ЗАГС при рождении первого, второго или последующего ребенка, если право на государственную поддержку не было реализовано ранее.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lastRenderedPageBreak/>
        <w:t xml:space="preserve">После вынесения положительного решения сертификат поступает в личный кабинет мамы (или папы) на портале </w:t>
      </w:r>
      <w:proofErr w:type="spellStart"/>
      <w:r w:rsidRPr="00F23112">
        <w:rPr>
          <w:spacing w:val="2"/>
          <w:sz w:val="29"/>
          <w:szCs w:val="29"/>
        </w:rPr>
        <w:t>госуслуг</w:t>
      </w:r>
      <w:proofErr w:type="spellEnd"/>
      <w:r w:rsidRPr="00F23112">
        <w:rPr>
          <w:spacing w:val="2"/>
          <w:sz w:val="29"/>
          <w:szCs w:val="29"/>
        </w:rPr>
        <w:t xml:space="preserve"> в форме электронного документа. Родители могут распорядиться средствами также в электронном виде. 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t xml:space="preserve">«Денежные средства можно потратить на улучшение жилищных условий, обучение детей, накопительную пенсию родителей, ежемесячную выплату на ребенка до 3 лет или покупку товаров и услуг для социальной адаптации детей с инвалидностью, — уточнил управляющий региональным Отделением СФР </w:t>
      </w:r>
      <w:r w:rsidRPr="00F23112">
        <w:rPr>
          <w:b/>
          <w:spacing w:val="2"/>
          <w:sz w:val="29"/>
          <w:szCs w:val="29"/>
        </w:rPr>
        <w:t xml:space="preserve">Сергей </w:t>
      </w:r>
      <w:proofErr w:type="spellStart"/>
      <w:r w:rsidRPr="00F23112">
        <w:rPr>
          <w:b/>
          <w:spacing w:val="2"/>
          <w:sz w:val="29"/>
          <w:szCs w:val="29"/>
        </w:rPr>
        <w:t>Алещенко</w:t>
      </w:r>
      <w:proofErr w:type="spellEnd"/>
      <w:r w:rsidRPr="00F23112">
        <w:rPr>
          <w:spacing w:val="2"/>
          <w:sz w:val="29"/>
          <w:szCs w:val="29"/>
        </w:rPr>
        <w:t>. — Правила программы позволяют выбрать один вариант или распределить капитал по нескольким направлениям».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b/>
          <w:spacing w:val="2"/>
          <w:sz w:val="29"/>
          <w:szCs w:val="29"/>
        </w:rPr>
        <w:t>ВАЖНО!</w:t>
      </w:r>
      <w:r w:rsidRPr="00F23112">
        <w:rPr>
          <w:spacing w:val="2"/>
          <w:sz w:val="29"/>
          <w:szCs w:val="29"/>
        </w:rPr>
        <w:t xml:space="preserve"> Для семей с приемными детьми порядок оформления сертификата носит заявительный порядок,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F23112" w:rsidRPr="00F23112" w:rsidRDefault="00F23112" w:rsidP="00F23112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F23112">
        <w:rPr>
          <w:spacing w:val="2"/>
          <w:sz w:val="29"/>
          <w:szCs w:val="29"/>
        </w:rPr>
        <w:t>Размер материнского капитала составляет 630 380 руб. 78 коп</w:t>
      </w:r>
      <w:proofErr w:type="gramStart"/>
      <w:r w:rsidRPr="00F23112">
        <w:rPr>
          <w:spacing w:val="2"/>
          <w:sz w:val="29"/>
          <w:szCs w:val="29"/>
        </w:rPr>
        <w:t>.</w:t>
      </w:r>
      <w:proofErr w:type="gramEnd"/>
      <w:r w:rsidRPr="00F23112">
        <w:rPr>
          <w:spacing w:val="2"/>
          <w:sz w:val="29"/>
          <w:szCs w:val="29"/>
        </w:rPr>
        <w:t xml:space="preserve"> </w:t>
      </w:r>
      <w:proofErr w:type="gramStart"/>
      <w:r w:rsidRPr="00F23112">
        <w:rPr>
          <w:spacing w:val="2"/>
          <w:sz w:val="29"/>
          <w:szCs w:val="29"/>
        </w:rPr>
        <w:t>н</w:t>
      </w:r>
      <w:proofErr w:type="gramEnd"/>
      <w:r w:rsidRPr="00F23112">
        <w:rPr>
          <w:spacing w:val="2"/>
          <w:sz w:val="29"/>
          <w:szCs w:val="29"/>
        </w:rPr>
        <w:t>а первого ребенка. Для семей, в которых с 2020 года появился второй ребенок, материнский капитал дополнительно увеличивается на 202 643 руб. 96 коп. Для семей, в которых после 1 января 2020 года родился третий ребенок или последующие дети, материнский капитал устанавливается в размере 833 024 руб. 74 коп</w:t>
      </w:r>
      <w:proofErr w:type="gramStart"/>
      <w:r w:rsidRPr="00F23112">
        <w:rPr>
          <w:spacing w:val="2"/>
          <w:sz w:val="29"/>
          <w:szCs w:val="29"/>
        </w:rPr>
        <w:t>.</w:t>
      </w:r>
      <w:proofErr w:type="gramEnd"/>
      <w:r w:rsidRPr="00F23112">
        <w:rPr>
          <w:spacing w:val="2"/>
          <w:sz w:val="29"/>
          <w:szCs w:val="29"/>
        </w:rPr>
        <w:t xml:space="preserve"> </w:t>
      </w:r>
      <w:proofErr w:type="gramStart"/>
      <w:r w:rsidRPr="00F23112">
        <w:rPr>
          <w:spacing w:val="2"/>
          <w:sz w:val="29"/>
          <w:szCs w:val="29"/>
        </w:rPr>
        <w:t>в</w:t>
      </w:r>
      <w:proofErr w:type="gramEnd"/>
      <w:r w:rsidRPr="00F23112">
        <w:rPr>
          <w:spacing w:val="2"/>
          <w:sz w:val="29"/>
          <w:szCs w:val="29"/>
        </w:rPr>
        <w:t xml:space="preserve"> случае, если ранее право на дополнительные меры государственной поддержки семей, имеющих детей, не возникало.</w:t>
      </w:r>
      <w:bookmarkStart w:id="0" w:name="_GoBack"/>
      <w:bookmarkEnd w:id="0"/>
    </w:p>
    <w:p w:rsidR="00D06D95" w:rsidRPr="00F23112" w:rsidRDefault="00F23112" w:rsidP="00F231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</w:pPr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t>Если у вас остались вопросы, вы всегда можете обратиться к специалистам регионального Отделения СФР, позвонив в единый контакт-</w:t>
      </w:r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lastRenderedPageBreak/>
        <w:t xml:space="preserve">центр взаимодействия с гражданами </w:t>
      </w:r>
      <w:proofErr w:type="gramStart"/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t>по</w:t>
      </w:r>
      <w:proofErr w:type="gramEnd"/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t xml:space="preserve"> </w:t>
      </w:r>
      <w:proofErr w:type="gramStart"/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t>тел</w:t>
      </w:r>
      <w:proofErr w:type="gramEnd"/>
      <w:r w:rsidRPr="00F23112">
        <w:rPr>
          <w:rFonts w:ascii="Times New Roman" w:eastAsia="Times New Roman" w:hAnsi="Times New Roman"/>
          <w:b/>
          <w:bCs/>
          <w:i/>
          <w:iCs/>
          <w:sz w:val="29"/>
          <w:szCs w:val="29"/>
          <w:lang w:eastAsia="ru-RU"/>
        </w:rPr>
        <w:t>. 8 (800) 100-00-01 (работает круглосуточно, звонок бесплатный).</w:t>
      </w:r>
    </w:p>
    <w:p w:rsidR="00F23112" w:rsidRPr="00F23112" w:rsidRDefault="00F23112" w:rsidP="00F23112">
      <w:pPr>
        <w:spacing w:after="0" w:line="360" w:lineRule="auto"/>
        <w:ind w:firstLine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53" w:rsidRDefault="00692353" w:rsidP="00E60B04">
      <w:pPr>
        <w:spacing w:after="0" w:line="240" w:lineRule="auto"/>
      </w:pPr>
      <w:r>
        <w:separator/>
      </w:r>
    </w:p>
  </w:endnote>
  <w:endnote w:type="continuationSeparator" w:id="0">
    <w:p w:rsidR="00692353" w:rsidRDefault="0069235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53" w:rsidRDefault="00692353" w:rsidP="00E60B04">
      <w:pPr>
        <w:spacing w:after="0" w:line="240" w:lineRule="auto"/>
      </w:pPr>
      <w:r>
        <w:separator/>
      </w:r>
    </w:p>
  </w:footnote>
  <w:footnote w:type="continuationSeparator" w:id="0">
    <w:p w:rsidR="00692353" w:rsidRDefault="0069235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4493">
      <w:pict>
        <v:rect id="_x0000_i1025" style="width:350.6pt;height:.05pt;flip:y" o:hrpct="944" o:hralign="center" o:hrstd="t" o:hr="t" fillcolor="gray" stroked="f"/>
      </w:pict>
    </w:r>
    <w:r w:rsidR="006D44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2353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493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112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2024-05-28T07:35:00Z</cp:lastPrinted>
  <dcterms:created xsi:type="dcterms:W3CDTF">2024-05-29T06:10:00Z</dcterms:created>
  <dcterms:modified xsi:type="dcterms:W3CDTF">2024-05-29T06:10:00Z</dcterms:modified>
</cp:coreProperties>
</file>