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D7698" w14:textId="42D2AF61" w:rsidR="0095157D" w:rsidRDefault="0095157D" w:rsidP="0095157D">
      <w:pPr>
        <w:autoSpaceDE w:val="0"/>
        <w:autoSpaceDN w:val="0"/>
        <w:adjustRightInd w:val="0"/>
        <w:spacing w:line="276" w:lineRule="auto"/>
        <w:ind w:right="-23" w:firstLine="708"/>
        <w:jc w:val="both"/>
        <w:rPr>
          <w:sz w:val="28"/>
          <w:szCs w:val="28"/>
          <w:lang w:eastAsia="ar-SA"/>
        </w:rPr>
      </w:pPr>
      <w:bookmarkStart w:id="0" w:name="_Hlk223603576"/>
      <w:bookmarkStart w:id="1" w:name="_GoBack"/>
      <w:r>
        <w:rPr>
          <w:sz w:val="28"/>
          <w:szCs w:val="28"/>
        </w:rPr>
        <w:t>Ногинский территориальный отдел Управления Роспотребнадзора по Московской области и Ногинский филиал ФБУЗ «Центр гигиены и эпидемиологии в Московской области</w:t>
      </w:r>
      <w:bookmarkEnd w:id="0"/>
      <w:r w:rsidR="00166AB6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информирует</w:t>
      </w:r>
      <w:r w:rsidR="00166AB6">
        <w:rPr>
          <w:sz w:val="28"/>
          <w:szCs w:val="28"/>
        </w:rPr>
        <w:t xml:space="preserve"> </w:t>
      </w:r>
      <w:r>
        <w:rPr>
          <w:sz w:val="28"/>
          <w:szCs w:val="28"/>
        </w:rPr>
        <w:t>о проведении 15 марта 2026 года Всемирного дня прав потребителей под девизом: «</w:t>
      </w:r>
      <w:bookmarkStart w:id="2" w:name="_Hlk223341826"/>
      <w:r>
        <w:rPr>
          <w:sz w:val="28"/>
          <w:szCs w:val="28"/>
        </w:rPr>
        <w:t>Безопасные товары, уверенные потребители»</w:t>
      </w:r>
      <w:bookmarkEnd w:id="2"/>
      <w:bookmarkEnd w:id="1"/>
      <w:r w:rsidR="006239AC">
        <w:rPr>
          <w:sz w:val="28"/>
          <w:szCs w:val="28"/>
        </w:rPr>
        <w:t>.</w:t>
      </w:r>
    </w:p>
    <w:p w14:paraId="0ECB6ECD" w14:textId="21081AF8" w:rsidR="0095157D" w:rsidRDefault="0095157D" w:rsidP="0095157D">
      <w:pPr>
        <w:autoSpaceDE w:val="0"/>
        <w:autoSpaceDN w:val="0"/>
        <w:adjustRightInd w:val="0"/>
        <w:spacing w:line="276" w:lineRule="auto"/>
        <w:ind w:right="-23"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тематики Всемирного дня прав потребителей при организации и проведении соответствующих мероприятий в 2026 году особое внимание акцентируется на безопасности товаров, что закреплено в статье 7 Закона Российской Федерации от 07.02.1992 № 2300-1 «О защите прав потребителей». Важно, чтобы потребители обладали необходимыми знаниями базовых неснижаемых прав, независимо от того, касается ли это приобретения офлайн-товаров и услуг или покупок в сети «Интернет». По мере глобального развития цифрового рынка безопасность продукции и услуг становится важным аспектом доверия потребителей к формату онлайн-покупок в Российской Федерации. Для реализации мер, направленных на защиту и обеспечение безопасности при совершении онлайн-покупок, разработан Федеральный закон от 31.07.2025 № 289-ФЗ «Об отдельных вопросах регулирования платформенной экономики в Российской Федерации», вступающий в силу с 01.10.2026. Важно, чтобы потребители, как участники рынка, не были пассивными и проявляли ответственную гражданскую позицию в случае обнаружения или приобретения небезопасной продукции.</w:t>
      </w:r>
    </w:p>
    <w:sectPr w:rsidR="0095157D" w:rsidSect="006239AC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509"/>
    <w:rsid w:val="00144139"/>
    <w:rsid w:val="00166AB6"/>
    <w:rsid w:val="001E0F34"/>
    <w:rsid w:val="00227A79"/>
    <w:rsid w:val="002751FE"/>
    <w:rsid w:val="00281EF9"/>
    <w:rsid w:val="00587B92"/>
    <w:rsid w:val="006239AC"/>
    <w:rsid w:val="00906CD4"/>
    <w:rsid w:val="0095157D"/>
    <w:rsid w:val="009B48B3"/>
    <w:rsid w:val="00BD4509"/>
    <w:rsid w:val="00C24F2E"/>
    <w:rsid w:val="00C649AB"/>
    <w:rsid w:val="00C751B5"/>
    <w:rsid w:val="00EF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F4350"/>
  <w15:docId w15:val="{BAC0732A-0A22-4DA9-ACF5-0875DAB0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0129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0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aliases w:val="Знак2, Знак2,Основной текст1"/>
    <w:basedOn w:val="a"/>
    <w:link w:val="a4"/>
    <w:unhideWhenUsed/>
    <w:rsid w:val="00EF0129"/>
    <w:pPr>
      <w:widowControl w:val="0"/>
      <w:autoSpaceDE w:val="0"/>
      <w:autoSpaceDN w:val="0"/>
      <w:adjustRightInd w:val="0"/>
      <w:jc w:val="center"/>
    </w:pPr>
    <w:rPr>
      <w:color w:val="000000"/>
      <w:spacing w:val="1"/>
    </w:rPr>
  </w:style>
  <w:style w:type="character" w:customStyle="1" w:styleId="a4">
    <w:name w:val="Основной текст Знак"/>
    <w:aliases w:val="Знак2 Знак, Знак2 Знак,Основной текст1 Знак"/>
    <w:basedOn w:val="a0"/>
    <w:link w:val="a3"/>
    <w:rsid w:val="00EF0129"/>
    <w:rPr>
      <w:rFonts w:ascii="Times New Roman" w:eastAsia="Times New Roman" w:hAnsi="Times New Roman" w:cs="Times New Roman"/>
      <w:color w:val="000000"/>
      <w:spacing w:val="1"/>
      <w:sz w:val="24"/>
      <w:szCs w:val="24"/>
      <w:lang w:eastAsia="ru-RU"/>
    </w:rPr>
  </w:style>
  <w:style w:type="character" w:styleId="a5">
    <w:name w:val="Hyperlink"/>
    <w:basedOn w:val="a0"/>
    <w:rsid w:val="00EF0129"/>
    <w:rPr>
      <w:color w:val="0000FF"/>
      <w:u w:val="single"/>
    </w:rPr>
  </w:style>
  <w:style w:type="paragraph" w:customStyle="1" w:styleId="ConsPlusNormal">
    <w:name w:val="ConsPlusNormal"/>
    <w:rsid w:val="00EF01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docarticle-name">
    <w:name w:val="docarticle-name"/>
    <w:basedOn w:val="a0"/>
    <w:rsid w:val="00EF0129"/>
  </w:style>
  <w:style w:type="paragraph" w:styleId="3">
    <w:name w:val="Body Text 3"/>
    <w:basedOn w:val="a"/>
    <w:link w:val="30"/>
    <w:uiPriority w:val="99"/>
    <w:unhideWhenUsed/>
    <w:rsid w:val="00EF01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F012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6">
    <w:name w:val="Гипертекстовая ссылка"/>
    <w:basedOn w:val="a0"/>
    <w:uiPriority w:val="99"/>
    <w:rsid w:val="00EF0129"/>
    <w:rPr>
      <w:color w:val="106BBE"/>
    </w:rPr>
  </w:style>
  <w:style w:type="paragraph" w:customStyle="1" w:styleId="13">
    <w:name w:val="Без интервала13"/>
    <w:rsid w:val="00EF0129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F01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01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5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08022-479F-4A8D-9FD9-7182D3972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Побежимова</cp:lastModifiedBy>
  <cp:revision>4</cp:revision>
  <dcterms:created xsi:type="dcterms:W3CDTF">2026-03-05T11:56:00Z</dcterms:created>
  <dcterms:modified xsi:type="dcterms:W3CDTF">2026-03-11T14:55:00Z</dcterms:modified>
</cp:coreProperties>
</file>