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F70B13">
        <w:t>ом</w:t>
      </w:r>
      <w:r w:rsidR="0070760B" w:rsidRPr="0070760B">
        <w:t xml:space="preserve"> квартал</w:t>
      </w:r>
      <w:r w:rsidR="00F70B13">
        <w:t>е</w:t>
      </w:r>
      <w:r w:rsidR="0070760B" w:rsidRPr="0070760B">
        <w:rPr>
          <w:b/>
        </w:rPr>
        <w:t xml:space="preserve">: </w:t>
      </w:r>
      <w:r w:rsidR="006875EE" w:rsidRPr="006875EE">
        <w:rPr>
          <w:b/>
        </w:rPr>
        <w:t>50:46:0010312</w:t>
      </w:r>
      <w:r w:rsidR="006875EE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6875EE" w:rsidRPr="006875EE">
        <w:rPr>
          <w:b/>
        </w:rPr>
        <w:t>50:46:0010312:4596, 50:46:0010312:4600, 50:46:0010312:4588</w:t>
      </w:r>
      <w:r w:rsidR="006875EE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Газопровод низкого давления, кадастровый номер 50:46:0020302:120, </w:t>
      </w:r>
      <w:r w:rsidR="006875EE">
        <w:rPr>
          <w:rFonts w:eastAsiaTheme="minorHAnsi" w:cs="Times New Roman"/>
          <w:lang w:eastAsia="en-US"/>
        </w:rPr>
        <w:t>и</w:t>
      </w:r>
      <w:bookmarkStart w:id="0" w:name="_GoBack"/>
      <w:bookmarkEnd w:id="0"/>
      <w:r w:rsidR="006875EE" w:rsidRPr="006875EE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6875EE"/>
    <w:rsid w:val="0070760B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20</cp:revision>
  <cp:lastPrinted>2026-06-04T09:36:00Z</cp:lastPrinted>
  <dcterms:created xsi:type="dcterms:W3CDTF">2026-05-22T10:01:00Z</dcterms:created>
  <dcterms:modified xsi:type="dcterms:W3CDTF">2026-06-08T06:56:00Z</dcterms:modified>
</cp:coreProperties>
</file>