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43EC4">
      <w:pPr>
        <w:autoSpaceDE w:val="0"/>
        <w:rPr>
          <w:color w:val="000000"/>
        </w:rPr>
      </w:pPr>
    </w:p>
    <w:p w14:paraId="06C02192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p w14:paraId="001CA54F">
      <w:pPr>
        <w:autoSpaceDE w:val="0"/>
        <w:jc w:val="center"/>
        <w:rPr>
          <w:b/>
          <w:bCs/>
          <w:color w:val="000000"/>
          <w:sz w:val="22"/>
          <w:szCs w:val="22"/>
          <w:lang w:val="ru-RU"/>
        </w:rPr>
      </w:pPr>
    </w:p>
    <w:tbl>
      <w:tblPr>
        <w:tblStyle w:val="3"/>
        <w:tblW w:w="1027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3"/>
        <w:gridCol w:w="4917"/>
      </w:tblGrid>
      <w:tr w14:paraId="116F9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53" w:type="dxa"/>
            <w:shd w:val="clear" w:color="auto" w:fill="auto"/>
          </w:tcPr>
          <w:p w14:paraId="4270747A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917" w:type="dxa"/>
            <w:shd w:val="clear" w:color="auto" w:fill="auto"/>
          </w:tcPr>
          <w:p w14:paraId="6B10589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ru-RU"/>
              </w:rPr>
              <w:t>«УТВЕРЖДЕНО»</w:t>
            </w:r>
          </w:p>
          <w:p w14:paraId="1A51EB1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</w:p>
          <w:p w14:paraId="44A5DBC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 xml:space="preserve">Комитет по конкурентной политике </w:t>
            </w:r>
            <w:r>
              <w:rPr>
                <w:color w:val="000000"/>
                <w:sz w:val="22"/>
                <w:szCs w:val="22"/>
                <w:lang w:val="ru-RU"/>
              </w:rPr>
              <w:br w:type="textWrapping"/>
            </w:r>
            <w:r>
              <w:rPr>
                <w:color w:val="000000"/>
                <w:sz w:val="22"/>
                <w:szCs w:val="22"/>
                <w:lang w:val="ru-RU"/>
              </w:rPr>
              <w:t xml:space="preserve">Московской области </w:t>
            </w:r>
          </w:p>
          <w:p w14:paraId="13480AD8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3D2ED10F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lang w:val="ru-RU"/>
              </w:rPr>
            </w:pPr>
          </w:p>
          <w:p w14:paraId="64024A3C">
            <w:pPr>
              <w:suppressAutoHyphens/>
              <w:autoSpaceDE w:val="0"/>
              <w:jc w:val="both"/>
              <w:rPr>
                <w:bCs/>
                <w:color w:val="000000"/>
                <w:szCs w:val="24"/>
                <w:lang w:val="ru-RU" w:eastAsia="zh-CN"/>
              </w:rPr>
            </w:pPr>
          </w:p>
          <w:p w14:paraId="3A455A41">
            <w:pPr>
              <w:autoSpaceDE w:val="0"/>
              <w:rPr>
                <w:b/>
                <w:bCs/>
                <w:color w:val="000000"/>
                <w:sz w:val="22"/>
                <w:szCs w:val="22"/>
                <w:lang w:val="ru-RU"/>
              </w:rPr>
            </w:pPr>
          </w:p>
        </w:tc>
      </w:tr>
    </w:tbl>
    <w:p w14:paraId="564C744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16"/>
          <w:szCs w:val="16"/>
          <w:lang w:val="ru-RU"/>
        </w:rPr>
      </w:pPr>
    </w:p>
    <w:p w14:paraId="72782EE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0B781C3C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459D346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3F228721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color w:val="000000"/>
          <w:sz w:val="22"/>
          <w:lang w:val="ru-RU"/>
        </w:rPr>
      </w:pPr>
    </w:p>
    <w:p w14:paraId="55C80B15">
      <w:pPr>
        <w:pStyle w:val="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16" w:lineRule="auto"/>
        <w:ind w:left="0" w:right="0" w:firstLine="0"/>
        <w:rPr>
          <w:i w:val="0"/>
          <w:color w:val="000000"/>
          <w:sz w:val="26"/>
          <w:szCs w:val="26"/>
          <w:lang w:val="ru-RU"/>
        </w:rPr>
      </w:pPr>
    </w:p>
    <w:p w14:paraId="7DC24AAF">
      <w:pPr>
        <w:autoSpaceDE w:val="0"/>
        <w:autoSpaceDN w:val="0"/>
        <w:adjustRightInd w:val="0"/>
        <w:jc w:val="center"/>
        <w:rPr>
          <w:b/>
          <w:color w:val="000000"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ИЗМЕНЕНИЯ В ИНФОРМАЦИОННОЕ СООБЩЕНИЕ </w:t>
      </w:r>
    </w:p>
    <w:p w14:paraId="49BD3212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  <w:r>
        <w:rPr>
          <w:b/>
          <w:color w:val="000000"/>
          <w:sz w:val="26"/>
          <w:szCs w:val="26"/>
          <w:lang w:val="ru-RU"/>
        </w:rPr>
        <w:t xml:space="preserve">№ </w:t>
      </w:r>
      <w:r>
        <w:rPr>
          <w:b/>
          <w:bCs/>
          <w:sz w:val="28"/>
          <w:szCs w:val="28"/>
          <w:lang w:val="ru-RU" w:eastAsia="ru-RU"/>
        </w:rPr>
        <w:t>ПЭ-ЭС/26-4280</w:t>
      </w:r>
    </w:p>
    <w:p w14:paraId="1818850C">
      <w:pPr>
        <w:autoSpaceDE w:val="0"/>
        <w:autoSpaceDN w:val="0"/>
        <w:adjustRightInd w:val="0"/>
        <w:jc w:val="center"/>
        <w:rPr>
          <w:b/>
          <w:sz w:val="26"/>
          <w:szCs w:val="26"/>
          <w:lang w:val="ru-RU"/>
        </w:rPr>
      </w:pPr>
    </w:p>
    <w:p w14:paraId="25CD7443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 проведении аукциона в электронной форме по продаже имущества, </w:t>
      </w:r>
    </w:p>
    <w:p w14:paraId="41AD0477">
      <w:pPr>
        <w:autoSpaceDE w:val="0"/>
        <w:autoSpaceDN w:val="0"/>
        <w:adjustRightInd w:val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находящегося в собственности: </w:t>
      </w:r>
      <w:r>
        <w:rPr>
          <w:sz w:val="26"/>
          <w:szCs w:val="26"/>
          <w:lang w:val="ru-RU"/>
        </w:rPr>
        <w:t>г.о. Электросталь</w:t>
      </w:r>
      <w:r>
        <w:rPr>
          <w:sz w:val="26"/>
          <w:szCs w:val="26"/>
          <w:lang w:val="ru-RU"/>
        </w:rPr>
        <w:t xml:space="preserve">, расположенного по адресу: </w:t>
      </w:r>
      <w:r>
        <w:rPr>
          <w:sz w:val="26"/>
          <w:szCs w:val="26"/>
          <w:lang w:val="ru-RU"/>
        </w:rPr>
        <w:t>Российская Федерация, Московская область, г.о. Электросталь, п Всеволодово, мкр. Центральный, д. 1В</w:t>
      </w:r>
    </w:p>
    <w:p w14:paraId="43BF0D5E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11FA9DFC">
      <w:pPr>
        <w:autoSpaceDE w:val="0"/>
        <w:autoSpaceDN w:val="0"/>
        <w:adjustRightInd w:val="0"/>
        <w:jc w:val="center"/>
        <w:rPr>
          <w:bCs/>
          <w:sz w:val="28"/>
          <w:szCs w:val="28"/>
          <w:lang w:val="ru-RU"/>
        </w:rPr>
      </w:pPr>
    </w:p>
    <w:p w14:paraId="74AF514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1A3F217A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</w:p>
    <w:p w14:paraId="48C8A766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CFF220D">
      <w:pPr>
        <w:autoSpaceDE w:val="0"/>
        <w:autoSpaceDN w:val="0"/>
        <w:adjustRightInd w:val="0"/>
        <w:rPr>
          <w:b/>
          <w:bCs/>
          <w:sz w:val="28"/>
          <w:szCs w:val="28"/>
          <w:lang w:val="ru-RU" w:eastAsia="zh-CN"/>
        </w:rPr>
      </w:pPr>
      <w:r>
        <w:rPr>
          <w:bCs/>
          <w:sz w:val="26"/>
          <w:szCs w:val="26"/>
          <w:lang w:val="ru-RU"/>
        </w:rPr>
        <w:t xml:space="preserve">№ процедуры </w:t>
      </w:r>
      <w:r>
        <w:rPr>
          <w:bCs/>
          <w:sz w:val="26"/>
          <w:szCs w:val="26"/>
        </w:rPr>
        <w:t>easuz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mosreg</w:t>
      </w:r>
      <w:r>
        <w:rPr>
          <w:bCs/>
          <w:sz w:val="26"/>
          <w:szCs w:val="26"/>
          <w:lang w:val="ru-RU"/>
        </w:rPr>
        <w:t>.</w:t>
      </w:r>
      <w:r>
        <w:rPr>
          <w:bCs/>
          <w:sz w:val="26"/>
          <w:szCs w:val="26"/>
        </w:rPr>
        <w:t>ru</w:t>
      </w:r>
      <w:r>
        <w:rPr>
          <w:bCs/>
          <w:sz w:val="26"/>
          <w:szCs w:val="26"/>
          <w:lang w:val="ru-RU"/>
        </w:rPr>
        <w:t>/</w:t>
      </w:r>
      <w:r>
        <w:rPr>
          <w:bCs/>
          <w:sz w:val="26"/>
          <w:szCs w:val="26"/>
        </w:rPr>
        <w:t>torgi</w:t>
      </w:r>
      <w:r>
        <w:rPr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>00200190102674</w:t>
      </w:r>
    </w:p>
    <w:p w14:paraId="15496BCB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5CB9AD">
      <w:pPr>
        <w:autoSpaceDE w:val="0"/>
        <w:autoSpaceDN w:val="0"/>
        <w:adjustRightInd w:val="0"/>
        <w:rPr>
          <w:b/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приема заявок: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06.08.2026</w:t>
      </w:r>
    </w:p>
    <w:p w14:paraId="7883A12A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1C3CFD08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окончания приема заявок: </w:t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08.10.2026</w:t>
      </w:r>
    </w:p>
    <w:p w14:paraId="653309F2">
      <w:pPr>
        <w:autoSpaceDE w:val="0"/>
        <w:autoSpaceDN w:val="0"/>
        <w:adjustRightInd w:val="0"/>
        <w:rPr>
          <w:color w:val="000000"/>
          <w:sz w:val="28"/>
          <w:szCs w:val="28"/>
          <w:lang w:val="ru-RU" w:eastAsia="ru-RU"/>
        </w:rPr>
      </w:pPr>
    </w:p>
    <w:p w14:paraId="23F0A4F9">
      <w:pPr>
        <w:autoSpaceDE w:val="0"/>
        <w:autoSpaceDN w:val="0"/>
        <w:adjustRightInd w:val="0"/>
        <w:rPr>
          <w:b/>
          <w:color w:val="000000"/>
          <w:sz w:val="28"/>
          <w:szCs w:val="28"/>
          <w:lang w:val="ru-RU" w:eastAsia="ru-RU"/>
        </w:rPr>
      </w:pPr>
      <w:r>
        <w:rPr>
          <w:bCs/>
          <w:sz w:val="26"/>
          <w:szCs w:val="26"/>
          <w:lang w:val="ru-RU"/>
        </w:rPr>
        <w:t xml:space="preserve">Дата определения участников: 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color w:val="000000"/>
          <w:sz w:val="28"/>
          <w:szCs w:val="28"/>
          <w:lang w:val="ru-RU" w:eastAsia="ru-RU"/>
        </w:rPr>
        <w:t>12.10.2026</w:t>
      </w:r>
    </w:p>
    <w:p w14:paraId="4C8358B9">
      <w:pPr>
        <w:autoSpaceDE w:val="0"/>
        <w:autoSpaceDN w:val="0"/>
        <w:adjustRightInd w:val="0"/>
        <w:rPr>
          <w:bCs/>
          <w:sz w:val="26"/>
          <w:szCs w:val="26"/>
          <w:lang w:val="ru-RU"/>
        </w:rPr>
      </w:pPr>
    </w:p>
    <w:p w14:paraId="31873EAB">
      <w:pPr>
        <w:autoSpaceDE w:val="0"/>
        <w:autoSpaceDN w:val="0"/>
        <w:adjustRightInd w:val="0"/>
        <w:rPr>
          <w:bCs/>
          <w:sz w:val="28"/>
          <w:szCs w:val="28"/>
          <w:lang w:val="ru-RU"/>
        </w:rPr>
      </w:pPr>
      <w:r>
        <w:rPr>
          <w:bCs/>
          <w:sz w:val="26"/>
          <w:szCs w:val="26"/>
          <w:lang w:val="ru-RU"/>
        </w:rPr>
        <w:t>Дата начала аукциона:</w:t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Cs/>
          <w:sz w:val="26"/>
          <w:szCs w:val="26"/>
          <w:lang w:val="ru-RU"/>
        </w:rPr>
        <w:tab/>
      </w:r>
      <w:r>
        <w:rPr>
          <w:b/>
          <w:sz w:val="28"/>
          <w:szCs w:val="28"/>
          <w:lang w:val="ru-RU" w:eastAsia="ru-RU"/>
        </w:rPr>
        <w:t>12.10.2026</w:t>
      </w:r>
    </w:p>
    <w:p w14:paraId="1646DABF">
      <w:pPr>
        <w:autoSpaceDE w:val="0"/>
        <w:autoSpaceDN w:val="0"/>
        <w:adjustRightInd w:val="0"/>
        <w:jc w:val="both"/>
        <w:rPr>
          <w:szCs w:val="24"/>
          <w:lang w:val="ru-RU"/>
        </w:rPr>
      </w:pPr>
    </w:p>
    <w:p w14:paraId="343354F1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3746ACB2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74190FDB">
      <w:pPr>
        <w:autoSpaceDE w:val="0"/>
        <w:autoSpaceDN w:val="0"/>
        <w:adjustRightInd w:val="0"/>
        <w:jc w:val="both"/>
        <w:rPr>
          <w:b/>
          <w:bCs/>
          <w:sz w:val="26"/>
          <w:szCs w:val="26"/>
          <w:lang w:val="ru-RU"/>
        </w:rPr>
      </w:pPr>
    </w:p>
    <w:p w14:paraId="1BF430FF">
      <w:pPr>
        <w:autoSpaceDE w:val="0"/>
        <w:autoSpaceDN w:val="0"/>
        <w:adjustRightInd w:val="0"/>
        <w:jc w:val="both"/>
        <w:rPr>
          <w:bCs/>
          <w:sz w:val="26"/>
          <w:szCs w:val="26"/>
          <w:lang w:val="ru-RU"/>
        </w:rPr>
      </w:pPr>
    </w:p>
    <w:p w14:paraId="705CC666">
      <w:pPr>
        <w:autoSpaceDE w:val="0"/>
        <w:autoSpaceDN w:val="0"/>
        <w:adjustRightInd w:val="0"/>
        <w:jc w:val="center"/>
        <w:rPr>
          <w:bCs/>
          <w:szCs w:val="24"/>
          <w:lang w:val="ru-RU"/>
        </w:rPr>
      </w:pPr>
    </w:p>
    <w:p w14:paraId="5570C672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9093510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63BCB38E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27D6CEE6">
      <w:pPr>
        <w:autoSpaceDE w:val="0"/>
        <w:autoSpaceDN w:val="0"/>
        <w:adjustRightInd w:val="0"/>
        <w:rPr>
          <w:bCs/>
          <w:lang w:val="ru-RU"/>
        </w:rPr>
      </w:pPr>
    </w:p>
    <w:p w14:paraId="40DDA793">
      <w:pPr>
        <w:autoSpaceDE w:val="0"/>
        <w:autoSpaceDN w:val="0"/>
        <w:adjustRightInd w:val="0"/>
        <w:rPr>
          <w:bCs/>
          <w:lang w:val="ru-RU"/>
        </w:rPr>
      </w:pPr>
    </w:p>
    <w:p w14:paraId="65402335">
      <w:pPr>
        <w:autoSpaceDE w:val="0"/>
        <w:autoSpaceDN w:val="0"/>
        <w:adjustRightInd w:val="0"/>
        <w:rPr>
          <w:bCs/>
          <w:lang w:val="ru-RU"/>
        </w:rPr>
      </w:pPr>
    </w:p>
    <w:p w14:paraId="1980871F">
      <w:pPr>
        <w:autoSpaceDE w:val="0"/>
        <w:autoSpaceDN w:val="0"/>
        <w:adjustRightInd w:val="0"/>
        <w:rPr>
          <w:bCs/>
          <w:lang w:val="ru-RU"/>
        </w:rPr>
      </w:pPr>
    </w:p>
    <w:p w14:paraId="68B17270">
      <w:pPr>
        <w:autoSpaceDE w:val="0"/>
        <w:autoSpaceDN w:val="0"/>
        <w:adjustRightInd w:val="0"/>
        <w:rPr>
          <w:bCs/>
          <w:lang w:val="ru-RU"/>
        </w:rPr>
      </w:pPr>
    </w:p>
    <w:p w14:paraId="1C512A9A">
      <w:pPr>
        <w:autoSpaceDE w:val="0"/>
        <w:autoSpaceDN w:val="0"/>
        <w:adjustRightInd w:val="0"/>
        <w:jc w:val="center"/>
        <w:rPr>
          <w:bCs/>
          <w:lang w:val="ru-RU"/>
        </w:rPr>
      </w:pPr>
    </w:p>
    <w:p w14:paraId="3E0443A7">
      <w:pPr>
        <w:autoSpaceDE w:val="0"/>
        <w:autoSpaceDN w:val="0"/>
        <w:adjustRightInd w:val="0"/>
        <w:jc w:val="center"/>
        <w:rPr>
          <w:bCs/>
          <w:lang w:val="ru-RU"/>
        </w:rPr>
      </w:pP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>2026</w:t>
      </w:r>
      <w:r>
        <w:rPr>
          <w:rFonts w:hint="default" w:ascii="Times New Roman" w:hAnsi="Times New Roman" w:eastAsia="SimSun" w:cs="Times New Roman"/>
          <w:b/>
          <w:bCs w:val="0"/>
          <w:sz w:val="24"/>
          <w:szCs w:val="24"/>
        </w:rPr>
        <w:t xml:space="preserve"> год</w:t>
      </w:r>
      <w:bookmarkStart w:id="0" w:name="_GoBack"/>
      <w:bookmarkEnd w:id="0"/>
    </w:p>
    <w:p w14:paraId="68AAB776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276" w:lineRule="auto"/>
        <w:ind w:firstLine="709"/>
        <w:jc w:val="both"/>
        <w:rPr>
          <w:b w:val="0"/>
          <w:i w:val="0"/>
          <w:color w:val="000000"/>
          <w:sz w:val="26"/>
          <w:szCs w:val="26"/>
          <w:lang w:val="ru-RU"/>
        </w:rPr>
      </w:pPr>
      <w:r>
        <w:rPr>
          <w:rFonts w:ascii="Arial" w:hAnsi="Arial" w:cs="Arial"/>
          <w:bCs/>
          <w:sz w:val="14"/>
          <w:szCs w:val="14"/>
          <w:lang w:val="ru-RU"/>
        </w:rPr>
        <w:br w:type="page"/>
      </w:r>
      <w:r>
        <w:rPr>
          <w:b w:val="0"/>
          <w:i w:val="0"/>
          <w:color w:val="000000"/>
          <w:sz w:val="26"/>
          <w:szCs w:val="26"/>
          <w:lang w:val="ru-RU"/>
        </w:rPr>
        <w:t xml:space="preserve">В связи с продлением заявочной кампании и переносом даты аукциона внести следующие изменения в Информационное сообщение № </w:t>
      </w:r>
      <w:r>
        <w:rPr>
          <w:b w:val="0"/>
          <w:i w:val="0"/>
          <w:sz w:val="26"/>
          <w:szCs w:val="26"/>
          <w:lang w:val="ru-RU"/>
        </w:rPr>
        <w:t>ПЭ-ЭС/26-4280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 о проведении аукциона в электронной форме по продаже имущества, находящегося в собственности:</w:t>
      </w:r>
      <w:r>
        <w:rPr>
          <w:b w:val="0"/>
          <w:i w:val="0"/>
          <w:sz w:val="26"/>
          <w:szCs w:val="26"/>
          <w:lang w:val="ru-RU"/>
        </w:rPr>
        <w:t xml:space="preserve"> </w:t>
      </w:r>
      <w:r>
        <w:rPr>
          <w:b w:val="0"/>
          <w:i w:val="0"/>
          <w:sz w:val="26"/>
          <w:szCs w:val="26"/>
          <w:lang w:val="ru-RU"/>
        </w:rPr>
        <w:t>г.о. Электросталь</w:t>
      </w:r>
      <w:r>
        <w:rPr>
          <w:b w:val="0"/>
          <w:i w:val="0"/>
          <w:color w:val="000000"/>
          <w:sz w:val="26"/>
          <w:szCs w:val="26"/>
          <w:lang w:val="ru-RU"/>
        </w:rPr>
        <w:t xml:space="preserve">, расположенного по адресу: </w:t>
      </w:r>
      <w:r>
        <w:rPr>
          <w:b w:val="0"/>
          <w:i w:val="0"/>
          <w:sz w:val="26"/>
          <w:szCs w:val="26"/>
          <w:lang w:val="ru-RU"/>
        </w:rPr>
        <w:t>Российская Федерация, Московская область, г.о. Электросталь, п Всеволодово, мкр. Центральный, д. 1В</w:t>
      </w:r>
      <w:r>
        <w:rPr>
          <w:b w:val="0"/>
          <w:bCs/>
          <w:i w:val="0"/>
          <w:color w:val="000000"/>
          <w:sz w:val="26"/>
          <w:szCs w:val="26"/>
          <w:lang w:val="ru-RU" w:eastAsia="zh-CN"/>
        </w:rPr>
        <w:t xml:space="preserve"> </w:t>
      </w:r>
      <w:r>
        <w:rPr>
          <w:b w:val="0"/>
          <w:i w:val="0"/>
          <w:color w:val="000000"/>
          <w:sz w:val="26"/>
          <w:szCs w:val="26"/>
          <w:lang w:val="ru-RU"/>
        </w:rPr>
        <w:t>(далее - Информационное сообщение):</w:t>
      </w:r>
    </w:p>
    <w:p w14:paraId="247629F4">
      <w:pPr>
        <w:pStyle w:val="9"/>
        <w:tabs>
          <w:tab w:val="left" w:pos="426"/>
          <w:tab w:val="left" w:pos="113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76" w:lineRule="auto"/>
        <w:ind w:left="0" w:right="0" w:firstLine="0"/>
        <w:jc w:val="both"/>
        <w:rPr>
          <w:b w:val="0"/>
          <w:i w:val="0"/>
          <w:color w:val="000000"/>
          <w:sz w:val="26"/>
          <w:szCs w:val="26"/>
          <w:lang w:val="ru-RU"/>
        </w:rPr>
      </w:pPr>
    </w:p>
    <w:p w14:paraId="41C2B248">
      <w:pPr>
        <w:autoSpaceDE w:val="0"/>
        <w:autoSpaceDN w:val="0"/>
        <w:adjustRightInd w:val="0"/>
        <w:ind w:firstLine="567"/>
        <w:jc w:val="both"/>
        <w:rPr>
          <w:bCs/>
          <w:color w:val="000000"/>
          <w:sz w:val="25"/>
          <w:szCs w:val="25"/>
          <w:lang w:val="ru-RU" w:eastAsia="zh-CN"/>
        </w:rPr>
      </w:pPr>
      <w:r>
        <w:rPr>
          <w:b/>
          <w:bCs/>
          <w:color w:val="000000"/>
          <w:sz w:val="25"/>
          <w:szCs w:val="25"/>
          <w:lang w:val="ru-RU" w:eastAsia="zh-CN"/>
        </w:rPr>
        <w:t>1.</w:t>
      </w:r>
      <w:r>
        <w:rPr>
          <w:bCs/>
          <w:color w:val="000000"/>
          <w:sz w:val="25"/>
          <w:szCs w:val="25"/>
          <w:lang w:val="ru-RU" w:eastAsia="zh-CN"/>
        </w:rPr>
        <w:t xml:space="preserve"> Изложить абзац 4 Общей информации по Лоту № 1 Информационного сообщения в следующей редакции:</w:t>
      </w:r>
    </w:p>
    <w:p w14:paraId="66BC760B">
      <w:pPr>
        <w:autoSpaceDE w:val="0"/>
        <w:ind w:firstLine="567"/>
        <w:jc w:val="both"/>
        <w:rPr>
          <w:bCs/>
          <w:i/>
          <w:iCs/>
          <w:color w:val="000000"/>
          <w:sz w:val="26"/>
          <w:szCs w:val="26"/>
          <w:lang w:val="ru-RU" w:eastAsia="zh-CN"/>
        </w:rPr>
      </w:pPr>
    </w:p>
    <w:p w14:paraId="2D287BA0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  <w:r>
        <w:rPr>
          <w:b/>
          <w:color w:val="000000"/>
          <w:sz w:val="26"/>
          <w:szCs w:val="26"/>
          <w:lang w:val="ru-RU" w:eastAsia="zh-CN"/>
        </w:rPr>
        <w:t>«</w:t>
      </w:r>
      <w:r>
        <w:rPr>
          <w:b/>
          <w:color w:val="000000"/>
          <w:sz w:val="26"/>
          <w:szCs w:val="26"/>
          <w:lang w:val="ru-RU"/>
        </w:rPr>
        <w:t xml:space="preserve">Срок внесения задатка: с </w:t>
      </w:r>
      <w:r>
        <w:rPr>
          <w:b/>
          <w:sz w:val="26"/>
          <w:szCs w:val="26"/>
          <w:lang w:val="ru-RU" w:eastAsia="ru-RU"/>
        </w:rPr>
        <w:t>06.08.2026</w:t>
      </w:r>
      <w:r>
        <w:rPr>
          <w:b/>
          <w:sz w:val="26"/>
          <w:szCs w:val="26"/>
          <w:lang w:val="ru-RU" w:eastAsia="ru-RU"/>
        </w:rPr>
        <w:t xml:space="preserve"> </w:t>
      </w:r>
      <w:r>
        <w:rPr>
          <w:b/>
          <w:color w:val="000000"/>
          <w:sz w:val="26"/>
          <w:szCs w:val="26"/>
          <w:lang w:val="ru-RU"/>
        </w:rPr>
        <w:t xml:space="preserve">по </w:t>
      </w:r>
      <w:r>
        <w:rPr>
          <w:b/>
          <w:color w:val="000000"/>
          <w:sz w:val="26"/>
          <w:szCs w:val="26"/>
          <w:lang w:val="ru-RU" w:eastAsia="ru-RU"/>
        </w:rPr>
        <w:t>08.10.2026 до 18 час. 00 мин.</w:t>
      </w:r>
      <w:r>
        <w:rPr>
          <w:b/>
          <w:bCs/>
          <w:color w:val="000000"/>
          <w:sz w:val="26"/>
          <w:szCs w:val="26"/>
          <w:lang w:val="ru-RU"/>
        </w:rPr>
        <w:t>».</w:t>
      </w:r>
      <w:r>
        <w:rPr>
          <w:b/>
          <w:color w:val="000000"/>
          <w:sz w:val="26"/>
          <w:szCs w:val="26"/>
          <w:lang w:val="ru-RU" w:eastAsia="zh-CN"/>
        </w:rPr>
        <w:t xml:space="preserve"> </w:t>
      </w:r>
    </w:p>
    <w:p w14:paraId="2E0CF0E5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6"/>
          <w:szCs w:val="26"/>
          <w:lang w:val="ru-RU" w:eastAsia="zh-CN"/>
        </w:rPr>
      </w:pPr>
    </w:p>
    <w:p w14:paraId="13F8CBC9">
      <w:pPr>
        <w:numPr>
          <w:ilvl w:val="0"/>
          <w:numId w:val="1"/>
        </w:numPr>
        <w:tabs>
          <w:tab w:val="left" w:pos="142"/>
          <w:tab w:val="left" w:pos="426"/>
          <w:tab w:val="left" w:pos="709"/>
        </w:tabs>
        <w:spacing w:line="276" w:lineRule="auto"/>
        <w:ind w:left="0" w:firstLine="709"/>
        <w:jc w:val="both"/>
        <w:rPr>
          <w:bCs/>
          <w:iCs/>
          <w:color w:val="000000"/>
          <w:sz w:val="26"/>
          <w:szCs w:val="26"/>
          <w:lang w:val="ru-RU"/>
        </w:rPr>
      </w:pPr>
      <w:r>
        <w:rPr>
          <w:bCs/>
          <w:iCs/>
          <w:color w:val="000000"/>
          <w:sz w:val="26"/>
          <w:szCs w:val="26"/>
          <w:lang w:val="ru-RU"/>
        </w:rPr>
        <w:t>Изложить пункты 3.3. – 3.6. Информационного сообщения в следующей редакции:</w:t>
      </w:r>
    </w:p>
    <w:p w14:paraId="2CE0C1AA">
      <w:pPr>
        <w:rPr>
          <w:lang w:val="ru-RU"/>
        </w:rPr>
      </w:pPr>
    </w:p>
    <w:p w14:paraId="51B59C8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«3.3. Дата и время окончания приема/подачи Заявок: </w:t>
      </w:r>
      <w:r>
        <w:rPr>
          <w:b/>
          <w:bCs/>
          <w:iCs/>
          <w:color w:val="000000"/>
          <w:sz w:val="26"/>
          <w:szCs w:val="26"/>
          <w:lang w:val="ru-RU"/>
        </w:rPr>
        <w:t>08.10.2026 в 18 час. 00 мин.</w:t>
      </w:r>
    </w:p>
    <w:p w14:paraId="61C21D07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3.4. Дата определения Участников: </w:t>
      </w:r>
      <w:r>
        <w:rPr>
          <w:b/>
          <w:bCs/>
          <w:iCs/>
          <w:color w:val="000000"/>
          <w:sz w:val="26"/>
          <w:szCs w:val="26"/>
          <w:lang w:val="ru-RU"/>
        </w:rPr>
        <w:t>12.10.2026</w:t>
      </w:r>
      <w:r>
        <w:rPr>
          <w:b/>
          <w:bCs/>
          <w:iCs/>
          <w:color w:val="000000"/>
          <w:sz w:val="26"/>
          <w:szCs w:val="26"/>
          <w:lang w:val="ru-RU"/>
        </w:rPr>
        <w:t>.</w:t>
      </w:r>
    </w:p>
    <w:p w14:paraId="0545ABA6">
      <w:pPr>
        <w:spacing w:line="276" w:lineRule="auto"/>
        <w:ind w:firstLine="708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3.5. Место, дата и время проведения аукциона: электронная площадка </w:t>
      </w:r>
      <w:r>
        <w:rPr>
          <w:b/>
          <w:bCs/>
          <w:iCs/>
          <w:color w:val="000000"/>
          <w:sz w:val="26"/>
          <w:szCs w:val="26"/>
          <w:lang w:val="ru-RU"/>
        </w:rPr>
        <w:t>12.10.2026 в 14 час. 00 мин.</w:t>
      </w:r>
    </w:p>
    <w:p w14:paraId="3B001CE0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bCs/>
          <w:iCs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 xml:space="preserve">3.6. Место и срок подведения итогов аукциона: электронная площадка </w:t>
      </w:r>
    </w:p>
    <w:p w14:paraId="64779A28">
      <w:pPr>
        <w:tabs>
          <w:tab w:val="left" w:pos="0"/>
        </w:tabs>
        <w:suppressAutoHyphens/>
        <w:autoSpaceDE w:val="0"/>
        <w:spacing w:line="276" w:lineRule="auto"/>
        <w:ind w:firstLine="709"/>
        <w:jc w:val="both"/>
        <w:rPr>
          <w:b/>
          <w:color w:val="000000"/>
          <w:sz w:val="26"/>
          <w:szCs w:val="26"/>
          <w:lang w:val="ru-RU"/>
        </w:rPr>
      </w:pPr>
      <w:r>
        <w:rPr>
          <w:b/>
          <w:bCs/>
          <w:iCs/>
          <w:color w:val="000000"/>
          <w:sz w:val="26"/>
          <w:szCs w:val="26"/>
          <w:lang w:val="ru-RU"/>
        </w:rPr>
        <w:t>12.10.2026 с 14 час. 00 мин.</w:t>
      </w:r>
      <w:r>
        <w:rPr>
          <w:b/>
          <w:bCs/>
          <w:iCs/>
          <w:color w:val="000000"/>
          <w:sz w:val="26"/>
          <w:szCs w:val="26"/>
          <w:lang w:val="ru-RU"/>
        </w:rPr>
        <w:t xml:space="preserve"> до последнего предложения Участников.</w:t>
      </w:r>
      <w:r>
        <w:rPr>
          <w:b/>
          <w:color w:val="000000"/>
          <w:sz w:val="26"/>
          <w:szCs w:val="26"/>
          <w:lang w:val="ru-RU"/>
        </w:rPr>
        <w:t>».</w:t>
      </w:r>
    </w:p>
    <w:sectPr>
      <w:footerReference r:id="rId7" w:type="first"/>
      <w:footerReference r:id="rId5" w:type="default"/>
      <w:footerReference r:id="rId6" w:type="even"/>
      <w:pgSz w:w="11906" w:h="16838"/>
      <w:pgMar w:top="718" w:right="567" w:bottom="567" w:left="1134" w:header="585" w:footer="425" w:gutter="0"/>
      <w:cols w:space="720" w:num="1"/>
      <w:titlePg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B03BC8">
    <w:pPr>
      <w:autoSpaceDE w:val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0C7BC">
    <w:pPr>
      <w:pStyle w:val="8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 w14:paraId="6F400788">
    <w:pPr>
      <w:pStyle w:val="8"/>
      <w:ind w:right="360"/>
    </w:pPr>
  </w:p>
  <w:p w14:paraId="7975A15E">
    <w:pPr/>
  </w:p>
  <w:p w14:paraId="5D89C815">
    <w:pP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BFD00">
    <w:pPr>
      <w:autoSpaceDE w:val="0"/>
      <w:jc w:val="center"/>
      <w:rPr>
        <w:rFonts w:ascii="Arial" w:hAnsi="Arial" w:cs="Arial"/>
        <w:b/>
        <w:bCs/>
        <w:color w:val="808080"/>
        <w:sz w:val="12"/>
        <w:szCs w:val="12"/>
        <w:lang w:val="ru-RU"/>
      </w:rPr>
    </w:pPr>
    <w:r>
      <w:rPr>
        <w:rFonts w:ascii="Arial" w:hAnsi="Arial" w:cs="Arial"/>
        <w:b/>
        <w:bCs/>
        <w:color w:val="808080"/>
        <w:sz w:val="12"/>
        <w:szCs w:val="12"/>
        <w:lang w:val="ru-RU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4484"/>
    <w:multiLevelType w:val="multilevel"/>
    <w:tmpl w:val="0B754484"/>
    <w:lvl w:ilvl="0" w:tentative="0">
      <w:start w:val="2"/>
      <w:numFmt w:val="decimal"/>
      <w:suff w:val="space"/>
      <w:lvlText w:val="%1."/>
      <w:lvlJc w:val="left"/>
      <w:pPr>
        <w:ind w:left="1429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08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D0E"/>
    <w:rsid w:val="00033BC5"/>
    <w:rsid w:val="000A2C6F"/>
    <w:rsid w:val="00144B3D"/>
    <w:rsid w:val="002533F5"/>
    <w:rsid w:val="00253F82"/>
    <w:rsid w:val="002C7BCE"/>
    <w:rsid w:val="002E04B7"/>
    <w:rsid w:val="0033445D"/>
    <w:rsid w:val="004109D2"/>
    <w:rsid w:val="00424F43"/>
    <w:rsid w:val="00460491"/>
    <w:rsid w:val="004738BF"/>
    <w:rsid w:val="00597520"/>
    <w:rsid w:val="005D1CCD"/>
    <w:rsid w:val="006C67CF"/>
    <w:rsid w:val="00747B34"/>
    <w:rsid w:val="0075651D"/>
    <w:rsid w:val="007679F6"/>
    <w:rsid w:val="007A2CFA"/>
    <w:rsid w:val="007C3506"/>
    <w:rsid w:val="00807474"/>
    <w:rsid w:val="0084356E"/>
    <w:rsid w:val="00851395"/>
    <w:rsid w:val="00873D0E"/>
    <w:rsid w:val="008D478E"/>
    <w:rsid w:val="00920BE2"/>
    <w:rsid w:val="00964798"/>
    <w:rsid w:val="009B2BED"/>
    <w:rsid w:val="00A0715F"/>
    <w:rsid w:val="00A4213C"/>
    <w:rsid w:val="00B94C9D"/>
    <w:rsid w:val="00B96886"/>
    <w:rsid w:val="00BA5689"/>
    <w:rsid w:val="00BD48C2"/>
    <w:rsid w:val="00C01AE3"/>
    <w:rsid w:val="00C136DD"/>
    <w:rsid w:val="00C30B81"/>
    <w:rsid w:val="00C3486D"/>
    <w:rsid w:val="00CA00FC"/>
    <w:rsid w:val="00D47084"/>
    <w:rsid w:val="00E57F02"/>
    <w:rsid w:val="00EB2FCA"/>
    <w:rsid w:val="00F15069"/>
    <w:rsid w:val="00F57D57"/>
    <w:rsid w:val="59C36FD2"/>
    <w:rsid w:val="7888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qFormat/>
    <w:uiPriority w:val="0"/>
    <w:rPr>
      <w:sz w:val="16"/>
      <w:szCs w:val="16"/>
    </w:rPr>
  </w:style>
  <w:style w:type="character" w:styleId="5">
    <w:name w:val="page number"/>
    <w:basedOn w:val="2"/>
    <w:uiPriority w:val="0"/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uiPriority w:val="0"/>
    <w:rPr>
      <w:sz w:val="20"/>
    </w:rPr>
  </w:style>
  <w:style w:type="paragraph" w:styleId="8">
    <w:name w:val="footer"/>
    <w:basedOn w:val="1"/>
    <w:link w:val="10"/>
    <w:uiPriority w:val="99"/>
    <w:pPr>
      <w:tabs>
        <w:tab w:val="center" w:pos="4677"/>
        <w:tab w:val="right" w:pos="9355"/>
      </w:tabs>
    </w:pPr>
    <w:rPr>
      <w:sz w:val="20"/>
    </w:rPr>
  </w:style>
  <w:style w:type="paragraph" w:customStyle="1" w:styleId="9">
    <w:name w:val="adress"/>
    <w:basedOn w:val="1"/>
    <w:uiPriority w:val="0"/>
    <w:pPr>
      <w:spacing w:before="1" w:after="1" w:line="240" w:lineRule="atLeast"/>
      <w:ind w:left="1" w:right="1" w:firstLine="1"/>
      <w:jc w:val="center"/>
    </w:pPr>
    <w:rPr>
      <w:b/>
      <w:i/>
      <w:sz w:val="20"/>
    </w:rPr>
  </w:style>
  <w:style w:type="character" w:customStyle="1" w:styleId="10">
    <w:name w:val="Нижний колонтитул Знак"/>
    <w:basedOn w:val="2"/>
    <w:link w:val="8"/>
    <w:uiPriority w:val="99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1">
    <w:name w:val="Текст примечания Знак"/>
    <w:basedOn w:val="2"/>
    <w:link w:val="7"/>
    <w:uiPriority w:val="0"/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173</Words>
  <Characters>1504</Characters>
  <Lines>1</Lines>
  <Paragraphs>1</Paragraphs>
  <TotalTime>36</TotalTime>
  <ScaleCrop>false</ScaleCrop>
  <LinksUpToDate>false</LinksUpToDate>
  <CharactersWithSpaces>1666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2025-03-13T14:39:00Z</dcterms:created>
  <dc:creator>Pasenko</dc:creator>
  <cp:lastModifiedBy>Света Татарова</cp:lastModifiedBy>
  <dcterms:modified xsi:type="dcterms:W3CDTF">2026-05-04T13:23:55Z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1049-12.1.0.25242</vt:lpwstr>
  </property>
  <property fmtid="{D5CDD505-2E9C-101B-9397-08002B2CF9AE}" pid="3" name="ICV">
    <vt:lpwstr>E51A0C74B9A149CBB5A760AF715E46B0_12</vt:lpwstr>
  </property>
  <property fmtid="{D5CDD505-2E9C-101B-9397-08002B2CF9AE}" pid="4" name="KSOTemplateDocerSaveRecord">
    <vt:lpwstr>eyJoZGlkIjoiN2VkNzVmZWExOTkwYmFhYWEyZDg5ZTZmZjE5MWNiYzAiLCJ1c2VySWQiOiIxMTEzMjU1NjA5OTc0NiJ9</vt:lpwstr>
  </property>
</Properties>
</file>