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3B2" w:rsidRPr="007737A9" w:rsidRDefault="008533B2" w:rsidP="008533B2">
      <w:pPr>
        <w:spacing w:after="0" w:line="276" w:lineRule="auto"/>
        <w:ind w:left="-1560" w:right="-567"/>
        <w:jc w:val="center"/>
        <w:rPr>
          <w:rFonts w:ascii="Times New Roman" w:eastAsia="Times New Roman" w:hAnsi="Times New Roman" w:cs="Arial"/>
          <w:sz w:val="24"/>
          <w:szCs w:val="24"/>
          <w:lang w:eastAsia="ru-RU"/>
        </w:rPr>
      </w:pPr>
      <w:r w:rsidRPr="007737A9">
        <w:rPr>
          <w:rFonts w:ascii="Times New Roman" w:eastAsia="Times New Roman" w:hAnsi="Times New Roman" w:cs="Arial"/>
          <w:noProof/>
          <w:sz w:val="24"/>
          <w:szCs w:val="24"/>
          <w:lang w:eastAsia="ru-RU"/>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8533B2" w:rsidRPr="007737A9" w:rsidRDefault="008533B2" w:rsidP="008533B2">
      <w:pPr>
        <w:spacing w:after="0" w:line="276" w:lineRule="auto"/>
        <w:ind w:left="-1560" w:right="-567" w:firstLine="1701"/>
        <w:rPr>
          <w:rFonts w:ascii="Times New Roman" w:eastAsia="Times New Roman" w:hAnsi="Times New Roman" w:cs="Arial"/>
          <w:b/>
          <w:sz w:val="24"/>
          <w:szCs w:val="24"/>
          <w:lang w:eastAsia="ru-RU"/>
        </w:rPr>
      </w:pPr>
      <w:r w:rsidRPr="007737A9">
        <w:rPr>
          <w:rFonts w:ascii="Times New Roman" w:eastAsia="Times New Roman" w:hAnsi="Times New Roman" w:cs="Arial"/>
          <w:sz w:val="24"/>
          <w:szCs w:val="24"/>
          <w:lang w:eastAsia="ru-RU"/>
        </w:rPr>
        <w:tab/>
      </w:r>
      <w:r w:rsidRPr="007737A9">
        <w:rPr>
          <w:rFonts w:ascii="Times New Roman" w:eastAsia="Times New Roman" w:hAnsi="Times New Roman" w:cs="Arial"/>
          <w:sz w:val="24"/>
          <w:szCs w:val="24"/>
          <w:lang w:eastAsia="ru-RU"/>
        </w:rPr>
        <w:tab/>
      </w:r>
    </w:p>
    <w:p w:rsidR="008533B2" w:rsidRPr="007737A9" w:rsidRDefault="008533B2" w:rsidP="008533B2">
      <w:pPr>
        <w:spacing w:after="0" w:line="276" w:lineRule="auto"/>
        <w:ind w:left="-1560" w:right="-567"/>
        <w:contextualSpacing/>
        <w:jc w:val="center"/>
        <w:rPr>
          <w:rFonts w:ascii="Times New Roman" w:eastAsia="Times New Roman" w:hAnsi="Times New Roman" w:cs="Arial"/>
          <w:b/>
          <w:sz w:val="28"/>
          <w:szCs w:val="24"/>
          <w:lang w:eastAsia="ru-RU"/>
        </w:rPr>
      </w:pPr>
      <w:r w:rsidRPr="007737A9">
        <w:rPr>
          <w:rFonts w:ascii="Times New Roman" w:eastAsia="Times New Roman" w:hAnsi="Times New Roman" w:cs="Arial"/>
          <w:b/>
          <w:sz w:val="28"/>
          <w:szCs w:val="24"/>
          <w:lang w:eastAsia="ru-RU"/>
        </w:rPr>
        <w:t>АДМИНИСТРАЦИЯ  ГОРОДСКОГО ОКРУГА ЭЛЕКТРОСТАЛЬ</w:t>
      </w:r>
    </w:p>
    <w:p w:rsidR="008533B2" w:rsidRPr="007737A9" w:rsidRDefault="008533B2" w:rsidP="008533B2">
      <w:pPr>
        <w:spacing w:after="0" w:line="276" w:lineRule="auto"/>
        <w:ind w:left="-1560" w:right="-567"/>
        <w:contextualSpacing/>
        <w:jc w:val="center"/>
        <w:rPr>
          <w:rFonts w:ascii="Times New Roman" w:eastAsia="Times New Roman" w:hAnsi="Times New Roman" w:cs="Arial"/>
          <w:b/>
          <w:sz w:val="12"/>
          <w:szCs w:val="12"/>
          <w:lang w:eastAsia="ru-RU"/>
        </w:rPr>
      </w:pPr>
    </w:p>
    <w:p w:rsidR="008533B2" w:rsidRPr="007737A9" w:rsidRDefault="008533B2" w:rsidP="008533B2">
      <w:pPr>
        <w:spacing w:after="0" w:line="276" w:lineRule="auto"/>
        <w:ind w:left="-1560" w:right="-567"/>
        <w:contextualSpacing/>
        <w:jc w:val="center"/>
        <w:rPr>
          <w:rFonts w:ascii="Times New Roman" w:eastAsia="Times New Roman" w:hAnsi="Times New Roman" w:cs="Arial"/>
          <w:b/>
          <w:sz w:val="28"/>
          <w:szCs w:val="24"/>
          <w:lang w:eastAsia="ru-RU"/>
        </w:rPr>
      </w:pPr>
      <w:r w:rsidRPr="007737A9">
        <w:rPr>
          <w:rFonts w:ascii="Times New Roman" w:eastAsia="Times New Roman" w:hAnsi="Times New Roman" w:cs="Arial"/>
          <w:b/>
          <w:sz w:val="28"/>
          <w:szCs w:val="24"/>
          <w:lang w:eastAsia="ru-RU"/>
        </w:rPr>
        <w:t>МОСКОВСКОЙ   ОБЛАСТИ</w:t>
      </w:r>
    </w:p>
    <w:p w:rsidR="008533B2" w:rsidRPr="007737A9" w:rsidRDefault="008533B2" w:rsidP="008533B2">
      <w:pPr>
        <w:spacing w:after="0" w:line="276" w:lineRule="auto"/>
        <w:ind w:left="-1560" w:right="-567" w:firstLine="1701"/>
        <w:contextualSpacing/>
        <w:jc w:val="center"/>
        <w:rPr>
          <w:rFonts w:ascii="Times New Roman" w:eastAsia="Times New Roman" w:hAnsi="Times New Roman" w:cs="Arial"/>
          <w:sz w:val="16"/>
          <w:szCs w:val="16"/>
          <w:lang w:eastAsia="ru-RU"/>
        </w:rPr>
      </w:pPr>
    </w:p>
    <w:p w:rsidR="008533B2" w:rsidRPr="007737A9" w:rsidRDefault="008533B2" w:rsidP="008533B2">
      <w:pPr>
        <w:spacing w:after="0" w:line="276" w:lineRule="auto"/>
        <w:ind w:left="-1560" w:right="-567"/>
        <w:contextualSpacing/>
        <w:jc w:val="center"/>
        <w:rPr>
          <w:rFonts w:ascii="Times New Roman" w:eastAsia="Times New Roman" w:hAnsi="Times New Roman" w:cs="Arial"/>
          <w:b/>
          <w:sz w:val="44"/>
          <w:szCs w:val="24"/>
          <w:lang w:eastAsia="ru-RU"/>
        </w:rPr>
      </w:pPr>
      <w:r w:rsidRPr="007737A9">
        <w:rPr>
          <w:rFonts w:ascii="Times New Roman" w:eastAsia="Times New Roman" w:hAnsi="Times New Roman" w:cs="Arial"/>
          <w:b/>
          <w:sz w:val="44"/>
          <w:szCs w:val="24"/>
          <w:lang w:eastAsia="ru-RU"/>
        </w:rPr>
        <w:t>ПОСТАНОВЛЕНИЕ</w:t>
      </w:r>
    </w:p>
    <w:p w:rsidR="008533B2" w:rsidRPr="007737A9" w:rsidRDefault="008533B2" w:rsidP="008533B2">
      <w:pPr>
        <w:spacing w:after="0" w:line="276" w:lineRule="auto"/>
        <w:ind w:left="-1560" w:right="-567"/>
        <w:jc w:val="center"/>
        <w:rPr>
          <w:rFonts w:ascii="Times New Roman" w:eastAsia="Times New Roman" w:hAnsi="Times New Roman" w:cs="Arial"/>
          <w:b/>
          <w:sz w:val="24"/>
          <w:szCs w:val="24"/>
          <w:lang w:eastAsia="ru-RU"/>
        </w:rPr>
      </w:pPr>
    </w:p>
    <w:p w:rsidR="008533B2" w:rsidRPr="007737A9" w:rsidRDefault="00AF5601" w:rsidP="008533B2">
      <w:pPr>
        <w:spacing w:after="0" w:line="276" w:lineRule="auto"/>
        <w:ind w:left="-1560" w:right="-567"/>
        <w:jc w:val="center"/>
        <w:outlineLvl w:val="0"/>
        <w:rPr>
          <w:rFonts w:ascii="Times New Roman" w:eastAsia="Times New Roman" w:hAnsi="Times New Roman" w:cs="Arial"/>
          <w:noProof/>
          <w:sz w:val="24"/>
          <w:szCs w:val="24"/>
          <w:lang w:eastAsia="ru-RU"/>
        </w:rPr>
      </w:pPr>
      <w:r w:rsidRPr="007737A9">
        <w:rPr>
          <w:rFonts w:ascii="Times New Roman" w:eastAsia="Times New Roman" w:hAnsi="Times New Roman" w:cs="Arial"/>
          <w:sz w:val="24"/>
          <w:szCs w:val="24"/>
          <w:lang w:eastAsia="ru-RU"/>
        </w:rPr>
        <w:t>________</w:t>
      </w:r>
      <w:r w:rsidR="004E38EB">
        <w:rPr>
          <w:rFonts w:ascii="Times New Roman" w:eastAsia="Times New Roman" w:hAnsi="Times New Roman" w:cs="Arial"/>
          <w:sz w:val="24"/>
          <w:szCs w:val="24"/>
          <w:u w:val="single"/>
          <w:lang w:eastAsia="ru-RU"/>
        </w:rPr>
        <w:t>23.06.2020</w:t>
      </w:r>
      <w:r w:rsidRPr="007737A9">
        <w:rPr>
          <w:rFonts w:ascii="Times New Roman" w:eastAsia="Times New Roman" w:hAnsi="Times New Roman" w:cs="Arial"/>
          <w:sz w:val="24"/>
          <w:szCs w:val="24"/>
          <w:lang w:eastAsia="ru-RU"/>
        </w:rPr>
        <w:t>___</w:t>
      </w:r>
      <w:r w:rsidR="008533B2" w:rsidRPr="007737A9">
        <w:rPr>
          <w:rFonts w:ascii="Times New Roman" w:eastAsia="Times New Roman" w:hAnsi="Times New Roman" w:cs="Arial"/>
          <w:sz w:val="24"/>
          <w:szCs w:val="24"/>
          <w:lang w:eastAsia="ru-RU"/>
        </w:rPr>
        <w:t xml:space="preserve"> № </w:t>
      </w:r>
      <w:r w:rsidRPr="007737A9">
        <w:rPr>
          <w:rFonts w:ascii="Times New Roman" w:eastAsia="Times New Roman" w:hAnsi="Times New Roman" w:cs="Arial"/>
          <w:sz w:val="24"/>
          <w:szCs w:val="24"/>
          <w:lang w:eastAsia="ru-RU"/>
        </w:rPr>
        <w:t>_______</w:t>
      </w:r>
      <w:r w:rsidR="004E38EB" w:rsidRPr="004E38EB">
        <w:rPr>
          <w:rFonts w:ascii="Times New Roman" w:eastAsia="Times New Roman" w:hAnsi="Times New Roman" w:cs="Arial"/>
          <w:sz w:val="24"/>
          <w:szCs w:val="24"/>
          <w:u w:val="single"/>
          <w:lang w:eastAsia="ru-RU"/>
        </w:rPr>
        <w:t>394/6</w:t>
      </w:r>
      <w:r w:rsidRPr="007737A9">
        <w:rPr>
          <w:rFonts w:ascii="Times New Roman" w:eastAsia="Times New Roman" w:hAnsi="Times New Roman" w:cs="Arial"/>
          <w:sz w:val="24"/>
          <w:szCs w:val="24"/>
          <w:lang w:eastAsia="ru-RU"/>
        </w:rPr>
        <w:t>_______</w:t>
      </w:r>
    </w:p>
    <w:p w:rsidR="005D51AB" w:rsidRPr="007737A9" w:rsidRDefault="005D51AB" w:rsidP="00302B8B">
      <w:pPr>
        <w:spacing w:after="0" w:line="240" w:lineRule="exact"/>
        <w:jc w:val="center"/>
        <w:rPr>
          <w:rFonts w:ascii="Times New Roman" w:eastAsia="Times New Roman" w:hAnsi="Times New Roman" w:cs="Arial"/>
          <w:sz w:val="24"/>
          <w:szCs w:val="24"/>
          <w:lang w:eastAsia="ru-RU"/>
        </w:rPr>
      </w:pPr>
    </w:p>
    <w:p w:rsidR="0063141B" w:rsidRPr="007737A9" w:rsidRDefault="0063141B" w:rsidP="00302B8B">
      <w:pPr>
        <w:spacing w:after="0" w:line="240" w:lineRule="exact"/>
        <w:jc w:val="center"/>
        <w:rPr>
          <w:rFonts w:ascii="Times New Roman" w:eastAsia="Times New Roman" w:hAnsi="Times New Roman" w:cs="Arial"/>
          <w:sz w:val="24"/>
          <w:szCs w:val="24"/>
          <w:lang w:eastAsia="ru-RU"/>
        </w:rPr>
      </w:pPr>
    </w:p>
    <w:p w:rsidR="00BE79C0" w:rsidRPr="007737A9" w:rsidRDefault="00AD20EA" w:rsidP="00BE79C0">
      <w:pPr>
        <w:spacing w:after="0" w:line="240" w:lineRule="exact"/>
        <w:jc w:val="center"/>
        <w:outlineLvl w:val="4"/>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О внесении изменений в</w:t>
      </w:r>
      <w:r w:rsidR="007A7540" w:rsidRPr="007737A9">
        <w:rPr>
          <w:rFonts w:ascii="Times New Roman" w:eastAsia="Times New Roman" w:hAnsi="Times New Roman" w:cs="Arial"/>
          <w:sz w:val="24"/>
          <w:szCs w:val="24"/>
          <w:lang w:eastAsia="ru-RU"/>
        </w:rPr>
        <w:t xml:space="preserve"> муниципальн</w:t>
      </w:r>
      <w:r w:rsidRPr="007737A9">
        <w:rPr>
          <w:rFonts w:ascii="Times New Roman" w:eastAsia="Times New Roman" w:hAnsi="Times New Roman" w:cs="Arial"/>
          <w:sz w:val="24"/>
          <w:szCs w:val="24"/>
          <w:lang w:eastAsia="ru-RU"/>
        </w:rPr>
        <w:t>ую программу</w:t>
      </w:r>
    </w:p>
    <w:p w:rsidR="00BE79C0" w:rsidRPr="007737A9" w:rsidRDefault="007A7540" w:rsidP="00BE79C0">
      <w:pPr>
        <w:spacing w:after="0" w:line="240" w:lineRule="exact"/>
        <w:jc w:val="center"/>
        <w:outlineLvl w:val="4"/>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городского округа Электросталь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 </w:t>
      </w:r>
    </w:p>
    <w:p w:rsidR="007A7540" w:rsidRPr="007737A9" w:rsidRDefault="007A7540" w:rsidP="00BE79C0">
      <w:pPr>
        <w:spacing w:after="0" w:line="240" w:lineRule="exact"/>
        <w:jc w:val="center"/>
        <w:outlineLvl w:val="4"/>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«Безопасность и обеспечение безопасности жизнедеятельности </w:t>
      </w:r>
      <w:r w:rsidR="00BE79C0" w:rsidRPr="007737A9">
        <w:rPr>
          <w:rFonts w:ascii="Times New Roman" w:eastAsia="Times New Roman" w:hAnsi="Times New Roman" w:cs="Arial"/>
          <w:sz w:val="24"/>
          <w:szCs w:val="24"/>
          <w:lang w:eastAsia="ru-RU"/>
        </w:rPr>
        <w:t>н</w:t>
      </w:r>
      <w:r w:rsidRPr="007737A9">
        <w:rPr>
          <w:rFonts w:ascii="Times New Roman" w:eastAsia="Times New Roman" w:hAnsi="Times New Roman" w:cs="Arial"/>
          <w:sz w:val="24"/>
          <w:szCs w:val="24"/>
          <w:lang w:eastAsia="ru-RU"/>
        </w:rPr>
        <w:t xml:space="preserve">аселения» </w:t>
      </w:r>
    </w:p>
    <w:p w:rsidR="007A7540" w:rsidRPr="007737A9" w:rsidRDefault="007A7540" w:rsidP="007A7540">
      <w:pPr>
        <w:spacing w:after="0" w:line="240" w:lineRule="auto"/>
        <w:jc w:val="both"/>
        <w:outlineLvl w:val="4"/>
        <w:rPr>
          <w:rFonts w:ascii="Times New Roman" w:eastAsia="Times New Roman" w:hAnsi="Times New Roman" w:cs="Arial"/>
          <w:sz w:val="24"/>
          <w:szCs w:val="24"/>
          <w:lang w:eastAsia="ru-RU"/>
        </w:rPr>
      </w:pPr>
    </w:p>
    <w:p w:rsidR="00084C99" w:rsidRPr="007737A9" w:rsidRDefault="00084C99" w:rsidP="00084C99">
      <w:pPr>
        <w:spacing w:after="0" w:line="240" w:lineRule="auto"/>
        <w:ind w:firstLine="708"/>
        <w:jc w:val="both"/>
        <w:outlineLvl w:val="4"/>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 651/8, Администрация городского округа Электросталь Московской области ПОСТАНОВЛЯЕТ:</w:t>
      </w:r>
    </w:p>
    <w:p w:rsidR="00084C99" w:rsidRPr="007737A9" w:rsidRDefault="00084C99" w:rsidP="00BE79C0">
      <w:pPr>
        <w:spacing w:after="0" w:line="240" w:lineRule="auto"/>
        <w:ind w:firstLine="709"/>
        <w:jc w:val="both"/>
        <w:outlineLvl w:val="4"/>
        <w:rPr>
          <w:rFonts w:ascii="Times New Roman" w:eastAsia="Times New Roman" w:hAnsi="Times New Roman" w:cs="Times New Roman"/>
          <w:sz w:val="24"/>
          <w:szCs w:val="24"/>
          <w:lang w:eastAsia="ru-RU"/>
        </w:rPr>
      </w:pPr>
      <w:r w:rsidRPr="007737A9">
        <w:rPr>
          <w:rFonts w:ascii="Times New Roman" w:eastAsia="Times New Roman" w:hAnsi="Times New Roman" w:cs="Arial"/>
          <w:sz w:val="24"/>
          <w:szCs w:val="24"/>
          <w:lang w:eastAsia="ru-RU"/>
        </w:rPr>
        <w:t xml:space="preserve">1. </w:t>
      </w:r>
      <w:r w:rsidR="00F832EE" w:rsidRPr="007737A9">
        <w:rPr>
          <w:rFonts w:ascii="Times New Roman" w:eastAsia="Times New Roman" w:hAnsi="Times New Roman" w:cs="Arial"/>
          <w:sz w:val="24"/>
          <w:szCs w:val="24"/>
          <w:lang w:eastAsia="ru-RU"/>
        </w:rPr>
        <w:t xml:space="preserve">Внести изменения в муниципальную программу городского округа Электросталь Московской области «Безопасность и обеспечение безопасности жизнедеятельности населения», утвержденную постановлением Администрации городского округа Электросталь Московской области от </w:t>
      </w:r>
      <w:r w:rsidR="00BE79C0" w:rsidRPr="007737A9">
        <w:rPr>
          <w:rFonts w:ascii="Times New Roman" w:eastAsia="Times New Roman" w:hAnsi="Times New Roman" w:cs="Arial"/>
          <w:sz w:val="24"/>
          <w:szCs w:val="24"/>
          <w:lang w:eastAsia="ru-RU"/>
        </w:rPr>
        <w:t>16.12.2019 № 971/12</w:t>
      </w:r>
      <w:r w:rsidR="002676F4" w:rsidRPr="007737A9">
        <w:rPr>
          <w:rFonts w:ascii="Times New Roman" w:eastAsia="Times New Roman" w:hAnsi="Times New Roman" w:cs="Arial"/>
          <w:sz w:val="24"/>
          <w:szCs w:val="24"/>
          <w:lang w:eastAsia="ru-RU"/>
        </w:rPr>
        <w:t xml:space="preserve"> (в редакции постановлени</w:t>
      </w:r>
      <w:r w:rsidR="000E1D06" w:rsidRPr="007737A9">
        <w:rPr>
          <w:rFonts w:ascii="Times New Roman" w:eastAsia="Times New Roman" w:hAnsi="Times New Roman" w:cs="Arial"/>
          <w:sz w:val="24"/>
          <w:szCs w:val="24"/>
          <w:lang w:eastAsia="ru-RU"/>
        </w:rPr>
        <w:t>й</w:t>
      </w:r>
      <w:r w:rsidR="002676F4" w:rsidRPr="007737A9">
        <w:rPr>
          <w:rFonts w:ascii="Times New Roman" w:eastAsia="Times New Roman" w:hAnsi="Times New Roman" w:cs="Arial"/>
          <w:sz w:val="24"/>
          <w:szCs w:val="24"/>
          <w:lang w:eastAsia="ru-RU"/>
        </w:rPr>
        <w:t xml:space="preserve"> Администрации городского округа Электросталь Московской области </w:t>
      </w:r>
      <w:r w:rsidR="00426300" w:rsidRPr="007737A9">
        <w:rPr>
          <w:rFonts w:ascii="Times New Roman" w:eastAsia="Times New Roman" w:hAnsi="Times New Roman" w:cs="Arial"/>
          <w:sz w:val="24"/>
          <w:szCs w:val="24"/>
          <w:lang w:eastAsia="ru-RU"/>
        </w:rPr>
        <w:t xml:space="preserve">                                                    от 14.02.2020 </w:t>
      </w:r>
      <w:r w:rsidR="002676F4" w:rsidRPr="007737A9">
        <w:rPr>
          <w:rFonts w:ascii="Times New Roman" w:eastAsia="Times New Roman" w:hAnsi="Times New Roman" w:cs="Arial"/>
          <w:sz w:val="24"/>
          <w:szCs w:val="24"/>
          <w:lang w:eastAsia="ru-RU"/>
        </w:rPr>
        <w:t>№ 85/2</w:t>
      </w:r>
      <w:r w:rsidR="000E1D06" w:rsidRPr="007737A9">
        <w:rPr>
          <w:rFonts w:ascii="Times New Roman" w:eastAsia="Times New Roman" w:hAnsi="Times New Roman" w:cs="Arial"/>
          <w:sz w:val="24"/>
          <w:szCs w:val="24"/>
          <w:lang w:eastAsia="ru-RU"/>
        </w:rPr>
        <w:t xml:space="preserve">, от </w:t>
      </w:r>
      <w:r w:rsidR="006A6E67" w:rsidRPr="007737A9">
        <w:rPr>
          <w:rFonts w:ascii="Times New Roman" w:eastAsia="Times New Roman" w:hAnsi="Times New Roman" w:cs="Arial"/>
          <w:sz w:val="24"/>
          <w:szCs w:val="24"/>
          <w:lang w:eastAsia="ru-RU"/>
        </w:rPr>
        <w:t>23.03.2020</w:t>
      </w:r>
      <w:r w:rsidR="000E1D06" w:rsidRPr="007737A9">
        <w:rPr>
          <w:rFonts w:ascii="Times New Roman" w:eastAsia="Times New Roman" w:hAnsi="Times New Roman" w:cs="Arial"/>
          <w:sz w:val="24"/>
          <w:szCs w:val="24"/>
          <w:lang w:eastAsia="ru-RU"/>
        </w:rPr>
        <w:t xml:space="preserve"> №</w:t>
      </w:r>
      <w:r w:rsidR="006A6E67" w:rsidRPr="007737A9">
        <w:rPr>
          <w:rFonts w:ascii="Times New Roman" w:eastAsia="Times New Roman" w:hAnsi="Times New Roman" w:cs="Arial"/>
          <w:sz w:val="24"/>
          <w:szCs w:val="24"/>
          <w:lang w:eastAsia="ru-RU"/>
        </w:rPr>
        <w:t xml:space="preserve"> 201/3</w:t>
      </w:r>
      <w:r w:rsidR="00E3788F" w:rsidRPr="007737A9">
        <w:rPr>
          <w:rFonts w:ascii="Times New Roman" w:eastAsia="Times New Roman" w:hAnsi="Times New Roman" w:cs="Arial"/>
          <w:sz w:val="24"/>
          <w:szCs w:val="24"/>
          <w:lang w:eastAsia="ru-RU"/>
        </w:rPr>
        <w:t>, от 09.04.2020 № 240/4</w:t>
      </w:r>
      <w:r w:rsidR="004E2921" w:rsidRPr="007737A9">
        <w:rPr>
          <w:rFonts w:ascii="Times New Roman" w:eastAsia="Times New Roman" w:hAnsi="Times New Roman" w:cs="Arial"/>
          <w:sz w:val="24"/>
          <w:szCs w:val="24"/>
          <w:lang w:eastAsia="ru-RU"/>
        </w:rPr>
        <w:t>, от 21.04.2020                     № 267/4</w:t>
      </w:r>
      <w:r w:rsidR="002676F4" w:rsidRPr="007737A9">
        <w:rPr>
          <w:rFonts w:ascii="Times New Roman" w:eastAsia="Times New Roman" w:hAnsi="Times New Roman" w:cs="Arial"/>
          <w:sz w:val="24"/>
          <w:szCs w:val="24"/>
          <w:lang w:eastAsia="ru-RU"/>
        </w:rPr>
        <w:t>)</w:t>
      </w:r>
      <w:r w:rsidR="00BE79C0" w:rsidRPr="007737A9">
        <w:rPr>
          <w:rFonts w:ascii="Times New Roman" w:eastAsia="Times New Roman" w:hAnsi="Times New Roman" w:cs="Arial"/>
          <w:sz w:val="24"/>
          <w:szCs w:val="24"/>
          <w:lang w:eastAsia="ru-RU"/>
        </w:rPr>
        <w:t>, изложив</w:t>
      </w:r>
      <w:r w:rsidR="00BE79C0" w:rsidRPr="007737A9">
        <w:rPr>
          <w:rFonts w:ascii="Times New Roman" w:eastAsia="Times New Roman" w:hAnsi="Times New Roman" w:cs="Times New Roman"/>
          <w:sz w:val="24"/>
          <w:szCs w:val="24"/>
          <w:lang w:eastAsia="ru-RU"/>
        </w:rPr>
        <w:t xml:space="preserve"> ее в </w:t>
      </w:r>
      <w:r w:rsidR="005D51AB" w:rsidRPr="007737A9">
        <w:rPr>
          <w:rFonts w:ascii="Times New Roman" w:eastAsia="Times New Roman" w:hAnsi="Times New Roman" w:cs="Times New Roman"/>
          <w:sz w:val="24"/>
          <w:szCs w:val="24"/>
          <w:lang w:eastAsia="ru-RU"/>
        </w:rPr>
        <w:t xml:space="preserve">новой </w:t>
      </w:r>
      <w:r w:rsidR="00BE79C0" w:rsidRPr="007737A9">
        <w:rPr>
          <w:rFonts w:ascii="Times New Roman" w:eastAsia="Times New Roman" w:hAnsi="Times New Roman" w:cs="Times New Roman"/>
          <w:sz w:val="24"/>
          <w:szCs w:val="24"/>
          <w:lang w:eastAsia="ru-RU"/>
        </w:rPr>
        <w:t>редакции согласно приложению к настоящему постановлению.</w:t>
      </w:r>
    </w:p>
    <w:p w:rsidR="00084C99" w:rsidRPr="007737A9" w:rsidRDefault="00BE79C0" w:rsidP="00084C99">
      <w:pPr>
        <w:spacing w:after="0" w:line="240" w:lineRule="auto"/>
        <w:ind w:firstLine="709"/>
        <w:jc w:val="both"/>
        <w:outlineLvl w:val="4"/>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2</w:t>
      </w:r>
      <w:r w:rsidR="00084C99" w:rsidRPr="007737A9">
        <w:rPr>
          <w:rFonts w:ascii="Times New Roman" w:eastAsia="Times New Roman" w:hAnsi="Times New Roman" w:cs="Times New Roman"/>
          <w:sz w:val="24"/>
          <w:szCs w:val="24"/>
          <w:lang w:eastAsia="ru-RU"/>
        </w:rPr>
        <w:t>.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www.electrostal.ru.</w:t>
      </w:r>
    </w:p>
    <w:p w:rsidR="00084C99" w:rsidRPr="007737A9" w:rsidRDefault="00BE79C0" w:rsidP="00084C99">
      <w:pPr>
        <w:spacing w:after="0" w:line="240" w:lineRule="auto"/>
        <w:ind w:firstLine="709"/>
        <w:jc w:val="both"/>
        <w:outlineLvl w:val="4"/>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3</w:t>
      </w:r>
      <w:r w:rsidR="00084C99"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Настоящее постановление вступает в силу после его официального опубликования</w:t>
      </w:r>
      <w:r w:rsidR="00084C99" w:rsidRPr="007737A9">
        <w:rPr>
          <w:rFonts w:ascii="Times New Roman" w:eastAsia="Times New Roman" w:hAnsi="Times New Roman" w:cs="Times New Roman"/>
          <w:sz w:val="24"/>
          <w:szCs w:val="24"/>
          <w:lang w:eastAsia="ru-RU"/>
        </w:rPr>
        <w:t>.</w:t>
      </w:r>
    </w:p>
    <w:p w:rsidR="00152AB5" w:rsidRPr="007737A9" w:rsidRDefault="00BE79C0" w:rsidP="00152AB5">
      <w:pPr>
        <w:spacing w:after="0" w:line="240" w:lineRule="auto"/>
        <w:ind w:firstLine="709"/>
        <w:jc w:val="both"/>
        <w:outlineLvl w:val="4"/>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4</w:t>
      </w:r>
      <w:r w:rsidR="00152AB5" w:rsidRPr="007737A9">
        <w:rPr>
          <w:rFonts w:ascii="Times New Roman" w:eastAsia="Times New Roman" w:hAnsi="Times New Roman" w:cs="Times New Roman"/>
          <w:sz w:val="24"/>
          <w:szCs w:val="24"/>
          <w:lang w:eastAsia="ru-RU"/>
        </w:rPr>
        <w:t>. 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243ACE" w:rsidRPr="007737A9" w:rsidRDefault="00BE79C0" w:rsidP="002F542F">
      <w:pPr>
        <w:spacing w:after="0" w:line="240" w:lineRule="auto"/>
        <w:ind w:firstLine="709"/>
        <w:jc w:val="both"/>
        <w:outlineLvl w:val="4"/>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5</w:t>
      </w:r>
      <w:r w:rsidR="00302B8B" w:rsidRPr="007737A9">
        <w:rPr>
          <w:rFonts w:ascii="Times New Roman" w:eastAsia="Times New Roman" w:hAnsi="Times New Roman" w:cs="Arial"/>
          <w:sz w:val="24"/>
          <w:szCs w:val="24"/>
          <w:lang w:eastAsia="ru-RU"/>
        </w:rPr>
        <w:t xml:space="preserve">. Контроль за </w:t>
      </w:r>
      <w:r w:rsidR="00846C91" w:rsidRPr="007737A9">
        <w:rPr>
          <w:rFonts w:ascii="Times New Roman" w:eastAsia="Times New Roman" w:hAnsi="Times New Roman" w:cs="Arial"/>
          <w:sz w:val="24"/>
          <w:szCs w:val="24"/>
          <w:lang w:eastAsia="ru-RU"/>
        </w:rPr>
        <w:t>вы</w:t>
      </w:r>
      <w:r w:rsidR="00302B8B" w:rsidRPr="007737A9">
        <w:rPr>
          <w:rFonts w:ascii="Times New Roman" w:eastAsia="Times New Roman" w:hAnsi="Times New Roman" w:cs="Arial"/>
          <w:sz w:val="24"/>
          <w:szCs w:val="24"/>
          <w:lang w:eastAsia="ru-RU"/>
        </w:rPr>
        <w:t xml:space="preserve">полнением настоящего постановления возложить на заместителя Главы Администрации городского округа </w:t>
      </w:r>
      <w:r w:rsidR="002F542F" w:rsidRPr="007737A9">
        <w:rPr>
          <w:rFonts w:ascii="Times New Roman" w:eastAsia="Times New Roman" w:hAnsi="Times New Roman" w:cs="Arial"/>
          <w:sz w:val="24"/>
          <w:szCs w:val="24"/>
          <w:lang w:eastAsia="ru-RU"/>
        </w:rPr>
        <w:t xml:space="preserve">Электросталь </w:t>
      </w:r>
      <w:r w:rsidR="00C617E7" w:rsidRPr="007737A9">
        <w:rPr>
          <w:rFonts w:ascii="Times New Roman" w:eastAsia="Times New Roman" w:hAnsi="Times New Roman" w:cs="Arial"/>
          <w:sz w:val="24"/>
          <w:szCs w:val="24"/>
          <w:lang w:eastAsia="ru-RU"/>
        </w:rPr>
        <w:t>Московской</w:t>
      </w:r>
      <w:r w:rsidR="002F542F" w:rsidRPr="007737A9">
        <w:rPr>
          <w:rFonts w:ascii="Times New Roman" w:eastAsia="Times New Roman" w:hAnsi="Times New Roman" w:cs="Arial"/>
          <w:sz w:val="24"/>
          <w:szCs w:val="24"/>
          <w:lang w:eastAsia="ru-RU"/>
        </w:rPr>
        <w:t xml:space="preserve"> области                  </w:t>
      </w:r>
      <w:r w:rsidR="00302B8B" w:rsidRPr="007737A9">
        <w:rPr>
          <w:rFonts w:ascii="Times New Roman" w:eastAsia="Times New Roman" w:hAnsi="Times New Roman" w:cs="Arial"/>
          <w:sz w:val="24"/>
          <w:szCs w:val="24"/>
          <w:lang w:eastAsia="ru-RU"/>
        </w:rPr>
        <w:t>Хомутова А.Д.</w:t>
      </w:r>
    </w:p>
    <w:p w:rsidR="005D51AB" w:rsidRPr="007737A9" w:rsidRDefault="005D51AB" w:rsidP="002F542F">
      <w:pPr>
        <w:spacing w:after="0" w:line="240" w:lineRule="auto"/>
        <w:ind w:firstLine="709"/>
        <w:jc w:val="both"/>
        <w:outlineLvl w:val="4"/>
        <w:rPr>
          <w:rFonts w:ascii="Times New Roman" w:eastAsia="Times New Roman" w:hAnsi="Times New Roman" w:cs="Arial"/>
          <w:sz w:val="24"/>
          <w:szCs w:val="24"/>
          <w:lang w:eastAsia="ru-RU"/>
        </w:rPr>
      </w:pPr>
    </w:p>
    <w:p w:rsidR="005D51AB" w:rsidRPr="007737A9" w:rsidRDefault="005D51AB" w:rsidP="002F542F">
      <w:pPr>
        <w:spacing w:after="0" w:line="240" w:lineRule="auto"/>
        <w:ind w:firstLine="709"/>
        <w:jc w:val="both"/>
        <w:outlineLvl w:val="4"/>
        <w:rPr>
          <w:rFonts w:ascii="Times New Roman" w:eastAsia="Times New Roman" w:hAnsi="Times New Roman" w:cs="Arial"/>
          <w:sz w:val="24"/>
          <w:szCs w:val="24"/>
          <w:lang w:eastAsia="ru-RU"/>
        </w:rPr>
      </w:pPr>
    </w:p>
    <w:p w:rsidR="00302B8B" w:rsidRPr="007737A9" w:rsidRDefault="00BE67C4" w:rsidP="00302B8B">
      <w:pPr>
        <w:spacing w:after="0" w:line="240" w:lineRule="auto"/>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Временно исполняющий полномочия</w:t>
      </w:r>
    </w:p>
    <w:p w:rsidR="00BE67C4" w:rsidRPr="007737A9" w:rsidRDefault="00BE67C4" w:rsidP="00302B8B">
      <w:pPr>
        <w:spacing w:after="0" w:line="240" w:lineRule="auto"/>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Главы городского округа                                                                                        И.Ю. Волкова</w:t>
      </w:r>
    </w:p>
    <w:p w:rsidR="00302B8B" w:rsidRPr="007737A9" w:rsidRDefault="00302B8B" w:rsidP="00302B8B">
      <w:pPr>
        <w:spacing w:after="0" w:line="240" w:lineRule="auto"/>
        <w:jc w:val="both"/>
        <w:rPr>
          <w:rFonts w:ascii="Times New Roman" w:eastAsia="Times New Roman" w:hAnsi="Times New Roman" w:cs="Arial"/>
          <w:sz w:val="24"/>
          <w:szCs w:val="24"/>
          <w:lang w:eastAsia="ru-RU"/>
        </w:rPr>
      </w:pPr>
    </w:p>
    <w:p w:rsidR="00302B8B" w:rsidRPr="007737A9" w:rsidRDefault="00302B8B" w:rsidP="00302B8B">
      <w:pPr>
        <w:spacing w:after="0" w:line="240" w:lineRule="exact"/>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Рассылка: Федорову А.В., Волковой И.Ю., Хомутову А.Д., Бобкову С.А., Митькиной Е.И., Цацорину Г.В., Светловой Е.А., Захарчуку П.Г.</w:t>
      </w:r>
      <w:r w:rsidR="00A02ADD"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Сметаниной Ю.В., Бузурной И.В., Ефанову</w:t>
      </w:r>
      <w:r w:rsidR="00A02ADD"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 xml:space="preserve">Ф.А., Филиппенко С.А., </w:t>
      </w:r>
      <w:r w:rsidR="002F6D20" w:rsidRPr="007737A9">
        <w:rPr>
          <w:rFonts w:ascii="Times New Roman" w:eastAsia="Times New Roman" w:hAnsi="Times New Roman" w:cs="Arial"/>
          <w:sz w:val="24"/>
          <w:szCs w:val="24"/>
          <w:lang w:eastAsia="ru-RU"/>
        </w:rPr>
        <w:t>Грибанову Г.Ю.,</w:t>
      </w:r>
      <w:r w:rsidR="00D909AB" w:rsidRPr="007737A9">
        <w:rPr>
          <w:rFonts w:ascii="Times New Roman" w:eastAsia="Times New Roman" w:hAnsi="Times New Roman" w:cs="Arial"/>
          <w:sz w:val="24"/>
          <w:szCs w:val="24"/>
          <w:lang w:eastAsia="ru-RU"/>
        </w:rPr>
        <w:t xml:space="preserve"> </w:t>
      </w:r>
      <w:r w:rsidR="00E43256" w:rsidRPr="007737A9">
        <w:rPr>
          <w:rFonts w:ascii="Times New Roman" w:eastAsia="Times New Roman" w:hAnsi="Times New Roman" w:cs="Arial"/>
          <w:sz w:val="24"/>
          <w:szCs w:val="24"/>
          <w:lang w:eastAsia="ru-RU"/>
        </w:rPr>
        <w:t>Зайцеву А.Э.,</w:t>
      </w:r>
      <w:r w:rsidR="00A02ADD"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 xml:space="preserve">Диникину Д.Ф., </w:t>
      </w:r>
      <w:r w:rsidR="007A1664" w:rsidRPr="007737A9">
        <w:rPr>
          <w:rFonts w:ascii="Times New Roman" w:eastAsia="Times New Roman" w:hAnsi="Times New Roman" w:cs="Arial"/>
          <w:sz w:val="24"/>
          <w:szCs w:val="24"/>
          <w:lang w:eastAsia="ru-RU"/>
        </w:rPr>
        <w:t xml:space="preserve">     </w:t>
      </w:r>
      <w:r w:rsidR="00AF5601" w:rsidRPr="007737A9">
        <w:rPr>
          <w:rFonts w:ascii="Times New Roman" w:eastAsia="Times New Roman" w:hAnsi="Times New Roman" w:cs="Arial"/>
          <w:sz w:val="24"/>
          <w:szCs w:val="24"/>
          <w:lang w:eastAsia="ru-RU"/>
        </w:rPr>
        <w:t>Курневу Е.А</w:t>
      </w:r>
      <w:r w:rsidRPr="007737A9">
        <w:rPr>
          <w:rFonts w:ascii="Times New Roman" w:eastAsia="Times New Roman" w:hAnsi="Times New Roman" w:cs="Arial"/>
          <w:sz w:val="24"/>
          <w:szCs w:val="24"/>
          <w:lang w:eastAsia="ru-RU"/>
        </w:rPr>
        <w:t>.,</w:t>
      </w:r>
      <w:r w:rsidR="00A02ADD"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 xml:space="preserve">Конченко С.Ю., </w:t>
      </w:r>
      <w:r w:rsidR="00335EE0" w:rsidRPr="007737A9">
        <w:rPr>
          <w:rFonts w:ascii="Times New Roman" w:eastAsia="Times New Roman" w:hAnsi="Times New Roman" w:cs="Arial"/>
          <w:sz w:val="24"/>
          <w:szCs w:val="24"/>
          <w:lang w:eastAsia="ru-RU"/>
        </w:rPr>
        <w:t>Мурашову А.С</w:t>
      </w:r>
      <w:r w:rsidR="002F542F" w:rsidRPr="007737A9">
        <w:rPr>
          <w:rFonts w:ascii="Times New Roman" w:eastAsia="Times New Roman" w:hAnsi="Times New Roman" w:cs="Arial"/>
          <w:sz w:val="24"/>
          <w:szCs w:val="24"/>
          <w:lang w:eastAsia="ru-RU"/>
        </w:rPr>
        <w:t>.</w:t>
      </w:r>
      <w:r w:rsidRPr="007737A9">
        <w:rPr>
          <w:rFonts w:ascii="Times New Roman" w:eastAsia="Times New Roman" w:hAnsi="Times New Roman" w:cs="Arial"/>
          <w:sz w:val="24"/>
          <w:szCs w:val="24"/>
          <w:lang w:eastAsia="ru-RU"/>
        </w:rPr>
        <w:t>,</w:t>
      </w:r>
      <w:r w:rsidR="007A1664" w:rsidRPr="007737A9">
        <w:rPr>
          <w:rFonts w:ascii="Times New Roman" w:eastAsia="Times New Roman" w:hAnsi="Times New Roman" w:cs="Arial"/>
          <w:sz w:val="24"/>
          <w:szCs w:val="24"/>
          <w:lang w:eastAsia="ru-RU"/>
        </w:rPr>
        <w:t xml:space="preserve"> </w:t>
      </w:r>
      <w:r w:rsidR="006A7CE1" w:rsidRPr="007737A9">
        <w:rPr>
          <w:rFonts w:ascii="Times New Roman" w:eastAsia="Times New Roman" w:hAnsi="Times New Roman" w:cs="Arial"/>
          <w:sz w:val="24"/>
          <w:szCs w:val="24"/>
          <w:lang w:eastAsia="ru-RU"/>
        </w:rPr>
        <w:t>Плюхину А.А.,</w:t>
      </w:r>
      <w:r w:rsidR="00A02ADD"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 xml:space="preserve">Елихину О.Н., </w:t>
      </w:r>
      <w:r w:rsidR="00152AB5" w:rsidRPr="007737A9">
        <w:rPr>
          <w:rFonts w:ascii="Times New Roman" w:eastAsia="Times New Roman" w:hAnsi="Times New Roman" w:cs="Arial"/>
          <w:sz w:val="24"/>
          <w:szCs w:val="24"/>
          <w:lang w:eastAsia="ru-RU"/>
        </w:rPr>
        <w:t>в </w:t>
      </w:r>
      <w:r w:rsidRPr="007737A9">
        <w:rPr>
          <w:rFonts w:ascii="Times New Roman" w:eastAsia="Times New Roman" w:hAnsi="Times New Roman" w:cs="Arial"/>
          <w:sz w:val="24"/>
          <w:szCs w:val="24"/>
          <w:lang w:eastAsia="ru-RU"/>
        </w:rPr>
        <w:t>прокуратур</w:t>
      </w:r>
      <w:r w:rsidR="00152AB5" w:rsidRPr="007737A9">
        <w:rPr>
          <w:rFonts w:ascii="Times New Roman" w:eastAsia="Times New Roman" w:hAnsi="Times New Roman" w:cs="Arial"/>
          <w:sz w:val="24"/>
          <w:szCs w:val="24"/>
          <w:lang w:eastAsia="ru-RU"/>
        </w:rPr>
        <w:t>у</w:t>
      </w:r>
      <w:r w:rsidRPr="007737A9">
        <w:rPr>
          <w:rFonts w:ascii="Times New Roman" w:eastAsia="Times New Roman" w:hAnsi="Times New Roman" w:cs="Arial"/>
          <w:sz w:val="24"/>
          <w:szCs w:val="24"/>
          <w:lang w:eastAsia="ru-RU"/>
        </w:rPr>
        <w:t>, ООО «ЭЛКОД», в регистр муниципальных нормативных правовых актов, в</w:t>
      </w:r>
      <w:r w:rsidR="00152AB5" w:rsidRPr="007737A9">
        <w:rPr>
          <w:rFonts w:ascii="Times New Roman" w:eastAsia="Times New Roman" w:hAnsi="Times New Roman" w:cs="Arial"/>
          <w:sz w:val="24"/>
          <w:szCs w:val="24"/>
          <w:lang w:eastAsia="ru-RU"/>
        </w:rPr>
        <w:t> </w:t>
      </w:r>
      <w:r w:rsidRPr="007737A9">
        <w:rPr>
          <w:rFonts w:ascii="Times New Roman" w:eastAsia="Times New Roman" w:hAnsi="Times New Roman" w:cs="Arial"/>
          <w:sz w:val="24"/>
          <w:szCs w:val="24"/>
          <w:lang w:eastAsia="ru-RU"/>
        </w:rPr>
        <w:t>дело.</w:t>
      </w:r>
    </w:p>
    <w:p w:rsidR="00302B8B" w:rsidRPr="007737A9" w:rsidRDefault="00302B8B" w:rsidP="00302B8B">
      <w:pPr>
        <w:spacing w:after="0" w:line="240" w:lineRule="exact"/>
        <w:jc w:val="both"/>
        <w:rPr>
          <w:rFonts w:ascii="Times New Roman" w:eastAsia="Times New Roman" w:hAnsi="Times New Roman" w:cs="Arial"/>
          <w:sz w:val="24"/>
          <w:szCs w:val="24"/>
          <w:lang w:eastAsia="ru-RU"/>
        </w:rPr>
        <w:sectPr w:rsidR="00302B8B" w:rsidRPr="007737A9" w:rsidSect="00243ACE">
          <w:headerReference w:type="default" r:id="rId9"/>
          <w:pgSz w:w="11906" w:h="16838" w:code="9"/>
          <w:pgMar w:top="1134" w:right="851" w:bottom="426" w:left="1701" w:header="709" w:footer="709" w:gutter="0"/>
          <w:cols w:space="720"/>
          <w:titlePg/>
          <w:docGrid w:linePitch="326"/>
        </w:sectPr>
      </w:pPr>
    </w:p>
    <w:p w:rsidR="00BE79C0" w:rsidRPr="007737A9" w:rsidRDefault="00BE79C0"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lastRenderedPageBreak/>
        <w:t>Приложение к постановлению</w:t>
      </w:r>
    </w:p>
    <w:p w:rsidR="00BE79C0" w:rsidRPr="007737A9" w:rsidRDefault="00BE79C0"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Администрации городского округа</w:t>
      </w:r>
    </w:p>
    <w:p w:rsidR="00BE79C0" w:rsidRPr="007737A9" w:rsidRDefault="00BE79C0"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Электросталь Московской области</w:t>
      </w:r>
    </w:p>
    <w:p w:rsidR="00BE79C0" w:rsidRPr="007737A9" w:rsidRDefault="00BE79C0"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от </w:t>
      </w:r>
      <w:r w:rsidR="00E3788F" w:rsidRPr="007737A9">
        <w:rPr>
          <w:rFonts w:ascii="Times New Roman" w:eastAsia="Times New Roman" w:hAnsi="Times New Roman" w:cs="Arial"/>
          <w:sz w:val="24"/>
          <w:szCs w:val="24"/>
          <w:lang w:eastAsia="ru-RU"/>
        </w:rPr>
        <w:t>___</w:t>
      </w:r>
      <w:r w:rsidR="004E38EB">
        <w:rPr>
          <w:rFonts w:ascii="Times New Roman" w:eastAsia="Times New Roman" w:hAnsi="Times New Roman" w:cs="Arial"/>
          <w:sz w:val="24"/>
          <w:szCs w:val="24"/>
          <w:u w:val="single"/>
          <w:lang w:eastAsia="ru-RU"/>
        </w:rPr>
        <w:t>23.06.2020</w:t>
      </w:r>
      <w:r w:rsidR="00E3788F" w:rsidRPr="007737A9">
        <w:rPr>
          <w:rFonts w:ascii="Times New Roman" w:eastAsia="Times New Roman" w:hAnsi="Times New Roman" w:cs="Arial"/>
          <w:sz w:val="24"/>
          <w:szCs w:val="24"/>
          <w:lang w:eastAsia="ru-RU"/>
        </w:rPr>
        <w:t>___</w:t>
      </w:r>
      <w:r w:rsidRPr="007737A9">
        <w:rPr>
          <w:rFonts w:ascii="Times New Roman" w:eastAsia="Times New Roman" w:hAnsi="Times New Roman" w:cs="Arial"/>
          <w:sz w:val="24"/>
          <w:szCs w:val="24"/>
          <w:lang w:eastAsia="ru-RU"/>
        </w:rPr>
        <w:t xml:space="preserve"> № </w:t>
      </w:r>
      <w:r w:rsidR="00E3788F" w:rsidRPr="007737A9">
        <w:rPr>
          <w:rFonts w:ascii="Times New Roman" w:eastAsia="Times New Roman" w:hAnsi="Times New Roman" w:cs="Arial"/>
          <w:sz w:val="24"/>
          <w:szCs w:val="24"/>
          <w:lang w:eastAsia="ru-RU"/>
        </w:rPr>
        <w:t>___</w:t>
      </w:r>
      <w:r w:rsidR="004E38EB">
        <w:rPr>
          <w:rFonts w:ascii="Times New Roman" w:eastAsia="Times New Roman" w:hAnsi="Times New Roman" w:cs="Arial"/>
          <w:sz w:val="24"/>
          <w:szCs w:val="24"/>
          <w:u w:val="single"/>
          <w:lang w:eastAsia="ru-RU"/>
        </w:rPr>
        <w:t>394/6</w:t>
      </w:r>
      <w:bookmarkStart w:id="0" w:name="_GoBack"/>
      <w:bookmarkEnd w:id="0"/>
      <w:r w:rsidR="00E3788F" w:rsidRPr="007737A9">
        <w:rPr>
          <w:rFonts w:ascii="Times New Roman" w:eastAsia="Times New Roman" w:hAnsi="Times New Roman" w:cs="Arial"/>
          <w:sz w:val="24"/>
          <w:szCs w:val="24"/>
          <w:lang w:eastAsia="ru-RU"/>
        </w:rPr>
        <w:t>______</w:t>
      </w:r>
    </w:p>
    <w:p w:rsidR="00BE79C0" w:rsidRPr="007737A9" w:rsidRDefault="00BE79C0" w:rsidP="00D23FA7">
      <w:pPr>
        <w:spacing w:after="0" w:line="240" w:lineRule="auto"/>
        <w:ind w:firstLine="9923"/>
        <w:rPr>
          <w:rFonts w:ascii="Times New Roman" w:eastAsia="Times New Roman" w:hAnsi="Times New Roman" w:cs="Arial"/>
          <w:sz w:val="24"/>
          <w:szCs w:val="24"/>
          <w:lang w:eastAsia="ru-RU"/>
        </w:rPr>
      </w:pPr>
    </w:p>
    <w:p w:rsidR="00152AB5" w:rsidRPr="007737A9" w:rsidRDefault="00152AB5"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УТВЕРЖДЕНА</w:t>
      </w:r>
    </w:p>
    <w:p w:rsidR="00152AB5" w:rsidRPr="007737A9" w:rsidRDefault="00152AB5"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постановлением Администрации </w:t>
      </w:r>
    </w:p>
    <w:p w:rsidR="00152AB5" w:rsidRPr="007737A9" w:rsidRDefault="00152AB5"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городского округа Электросталь </w:t>
      </w:r>
    </w:p>
    <w:p w:rsidR="00152AB5" w:rsidRPr="007737A9" w:rsidRDefault="00152AB5"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Московской области </w:t>
      </w:r>
    </w:p>
    <w:p w:rsidR="0059697D" w:rsidRPr="007737A9" w:rsidRDefault="00152AB5"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от ____</w:t>
      </w:r>
      <w:r w:rsidR="005F043B" w:rsidRPr="007737A9">
        <w:rPr>
          <w:rFonts w:ascii="Times New Roman" w:eastAsia="Times New Roman" w:hAnsi="Times New Roman" w:cs="Arial"/>
          <w:sz w:val="24"/>
          <w:szCs w:val="24"/>
          <w:u w:val="single"/>
          <w:lang w:eastAsia="ru-RU"/>
        </w:rPr>
        <w:t>16.12.2019</w:t>
      </w:r>
      <w:r w:rsidRPr="007737A9">
        <w:rPr>
          <w:rFonts w:ascii="Times New Roman" w:eastAsia="Times New Roman" w:hAnsi="Times New Roman" w:cs="Arial"/>
          <w:sz w:val="24"/>
          <w:szCs w:val="24"/>
          <w:lang w:eastAsia="ru-RU"/>
        </w:rPr>
        <w:t>____ № ___</w:t>
      </w:r>
      <w:r w:rsidR="005F043B" w:rsidRPr="007737A9">
        <w:rPr>
          <w:rFonts w:ascii="Times New Roman" w:eastAsia="Times New Roman" w:hAnsi="Times New Roman" w:cs="Arial"/>
          <w:sz w:val="24"/>
          <w:szCs w:val="24"/>
          <w:u w:val="single"/>
          <w:lang w:eastAsia="ru-RU"/>
        </w:rPr>
        <w:t>971/12</w:t>
      </w:r>
      <w:r w:rsidRPr="007737A9">
        <w:rPr>
          <w:rFonts w:ascii="Times New Roman" w:eastAsia="Times New Roman" w:hAnsi="Times New Roman" w:cs="Arial"/>
          <w:sz w:val="24"/>
          <w:szCs w:val="24"/>
          <w:lang w:eastAsia="ru-RU"/>
        </w:rPr>
        <w:t>___</w:t>
      </w:r>
    </w:p>
    <w:p w:rsidR="00D23FA7" w:rsidRPr="007737A9" w:rsidRDefault="00D23FA7"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(в ре</w:t>
      </w:r>
      <w:r w:rsidR="000E1D06" w:rsidRPr="007737A9">
        <w:rPr>
          <w:rFonts w:ascii="Times New Roman" w:eastAsia="Times New Roman" w:hAnsi="Times New Roman" w:cs="Arial"/>
          <w:sz w:val="24"/>
          <w:szCs w:val="24"/>
          <w:lang w:eastAsia="ru-RU"/>
        </w:rPr>
        <w:t>дакции постановлений</w:t>
      </w:r>
    </w:p>
    <w:p w:rsidR="000E1D06" w:rsidRPr="007737A9" w:rsidRDefault="00D23FA7"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Администрации городского округа </w:t>
      </w:r>
    </w:p>
    <w:p w:rsidR="00D23FA7" w:rsidRPr="007737A9" w:rsidRDefault="00D23FA7" w:rsidP="00D23FA7">
      <w:pPr>
        <w:spacing w:after="0" w:line="240" w:lineRule="auto"/>
        <w:ind w:firstLine="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Электросталь Московской области </w:t>
      </w:r>
    </w:p>
    <w:p w:rsidR="001F4547" w:rsidRPr="007737A9" w:rsidRDefault="00D23FA7" w:rsidP="00335EE0">
      <w:pPr>
        <w:spacing w:after="0" w:line="240" w:lineRule="auto"/>
        <w:ind w:left="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от </w:t>
      </w:r>
      <w:r w:rsidR="000E1D06" w:rsidRPr="007737A9">
        <w:rPr>
          <w:rFonts w:ascii="Times New Roman" w:eastAsia="Times New Roman" w:hAnsi="Times New Roman" w:cs="Arial"/>
          <w:sz w:val="24"/>
          <w:szCs w:val="24"/>
          <w:lang w:eastAsia="ru-RU"/>
        </w:rPr>
        <w:t xml:space="preserve">14.02.2020 № 85/2, от </w:t>
      </w:r>
      <w:r w:rsidR="00BC4166" w:rsidRPr="007737A9">
        <w:rPr>
          <w:rFonts w:ascii="Times New Roman" w:eastAsia="Times New Roman" w:hAnsi="Times New Roman" w:cs="Arial"/>
          <w:sz w:val="24"/>
          <w:szCs w:val="24"/>
          <w:lang w:eastAsia="ru-RU"/>
        </w:rPr>
        <w:t xml:space="preserve">23.03.2020 </w:t>
      </w:r>
    </w:p>
    <w:p w:rsidR="00641BE9" w:rsidRPr="007737A9" w:rsidRDefault="00BC4166" w:rsidP="00335EE0">
      <w:pPr>
        <w:spacing w:after="0" w:line="240" w:lineRule="auto"/>
        <w:ind w:left="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201/3</w:t>
      </w:r>
      <w:r w:rsidR="00335EE0" w:rsidRPr="007737A9">
        <w:rPr>
          <w:rFonts w:ascii="Times New Roman" w:eastAsia="Times New Roman" w:hAnsi="Times New Roman" w:cs="Arial"/>
          <w:sz w:val="24"/>
          <w:szCs w:val="24"/>
          <w:lang w:eastAsia="ru-RU"/>
        </w:rPr>
        <w:t>,</w:t>
      </w:r>
      <w:r w:rsidR="00641BE9" w:rsidRPr="007737A9">
        <w:rPr>
          <w:rFonts w:ascii="Times New Roman" w:eastAsia="Times New Roman" w:hAnsi="Times New Roman" w:cs="Arial"/>
          <w:sz w:val="24"/>
          <w:szCs w:val="24"/>
          <w:lang w:eastAsia="ru-RU"/>
        </w:rPr>
        <w:t xml:space="preserve"> </w:t>
      </w:r>
      <w:r w:rsidR="00335EE0" w:rsidRPr="007737A9">
        <w:rPr>
          <w:rFonts w:ascii="Times New Roman" w:eastAsia="Times New Roman" w:hAnsi="Times New Roman" w:cs="Arial"/>
          <w:sz w:val="24"/>
          <w:szCs w:val="24"/>
          <w:lang w:eastAsia="ru-RU"/>
        </w:rPr>
        <w:t>от 09.04.2020 № 240/4</w:t>
      </w:r>
      <w:r w:rsidR="004E2921" w:rsidRPr="007737A9">
        <w:rPr>
          <w:rFonts w:ascii="Times New Roman" w:eastAsia="Times New Roman" w:hAnsi="Times New Roman" w:cs="Arial"/>
          <w:sz w:val="24"/>
          <w:szCs w:val="24"/>
          <w:lang w:eastAsia="ru-RU"/>
        </w:rPr>
        <w:t>,</w:t>
      </w:r>
    </w:p>
    <w:p w:rsidR="00D23FA7" w:rsidRPr="007737A9" w:rsidRDefault="004E2921" w:rsidP="00335EE0">
      <w:pPr>
        <w:spacing w:after="0" w:line="240" w:lineRule="auto"/>
        <w:ind w:left="9923"/>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от 21.04.2020 № 267/4</w:t>
      </w:r>
      <w:r w:rsidR="00D23FA7" w:rsidRPr="007737A9">
        <w:rPr>
          <w:rFonts w:ascii="Times New Roman" w:eastAsia="Times New Roman" w:hAnsi="Times New Roman" w:cs="Arial"/>
          <w:sz w:val="24"/>
          <w:szCs w:val="24"/>
          <w:lang w:eastAsia="ru-RU"/>
        </w:rPr>
        <w:t>)</w:t>
      </w:r>
    </w:p>
    <w:p w:rsidR="00152AB5" w:rsidRPr="007737A9" w:rsidRDefault="00152AB5" w:rsidP="0059697D">
      <w:pPr>
        <w:spacing w:after="0" w:line="240" w:lineRule="auto"/>
        <w:jc w:val="center"/>
        <w:rPr>
          <w:rFonts w:ascii="Times New Roman" w:eastAsia="Times New Roman" w:hAnsi="Times New Roman" w:cs="Arial"/>
          <w:b/>
          <w:sz w:val="24"/>
          <w:szCs w:val="24"/>
          <w:lang w:eastAsia="ru-RU"/>
        </w:rPr>
      </w:pPr>
    </w:p>
    <w:p w:rsidR="0059697D" w:rsidRPr="007737A9" w:rsidRDefault="0059697D" w:rsidP="0059697D">
      <w:pPr>
        <w:spacing w:after="0" w:line="240" w:lineRule="auto"/>
        <w:jc w:val="center"/>
        <w:rPr>
          <w:rFonts w:ascii="Times New Roman" w:eastAsia="Times New Roman" w:hAnsi="Times New Roman" w:cs="Arial"/>
          <w:b/>
          <w:sz w:val="24"/>
          <w:szCs w:val="24"/>
          <w:lang w:eastAsia="ru-RU"/>
        </w:rPr>
      </w:pPr>
      <w:r w:rsidRPr="007737A9">
        <w:rPr>
          <w:rFonts w:ascii="Times New Roman" w:eastAsia="Times New Roman" w:hAnsi="Times New Roman" w:cs="Arial"/>
          <w:b/>
          <w:sz w:val="24"/>
          <w:szCs w:val="24"/>
          <w:lang w:eastAsia="ru-RU"/>
        </w:rPr>
        <w:t xml:space="preserve">Муниципальная программа городского округа Электросталь </w:t>
      </w:r>
      <w:r w:rsidR="00C617E7" w:rsidRPr="007737A9">
        <w:rPr>
          <w:rFonts w:ascii="Times New Roman" w:eastAsia="Times New Roman" w:hAnsi="Times New Roman" w:cs="Arial"/>
          <w:b/>
          <w:sz w:val="24"/>
          <w:szCs w:val="24"/>
          <w:lang w:eastAsia="ru-RU"/>
        </w:rPr>
        <w:t>Московской</w:t>
      </w:r>
      <w:r w:rsidRPr="007737A9">
        <w:rPr>
          <w:rFonts w:ascii="Times New Roman" w:eastAsia="Times New Roman" w:hAnsi="Times New Roman" w:cs="Arial"/>
          <w:b/>
          <w:sz w:val="24"/>
          <w:szCs w:val="24"/>
          <w:lang w:eastAsia="ru-RU"/>
        </w:rPr>
        <w:t xml:space="preserve"> области</w:t>
      </w:r>
    </w:p>
    <w:p w:rsidR="00A63F17" w:rsidRPr="007737A9" w:rsidRDefault="0059697D" w:rsidP="0059697D">
      <w:pPr>
        <w:spacing w:after="0" w:line="240" w:lineRule="auto"/>
        <w:jc w:val="center"/>
        <w:rPr>
          <w:rFonts w:ascii="Times New Roman" w:eastAsia="Times New Roman" w:hAnsi="Times New Roman" w:cs="Arial"/>
          <w:b/>
          <w:sz w:val="24"/>
          <w:szCs w:val="24"/>
          <w:lang w:eastAsia="ru-RU"/>
        </w:rPr>
      </w:pPr>
      <w:r w:rsidRPr="007737A9">
        <w:rPr>
          <w:rFonts w:ascii="Times New Roman" w:eastAsia="Times New Roman" w:hAnsi="Times New Roman" w:cs="Arial"/>
          <w:b/>
          <w:sz w:val="24"/>
          <w:szCs w:val="24"/>
          <w:lang w:eastAsia="ru-RU"/>
        </w:rPr>
        <w:t xml:space="preserve"> «</w:t>
      </w:r>
      <w:r w:rsidR="00EE7553" w:rsidRPr="007737A9">
        <w:rPr>
          <w:rFonts w:ascii="Times New Roman" w:eastAsia="Times New Roman" w:hAnsi="Times New Roman" w:cs="Arial"/>
          <w:b/>
          <w:sz w:val="24"/>
          <w:szCs w:val="24"/>
          <w:lang w:eastAsia="ru-RU"/>
        </w:rPr>
        <w:t>Безопасность и обеспечение безопасности жизнедеятельности населения</w:t>
      </w:r>
      <w:r w:rsidRPr="007737A9">
        <w:rPr>
          <w:rFonts w:ascii="Times New Roman" w:eastAsia="Times New Roman" w:hAnsi="Times New Roman" w:cs="Arial"/>
          <w:b/>
          <w:sz w:val="24"/>
          <w:szCs w:val="24"/>
          <w:lang w:eastAsia="ru-RU"/>
        </w:rPr>
        <w:t>»</w:t>
      </w:r>
    </w:p>
    <w:p w:rsidR="006220B8" w:rsidRPr="007737A9" w:rsidRDefault="006220B8" w:rsidP="0059697D">
      <w:pPr>
        <w:spacing w:after="0" w:line="240" w:lineRule="auto"/>
        <w:jc w:val="center"/>
        <w:rPr>
          <w:rFonts w:ascii="Times New Roman" w:eastAsia="Times New Roman" w:hAnsi="Times New Roman" w:cs="Arial"/>
          <w:b/>
          <w:sz w:val="24"/>
          <w:szCs w:val="24"/>
          <w:lang w:eastAsia="ru-RU"/>
        </w:rPr>
      </w:pPr>
    </w:p>
    <w:p w:rsidR="0059697D" w:rsidRPr="007737A9" w:rsidRDefault="00534CB3" w:rsidP="0059697D">
      <w:pPr>
        <w:spacing w:after="0" w:line="240" w:lineRule="auto"/>
        <w:jc w:val="center"/>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1. </w:t>
      </w:r>
      <w:r w:rsidR="0059697D" w:rsidRPr="007737A9">
        <w:rPr>
          <w:rFonts w:ascii="Times New Roman" w:eastAsia="Times New Roman" w:hAnsi="Times New Roman" w:cs="Arial"/>
          <w:sz w:val="24"/>
          <w:szCs w:val="24"/>
          <w:lang w:eastAsia="ru-RU"/>
        </w:rPr>
        <w:t>Паспорт</w:t>
      </w:r>
      <w:r w:rsidR="00FC373B" w:rsidRPr="007737A9">
        <w:rPr>
          <w:rFonts w:ascii="Times New Roman" w:eastAsia="Times New Roman" w:hAnsi="Times New Roman" w:cs="Arial"/>
          <w:sz w:val="24"/>
          <w:szCs w:val="24"/>
          <w:lang w:eastAsia="ru-RU"/>
        </w:rPr>
        <w:t xml:space="preserve"> </w:t>
      </w:r>
      <w:r w:rsidR="0059697D" w:rsidRPr="007737A9">
        <w:rPr>
          <w:rFonts w:ascii="Times New Roman" w:eastAsia="Times New Roman" w:hAnsi="Times New Roman" w:cs="Arial"/>
          <w:sz w:val="24"/>
          <w:szCs w:val="24"/>
          <w:lang w:eastAsia="ru-RU"/>
        </w:rPr>
        <w:t xml:space="preserve">муниципальной программы городского округа Электросталь </w:t>
      </w:r>
      <w:r w:rsidR="00C617E7" w:rsidRPr="007737A9">
        <w:rPr>
          <w:rFonts w:ascii="Times New Roman" w:eastAsia="Times New Roman" w:hAnsi="Times New Roman" w:cs="Arial"/>
          <w:sz w:val="24"/>
          <w:szCs w:val="24"/>
          <w:lang w:eastAsia="ru-RU"/>
        </w:rPr>
        <w:t>Московской</w:t>
      </w:r>
      <w:r w:rsidR="0059697D" w:rsidRPr="007737A9">
        <w:rPr>
          <w:rFonts w:ascii="Times New Roman" w:eastAsia="Times New Roman" w:hAnsi="Times New Roman" w:cs="Arial"/>
          <w:sz w:val="24"/>
          <w:szCs w:val="24"/>
          <w:lang w:eastAsia="ru-RU"/>
        </w:rPr>
        <w:t xml:space="preserve"> области</w:t>
      </w:r>
    </w:p>
    <w:p w:rsidR="00152AB5" w:rsidRPr="007737A9" w:rsidRDefault="0059697D" w:rsidP="0059697D">
      <w:pPr>
        <w:spacing w:after="0" w:line="240" w:lineRule="auto"/>
        <w:jc w:val="center"/>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w:t>
      </w:r>
      <w:r w:rsidR="00534CB3" w:rsidRPr="007737A9">
        <w:rPr>
          <w:rFonts w:ascii="Times New Roman" w:eastAsia="Times New Roman" w:hAnsi="Times New Roman" w:cs="Arial"/>
          <w:sz w:val="24"/>
          <w:szCs w:val="24"/>
          <w:lang w:eastAsia="ru-RU"/>
        </w:rPr>
        <w:t>Безопасность и обеспечение безопасности жизнедеятельности населения</w:t>
      </w:r>
      <w:r w:rsidRPr="007737A9">
        <w:rPr>
          <w:rFonts w:ascii="Times New Roman" w:eastAsia="Times New Roman" w:hAnsi="Times New Roman" w:cs="Arial"/>
          <w:sz w:val="24"/>
          <w:szCs w:val="24"/>
          <w:lang w:eastAsia="ru-RU"/>
        </w:rPr>
        <w:t>»</w:t>
      </w:r>
    </w:p>
    <w:p w:rsidR="00F82071" w:rsidRPr="007737A9" w:rsidRDefault="0059697D" w:rsidP="0059697D">
      <w:pPr>
        <w:spacing w:after="0" w:line="240" w:lineRule="auto"/>
        <w:jc w:val="center"/>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на 20</w:t>
      </w:r>
      <w:r w:rsidR="00EE7553" w:rsidRPr="007737A9">
        <w:rPr>
          <w:rFonts w:ascii="Times New Roman" w:eastAsia="Times New Roman" w:hAnsi="Times New Roman" w:cs="Arial"/>
          <w:sz w:val="24"/>
          <w:szCs w:val="24"/>
          <w:lang w:eastAsia="ru-RU"/>
        </w:rPr>
        <w:t>20</w:t>
      </w:r>
      <w:r w:rsidRPr="007737A9">
        <w:rPr>
          <w:rFonts w:ascii="Times New Roman" w:eastAsia="Times New Roman" w:hAnsi="Times New Roman" w:cs="Arial"/>
          <w:sz w:val="24"/>
          <w:szCs w:val="24"/>
          <w:lang w:eastAsia="ru-RU"/>
        </w:rPr>
        <w:t>-2024 годы</w:t>
      </w:r>
    </w:p>
    <w:p w:rsidR="006220B8" w:rsidRPr="007737A9" w:rsidRDefault="006220B8" w:rsidP="0059697D">
      <w:pPr>
        <w:spacing w:after="0" w:line="240" w:lineRule="auto"/>
        <w:jc w:val="center"/>
        <w:rPr>
          <w:rFonts w:ascii="Times New Roman" w:eastAsia="Times New Roman" w:hAnsi="Times New Roman" w:cs="Arial"/>
          <w:sz w:val="24"/>
          <w:szCs w:val="24"/>
          <w:lang w:eastAsia="ru-RU"/>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97"/>
        <w:gridCol w:w="1984"/>
        <w:gridCol w:w="1843"/>
        <w:gridCol w:w="1843"/>
        <w:gridCol w:w="1843"/>
        <w:gridCol w:w="1891"/>
      </w:tblGrid>
      <w:tr w:rsidR="007737A9" w:rsidRPr="007737A9" w:rsidTr="00413B5B">
        <w:tc>
          <w:tcPr>
            <w:tcW w:w="3085" w:type="dxa"/>
          </w:tcPr>
          <w:p w:rsidR="0059697D" w:rsidRPr="007737A9"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Координатор муниципальной программы</w:t>
            </w:r>
          </w:p>
        </w:tc>
        <w:tc>
          <w:tcPr>
            <w:tcW w:w="11701" w:type="dxa"/>
            <w:gridSpan w:val="6"/>
          </w:tcPr>
          <w:p w:rsidR="0059697D" w:rsidRPr="007737A9" w:rsidRDefault="0059697D" w:rsidP="0059697D">
            <w:pPr>
              <w:suppressAutoHyphens/>
              <w:spacing w:after="0" w:line="240" w:lineRule="auto"/>
              <w:jc w:val="both"/>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 xml:space="preserve">Заместитель Главы Администрации городского округа Электросталь </w:t>
            </w:r>
            <w:r w:rsidR="00C617E7" w:rsidRPr="007737A9">
              <w:rPr>
                <w:rFonts w:ascii="Times New Roman" w:eastAsia="Times New Roman" w:hAnsi="Times New Roman" w:cs="Times New Roman"/>
                <w:bCs/>
                <w:iCs/>
                <w:sz w:val="16"/>
                <w:szCs w:val="16"/>
                <w:lang w:eastAsia="ru-RU"/>
              </w:rPr>
              <w:t>Московской</w:t>
            </w:r>
            <w:r w:rsidRPr="007737A9">
              <w:rPr>
                <w:rFonts w:ascii="Times New Roman" w:eastAsia="Times New Roman" w:hAnsi="Times New Roman" w:cs="Times New Roman"/>
                <w:bCs/>
                <w:iCs/>
                <w:sz w:val="16"/>
                <w:szCs w:val="16"/>
                <w:lang w:eastAsia="ru-RU"/>
              </w:rPr>
              <w:t xml:space="preserve"> области Хомутов А.Д.</w:t>
            </w:r>
          </w:p>
        </w:tc>
      </w:tr>
      <w:tr w:rsidR="007737A9" w:rsidRPr="007737A9" w:rsidTr="00413B5B">
        <w:tc>
          <w:tcPr>
            <w:tcW w:w="3085" w:type="dxa"/>
          </w:tcPr>
          <w:p w:rsidR="0059697D" w:rsidRPr="007737A9"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Муниципальный заказчик</w:t>
            </w:r>
          </w:p>
          <w:p w:rsidR="0059697D" w:rsidRPr="007737A9"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муниципальной программы</w:t>
            </w:r>
          </w:p>
        </w:tc>
        <w:tc>
          <w:tcPr>
            <w:tcW w:w="11701" w:type="dxa"/>
            <w:gridSpan w:val="6"/>
          </w:tcPr>
          <w:p w:rsidR="0059697D" w:rsidRPr="007737A9" w:rsidRDefault="0059697D" w:rsidP="0059697D">
            <w:pPr>
              <w:suppressAutoHyphens/>
              <w:spacing w:after="0" w:line="240" w:lineRule="auto"/>
              <w:jc w:val="both"/>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 xml:space="preserve">Управление по территориальной безопасности Администрации городского округа Электросталь </w:t>
            </w:r>
            <w:r w:rsidR="00C617E7" w:rsidRPr="007737A9">
              <w:rPr>
                <w:rFonts w:ascii="Times New Roman" w:eastAsia="Times New Roman" w:hAnsi="Times New Roman" w:cs="Times New Roman"/>
                <w:bCs/>
                <w:iCs/>
                <w:sz w:val="16"/>
                <w:szCs w:val="16"/>
                <w:lang w:eastAsia="ru-RU"/>
              </w:rPr>
              <w:t>Московской</w:t>
            </w:r>
            <w:r w:rsidRPr="007737A9">
              <w:rPr>
                <w:rFonts w:ascii="Times New Roman" w:eastAsia="Times New Roman" w:hAnsi="Times New Roman" w:cs="Times New Roman"/>
                <w:bCs/>
                <w:iCs/>
                <w:sz w:val="16"/>
                <w:szCs w:val="16"/>
                <w:lang w:eastAsia="ru-RU"/>
              </w:rPr>
              <w:t xml:space="preserve"> области</w:t>
            </w:r>
          </w:p>
        </w:tc>
      </w:tr>
      <w:tr w:rsidR="007737A9" w:rsidRPr="007737A9" w:rsidTr="00413B5B">
        <w:tc>
          <w:tcPr>
            <w:tcW w:w="3085" w:type="dxa"/>
          </w:tcPr>
          <w:p w:rsidR="0059697D" w:rsidRPr="007737A9"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Цель муниципальной</w:t>
            </w:r>
          </w:p>
          <w:p w:rsidR="0059697D" w:rsidRPr="007737A9"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программы</w:t>
            </w:r>
          </w:p>
        </w:tc>
        <w:tc>
          <w:tcPr>
            <w:tcW w:w="11701" w:type="dxa"/>
            <w:gridSpan w:val="6"/>
          </w:tcPr>
          <w:p w:rsidR="0059697D" w:rsidRPr="007737A9" w:rsidRDefault="0059697D" w:rsidP="0059697D">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Комплексное обеспечение безопасности населения и объектов на территории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повышение уровня и результативности борьбы с преступностью</w:t>
            </w:r>
          </w:p>
        </w:tc>
      </w:tr>
      <w:tr w:rsidR="007737A9" w:rsidRPr="007737A9" w:rsidTr="00413B5B">
        <w:tc>
          <w:tcPr>
            <w:tcW w:w="3085" w:type="dxa"/>
          </w:tcPr>
          <w:p w:rsidR="0059697D" w:rsidRPr="007737A9"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Перечень подпрограмм</w:t>
            </w:r>
          </w:p>
        </w:tc>
        <w:tc>
          <w:tcPr>
            <w:tcW w:w="11701" w:type="dxa"/>
            <w:gridSpan w:val="6"/>
          </w:tcPr>
          <w:p w:rsidR="0059697D" w:rsidRPr="007737A9" w:rsidRDefault="00152AB5" w:rsidP="0059697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Подпрограмма </w:t>
            </w:r>
            <w:r w:rsidR="0059697D" w:rsidRPr="007737A9">
              <w:rPr>
                <w:rFonts w:ascii="Times New Roman" w:eastAsia="Times New Roman" w:hAnsi="Times New Roman" w:cs="Times New Roman"/>
                <w:sz w:val="16"/>
                <w:szCs w:val="16"/>
                <w:lang w:val="en-US" w:eastAsia="ru-RU"/>
              </w:rPr>
              <w:t>I</w:t>
            </w:r>
            <w:r w:rsidRPr="007737A9">
              <w:rPr>
                <w:rFonts w:ascii="Times New Roman" w:eastAsia="Times New Roman" w:hAnsi="Times New Roman" w:cs="Times New Roman"/>
                <w:sz w:val="16"/>
                <w:szCs w:val="16"/>
                <w:lang w:eastAsia="ru-RU"/>
              </w:rPr>
              <w:t xml:space="preserve"> «</w:t>
            </w:r>
            <w:r w:rsidR="0059697D" w:rsidRPr="007737A9">
              <w:rPr>
                <w:rFonts w:ascii="Times New Roman" w:eastAsia="Times New Roman" w:hAnsi="Times New Roman" w:cs="Times New Roman"/>
                <w:sz w:val="16"/>
                <w:szCs w:val="16"/>
                <w:lang w:eastAsia="ru-RU"/>
              </w:rPr>
              <w:t>Профилактика преступлений и иных правонарушений</w:t>
            </w:r>
            <w:r w:rsidRPr="007737A9">
              <w:rPr>
                <w:rFonts w:ascii="Times New Roman" w:eastAsia="Times New Roman" w:hAnsi="Times New Roman" w:cs="Times New Roman"/>
                <w:sz w:val="16"/>
                <w:szCs w:val="16"/>
                <w:lang w:eastAsia="ru-RU"/>
              </w:rPr>
              <w:t>»</w:t>
            </w:r>
          </w:p>
          <w:p w:rsidR="00C22791" w:rsidRPr="007737A9" w:rsidRDefault="00152AB5" w:rsidP="00C2279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Подпрограмма </w:t>
            </w:r>
            <w:r w:rsidR="00C22791" w:rsidRPr="007737A9">
              <w:rPr>
                <w:rFonts w:ascii="Times New Roman" w:eastAsia="Times New Roman" w:hAnsi="Times New Roman" w:cs="Times New Roman"/>
                <w:sz w:val="16"/>
                <w:szCs w:val="16"/>
                <w:lang w:val="en-US" w:eastAsia="ru-RU"/>
              </w:rPr>
              <w:t>II</w:t>
            </w:r>
            <w:r w:rsidR="00C22791" w:rsidRPr="007737A9">
              <w:rPr>
                <w:rFonts w:ascii="Times New Roman" w:eastAsia="Times New Roman" w:hAnsi="Times New Roman" w:cs="Times New Roman"/>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r w:rsidR="00A02ADD" w:rsidRPr="007737A9">
              <w:rPr>
                <w:rFonts w:ascii="Times New Roman" w:eastAsia="Times New Roman" w:hAnsi="Times New Roman" w:cs="Times New Roman"/>
                <w:sz w:val="16"/>
                <w:szCs w:val="16"/>
                <w:lang w:eastAsia="ru-RU"/>
              </w:rPr>
              <w:t xml:space="preserve"> </w:t>
            </w:r>
            <w:r w:rsidR="00B04FA9" w:rsidRPr="007737A9">
              <w:rPr>
                <w:rFonts w:ascii="Times New Roman" w:eastAsia="Times New Roman" w:hAnsi="Times New Roman" w:cs="Times New Roman"/>
                <w:sz w:val="16"/>
                <w:szCs w:val="16"/>
                <w:lang w:eastAsia="ru-RU"/>
              </w:rPr>
              <w:t>на территории муниципального образования Московской области</w:t>
            </w:r>
            <w:r w:rsidR="00C22791" w:rsidRPr="007737A9">
              <w:rPr>
                <w:rFonts w:ascii="Times New Roman" w:eastAsia="Times New Roman" w:hAnsi="Times New Roman" w:cs="Times New Roman"/>
                <w:sz w:val="16"/>
                <w:szCs w:val="16"/>
                <w:lang w:eastAsia="ru-RU"/>
              </w:rPr>
              <w:t>»</w:t>
            </w:r>
          </w:p>
          <w:p w:rsidR="00C22791" w:rsidRPr="007737A9" w:rsidRDefault="00152AB5" w:rsidP="00C2279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Подпрограмма </w:t>
            </w:r>
            <w:r w:rsidR="00C22791" w:rsidRPr="007737A9">
              <w:rPr>
                <w:rFonts w:ascii="Times New Roman" w:eastAsia="Times New Roman" w:hAnsi="Times New Roman" w:cs="Times New Roman"/>
                <w:sz w:val="16"/>
                <w:szCs w:val="16"/>
                <w:lang w:eastAsia="ru-RU"/>
              </w:rPr>
              <w:t xml:space="preserve">III «Развитие и совершенствование систем оповещения и информирования населения </w:t>
            </w:r>
            <w:r w:rsidR="00932983" w:rsidRPr="007737A9">
              <w:rPr>
                <w:rFonts w:ascii="Times New Roman" w:eastAsia="Times New Roman" w:hAnsi="Times New Roman" w:cs="Times New Roman"/>
                <w:sz w:val="16"/>
                <w:szCs w:val="16"/>
                <w:lang w:eastAsia="ru-RU"/>
              </w:rPr>
              <w:t>муниципального образования</w:t>
            </w:r>
            <w:r w:rsidR="00A02ADD" w:rsidRPr="007737A9">
              <w:rPr>
                <w:rFonts w:ascii="Times New Roman" w:eastAsia="Times New Roman" w:hAnsi="Times New Roman" w:cs="Times New Roman"/>
                <w:sz w:val="16"/>
                <w:szCs w:val="16"/>
                <w:lang w:eastAsia="ru-RU"/>
              </w:rPr>
              <w:t xml:space="preserve"> </w:t>
            </w:r>
            <w:r w:rsidR="00C617E7" w:rsidRPr="007737A9">
              <w:rPr>
                <w:rFonts w:ascii="Times New Roman" w:eastAsia="Times New Roman" w:hAnsi="Times New Roman" w:cs="Times New Roman"/>
                <w:sz w:val="16"/>
                <w:szCs w:val="16"/>
                <w:lang w:eastAsia="ru-RU"/>
              </w:rPr>
              <w:t>Московской</w:t>
            </w:r>
            <w:r w:rsidR="00C22791" w:rsidRPr="007737A9">
              <w:rPr>
                <w:rFonts w:ascii="Times New Roman" w:eastAsia="Times New Roman" w:hAnsi="Times New Roman" w:cs="Times New Roman"/>
                <w:sz w:val="16"/>
                <w:szCs w:val="16"/>
                <w:lang w:eastAsia="ru-RU"/>
              </w:rPr>
              <w:t xml:space="preserve"> области»</w:t>
            </w:r>
          </w:p>
          <w:p w:rsidR="00C22791" w:rsidRPr="007737A9" w:rsidRDefault="00152AB5" w:rsidP="00C2279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Подпрограмма </w:t>
            </w:r>
            <w:r w:rsidR="00C22791" w:rsidRPr="007737A9">
              <w:rPr>
                <w:rFonts w:ascii="Times New Roman" w:eastAsia="Times New Roman" w:hAnsi="Times New Roman" w:cs="Times New Roman"/>
                <w:sz w:val="16"/>
                <w:szCs w:val="16"/>
                <w:lang w:val="en-US" w:eastAsia="ru-RU"/>
              </w:rPr>
              <w:t>IV</w:t>
            </w:r>
            <w:r w:rsidR="00C22791" w:rsidRPr="007737A9">
              <w:rPr>
                <w:rFonts w:ascii="Times New Roman" w:eastAsia="Times New Roman" w:hAnsi="Times New Roman" w:cs="Times New Roman"/>
                <w:sz w:val="16"/>
                <w:szCs w:val="16"/>
                <w:lang w:eastAsia="ru-RU"/>
              </w:rPr>
              <w:t xml:space="preserve"> «Обеспечение пожарной безопасности</w:t>
            </w:r>
            <w:r w:rsidR="00A02ADD" w:rsidRPr="007737A9">
              <w:rPr>
                <w:rFonts w:ascii="Times New Roman" w:eastAsia="Times New Roman" w:hAnsi="Times New Roman" w:cs="Times New Roman"/>
                <w:sz w:val="16"/>
                <w:szCs w:val="16"/>
                <w:lang w:eastAsia="ru-RU"/>
              </w:rPr>
              <w:t xml:space="preserve"> </w:t>
            </w:r>
            <w:r w:rsidR="00FB3AAD" w:rsidRPr="007737A9">
              <w:rPr>
                <w:rFonts w:ascii="Times New Roman" w:eastAsia="Times New Roman" w:hAnsi="Times New Roman" w:cs="Times New Roman"/>
                <w:sz w:val="16"/>
                <w:szCs w:val="16"/>
                <w:lang w:eastAsia="ru-RU"/>
              </w:rPr>
              <w:t>на территории муниципального образования Московской области</w:t>
            </w:r>
            <w:r w:rsidR="00C22791" w:rsidRPr="007737A9">
              <w:rPr>
                <w:rFonts w:ascii="Times New Roman" w:eastAsia="Times New Roman" w:hAnsi="Times New Roman" w:cs="Times New Roman"/>
                <w:sz w:val="16"/>
                <w:szCs w:val="16"/>
                <w:lang w:eastAsia="ru-RU"/>
              </w:rPr>
              <w:t>»</w:t>
            </w:r>
          </w:p>
          <w:p w:rsidR="00C22791" w:rsidRPr="007737A9" w:rsidRDefault="00152AB5" w:rsidP="00C2279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Подпрограмма </w:t>
            </w:r>
            <w:r w:rsidR="00C22791" w:rsidRPr="007737A9">
              <w:rPr>
                <w:rFonts w:ascii="Times New Roman" w:eastAsia="Times New Roman" w:hAnsi="Times New Roman" w:cs="Times New Roman"/>
                <w:sz w:val="16"/>
                <w:szCs w:val="16"/>
                <w:lang w:val="en-US" w:eastAsia="ru-RU"/>
              </w:rPr>
              <w:t>V</w:t>
            </w:r>
            <w:r w:rsidR="00C22791" w:rsidRPr="007737A9">
              <w:rPr>
                <w:rFonts w:ascii="Times New Roman" w:eastAsia="Times New Roman" w:hAnsi="Times New Roman" w:cs="Times New Roman"/>
                <w:sz w:val="16"/>
                <w:szCs w:val="16"/>
                <w:lang w:eastAsia="ru-RU"/>
              </w:rPr>
              <w:t xml:space="preserve"> «Обеспечение мероприятий гражданской обороны</w:t>
            </w:r>
            <w:r w:rsidR="00A02ADD" w:rsidRPr="007737A9">
              <w:rPr>
                <w:rFonts w:ascii="Times New Roman" w:eastAsia="Times New Roman" w:hAnsi="Times New Roman" w:cs="Times New Roman"/>
                <w:sz w:val="16"/>
                <w:szCs w:val="16"/>
                <w:lang w:eastAsia="ru-RU"/>
              </w:rPr>
              <w:t xml:space="preserve"> </w:t>
            </w:r>
            <w:r w:rsidR="00B112CC" w:rsidRPr="007737A9">
              <w:rPr>
                <w:rFonts w:ascii="Times New Roman" w:eastAsia="Times New Roman" w:hAnsi="Times New Roman" w:cs="Times New Roman"/>
                <w:sz w:val="16"/>
                <w:szCs w:val="16"/>
                <w:lang w:eastAsia="ru-RU"/>
              </w:rPr>
              <w:t>на территории муниципального образования Московской области</w:t>
            </w:r>
            <w:r w:rsidR="00C22791" w:rsidRPr="007737A9">
              <w:rPr>
                <w:rFonts w:ascii="Times New Roman" w:eastAsia="Times New Roman" w:hAnsi="Times New Roman" w:cs="Times New Roman"/>
                <w:sz w:val="16"/>
                <w:szCs w:val="16"/>
                <w:lang w:eastAsia="ru-RU"/>
              </w:rPr>
              <w:t>»</w:t>
            </w:r>
          </w:p>
          <w:p w:rsidR="0059697D" w:rsidRPr="007737A9" w:rsidRDefault="00152AB5" w:rsidP="00152AB5">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Подпрограмма</w:t>
            </w:r>
            <w:r w:rsidR="00C22791" w:rsidRPr="007737A9">
              <w:rPr>
                <w:rFonts w:ascii="Times New Roman" w:eastAsia="Times New Roman" w:hAnsi="Times New Roman" w:cs="Times New Roman"/>
                <w:sz w:val="16"/>
                <w:szCs w:val="16"/>
                <w:lang w:val="en-US" w:eastAsia="ru-RU"/>
              </w:rPr>
              <w:t>VI</w:t>
            </w:r>
            <w:r w:rsidR="00C22791" w:rsidRPr="007737A9">
              <w:rPr>
                <w:rFonts w:ascii="Times New Roman" w:eastAsia="Times New Roman" w:hAnsi="Times New Roman" w:cs="Times New Roman"/>
                <w:sz w:val="16"/>
                <w:szCs w:val="16"/>
                <w:lang w:eastAsia="ru-RU"/>
              </w:rPr>
              <w:t xml:space="preserve"> «Обеспечивающая подпрограмма»</w:t>
            </w:r>
          </w:p>
        </w:tc>
      </w:tr>
      <w:tr w:rsidR="007737A9" w:rsidRPr="007737A9" w:rsidTr="00413B5B">
        <w:tc>
          <w:tcPr>
            <w:tcW w:w="3085" w:type="dxa"/>
            <w:vMerge w:val="restart"/>
          </w:tcPr>
          <w:p w:rsidR="0059697D" w:rsidRPr="007737A9"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Источники финансирования муниципальной программы, в том числе по годам:</w:t>
            </w:r>
          </w:p>
        </w:tc>
        <w:tc>
          <w:tcPr>
            <w:tcW w:w="11701" w:type="dxa"/>
            <w:gridSpan w:val="6"/>
          </w:tcPr>
          <w:p w:rsidR="0059697D" w:rsidRPr="007737A9"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Расходы, тыс.руб.</w:t>
            </w:r>
          </w:p>
        </w:tc>
      </w:tr>
      <w:tr w:rsidR="007737A9" w:rsidRPr="007737A9" w:rsidTr="00EE7553">
        <w:tc>
          <w:tcPr>
            <w:tcW w:w="3085" w:type="dxa"/>
            <w:vMerge/>
          </w:tcPr>
          <w:p w:rsidR="00EE7553" w:rsidRPr="007737A9" w:rsidRDefault="00EE7553" w:rsidP="0059697D">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297" w:type="dxa"/>
            <w:vAlign w:val="center"/>
          </w:tcPr>
          <w:p w:rsidR="00EE7553" w:rsidRPr="007737A9"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Всего:</w:t>
            </w:r>
          </w:p>
        </w:tc>
        <w:tc>
          <w:tcPr>
            <w:tcW w:w="1984" w:type="dxa"/>
            <w:vAlign w:val="center"/>
          </w:tcPr>
          <w:p w:rsidR="00EE7553" w:rsidRPr="007737A9"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2020 год</w:t>
            </w:r>
          </w:p>
        </w:tc>
        <w:tc>
          <w:tcPr>
            <w:tcW w:w="1843" w:type="dxa"/>
            <w:vAlign w:val="center"/>
          </w:tcPr>
          <w:p w:rsidR="00EE7553" w:rsidRPr="007737A9"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2021 год</w:t>
            </w:r>
          </w:p>
        </w:tc>
        <w:tc>
          <w:tcPr>
            <w:tcW w:w="1843" w:type="dxa"/>
            <w:vAlign w:val="center"/>
          </w:tcPr>
          <w:p w:rsidR="00EE7553" w:rsidRPr="007737A9"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2022 год</w:t>
            </w:r>
          </w:p>
        </w:tc>
        <w:tc>
          <w:tcPr>
            <w:tcW w:w="1843" w:type="dxa"/>
            <w:vAlign w:val="center"/>
          </w:tcPr>
          <w:p w:rsidR="00EE7553" w:rsidRPr="007737A9"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2023 год</w:t>
            </w:r>
          </w:p>
        </w:tc>
        <w:tc>
          <w:tcPr>
            <w:tcW w:w="1891" w:type="dxa"/>
            <w:vAlign w:val="center"/>
          </w:tcPr>
          <w:p w:rsidR="00EE7553" w:rsidRPr="007737A9"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7737A9">
              <w:rPr>
                <w:rFonts w:ascii="Times New Roman" w:eastAsia="Times New Roman" w:hAnsi="Times New Roman" w:cs="Times New Roman"/>
                <w:bCs/>
                <w:iCs/>
                <w:sz w:val="16"/>
                <w:szCs w:val="16"/>
                <w:lang w:eastAsia="ru-RU"/>
              </w:rPr>
              <w:t>2024 год</w:t>
            </w:r>
          </w:p>
        </w:tc>
      </w:tr>
      <w:tr w:rsidR="007737A9" w:rsidRPr="007737A9" w:rsidTr="00EE7553">
        <w:trPr>
          <w:trHeight w:val="640"/>
        </w:trPr>
        <w:tc>
          <w:tcPr>
            <w:tcW w:w="3085" w:type="dxa"/>
          </w:tcPr>
          <w:p w:rsidR="00EE7553" w:rsidRPr="007737A9"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lastRenderedPageBreak/>
              <w:t>Средства бюджета городского округа</w:t>
            </w:r>
          </w:p>
        </w:tc>
        <w:tc>
          <w:tcPr>
            <w:tcW w:w="2297" w:type="dxa"/>
            <w:vAlign w:val="center"/>
          </w:tcPr>
          <w:p w:rsidR="00EE7553" w:rsidRPr="007737A9" w:rsidRDefault="006B4976" w:rsidP="00210424">
            <w:pPr>
              <w:jc w:val="center"/>
              <w:rPr>
                <w:rFonts w:ascii="Times New Roman" w:hAnsi="Times New Roman" w:cs="Times New Roman"/>
                <w:sz w:val="16"/>
                <w:szCs w:val="16"/>
              </w:rPr>
            </w:pPr>
            <w:r w:rsidRPr="007737A9">
              <w:rPr>
                <w:rFonts w:ascii="Times New Roman" w:hAnsi="Times New Roman" w:cs="Times New Roman"/>
                <w:sz w:val="16"/>
                <w:szCs w:val="16"/>
              </w:rPr>
              <w:t>539950,1</w:t>
            </w:r>
          </w:p>
        </w:tc>
        <w:tc>
          <w:tcPr>
            <w:tcW w:w="1984" w:type="dxa"/>
            <w:vAlign w:val="center"/>
          </w:tcPr>
          <w:p w:rsidR="00EE7553" w:rsidRPr="007737A9" w:rsidRDefault="006B4976" w:rsidP="00313487">
            <w:pPr>
              <w:jc w:val="center"/>
              <w:rPr>
                <w:rFonts w:ascii="Times New Roman" w:hAnsi="Times New Roman" w:cs="Times New Roman"/>
                <w:sz w:val="16"/>
                <w:szCs w:val="16"/>
              </w:rPr>
            </w:pPr>
            <w:r w:rsidRPr="007737A9">
              <w:rPr>
                <w:rFonts w:ascii="Times New Roman" w:hAnsi="Times New Roman" w:cs="Times New Roman"/>
                <w:sz w:val="16"/>
                <w:szCs w:val="16"/>
              </w:rPr>
              <w:t>104093,9</w:t>
            </w:r>
          </w:p>
        </w:tc>
        <w:tc>
          <w:tcPr>
            <w:tcW w:w="1843" w:type="dxa"/>
            <w:vAlign w:val="center"/>
          </w:tcPr>
          <w:p w:rsidR="00EE7553" w:rsidRPr="007737A9" w:rsidRDefault="00210424" w:rsidP="00E16A24">
            <w:pPr>
              <w:jc w:val="center"/>
              <w:rPr>
                <w:rFonts w:ascii="Times New Roman" w:hAnsi="Times New Roman" w:cs="Times New Roman"/>
                <w:sz w:val="16"/>
                <w:szCs w:val="16"/>
              </w:rPr>
            </w:pPr>
            <w:r w:rsidRPr="007737A9">
              <w:rPr>
                <w:rFonts w:ascii="Times New Roman" w:hAnsi="Times New Roman" w:cs="Times New Roman"/>
                <w:sz w:val="16"/>
                <w:szCs w:val="16"/>
              </w:rPr>
              <w:t>94961,7</w:t>
            </w:r>
          </w:p>
        </w:tc>
        <w:tc>
          <w:tcPr>
            <w:tcW w:w="1843" w:type="dxa"/>
            <w:vAlign w:val="center"/>
          </w:tcPr>
          <w:p w:rsidR="00EE7553" w:rsidRPr="007737A9" w:rsidRDefault="006B059C" w:rsidP="00E16A24">
            <w:pPr>
              <w:jc w:val="center"/>
              <w:rPr>
                <w:rFonts w:ascii="Times New Roman" w:hAnsi="Times New Roman" w:cs="Times New Roman"/>
                <w:sz w:val="16"/>
                <w:szCs w:val="16"/>
              </w:rPr>
            </w:pPr>
            <w:r w:rsidRPr="007737A9">
              <w:rPr>
                <w:rFonts w:ascii="Times New Roman" w:hAnsi="Times New Roman" w:cs="Times New Roman"/>
                <w:sz w:val="16"/>
                <w:szCs w:val="16"/>
              </w:rPr>
              <w:t>93167,5</w:t>
            </w:r>
          </w:p>
        </w:tc>
        <w:tc>
          <w:tcPr>
            <w:tcW w:w="1843" w:type="dxa"/>
            <w:vAlign w:val="center"/>
          </w:tcPr>
          <w:p w:rsidR="00B24E6F" w:rsidRPr="007737A9" w:rsidRDefault="00C355B8" w:rsidP="00B24E6F">
            <w:pPr>
              <w:jc w:val="center"/>
              <w:rPr>
                <w:rFonts w:ascii="Times New Roman" w:hAnsi="Times New Roman" w:cs="Times New Roman"/>
                <w:sz w:val="16"/>
                <w:szCs w:val="16"/>
              </w:rPr>
            </w:pPr>
            <w:r w:rsidRPr="007737A9">
              <w:rPr>
                <w:rFonts w:ascii="Times New Roman" w:hAnsi="Times New Roman" w:cs="Times New Roman"/>
                <w:sz w:val="16"/>
                <w:szCs w:val="16"/>
              </w:rPr>
              <w:t>143344,7</w:t>
            </w:r>
          </w:p>
        </w:tc>
        <w:tc>
          <w:tcPr>
            <w:tcW w:w="1891" w:type="dxa"/>
            <w:vAlign w:val="center"/>
          </w:tcPr>
          <w:p w:rsidR="00EE7553" w:rsidRPr="007737A9" w:rsidRDefault="00C74C67" w:rsidP="00E16A24">
            <w:pPr>
              <w:jc w:val="center"/>
              <w:rPr>
                <w:rFonts w:ascii="Times New Roman" w:hAnsi="Times New Roman" w:cs="Times New Roman"/>
                <w:sz w:val="16"/>
                <w:szCs w:val="16"/>
              </w:rPr>
            </w:pPr>
            <w:r w:rsidRPr="007737A9">
              <w:rPr>
                <w:rFonts w:ascii="Times New Roman" w:hAnsi="Times New Roman" w:cs="Times New Roman"/>
                <w:sz w:val="16"/>
                <w:szCs w:val="16"/>
              </w:rPr>
              <w:t>104382,3</w:t>
            </w:r>
          </w:p>
        </w:tc>
      </w:tr>
      <w:tr w:rsidR="007737A9" w:rsidRPr="007737A9" w:rsidTr="00EE7553">
        <w:trPr>
          <w:trHeight w:val="640"/>
        </w:trPr>
        <w:tc>
          <w:tcPr>
            <w:tcW w:w="3085" w:type="dxa"/>
          </w:tcPr>
          <w:p w:rsidR="00C22791" w:rsidRPr="007737A9" w:rsidRDefault="00C22791"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2297" w:type="dxa"/>
            <w:vAlign w:val="center"/>
          </w:tcPr>
          <w:p w:rsidR="00C22791" w:rsidRPr="007737A9" w:rsidRDefault="00C036BF" w:rsidP="00E16A24">
            <w:pPr>
              <w:jc w:val="center"/>
              <w:rPr>
                <w:rFonts w:ascii="Times New Roman" w:hAnsi="Times New Roman" w:cs="Times New Roman"/>
                <w:sz w:val="16"/>
                <w:szCs w:val="16"/>
              </w:rPr>
            </w:pPr>
            <w:r w:rsidRPr="007737A9">
              <w:rPr>
                <w:rFonts w:ascii="Times New Roman" w:hAnsi="Times New Roman" w:cs="Times New Roman"/>
                <w:sz w:val="16"/>
                <w:szCs w:val="16"/>
              </w:rPr>
              <w:t>9795,0</w:t>
            </w:r>
          </w:p>
        </w:tc>
        <w:tc>
          <w:tcPr>
            <w:tcW w:w="1984" w:type="dxa"/>
            <w:vAlign w:val="center"/>
          </w:tcPr>
          <w:p w:rsidR="00C22791" w:rsidRPr="007737A9" w:rsidRDefault="00C036BF" w:rsidP="00E16A24">
            <w:pPr>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843" w:type="dxa"/>
            <w:vAlign w:val="center"/>
          </w:tcPr>
          <w:p w:rsidR="00C22791" w:rsidRPr="007737A9" w:rsidRDefault="00D75B35" w:rsidP="00E16A24">
            <w:pPr>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843" w:type="dxa"/>
            <w:vAlign w:val="center"/>
          </w:tcPr>
          <w:p w:rsidR="00C22791" w:rsidRPr="007737A9" w:rsidRDefault="00D75B35" w:rsidP="00E16A24">
            <w:pPr>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843" w:type="dxa"/>
            <w:vAlign w:val="center"/>
          </w:tcPr>
          <w:p w:rsidR="00C22791" w:rsidRPr="007737A9" w:rsidRDefault="00D75B35" w:rsidP="00E16A24">
            <w:pPr>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891" w:type="dxa"/>
            <w:vAlign w:val="center"/>
          </w:tcPr>
          <w:p w:rsidR="00C22791" w:rsidRPr="007737A9" w:rsidRDefault="00D75B35" w:rsidP="00E16A24">
            <w:pPr>
              <w:jc w:val="center"/>
              <w:rPr>
                <w:rFonts w:ascii="Times New Roman" w:hAnsi="Times New Roman" w:cs="Times New Roman"/>
                <w:sz w:val="16"/>
                <w:szCs w:val="16"/>
              </w:rPr>
            </w:pPr>
            <w:r w:rsidRPr="007737A9">
              <w:rPr>
                <w:rFonts w:ascii="Times New Roman" w:hAnsi="Times New Roman" w:cs="Times New Roman"/>
                <w:sz w:val="16"/>
                <w:szCs w:val="16"/>
              </w:rPr>
              <w:t>1959,0</w:t>
            </w:r>
          </w:p>
        </w:tc>
      </w:tr>
      <w:tr w:rsidR="007737A9" w:rsidRPr="007737A9" w:rsidTr="00EE7553">
        <w:trPr>
          <w:trHeight w:val="640"/>
        </w:trPr>
        <w:tc>
          <w:tcPr>
            <w:tcW w:w="3085" w:type="dxa"/>
          </w:tcPr>
          <w:p w:rsidR="00884925" w:rsidRPr="007737A9" w:rsidRDefault="00884925"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федерального бюджета</w:t>
            </w:r>
          </w:p>
        </w:tc>
        <w:tc>
          <w:tcPr>
            <w:tcW w:w="2297" w:type="dxa"/>
            <w:vAlign w:val="center"/>
          </w:tcPr>
          <w:p w:rsidR="00884925" w:rsidRPr="007737A9" w:rsidRDefault="00884925" w:rsidP="00E16A24">
            <w:pPr>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984" w:type="dxa"/>
            <w:vAlign w:val="center"/>
          </w:tcPr>
          <w:p w:rsidR="00884925" w:rsidRPr="007737A9" w:rsidRDefault="00884925" w:rsidP="00E16A24">
            <w:pPr>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843" w:type="dxa"/>
            <w:vAlign w:val="center"/>
          </w:tcPr>
          <w:p w:rsidR="00884925" w:rsidRPr="007737A9" w:rsidRDefault="00884925" w:rsidP="00E16A24">
            <w:pPr>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843" w:type="dxa"/>
            <w:vAlign w:val="center"/>
          </w:tcPr>
          <w:p w:rsidR="00884925" w:rsidRPr="007737A9" w:rsidRDefault="00884925" w:rsidP="00E16A24">
            <w:pPr>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843" w:type="dxa"/>
            <w:vAlign w:val="center"/>
          </w:tcPr>
          <w:p w:rsidR="00884925" w:rsidRPr="007737A9" w:rsidRDefault="00884925" w:rsidP="00E16A24">
            <w:pPr>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891" w:type="dxa"/>
            <w:vAlign w:val="center"/>
          </w:tcPr>
          <w:p w:rsidR="00884925" w:rsidRPr="007737A9" w:rsidRDefault="00884925" w:rsidP="00E16A24">
            <w:pPr>
              <w:jc w:val="center"/>
              <w:rPr>
                <w:rFonts w:ascii="Times New Roman" w:hAnsi="Times New Roman" w:cs="Times New Roman"/>
                <w:sz w:val="16"/>
                <w:szCs w:val="16"/>
              </w:rPr>
            </w:pPr>
            <w:r w:rsidRPr="007737A9">
              <w:rPr>
                <w:rFonts w:ascii="Times New Roman" w:hAnsi="Times New Roman" w:cs="Times New Roman"/>
                <w:sz w:val="16"/>
                <w:szCs w:val="16"/>
              </w:rPr>
              <w:t>0</w:t>
            </w:r>
          </w:p>
        </w:tc>
      </w:tr>
      <w:tr w:rsidR="007737A9" w:rsidRPr="007737A9" w:rsidTr="00EE7553">
        <w:trPr>
          <w:trHeight w:val="640"/>
        </w:trPr>
        <w:tc>
          <w:tcPr>
            <w:tcW w:w="3085" w:type="dxa"/>
          </w:tcPr>
          <w:p w:rsidR="00EE7553" w:rsidRPr="007737A9"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2297" w:type="dxa"/>
            <w:vAlign w:val="center"/>
          </w:tcPr>
          <w:p w:rsidR="00EE7553" w:rsidRPr="007737A9" w:rsidRDefault="00DA1A4A" w:rsidP="00E16A24">
            <w:pPr>
              <w:spacing w:after="0" w:line="276"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28000,0</w:t>
            </w:r>
          </w:p>
        </w:tc>
        <w:tc>
          <w:tcPr>
            <w:tcW w:w="1984" w:type="dxa"/>
            <w:vAlign w:val="center"/>
          </w:tcPr>
          <w:p w:rsidR="00EE7553" w:rsidRPr="007737A9" w:rsidRDefault="002C349F" w:rsidP="000F5300">
            <w:pPr>
              <w:spacing w:after="0" w:line="276"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5600,0</w:t>
            </w:r>
          </w:p>
        </w:tc>
        <w:tc>
          <w:tcPr>
            <w:tcW w:w="1843" w:type="dxa"/>
            <w:vAlign w:val="center"/>
          </w:tcPr>
          <w:p w:rsidR="00EE7553" w:rsidRPr="007737A9" w:rsidRDefault="002C349F" w:rsidP="00E16A24">
            <w:pPr>
              <w:spacing w:after="0" w:line="276"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5600,0</w:t>
            </w:r>
          </w:p>
        </w:tc>
        <w:tc>
          <w:tcPr>
            <w:tcW w:w="1843" w:type="dxa"/>
            <w:vAlign w:val="center"/>
          </w:tcPr>
          <w:p w:rsidR="00EE7553" w:rsidRPr="007737A9" w:rsidRDefault="002C349F" w:rsidP="00E16A24">
            <w:pPr>
              <w:spacing w:after="0" w:line="276"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5600,0</w:t>
            </w:r>
          </w:p>
        </w:tc>
        <w:tc>
          <w:tcPr>
            <w:tcW w:w="1843" w:type="dxa"/>
            <w:vAlign w:val="center"/>
          </w:tcPr>
          <w:p w:rsidR="00EE7553" w:rsidRPr="007737A9" w:rsidRDefault="002C349F" w:rsidP="00E16A24">
            <w:pPr>
              <w:spacing w:after="0" w:line="276"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5600,0</w:t>
            </w:r>
          </w:p>
        </w:tc>
        <w:tc>
          <w:tcPr>
            <w:tcW w:w="1891" w:type="dxa"/>
            <w:vAlign w:val="center"/>
          </w:tcPr>
          <w:p w:rsidR="00EE7553" w:rsidRPr="007737A9" w:rsidRDefault="002C349F" w:rsidP="00E16A24">
            <w:pPr>
              <w:spacing w:after="0" w:line="276"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5600,0</w:t>
            </w:r>
          </w:p>
        </w:tc>
      </w:tr>
      <w:tr w:rsidR="007737A9" w:rsidRPr="007737A9" w:rsidTr="00EE7553">
        <w:trPr>
          <w:trHeight w:val="640"/>
        </w:trPr>
        <w:tc>
          <w:tcPr>
            <w:tcW w:w="3085" w:type="dxa"/>
          </w:tcPr>
          <w:p w:rsidR="00EE7553" w:rsidRPr="007737A9"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 в том числе по годам:</w:t>
            </w:r>
          </w:p>
        </w:tc>
        <w:tc>
          <w:tcPr>
            <w:tcW w:w="2297" w:type="dxa"/>
            <w:vAlign w:val="center"/>
          </w:tcPr>
          <w:p w:rsidR="00EE7553" w:rsidRPr="007737A9" w:rsidRDefault="006B4976" w:rsidP="00210424">
            <w:pPr>
              <w:jc w:val="center"/>
              <w:rPr>
                <w:rFonts w:ascii="Times New Roman" w:hAnsi="Times New Roman" w:cs="Times New Roman"/>
                <w:sz w:val="16"/>
                <w:szCs w:val="16"/>
              </w:rPr>
            </w:pPr>
            <w:r w:rsidRPr="007737A9">
              <w:rPr>
                <w:rFonts w:ascii="Times New Roman" w:hAnsi="Times New Roman" w:cs="Times New Roman"/>
                <w:sz w:val="16"/>
                <w:szCs w:val="16"/>
              </w:rPr>
              <w:t>577745,1</w:t>
            </w:r>
          </w:p>
        </w:tc>
        <w:tc>
          <w:tcPr>
            <w:tcW w:w="1984" w:type="dxa"/>
            <w:vAlign w:val="center"/>
          </w:tcPr>
          <w:p w:rsidR="00EE7553" w:rsidRPr="007737A9" w:rsidRDefault="006B4976" w:rsidP="00424001">
            <w:pPr>
              <w:jc w:val="center"/>
              <w:rPr>
                <w:rFonts w:ascii="Times New Roman" w:hAnsi="Times New Roman" w:cs="Times New Roman"/>
                <w:sz w:val="16"/>
                <w:szCs w:val="16"/>
              </w:rPr>
            </w:pPr>
            <w:r w:rsidRPr="007737A9">
              <w:rPr>
                <w:rFonts w:ascii="Times New Roman" w:hAnsi="Times New Roman" w:cs="Times New Roman"/>
                <w:sz w:val="16"/>
                <w:szCs w:val="16"/>
              </w:rPr>
              <w:t>111652,9</w:t>
            </w:r>
          </w:p>
        </w:tc>
        <w:tc>
          <w:tcPr>
            <w:tcW w:w="1843" w:type="dxa"/>
            <w:vAlign w:val="center"/>
          </w:tcPr>
          <w:p w:rsidR="00EE7553" w:rsidRPr="007737A9" w:rsidRDefault="00210424" w:rsidP="00E16A24">
            <w:pPr>
              <w:jc w:val="center"/>
              <w:rPr>
                <w:rFonts w:ascii="Times New Roman" w:hAnsi="Times New Roman" w:cs="Times New Roman"/>
                <w:sz w:val="16"/>
                <w:szCs w:val="16"/>
              </w:rPr>
            </w:pPr>
            <w:r w:rsidRPr="007737A9">
              <w:rPr>
                <w:rFonts w:ascii="Times New Roman" w:hAnsi="Times New Roman" w:cs="Times New Roman"/>
                <w:sz w:val="16"/>
                <w:szCs w:val="16"/>
              </w:rPr>
              <w:t>102520,7</w:t>
            </w:r>
          </w:p>
        </w:tc>
        <w:tc>
          <w:tcPr>
            <w:tcW w:w="1843" w:type="dxa"/>
            <w:vAlign w:val="center"/>
          </w:tcPr>
          <w:p w:rsidR="00EE7553" w:rsidRPr="007737A9" w:rsidRDefault="006B059C" w:rsidP="00E16A24">
            <w:pPr>
              <w:jc w:val="center"/>
              <w:rPr>
                <w:rFonts w:ascii="Times New Roman" w:hAnsi="Times New Roman" w:cs="Times New Roman"/>
                <w:sz w:val="16"/>
                <w:szCs w:val="16"/>
              </w:rPr>
            </w:pPr>
            <w:r w:rsidRPr="007737A9">
              <w:rPr>
                <w:rFonts w:ascii="Times New Roman" w:hAnsi="Times New Roman" w:cs="Times New Roman"/>
                <w:sz w:val="16"/>
                <w:szCs w:val="16"/>
              </w:rPr>
              <w:t>100726,5</w:t>
            </w:r>
          </w:p>
        </w:tc>
        <w:tc>
          <w:tcPr>
            <w:tcW w:w="1843" w:type="dxa"/>
            <w:vAlign w:val="center"/>
          </w:tcPr>
          <w:p w:rsidR="00EE7553" w:rsidRPr="007737A9" w:rsidRDefault="00C355B8" w:rsidP="00E16A24">
            <w:pPr>
              <w:jc w:val="center"/>
              <w:rPr>
                <w:rFonts w:ascii="Times New Roman" w:hAnsi="Times New Roman" w:cs="Times New Roman"/>
                <w:sz w:val="16"/>
                <w:szCs w:val="16"/>
              </w:rPr>
            </w:pPr>
            <w:r w:rsidRPr="007737A9">
              <w:rPr>
                <w:rFonts w:ascii="Times New Roman" w:hAnsi="Times New Roman" w:cs="Times New Roman"/>
                <w:sz w:val="16"/>
                <w:szCs w:val="16"/>
              </w:rPr>
              <w:t>150903,7</w:t>
            </w:r>
          </w:p>
        </w:tc>
        <w:tc>
          <w:tcPr>
            <w:tcW w:w="1891" w:type="dxa"/>
            <w:vAlign w:val="center"/>
          </w:tcPr>
          <w:p w:rsidR="00EE7553" w:rsidRPr="007737A9" w:rsidRDefault="00C74C67" w:rsidP="00E16A24">
            <w:pPr>
              <w:jc w:val="center"/>
              <w:rPr>
                <w:rFonts w:ascii="Times New Roman" w:hAnsi="Times New Roman" w:cs="Times New Roman"/>
                <w:sz w:val="16"/>
                <w:szCs w:val="16"/>
              </w:rPr>
            </w:pPr>
            <w:r w:rsidRPr="007737A9">
              <w:rPr>
                <w:rFonts w:ascii="Times New Roman" w:hAnsi="Times New Roman" w:cs="Times New Roman"/>
                <w:sz w:val="16"/>
                <w:szCs w:val="16"/>
              </w:rPr>
              <w:t>111941,3</w:t>
            </w:r>
          </w:p>
        </w:tc>
      </w:tr>
    </w:tbl>
    <w:p w:rsidR="0059697D" w:rsidRPr="007737A9" w:rsidRDefault="0059697D" w:rsidP="0059697D">
      <w:pPr>
        <w:spacing w:after="0" w:line="240" w:lineRule="auto"/>
        <w:rPr>
          <w:rFonts w:ascii="Times New Roman" w:eastAsia="Times New Roman" w:hAnsi="Times New Roman" w:cs="Arial"/>
          <w:sz w:val="24"/>
          <w:szCs w:val="24"/>
          <w:lang w:eastAsia="ru-RU"/>
        </w:rPr>
        <w:sectPr w:rsidR="0059697D" w:rsidRPr="007737A9" w:rsidSect="00D23FA7">
          <w:footerReference w:type="default" r:id="rId10"/>
          <w:pgSz w:w="16838" w:h="11906" w:orient="landscape"/>
          <w:pgMar w:top="1702" w:right="1103" w:bottom="709" w:left="1134" w:header="567" w:footer="0" w:gutter="0"/>
          <w:cols w:space="708"/>
          <w:docGrid w:linePitch="360"/>
        </w:sectPr>
      </w:pPr>
    </w:p>
    <w:p w:rsidR="0059697D" w:rsidRPr="007737A9" w:rsidRDefault="00534CB3" w:rsidP="00534CB3">
      <w:pPr>
        <w:pStyle w:val="a9"/>
        <w:widowControl w:val="0"/>
        <w:autoSpaceDE w:val="0"/>
        <w:autoSpaceDN w:val="0"/>
        <w:adjustRightInd w:val="0"/>
        <w:spacing w:after="0" w:line="240" w:lineRule="auto"/>
        <w:ind w:left="0"/>
        <w:jc w:val="center"/>
        <w:outlineLvl w:val="1"/>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lastRenderedPageBreak/>
        <w:t xml:space="preserve">2. </w:t>
      </w:r>
      <w:r w:rsidR="0059697D" w:rsidRPr="007737A9">
        <w:rPr>
          <w:rFonts w:ascii="Times New Roman" w:eastAsia="Times New Roman" w:hAnsi="Times New Roman" w:cs="Times New Roman"/>
          <w:sz w:val="24"/>
          <w:szCs w:val="24"/>
          <w:lang w:eastAsia="ru-RU"/>
        </w:rPr>
        <w:t>Общая характеристика сферы реализации муниципальной</w:t>
      </w:r>
    </w:p>
    <w:p w:rsidR="0059697D" w:rsidRPr="007737A9" w:rsidRDefault="0059697D" w:rsidP="00534C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программы</w:t>
      </w:r>
    </w:p>
    <w:p w:rsidR="0059697D" w:rsidRPr="007737A9" w:rsidRDefault="0059697D" w:rsidP="0059697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Обеспечение безопасности городского округа Электросталь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Совместная целенаправленная деятельность исполнительных органов государственной власти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 правоохранительных органов, органов местного самоуправления, реализация мероприятий по профилактике правонарушений, борьбе с преступностью и обеспечению безопасности граждан позволяют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По итогам 12 месяцев 2018 года криминогенная обстановка в городском округе охарактеризовалась снижением раскрываемости преступлений на 6%, увеличением на 9,3% раскрываемости преступлений, предусмотренных ст.111 УК РФ «Причинение тяжкого вреда здоровью», снижением на 5,6% преступлений в сфере экономики, актов терроризма и покушений на терроризм допущено не было. Отмечается увеличение на 14,3 % преступлений, совершенных несовершеннолетними. Это </w:t>
      </w:r>
      <w:r w:rsidR="003E7124" w:rsidRPr="007737A9">
        <w:rPr>
          <w:rFonts w:ascii="Times New Roman" w:eastAsia="Times New Roman" w:hAnsi="Times New Roman" w:cs="Arial"/>
          <w:sz w:val="24"/>
          <w:szCs w:val="24"/>
          <w:lang w:eastAsia="ru-RU"/>
        </w:rPr>
        <w:t>связано,</w:t>
      </w:r>
      <w:r w:rsidRPr="007737A9">
        <w:rPr>
          <w:rFonts w:ascii="Times New Roman" w:eastAsia="Times New Roman" w:hAnsi="Times New Roman" w:cs="Arial"/>
          <w:sz w:val="24"/>
          <w:szCs w:val="24"/>
          <w:lang w:eastAsia="ru-RU"/>
        </w:rPr>
        <w:t xml:space="preserve"> прежде всего с присоединением в 2018 году к городскому округу Электросталь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 территории сельского поселения «Стёпановское». На территории городского </w:t>
      </w:r>
      <w:r w:rsidR="009030DC" w:rsidRPr="007737A9">
        <w:rPr>
          <w:rFonts w:ascii="Times New Roman" w:eastAsia="Times New Roman" w:hAnsi="Times New Roman" w:cs="Arial"/>
          <w:sz w:val="24"/>
          <w:szCs w:val="24"/>
          <w:lang w:eastAsia="ru-RU"/>
        </w:rPr>
        <w:t>округа в 2014-2019 годах реализовывалась</w:t>
      </w:r>
      <w:r w:rsidRPr="007737A9">
        <w:rPr>
          <w:rFonts w:ascii="Times New Roman" w:eastAsia="Times New Roman" w:hAnsi="Times New Roman" w:cs="Arial"/>
          <w:sz w:val="24"/>
          <w:szCs w:val="24"/>
          <w:lang w:eastAsia="ru-RU"/>
        </w:rPr>
        <w:t xml:space="preserve"> муниципальная программа «Молодежь Электростали»</w:t>
      </w:r>
      <w:r w:rsidR="009030DC" w:rsidRPr="007737A9">
        <w:rPr>
          <w:rFonts w:ascii="Times New Roman" w:eastAsia="Times New Roman" w:hAnsi="Times New Roman" w:cs="Arial"/>
          <w:sz w:val="24"/>
          <w:szCs w:val="24"/>
          <w:lang w:eastAsia="ru-RU"/>
        </w:rPr>
        <w:t xml:space="preserve"> (с 2020 года – подпрограмма «Молодежь Подмосковья» муниципальной программы городского округа Электросталь Московской области «Развитие институтов гражданского общества, повышение эффективности местного самоуправления и реализации молодежной политики»), </w:t>
      </w:r>
      <w:r w:rsidRPr="007737A9">
        <w:rPr>
          <w:rFonts w:ascii="Times New Roman" w:eastAsia="Times New Roman" w:hAnsi="Times New Roman" w:cs="Arial"/>
          <w:sz w:val="24"/>
          <w:szCs w:val="24"/>
          <w:lang w:eastAsia="ru-RU"/>
        </w:rPr>
        <w:t>мероприятия которой направлены на содействие патриотическому и духовно-нравственному воспитанию молодежи, формирование здорового образа жизни, гармоничного развития личности, профилактика противоправного поведения в молодежной среде, организацию досуга и летней занятости подростков и молодежи. В городском округе разрабатываются и реализуются «Комплексные меры по защите прав и интересов детей, профилактике безнадзорности и правонарушений, преступлений несовершеннолетних». К исполнению запланированных мероприятий активно привлекается молодежь, в том числе и с вновь присоединенной территории.</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Вместе с тем уровень преступности в городском округе остается высоким.</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повышению качества жизни населения, как городского округа, так и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 В связи с этим требуют усиления антитеррористической защищенности объекты социальной сферы и места массового пребывания людей.</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Учитывая снижение квот на привлечение иностранной рабочей силы, поток мигрантов, желающих найти в городе источник существования, остается достаточно высоким. За 12 месяцев 2018 года количество преступлений, совершенных иностранными </w:t>
      </w:r>
      <w:r w:rsidRPr="007737A9">
        <w:rPr>
          <w:rFonts w:ascii="Times New Roman" w:eastAsia="Times New Roman" w:hAnsi="Times New Roman" w:cs="Arial"/>
          <w:sz w:val="24"/>
          <w:szCs w:val="24"/>
          <w:lang w:eastAsia="ru-RU"/>
        </w:rPr>
        <w:lastRenderedPageBreak/>
        <w:t>гражданами, снизилось на 47,5%, остается небольшим – составляет 7,5% от общего числа зарегистрированных преступлений.</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Усиление миграционных потоков в регион приводит к существованию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Основными причинами совершения преступлений экстремистской направленности может быть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Ситуация в сфере межнациональных отношений имеет устойчивую тенденцию к обострению.</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В силу ряда геополитических условий, в первую очередь, географического положения, Московский регион является центром притяжения наркобизнеса. По данным УМВД России по городскому округу Электросталь, за 12 месяцев 2018 года возбуждено 129 уголовных дел (в 2017 году – 116), расследовано и направлено в суд 84 уголовных дела (в 2017 году – 98). На территории городского округа за 12 месяцев 2018 года изъято 3145г гашиша, 458,44г героина, 91,7г амфетамина, 15г метадона, 5,1г эфедрона и его производных. Рост количества преступлений также связан с присоединением новых территорий.</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Наибольшую опасность представляет распространение наркотиков в образовательных учреждениях и развлекательных заведениях. С целью проведения профилактической работы в городском округе разрабатываются «Комплексные меры по предупреждению злоупотребления наркотиками и другими психоактивными веществами среди несовершеннолетних и молодежи».</w:t>
      </w:r>
    </w:p>
    <w:p w:rsidR="00AB4282" w:rsidRPr="007737A9"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ab/>
        <w:t>Немалую роль в обеспечении безопасности городского округа Электросталь Московской области занимает развитие рынка ритуальных услуг. В г.о. Электросталь создан МКУ «Управление обеспечения деятельности органов местного самоуправления городского округа Электросталь Московской области», в составе которого функционирует отдел ритуальных услуг, осуществляющий функции в сфере погребения и похоронного дела.</w:t>
      </w:r>
    </w:p>
    <w:p w:rsidR="00AB4282" w:rsidRPr="007737A9"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На территории городского округа Электросталь Московской области расположены пять общественных кладбищ.</w:t>
      </w:r>
    </w:p>
    <w:p w:rsidR="00AB4282" w:rsidRPr="007737A9"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Кладбище по ул. Горького, расположено на юго-восточной окраине города, южнее примыкания проспекта Южный к ул. Горького. Площадь - 11,64 га, площадь зоны захоронения – 8,15 га, земельный участок под кладбищем поставлен на кадастровый учет. Кладбище закрыто для свободных захоронений, разрешены захоронения (подзахоронения) в родственные и семейные (родовые) захоронения. По периметру кладбища имеется ограждение. На территории кладбища имеются шесть оборудованных площадок для сбора мусора, 10 контейнеров и 1 бункер. На кладбище также присутствуют накопительные баки с водой в количестве 2 штук и общим объемом 2000 литров, также установлены емкости с песком для благоустройства и подсыпки мест захоронений в количестве 2-х штук, общим объемом 3000 кг/куб.м. Кладбище по итогам проведения Главным управлением региональной безопасности Московской области заседания Московской областной межведомственной комиссии по вопросам погребения и похоронного дела признано соответствующим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w:t>
      </w:r>
      <w:r w:rsidR="00BC0CDF"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 1178/52.</w:t>
      </w:r>
    </w:p>
    <w:p w:rsidR="00AB4282" w:rsidRPr="007737A9"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Кладбище «Тихая роща», расположено на западной окраине города, с правой стороны улицы Загородный проезд. Площадь - 20,1 га, площадь зоны захоронения – </w:t>
      </w:r>
      <w:r w:rsidR="00BC0CDF"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14,7 га,  земельный участок под кладбищем поставлен на кадастровый учет. Кладбище закрыто для свободных захоронений, разрешены захоронения (подзахоронения) в родственные и семейные (родовые) захоронения. Часть периметра кладбища имеет ограждение. На территории кладбища имеются 6 оборудованных площадок для сбора мусора, 8 контейнеров и 3 бункера. На кладбище также присутствуют накопительные баки с водой в количестве 8 штук и общим объемом 8000 литров, также установлены емкости с песком для благоустройства и подсыпки мест захоронений в количестве 2-х штук, общим объемом 3000 кг/куб.м.</w:t>
      </w:r>
    </w:p>
    <w:p w:rsidR="00AB4282" w:rsidRPr="007737A9"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r w:rsidR="003E7124" w:rsidRPr="007737A9">
        <w:rPr>
          <w:rFonts w:ascii="Times New Roman" w:eastAsia="Times New Roman" w:hAnsi="Times New Roman" w:cs="Arial"/>
          <w:sz w:val="24"/>
          <w:szCs w:val="24"/>
          <w:lang w:eastAsia="ru-RU"/>
        </w:rPr>
        <w:t>. П</w:t>
      </w:r>
      <w:r w:rsidRPr="007737A9">
        <w:rPr>
          <w:rFonts w:ascii="Times New Roman" w:eastAsia="Times New Roman" w:hAnsi="Times New Roman" w:cs="Arial"/>
          <w:sz w:val="24"/>
          <w:szCs w:val="24"/>
          <w:lang w:eastAsia="ru-RU"/>
        </w:rPr>
        <w:t xml:space="preserve">лощадь кладбища разделена на два участка – 39,9 га и 4,1 га, площадь зоны захоронения – 16 га (ориентировочно), земельный участок под кладбищем поставлен на кадастровый учет. Кладбище - открытое для свободного захоронения. Периметр кладбища имеет частичное ограждение. На территории кладбища имеются </w:t>
      </w:r>
      <w:r w:rsidR="00BC0CDF"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16 оборудованных площадок для сбора мусора, 32 контейнера и 5 бункеров. На кладбище также присутствуют накопительные баки с водой в количестве 12 штук и общим объемом</w:t>
      </w:r>
      <w:r w:rsidR="00BC0CDF"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12 литров, также установлены емкости с песком для благоустройства и подсыпки мест захоронений в количестве 5 штук, общим объемом 7500 кг/куб.м.</w:t>
      </w:r>
    </w:p>
    <w:p w:rsidR="00AB4282" w:rsidRPr="007737A9" w:rsidRDefault="00AB4282" w:rsidP="00BC0CDF">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На кладбище ежегодно проводятся работы по подготовке участков под новые захоронения.</w:t>
      </w:r>
    </w:p>
    <w:p w:rsidR="00AB4282" w:rsidRPr="007737A9" w:rsidRDefault="00AB4282" w:rsidP="00BC0CDF">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В настоящее время строительство и благоустройство кладбища «Новое» ведется в соответствии с проектом, разработанным в 2011 году.</w:t>
      </w:r>
    </w:p>
    <w:p w:rsidR="00AB4282" w:rsidRPr="007737A9"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ab/>
        <w:t xml:space="preserve">Кладбище «Иванисовское старое» расположено в с. Иванисово. Площадь - 2,37 га, площадь зоны захоронения – 2 га, земельный участок под кладбищем поставлен на кадастровый учет. Кладбище закрыто для свободных захоронений, разрешены захоронения (подзахоронения) в родственные и семейные (родовые) захоронения. Часть периметра кладбища имеет ограждение. На территории кладбища имеются </w:t>
      </w:r>
      <w:r w:rsidR="00BC0CDF"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 xml:space="preserve">2 оборудованные площадки для сбора мусора, 3 контейнера и 1 бункер. На кладбище также присутствует один колодец с водой для технических нужд, также установлены емкости с песком для благоустройства и подсыпки мест захоронений в количестве </w:t>
      </w:r>
      <w:r w:rsidR="00BC0CDF"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2-х штук, общим объемом 3000 кг/куб.м.</w:t>
      </w:r>
    </w:p>
    <w:p w:rsidR="00AB4282" w:rsidRPr="007737A9"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ab/>
        <w:t xml:space="preserve">Кладбище «Иванисовское новое» расположено в с. Иванисово. Площадь - </w:t>
      </w:r>
      <w:r w:rsidR="00BC0CDF"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2,5 га, площадь зоны захоронения – 2 га, земельный участок под кладбищем поставлен на кадастровый учет. Кладбище открыто для свободного захоронения. Часть периметра кладбища имеет ограждение. На территории кладбища имеются 2 оборудованные площадки для сбора мусора, 2 контейнера и 2 бункера. На кладбище также присутствует один колодец с водой для технических нужд, также установлена емкость с песком для благоустройства и подсыпки мест захоронений в количестве одной штуки, общим объемом 1500 кг/куб.м.</w:t>
      </w:r>
    </w:p>
    <w:p w:rsidR="00AB4282" w:rsidRPr="007737A9"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Работы по содержанию и благоустройству муниципальных кладбищ проводятся на основании ежегодно заключаемых муниципальных контрактов.</w:t>
      </w:r>
    </w:p>
    <w:p w:rsidR="003064BB" w:rsidRPr="007737A9" w:rsidRDefault="009030DC"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К 2024 году в</w:t>
      </w:r>
      <w:r w:rsidR="00AB4282" w:rsidRPr="007737A9">
        <w:rPr>
          <w:rFonts w:ascii="Times New Roman" w:eastAsia="Times New Roman" w:hAnsi="Times New Roman" w:cs="Arial"/>
          <w:sz w:val="24"/>
          <w:szCs w:val="24"/>
          <w:lang w:eastAsia="ru-RU"/>
        </w:rPr>
        <w:t xml:space="preserve">се пять кладбищ г. о. Электросталь </w:t>
      </w:r>
      <w:r w:rsidRPr="007737A9">
        <w:rPr>
          <w:rFonts w:ascii="Times New Roman" w:eastAsia="Times New Roman" w:hAnsi="Times New Roman" w:cs="Arial"/>
          <w:sz w:val="24"/>
          <w:szCs w:val="24"/>
          <w:lang w:eastAsia="ru-RU"/>
        </w:rPr>
        <w:t>необходимо привести</w:t>
      </w:r>
      <w:r w:rsidR="00AB4282" w:rsidRPr="007737A9">
        <w:rPr>
          <w:rFonts w:ascii="Times New Roman" w:eastAsia="Times New Roman" w:hAnsi="Times New Roman" w:cs="Arial"/>
          <w:sz w:val="24"/>
          <w:szCs w:val="24"/>
          <w:lang w:eastAsia="ru-RU"/>
        </w:rPr>
        <w:t xml:space="preserve"> в соответствие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w:t>
      </w:r>
      <w:r w:rsidR="00CE7515" w:rsidRPr="007737A9">
        <w:rPr>
          <w:rFonts w:ascii="Times New Roman" w:eastAsia="Times New Roman" w:hAnsi="Times New Roman" w:cs="Arial"/>
          <w:sz w:val="24"/>
          <w:szCs w:val="24"/>
          <w:lang w:eastAsia="ru-RU"/>
        </w:rPr>
        <w:t xml:space="preserve">           </w:t>
      </w:r>
      <w:r w:rsidR="00AB4282" w:rsidRPr="007737A9">
        <w:rPr>
          <w:rFonts w:ascii="Times New Roman" w:eastAsia="Times New Roman" w:hAnsi="Times New Roman" w:cs="Arial"/>
          <w:sz w:val="24"/>
          <w:szCs w:val="24"/>
          <w:lang w:eastAsia="ru-RU"/>
        </w:rPr>
        <w:t>№ 1178/52</w:t>
      </w:r>
      <w:r w:rsidRPr="007737A9">
        <w:rPr>
          <w:rFonts w:ascii="Times New Roman" w:eastAsia="Times New Roman" w:hAnsi="Times New Roman" w:cs="Arial"/>
          <w:sz w:val="24"/>
          <w:szCs w:val="24"/>
          <w:lang w:eastAsia="ru-RU"/>
        </w:rPr>
        <w:t>.</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В целях обеспечения безопасности населения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особое внимание уделяется подготовке к ведению гражданской обороны и защите населения от чрезвычайных ситуаций природного и техногенного характера.</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В настоящий период развития производственной деятельности на территории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характеризуется более интенсивной работой объектов экономики. При этом сохраняется опасность возникновения чрезвычайных ситуаций природного и техногенного характера. </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На территории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расположено 22 потенциально опасных объекта, 2 объекта первой категории по гражданской обороне,</w:t>
      </w:r>
      <w:r w:rsidR="008475E8"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 xml:space="preserve">2 объекта второй категории по гражданской обороне, 1 радиационно-опасный объект, </w:t>
      </w:r>
      <w:r w:rsidR="008475E8"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35 пожаровзрывоопасных объектов, включая 12 топливно-заправочных комплекса,</w:t>
      </w:r>
      <w:r w:rsidR="008475E8"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 xml:space="preserve"> 4 газифицированных котельных.</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Территория городского округа подвержена воздействию широкого спектра опасных факторов, из которых наибольшую опасность представляют техногенные чрезвычайные ситуации, а также чрезвычайные ситуации, связанные с аварийным разливом нефти и нефтепродуктов.</w:t>
      </w:r>
    </w:p>
    <w:p w:rsidR="00C22791" w:rsidRPr="007737A9" w:rsidRDefault="00C22791" w:rsidP="00C22791">
      <w:pPr>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100 тысяч человек, проживающих в городском округе.</w:t>
      </w:r>
    </w:p>
    <w:p w:rsidR="00C22791" w:rsidRPr="007737A9" w:rsidRDefault="00C22791" w:rsidP="00A63F17">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Times New Roman" w:hAnsi="Times New Roman" w:cs="Times New Roman"/>
          <w:sz w:val="24"/>
          <w:szCs w:val="24"/>
          <w:lang w:eastAsia="ru-RU"/>
        </w:rPr>
        <w:t>Существенную угрозу</w:t>
      </w:r>
      <w:r w:rsidR="00CE7515"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для безопасности граждан, экономики городского округа представляют</w:t>
      </w:r>
      <w:r w:rsidRPr="007737A9">
        <w:rPr>
          <w:rFonts w:ascii="Times New Roman" w:eastAsia="Calibri" w:hAnsi="Times New Roman" w:cs="Times New Roman"/>
          <w:sz w:val="24"/>
          <w:szCs w:val="24"/>
          <w:lang w:eastAsia="ru-RU"/>
        </w:rPr>
        <w:t xml:space="preserve"> пожары, вызванные факторами природного и техногенного характера.</w:t>
      </w:r>
    </w:p>
    <w:p w:rsidR="00C22791" w:rsidRPr="007737A9" w:rsidRDefault="00C22791" w:rsidP="00C22791">
      <w:pPr>
        <w:spacing w:after="0" w:line="240" w:lineRule="auto"/>
        <w:jc w:val="both"/>
        <w:rPr>
          <w:rFonts w:ascii="Times New Roman" w:eastAsia="Calibri" w:hAnsi="Times New Roman" w:cs="Times New Roman"/>
          <w:sz w:val="24"/>
          <w:szCs w:val="24"/>
          <w:lang w:eastAsia="ru-RU"/>
        </w:rPr>
      </w:pPr>
      <w:r w:rsidRPr="007737A9">
        <w:rPr>
          <w:rFonts w:ascii="Times New Roman" w:eastAsia="Times New Roman" w:hAnsi="Times New Roman" w:cs="Times New Roman"/>
          <w:sz w:val="24"/>
          <w:szCs w:val="24"/>
          <w:lang w:eastAsia="ru-RU"/>
        </w:rPr>
        <w:tab/>
        <w:t>Значительную социальную напряженность в обществе вызывают чрезвычайные ситуации, вызванные авариями на объектах теплоснабжения и жилищно-коммунального хозяйства.</w:t>
      </w:r>
    </w:p>
    <w:p w:rsidR="00C22791" w:rsidRPr="007737A9" w:rsidRDefault="00C22791" w:rsidP="00C22791">
      <w:pPr>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t xml:space="preserve">В целях защиты населения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от чрезвычайных ситуаций природного и техногенного характера необходимо проведение комплекса мероприятий, направленных на создание условий для снижения рисков и смягчения последствий чрезвычайных ситуаций природного и техногенного характера.</w:t>
      </w:r>
    </w:p>
    <w:p w:rsidR="00C22791" w:rsidRPr="007737A9" w:rsidRDefault="00C22791" w:rsidP="00C22791">
      <w:pPr>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t xml:space="preserve">Одним из важных составных элементов системы </w:t>
      </w:r>
      <w:r w:rsidRPr="007737A9">
        <w:rPr>
          <w:rFonts w:ascii="Times New Roman" w:eastAsia="Calibri" w:hAnsi="Times New Roman" w:cs="Times New Roman"/>
          <w:sz w:val="24"/>
          <w:szCs w:val="24"/>
          <w:lang w:eastAsia="ru-RU"/>
        </w:rPr>
        <w:t xml:space="preserve">предупреждения и ликвидации чрезвычайных ситуаций являются резервы. Их создание направлено на экстренное привлечение необходимых средств при возникновении чрезвычайных ситуаций, оперативное оказание помощи пострадавшим территориям и населению, уменьшение негативных последствий, спасение человеческих жизней. Поэтому работе по созданию резервов финансовых и материальных ресурсов для ликвидации чрезвычайных ситуаций необходимо уделять </w:t>
      </w:r>
      <w:r w:rsidRPr="007737A9">
        <w:rPr>
          <w:rFonts w:ascii="Times New Roman" w:eastAsia="Times New Roman" w:hAnsi="Times New Roman" w:cs="Times New Roman"/>
          <w:sz w:val="24"/>
          <w:szCs w:val="24"/>
          <w:lang w:eastAsia="ru-RU"/>
        </w:rPr>
        <w:t>особое</w:t>
      </w:r>
      <w:r w:rsidRPr="007737A9">
        <w:rPr>
          <w:rFonts w:ascii="Times New Roman" w:eastAsia="Calibri" w:hAnsi="Times New Roman" w:cs="Times New Roman"/>
          <w:sz w:val="24"/>
          <w:szCs w:val="24"/>
          <w:lang w:eastAsia="ru-RU"/>
        </w:rPr>
        <w:t xml:space="preserve"> внимание.</w:t>
      </w:r>
    </w:p>
    <w:p w:rsidR="00C22791" w:rsidRPr="007737A9" w:rsidRDefault="00C22791" w:rsidP="00A63F17">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Роль указанных запасов существенно возрастает с увеличением числа стихийных бедствий, катастроф и других чрезвычайных ситуаций.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Обстановка, сложившаяся на водоемах городского округа, которая требует принятия оперативных мер, направленных на обеспечение безопасности людей на водных объектах.</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На территории городского округа расположено 7 водных объектов: из них водные объекты «Юбилейный», «Западный» и «Южный», могут быть использованы населением городского округа для купания и массового отдыха на берегу, а водный объект «Лазурный» и водные </w:t>
      </w:r>
      <w:r w:rsidR="00204B3E" w:rsidRPr="007737A9">
        <w:rPr>
          <w:rFonts w:ascii="Times New Roman" w:eastAsia="Times New Roman" w:hAnsi="Times New Roman" w:cs="Times New Roman"/>
          <w:sz w:val="24"/>
          <w:szCs w:val="24"/>
          <w:lang w:eastAsia="ru-RU"/>
        </w:rPr>
        <w:t xml:space="preserve">объекты в деревнях Всеволодово и </w:t>
      </w:r>
      <w:r w:rsidRPr="007737A9">
        <w:rPr>
          <w:rFonts w:ascii="Times New Roman" w:eastAsia="Times New Roman" w:hAnsi="Times New Roman" w:cs="Times New Roman"/>
          <w:sz w:val="24"/>
          <w:szCs w:val="24"/>
          <w:lang w:eastAsia="ru-RU"/>
        </w:rPr>
        <w:t xml:space="preserve">Есино, </w:t>
      </w:r>
      <w:r w:rsidR="00204B3E" w:rsidRPr="007737A9">
        <w:rPr>
          <w:rFonts w:ascii="Times New Roman" w:eastAsia="Times New Roman" w:hAnsi="Times New Roman" w:cs="Times New Roman"/>
          <w:sz w:val="24"/>
          <w:szCs w:val="24"/>
          <w:lang w:eastAsia="ru-RU"/>
        </w:rPr>
        <w:t xml:space="preserve">в </w:t>
      </w:r>
      <w:r w:rsidRPr="007737A9">
        <w:rPr>
          <w:rFonts w:ascii="Times New Roman" w:eastAsia="Times New Roman" w:hAnsi="Times New Roman" w:cs="Times New Roman"/>
          <w:sz w:val="24"/>
          <w:szCs w:val="24"/>
          <w:lang w:eastAsia="ru-RU"/>
        </w:rPr>
        <w:t>селе Иванисово только для массового отдыха на берегу.</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Ежегодно в соответствии с постановлением Администрации городского округа «Об установлении мест для купания, массового отдыха и организации охраны жизни людей на водоемах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проводится целый комплекс мероприятий:</w:t>
      </w:r>
    </w:p>
    <w:p w:rsidR="00C22791" w:rsidRPr="007737A9"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определяются места для купания и массового отдыха на берегу людей на территории городского округа;</w:t>
      </w:r>
    </w:p>
    <w:p w:rsidR="00C22791" w:rsidRPr="007737A9"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устанавливаются стенды по мерам безопасного поведения на воде, предупреждающие и информационные знаки, а также знаки, запрещающие купание в необорудованных местах;</w:t>
      </w:r>
    </w:p>
    <w:p w:rsidR="00C22791" w:rsidRPr="007737A9"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в СМИ публикуются материалы, направленные на обеспечение безопасности на водоемах;</w:t>
      </w:r>
    </w:p>
    <w:p w:rsidR="00C22791" w:rsidRPr="007737A9" w:rsidRDefault="00C22791" w:rsidP="00616B1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организуется изучение населением городского округа требований 3 раздела «Правила охраны жизни людей на водных объектах в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утвержденных постановлением Правительства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от 28.09.2007</w:t>
      </w:r>
      <w:r w:rsidR="008475E8"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 xml:space="preserve"> № 732/21 «О правилах охраны жизни людей на водных объектах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w:t>
      </w:r>
    </w:p>
    <w:p w:rsidR="00C22791" w:rsidRPr="007737A9"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осуществляется контроль санитарного состояния мест купания, проводятся лабораторные исследования качества воды водоемов и песка;</w:t>
      </w:r>
    </w:p>
    <w:p w:rsidR="00C22791" w:rsidRPr="007737A9"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производится уборка и вывоз мусора с территории водоемов, малярийная и противоклещевая обработка прибрежной зоны;</w:t>
      </w:r>
    </w:p>
    <w:p w:rsidR="00C22791" w:rsidRPr="007737A9"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организуются спасательные и медицинские посты (спасатели, средства спасения, медицинский персонал) с целью предотвращения гибели людей на водных объектах;</w:t>
      </w:r>
    </w:p>
    <w:p w:rsidR="00C22791" w:rsidRPr="007737A9"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организуются маршруты патрулирования сотрудниками полиции водных объектов, лесопарковых и прибрежных зон для обеспечения общественного порядка.</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Показателями эффективности оповещения населения в особый период являются % охвата населения средствами оповещения и время доведения сигналов оповещения и экстренной информации до населения городского округа.</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Охват населения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оповещением составляет 90 %, из них:</w:t>
      </w:r>
    </w:p>
    <w:p w:rsidR="00C22791" w:rsidRPr="007737A9"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эфирным вещанием – 0 %;</w:t>
      </w:r>
    </w:p>
    <w:p w:rsidR="00C22791" w:rsidRPr="007737A9"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проводным вещанием – 90 %;</w:t>
      </w:r>
    </w:p>
    <w:p w:rsidR="00C22791" w:rsidRPr="007737A9"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электросиренами - 90 %;</w:t>
      </w:r>
    </w:p>
    <w:p w:rsidR="00C22791" w:rsidRPr="007737A9"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уличными громкоговорителями – 60 %</w:t>
      </w:r>
      <w:r w:rsidR="00F26B87" w:rsidRPr="007737A9">
        <w:rPr>
          <w:rFonts w:ascii="Times New Roman" w:eastAsia="Times New Roman" w:hAnsi="Times New Roman" w:cs="Times New Roman"/>
          <w:sz w:val="24"/>
          <w:szCs w:val="24"/>
          <w:lang w:eastAsia="ru-RU"/>
        </w:rPr>
        <w:t>;</w:t>
      </w:r>
    </w:p>
    <w:p w:rsidR="00C22791" w:rsidRPr="007737A9"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кабельным телевидением – 90 %.</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Количество учетных радиоточек проводного вещания составляет 1893 абонентов. Количество радиоточек (приемников) проводного вещания в местах круглосуточного дежурства дежурных служб организаций и учреждений городского округа – </w:t>
      </w:r>
      <w:r w:rsidR="008475E8"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1893 абонентов.</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К СЦВ подключено 57 абонентов телефонной сети для принятия речевой информации.</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Для оперативного информирования населения используется специализированный автотранспорт в количестве 4 единиц, оборудованный громкоговорящими системами.</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После завершения модернизации существующей системы оповещения и информирования, а также её дальнейшего технического развития планируется доведение до стопроцентного охвата оповещения населения городского округа.</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Забота о жизни и здоровье граждан, сохранности имущества, обеспечении личной и общественной безопасности, а также необходимость противодействия угрозам техногенного, природного характера и актам терроризма диктуют необходимость повышения оперативности реагирования на них экстренных оперативных служб.</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В настоящее время в Российской Федерации функционируют такие службы экстренного реагирования, как служба пожарной охраны, служба полиции, служба скорой медицинской помощи, аварийная служба газовой сети, которые осуществляют прием от населения вызовов и сообщений (далее - вызовы) о происшествиях и чрезвычайных ситуациях и при необходимости организуют экстренное реагирование на них соответствующих сил и средств.</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последствия происшествия или чрезвычайной ситуации (сокращение числа умерших и пострадавших, а также уменьшение общего материального ущерба).</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Наиболее 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w:t>
      </w:r>
      <w:r w:rsidR="00D04EBD" w:rsidRPr="007737A9">
        <w:rPr>
          <w:rFonts w:ascii="Times New Roman" w:eastAsia="Times New Roman" w:hAnsi="Times New Roman" w:cs="Times New Roman"/>
          <w:sz w:val="24"/>
          <w:szCs w:val="24"/>
          <w:lang w:eastAsia="ru-RU"/>
        </w:rPr>
        <w:t>зовы, является создание системы-</w:t>
      </w:r>
      <w:r w:rsidRPr="007737A9">
        <w:rPr>
          <w:rFonts w:ascii="Times New Roman" w:eastAsia="Times New Roman" w:hAnsi="Times New Roman" w:cs="Times New Roman"/>
          <w:sz w:val="24"/>
          <w:szCs w:val="24"/>
          <w:lang w:eastAsia="ru-RU"/>
        </w:rPr>
        <w:t>112.</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городского округа.</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За 2018 год на территории городского округа зарегистрировано 78 пожаров, материальный ущерб</w:t>
      </w:r>
      <w:r w:rsidR="00D04EBD" w:rsidRPr="007737A9">
        <w:rPr>
          <w:rFonts w:ascii="Times New Roman" w:eastAsia="Times New Roman" w:hAnsi="Times New Roman" w:cs="Times New Roman"/>
          <w:sz w:val="24"/>
          <w:szCs w:val="24"/>
          <w:lang w:eastAsia="ru-RU"/>
        </w:rPr>
        <w:t xml:space="preserve"> от которых составил более 375,</w:t>
      </w:r>
      <w:r w:rsidRPr="007737A9">
        <w:rPr>
          <w:rFonts w:ascii="Times New Roman" w:eastAsia="Times New Roman" w:hAnsi="Times New Roman" w:cs="Times New Roman"/>
          <w:sz w:val="24"/>
          <w:szCs w:val="24"/>
          <w:lang w:eastAsia="ru-RU"/>
        </w:rPr>
        <w:t>0 тыс.рублей. При пожарах погибло</w:t>
      </w:r>
      <w:r w:rsidR="008475E8"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 xml:space="preserve"> 9 человек и травмировано 8 человек.</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Основные причины пожаров:</w:t>
      </w:r>
    </w:p>
    <w:p w:rsidR="00C22791" w:rsidRPr="007737A9" w:rsidRDefault="00C54AC9" w:rsidP="00C227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C22791" w:rsidRPr="007737A9">
        <w:rPr>
          <w:rFonts w:ascii="Times New Roman" w:eastAsia="Times New Roman" w:hAnsi="Times New Roman" w:cs="Times New Roman"/>
          <w:sz w:val="24"/>
          <w:szCs w:val="24"/>
          <w:lang w:eastAsia="ru-RU"/>
        </w:rPr>
        <w:t>- поджоги – 29 случаев;</w:t>
      </w:r>
    </w:p>
    <w:p w:rsidR="00C22791" w:rsidRPr="007737A9"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 аварийный режим работы электросети – 18 случаев;</w:t>
      </w:r>
    </w:p>
    <w:p w:rsidR="00C22791" w:rsidRPr="007737A9" w:rsidRDefault="00C54AC9" w:rsidP="00C227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C22791" w:rsidRPr="007737A9">
        <w:rPr>
          <w:rFonts w:ascii="Times New Roman" w:eastAsia="Times New Roman" w:hAnsi="Times New Roman" w:cs="Times New Roman"/>
          <w:sz w:val="24"/>
          <w:szCs w:val="24"/>
          <w:lang w:eastAsia="ru-RU"/>
        </w:rPr>
        <w:t>- неосторожное обращение с огнем, в то</w:t>
      </w:r>
      <w:r w:rsidR="001C7BAF" w:rsidRPr="007737A9">
        <w:rPr>
          <w:rFonts w:ascii="Times New Roman" w:eastAsia="Times New Roman" w:hAnsi="Times New Roman" w:cs="Times New Roman"/>
          <w:sz w:val="24"/>
          <w:szCs w:val="24"/>
          <w:lang w:eastAsia="ru-RU"/>
        </w:rPr>
        <w:t>м числе, при курении – 17 случаев</w:t>
      </w:r>
      <w:r w:rsidR="00C22791" w:rsidRPr="007737A9">
        <w:rPr>
          <w:rFonts w:ascii="Times New Roman" w:eastAsia="Times New Roman" w:hAnsi="Times New Roman" w:cs="Times New Roman"/>
          <w:sz w:val="24"/>
          <w:szCs w:val="24"/>
          <w:lang w:eastAsia="ru-RU"/>
        </w:rPr>
        <w:t>.</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Проблемных вопросов по обеспечению пожарной безопасности на социально значимых объектах нет. На территории городского округа находятся 85 объектов социальной значимости. Все учреждения оборудованы автоматической пожарной сигнализацией и системой оповещения о пожаре, а также укомплектованы первичными средствами пожаротушения.</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В целях обеспечения пожарной безопасности население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информируется посредством радио и телевидения о правилах </w:t>
      </w:r>
      <w:r w:rsidR="00E100A7" w:rsidRPr="007737A9">
        <w:rPr>
          <w:rFonts w:ascii="Times New Roman" w:eastAsia="Times New Roman" w:hAnsi="Times New Roman" w:cs="Times New Roman"/>
          <w:sz w:val="24"/>
          <w:szCs w:val="24"/>
          <w:lang w:eastAsia="ru-RU"/>
        </w:rPr>
        <w:t>пожарной безопасности в осенне-</w:t>
      </w:r>
      <w:r w:rsidRPr="007737A9">
        <w:rPr>
          <w:rFonts w:ascii="Times New Roman" w:eastAsia="Times New Roman" w:hAnsi="Times New Roman" w:cs="Times New Roman"/>
          <w:sz w:val="24"/>
          <w:szCs w:val="24"/>
          <w:lang w:eastAsia="ru-RU"/>
        </w:rPr>
        <w:t>зимний период и летний пожароопасный период в быту, в садоводческих товариществах, о неосторожном обращении детей с огнем, о распространенных причинах пожаров. Также материалы на противопожарную тематику публикуются в городских СМИ.</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В целях обеспечения стабильной обстановки с пожарами проводятся встречи с населением, распространяются листовки. На территории городского округа круглогодично размещена наглядная агитация с указанием телефонных номеров для приема сообщений об обнаруженных возгораниях и выявленных случаях нарушения требований пожарной безопасности.</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В летний период в связи с установлением аномальной жары вводятся ограничения посещения жителями городских лесонасаждений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и запрет въезда в них транспортных средств. Данная информация размещается в СМИ и на официальном сайте городского округа. </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Основными направлениями деятельности обеспечения пожарной безопасности являются:</w:t>
      </w:r>
    </w:p>
    <w:p w:rsidR="00C22791" w:rsidRPr="007737A9"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C22791" w:rsidRPr="007737A9">
        <w:rPr>
          <w:rFonts w:ascii="Times New Roman" w:eastAsia="Times New Roman" w:hAnsi="Times New Roman" w:cs="Times New Roman"/>
          <w:sz w:val="24"/>
          <w:szCs w:val="24"/>
          <w:lang w:eastAsia="ru-RU"/>
        </w:rPr>
        <w:t>качественное повышение уровня обеспечения пожарной безопасности населения;</w:t>
      </w:r>
    </w:p>
    <w:p w:rsidR="00C22791" w:rsidRPr="007737A9"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C22791" w:rsidRPr="007737A9">
        <w:rPr>
          <w:rFonts w:ascii="Times New Roman" w:eastAsia="Times New Roman" w:hAnsi="Times New Roman" w:cs="Times New Roman"/>
          <w:sz w:val="24"/>
          <w:szCs w:val="24"/>
          <w:lang w:eastAsia="ru-RU"/>
        </w:rPr>
        <w:t>повышение эффективности мероприятий по минимизации риска пожаров, угроз жизни и здоровью.</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Основными направлениями деятельности, которые могут обеспечить уменьшение рисков пожаров, являются:</w:t>
      </w:r>
    </w:p>
    <w:p w:rsidR="00C22791" w:rsidRPr="007737A9"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C22791" w:rsidRPr="007737A9">
        <w:rPr>
          <w:rFonts w:ascii="Times New Roman" w:eastAsia="Times New Roman" w:hAnsi="Times New Roman" w:cs="Times New Roman"/>
          <w:sz w:val="24"/>
          <w:szCs w:val="24"/>
          <w:lang w:eastAsia="ru-RU"/>
        </w:rPr>
        <w:t xml:space="preserve">оптимизация финансовых и материальных ресурсов, </w:t>
      </w:r>
      <w:r w:rsidR="00A9355F" w:rsidRPr="007737A9">
        <w:rPr>
          <w:rFonts w:ascii="Times New Roman" w:eastAsia="Times New Roman" w:hAnsi="Times New Roman" w:cs="Times New Roman"/>
          <w:sz w:val="24"/>
          <w:szCs w:val="24"/>
          <w:lang w:eastAsia="ru-RU"/>
        </w:rPr>
        <w:t>направляемых на решение проблем</w:t>
      </w:r>
      <w:r w:rsidR="003D05EA" w:rsidRPr="007737A9">
        <w:rPr>
          <w:rFonts w:ascii="Times New Roman" w:eastAsia="Times New Roman" w:hAnsi="Times New Roman" w:cs="Times New Roman"/>
          <w:sz w:val="24"/>
          <w:szCs w:val="24"/>
          <w:lang w:eastAsia="ru-RU"/>
        </w:rPr>
        <w:t xml:space="preserve"> </w:t>
      </w:r>
      <w:r w:rsidR="00C22791" w:rsidRPr="007737A9">
        <w:rPr>
          <w:rFonts w:ascii="Times New Roman" w:eastAsia="Times New Roman" w:hAnsi="Times New Roman" w:cs="Times New Roman"/>
          <w:sz w:val="24"/>
          <w:szCs w:val="24"/>
          <w:lang w:eastAsia="ru-RU"/>
        </w:rPr>
        <w:t>пожарной безопасности.</w:t>
      </w:r>
    </w:p>
    <w:p w:rsidR="00C22791" w:rsidRPr="007737A9"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C22791" w:rsidRPr="007737A9">
        <w:rPr>
          <w:rFonts w:ascii="Times New Roman" w:eastAsia="Times New Roman" w:hAnsi="Times New Roman" w:cs="Times New Roman"/>
          <w:sz w:val="24"/>
          <w:szCs w:val="24"/>
          <w:lang w:eastAsia="ru-RU"/>
        </w:rPr>
        <w:t>создание учебно-материальной базы для подготовки ДПО.</w:t>
      </w:r>
    </w:p>
    <w:p w:rsidR="00C22791" w:rsidRPr="007737A9"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Проводимый комплекс мероприятий позволит обеспечить пожарную безопасность и не допустить возможные от них последствия.</w:t>
      </w:r>
    </w:p>
    <w:p w:rsidR="00E100A7"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Подготовка к ведению гражданской обороны осуществляется заблаговременно в мирное время с учётом развития средств защиты населения от опасностей, возникающих при ведении военных действий и в мирное время. </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Главную роль в готовности гражданской обороны играет подготовка органов, специально уполномоченных решать задачи гражданской обороны и задачи по предупреждению и ликвидации чрезвычайных ситуаций, а также работников учреждений и организаций.</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Вместе с тем поддержание в готовности сил, средств и объектов гражданской обороны, оснащение их новейшими материально-техническими средствами оказывает существенное воздействие на уровень готовности гражданской обороны городского округа и качественное выполнение мероприятий по гражданской обороне в особый период.</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При авариях с АХОВ одним из средств защиты населения являются гражданские противогазы ГП-7 и ГП-7В, обеспечивающие защиту организма от вредных веществ в концентрациях максимально до 1500 ПДК.</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Также особое внимание в городском округе уделяется обучению населения в области гражданской обороны.</w:t>
      </w:r>
    </w:p>
    <w:p w:rsidR="00C22791" w:rsidRPr="007737A9"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Для экстренного привлечения средств в целях гражданской обороны важнейшей задачей является создание и содержание резервов материально-технических средств, продовольственных, медицинских и иных средств.</w:t>
      </w:r>
    </w:p>
    <w:p w:rsidR="00C22791" w:rsidRPr="007737A9"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 городского округа Электросталь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w:t>
      </w:r>
    </w:p>
    <w:p w:rsidR="00C22791" w:rsidRPr="007737A9"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На основании вышеизложенного</w:t>
      </w:r>
      <w:r w:rsidR="00A63F17" w:rsidRPr="007737A9">
        <w:rPr>
          <w:rFonts w:ascii="Times New Roman" w:eastAsia="Times New Roman" w:hAnsi="Times New Roman" w:cs="Arial"/>
          <w:sz w:val="24"/>
          <w:szCs w:val="24"/>
          <w:lang w:eastAsia="ru-RU"/>
        </w:rPr>
        <w:t>,</w:t>
      </w:r>
      <w:r w:rsidRPr="007737A9">
        <w:rPr>
          <w:rFonts w:ascii="Times New Roman" w:eastAsia="Times New Roman" w:hAnsi="Times New Roman" w:cs="Arial"/>
          <w:sz w:val="24"/>
          <w:szCs w:val="24"/>
          <w:lang w:eastAsia="ru-RU"/>
        </w:rPr>
        <w:t xml:space="preserve"> меры по обеспечению безопасности и безопасности жизнедеятельности населения городского округа Электросталь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 должны носить комплексный и системный характер.</w:t>
      </w:r>
    </w:p>
    <w:p w:rsidR="00C22791" w:rsidRPr="007737A9"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Таким комплексным системным документом является муниципальная программа городского округа Электросталь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 «Безопасность и обеспечение безопасности жизнедеятельности населения» (далее - Программа), разработанная с учетом имеющихся программ и предложений, затрагивающих вопросы обеспечения безопасности и безопасности жизнедеятельности населения.</w:t>
      </w:r>
    </w:p>
    <w:p w:rsidR="00C22791" w:rsidRPr="007737A9"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C22791" w:rsidRPr="007737A9" w:rsidRDefault="00C22791" w:rsidP="00B04FA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Применение программно-целевого метода обеспечения безопасности городского округа позволит осуществить развитие приоритетных направлений профилактики правонарушений,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 и органов местного самоуправления в сфере обеспечения безопасности граждан, а также реализацию комплекса мероприятий, в том числе профилактического характера, снижающих количество чрезвычайных ситуаций и пожаров.</w:t>
      </w:r>
    </w:p>
    <w:p w:rsidR="0059697D" w:rsidRPr="007737A9" w:rsidRDefault="00534CB3" w:rsidP="0059697D">
      <w:pPr>
        <w:widowControl w:val="0"/>
        <w:autoSpaceDE w:val="0"/>
        <w:autoSpaceDN w:val="0"/>
        <w:adjustRightInd w:val="0"/>
        <w:spacing w:after="0" w:line="240" w:lineRule="auto"/>
        <w:jc w:val="center"/>
        <w:outlineLvl w:val="1"/>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3. </w:t>
      </w:r>
      <w:r w:rsidR="0059697D" w:rsidRPr="007737A9">
        <w:rPr>
          <w:rFonts w:ascii="Times New Roman" w:eastAsia="Times New Roman" w:hAnsi="Times New Roman" w:cs="Arial"/>
          <w:sz w:val="24"/>
          <w:szCs w:val="24"/>
          <w:lang w:eastAsia="ru-RU"/>
        </w:rPr>
        <w:t>Прогноз развития сферы по обеспечению</w:t>
      </w:r>
    </w:p>
    <w:p w:rsidR="0059697D" w:rsidRPr="007737A9" w:rsidRDefault="0059697D" w:rsidP="0059697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безопасности с учетом реализации муниципальной программы</w:t>
      </w:r>
    </w:p>
    <w:p w:rsidR="0059697D" w:rsidRPr="007737A9" w:rsidRDefault="0059697D" w:rsidP="0059697D">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Реализация программных мероприятий позволит стабилизировать криминогенную обстановку в городском округе, тем самым создать условия для повышения реального уровня безопасности жизни жителей Электростали, обеспечения защищенности объектов социальной сферы и мест с массовым пребыванием людей.</w:t>
      </w:r>
    </w:p>
    <w:p w:rsidR="00302B8B" w:rsidRPr="007737A9"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По предварительным оценкам реализация программных</w:t>
      </w:r>
      <w:r w:rsidR="00F37A30" w:rsidRPr="007737A9">
        <w:rPr>
          <w:rFonts w:ascii="Times New Roman" w:eastAsia="Times New Roman" w:hAnsi="Times New Roman" w:cs="Arial"/>
          <w:sz w:val="24"/>
          <w:szCs w:val="24"/>
          <w:lang w:eastAsia="ru-RU"/>
        </w:rPr>
        <w:t xml:space="preserve"> мероприятий по сравнению с 2019</w:t>
      </w:r>
      <w:r w:rsidRPr="007737A9">
        <w:rPr>
          <w:rFonts w:ascii="Times New Roman" w:eastAsia="Times New Roman" w:hAnsi="Times New Roman" w:cs="Arial"/>
          <w:sz w:val="24"/>
          <w:szCs w:val="24"/>
          <w:lang w:eastAsia="ru-RU"/>
        </w:rPr>
        <w:t xml:space="preserve"> годом должна привести к следующим изменениям к 2024 году:</w:t>
      </w:r>
    </w:p>
    <w:p w:rsidR="00302B8B" w:rsidRPr="007737A9"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к снижению общего количества преступлений, совершенных на территории городского округа Электросталь </w:t>
      </w:r>
      <w:r w:rsidR="00C617E7" w:rsidRPr="007737A9">
        <w:rPr>
          <w:rFonts w:ascii="Times New Roman" w:eastAsia="Times New Roman" w:hAnsi="Times New Roman" w:cs="Arial"/>
          <w:sz w:val="24"/>
          <w:szCs w:val="24"/>
          <w:lang w:eastAsia="ru-RU"/>
        </w:rPr>
        <w:t>Московской</w:t>
      </w:r>
      <w:r w:rsidRPr="007737A9">
        <w:rPr>
          <w:rFonts w:ascii="Times New Roman" w:eastAsia="Times New Roman" w:hAnsi="Times New Roman" w:cs="Arial"/>
          <w:sz w:val="24"/>
          <w:szCs w:val="24"/>
          <w:lang w:eastAsia="ru-RU"/>
        </w:rPr>
        <w:t xml:space="preserve"> области на 30%;</w:t>
      </w:r>
    </w:p>
    <w:p w:rsidR="00664CC5" w:rsidRPr="007737A9" w:rsidRDefault="00664CC5"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к увеличению д</w:t>
      </w:r>
      <w:r w:rsidR="000E1D06" w:rsidRPr="007737A9">
        <w:rPr>
          <w:rFonts w:ascii="Times New Roman" w:eastAsia="Times New Roman" w:hAnsi="Times New Roman" w:cs="Arial"/>
          <w:sz w:val="24"/>
          <w:szCs w:val="24"/>
          <w:lang w:eastAsia="ru-RU"/>
        </w:rPr>
        <w:t>оли</w:t>
      </w:r>
      <w:r w:rsidRPr="007737A9">
        <w:rPr>
          <w:rFonts w:ascii="Times New Roman" w:eastAsia="Times New Roman" w:hAnsi="Times New Roman" w:cs="Arial"/>
          <w:sz w:val="24"/>
          <w:szCs w:val="24"/>
          <w:lang w:eastAsia="ru-RU"/>
        </w:rPr>
        <w:t xml:space="preserve">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w:t>
      </w:r>
      <w:r w:rsidR="00483CB8" w:rsidRPr="007737A9">
        <w:rPr>
          <w:rFonts w:ascii="Times New Roman" w:eastAsia="Times New Roman" w:hAnsi="Times New Roman" w:cs="Arial"/>
          <w:sz w:val="24"/>
          <w:szCs w:val="24"/>
          <w:lang w:eastAsia="ru-RU"/>
        </w:rPr>
        <w:t>до 70</w:t>
      </w:r>
      <w:r w:rsidR="003D05EA" w:rsidRPr="007737A9">
        <w:rPr>
          <w:rFonts w:ascii="Times New Roman" w:eastAsia="Times New Roman" w:hAnsi="Times New Roman" w:cs="Arial"/>
          <w:sz w:val="24"/>
          <w:szCs w:val="24"/>
          <w:lang w:eastAsia="ru-RU"/>
        </w:rPr>
        <w:t xml:space="preserve"> </w:t>
      </w:r>
      <w:r w:rsidR="00483CB8" w:rsidRPr="007737A9">
        <w:rPr>
          <w:rFonts w:ascii="Times New Roman" w:eastAsia="Times New Roman" w:hAnsi="Times New Roman" w:cs="Arial"/>
          <w:sz w:val="24"/>
          <w:szCs w:val="24"/>
          <w:lang w:eastAsia="ru-RU"/>
        </w:rPr>
        <w:t>%;</w:t>
      </w:r>
    </w:p>
    <w:p w:rsidR="00483CB8" w:rsidRPr="007737A9"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к увеличению доли подъездов многоквартирных домов, оборудованных системами видеонаблюдения и подключенных к системе «Безопасный регион», до 60</w:t>
      </w:r>
      <w:r w:rsidR="003D05EA"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w:t>
      </w:r>
    </w:p>
    <w:p w:rsidR="00483CB8" w:rsidRPr="007737A9"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к увеличению доли социально-значимых объектов (учреждений), оборудованных в целях антитеррористической защищенности средствами безопасности до 100</w:t>
      </w:r>
      <w:r w:rsidR="003D05EA"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w:t>
      </w:r>
    </w:p>
    <w:p w:rsidR="00483CB8" w:rsidRPr="007737A9"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к увеличению доли выявленных административных правонарушений при содействии членов общественных формирований правоохранительной направленности на 25</w:t>
      </w:r>
      <w:r w:rsidR="003D05EA"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w:t>
      </w:r>
    </w:p>
    <w:p w:rsidR="00302B8B" w:rsidRPr="007737A9"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к недопущению (снижению) преступлений экстремистской направленности;</w:t>
      </w:r>
    </w:p>
    <w:p w:rsidR="00302B8B" w:rsidRPr="007737A9"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к увеличению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на </w:t>
      </w:r>
      <w:r w:rsidR="005379C0" w:rsidRPr="007737A9">
        <w:rPr>
          <w:rFonts w:ascii="Times New Roman" w:eastAsia="Times New Roman" w:hAnsi="Times New Roman" w:cs="Arial"/>
          <w:sz w:val="24"/>
          <w:szCs w:val="24"/>
          <w:lang w:eastAsia="ru-RU"/>
        </w:rPr>
        <w:t>1</w:t>
      </w:r>
      <w:r w:rsidR="00AD024E" w:rsidRPr="007737A9">
        <w:rPr>
          <w:rFonts w:ascii="Times New Roman" w:eastAsia="Times New Roman" w:hAnsi="Times New Roman" w:cs="Arial"/>
          <w:sz w:val="24"/>
          <w:szCs w:val="24"/>
          <w:lang w:eastAsia="ru-RU"/>
        </w:rPr>
        <w:t>0</w:t>
      </w:r>
      <w:r w:rsidRPr="007737A9">
        <w:rPr>
          <w:rFonts w:ascii="Times New Roman" w:eastAsia="Times New Roman" w:hAnsi="Times New Roman" w:cs="Arial"/>
          <w:sz w:val="24"/>
          <w:szCs w:val="24"/>
          <w:lang w:eastAsia="ru-RU"/>
        </w:rPr>
        <w:t>%;</w:t>
      </w:r>
    </w:p>
    <w:p w:rsidR="009E1847" w:rsidRPr="007737A9" w:rsidRDefault="009E1847"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к повышению уровня удовлетворенности граждан предоставлением услуг в сфере погребения и похоронного дела;</w:t>
      </w:r>
    </w:p>
    <w:p w:rsidR="00C22791" w:rsidRPr="007737A9"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увеличение </w:t>
      </w:r>
      <w:r w:rsidR="00E100A7" w:rsidRPr="007737A9">
        <w:rPr>
          <w:rFonts w:ascii="Times New Roman" w:eastAsia="Times New Roman" w:hAnsi="Times New Roman" w:cs="Arial"/>
          <w:sz w:val="24"/>
          <w:szCs w:val="24"/>
          <w:lang w:eastAsia="ru-RU"/>
        </w:rPr>
        <w:t>процента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r w:rsidRPr="007737A9">
        <w:rPr>
          <w:rFonts w:ascii="Times New Roman" w:eastAsia="Times New Roman" w:hAnsi="Times New Roman" w:cs="Arial"/>
          <w:sz w:val="24"/>
          <w:szCs w:val="24"/>
          <w:lang w:eastAsia="ru-RU"/>
        </w:rPr>
        <w:t xml:space="preserve"> к 2024 году до 89 %;</w:t>
      </w:r>
    </w:p>
    <w:p w:rsidR="00C22791" w:rsidRPr="007737A9" w:rsidRDefault="00C22791" w:rsidP="00E100A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увеличение </w:t>
      </w:r>
      <w:r w:rsidR="00E100A7" w:rsidRPr="007737A9">
        <w:rPr>
          <w:rFonts w:ascii="Times New Roman" w:eastAsia="Times New Roman" w:hAnsi="Times New Roman" w:cs="Arial"/>
          <w:sz w:val="24"/>
          <w:szCs w:val="24"/>
          <w:lang w:eastAsia="ru-RU"/>
        </w:rPr>
        <w:t>процента исполнения органом местного самоуправления муниципального образования полномочия по обеспечению безопасности людей на воде</w:t>
      </w:r>
      <w:r w:rsidRPr="007737A9">
        <w:rPr>
          <w:rFonts w:ascii="Times New Roman" w:eastAsia="Times New Roman" w:hAnsi="Times New Roman" w:cs="Arial"/>
          <w:sz w:val="24"/>
          <w:szCs w:val="24"/>
          <w:lang w:eastAsia="ru-RU"/>
        </w:rPr>
        <w:t xml:space="preserve"> к 2024 году до 74%;</w:t>
      </w:r>
    </w:p>
    <w:p w:rsidR="00C22791" w:rsidRPr="007737A9" w:rsidRDefault="00C22791" w:rsidP="00D26FB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w:t>
      </w:r>
      <w:r w:rsidR="00D26FBD" w:rsidRPr="007737A9">
        <w:rPr>
          <w:rFonts w:ascii="Times New Roman" w:eastAsia="Times New Roman" w:hAnsi="Times New Roman" w:cs="Arial"/>
          <w:sz w:val="24"/>
          <w:szCs w:val="24"/>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r w:rsidRPr="007737A9">
        <w:rPr>
          <w:rFonts w:ascii="Times New Roman" w:eastAsia="Times New Roman" w:hAnsi="Times New Roman" w:cs="Arial"/>
          <w:sz w:val="24"/>
          <w:szCs w:val="24"/>
          <w:lang w:eastAsia="ru-RU"/>
        </w:rPr>
        <w:t xml:space="preserve"> к 2024 году до 72,5 %;</w:t>
      </w:r>
    </w:p>
    <w:p w:rsidR="00C22791" w:rsidRPr="007737A9"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w:t>
      </w:r>
      <w:r w:rsidR="0056420F" w:rsidRPr="007737A9">
        <w:rPr>
          <w:rFonts w:ascii="Times New Roman" w:eastAsia="Times New Roman" w:hAnsi="Times New Roman" w:cs="Arial"/>
          <w:sz w:val="24"/>
          <w:szCs w:val="24"/>
          <w:lang w:eastAsia="ru-RU"/>
        </w:rPr>
        <w:t>процент построения и развития систем аппаратно-программного комплекса «Безопасный город» на территории муниципального образования</w:t>
      </w:r>
      <w:r w:rsidRPr="007737A9">
        <w:rPr>
          <w:rFonts w:ascii="Times New Roman" w:eastAsia="Times New Roman" w:hAnsi="Times New Roman" w:cs="Arial"/>
          <w:sz w:val="24"/>
          <w:szCs w:val="24"/>
          <w:lang w:eastAsia="ru-RU"/>
        </w:rPr>
        <w:t xml:space="preserve"> к 2020 году до 100 %;</w:t>
      </w:r>
    </w:p>
    <w:p w:rsidR="00C22791" w:rsidRPr="007737A9"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w:t>
      </w:r>
      <w:r w:rsidR="00E203CC" w:rsidRPr="007737A9">
        <w:rPr>
          <w:rFonts w:ascii="Times New Roman" w:eastAsia="Times New Roman" w:hAnsi="Times New Roman" w:cs="Arial"/>
          <w:sz w:val="24"/>
          <w:szCs w:val="24"/>
          <w:lang w:eastAsia="ru-RU"/>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r w:rsidRPr="007737A9">
        <w:rPr>
          <w:rFonts w:ascii="Times New Roman" w:eastAsia="Times New Roman" w:hAnsi="Times New Roman" w:cs="Arial"/>
          <w:sz w:val="24"/>
          <w:szCs w:val="24"/>
          <w:lang w:eastAsia="ru-RU"/>
        </w:rPr>
        <w:t xml:space="preserve"> к 2023 году до 100 %;</w:t>
      </w:r>
    </w:p>
    <w:p w:rsidR="00C22791" w:rsidRPr="007737A9"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w:t>
      </w:r>
      <w:r w:rsidR="00815E17" w:rsidRPr="007737A9">
        <w:rPr>
          <w:rFonts w:ascii="Times New Roman" w:eastAsia="Times New Roman" w:hAnsi="Times New Roman" w:cs="Arial"/>
          <w:sz w:val="24"/>
          <w:szCs w:val="24"/>
          <w:lang w:eastAsia="ru-RU"/>
        </w:rPr>
        <w:t>повышение степени пожарной защищенности муниципального образования, по отношению к базовому периоду</w:t>
      </w:r>
      <w:r w:rsidRPr="007737A9">
        <w:rPr>
          <w:rFonts w:ascii="Times New Roman" w:eastAsia="Times New Roman" w:hAnsi="Times New Roman" w:cs="Arial"/>
          <w:sz w:val="24"/>
          <w:szCs w:val="24"/>
          <w:lang w:eastAsia="ru-RU"/>
        </w:rPr>
        <w:t xml:space="preserve"> к 2024 году до </w:t>
      </w:r>
      <w:r w:rsidR="00842DCA" w:rsidRPr="007737A9">
        <w:rPr>
          <w:rFonts w:ascii="Times New Roman" w:eastAsia="Times New Roman" w:hAnsi="Times New Roman" w:cs="Arial"/>
          <w:sz w:val="24"/>
          <w:szCs w:val="24"/>
          <w:lang w:eastAsia="ru-RU"/>
        </w:rPr>
        <w:t>70</w:t>
      </w:r>
      <w:r w:rsidR="004F68FD"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w:t>
      </w:r>
    </w:p>
    <w:p w:rsidR="00C22791" w:rsidRPr="007737A9"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w:t>
      </w:r>
      <w:r w:rsidR="00815E17" w:rsidRPr="007737A9">
        <w:rPr>
          <w:rFonts w:ascii="Times New Roman" w:eastAsia="Times New Roman" w:hAnsi="Times New Roman" w:cs="Arial"/>
          <w:sz w:val="24"/>
          <w:szCs w:val="24"/>
          <w:lang w:eastAsia="ru-RU"/>
        </w:rPr>
        <w:t>увеличение процента запасов материально-технических, продовольственных, медицинских и иных средств в целях гражданской обороны</w:t>
      </w:r>
      <w:r w:rsidRPr="007737A9">
        <w:rPr>
          <w:rFonts w:ascii="Times New Roman" w:eastAsia="Times New Roman" w:hAnsi="Times New Roman" w:cs="Arial"/>
          <w:sz w:val="24"/>
          <w:szCs w:val="24"/>
          <w:lang w:eastAsia="ru-RU"/>
        </w:rPr>
        <w:t xml:space="preserve"> к 2024 году до 48 %;</w:t>
      </w:r>
    </w:p>
    <w:p w:rsidR="00C22791" w:rsidRPr="007737A9"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w:t>
      </w:r>
      <w:r w:rsidR="00815E17" w:rsidRPr="007737A9">
        <w:rPr>
          <w:rFonts w:ascii="Times New Roman" w:eastAsia="Times New Roman" w:hAnsi="Times New Roman" w:cs="Arial"/>
          <w:sz w:val="24"/>
          <w:szCs w:val="24"/>
          <w:lang w:eastAsia="ru-RU"/>
        </w:rPr>
        <w:t>увеличение степени готовности к использованию по предназначению защитных сооружений и иных объектов ГО</w:t>
      </w:r>
      <w:r w:rsidRPr="007737A9">
        <w:rPr>
          <w:rFonts w:ascii="Times New Roman" w:eastAsia="Times New Roman" w:hAnsi="Times New Roman" w:cs="Arial"/>
          <w:sz w:val="24"/>
          <w:szCs w:val="24"/>
          <w:lang w:eastAsia="ru-RU"/>
        </w:rPr>
        <w:t xml:space="preserve"> к 2024 году до 50 %.</w:t>
      </w:r>
    </w:p>
    <w:p w:rsidR="00C22791" w:rsidRPr="007737A9" w:rsidRDefault="00C22791" w:rsidP="00C22791">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59697D" w:rsidRPr="007737A9"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Программа рассчитана на пять лет - с 2020 по 2024 годы, ее выполнение предусмотрено без разделения на этапы и включает постоянную реализацию планируемых мероприятий.</w:t>
      </w:r>
      <w:bookmarkStart w:id="1" w:name="Par183"/>
      <w:bookmarkEnd w:id="1"/>
    </w:p>
    <w:p w:rsidR="0059697D" w:rsidRPr="007737A9" w:rsidRDefault="0059697D"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bookmarkStart w:id="2" w:name="Par221"/>
      <w:bookmarkEnd w:id="2"/>
    </w:p>
    <w:p w:rsidR="0059697D" w:rsidRPr="007737A9" w:rsidRDefault="0059697D"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bookmarkStart w:id="3" w:name="Задачи"/>
      <w:bookmarkEnd w:id="3"/>
      <w:r w:rsidRPr="007737A9">
        <w:rPr>
          <w:rFonts w:ascii="Times New Roman" w:eastAsia="Times New Roman" w:hAnsi="Times New Roman" w:cs="Arial"/>
          <w:sz w:val="24"/>
          <w:szCs w:val="24"/>
          <w:lang w:eastAsia="ru-RU"/>
        </w:rPr>
        <w:t>4. Перечень и краткое описание подпрограмм муниципальной программы</w:t>
      </w:r>
    </w:p>
    <w:p w:rsidR="000E1D06" w:rsidRPr="007737A9" w:rsidRDefault="000E1D06"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p>
    <w:p w:rsidR="0059697D" w:rsidRPr="007737A9" w:rsidRDefault="00C22791" w:rsidP="00616B1F">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Муниципальная программа включает в себя 6 подпрограмм, в том числе</w:t>
      </w:r>
      <w:r w:rsidR="004F68FD"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Arial"/>
          <w:sz w:val="24"/>
          <w:szCs w:val="24"/>
          <w:lang w:eastAsia="ru-RU"/>
        </w:rPr>
        <w:t xml:space="preserve"> 1 обеспечивающую подпрограмму, направленных на реализацию целей муниципальной программы:</w:t>
      </w:r>
    </w:p>
    <w:p w:rsidR="0059697D" w:rsidRPr="007737A9"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b/>
          <w:i/>
          <w:sz w:val="24"/>
          <w:szCs w:val="24"/>
          <w:lang w:eastAsia="ru-RU"/>
        </w:rPr>
        <w:t xml:space="preserve">Подпрограмма </w:t>
      </w:r>
      <w:r w:rsidR="00893E5F" w:rsidRPr="007737A9">
        <w:rPr>
          <w:rFonts w:ascii="Times New Roman" w:eastAsia="Times New Roman" w:hAnsi="Times New Roman" w:cs="Arial"/>
          <w:b/>
          <w:i/>
          <w:sz w:val="24"/>
          <w:szCs w:val="24"/>
          <w:lang w:val="en-US" w:eastAsia="ru-RU"/>
        </w:rPr>
        <w:t>I</w:t>
      </w:r>
      <w:r w:rsidR="00152AB5" w:rsidRPr="007737A9">
        <w:rPr>
          <w:rFonts w:ascii="Times New Roman" w:eastAsia="Times New Roman" w:hAnsi="Times New Roman" w:cs="Arial"/>
          <w:b/>
          <w:i/>
          <w:sz w:val="24"/>
          <w:szCs w:val="24"/>
          <w:lang w:eastAsia="ru-RU"/>
        </w:rPr>
        <w:t xml:space="preserve"> «</w:t>
      </w:r>
      <w:r w:rsidRPr="007737A9">
        <w:rPr>
          <w:rFonts w:ascii="Times New Roman" w:eastAsia="Times New Roman" w:hAnsi="Times New Roman" w:cs="Arial"/>
          <w:sz w:val="24"/>
          <w:szCs w:val="24"/>
          <w:lang w:eastAsia="ru-RU"/>
        </w:rPr>
        <w:t>Профилактика преступлений и иных правонарушений</w:t>
      </w:r>
      <w:r w:rsidR="0078763C" w:rsidRPr="007737A9">
        <w:rPr>
          <w:rFonts w:ascii="Times New Roman" w:eastAsia="Times New Roman" w:hAnsi="Times New Roman" w:cs="Arial"/>
          <w:sz w:val="24"/>
          <w:szCs w:val="24"/>
          <w:lang w:eastAsia="ru-RU"/>
        </w:rPr>
        <w:t>»</w:t>
      </w:r>
      <w:r w:rsidRPr="007737A9">
        <w:rPr>
          <w:rFonts w:ascii="Times New Roman" w:eastAsia="Times New Roman" w:hAnsi="Times New Roman" w:cs="Arial"/>
          <w:sz w:val="24"/>
          <w:szCs w:val="24"/>
          <w:lang w:eastAsia="ru-RU"/>
        </w:rPr>
        <w:t xml:space="preserve"> в сфере безопасности и правопорядка направлена на закрепление достигнутых результатов в обеспечении правопорядка и безопасности граждан</w:t>
      </w:r>
      <w:r w:rsidR="00F26B87" w:rsidRPr="007737A9">
        <w:rPr>
          <w:rFonts w:ascii="Times New Roman" w:eastAsia="Times New Roman" w:hAnsi="Times New Roman" w:cs="Arial"/>
          <w:sz w:val="24"/>
          <w:szCs w:val="24"/>
          <w:lang w:eastAsia="ru-RU"/>
        </w:rPr>
        <w:t xml:space="preserve"> </w:t>
      </w:r>
      <w:r w:rsidR="00CD04B6" w:rsidRPr="007737A9">
        <w:rPr>
          <w:rFonts w:ascii="Times New Roman" w:eastAsia="Times New Roman" w:hAnsi="Times New Roman" w:cs="Arial"/>
          <w:sz w:val="24"/>
          <w:szCs w:val="24"/>
          <w:lang w:eastAsia="ru-RU"/>
        </w:rPr>
        <w:t>(приложение № 1 к настоящей муниципальной программе)</w:t>
      </w:r>
      <w:r w:rsidRPr="007737A9">
        <w:rPr>
          <w:rFonts w:ascii="Times New Roman" w:eastAsia="Times New Roman" w:hAnsi="Times New Roman" w:cs="Arial"/>
          <w:sz w:val="24"/>
          <w:szCs w:val="24"/>
          <w:lang w:eastAsia="ru-RU"/>
        </w:rPr>
        <w:t>.</w:t>
      </w:r>
    </w:p>
    <w:p w:rsidR="00893E5F" w:rsidRPr="007737A9"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4" w:name="Par231"/>
      <w:bookmarkEnd w:id="4"/>
      <w:r w:rsidRPr="007737A9">
        <w:rPr>
          <w:rFonts w:ascii="Times New Roman" w:eastAsia="Times New Roman" w:hAnsi="Times New Roman" w:cs="Times New Roman"/>
          <w:b/>
          <w:i/>
          <w:sz w:val="24"/>
          <w:szCs w:val="24"/>
          <w:lang w:eastAsia="ru-RU"/>
        </w:rPr>
        <w:t xml:space="preserve">Подпрограмма </w:t>
      </w:r>
      <w:r w:rsidRPr="007737A9">
        <w:rPr>
          <w:rFonts w:ascii="Times New Roman" w:eastAsia="Times New Roman" w:hAnsi="Times New Roman" w:cs="Times New Roman"/>
          <w:b/>
          <w:i/>
          <w:sz w:val="24"/>
          <w:szCs w:val="24"/>
          <w:lang w:val="en-US" w:eastAsia="ru-RU"/>
        </w:rPr>
        <w:t>II</w:t>
      </w:r>
      <w:r w:rsidRPr="007737A9">
        <w:rPr>
          <w:rFonts w:ascii="Times New Roman" w:eastAsia="Times New Roman" w:hAnsi="Times New Roman" w:cs="Times New Roman"/>
          <w:sz w:val="24"/>
          <w:szCs w:val="24"/>
          <w:lang w:eastAsia="ru-RU"/>
        </w:rPr>
        <w:t xml:space="preserve"> «</w:t>
      </w:r>
      <w:r w:rsidR="00F87853" w:rsidRPr="007737A9">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00A02ADD" w:rsidRPr="007737A9">
        <w:rPr>
          <w:rFonts w:ascii="Times New Roman" w:eastAsia="Times New Roman" w:hAnsi="Times New Roman" w:cs="Times New Roman"/>
          <w:sz w:val="24"/>
          <w:szCs w:val="24"/>
          <w:lang w:eastAsia="ru-RU"/>
        </w:rPr>
        <w:t xml:space="preserve"> </w:t>
      </w:r>
      <w:r w:rsidR="00B04FA9"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 xml:space="preserve">» направлена на повышение уровня защиты населения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от чрезвычайных ситуаций и защищенности опасных объектов от угроз природного и техногенного характера (приложение № 2 к настоящей муниципальной программе).</w:t>
      </w:r>
    </w:p>
    <w:p w:rsidR="00893E5F" w:rsidRPr="007737A9"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b/>
          <w:i/>
          <w:sz w:val="24"/>
          <w:szCs w:val="24"/>
          <w:lang w:eastAsia="ru-RU"/>
        </w:rPr>
        <w:t xml:space="preserve">Подпрограмма </w:t>
      </w:r>
      <w:r w:rsidRPr="007737A9">
        <w:rPr>
          <w:rFonts w:ascii="Times New Roman" w:eastAsia="Times New Roman" w:hAnsi="Times New Roman" w:cs="Times New Roman"/>
          <w:b/>
          <w:i/>
          <w:sz w:val="24"/>
          <w:szCs w:val="24"/>
          <w:lang w:val="en-US" w:eastAsia="ru-RU"/>
        </w:rPr>
        <w:t>III</w:t>
      </w:r>
      <w:r w:rsidRPr="007737A9">
        <w:rPr>
          <w:rFonts w:ascii="Times New Roman" w:eastAsia="Times New Roman" w:hAnsi="Times New Roman" w:cs="Times New Roman"/>
          <w:sz w:val="24"/>
          <w:szCs w:val="24"/>
          <w:lang w:eastAsia="ru-RU"/>
        </w:rPr>
        <w:t xml:space="preserve"> «</w:t>
      </w:r>
      <w:r w:rsidR="00F87853" w:rsidRPr="007737A9">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932983" w:rsidRPr="007737A9">
        <w:rPr>
          <w:rFonts w:ascii="Times New Roman" w:eastAsia="Times New Roman" w:hAnsi="Times New Roman" w:cs="Times New Roman"/>
          <w:sz w:val="24"/>
          <w:szCs w:val="24"/>
          <w:lang w:eastAsia="ru-RU"/>
        </w:rPr>
        <w:t>муниципального образования</w:t>
      </w:r>
      <w:r w:rsidR="00A02ADD" w:rsidRPr="007737A9">
        <w:rPr>
          <w:rFonts w:ascii="Times New Roman" w:eastAsia="Times New Roman" w:hAnsi="Times New Roman" w:cs="Times New Roman"/>
          <w:sz w:val="24"/>
          <w:szCs w:val="24"/>
          <w:lang w:eastAsia="ru-RU"/>
        </w:rPr>
        <w:t xml:space="preserve"> </w:t>
      </w:r>
      <w:r w:rsidR="00F87853" w:rsidRPr="007737A9">
        <w:rPr>
          <w:rFonts w:ascii="Times New Roman" w:eastAsia="Times New Roman" w:hAnsi="Times New Roman" w:cs="Times New Roman"/>
          <w:sz w:val="24"/>
          <w:szCs w:val="24"/>
          <w:lang w:eastAsia="ru-RU"/>
        </w:rPr>
        <w:t>Московской области</w:t>
      </w:r>
      <w:r w:rsidRPr="007737A9">
        <w:rPr>
          <w:rFonts w:ascii="Times New Roman" w:eastAsia="Times New Roman" w:hAnsi="Times New Roman" w:cs="Times New Roman"/>
          <w:sz w:val="24"/>
          <w:szCs w:val="24"/>
          <w:lang w:eastAsia="ru-RU"/>
        </w:rPr>
        <w:t xml:space="preserve">» направлена на развитие, совершенствование и поддержание в готовности к применению по предназначению муниципальной системы оповещения и информирования населения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(приложение № 3 к настоящей муниципальной программе).</w:t>
      </w:r>
    </w:p>
    <w:p w:rsidR="00893E5F" w:rsidRPr="007737A9"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b/>
          <w:i/>
          <w:sz w:val="24"/>
          <w:szCs w:val="24"/>
          <w:lang w:eastAsia="ru-RU"/>
        </w:rPr>
        <w:t xml:space="preserve">Подпрограмма </w:t>
      </w:r>
      <w:r w:rsidRPr="007737A9">
        <w:rPr>
          <w:rFonts w:ascii="Times New Roman" w:eastAsia="Times New Roman" w:hAnsi="Times New Roman" w:cs="Times New Roman"/>
          <w:b/>
          <w:i/>
          <w:sz w:val="24"/>
          <w:szCs w:val="24"/>
          <w:lang w:val="en-US" w:eastAsia="ru-RU"/>
        </w:rPr>
        <w:t>IV</w:t>
      </w:r>
      <w:r w:rsidRPr="007737A9">
        <w:rPr>
          <w:rFonts w:ascii="Times New Roman" w:eastAsia="Times New Roman" w:hAnsi="Times New Roman" w:cs="Times New Roman"/>
          <w:sz w:val="24"/>
          <w:szCs w:val="24"/>
          <w:lang w:eastAsia="ru-RU"/>
        </w:rPr>
        <w:t xml:space="preserve"> «Обеспечение пожарной безопасности</w:t>
      </w:r>
      <w:r w:rsidR="00A02ADD" w:rsidRPr="007737A9">
        <w:rPr>
          <w:rFonts w:ascii="Times New Roman" w:eastAsia="Times New Roman" w:hAnsi="Times New Roman" w:cs="Times New Roman"/>
          <w:sz w:val="24"/>
          <w:szCs w:val="24"/>
          <w:lang w:eastAsia="ru-RU"/>
        </w:rPr>
        <w:t xml:space="preserve"> </w:t>
      </w:r>
      <w:r w:rsidR="00FB3AAD"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 xml:space="preserve">» направлена на повышение уровня пожарной безопасности объектов, находящихся на территории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(приложение № 4 к настоящей муниципальной программе).</w:t>
      </w:r>
    </w:p>
    <w:p w:rsidR="00893E5F" w:rsidRPr="007737A9" w:rsidRDefault="00893E5F" w:rsidP="00E9070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b/>
          <w:i/>
          <w:sz w:val="24"/>
          <w:szCs w:val="24"/>
          <w:lang w:eastAsia="ru-RU"/>
        </w:rPr>
        <w:t xml:space="preserve">Подпрограмма </w:t>
      </w:r>
      <w:r w:rsidRPr="007737A9">
        <w:rPr>
          <w:rFonts w:ascii="Times New Roman" w:eastAsia="Times New Roman" w:hAnsi="Times New Roman" w:cs="Times New Roman"/>
          <w:b/>
          <w:i/>
          <w:sz w:val="24"/>
          <w:szCs w:val="24"/>
          <w:lang w:val="en-US" w:eastAsia="ru-RU"/>
        </w:rPr>
        <w:t>V</w:t>
      </w:r>
      <w:r w:rsidRPr="007737A9">
        <w:rPr>
          <w:rFonts w:ascii="Times New Roman" w:eastAsia="Times New Roman" w:hAnsi="Times New Roman" w:cs="Times New Roman"/>
          <w:sz w:val="24"/>
          <w:szCs w:val="24"/>
          <w:lang w:eastAsia="ru-RU"/>
        </w:rPr>
        <w:t xml:space="preserve"> «Обеспечение мероприятий гражданской обороны</w:t>
      </w:r>
      <w:r w:rsidR="00A02ADD" w:rsidRPr="007737A9">
        <w:rPr>
          <w:rFonts w:ascii="Times New Roman" w:eastAsia="Times New Roman" w:hAnsi="Times New Roman" w:cs="Times New Roman"/>
          <w:sz w:val="24"/>
          <w:szCs w:val="24"/>
          <w:lang w:eastAsia="ru-RU"/>
        </w:rPr>
        <w:t xml:space="preserve"> </w:t>
      </w:r>
      <w:r w:rsidR="00B112CC"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 xml:space="preserve">» направлена на организацию и осуществление мероприятий по гражданской обороне на территории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(приложение № 5 к настоящей муниципальной программе).</w:t>
      </w:r>
    </w:p>
    <w:p w:rsidR="003061C6" w:rsidRPr="007737A9" w:rsidRDefault="00A63F17" w:rsidP="00C54AC9">
      <w:pPr>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893E5F" w:rsidRPr="007737A9">
        <w:rPr>
          <w:rFonts w:ascii="Times New Roman" w:eastAsia="Times New Roman" w:hAnsi="Times New Roman" w:cs="Times New Roman"/>
          <w:b/>
          <w:i/>
          <w:sz w:val="24"/>
          <w:szCs w:val="24"/>
          <w:lang w:eastAsia="ru-RU"/>
        </w:rPr>
        <w:t xml:space="preserve">Подпрограмма </w:t>
      </w:r>
      <w:r w:rsidR="00893E5F" w:rsidRPr="007737A9">
        <w:rPr>
          <w:rFonts w:ascii="Times New Roman" w:eastAsia="Times New Roman" w:hAnsi="Times New Roman" w:cs="Times New Roman"/>
          <w:b/>
          <w:i/>
          <w:sz w:val="24"/>
          <w:szCs w:val="24"/>
          <w:lang w:val="en-US" w:eastAsia="ru-RU"/>
        </w:rPr>
        <w:t>VI</w:t>
      </w:r>
      <w:r w:rsidR="00893E5F" w:rsidRPr="007737A9">
        <w:rPr>
          <w:rFonts w:ascii="Times New Roman" w:eastAsia="Times New Roman" w:hAnsi="Times New Roman" w:cs="Times New Roman"/>
          <w:sz w:val="24"/>
          <w:szCs w:val="24"/>
          <w:lang w:eastAsia="ru-RU"/>
        </w:rPr>
        <w:t xml:space="preserve"> «Обеспечивающая подпрограмма»</w:t>
      </w:r>
      <w:r w:rsidR="008475E8"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sz w:val="24"/>
          <w:szCs w:val="24"/>
          <w:lang w:eastAsia="ru-RU"/>
        </w:rPr>
        <w:t xml:space="preserve">направлена </w:t>
      </w:r>
      <w:r w:rsidR="00BA68FB" w:rsidRPr="007737A9">
        <w:rPr>
          <w:rFonts w:ascii="Times New Roman" w:eastAsia="Times New Roman" w:hAnsi="Times New Roman" w:cs="Times New Roman"/>
          <w:sz w:val="24"/>
          <w:szCs w:val="24"/>
          <w:lang w:eastAsia="ru-RU"/>
        </w:rPr>
        <w:t xml:space="preserve">поддержание и развитие системы обеспечения безопасности населения на территории городского округа Электросталь Московской области </w:t>
      </w:r>
      <w:r w:rsidR="00893E5F" w:rsidRPr="007737A9">
        <w:rPr>
          <w:rFonts w:ascii="Times New Roman" w:eastAsia="Times New Roman" w:hAnsi="Times New Roman" w:cs="Times New Roman"/>
          <w:sz w:val="24"/>
          <w:szCs w:val="24"/>
          <w:lang w:eastAsia="ru-RU"/>
        </w:rPr>
        <w:t>(приложение № 6 к настоящей муниципальной программе).</w:t>
      </w:r>
    </w:p>
    <w:p w:rsidR="003061C6" w:rsidRPr="007737A9" w:rsidRDefault="003061C6" w:rsidP="00C54AC9">
      <w:pPr>
        <w:spacing w:after="0" w:line="240" w:lineRule="auto"/>
        <w:jc w:val="both"/>
        <w:rPr>
          <w:rFonts w:ascii="Times New Roman" w:eastAsia="Times New Roman" w:hAnsi="Times New Roman" w:cs="Times New Roman"/>
          <w:sz w:val="24"/>
          <w:szCs w:val="24"/>
          <w:lang w:eastAsia="ru-RU"/>
        </w:rPr>
      </w:pPr>
    </w:p>
    <w:p w:rsidR="0059697D" w:rsidRPr="007737A9" w:rsidRDefault="00116DEB" w:rsidP="0059697D">
      <w:pPr>
        <w:spacing w:after="0" w:line="240" w:lineRule="auto"/>
        <w:jc w:val="center"/>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5. </w:t>
      </w:r>
      <w:r w:rsidR="0059697D" w:rsidRPr="007737A9">
        <w:rPr>
          <w:rFonts w:ascii="Times New Roman" w:eastAsia="Times New Roman" w:hAnsi="Times New Roman" w:cs="Arial"/>
          <w:sz w:val="24"/>
          <w:szCs w:val="24"/>
          <w:lang w:eastAsia="ru-RU"/>
        </w:rPr>
        <w:t>Обобщенная характеристика основных мероприятий муниципальной программы с обоснованием необходимости их осуществления</w:t>
      </w:r>
    </w:p>
    <w:p w:rsidR="0059697D" w:rsidRPr="007737A9" w:rsidRDefault="0059697D" w:rsidP="0059697D">
      <w:pPr>
        <w:spacing w:after="0" w:line="240" w:lineRule="auto"/>
        <w:rPr>
          <w:rFonts w:ascii="Times New Roman" w:eastAsia="Times New Roman" w:hAnsi="Times New Roman" w:cs="Arial"/>
          <w:sz w:val="24"/>
          <w:szCs w:val="24"/>
          <w:lang w:eastAsia="ru-RU"/>
        </w:rPr>
      </w:pPr>
    </w:p>
    <w:p w:rsidR="0059697D" w:rsidRPr="007737A9"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В Концепции долгосрочного социально-экономического развития Российской Федерации, определены следующие приоритеты: </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59697D" w:rsidRPr="007737A9">
        <w:rPr>
          <w:rFonts w:ascii="Times New Roman" w:eastAsia="Times New Roman" w:hAnsi="Times New Roman" w:cs="Times New Roman"/>
          <w:sz w:val="24"/>
          <w:szCs w:val="24"/>
          <w:lang w:eastAsia="ru-RU"/>
        </w:rPr>
        <w:t>высокие стандарты благосостояния человека;</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59697D" w:rsidRPr="007737A9">
        <w:rPr>
          <w:rFonts w:ascii="Times New Roman" w:eastAsia="Times New Roman" w:hAnsi="Times New Roman" w:cs="Times New Roman"/>
          <w:sz w:val="24"/>
          <w:szCs w:val="24"/>
          <w:lang w:eastAsia="ru-RU"/>
        </w:rPr>
        <w:t>социальное благополучие и согласие;</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59697D" w:rsidRPr="007737A9">
        <w:rPr>
          <w:rFonts w:ascii="Times New Roman" w:eastAsia="Times New Roman" w:hAnsi="Times New Roman" w:cs="Times New Roman"/>
          <w:sz w:val="24"/>
          <w:szCs w:val="24"/>
          <w:lang w:eastAsia="ru-RU"/>
        </w:rPr>
        <w:t>экономика лидерства и инноваций;</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59697D" w:rsidRPr="007737A9">
        <w:rPr>
          <w:rFonts w:ascii="Times New Roman" w:eastAsia="Times New Roman" w:hAnsi="Times New Roman" w:cs="Times New Roman"/>
          <w:sz w:val="24"/>
          <w:szCs w:val="24"/>
          <w:lang w:eastAsia="ru-RU"/>
        </w:rPr>
        <w:t>сбалансированное пространственное развитие;</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59697D" w:rsidRPr="007737A9">
        <w:rPr>
          <w:rFonts w:ascii="Times New Roman" w:eastAsia="Times New Roman" w:hAnsi="Times New Roman" w:cs="Times New Roman"/>
          <w:sz w:val="24"/>
          <w:szCs w:val="24"/>
          <w:lang w:eastAsia="ru-RU"/>
        </w:rPr>
        <w:t>экономика, конкурентоспособная на мировом уровне;</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59697D" w:rsidRPr="007737A9">
        <w:rPr>
          <w:rFonts w:ascii="Times New Roman" w:eastAsia="Times New Roman" w:hAnsi="Times New Roman" w:cs="Times New Roman"/>
          <w:sz w:val="24"/>
          <w:szCs w:val="24"/>
          <w:lang w:eastAsia="ru-RU"/>
        </w:rPr>
        <w:t>институты экономической свободы и справедливости;</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59697D" w:rsidRPr="007737A9">
        <w:rPr>
          <w:rFonts w:ascii="Times New Roman" w:eastAsia="Times New Roman" w:hAnsi="Times New Roman" w:cs="Times New Roman"/>
          <w:sz w:val="24"/>
          <w:szCs w:val="24"/>
          <w:lang w:eastAsia="ru-RU"/>
        </w:rPr>
        <w:t>безопасность граждан и общества.</w:t>
      </w:r>
    </w:p>
    <w:p w:rsidR="0059697D" w:rsidRPr="007737A9"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В рамках реализации разработанной муниципальной программы для достижения поставленных в ней задач необходимо выполнение следующих мероприятий:</w:t>
      </w:r>
    </w:p>
    <w:p w:rsidR="00893E5F" w:rsidRPr="007737A9" w:rsidRDefault="00893E5F" w:rsidP="00A63F17">
      <w:pPr>
        <w:widowControl w:val="0"/>
        <w:autoSpaceDE w:val="0"/>
        <w:autoSpaceDN w:val="0"/>
        <w:adjustRightInd w:val="0"/>
        <w:spacing w:after="0" w:line="240" w:lineRule="auto"/>
        <w:ind w:firstLine="708"/>
        <w:jc w:val="both"/>
        <w:rPr>
          <w:rFonts w:ascii="Times New Roman" w:eastAsia="Times New Roman" w:hAnsi="Times New Roman" w:cs="Times New Roman"/>
          <w:b/>
          <w:i/>
          <w:sz w:val="24"/>
          <w:szCs w:val="24"/>
          <w:lang w:eastAsia="ru-RU"/>
        </w:rPr>
      </w:pPr>
      <w:r w:rsidRPr="007737A9">
        <w:rPr>
          <w:rFonts w:ascii="Times New Roman" w:eastAsia="Times New Roman" w:hAnsi="Times New Roman" w:cs="Times New Roman"/>
          <w:b/>
          <w:i/>
          <w:sz w:val="24"/>
          <w:szCs w:val="24"/>
          <w:lang w:eastAsia="ru-RU"/>
        </w:rPr>
        <w:t xml:space="preserve">Подпрограмма I </w:t>
      </w:r>
      <w:r w:rsidRPr="007737A9">
        <w:rPr>
          <w:rFonts w:ascii="Times New Roman" w:eastAsia="Times New Roman" w:hAnsi="Times New Roman" w:cs="Times New Roman"/>
          <w:sz w:val="24"/>
          <w:szCs w:val="24"/>
          <w:lang w:eastAsia="ru-RU"/>
        </w:rPr>
        <w:t>«Профилактика преступлений и иных правонарушений»:</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sz w:val="24"/>
          <w:szCs w:val="24"/>
          <w:lang w:eastAsia="ru-RU"/>
        </w:rPr>
        <w:t>Основное мероприятие 1.</w:t>
      </w:r>
      <w:r w:rsidR="00051500"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Arial"/>
          <w:bCs/>
          <w:sz w:val="24"/>
          <w:szCs w:val="24"/>
          <w:lang w:eastAsia="ru-RU"/>
        </w:rPr>
        <w:t>П</w:t>
      </w:r>
      <w:r w:rsidR="00531C4A" w:rsidRPr="007737A9">
        <w:rPr>
          <w:rFonts w:ascii="Times New Roman" w:eastAsia="Times New Roman" w:hAnsi="Times New Roman" w:cs="Arial"/>
          <w:bCs/>
          <w:sz w:val="24"/>
          <w:szCs w:val="24"/>
          <w:lang w:eastAsia="ru-RU"/>
        </w:rPr>
        <w:t>овышение степени антитеррористической защищенности социально-значимых объектов и мест с массовым пребыванием людей</w:t>
      </w:r>
      <w:r w:rsidR="0059697D" w:rsidRPr="007737A9">
        <w:rPr>
          <w:rFonts w:ascii="Times New Roman" w:eastAsia="Times New Roman" w:hAnsi="Times New Roman" w:cs="Times New Roman"/>
          <w:sz w:val="24"/>
          <w:szCs w:val="24"/>
          <w:lang w:eastAsia="ru-RU"/>
        </w:rPr>
        <w:t>;</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sz w:val="24"/>
          <w:szCs w:val="24"/>
          <w:lang w:eastAsia="ru-RU"/>
        </w:rPr>
        <w:t>Основное мероприятие 2.</w:t>
      </w:r>
      <w:r w:rsidR="00051500"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bCs/>
          <w:sz w:val="24"/>
          <w:szCs w:val="24"/>
          <w:lang w:eastAsia="ru-RU"/>
        </w:rPr>
        <w:t>О</w:t>
      </w:r>
      <w:r w:rsidR="00531C4A" w:rsidRPr="007737A9">
        <w:rPr>
          <w:rFonts w:ascii="Times New Roman" w:eastAsia="Times New Roman" w:hAnsi="Times New Roman" w:cs="Times New Roman"/>
          <w:bCs/>
          <w:sz w:val="24"/>
          <w:szCs w:val="24"/>
          <w:lang w:eastAsia="ru-RU"/>
        </w:rPr>
        <w:t>беспечение деятельности общественных объединений правоохранительной направленности</w:t>
      </w:r>
      <w:r w:rsidR="0059697D" w:rsidRPr="007737A9">
        <w:rPr>
          <w:rFonts w:ascii="Times New Roman" w:eastAsia="Times New Roman" w:hAnsi="Times New Roman" w:cs="Times New Roman"/>
          <w:bCs/>
          <w:sz w:val="24"/>
          <w:szCs w:val="24"/>
          <w:lang w:eastAsia="ru-RU"/>
        </w:rPr>
        <w:t>;</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sz w:val="24"/>
          <w:szCs w:val="24"/>
          <w:lang w:eastAsia="ru-RU"/>
        </w:rPr>
        <w:t>Основное мероприятие 3.</w:t>
      </w:r>
      <w:r w:rsidR="00051500"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bCs/>
          <w:sz w:val="24"/>
          <w:szCs w:val="24"/>
          <w:lang w:eastAsia="ru-RU"/>
        </w:rPr>
        <w:t>Р</w:t>
      </w:r>
      <w:r w:rsidR="00531C4A" w:rsidRPr="007737A9">
        <w:rPr>
          <w:rFonts w:ascii="Times New Roman" w:eastAsia="Times New Roman" w:hAnsi="Times New Roman" w:cs="Times New Roman"/>
          <w:bCs/>
          <w:sz w:val="24"/>
          <w:szCs w:val="24"/>
          <w:lang w:eastAsia="ru-RU"/>
        </w:rPr>
        <w:t xml:space="preserve">еализация мероприятий по обеспечению общественного порядка и общественной безопасности, профилактике проявлений экстремизма на территории </w:t>
      </w:r>
      <w:r w:rsidR="00C617E7" w:rsidRPr="007737A9">
        <w:rPr>
          <w:rFonts w:ascii="Times New Roman" w:eastAsia="Times New Roman" w:hAnsi="Times New Roman" w:cs="Times New Roman"/>
          <w:bCs/>
          <w:sz w:val="24"/>
          <w:szCs w:val="24"/>
          <w:lang w:eastAsia="ru-RU"/>
        </w:rPr>
        <w:t>Московской</w:t>
      </w:r>
      <w:r w:rsidR="00531C4A" w:rsidRPr="007737A9">
        <w:rPr>
          <w:rFonts w:ascii="Times New Roman" w:eastAsia="Times New Roman" w:hAnsi="Times New Roman" w:cs="Times New Roman"/>
          <w:bCs/>
          <w:sz w:val="24"/>
          <w:szCs w:val="24"/>
          <w:lang w:eastAsia="ru-RU"/>
        </w:rPr>
        <w:t xml:space="preserve"> области</w:t>
      </w:r>
      <w:r w:rsidR="0059697D" w:rsidRPr="007737A9">
        <w:rPr>
          <w:rFonts w:ascii="Times New Roman" w:eastAsia="Times New Roman" w:hAnsi="Times New Roman" w:cs="Times New Roman"/>
          <w:bCs/>
          <w:sz w:val="24"/>
          <w:szCs w:val="24"/>
          <w:lang w:eastAsia="ru-RU"/>
        </w:rPr>
        <w:t>;</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sz w:val="24"/>
          <w:szCs w:val="24"/>
          <w:lang w:eastAsia="ru-RU"/>
        </w:rPr>
        <w:t>Основное мероприятие 4.</w:t>
      </w:r>
      <w:r w:rsidR="00051500"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bCs/>
          <w:sz w:val="24"/>
          <w:szCs w:val="24"/>
          <w:lang w:eastAsia="ru-RU"/>
        </w:rPr>
        <w:t>Р</w:t>
      </w:r>
      <w:r w:rsidR="00531C4A" w:rsidRPr="007737A9">
        <w:rPr>
          <w:rFonts w:ascii="Times New Roman" w:eastAsia="Times New Roman" w:hAnsi="Times New Roman" w:cs="Times New Roman"/>
          <w:bCs/>
          <w:sz w:val="24"/>
          <w:szCs w:val="24"/>
          <w:lang w:eastAsia="ru-RU"/>
        </w:rPr>
        <w:t>азвертывание элементов системы технологического обеспечения региональной общественной безопасности и оперативного управления «Безопасный регион»</w:t>
      </w:r>
      <w:r w:rsidR="0059697D" w:rsidRPr="007737A9">
        <w:rPr>
          <w:rFonts w:ascii="Times New Roman" w:eastAsia="Times New Roman" w:hAnsi="Times New Roman" w:cs="Times New Roman"/>
          <w:bCs/>
          <w:sz w:val="24"/>
          <w:szCs w:val="24"/>
          <w:lang w:eastAsia="ru-RU"/>
        </w:rPr>
        <w:t>;</w:t>
      </w:r>
    </w:p>
    <w:p w:rsidR="0059697D" w:rsidRPr="007737A9"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sz w:val="24"/>
          <w:szCs w:val="24"/>
          <w:lang w:eastAsia="ru-RU"/>
        </w:rPr>
        <w:t>Основное мероприятие 5.</w:t>
      </w:r>
      <w:r w:rsidR="00051500" w:rsidRPr="007737A9">
        <w:rPr>
          <w:rFonts w:ascii="Times New Roman" w:eastAsia="Times New Roman" w:hAnsi="Times New Roman" w:cs="Times New Roman"/>
          <w:sz w:val="24"/>
          <w:szCs w:val="24"/>
          <w:lang w:eastAsia="ru-RU"/>
        </w:rPr>
        <w:t xml:space="preserve"> </w:t>
      </w:r>
      <w:r w:rsidR="00893E5F" w:rsidRPr="007737A9">
        <w:rPr>
          <w:rFonts w:ascii="Times New Roman" w:eastAsia="Times New Roman" w:hAnsi="Times New Roman" w:cs="Times New Roman"/>
          <w:bCs/>
          <w:sz w:val="24"/>
          <w:szCs w:val="24"/>
          <w:lang w:eastAsia="ru-RU"/>
        </w:rPr>
        <w:t>П</w:t>
      </w:r>
      <w:r w:rsidR="00531C4A" w:rsidRPr="007737A9">
        <w:rPr>
          <w:rFonts w:ascii="Times New Roman" w:eastAsia="Times New Roman" w:hAnsi="Times New Roman" w:cs="Times New Roman"/>
          <w:bCs/>
          <w:sz w:val="24"/>
          <w:szCs w:val="24"/>
          <w:lang w:eastAsia="ru-RU"/>
        </w:rPr>
        <w:t xml:space="preserve">рофилактика наркоманиии токсикомании, проведение ежегодных медицинских осмотров школьников и студентов, обучающихся в образовательных организациях </w:t>
      </w:r>
      <w:r w:rsidR="00C617E7" w:rsidRPr="007737A9">
        <w:rPr>
          <w:rFonts w:ascii="Times New Roman" w:eastAsia="Times New Roman" w:hAnsi="Times New Roman" w:cs="Times New Roman"/>
          <w:bCs/>
          <w:sz w:val="24"/>
          <w:szCs w:val="24"/>
          <w:lang w:eastAsia="ru-RU"/>
        </w:rPr>
        <w:t>Московской</w:t>
      </w:r>
      <w:r w:rsidR="00531C4A" w:rsidRPr="007737A9">
        <w:rPr>
          <w:rFonts w:ascii="Times New Roman" w:eastAsia="Times New Roman" w:hAnsi="Times New Roman" w:cs="Times New Roman"/>
          <w:bCs/>
          <w:sz w:val="24"/>
          <w:szCs w:val="24"/>
          <w:lang w:eastAsia="ru-RU"/>
        </w:rPr>
        <w:t xml:space="preserve"> области, с целью раннего выявления незаконного потребления наркотических средств и психотропных веществ, медицинских осмотров в Военном </w:t>
      </w:r>
      <w:r w:rsidR="00893E5F" w:rsidRPr="007737A9">
        <w:rPr>
          <w:rFonts w:ascii="Times New Roman" w:eastAsia="Times New Roman" w:hAnsi="Times New Roman" w:cs="Times New Roman"/>
          <w:bCs/>
          <w:sz w:val="24"/>
          <w:szCs w:val="24"/>
          <w:lang w:eastAsia="ru-RU"/>
        </w:rPr>
        <w:t xml:space="preserve">комиссариате </w:t>
      </w:r>
      <w:r w:rsidR="00C617E7" w:rsidRPr="007737A9">
        <w:rPr>
          <w:rFonts w:ascii="Times New Roman" w:eastAsia="Times New Roman" w:hAnsi="Times New Roman" w:cs="Times New Roman"/>
          <w:bCs/>
          <w:sz w:val="24"/>
          <w:szCs w:val="24"/>
          <w:lang w:eastAsia="ru-RU"/>
        </w:rPr>
        <w:t>Московской</w:t>
      </w:r>
      <w:r w:rsidR="00893E5F" w:rsidRPr="007737A9">
        <w:rPr>
          <w:rFonts w:ascii="Times New Roman" w:eastAsia="Times New Roman" w:hAnsi="Times New Roman" w:cs="Times New Roman"/>
          <w:bCs/>
          <w:sz w:val="24"/>
          <w:szCs w:val="24"/>
          <w:lang w:eastAsia="ru-RU"/>
        </w:rPr>
        <w:t xml:space="preserve"> области.</w:t>
      </w:r>
    </w:p>
    <w:p w:rsidR="00F067BE" w:rsidRPr="007737A9" w:rsidRDefault="00F067BE"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7737A9">
        <w:rPr>
          <w:rFonts w:ascii="Times New Roman" w:eastAsia="Times New Roman" w:hAnsi="Times New Roman" w:cs="Times New Roman"/>
          <w:bCs/>
          <w:sz w:val="24"/>
          <w:szCs w:val="24"/>
          <w:lang w:eastAsia="ru-RU"/>
        </w:rPr>
        <w:t>- Основное мероприятие 6. Оснащение специализированных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w:t>
      </w:r>
    </w:p>
    <w:p w:rsidR="00F067BE" w:rsidRPr="007737A9" w:rsidRDefault="00F067BE"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7737A9">
        <w:rPr>
          <w:rFonts w:ascii="Times New Roman" w:eastAsia="Times New Roman" w:hAnsi="Times New Roman" w:cs="Times New Roman"/>
          <w:bCs/>
          <w:sz w:val="24"/>
          <w:szCs w:val="24"/>
          <w:lang w:eastAsia="ru-RU"/>
        </w:rPr>
        <w:t>- Основное мероприятие 7. Организация ритуальных услуг и содержание мест захоронения.</w:t>
      </w:r>
    </w:p>
    <w:p w:rsidR="00893E5F" w:rsidRPr="007737A9"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b/>
          <w:i/>
          <w:sz w:val="24"/>
          <w:szCs w:val="24"/>
          <w:lang w:eastAsia="ru-RU"/>
        </w:rPr>
        <w:t xml:space="preserve">Подпрограмма </w:t>
      </w:r>
      <w:r w:rsidRPr="007737A9">
        <w:rPr>
          <w:rFonts w:ascii="Times New Roman" w:eastAsia="Times New Roman" w:hAnsi="Times New Roman" w:cs="Times New Roman"/>
          <w:b/>
          <w:i/>
          <w:sz w:val="24"/>
          <w:szCs w:val="24"/>
          <w:lang w:val="en-US" w:eastAsia="ru-RU"/>
        </w:rPr>
        <w:t>II</w:t>
      </w:r>
      <w:r w:rsidRPr="007737A9">
        <w:rPr>
          <w:rFonts w:ascii="Times New Roman" w:eastAsia="Times New Roman" w:hAnsi="Times New Roman" w:cs="Times New Roman"/>
          <w:sz w:val="24"/>
          <w:szCs w:val="24"/>
          <w:lang w:eastAsia="ru-RU"/>
        </w:rPr>
        <w:t xml:space="preserve"> «</w:t>
      </w:r>
      <w:r w:rsidR="001A07BD" w:rsidRPr="007737A9">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00A02ADD" w:rsidRPr="007737A9">
        <w:rPr>
          <w:rFonts w:ascii="Times New Roman" w:eastAsia="Times New Roman" w:hAnsi="Times New Roman" w:cs="Times New Roman"/>
          <w:sz w:val="24"/>
          <w:szCs w:val="24"/>
          <w:lang w:eastAsia="ru-RU"/>
        </w:rPr>
        <w:t xml:space="preserve"> </w:t>
      </w:r>
      <w:r w:rsidR="00B04FA9"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w:t>
      </w:r>
    </w:p>
    <w:p w:rsidR="00893E5F" w:rsidRPr="007737A9" w:rsidRDefault="00A63F1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FE0305" w:rsidRPr="007737A9">
        <w:rPr>
          <w:rFonts w:ascii="Times New Roman" w:eastAsia="Times New Roman" w:hAnsi="Times New Roman" w:cs="Times New Roman"/>
          <w:sz w:val="24"/>
          <w:szCs w:val="24"/>
          <w:lang w:eastAsia="ru-RU"/>
        </w:rPr>
        <w:t xml:space="preserve">Основное мероприятие </w:t>
      </w:r>
      <w:r w:rsidR="00893E5F" w:rsidRPr="007737A9">
        <w:rPr>
          <w:rFonts w:ascii="Times New Roman" w:eastAsia="Times New Roman" w:hAnsi="Times New Roman" w:cs="Times New Roman"/>
          <w:sz w:val="24"/>
          <w:szCs w:val="24"/>
          <w:lang w:eastAsia="ru-RU"/>
        </w:rPr>
        <w:t xml:space="preserve">1. </w:t>
      </w:r>
      <w:r w:rsidR="0068652D" w:rsidRPr="007737A9">
        <w:rPr>
          <w:rFonts w:ascii="Times New Roman" w:eastAsia="Times New Roman" w:hAnsi="Times New Roman" w:cs="Times New Roman"/>
          <w:sz w:val="24"/>
          <w:szCs w:val="24"/>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A02ADD" w:rsidRPr="007737A9">
        <w:rPr>
          <w:rFonts w:ascii="Times New Roman" w:eastAsia="Times New Roman" w:hAnsi="Times New Roman" w:cs="Times New Roman"/>
          <w:sz w:val="24"/>
          <w:szCs w:val="24"/>
          <w:lang w:eastAsia="ru-RU"/>
        </w:rPr>
        <w:t xml:space="preserve"> </w:t>
      </w:r>
      <w:r w:rsidR="00E10730" w:rsidRPr="007737A9">
        <w:rPr>
          <w:rFonts w:ascii="Times New Roman" w:eastAsia="Times New Roman" w:hAnsi="Times New Roman" w:cs="Times New Roman"/>
          <w:sz w:val="24"/>
          <w:szCs w:val="24"/>
          <w:lang w:eastAsia="ru-RU"/>
        </w:rPr>
        <w:t>муниципального образования Московской области</w:t>
      </w:r>
      <w:r w:rsidR="00893E5F" w:rsidRPr="007737A9">
        <w:rPr>
          <w:rFonts w:ascii="Times New Roman" w:eastAsia="Times New Roman" w:hAnsi="Times New Roman" w:cs="Times New Roman"/>
          <w:sz w:val="24"/>
          <w:szCs w:val="24"/>
          <w:lang w:eastAsia="ru-RU"/>
        </w:rPr>
        <w:t>.</w:t>
      </w:r>
    </w:p>
    <w:p w:rsidR="00893E5F" w:rsidRPr="007737A9" w:rsidRDefault="00116DEB" w:rsidP="00893E5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A63F17" w:rsidRPr="007737A9">
        <w:rPr>
          <w:rFonts w:ascii="Times New Roman" w:eastAsia="Times New Roman" w:hAnsi="Times New Roman" w:cs="Times New Roman"/>
          <w:sz w:val="24"/>
          <w:szCs w:val="24"/>
          <w:lang w:eastAsia="ru-RU"/>
        </w:rPr>
        <w:t xml:space="preserve">- </w:t>
      </w:r>
      <w:r w:rsidR="00FE0305" w:rsidRPr="007737A9">
        <w:rPr>
          <w:rFonts w:ascii="Times New Roman" w:eastAsia="Times New Roman" w:hAnsi="Times New Roman" w:cs="Times New Roman"/>
          <w:sz w:val="24"/>
          <w:szCs w:val="24"/>
          <w:lang w:eastAsia="ru-RU"/>
        </w:rPr>
        <w:t xml:space="preserve">Основное мероприятие </w:t>
      </w:r>
      <w:r w:rsidR="00893E5F" w:rsidRPr="007737A9">
        <w:rPr>
          <w:rFonts w:ascii="Times New Roman" w:eastAsia="Times New Roman" w:hAnsi="Times New Roman" w:cs="Times New Roman"/>
          <w:sz w:val="24"/>
          <w:szCs w:val="24"/>
          <w:lang w:eastAsia="ru-RU"/>
        </w:rPr>
        <w:t xml:space="preserve">2. </w:t>
      </w:r>
      <w:r w:rsidR="0068652D" w:rsidRPr="007737A9">
        <w:rPr>
          <w:rFonts w:ascii="Times New Roman" w:eastAsia="Times New Roman" w:hAnsi="Times New Roman" w:cs="Times New Roman"/>
          <w:sz w:val="24"/>
          <w:szCs w:val="24"/>
          <w:lang w:eastAsia="ru-RU"/>
        </w:rPr>
        <w:t xml:space="preserve">Выполнение мероприятий по безопасности населения на водных объектах, расположенных на территории </w:t>
      </w:r>
      <w:r w:rsidR="00B0540F" w:rsidRPr="007737A9">
        <w:rPr>
          <w:rFonts w:ascii="Times New Roman" w:eastAsia="Times New Roman" w:hAnsi="Times New Roman" w:cs="Times New Roman"/>
          <w:sz w:val="24"/>
          <w:szCs w:val="24"/>
          <w:lang w:eastAsia="ru-RU"/>
        </w:rPr>
        <w:t>муниципального образования</w:t>
      </w:r>
      <w:r w:rsidR="00A02ADD" w:rsidRPr="007737A9">
        <w:rPr>
          <w:rFonts w:ascii="Times New Roman" w:eastAsia="Times New Roman" w:hAnsi="Times New Roman" w:cs="Times New Roman"/>
          <w:sz w:val="24"/>
          <w:szCs w:val="24"/>
          <w:lang w:eastAsia="ru-RU"/>
        </w:rPr>
        <w:t xml:space="preserve"> </w:t>
      </w:r>
      <w:r w:rsidR="0068652D" w:rsidRPr="007737A9">
        <w:rPr>
          <w:rFonts w:ascii="Times New Roman" w:eastAsia="Times New Roman" w:hAnsi="Times New Roman" w:cs="Times New Roman"/>
          <w:sz w:val="24"/>
          <w:szCs w:val="24"/>
          <w:lang w:eastAsia="ru-RU"/>
        </w:rPr>
        <w:t>Московской области</w:t>
      </w:r>
      <w:r w:rsidR="00893E5F" w:rsidRPr="007737A9">
        <w:rPr>
          <w:rFonts w:ascii="Times New Roman" w:eastAsia="Times New Roman" w:hAnsi="Times New Roman" w:cs="Times New Roman"/>
          <w:sz w:val="24"/>
          <w:szCs w:val="24"/>
          <w:lang w:eastAsia="ru-RU"/>
        </w:rPr>
        <w:t>.</w:t>
      </w:r>
    </w:p>
    <w:p w:rsidR="00893E5F" w:rsidRPr="007737A9" w:rsidRDefault="00A63F1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FE0305" w:rsidRPr="007737A9">
        <w:rPr>
          <w:rFonts w:ascii="Times New Roman" w:eastAsia="Times New Roman" w:hAnsi="Times New Roman" w:cs="Times New Roman"/>
          <w:sz w:val="24"/>
          <w:szCs w:val="24"/>
          <w:lang w:eastAsia="ru-RU"/>
        </w:rPr>
        <w:t xml:space="preserve">Основное мероприятие </w:t>
      </w:r>
      <w:r w:rsidR="00893E5F" w:rsidRPr="007737A9">
        <w:rPr>
          <w:rFonts w:ascii="Times New Roman" w:eastAsia="Times New Roman" w:hAnsi="Times New Roman" w:cs="Times New Roman"/>
          <w:sz w:val="24"/>
          <w:szCs w:val="24"/>
          <w:lang w:eastAsia="ru-RU"/>
        </w:rPr>
        <w:t xml:space="preserve">3. </w:t>
      </w:r>
      <w:r w:rsidR="00F87853" w:rsidRPr="007737A9">
        <w:rPr>
          <w:rFonts w:ascii="Times New Roman" w:eastAsia="Times New Roman" w:hAnsi="Times New Roman" w:cs="Times New Roman"/>
          <w:sz w:val="24"/>
          <w:szCs w:val="24"/>
          <w:lang w:eastAsia="ru-RU"/>
        </w:rPr>
        <w:t>Создание, содержание системно-аппаратного комплекса «Безопасный город» на территории Московской области</w:t>
      </w:r>
      <w:r w:rsidR="00925834" w:rsidRPr="007737A9">
        <w:rPr>
          <w:rFonts w:ascii="Times New Roman" w:eastAsia="Times New Roman" w:hAnsi="Times New Roman" w:cs="Times New Roman"/>
          <w:sz w:val="24"/>
          <w:szCs w:val="24"/>
          <w:lang w:eastAsia="ru-RU"/>
        </w:rPr>
        <w:t>.</w:t>
      </w:r>
    </w:p>
    <w:p w:rsidR="00893E5F" w:rsidRPr="007737A9"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b/>
          <w:i/>
          <w:sz w:val="24"/>
          <w:szCs w:val="24"/>
          <w:lang w:eastAsia="ru-RU"/>
        </w:rPr>
        <w:t xml:space="preserve">Подпрограмма </w:t>
      </w:r>
      <w:r w:rsidRPr="007737A9">
        <w:rPr>
          <w:rFonts w:ascii="Times New Roman" w:eastAsia="Times New Roman" w:hAnsi="Times New Roman" w:cs="Times New Roman"/>
          <w:b/>
          <w:i/>
          <w:sz w:val="24"/>
          <w:szCs w:val="24"/>
          <w:lang w:val="en-US" w:eastAsia="ru-RU"/>
        </w:rPr>
        <w:t>III</w:t>
      </w:r>
      <w:r w:rsidRPr="007737A9">
        <w:rPr>
          <w:rFonts w:ascii="Times New Roman" w:eastAsia="Times New Roman" w:hAnsi="Times New Roman" w:cs="Times New Roman"/>
          <w:sz w:val="24"/>
          <w:szCs w:val="24"/>
          <w:lang w:eastAsia="ru-RU"/>
        </w:rPr>
        <w:t xml:space="preserve"> «</w:t>
      </w:r>
      <w:r w:rsidR="00F87853" w:rsidRPr="007737A9">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932983" w:rsidRPr="007737A9">
        <w:rPr>
          <w:rFonts w:ascii="Times New Roman" w:eastAsia="Times New Roman" w:hAnsi="Times New Roman" w:cs="Times New Roman"/>
          <w:sz w:val="24"/>
          <w:szCs w:val="24"/>
          <w:lang w:eastAsia="ru-RU"/>
        </w:rPr>
        <w:t>муниципального образования</w:t>
      </w:r>
      <w:r w:rsidR="00A02ADD" w:rsidRPr="007737A9">
        <w:rPr>
          <w:rFonts w:ascii="Times New Roman" w:eastAsia="Times New Roman" w:hAnsi="Times New Roman" w:cs="Times New Roman"/>
          <w:sz w:val="24"/>
          <w:szCs w:val="24"/>
          <w:lang w:eastAsia="ru-RU"/>
        </w:rPr>
        <w:t xml:space="preserve"> </w:t>
      </w:r>
      <w:r w:rsidR="00F87853" w:rsidRPr="007737A9">
        <w:rPr>
          <w:rFonts w:ascii="Times New Roman" w:eastAsia="Times New Roman" w:hAnsi="Times New Roman" w:cs="Times New Roman"/>
          <w:sz w:val="24"/>
          <w:szCs w:val="24"/>
          <w:lang w:eastAsia="ru-RU"/>
        </w:rPr>
        <w:t>Московской области</w:t>
      </w:r>
      <w:r w:rsidRPr="007737A9">
        <w:rPr>
          <w:rFonts w:ascii="Times New Roman" w:eastAsia="Times New Roman" w:hAnsi="Times New Roman" w:cs="Times New Roman"/>
          <w:sz w:val="24"/>
          <w:szCs w:val="24"/>
          <w:lang w:eastAsia="ru-RU"/>
        </w:rPr>
        <w:t>».</w:t>
      </w:r>
    </w:p>
    <w:p w:rsidR="00893E5F" w:rsidRPr="007737A9" w:rsidRDefault="00A63F1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FE0305" w:rsidRPr="007737A9">
        <w:rPr>
          <w:rFonts w:ascii="Times New Roman" w:eastAsia="Times New Roman" w:hAnsi="Times New Roman" w:cs="Times New Roman"/>
          <w:sz w:val="24"/>
          <w:szCs w:val="24"/>
          <w:lang w:eastAsia="ru-RU"/>
        </w:rPr>
        <w:t xml:space="preserve">Основное мероприятие </w:t>
      </w:r>
      <w:r w:rsidR="00893E5F" w:rsidRPr="007737A9">
        <w:rPr>
          <w:rFonts w:ascii="Times New Roman" w:eastAsia="Times New Roman" w:hAnsi="Times New Roman" w:cs="Times New Roman"/>
          <w:sz w:val="24"/>
          <w:szCs w:val="24"/>
          <w:lang w:eastAsia="ru-RU"/>
        </w:rPr>
        <w:t xml:space="preserve">1. </w:t>
      </w:r>
      <w:r w:rsidR="00F87853" w:rsidRPr="007737A9">
        <w:rPr>
          <w:rFonts w:ascii="Times New Roman" w:eastAsia="Times New Roman" w:hAnsi="Times New Roman" w:cs="Times New Roman"/>
          <w:sz w:val="24"/>
          <w:szCs w:val="24"/>
          <w:lang w:eastAsia="ru-RU"/>
        </w:rP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w:t>
      </w:r>
      <w:r w:rsidR="00185091" w:rsidRPr="007737A9">
        <w:rPr>
          <w:rFonts w:ascii="Times New Roman" w:eastAsia="Times New Roman" w:hAnsi="Times New Roman" w:cs="Times New Roman"/>
          <w:sz w:val="24"/>
          <w:szCs w:val="24"/>
          <w:lang w:eastAsia="ru-RU"/>
        </w:rPr>
        <w:t>муниципального</w:t>
      </w:r>
      <w:r w:rsidR="00EE4F55" w:rsidRPr="007737A9">
        <w:rPr>
          <w:rFonts w:ascii="Times New Roman" w:eastAsia="Times New Roman" w:hAnsi="Times New Roman" w:cs="Times New Roman"/>
          <w:sz w:val="24"/>
          <w:szCs w:val="24"/>
          <w:lang w:eastAsia="ru-RU"/>
        </w:rPr>
        <w:t xml:space="preserve"> </w:t>
      </w:r>
      <w:r w:rsidR="00185091" w:rsidRPr="007737A9">
        <w:rPr>
          <w:rFonts w:ascii="Times New Roman" w:eastAsia="Times New Roman" w:hAnsi="Times New Roman" w:cs="Times New Roman"/>
          <w:sz w:val="24"/>
          <w:szCs w:val="24"/>
          <w:lang w:eastAsia="ru-RU"/>
        </w:rPr>
        <w:t xml:space="preserve">образования </w:t>
      </w:r>
      <w:r w:rsidR="00F87853" w:rsidRPr="007737A9">
        <w:rPr>
          <w:rFonts w:ascii="Times New Roman" w:eastAsia="Times New Roman" w:hAnsi="Times New Roman" w:cs="Times New Roman"/>
          <w:sz w:val="24"/>
          <w:szCs w:val="24"/>
          <w:lang w:eastAsia="ru-RU"/>
        </w:rPr>
        <w:t>Московской области</w:t>
      </w:r>
      <w:r w:rsidR="00893E5F" w:rsidRPr="007737A9">
        <w:rPr>
          <w:rFonts w:ascii="Times New Roman" w:eastAsia="Times New Roman" w:hAnsi="Times New Roman" w:cs="Times New Roman"/>
          <w:sz w:val="24"/>
          <w:szCs w:val="24"/>
          <w:lang w:eastAsia="ru-RU"/>
        </w:rPr>
        <w:t>.</w:t>
      </w:r>
    </w:p>
    <w:p w:rsidR="00893E5F" w:rsidRPr="007737A9" w:rsidRDefault="00893E5F" w:rsidP="00A02F4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b/>
          <w:i/>
          <w:sz w:val="24"/>
          <w:szCs w:val="24"/>
          <w:lang w:eastAsia="ru-RU"/>
        </w:rPr>
        <w:t xml:space="preserve">Подпрограмма </w:t>
      </w:r>
      <w:r w:rsidRPr="007737A9">
        <w:rPr>
          <w:rFonts w:ascii="Times New Roman" w:eastAsia="Times New Roman" w:hAnsi="Times New Roman" w:cs="Times New Roman"/>
          <w:b/>
          <w:i/>
          <w:sz w:val="24"/>
          <w:szCs w:val="24"/>
          <w:lang w:val="en-US" w:eastAsia="ru-RU"/>
        </w:rPr>
        <w:t>IV</w:t>
      </w:r>
      <w:r w:rsidRPr="007737A9">
        <w:rPr>
          <w:rFonts w:ascii="Times New Roman" w:eastAsia="Times New Roman" w:hAnsi="Times New Roman" w:cs="Times New Roman"/>
          <w:sz w:val="24"/>
          <w:szCs w:val="24"/>
          <w:lang w:eastAsia="ru-RU"/>
        </w:rPr>
        <w:t xml:space="preserve"> «Обеспечение пожарной безопасности</w:t>
      </w:r>
      <w:r w:rsidR="00A02ADD" w:rsidRPr="007737A9">
        <w:rPr>
          <w:rFonts w:ascii="Times New Roman" w:eastAsia="Times New Roman" w:hAnsi="Times New Roman" w:cs="Times New Roman"/>
          <w:sz w:val="24"/>
          <w:szCs w:val="24"/>
          <w:lang w:eastAsia="ru-RU"/>
        </w:rPr>
        <w:t xml:space="preserve"> </w:t>
      </w:r>
      <w:r w:rsidR="0076186E"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w:t>
      </w:r>
    </w:p>
    <w:p w:rsidR="00893E5F" w:rsidRPr="007737A9" w:rsidRDefault="00A02F4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FE0305" w:rsidRPr="007737A9">
        <w:rPr>
          <w:rFonts w:ascii="Times New Roman" w:eastAsia="Times New Roman" w:hAnsi="Times New Roman" w:cs="Times New Roman"/>
          <w:sz w:val="24"/>
          <w:szCs w:val="24"/>
          <w:lang w:eastAsia="ru-RU"/>
        </w:rPr>
        <w:t xml:space="preserve">Основное мероприятие </w:t>
      </w:r>
      <w:r w:rsidR="00893E5F" w:rsidRPr="007737A9">
        <w:rPr>
          <w:rFonts w:ascii="Times New Roman" w:eastAsia="Times New Roman" w:hAnsi="Times New Roman" w:cs="Times New Roman"/>
          <w:sz w:val="24"/>
          <w:szCs w:val="24"/>
          <w:lang w:eastAsia="ru-RU"/>
        </w:rPr>
        <w:t xml:space="preserve">1. </w:t>
      </w:r>
      <w:r w:rsidR="00D35900" w:rsidRPr="007737A9">
        <w:rPr>
          <w:rFonts w:ascii="Times New Roman" w:eastAsia="Times New Roman" w:hAnsi="Times New Roman" w:cs="Times New Roman"/>
          <w:sz w:val="24"/>
          <w:szCs w:val="24"/>
          <w:lang w:eastAsia="ru-RU"/>
        </w:rPr>
        <w:t>Повышение степени пожарной безопасности</w:t>
      </w:r>
      <w:r w:rsidR="00893E5F" w:rsidRPr="007737A9">
        <w:rPr>
          <w:rFonts w:ascii="Times New Roman" w:eastAsia="Times New Roman" w:hAnsi="Times New Roman" w:cs="Times New Roman"/>
          <w:sz w:val="24"/>
          <w:szCs w:val="24"/>
          <w:lang w:eastAsia="ru-RU"/>
        </w:rPr>
        <w:t>.</w:t>
      </w:r>
    </w:p>
    <w:p w:rsidR="00893E5F" w:rsidRPr="007737A9" w:rsidRDefault="00893E5F" w:rsidP="00A02F4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b/>
          <w:i/>
          <w:sz w:val="24"/>
          <w:szCs w:val="24"/>
          <w:lang w:eastAsia="ru-RU"/>
        </w:rPr>
        <w:t xml:space="preserve">Подпрограмма </w:t>
      </w:r>
      <w:r w:rsidRPr="007737A9">
        <w:rPr>
          <w:rFonts w:ascii="Times New Roman" w:eastAsia="Times New Roman" w:hAnsi="Times New Roman" w:cs="Times New Roman"/>
          <w:b/>
          <w:i/>
          <w:sz w:val="24"/>
          <w:szCs w:val="24"/>
          <w:lang w:val="en-US" w:eastAsia="ru-RU"/>
        </w:rPr>
        <w:t>V</w:t>
      </w:r>
      <w:r w:rsidRPr="007737A9">
        <w:rPr>
          <w:rFonts w:ascii="Times New Roman" w:eastAsia="Times New Roman" w:hAnsi="Times New Roman" w:cs="Times New Roman"/>
          <w:sz w:val="24"/>
          <w:szCs w:val="24"/>
          <w:lang w:eastAsia="ru-RU"/>
        </w:rPr>
        <w:t xml:space="preserve"> «Обеспечение мероприятий гражданской обороны</w:t>
      </w:r>
      <w:r w:rsidR="00A02ADD" w:rsidRPr="007737A9">
        <w:rPr>
          <w:rFonts w:ascii="Times New Roman" w:eastAsia="Times New Roman" w:hAnsi="Times New Roman" w:cs="Times New Roman"/>
          <w:sz w:val="24"/>
          <w:szCs w:val="24"/>
          <w:lang w:eastAsia="ru-RU"/>
        </w:rPr>
        <w:t xml:space="preserve"> </w:t>
      </w:r>
      <w:r w:rsidR="00B112CC"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w:t>
      </w:r>
    </w:p>
    <w:p w:rsidR="00893E5F" w:rsidRPr="007737A9" w:rsidRDefault="00A02F4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FE0305" w:rsidRPr="007737A9">
        <w:rPr>
          <w:rFonts w:ascii="Times New Roman" w:eastAsia="Times New Roman" w:hAnsi="Times New Roman" w:cs="Times New Roman"/>
          <w:sz w:val="24"/>
          <w:szCs w:val="24"/>
          <w:lang w:eastAsia="ru-RU"/>
        </w:rPr>
        <w:t xml:space="preserve">Основное мероприятие </w:t>
      </w:r>
      <w:r w:rsidR="00893E5F" w:rsidRPr="007737A9">
        <w:rPr>
          <w:rFonts w:ascii="Times New Roman" w:eastAsia="Times New Roman" w:hAnsi="Times New Roman" w:cs="Times New Roman"/>
          <w:sz w:val="24"/>
          <w:szCs w:val="24"/>
          <w:lang w:eastAsia="ru-RU"/>
        </w:rPr>
        <w:t xml:space="preserve">1. </w:t>
      </w:r>
      <w:r w:rsidR="00D35900" w:rsidRPr="007737A9">
        <w:rPr>
          <w:rFonts w:ascii="Times New Roman" w:eastAsia="Times New Roman" w:hAnsi="Times New Roman" w:cs="Times New Roman"/>
          <w:sz w:val="24"/>
          <w:szCs w:val="24"/>
          <w:lang w:eastAsia="ru-RU"/>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r w:rsidR="00893E5F" w:rsidRPr="007737A9">
        <w:rPr>
          <w:rFonts w:ascii="Times New Roman" w:eastAsia="Times New Roman" w:hAnsi="Times New Roman" w:cs="Times New Roman"/>
          <w:sz w:val="24"/>
          <w:szCs w:val="24"/>
          <w:lang w:eastAsia="ru-RU"/>
        </w:rPr>
        <w:t>.</w:t>
      </w:r>
    </w:p>
    <w:p w:rsidR="00893E5F" w:rsidRPr="007737A9" w:rsidRDefault="00A02F47" w:rsidP="00116DE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FE0305" w:rsidRPr="007737A9">
        <w:rPr>
          <w:rFonts w:ascii="Times New Roman" w:eastAsia="Times New Roman" w:hAnsi="Times New Roman" w:cs="Times New Roman"/>
          <w:sz w:val="24"/>
          <w:szCs w:val="24"/>
          <w:lang w:eastAsia="ru-RU"/>
        </w:rPr>
        <w:t xml:space="preserve">Основное мероприятие </w:t>
      </w:r>
      <w:r w:rsidR="00893E5F" w:rsidRPr="007737A9">
        <w:rPr>
          <w:rFonts w:ascii="Times New Roman" w:eastAsia="Times New Roman" w:hAnsi="Times New Roman" w:cs="Times New Roman"/>
          <w:sz w:val="24"/>
          <w:szCs w:val="24"/>
          <w:lang w:eastAsia="ru-RU"/>
        </w:rPr>
        <w:t>2</w:t>
      </w:r>
      <w:r w:rsidR="00925834" w:rsidRPr="007737A9">
        <w:rPr>
          <w:rFonts w:ascii="Times New Roman" w:eastAsia="Times New Roman" w:hAnsi="Times New Roman" w:cs="Times New Roman"/>
          <w:sz w:val="24"/>
          <w:szCs w:val="24"/>
          <w:lang w:eastAsia="ru-RU"/>
        </w:rPr>
        <w:t xml:space="preserve">. </w:t>
      </w:r>
      <w:r w:rsidR="00F661B9" w:rsidRPr="007737A9">
        <w:rPr>
          <w:rFonts w:ascii="Times New Roman" w:eastAsia="Times New Roman" w:hAnsi="Times New Roman" w:cs="Times New Roman"/>
          <w:sz w:val="24"/>
          <w:szCs w:val="24"/>
          <w:lang w:eastAsia="ru-RU"/>
        </w:rPr>
        <w:t>Обеспечение готовности защитных сооружений и других объектов гражданской обороны на территории муниципальных образований Московской области</w:t>
      </w:r>
      <w:r w:rsidR="00893E5F" w:rsidRPr="007737A9">
        <w:rPr>
          <w:rFonts w:ascii="Times New Roman" w:eastAsia="Times New Roman" w:hAnsi="Times New Roman" w:cs="Times New Roman"/>
          <w:sz w:val="24"/>
          <w:szCs w:val="24"/>
          <w:lang w:eastAsia="ru-RU"/>
        </w:rPr>
        <w:t>.</w:t>
      </w:r>
    </w:p>
    <w:p w:rsidR="00893E5F" w:rsidRPr="007737A9" w:rsidRDefault="00932983" w:rsidP="00893E5F">
      <w:pPr>
        <w:tabs>
          <w:tab w:val="left" w:pos="851"/>
        </w:tabs>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b/>
          <w:i/>
          <w:sz w:val="24"/>
          <w:szCs w:val="24"/>
          <w:lang w:eastAsia="ru-RU"/>
        </w:rPr>
        <w:tab/>
      </w:r>
      <w:r w:rsidR="00893E5F" w:rsidRPr="007737A9">
        <w:rPr>
          <w:rFonts w:ascii="Times New Roman" w:eastAsia="Times New Roman" w:hAnsi="Times New Roman" w:cs="Times New Roman"/>
          <w:b/>
          <w:i/>
          <w:sz w:val="24"/>
          <w:szCs w:val="24"/>
          <w:lang w:eastAsia="ru-RU"/>
        </w:rPr>
        <w:t xml:space="preserve">Подпрограмма </w:t>
      </w:r>
      <w:r w:rsidR="00893E5F" w:rsidRPr="007737A9">
        <w:rPr>
          <w:rFonts w:ascii="Times New Roman" w:eastAsia="Times New Roman" w:hAnsi="Times New Roman" w:cs="Times New Roman"/>
          <w:b/>
          <w:i/>
          <w:sz w:val="24"/>
          <w:szCs w:val="24"/>
          <w:lang w:val="en-US" w:eastAsia="ru-RU"/>
        </w:rPr>
        <w:t>VI</w:t>
      </w:r>
      <w:r w:rsidR="00893E5F" w:rsidRPr="007737A9">
        <w:rPr>
          <w:rFonts w:ascii="Times New Roman" w:eastAsia="Times New Roman" w:hAnsi="Times New Roman" w:cs="Times New Roman"/>
          <w:sz w:val="24"/>
          <w:szCs w:val="24"/>
          <w:lang w:eastAsia="ru-RU"/>
        </w:rPr>
        <w:t xml:space="preserve"> «Обеспечивающая подпрограмма».</w:t>
      </w:r>
    </w:p>
    <w:p w:rsidR="00F817AE" w:rsidRPr="007737A9" w:rsidRDefault="00116DEB" w:rsidP="00A02F47">
      <w:pPr>
        <w:tabs>
          <w:tab w:val="left" w:pos="750"/>
          <w:tab w:val="left" w:pos="851"/>
        </w:tabs>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A02F47" w:rsidRPr="007737A9">
        <w:rPr>
          <w:rFonts w:ascii="Times New Roman" w:eastAsia="Times New Roman" w:hAnsi="Times New Roman" w:cs="Times New Roman"/>
          <w:sz w:val="24"/>
          <w:szCs w:val="24"/>
          <w:lang w:eastAsia="ru-RU"/>
        </w:rPr>
        <w:t xml:space="preserve">- </w:t>
      </w:r>
      <w:r w:rsidR="00FE0305" w:rsidRPr="007737A9">
        <w:rPr>
          <w:rFonts w:ascii="Times New Roman" w:eastAsia="Times New Roman" w:hAnsi="Times New Roman" w:cs="Times New Roman"/>
          <w:sz w:val="24"/>
          <w:szCs w:val="24"/>
          <w:lang w:eastAsia="ru-RU"/>
        </w:rPr>
        <w:t xml:space="preserve">Основное мероприятие </w:t>
      </w:r>
      <w:r w:rsidR="00893E5F" w:rsidRPr="007737A9">
        <w:rPr>
          <w:rFonts w:ascii="Times New Roman" w:eastAsia="Times New Roman" w:hAnsi="Times New Roman" w:cs="Times New Roman"/>
          <w:sz w:val="24"/>
          <w:szCs w:val="24"/>
          <w:lang w:eastAsia="ru-RU"/>
        </w:rPr>
        <w:t xml:space="preserve">1. </w:t>
      </w:r>
      <w:r w:rsidR="00F661B9" w:rsidRPr="007737A9">
        <w:rPr>
          <w:rFonts w:ascii="Times New Roman" w:eastAsia="Times New Roman" w:hAnsi="Times New Roman" w:cs="Times New Roman"/>
          <w:sz w:val="24"/>
          <w:szCs w:val="24"/>
          <w:lang w:eastAsia="ru-RU"/>
        </w:rPr>
        <w:t>Создание условий для реализации полномочий органов местного самоуправления</w:t>
      </w:r>
      <w:r w:rsidR="00893E5F" w:rsidRPr="007737A9">
        <w:rPr>
          <w:rFonts w:ascii="Times New Roman" w:eastAsia="Times New Roman" w:hAnsi="Times New Roman" w:cs="Times New Roman"/>
          <w:sz w:val="24"/>
          <w:szCs w:val="24"/>
          <w:lang w:eastAsia="ru-RU"/>
        </w:rPr>
        <w:t>.</w:t>
      </w:r>
      <w:r w:rsidR="00893E5F" w:rsidRPr="007737A9">
        <w:rPr>
          <w:rFonts w:ascii="Times New Roman" w:eastAsia="Times New Roman" w:hAnsi="Times New Roman" w:cs="Times New Roman"/>
          <w:sz w:val="24"/>
          <w:szCs w:val="24"/>
          <w:lang w:eastAsia="ru-RU"/>
        </w:rPr>
        <w:tab/>
      </w:r>
    </w:p>
    <w:p w:rsidR="00893E5F" w:rsidRPr="007737A9" w:rsidRDefault="00F817AE" w:rsidP="00A02F47">
      <w:pPr>
        <w:tabs>
          <w:tab w:val="left" w:pos="750"/>
          <w:tab w:val="left" w:pos="851"/>
        </w:tabs>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893E5F" w:rsidRPr="007737A9">
        <w:rPr>
          <w:rFonts w:ascii="Times New Roman" w:eastAsia="Times New Roman" w:hAnsi="Times New Roman" w:cs="Times New Roman"/>
          <w:sz w:val="24"/>
          <w:szCs w:val="24"/>
          <w:lang w:eastAsia="ru-RU"/>
        </w:rPr>
        <w:t>В подпрограммах основные мероприятия сбалансированы по объемам финансовых средств, необходимых для решения задач, по годам реализации подпрограмм и источникам финансирования.</w:t>
      </w:r>
    </w:p>
    <w:p w:rsidR="0059697D" w:rsidRPr="007737A9" w:rsidRDefault="00893E5F" w:rsidP="00A02F47">
      <w:pPr>
        <w:ind w:firstLine="708"/>
        <w:jc w:val="both"/>
        <w:rPr>
          <w:rFonts w:ascii="Times New Roman" w:eastAsia="Calibri" w:hAnsi="Times New Roman" w:cs="Times New Roman"/>
          <w:bCs/>
          <w:sz w:val="24"/>
          <w:szCs w:val="24"/>
        </w:rPr>
      </w:pPr>
      <w:r w:rsidRPr="007737A9">
        <w:rPr>
          <w:rFonts w:ascii="Times New Roman" w:eastAsia="Times New Roman" w:hAnsi="Times New Roman" w:cs="Times New Roman"/>
          <w:sz w:val="24"/>
          <w:szCs w:val="24"/>
          <w:lang w:eastAsia="ru-RU"/>
        </w:rPr>
        <w:t xml:space="preserve">Реализация указанных основных мероприятий позволит обеспечить достижение целевых показателей развития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изложенных в «майских» 2012 года Указах Президента, а также программных обращениях Губернатора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w:t>
      </w:r>
    </w:p>
    <w:p w:rsidR="0059697D" w:rsidRPr="007737A9" w:rsidRDefault="0059697D" w:rsidP="0059697D">
      <w:pPr>
        <w:spacing w:after="0" w:line="240" w:lineRule="auto"/>
        <w:rPr>
          <w:rFonts w:ascii="Times New Roman" w:eastAsia="Calibri" w:hAnsi="Times New Roman" w:cs="Times New Roman"/>
          <w:bCs/>
          <w:sz w:val="24"/>
          <w:szCs w:val="24"/>
        </w:rPr>
        <w:sectPr w:rsidR="0059697D" w:rsidRPr="007737A9" w:rsidSect="00174400">
          <w:headerReference w:type="default" r:id="rId11"/>
          <w:pgSz w:w="11906" w:h="16838"/>
          <w:pgMar w:top="1702" w:right="851" w:bottom="1134" w:left="1701" w:header="567" w:footer="0" w:gutter="0"/>
          <w:cols w:space="708"/>
          <w:docGrid w:linePitch="360"/>
        </w:sectPr>
      </w:pPr>
    </w:p>
    <w:p w:rsidR="009E3FB1" w:rsidRPr="007737A9" w:rsidRDefault="00D10500" w:rsidP="00103CAA">
      <w:pPr>
        <w:pStyle w:val="a9"/>
        <w:spacing w:after="0" w:line="240" w:lineRule="auto"/>
        <w:ind w:left="0"/>
        <w:jc w:val="center"/>
        <w:rPr>
          <w:rFonts w:ascii="Times New Roman" w:eastAsia="Calibri" w:hAnsi="Times New Roman" w:cs="Times New Roman"/>
          <w:bCs/>
          <w:sz w:val="24"/>
          <w:szCs w:val="24"/>
        </w:rPr>
      </w:pPr>
      <w:r w:rsidRPr="007737A9">
        <w:rPr>
          <w:rFonts w:ascii="Times New Roman" w:eastAsia="Calibri" w:hAnsi="Times New Roman" w:cs="Times New Roman"/>
          <w:bCs/>
          <w:sz w:val="24"/>
          <w:szCs w:val="24"/>
        </w:rPr>
        <w:t xml:space="preserve">6. </w:t>
      </w:r>
      <w:r w:rsidR="009E3FB1" w:rsidRPr="007737A9">
        <w:rPr>
          <w:rFonts w:ascii="Times New Roman" w:eastAsia="Calibri" w:hAnsi="Times New Roman" w:cs="Times New Roman"/>
          <w:bCs/>
          <w:sz w:val="24"/>
          <w:szCs w:val="24"/>
        </w:rPr>
        <w:t>Планируемые результаты реализации муниципальной программы</w:t>
      </w:r>
    </w:p>
    <w:p w:rsidR="00D10500" w:rsidRPr="007737A9" w:rsidRDefault="00D10500" w:rsidP="00103CAA">
      <w:pPr>
        <w:pStyle w:val="a9"/>
        <w:spacing w:after="0" w:line="240" w:lineRule="auto"/>
        <w:ind w:left="0"/>
        <w:jc w:val="center"/>
        <w:rPr>
          <w:rFonts w:ascii="Times New Roman" w:eastAsia="Calibri" w:hAnsi="Times New Roman" w:cs="Times New Roman"/>
          <w:bCs/>
          <w:sz w:val="24"/>
          <w:szCs w:val="24"/>
        </w:rPr>
      </w:pPr>
      <w:r w:rsidRPr="007737A9">
        <w:rPr>
          <w:rFonts w:ascii="Times New Roman" w:eastAsia="Calibri" w:hAnsi="Times New Roman" w:cs="Times New Roman"/>
          <w:bCs/>
          <w:sz w:val="24"/>
          <w:szCs w:val="24"/>
        </w:rPr>
        <w:t xml:space="preserve">городского округа Электросталь </w:t>
      </w:r>
      <w:r w:rsidR="00C617E7" w:rsidRPr="007737A9">
        <w:rPr>
          <w:rFonts w:ascii="Times New Roman" w:eastAsia="Calibri" w:hAnsi="Times New Roman" w:cs="Times New Roman"/>
          <w:bCs/>
          <w:sz w:val="24"/>
          <w:szCs w:val="24"/>
        </w:rPr>
        <w:t>Московской</w:t>
      </w:r>
      <w:r w:rsidRPr="007737A9">
        <w:rPr>
          <w:rFonts w:ascii="Times New Roman" w:eastAsia="Calibri" w:hAnsi="Times New Roman" w:cs="Times New Roman"/>
          <w:bCs/>
          <w:sz w:val="24"/>
          <w:szCs w:val="24"/>
        </w:rPr>
        <w:t xml:space="preserve"> области</w:t>
      </w:r>
    </w:p>
    <w:p w:rsidR="009E3FB1" w:rsidRPr="007737A9" w:rsidRDefault="009E3FB1" w:rsidP="00103CAA">
      <w:pPr>
        <w:spacing w:after="0" w:line="240" w:lineRule="auto"/>
        <w:jc w:val="center"/>
        <w:rPr>
          <w:rFonts w:ascii="Times New Roman" w:eastAsia="Calibri" w:hAnsi="Times New Roman" w:cs="Times New Roman"/>
          <w:bCs/>
          <w:sz w:val="24"/>
          <w:szCs w:val="24"/>
        </w:rPr>
      </w:pPr>
      <w:r w:rsidRPr="007737A9">
        <w:rPr>
          <w:rFonts w:ascii="Times New Roman" w:eastAsia="Calibri" w:hAnsi="Times New Roman" w:cs="Times New Roman"/>
          <w:bCs/>
          <w:sz w:val="24"/>
          <w:szCs w:val="24"/>
        </w:rPr>
        <w:t>«</w:t>
      </w:r>
      <w:r w:rsidR="00605DF3" w:rsidRPr="007737A9">
        <w:rPr>
          <w:rFonts w:ascii="Times New Roman" w:eastAsia="Calibri" w:hAnsi="Times New Roman" w:cs="Times New Roman"/>
          <w:bCs/>
          <w:sz w:val="24"/>
          <w:szCs w:val="24"/>
        </w:rPr>
        <w:t>Безопасность и обеспечение безопасности жизнедеятельности населения</w:t>
      </w:r>
      <w:r w:rsidRPr="007737A9">
        <w:rPr>
          <w:rFonts w:ascii="Times New Roman" w:eastAsia="Calibri" w:hAnsi="Times New Roman" w:cs="Times New Roman"/>
          <w:bCs/>
          <w:sz w:val="24"/>
          <w:szCs w:val="24"/>
        </w:rPr>
        <w:t>»</w:t>
      </w:r>
      <w:r w:rsidR="00084C99" w:rsidRPr="007737A9">
        <w:rPr>
          <w:rFonts w:ascii="Times New Roman" w:eastAsia="Calibri" w:hAnsi="Times New Roman" w:cs="Times New Roman"/>
          <w:bCs/>
          <w:sz w:val="24"/>
          <w:szCs w:val="24"/>
        </w:rPr>
        <w:t xml:space="preserve"> на 2020-2024 годы</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1"/>
        <w:gridCol w:w="1559"/>
        <w:gridCol w:w="1418"/>
        <w:gridCol w:w="1417"/>
        <w:gridCol w:w="1134"/>
        <w:gridCol w:w="1276"/>
        <w:gridCol w:w="1276"/>
        <w:gridCol w:w="1134"/>
        <w:gridCol w:w="1134"/>
        <w:gridCol w:w="15"/>
        <w:gridCol w:w="1969"/>
      </w:tblGrid>
      <w:tr w:rsidR="007737A9" w:rsidRPr="007737A9" w:rsidTr="00174400">
        <w:trPr>
          <w:trHeight w:val="578"/>
          <w:tblHeader/>
        </w:trPr>
        <w:tc>
          <w:tcPr>
            <w:tcW w:w="709" w:type="dxa"/>
            <w:vMerge w:val="restart"/>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п/п</w:t>
            </w:r>
          </w:p>
        </w:tc>
        <w:tc>
          <w:tcPr>
            <w:tcW w:w="2411" w:type="dxa"/>
            <w:vMerge w:val="restart"/>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Планируемые результаты реализации программы</w:t>
            </w:r>
          </w:p>
        </w:tc>
        <w:tc>
          <w:tcPr>
            <w:tcW w:w="1559" w:type="dxa"/>
            <w:vMerge w:val="restart"/>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Тип показателя</w:t>
            </w:r>
          </w:p>
        </w:tc>
        <w:tc>
          <w:tcPr>
            <w:tcW w:w="1418" w:type="dxa"/>
            <w:vMerge w:val="restart"/>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Единица измерения</w:t>
            </w:r>
          </w:p>
        </w:tc>
        <w:tc>
          <w:tcPr>
            <w:tcW w:w="1417" w:type="dxa"/>
            <w:vMerge w:val="restart"/>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Базовое значение на начало реализации программы</w:t>
            </w:r>
          </w:p>
        </w:tc>
        <w:tc>
          <w:tcPr>
            <w:tcW w:w="5969" w:type="dxa"/>
            <w:gridSpan w:val="6"/>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Планируемое значение показателя по годам реализации</w:t>
            </w:r>
          </w:p>
        </w:tc>
        <w:tc>
          <w:tcPr>
            <w:tcW w:w="1969" w:type="dxa"/>
            <w:vMerge w:val="restart"/>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Номер основного мероприятия в</w:t>
            </w:r>
          </w:p>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перечне</w:t>
            </w:r>
          </w:p>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мероприятий подпрограммы</w:t>
            </w:r>
          </w:p>
        </w:tc>
      </w:tr>
      <w:tr w:rsidR="007737A9" w:rsidRPr="007737A9" w:rsidTr="00174400">
        <w:trPr>
          <w:trHeight w:val="577"/>
          <w:tblHeader/>
        </w:trPr>
        <w:tc>
          <w:tcPr>
            <w:tcW w:w="709" w:type="dxa"/>
            <w:vMerge/>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p>
        </w:tc>
        <w:tc>
          <w:tcPr>
            <w:tcW w:w="2411" w:type="dxa"/>
            <w:vMerge/>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p>
        </w:tc>
        <w:tc>
          <w:tcPr>
            <w:tcW w:w="1559" w:type="dxa"/>
            <w:vMerge/>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p>
        </w:tc>
        <w:tc>
          <w:tcPr>
            <w:tcW w:w="1418" w:type="dxa"/>
            <w:vMerge/>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p>
        </w:tc>
        <w:tc>
          <w:tcPr>
            <w:tcW w:w="1417" w:type="dxa"/>
            <w:vMerge/>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p>
        </w:tc>
        <w:tc>
          <w:tcPr>
            <w:tcW w:w="1134"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 год</w:t>
            </w:r>
          </w:p>
        </w:tc>
        <w:tc>
          <w:tcPr>
            <w:tcW w:w="1276"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2021 год</w:t>
            </w:r>
          </w:p>
        </w:tc>
        <w:tc>
          <w:tcPr>
            <w:tcW w:w="1276"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2022 год</w:t>
            </w:r>
          </w:p>
        </w:tc>
        <w:tc>
          <w:tcPr>
            <w:tcW w:w="1134"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2023 год</w:t>
            </w:r>
          </w:p>
        </w:tc>
        <w:tc>
          <w:tcPr>
            <w:tcW w:w="1149" w:type="dxa"/>
            <w:gridSpan w:val="2"/>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2024 год</w:t>
            </w:r>
          </w:p>
        </w:tc>
        <w:tc>
          <w:tcPr>
            <w:tcW w:w="1969" w:type="dxa"/>
            <w:vMerge/>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p>
        </w:tc>
      </w:tr>
      <w:tr w:rsidR="007737A9" w:rsidRPr="007737A9" w:rsidTr="00174400">
        <w:trPr>
          <w:trHeight w:val="261"/>
          <w:tblHeader/>
        </w:trPr>
        <w:tc>
          <w:tcPr>
            <w:tcW w:w="709" w:type="dxa"/>
            <w:tcBorders>
              <w:bottom w:val="single" w:sz="4" w:space="0" w:color="auto"/>
            </w:tcBorders>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w:t>
            </w:r>
          </w:p>
        </w:tc>
        <w:tc>
          <w:tcPr>
            <w:tcW w:w="2411"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w:t>
            </w:r>
          </w:p>
        </w:tc>
        <w:tc>
          <w:tcPr>
            <w:tcW w:w="1559"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3</w:t>
            </w:r>
          </w:p>
        </w:tc>
        <w:tc>
          <w:tcPr>
            <w:tcW w:w="1418"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4</w:t>
            </w:r>
          </w:p>
        </w:tc>
        <w:tc>
          <w:tcPr>
            <w:tcW w:w="1417"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5</w:t>
            </w:r>
          </w:p>
        </w:tc>
        <w:tc>
          <w:tcPr>
            <w:tcW w:w="1134"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w:t>
            </w:r>
          </w:p>
        </w:tc>
        <w:tc>
          <w:tcPr>
            <w:tcW w:w="1276"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7</w:t>
            </w:r>
          </w:p>
        </w:tc>
        <w:tc>
          <w:tcPr>
            <w:tcW w:w="1276"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8</w:t>
            </w:r>
          </w:p>
        </w:tc>
        <w:tc>
          <w:tcPr>
            <w:tcW w:w="1134"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9</w:t>
            </w:r>
          </w:p>
        </w:tc>
        <w:tc>
          <w:tcPr>
            <w:tcW w:w="1149" w:type="dxa"/>
            <w:gridSpan w:val="2"/>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10</w:t>
            </w:r>
          </w:p>
        </w:tc>
        <w:tc>
          <w:tcPr>
            <w:tcW w:w="1969"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11</w:t>
            </w:r>
          </w:p>
        </w:tc>
      </w:tr>
      <w:tr w:rsidR="007737A9" w:rsidRPr="007737A9" w:rsidTr="00174400">
        <w:trPr>
          <w:trHeight w:val="261"/>
        </w:trPr>
        <w:tc>
          <w:tcPr>
            <w:tcW w:w="709" w:type="dxa"/>
            <w:shd w:val="clear" w:color="auto" w:fill="auto"/>
            <w:vAlign w:val="center"/>
          </w:tcPr>
          <w:p w:rsidR="00084C99" w:rsidRPr="007737A9" w:rsidRDefault="00084C99" w:rsidP="00084C99">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w:t>
            </w:r>
          </w:p>
        </w:tc>
        <w:tc>
          <w:tcPr>
            <w:tcW w:w="14743" w:type="dxa"/>
            <w:gridSpan w:val="11"/>
            <w:shd w:val="clear" w:color="auto" w:fill="auto"/>
            <w:vAlign w:val="center"/>
          </w:tcPr>
          <w:p w:rsidR="00084C99" w:rsidRPr="007737A9" w:rsidRDefault="00084C99" w:rsidP="00084C99">
            <w:pPr>
              <w:spacing w:after="0" w:line="240" w:lineRule="auto"/>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Подпрограмма I «Профилактика преступлений и иных правонарушений»</w:t>
            </w:r>
          </w:p>
        </w:tc>
      </w:tr>
      <w:tr w:rsidR="007737A9" w:rsidRPr="007737A9" w:rsidTr="00174400">
        <w:trPr>
          <w:trHeight w:val="261"/>
        </w:trPr>
        <w:tc>
          <w:tcPr>
            <w:tcW w:w="709"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1.1</w:t>
            </w:r>
          </w:p>
        </w:tc>
        <w:tc>
          <w:tcPr>
            <w:tcW w:w="2411" w:type="dxa"/>
            <w:shd w:val="clear" w:color="auto" w:fill="auto"/>
          </w:tcPr>
          <w:p w:rsidR="00084C99" w:rsidRPr="007737A9" w:rsidRDefault="00084C99" w:rsidP="00084C99">
            <w:pPr>
              <w:widowControl w:val="0"/>
              <w:autoSpaceDE w:val="0"/>
              <w:autoSpaceDN w:val="0"/>
              <w:adjustRightInd w:val="0"/>
              <w:spacing w:after="0" w:line="240" w:lineRule="auto"/>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Макропоказатель</w:t>
            </w:r>
          </w:p>
          <w:p w:rsidR="00084C99" w:rsidRPr="007737A9" w:rsidRDefault="00084C99" w:rsidP="00084C99">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Снижение общего количества преступлений, совершенных на территории муниципального образования, не менее чем на 5% ежегодно </w:t>
            </w:r>
          </w:p>
        </w:tc>
        <w:tc>
          <w:tcPr>
            <w:tcW w:w="1559"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Приоритетный целевой</w:t>
            </w:r>
          </w:p>
        </w:tc>
        <w:tc>
          <w:tcPr>
            <w:tcW w:w="1418"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количество преступлений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1425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1354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1286</w:t>
            </w:r>
          </w:p>
        </w:tc>
        <w:tc>
          <w:tcPr>
            <w:tcW w:w="1134" w:type="dxa"/>
            <w:tcBorders>
              <w:top w:val="single" w:sz="4" w:space="0" w:color="auto"/>
              <w:left w:val="single" w:sz="4" w:space="0" w:color="auto"/>
              <w:bottom w:val="single" w:sz="4" w:space="0" w:color="auto"/>
            </w:tcBorders>
            <w:shd w:val="clear" w:color="auto" w:fill="auto"/>
          </w:tcPr>
          <w:p w:rsidR="00084C99" w:rsidRPr="007737A9"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1222</w:t>
            </w:r>
          </w:p>
        </w:tc>
        <w:tc>
          <w:tcPr>
            <w:tcW w:w="1149" w:type="dxa"/>
            <w:gridSpan w:val="2"/>
          </w:tcPr>
          <w:p w:rsidR="00084C99" w:rsidRPr="007737A9" w:rsidRDefault="006B08DA"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1161</w:t>
            </w:r>
          </w:p>
        </w:tc>
        <w:tc>
          <w:tcPr>
            <w:tcW w:w="1969"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p>
        </w:tc>
      </w:tr>
      <w:tr w:rsidR="007737A9" w:rsidRPr="007737A9" w:rsidTr="00174400">
        <w:trPr>
          <w:trHeight w:val="261"/>
        </w:trPr>
        <w:tc>
          <w:tcPr>
            <w:tcW w:w="709"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1.2</w:t>
            </w:r>
          </w:p>
        </w:tc>
        <w:tc>
          <w:tcPr>
            <w:tcW w:w="2411" w:type="dxa"/>
            <w:shd w:val="clear" w:color="auto" w:fill="auto"/>
          </w:tcPr>
          <w:p w:rsidR="00084C99" w:rsidRPr="007737A9" w:rsidRDefault="00084C99" w:rsidP="00084C99">
            <w:pPr>
              <w:widowControl w:val="0"/>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Увеличение доли социально-значимых объектов (учреждений), оборудованных в целях антитеррористической защищенности средствами безопасности</w:t>
            </w:r>
          </w:p>
        </w:tc>
        <w:tc>
          <w:tcPr>
            <w:tcW w:w="1559"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Отраслевой</w:t>
            </w:r>
          </w:p>
        </w:tc>
        <w:tc>
          <w:tcPr>
            <w:tcW w:w="1418"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процент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98</w:t>
            </w:r>
          </w:p>
        </w:tc>
        <w:tc>
          <w:tcPr>
            <w:tcW w:w="1149" w:type="dxa"/>
            <w:gridSpan w:val="2"/>
            <w:tcBorders>
              <w:top w:val="single" w:sz="4" w:space="0" w:color="auto"/>
              <w:left w:val="single" w:sz="4" w:space="0" w:color="auto"/>
              <w:bottom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100</w:t>
            </w:r>
          </w:p>
        </w:tc>
        <w:tc>
          <w:tcPr>
            <w:tcW w:w="1969" w:type="dxa"/>
            <w:shd w:val="clear" w:color="auto" w:fill="auto"/>
          </w:tcPr>
          <w:p w:rsidR="00084C99" w:rsidRPr="007737A9" w:rsidRDefault="00084C99" w:rsidP="00084C99">
            <w:pPr>
              <w:spacing w:after="0" w:line="240" w:lineRule="auto"/>
              <w:rPr>
                <w:rFonts w:ascii="Times New Roman" w:eastAsia="Calibri" w:hAnsi="Times New Roman" w:cs="Times New Roman"/>
                <w:bCs/>
                <w:sz w:val="16"/>
                <w:szCs w:val="16"/>
              </w:rPr>
            </w:pPr>
            <w:r w:rsidRPr="007737A9">
              <w:rPr>
                <w:rFonts w:ascii="Times New Roman" w:hAnsi="Times New Roman"/>
                <w:b/>
                <w:sz w:val="16"/>
                <w:szCs w:val="16"/>
              </w:rPr>
              <w:t xml:space="preserve">Основное мероприятие 01: </w:t>
            </w:r>
            <w:r w:rsidRPr="007737A9">
              <w:rPr>
                <w:rFonts w:ascii="Times New Roman" w:hAnsi="Times New Roman"/>
                <w:sz w:val="16"/>
                <w:szCs w:val="16"/>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r>
      <w:tr w:rsidR="007737A9" w:rsidRPr="007737A9" w:rsidTr="00174400">
        <w:trPr>
          <w:trHeight w:val="261"/>
        </w:trPr>
        <w:tc>
          <w:tcPr>
            <w:tcW w:w="709"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1.3</w:t>
            </w:r>
          </w:p>
        </w:tc>
        <w:tc>
          <w:tcPr>
            <w:tcW w:w="2411" w:type="dxa"/>
            <w:shd w:val="clear" w:color="auto" w:fill="auto"/>
          </w:tcPr>
          <w:p w:rsidR="00084C99" w:rsidRPr="007737A9" w:rsidRDefault="00084C99" w:rsidP="00084C99">
            <w:pPr>
              <w:widowControl w:val="0"/>
              <w:autoSpaceDE w:val="0"/>
              <w:autoSpaceDN w:val="0"/>
              <w:adjustRightInd w:val="0"/>
              <w:spacing w:after="0" w:line="240" w:lineRule="auto"/>
              <w:rPr>
                <w:rFonts w:ascii="Times New Roman" w:hAnsi="Times New Roman" w:cs="Times New Roman"/>
                <w:b/>
                <w:sz w:val="16"/>
                <w:szCs w:val="16"/>
              </w:rPr>
            </w:pPr>
            <w:r w:rsidRPr="007737A9">
              <w:rPr>
                <w:rFonts w:ascii="Times New Roman" w:hAnsi="Times New Roman" w:cs="Times New Roman"/>
                <w:sz w:val="16"/>
                <w:szCs w:val="16"/>
              </w:rPr>
              <w:t>Увеличение числа граждан, принимающих участие в деятельности народных дружин.</w:t>
            </w:r>
          </w:p>
        </w:tc>
        <w:tc>
          <w:tcPr>
            <w:tcW w:w="1559"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Отраслевой</w:t>
            </w:r>
          </w:p>
        </w:tc>
        <w:tc>
          <w:tcPr>
            <w:tcW w:w="1418" w:type="dxa"/>
            <w:shd w:val="clear" w:color="auto" w:fill="auto"/>
          </w:tcPr>
          <w:p w:rsidR="00084C99" w:rsidRPr="007737A9" w:rsidRDefault="00084C99"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процент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120</w:t>
            </w:r>
          </w:p>
        </w:tc>
        <w:tc>
          <w:tcPr>
            <w:tcW w:w="1149" w:type="dxa"/>
            <w:gridSpan w:val="2"/>
            <w:tcBorders>
              <w:top w:val="single" w:sz="4" w:space="0" w:color="auto"/>
              <w:left w:val="single" w:sz="4" w:space="0" w:color="auto"/>
              <w:bottom w:val="single" w:sz="4" w:space="0" w:color="auto"/>
            </w:tcBorders>
            <w:shd w:val="clear" w:color="auto" w:fill="auto"/>
          </w:tcPr>
          <w:p w:rsidR="00084C99" w:rsidRPr="007737A9"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125</w:t>
            </w:r>
          </w:p>
        </w:tc>
        <w:tc>
          <w:tcPr>
            <w:tcW w:w="1969" w:type="dxa"/>
            <w:shd w:val="clear" w:color="auto" w:fill="auto"/>
          </w:tcPr>
          <w:p w:rsidR="00084C99" w:rsidRPr="007737A9" w:rsidRDefault="00084C99" w:rsidP="00084C99">
            <w:pPr>
              <w:pStyle w:val="ConsPlusNormal"/>
              <w:spacing w:line="240" w:lineRule="auto"/>
              <w:ind w:firstLine="0"/>
              <w:outlineLvl w:val="1"/>
              <w:rPr>
                <w:rFonts w:ascii="Times New Roman" w:hAnsi="Times New Roman"/>
                <w:b/>
                <w:sz w:val="16"/>
                <w:szCs w:val="16"/>
              </w:rPr>
            </w:pPr>
            <w:r w:rsidRPr="007737A9">
              <w:rPr>
                <w:rFonts w:ascii="Times New Roman" w:hAnsi="Times New Roman" w:cs="Times New Roman"/>
                <w:b/>
                <w:sz w:val="16"/>
                <w:szCs w:val="16"/>
              </w:rPr>
              <w:t xml:space="preserve">Основное мероприятие 02: </w:t>
            </w:r>
            <w:r w:rsidRPr="007737A9">
              <w:rPr>
                <w:rFonts w:ascii="Times New Roman" w:hAnsi="Times New Roman" w:cs="Times New Roman"/>
                <w:sz w:val="16"/>
                <w:szCs w:val="16"/>
              </w:rPr>
              <w:t>Обеспечение деятельности общественных объединений правоохранительной направленности</w:t>
            </w:r>
          </w:p>
        </w:tc>
      </w:tr>
      <w:tr w:rsidR="007737A9" w:rsidRPr="007737A9" w:rsidTr="00174400">
        <w:trPr>
          <w:trHeight w:val="261"/>
        </w:trPr>
        <w:tc>
          <w:tcPr>
            <w:tcW w:w="709" w:type="dxa"/>
            <w:shd w:val="clear" w:color="auto" w:fill="auto"/>
          </w:tcPr>
          <w:p w:rsidR="00581163" w:rsidRPr="007737A9" w:rsidRDefault="00581163"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1.4</w:t>
            </w:r>
          </w:p>
        </w:tc>
        <w:tc>
          <w:tcPr>
            <w:tcW w:w="2411" w:type="dxa"/>
            <w:shd w:val="clear" w:color="auto" w:fill="auto"/>
          </w:tcPr>
          <w:p w:rsidR="00581163" w:rsidRPr="007737A9" w:rsidRDefault="00581163" w:rsidP="00084C99">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Снижение доли несовершеннолетних в общем числе лиц, совершивших преступления</w:t>
            </w:r>
          </w:p>
        </w:tc>
        <w:tc>
          <w:tcPr>
            <w:tcW w:w="1559" w:type="dxa"/>
            <w:shd w:val="clear" w:color="auto" w:fill="auto"/>
          </w:tcPr>
          <w:p w:rsidR="00581163" w:rsidRPr="007737A9" w:rsidRDefault="00581163" w:rsidP="00084C99">
            <w:pPr>
              <w:pStyle w:val="ConsPlusNormal"/>
              <w:spacing w:line="240" w:lineRule="auto"/>
              <w:ind w:firstLine="108"/>
              <w:jc w:val="center"/>
              <w:outlineLvl w:val="1"/>
              <w:rPr>
                <w:rFonts w:ascii="Times New Roman" w:hAnsi="Times New Roman" w:cs="Times New Roman"/>
                <w:sz w:val="16"/>
                <w:szCs w:val="16"/>
              </w:rPr>
            </w:pPr>
            <w:r w:rsidRPr="007737A9">
              <w:rPr>
                <w:rFonts w:ascii="Times New Roman" w:hAnsi="Times New Roman" w:cs="Times New Roman"/>
                <w:sz w:val="16"/>
                <w:szCs w:val="16"/>
              </w:rPr>
              <w:t>Отраслевой</w:t>
            </w:r>
          </w:p>
        </w:tc>
        <w:tc>
          <w:tcPr>
            <w:tcW w:w="1418"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1417" w:type="dxa"/>
            <w:shd w:val="clear" w:color="auto" w:fill="auto"/>
          </w:tcPr>
          <w:p w:rsidR="00581163" w:rsidRPr="007737A9" w:rsidRDefault="00581163"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p w:rsidR="00581163" w:rsidRPr="007737A9" w:rsidRDefault="00581163"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(базовый период на конец 2019 года)</w:t>
            </w:r>
          </w:p>
          <w:p w:rsidR="00581163" w:rsidRPr="007737A9" w:rsidRDefault="00581163" w:rsidP="00084C99">
            <w:pPr>
              <w:widowControl w:val="0"/>
              <w:autoSpaceDE w:val="0"/>
              <w:autoSpaceDN w:val="0"/>
              <w:adjustRightInd w:val="0"/>
              <w:spacing w:after="0" w:line="240" w:lineRule="auto"/>
              <w:rPr>
                <w:rFonts w:ascii="Times New Roman" w:hAnsi="Times New Roman"/>
                <w:sz w:val="16"/>
                <w:szCs w:val="16"/>
              </w:rPr>
            </w:pPr>
          </w:p>
        </w:tc>
        <w:tc>
          <w:tcPr>
            <w:tcW w:w="1134"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99,9</w:t>
            </w:r>
          </w:p>
        </w:tc>
        <w:tc>
          <w:tcPr>
            <w:tcW w:w="1276"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99,8</w:t>
            </w:r>
          </w:p>
        </w:tc>
        <w:tc>
          <w:tcPr>
            <w:tcW w:w="1276"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99,7</w:t>
            </w:r>
          </w:p>
        </w:tc>
        <w:tc>
          <w:tcPr>
            <w:tcW w:w="1134"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99,6</w:t>
            </w:r>
          </w:p>
        </w:tc>
        <w:tc>
          <w:tcPr>
            <w:tcW w:w="1149" w:type="dxa"/>
            <w:gridSpan w:val="2"/>
            <w:shd w:val="clear" w:color="auto" w:fill="auto"/>
          </w:tcPr>
          <w:p w:rsidR="00581163" w:rsidRPr="007737A9" w:rsidRDefault="00581163" w:rsidP="00084C99">
            <w:pPr>
              <w:widowControl w:val="0"/>
              <w:autoSpaceDE w:val="0"/>
              <w:autoSpaceDN w:val="0"/>
              <w:adjustRightInd w:val="0"/>
              <w:spacing w:after="0" w:line="240" w:lineRule="auto"/>
              <w:jc w:val="center"/>
              <w:rPr>
                <w:rFonts w:ascii="Times New Roman" w:hAnsi="Times New Roman"/>
                <w:sz w:val="16"/>
                <w:szCs w:val="16"/>
              </w:rPr>
            </w:pPr>
            <w:r w:rsidRPr="007737A9">
              <w:rPr>
                <w:rFonts w:ascii="Times New Roman" w:hAnsi="Times New Roman"/>
                <w:sz w:val="16"/>
                <w:szCs w:val="16"/>
              </w:rPr>
              <w:t>99,5</w:t>
            </w:r>
          </w:p>
        </w:tc>
        <w:tc>
          <w:tcPr>
            <w:tcW w:w="1969" w:type="dxa"/>
            <w:vMerge w:val="restart"/>
            <w:shd w:val="clear" w:color="auto" w:fill="auto"/>
          </w:tcPr>
          <w:p w:rsidR="00581163" w:rsidRPr="007737A9" w:rsidRDefault="00581163" w:rsidP="00084C99">
            <w:pPr>
              <w:pStyle w:val="ConsPlusNormal"/>
              <w:spacing w:line="240" w:lineRule="auto"/>
              <w:ind w:firstLine="0"/>
              <w:outlineLvl w:val="1"/>
              <w:rPr>
                <w:rFonts w:ascii="Times New Roman" w:hAnsi="Times New Roman" w:cs="Times New Roman"/>
                <w:b/>
                <w:sz w:val="16"/>
                <w:szCs w:val="16"/>
              </w:rPr>
            </w:pPr>
            <w:r w:rsidRPr="007737A9">
              <w:rPr>
                <w:rFonts w:ascii="Times New Roman" w:hAnsi="Times New Roman" w:cs="Times New Roman"/>
                <w:b/>
                <w:sz w:val="16"/>
                <w:szCs w:val="16"/>
              </w:rPr>
              <w:t xml:space="preserve">Основное мероприятие 03: </w:t>
            </w:r>
            <w:r w:rsidRPr="007737A9">
              <w:rPr>
                <w:rFonts w:ascii="Times New Roman" w:hAnsi="Times New Roman" w:cs="Times New Roman"/>
                <w:sz w:val="16"/>
                <w:szCs w:val="16"/>
              </w:rPr>
              <w:t>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r>
      <w:tr w:rsidR="007737A9" w:rsidRPr="007737A9" w:rsidTr="00174400">
        <w:trPr>
          <w:trHeight w:val="261"/>
        </w:trPr>
        <w:tc>
          <w:tcPr>
            <w:tcW w:w="709" w:type="dxa"/>
            <w:shd w:val="clear" w:color="auto" w:fill="auto"/>
          </w:tcPr>
          <w:p w:rsidR="00581163" w:rsidRPr="007737A9" w:rsidRDefault="00581163"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1.5</w:t>
            </w:r>
          </w:p>
        </w:tc>
        <w:tc>
          <w:tcPr>
            <w:tcW w:w="2411" w:type="dxa"/>
            <w:shd w:val="clear" w:color="auto" w:fill="auto"/>
          </w:tcPr>
          <w:p w:rsidR="00581163" w:rsidRPr="007737A9" w:rsidRDefault="00581163" w:rsidP="00084C99">
            <w:pPr>
              <w:pStyle w:val="ConsPlusNormal"/>
              <w:spacing w:line="240" w:lineRule="auto"/>
              <w:ind w:firstLine="0"/>
              <w:outlineLvl w:val="1"/>
              <w:rPr>
                <w:rFonts w:ascii="Times New Roman" w:hAnsi="Times New Roman" w:cs="Times New Roman"/>
                <w:sz w:val="16"/>
                <w:szCs w:val="16"/>
              </w:rPr>
            </w:pPr>
            <w:r w:rsidRPr="007737A9">
              <w:rPr>
                <w:rFonts w:ascii="Times New Roman" w:hAnsi="Times New Roman"/>
                <w:sz w:val="16"/>
                <w:szCs w:val="16"/>
              </w:rPr>
              <w:t>Количество отремонтированных зданий (помещений) территориальных органов МВД</w:t>
            </w:r>
          </w:p>
        </w:tc>
        <w:tc>
          <w:tcPr>
            <w:tcW w:w="1559"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Отраслевой</w:t>
            </w:r>
          </w:p>
        </w:tc>
        <w:tc>
          <w:tcPr>
            <w:tcW w:w="1418" w:type="dxa"/>
            <w:shd w:val="clear" w:color="auto" w:fill="auto"/>
          </w:tcPr>
          <w:p w:rsidR="00581163" w:rsidRPr="007737A9" w:rsidRDefault="00581163"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единицы</w:t>
            </w:r>
          </w:p>
        </w:tc>
        <w:tc>
          <w:tcPr>
            <w:tcW w:w="1417" w:type="dxa"/>
            <w:shd w:val="clear" w:color="auto" w:fill="auto"/>
          </w:tcPr>
          <w:p w:rsidR="00581163" w:rsidRPr="007737A9" w:rsidRDefault="00581163"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276" w:type="dxa"/>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276" w:type="dxa"/>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134" w:type="dxa"/>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149" w:type="dxa"/>
            <w:gridSpan w:val="2"/>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969" w:type="dxa"/>
            <w:vMerge/>
            <w:shd w:val="clear" w:color="auto" w:fill="auto"/>
          </w:tcPr>
          <w:p w:rsidR="00581163" w:rsidRPr="007737A9" w:rsidRDefault="00581163" w:rsidP="00084C99">
            <w:pPr>
              <w:pStyle w:val="ConsPlusNormal"/>
              <w:spacing w:line="240" w:lineRule="auto"/>
              <w:ind w:firstLine="0"/>
              <w:outlineLvl w:val="1"/>
              <w:rPr>
                <w:rFonts w:ascii="Times New Roman" w:hAnsi="Times New Roman" w:cs="Times New Roman"/>
                <w:b/>
                <w:sz w:val="16"/>
                <w:szCs w:val="16"/>
              </w:rPr>
            </w:pPr>
          </w:p>
        </w:tc>
      </w:tr>
      <w:tr w:rsidR="007737A9" w:rsidRPr="007737A9" w:rsidTr="00174400">
        <w:trPr>
          <w:trHeight w:val="261"/>
        </w:trPr>
        <w:tc>
          <w:tcPr>
            <w:tcW w:w="709" w:type="dxa"/>
            <w:shd w:val="clear" w:color="auto" w:fill="auto"/>
          </w:tcPr>
          <w:p w:rsidR="00581163" w:rsidRPr="007737A9" w:rsidRDefault="00581163"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1.6</w:t>
            </w:r>
          </w:p>
        </w:tc>
        <w:tc>
          <w:tcPr>
            <w:tcW w:w="2411" w:type="dxa"/>
            <w:shd w:val="clear" w:color="auto" w:fill="auto"/>
          </w:tcPr>
          <w:p w:rsidR="00581163" w:rsidRPr="007737A9" w:rsidRDefault="00581163" w:rsidP="00084C99">
            <w:pPr>
              <w:widowControl w:val="0"/>
              <w:autoSpaceDE w:val="0"/>
              <w:autoSpaceDN w:val="0"/>
              <w:adjustRightInd w:val="0"/>
              <w:spacing w:after="0" w:line="240" w:lineRule="auto"/>
              <w:rPr>
                <w:rFonts w:ascii="Times New Roman" w:hAnsi="Times New Roman"/>
                <w:b/>
                <w:sz w:val="16"/>
                <w:szCs w:val="16"/>
              </w:rPr>
            </w:pPr>
            <w:r w:rsidRPr="007737A9">
              <w:rPr>
                <w:rFonts w:ascii="Times New Roman" w:hAnsi="Times New Roman"/>
                <w:sz w:val="16"/>
                <w:szCs w:val="16"/>
              </w:rPr>
              <w:t>Количество отремонтированных зданий (помещений) территориальных подразделений УФСБ</w:t>
            </w:r>
          </w:p>
        </w:tc>
        <w:tc>
          <w:tcPr>
            <w:tcW w:w="1559"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Отраслевой</w:t>
            </w:r>
          </w:p>
        </w:tc>
        <w:tc>
          <w:tcPr>
            <w:tcW w:w="1418" w:type="dxa"/>
            <w:shd w:val="clear" w:color="auto" w:fill="auto"/>
          </w:tcPr>
          <w:p w:rsidR="00581163" w:rsidRPr="007737A9" w:rsidRDefault="00581163"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единицы</w:t>
            </w:r>
          </w:p>
        </w:tc>
        <w:tc>
          <w:tcPr>
            <w:tcW w:w="1417"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shd w:val="clear" w:color="auto" w:fill="auto"/>
          </w:tcPr>
          <w:p w:rsidR="00581163" w:rsidRPr="007737A9" w:rsidRDefault="00581163" w:rsidP="00084C99">
            <w:pPr>
              <w:spacing w:after="0" w:line="240" w:lineRule="auto"/>
              <w:jc w:val="center"/>
              <w:rPr>
                <w:sz w:val="16"/>
                <w:szCs w:val="16"/>
              </w:rPr>
            </w:pPr>
            <w:r w:rsidRPr="007737A9">
              <w:rPr>
                <w:rFonts w:ascii="Times New Roman" w:hAnsi="Times New Roman"/>
                <w:sz w:val="16"/>
                <w:szCs w:val="16"/>
              </w:rPr>
              <w:t>0</w:t>
            </w:r>
          </w:p>
        </w:tc>
        <w:tc>
          <w:tcPr>
            <w:tcW w:w="1276" w:type="dxa"/>
            <w:shd w:val="clear" w:color="auto" w:fill="auto"/>
          </w:tcPr>
          <w:p w:rsidR="00581163" w:rsidRPr="007737A9" w:rsidRDefault="00581163" w:rsidP="00084C99">
            <w:pPr>
              <w:spacing w:after="0" w:line="240" w:lineRule="auto"/>
              <w:jc w:val="center"/>
              <w:rPr>
                <w:sz w:val="16"/>
                <w:szCs w:val="16"/>
              </w:rPr>
            </w:pPr>
            <w:r w:rsidRPr="007737A9">
              <w:rPr>
                <w:sz w:val="16"/>
                <w:szCs w:val="16"/>
              </w:rPr>
              <w:t>1</w:t>
            </w:r>
          </w:p>
        </w:tc>
        <w:tc>
          <w:tcPr>
            <w:tcW w:w="1276" w:type="dxa"/>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134" w:type="dxa"/>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149" w:type="dxa"/>
            <w:gridSpan w:val="2"/>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969" w:type="dxa"/>
            <w:vMerge/>
            <w:shd w:val="clear" w:color="auto" w:fill="auto"/>
          </w:tcPr>
          <w:p w:rsidR="00581163" w:rsidRPr="007737A9" w:rsidRDefault="00581163" w:rsidP="00084C99">
            <w:pPr>
              <w:pStyle w:val="ConsPlusNormal"/>
              <w:spacing w:line="240" w:lineRule="auto"/>
              <w:ind w:firstLine="0"/>
              <w:outlineLvl w:val="1"/>
              <w:rPr>
                <w:rFonts w:ascii="Times New Roman" w:hAnsi="Times New Roman" w:cs="Times New Roman"/>
                <w:b/>
                <w:sz w:val="16"/>
                <w:szCs w:val="16"/>
              </w:rPr>
            </w:pPr>
          </w:p>
        </w:tc>
      </w:tr>
      <w:tr w:rsidR="007737A9" w:rsidRPr="007737A9" w:rsidTr="00174400">
        <w:trPr>
          <w:trHeight w:val="261"/>
        </w:trPr>
        <w:tc>
          <w:tcPr>
            <w:tcW w:w="709" w:type="dxa"/>
            <w:shd w:val="clear" w:color="auto" w:fill="auto"/>
          </w:tcPr>
          <w:p w:rsidR="00581163" w:rsidRPr="007737A9" w:rsidRDefault="00581163"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1.7</w:t>
            </w:r>
          </w:p>
        </w:tc>
        <w:tc>
          <w:tcPr>
            <w:tcW w:w="2411" w:type="dxa"/>
            <w:shd w:val="clear" w:color="auto" w:fill="auto"/>
          </w:tcPr>
          <w:p w:rsidR="00581163" w:rsidRPr="007737A9" w:rsidRDefault="00581163" w:rsidP="00084C99">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Количество отремонтированных зданий (помещений), находящихся в собственности муниципальных образований Московской области, в целях размещения подразделений Главного следственного управления Следственного комитета Российской Федерации по Московской области</w:t>
            </w:r>
          </w:p>
        </w:tc>
        <w:tc>
          <w:tcPr>
            <w:tcW w:w="1559"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Отраслевой</w:t>
            </w:r>
          </w:p>
        </w:tc>
        <w:tc>
          <w:tcPr>
            <w:tcW w:w="1418" w:type="dxa"/>
            <w:shd w:val="clear" w:color="auto" w:fill="auto"/>
          </w:tcPr>
          <w:p w:rsidR="00581163" w:rsidRPr="007737A9" w:rsidRDefault="00581163"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единицы</w:t>
            </w:r>
          </w:p>
        </w:tc>
        <w:tc>
          <w:tcPr>
            <w:tcW w:w="1417" w:type="dxa"/>
            <w:shd w:val="clear" w:color="auto" w:fill="auto"/>
          </w:tcPr>
          <w:p w:rsidR="00581163" w:rsidRPr="007737A9" w:rsidRDefault="00581163"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shd w:val="clear" w:color="auto" w:fill="auto"/>
          </w:tcPr>
          <w:p w:rsidR="00581163" w:rsidRPr="007737A9" w:rsidRDefault="00581163" w:rsidP="00084C99">
            <w:pPr>
              <w:spacing w:after="0" w:line="240" w:lineRule="auto"/>
              <w:jc w:val="center"/>
              <w:rPr>
                <w:rFonts w:ascii="Times New Roman" w:hAnsi="Times New Roman"/>
                <w:sz w:val="16"/>
                <w:szCs w:val="16"/>
              </w:rPr>
            </w:pPr>
            <w:r w:rsidRPr="007737A9">
              <w:rPr>
                <w:rFonts w:ascii="Times New Roman" w:hAnsi="Times New Roman"/>
                <w:sz w:val="16"/>
                <w:szCs w:val="16"/>
              </w:rPr>
              <w:t>0</w:t>
            </w:r>
          </w:p>
        </w:tc>
        <w:tc>
          <w:tcPr>
            <w:tcW w:w="1276" w:type="dxa"/>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276" w:type="dxa"/>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134" w:type="dxa"/>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149" w:type="dxa"/>
            <w:gridSpan w:val="2"/>
            <w:shd w:val="clear" w:color="auto" w:fill="auto"/>
          </w:tcPr>
          <w:p w:rsidR="00581163" w:rsidRPr="007737A9" w:rsidRDefault="00581163" w:rsidP="00084C99">
            <w:pPr>
              <w:spacing w:after="0" w:line="240" w:lineRule="auto"/>
              <w:jc w:val="center"/>
              <w:rPr>
                <w:sz w:val="16"/>
                <w:szCs w:val="16"/>
              </w:rPr>
            </w:pPr>
            <w:r w:rsidRPr="007737A9">
              <w:rPr>
                <w:sz w:val="16"/>
                <w:szCs w:val="16"/>
              </w:rPr>
              <w:t>0</w:t>
            </w:r>
          </w:p>
        </w:tc>
        <w:tc>
          <w:tcPr>
            <w:tcW w:w="1969" w:type="dxa"/>
            <w:vMerge/>
            <w:shd w:val="clear" w:color="auto" w:fill="auto"/>
          </w:tcPr>
          <w:p w:rsidR="00581163" w:rsidRPr="007737A9" w:rsidRDefault="00581163" w:rsidP="00084C99">
            <w:pPr>
              <w:pStyle w:val="ConsPlusNormal"/>
              <w:spacing w:line="240" w:lineRule="auto"/>
              <w:ind w:firstLine="0"/>
              <w:outlineLvl w:val="1"/>
              <w:rPr>
                <w:rFonts w:ascii="Times New Roman" w:hAnsi="Times New Roman" w:cs="Times New Roman"/>
                <w:b/>
                <w:sz w:val="16"/>
                <w:szCs w:val="16"/>
              </w:rPr>
            </w:pPr>
          </w:p>
        </w:tc>
      </w:tr>
      <w:tr w:rsidR="007737A9" w:rsidRPr="007737A9" w:rsidTr="00174400">
        <w:trPr>
          <w:trHeight w:val="261"/>
        </w:trPr>
        <w:tc>
          <w:tcPr>
            <w:tcW w:w="709" w:type="dxa"/>
            <w:shd w:val="clear" w:color="auto" w:fill="auto"/>
          </w:tcPr>
          <w:p w:rsidR="00084C99" w:rsidRPr="007737A9" w:rsidRDefault="00581163"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1.8</w:t>
            </w:r>
          </w:p>
        </w:tc>
        <w:tc>
          <w:tcPr>
            <w:tcW w:w="2411" w:type="dxa"/>
            <w:shd w:val="clear" w:color="auto" w:fill="auto"/>
          </w:tcPr>
          <w:p w:rsidR="00084C99" w:rsidRPr="007737A9" w:rsidRDefault="00831291" w:rsidP="00084C99">
            <w:pPr>
              <w:pStyle w:val="ConsPlusNormal"/>
              <w:spacing w:line="240" w:lineRule="auto"/>
              <w:ind w:firstLine="0"/>
              <w:outlineLvl w:val="1"/>
              <w:rPr>
                <w:rFonts w:ascii="Times New Roman" w:hAnsi="Times New Roman" w:cs="Times New Roman"/>
                <w:sz w:val="16"/>
                <w:szCs w:val="16"/>
              </w:rPr>
            </w:pPr>
            <w:r w:rsidRPr="007737A9">
              <w:rPr>
                <w:rFonts w:ascii="Times New Roman" w:hAnsi="Times New Roman" w:cs="Times New Roman"/>
                <w:sz w:val="16"/>
                <w:szCs w:val="16"/>
              </w:rPr>
              <w:t xml:space="preserve">Доля коммерческих </w:t>
            </w:r>
            <w:r w:rsidR="00084C99" w:rsidRPr="007737A9">
              <w:rPr>
                <w:rFonts w:ascii="Times New Roman" w:hAnsi="Times New Roman" w:cs="Times New Roman"/>
                <w:sz w:val="16"/>
                <w:szCs w:val="16"/>
              </w:rPr>
              <w:t>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Приоритетный целевой</w:t>
            </w:r>
          </w:p>
        </w:tc>
        <w:tc>
          <w:tcPr>
            <w:tcW w:w="1418" w:type="dxa"/>
            <w:shd w:val="clear" w:color="auto" w:fill="auto"/>
          </w:tcPr>
          <w:p w:rsidR="00084C99" w:rsidRPr="007737A9" w:rsidRDefault="00DC58E8"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1417"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shd w:val="clear" w:color="auto" w:fill="auto"/>
          </w:tcPr>
          <w:p w:rsidR="00084C99" w:rsidRPr="007737A9" w:rsidRDefault="00DC58E8" w:rsidP="00084C99">
            <w:pPr>
              <w:spacing w:after="0" w:line="240" w:lineRule="auto"/>
              <w:jc w:val="center"/>
              <w:rPr>
                <w:rFonts w:ascii="Times New Roman" w:hAnsi="Times New Roman"/>
                <w:sz w:val="16"/>
                <w:szCs w:val="16"/>
              </w:rPr>
            </w:pPr>
            <w:r w:rsidRPr="007737A9">
              <w:rPr>
                <w:rFonts w:ascii="Times New Roman" w:hAnsi="Times New Roman"/>
                <w:sz w:val="16"/>
                <w:szCs w:val="16"/>
              </w:rPr>
              <w:t>20</w:t>
            </w:r>
          </w:p>
        </w:tc>
        <w:tc>
          <w:tcPr>
            <w:tcW w:w="1276" w:type="dxa"/>
            <w:shd w:val="clear" w:color="auto" w:fill="auto"/>
          </w:tcPr>
          <w:p w:rsidR="00084C99" w:rsidRPr="007737A9" w:rsidRDefault="00DC58E8" w:rsidP="00084C99">
            <w:pPr>
              <w:spacing w:after="0" w:line="240" w:lineRule="auto"/>
              <w:jc w:val="center"/>
              <w:rPr>
                <w:rFonts w:ascii="Times New Roman" w:hAnsi="Times New Roman"/>
                <w:sz w:val="16"/>
                <w:szCs w:val="16"/>
              </w:rPr>
            </w:pPr>
            <w:r w:rsidRPr="007737A9">
              <w:rPr>
                <w:rFonts w:ascii="Times New Roman" w:hAnsi="Times New Roman"/>
                <w:sz w:val="16"/>
                <w:szCs w:val="16"/>
              </w:rPr>
              <w:t>4</w:t>
            </w:r>
            <w:r w:rsidR="008D6591" w:rsidRPr="007737A9">
              <w:rPr>
                <w:rFonts w:ascii="Times New Roman" w:hAnsi="Times New Roman"/>
                <w:sz w:val="16"/>
                <w:szCs w:val="16"/>
              </w:rPr>
              <w:t>0</w:t>
            </w:r>
          </w:p>
        </w:tc>
        <w:tc>
          <w:tcPr>
            <w:tcW w:w="1276" w:type="dxa"/>
            <w:shd w:val="clear" w:color="auto" w:fill="auto"/>
          </w:tcPr>
          <w:p w:rsidR="00084C99" w:rsidRPr="007737A9" w:rsidRDefault="00DC58E8" w:rsidP="00084C99">
            <w:pPr>
              <w:spacing w:after="0" w:line="240" w:lineRule="auto"/>
              <w:jc w:val="center"/>
              <w:rPr>
                <w:rFonts w:ascii="Times New Roman" w:hAnsi="Times New Roman"/>
                <w:sz w:val="16"/>
                <w:szCs w:val="16"/>
              </w:rPr>
            </w:pPr>
            <w:r w:rsidRPr="007737A9">
              <w:rPr>
                <w:rFonts w:ascii="Times New Roman" w:hAnsi="Times New Roman"/>
                <w:sz w:val="16"/>
                <w:szCs w:val="16"/>
              </w:rPr>
              <w:t>60</w:t>
            </w:r>
          </w:p>
        </w:tc>
        <w:tc>
          <w:tcPr>
            <w:tcW w:w="1134" w:type="dxa"/>
            <w:shd w:val="clear" w:color="auto" w:fill="auto"/>
          </w:tcPr>
          <w:p w:rsidR="00084C99" w:rsidRPr="007737A9" w:rsidRDefault="00DC58E8" w:rsidP="00084C99">
            <w:pPr>
              <w:spacing w:after="0" w:line="240" w:lineRule="auto"/>
              <w:jc w:val="center"/>
              <w:rPr>
                <w:rFonts w:ascii="Times New Roman" w:hAnsi="Times New Roman"/>
                <w:sz w:val="16"/>
                <w:szCs w:val="16"/>
              </w:rPr>
            </w:pPr>
            <w:r w:rsidRPr="007737A9">
              <w:rPr>
                <w:rFonts w:ascii="Times New Roman" w:hAnsi="Times New Roman"/>
                <w:sz w:val="16"/>
                <w:szCs w:val="16"/>
              </w:rPr>
              <w:t>8</w:t>
            </w:r>
            <w:r w:rsidR="008D6591" w:rsidRPr="007737A9">
              <w:rPr>
                <w:rFonts w:ascii="Times New Roman" w:hAnsi="Times New Roman"/>
                <w:sz w:val="16"/>
                <w:szCs w:val="16"/>
              </w:rPr>
              <w:t>0</w:t>
            </w:r>
          </w:p>
        </w:tc>
        <w:tc>
          <w:tcPr>
            <w:tcW w:w="1149" w:type="dxa"/>
            <w:gridSpan w:val="2"/>
            <w:shd w:val="clear" w:color="auto" w:fill="auto"/>
          </w:tcPr>
          <w:p w:rsidR="00084C99" w:rsidRPr="007737A9" w:rsidRDefault="00DC58E8"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969" w:type="dxa"/>
            <w:vMerge w:val="restart"/>
            <w:shd w:val="clear" w:color="auto" w:fill="auto"/>
          </w:tcPr>
          <w:p w:rsidR="00084C99" w:rsidRPr="007737A9" w:rsidRDefault="00084C99" w:rsidP="00084C99">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b/>
                <w:sz w:val="16"/>
                <w:szCs w:val="16"/>
              </w:rPr>
              <w:t xml:space="preserve">Основное мероприятие 04: </w:t>
            </w:r>
            <w:r w:rsidRPr="007737A9">
              <w:rPr>
                <w:rFonts w:ascii="Times New Roman" w:hAnsi="Times New Roman"/>
                <w:sz w:val="16"/>
                <w:szCs w:val="16"/>
              </w:rP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p w:rsidR="00084C99" w:rsidRPr="007737A9" w:rsidRDefault="00084C99" w:rsidP="00084C99">
            <w:pPr>
              <w:pStyle w:val="ConsPlusNormal"/>
              <w:spacing w:line="240" w:lineRule="auto"/>
              <w:ind w:firstLine="0"/>
              <w:outlineLvl w:val="1"/>
              <w:rPr>
                <w:rFonts w:ascii="Times New Roman" w:hAnsi="Times New Roman" w:cs="Times New Roman"/>
                <w:b/>
                <w:sz w:val="16"/>
                <w:szCs w:val="16"/>
              </w:rPr>
            </w:pPr>
          </w:p>
        </w:tc>
      </w:tr>
      <w:tr w:rsidR="007737A9" w:rsidRPr="007737A9" w:rsidTr="00174400">
        <w:trPr>
          <w:trHeight w:val="261"/>
        </w:trPr>
        <w:tc>
          <w:tcPr>
            <w:tcW w:w="709" w:type="dxa"/>
            <w:shd w:val="clear" w:color="auto" w:fill="auto"/>
          </w:tcPr>
          <w:p w:rsidR="00084C99" w:rsidRPr="007737A9" w:rsidRDefault="00581163"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1.9</w:t>
            </w:r>
          </w:p>
        </w:tc>
        <w:tc>
          <w:tcPr>
            <w:tcW w:w="2411" w:type="dxa"/>
            <w:shd w:val="clear" w:color="auto" w:fill="auto"/>
          </w:tcPr>
          <w:p w:rsidR="00084C99" w:rsidRPr="007737A9" w:rsidRDefault="00084C99" w:rsidP="00084C99">
            <w:pPr>
              <w:pStyle w:val="ConsPlusNormal"/>
              <w:spacing w:line="240" w:lineRule="auto"/>
              <w:ind w:firstLine="0"/>
              <w:outlineLvl w:val="1"/>
              <w:rPr>
                <w:rFonts w:ascii="Times New Roman" w:hAnsi="Times New Roman" w:cs="Times New Roman"/>
                <w:sz w:val="16"/>
                <w:szCs w:val="16"/>
              </w:rPr>
            </w:pPr>
            <w:r w:rsidRPr="007737A9">
              <w:rPr>
                <w:rFonts w:ascii="Times New Roman" w:hAnsi="Times New Roman" w:cs="Times New Roman"/>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Приоритетный целевой</w:t>
            </w:r>
          </w:p>
        </w:tc>
        <w:tc>
          <w:tcPr>
            <w:tcW w:w="1418" w:type="dxa"/>
            <w:shd w:val="clear" w:color="auto" w:fill="auto"/>
          </w:tcPr>
          <w:p w:rsidR="00084C99" w:rsidRPr="007737A9" w:rsidRDefault="00DC58E8"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1417" w:type="dxa"/>
            <w:shd w:val="clear" w:color="auto" w:fill="auto"/>
          </w:tcPr>
          <w:p w:rsidR="00084C99" w:rsidRPr="007737A9" w:rsidRDefault="00DC58E8"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20</w:t>
            </w:r>
          </w:p>
        </w:tc>
        <w:tc>
          <w:tcPr>
            <w:tcW w:w="1134" w:type="dxa"/>
            <w:shd w:val="clear" w:color="auto" w:fill="auto"/>
          </w:tcPr>
          <w:p w:rsidR="00084C99" w:rsidRPr="007737A9" w:rsidRDefault="00DC58E8"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25</w:t>
            </w:r>
          </w:p>
        </w:tc>
        <w:tc>
          <w:tcPr>
            <w:tcW w:w="1276"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30</w:t>
            </w:r>
          </w:p>
        </w:tc>
        <w:tc>
          <w:tcPr>
            <w:tcW w:w="1276" w:type="dxa"/>
            <w:shd w:val="clear" w:color="auto" w:fill="auto"/>
          </w:tcPr>
          <w:p w:rsidR="00084C99" w:rsidRPr="007737A9" w:rsidRDefault="00084C99"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35</w:t>
            </w:r>
          </w:p>
        </w:tc>
        <w:tc>
          <w:tcPr>
            <w:tcW w:w="1134"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40</w:t>
            </w:r>
          </w:p>
        </w:tc>
        <w:tc>
          <w:tcPr>
            <w:tcW w:w="1149" w:type="dxa"/>
            <w:gridSpan w:val="2"/>
            <w:shd w:val="clear" w:color="auto" w:fill="auto"/>
          </w:tcPr>
          <w:p w:rsidR="00084C99" w:rsidRPr="007737A9" w:rsidRDefault="00084C99"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45</w:t>
            </w:r>
          </w:p>
        </w:tc>
        <w:tc>
          <w:tcPr>
            <w:tcW w:w="1969" w:type="dxa"/>
            <w:vMerge/>
            <w:shd w:val="clear" w:color="auto" w:fill="auto"/>
          </w:tcPr>
          <w:p w:rsidR="00084C99" w:rsidRPr="007737A9" w:rsidRDefault="00084C99" w:rsidP="00084C99">
            <w:pPr>
              <w:pStyle w:val="ConsPlusNormal"/>
              <w:spacing w:line="240" w:lineRule="auto"/>
              <w:ind w:firstLine="0"/>
              <w:outlineLvl w:val="1"/>
              <w:rPr>
                <w:rFonts w:ascii="Times New Roman" w:hAnsi="Times New Roman" w:cs="Times New Roman"/>
                <w:sz w:val="16"/>
                <w:szCs w:val="16"/>
              </w:rPr>
            </w:pPr>
          </w:p>
        </w:tc>
      </w:tr>
      <w:tr w:rsidR="007737A9" w:rsidRPr="007737A9" w:rsidTr="00174400">
        <w:trPr>
          <w:trHeight w:val="261"/>
        </w:trPr>
        <w:tc>
          <w:tcPr>
            <w:tcW w:w="709" w:type="dxa"/>
            <w:shd w:val="clear" w:color="auto" w:fill="auto"/>
          </w:tcPr>
          <w:p w:rsidR="00084C99" w:rsidRPr="007737A9" w:rsidRDefault="00581163"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1.10</w:t>
            </w:r>
          </w:p>
        </w:tc>
        <w:tc>
          <w:tcPr>
            <w:tcW w:w="2411" w:type="dxa"/>
            <w:shd w:val="clear" w:color="auto" w:fill="auto"/>
          </w:tcPr>
          <w:p w:rsidR="00084C99" w:rsidRPr="007737A9" w:rsidRDefault="00DC58E8" w:rsidP="00DC58E8">
            <w:pPr>
              <w:pStyle w:val="ConsPlusNormal"/>
              <w:spacing w:line="240" w:lineRule="auto"/>
              <w:ind w:firstLine="0"/>
              <w:outlineLvl w:val="1"/>
              <w:rPr>
                <w:rFonts w:ascii="Times New Roman" w:hAnsi="Times New Roman" w:cs="Times New Roman"/>
                <w:sz w:val="16"/>
                <w:szCs w:val="16"/>
              </w:rPr>
            </w:pPr>
            <w:r w:rsidRPr="007737A9">
              <w:rPr>
                <w:rFonts w:ascii="Times New Roman" w:hAnsi="Times New Roman" w:cs="Times New Roman"/>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Приоритетный целевой</w:t>
            </w:r>
          </w:p>
          <w:p w:rsidR="00084C99" w:rsidRPr="007737A9" w:rsidRDefault="00084C99" w:rsidP="00084C99">
            <w:pPr>
              <w:pStyle w:val="ConsPlusNormal"/>
              <w:spacing w:line="240" w:lineRule="auto"/>
              <w:ind w:firstLine="0"/>
              <w:jc w:val="center"/>
              <w:outlineLvl w:val="1"/>
              <w:rPr>
                <w:rFonts w:ascii="Times New Roman" w:hAnsi="Times New Roman" w:cs="Times New Roman"/>
                <w:b/>
                <w:sz w:val="16"/>
                <w:szCs w:val="16"/>
              </w:rPr>
            </w:pPr>
          </w:p>
        </w:tc>
        <w:tc>
          <w:tcPr>
            <w:tcW w:w="1418" w:type="dxa"/>
            <w:shd w:val="clear" w:color="auto" w:fill="auto"/>
          </w:tcPr>
          <w:p w:rsidR="00084C99" w:rsidRPr="007737A9" w:rsidRDefault="00DC58E8"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1417" w:type="dxa"/>
            <w:shd w:val="clear" w:color="auto" w:fill="auto"/>
          </w:tcPr>
          <w:p w:rsidR="00084C99" w:rsidRPr="007737A9" w:rsidRDefault="00DC58E8"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90</w:t>
            </w:r>
          </w:p>
        </w:tc>
        <w:tc>
          <w:tcPr>
            <w:tcW w:w="1134" w:type="dxa"/>
            <w:shd w:val="clear" w:color="auto" w:fill="auto"/>
          </w:tcPr>
          <w:p w:rsidR="00084C99" w:rsidRPr="007737A9" w:rsidRDefault="00DC58E8"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92</w:t>
            </w:r>
          </w:p>
        </w:tc>
        <w:tc>
          <w:tcPr>
            <w:tcW w:w="1276" w:type="dxa"/>
            <w:shd w:val="clear" w:color="auto" w:fill="auto"/>
          </w:tcPr>
          <w:p w:rsidR="00084C99" w:rsidRPr="007737A9" w:rsidRDefault="00DC58E8"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94</w:t>
            </w:r>
          </w:p>
        </w:tc>
        <w:tc>
          <w:tcPr>
            <w:tcW w:w="1276" w:type="dxa"/>
            <w:shd w:val="clear" w:color="auto" w:fill="auto"/>
          </w:tcPr>
          <w:p w:rsidR="00084C99" w:rsidRPr="007737A9" w:rsidRDefault="00DC58E8"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96</w:t>
            </w:r>
          </w:p>
        </w:tc>
        <w:tc>
          <w:tcPr>
            <w:tcW w:w="1134" w:type="dxa"/>
            <w:shd w:val="clear" w:color="auto" w:fill="auto"/>
          </w:tcPr>
          <w:p w:rsidR="00084C99" w:rsidRPr="007737A9" w:rsidRDefault="00DC58E8"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98</w:t>
            </w:r>
          </w:p>
        </w:tc>
        <w:tc>
          <w:tcPr>
            <w:tcW w:w="1149" w:type="dxa"/>
            <w:gridSpan w:val="2"/>
            <w:shd w:val="clear" w:color="auto" w:fill="auto"/>
          </w:tcPr>
          <w:p w:rsidR="00084C99" w:rsidRPr="007737A9" w:rsidRDefault="00DC58E8"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969" w:type="dxa"/>
            <w:vMerge/>
            <w:shd w:val="clear" w:color="auto" w:fill="auto"/>
          </w:tcPr>
          <w:p w:rsidR="00084C99" w:rsidRPr="007737A9" w:rsidRDefault="00084C99" w:rsidP="00084C99">
            <w:pPr>
              <w:pStyle w:val="ConsPlusNormal"/>
              <w:spacing w:line="240" w:lineRule="auto"/>
              <w:ind w:firstLine="0"/>
              <w:outlineLvl w:val="1"/>
              <w:rPr>
                <w:rFonts w:ascii="Times New Roman" w:hAnsi="Times New Roman" w:cs="Times New Roman"/>
                <w:sz w:val="16"/>
                <w:szCs w:val="16"/>
              </w:rPr>
            </w:pPr>
          </w:p>
        </w:tc>
      </w:tr>
      <w:tr w:rsidR="007737A9" w:rsidRPr="007737A9" w:rsidTr="00174400">
        <w:trPr>
          <w:trHeight w:val="261"/>
        </w:trPr>
        <w:tc>
          <w:tcPr>
            <w:tcW w:w="709" w:type="dxa"/>
            <w:shd w:val="clear" w:color="auto" w:fill="auto"/>
          </w:tcPr>
          <w:p w:rsidR="00084C99" w:rsidRPr="007737A9" w:rsidRDefault="00581163"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1.11</w:t>
            </w:r>
          </w:p>
        </w:tc>
        <w:tc>
          <w:tcPr>
            <w:tcW w:w="2411" w:type="dxa"/>
            <w:shd w:val="clear" w:color="auto" w:fill="auto"/>
          </w:tcPr>
          <w:p w:rsidR="00084C99" w:rsidRPr="007737A9" w:rsidRDefault="00084C99" w:rsidP="00084C99">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Рост числа лиц, состоящих на диспансерном наблюдении с диагнозом «Употребление наркотиков с вредными последствиями»</w:t>
            </w:r>
          </w:p>
        </w:tc>
        <w:tc>
          <w:tcPr>
            <w:tcW w:w="1559"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Отраслевой</w:t>
            </w:r>
          </w:p>
        </w:tc>
        <w:tc>
          <w:tcPr>
            <w:tcW w:w="1418" w:type="dxa"/>
            <w:shd w:val="clear" w:color="auto" w:fill="auto"/>
          </w:tcPr>
          <w:p w:rsidR="00084C99" w:rsidRPr="007737A9" w:rsidRDefault="00084C99"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1417"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134"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102</w:t>
            </w:r>
          </w:p>
        </w:tc>
        <w:tc>
          <w:tcPr>
            <w:tcW w:w="1276"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104</w:t>
            </w:r>
          </w:p>
        </w:tc>
        <w:tc>
          <w:tcPr>
            <w:tcW w:w="1276"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106</w:t>
            </w:r>
          </w:p>
        </w:tc>
        <w:tc>
          <w:tcPr>
            <w:tcW w:w="1134" w:type="dxa"/>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108</w:t>
            </w:r>
          </w:p>
        </w:tc>
        <w:tc>
          <w:tcPr>
            <w:tcW w:w="1149" w:type="dxa"/>
            <w:gridSpan w:val="2"/>
            <w:shd w:val="clear" w:color="auto" w:fill="auto"/>
          </w:tcPr>
          <w:p w:rsidR="00084C99" w:rsidRPr="007737A9" w:rsidRDefault="00084C99"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110</w:t>
            </w:r>
          </w:p>
        </w:tc>
        <w:tc>
          <w:tcPr>
            <w:tcW w:w="1969" w:type="dxa"/>
            <w:shd w:val="clear" w:color="auto" w:fill="auto"/>
          </w:tcPr>
          <w:p w:rsidR="00084C99" w:rsidRPr="007737A9" w:rsidRDefault="00084C99" w:rsidP="00084C99">
            <w:pPr>
              <w:pStyle w:val="ConsPlusNormal"/>
              <w:spacing w:line="240" w:lineRule="auto"/>
              <w:ind w:firstLine="0"/>
              <w:outlineLvl w:val="1"/>
              <w:rPr>
                <w:rFonts w:ascii="Times New Roman" w:hAnsi="Times New Roman"/>
                <w:sz w:val="16"/>
                <w:szCs w:val="16"/>
              </w:rPr>
            </w:pPr>
            <w:r w:rsidRPr="007737A9">
              <w:rPr>
                <w:rFonts w:ascii="Times New Roman" w:hAnsi="Times New Roman" w:cs="Times New Roman"/>
                <w:b/>
                <w:sz w:val="16"/>
                <w:szCs w:val="16"/>
              </w:rPr>
              <w:t xml:space="preserve">Основное мероприятие 05: </w:t>
            </w:r>
            <w:r w:rsidRPr="007737A9">
              <w:rPr>
                <w:rFonts w:ascii="Times New Roman" w:hAnsi="Times New Roman"/>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r>
      <w:tr w:rsidR="007737A9" w:rsidRPr="007737A9" w:rsidTr="00884925">
        <w:trPr>
          <w:trHeight w:val="261"/>
        </w:trPr>
        <w:tc>
          <w:tcPr>
            <w:tcW w:w="709" w:type="dxa"/>
            <w:shd w:val="clear" w:color="auto" w:fill="auto"/>
          </w:tcPr>
          <w:p w:rsidR="00831291" w:rsidRPr="007737A9" w:rsidRDefault="00831291" w:rsidP="00884925">
            <w:pPr>
              <w:pStyle w:val="ConsPlusNormal"/>
              <w:spacing w:line="240" w:lineRule="auto"/>
              <w:ind w:firstLine="0"/>
              <w:outlineLvl w:val="1"/>
              <w:rPr>
                <w:rFonts w:ascii="Times New Roman" w:hAnsi="Times New Roman" w:cs="Times New Roman"/>
                <w:sz w:val="16"/>
                <w:szCs w:val="16"/>
              </w:rPr>
            </w:pPr>
            <w:r w:rsidRPr="007737A9">
              <w:rPr>
                <w:rFonts w:ascii="Times New Roman" w:hAnsi="Times New Roman" w:cs="Times New Roman"/>
                <w:sz w:val="16"/>
                <w:szCs w:val="16"/>
              </w:rPr>
              <w:t>1.12</w:t>
            </w:r>
          </w:p>
        </w:tc>
        <w:tc>
          <w:tcPr>
            <w:tcW w:w="2411" w:type="dxa"/>
            <w:shd w:val="clear" w:color="auto" w:fill="auto"/>
          </w:tcPr>
          <w:p w:rsidR="00831291" w:rsidRPr="007737A9" w:rsidRDefault="00831291" w:rsidP="00884925">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Благоустроим кладбища «Доля кладбищ, соответствующих Региональному стандарту»</w:t>
            </w:r>
          </w:p>
        </w:tc>
        <w:tc>
          <w:tcPr>
            <w:tcW w:w="1559" w:type="dxa"/>
            <w:shd w:val="clear" w:color="auto" w:fill="auto"/>
          </w:tcPr>
          <w:p w:rsidR="00831291" w:rsidRPr="007737A9" w:rsidRDefault="00831291"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Рейтинг-50</w:t>
            </w:r>
          </w:p>
        </w:tc>
        <w:tc>
          <w:tcPr>
            <w:tcW w:w="1418" w:type="dxa"/>
            <w:shd w:val="clear" w:color="auto" w:fill="auto"/>
          </w:tcPr>
          <w:p w:rsidR="00831291" w:rsidRPr="007737A9" w:rsidRDefault="00831291" w:rsidP="00884925">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1417" w:type="dxa"/>
            <w:shd w:val="clear" w:color="auto" w:fill="auto"/>
          </w:tcPr>
          <w:p w:rsidR="00831291" w:rsidRPr="007737A9" w:rsidRDefault="005B5852"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60</w:t>
            </w:r>
          </w:p>
        </w:tc>
        <w:tc>
          <w:tcPr>
            <w:tcW w:w="1134" w:type="dxa"/>
            <w:shd w:val="clear" w:color="auto" w:fill="auto"/>
          </w:tcPr>
          <w:p w:rsidR="00831291" w:rsidRPr="007737A9" w:rsidRDefault="005B5852"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70</w:t>
            </w:r>
          </w:p>
        </w:tc>
        <w:tc>
          <w:tcPr>
            <w:tcW w:w="1276" w:type="dxa"/>
            <w:shd w:val="clear" w:color="auto" w:fill="auto"/>
          </w:tcPr>
          <w:p w:rsidR="00831291" w:rsidRPr="007737A9" w:rsidRDefault="005B5852"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80</w:t>
            </w:r>
          </w:p>
        </w:tc>
        <w:tc>
          <w:tcPr>
            <w:tcW w:w="1276" w:type="dxa"/>
            <w:shd w:val="clear" w:color="auto" w:fill="auto"/>
          </w:tcPr>
          <w:p w:rsidR="00831291" w:rsidRPr="007737A9" w:rsidRDefault="005B5852"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90</w:t>
            </w:r>
          </w:p>
        </w:tc>
        <w:tc>
          <w:tcPr>
            <w:tcW w:w="1134" w:type="dxa"/>
            <w:shd w:val="clear" w:color="auto" w:fill="auto"/>
          </w:tcPr>
          <w:p w:rsidR="00831291" w:rsidRPr="007737A9" w:rsidRDefault="005B5852"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149" w:type="dxa"/>
            <w:gridSpan w:val="2"/>
            <w:shd w:val="clear" w:color="auto" w:fill="auto"/>
          </w:tcPr>
          <w:p w:rsidR="00831291" w:rsidRPr="007737A9" w:rsidRDefault="00831291"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969" w:type="dxa"/>
            <w:vMerge w:val="restart"/>
            <w:shd w:val="clear" w:color="auto" w:fill="auto"/>
          </w:tcPr>
          <w:p w:rsidR="00831291" w:rsidRPr="007737A9" w:rsidRDefault="00831291" w:rsidP="00884925">
            <w:pPr>
              <w:pStyle w:val="ConsPlusNormal"/>
              <w:spacing w:line="240" w:lineRule="auto"/>
              <w:ind w:firstLine="0"/>
              <w:jc w:val="both"/>
              <w:outlineLvl w:val="1"/>
              <w:rPr>
                <w:rFonts w:ascii="Times New Roman" w:hAnsi="Times New Roman" w:cs="Times New Roman"/>
                <w:sz w:val="16"/>
                <w:szCs w:val="16"/>
              </w:rPr>
            </w:pPr>
            <w:r w:rsidRPr="007737A9">
              <w:rPr>
                <w:rFonts w:ascii="Times New Roman" w:hAnsi="Times New Roman" w:cs="Times New Roman"/>
                <w:b/>
                <w:sz w:val="16"/>
                <w:szCs w:val="16"/>
              </w:rPr>
              <w:t xml:space="preserve">Основное мероприятие 07: </w:t>
            </w:r>
            <w:r w:rsidRPr="007737A9">
              <w:rPr>
                <w:rFonts w:ascii="Times New Roman" w:hAnsi="Times New Roman" w:cs="Times New Roman"/>
                <w:sz w:val="16"/>
                <w:szCs w:val="16"/>
              </w:rPr>
              <w:t>«Развитие похоронного дела на территории Московской области»</w:t>
            </w:r>
          </w:p>
        </w:tc>
      </w:tr>
      <w:tr w:rsidR="007737A9" w:rsidRPr="007737A9" w:rsidTr="00884925">
        <w:trPr>
          <w:trHeight w:val="261"/>
        </w:trPr>
        <w:tc>
          <w:tcPr>
            <w:tcW w:w="709" w:type="dxa"/>
            <w:shd w:val="clear" w:color="auto" w:fill="auto"/>
          </w:tcPr>
          <w:p w:rsidR="00831291" w:rsidRPr="007737A9" w:rsidRDefault="00831291" w:rsidP="00884925">
            <w:pPr>
              <w:pStyle w:val="ConsPlusNormal"/>
              <w:spacing w:line="240" w:lineRule="auto"/>
              <w:ind w:firstLine="0"/>
              <w:outlineLvl w:val="1"/>
              <w:rPr>
                <w:rFonts w:ascii="Times New Roman" w:hAnsi="Times New Roman" w:cs="Times New Roman"/>
                <w:sz w:val="16"/>
                <w:szCs w:val="16"/>
              </w:rPr>
            </w:pPr>
            <w:r w:rsidRPr="007737A9">
              <w:rPr>
                <w:rFonts w:ascii="Times New Roman" w:hAnsi="Times New Roman" w:cs="Times New Roman"/>
                <w:sz w:val="16"/>
                <w:szCs w:val="16"/>
              </w:rPr>
              <w:t>1.13</w:t>
            </w:r>
          </w:p>
        </w:tc>
        <w:tc>
          <w:tcPr>
            <w:tcW w:w="2411" w:type="dxa"/>
            <w:shd w:val="clear" w:color="auto" w:fill="auto"/>
          </w:tcPr>
          <w:p w:rsidR="00831291" w:rsidRPr="007737A9" w:rsidRDefault="00831291" w:rsidP="00884925">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Инвентаризация мест захоронений</w:t>
            </w:r>
          </w:p>
        </w:tc>
        <w:tc>
          <w:tcPr>
            <w:tcW w:w="1559" w:type="dxa"/>
            <w:shd w:val="clear" w:color="auto" w:fill="auto"/>
          </w:tcPr>
          <w:p w:rsidR="00831291" w:rsidRPr="007737A9" w:rsidRDefault="005B5852"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Отраслевой</w:t>
            </w:r>
          </w:p>
        </w:tc>
        <w:tc>
          <w:tcPr>
            <w:tcW w:w="1418" w:type="dxa"/>
            <w:shd w:val="clear" w:color="auto" w:fill="auto"/>
          </w:tcPr>
          <w:p w:rsidR="00831291" w:rsidRPr="007737A9" w:rsidRDefault="00831291" w:rsidP="00884925">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1417" w:type="dxa"/>
            <w:shd w:val="clear" w:color="auto" w:fill="auto"/>
          </w:tcPr>
          <w:p w:rsidR="00831291" w:rsidRPr="007737A9" w:rsidRDefault="00831291"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64,16</w:t>
            </w:r>
          </w:p>
        </w:tc>
        <w:tc>
          <w:tcPr>
            <w:tcW w:w="1134" w:type="dxa"/>
            <w:shd w:val="clear" w:color="auto" w:fill="auto"/>
          </w:tcPr>
          <w:p w:rsidR="00831291" w:rsidRPr="007737A9" w:rsidRDefault="00831291"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276" w:type="dxa"/>
            <w:shd w:val="clear" w:color="auto" w:fill="auto"/>
          </w:tcPr>
          <w:p w:rsidR="00831291" w:rsidRPr="007737A9" w:rsidRDefault="00831291"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276" w:type="dxa"/>
            <w:shd w:val="clear" w:color="auto" w:fill="auto"/>
          </w:tcPr>
          <w:p w:rsidR="00831291" w:rsidRPr="007737A9" w:rsidRDefault="00831291"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134" w:type="dxa"/>
            <w:shd w:val="clear" w:color="auto" w:fill="auto"/>
          </w:tcPr>
          <w:p w:rsidR="00831291" w:rsidRPr="007737A9" w:rsidRDefault="00831291"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149" w:type="dxa"/>
            <w:gridSpan w:val="2"/>
            <w:shd w:val="clear" w:color="auto" w:fill="auto"/>
          </w:tcPr>
          <w:p w:rsidR="00831291" w:rsidRPr="007737A9" w:rsidRDefault="00831291" w:rsidP="00884925">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969" w:type="dxa"/>
            <w:vMerge/>
            <w:shd w:val="clear" w:color="auto" w:fill="auto"/>
          </w:tcPr>
          <w:p w:rsidR="00831291" w:rsidRPr="007737A9" w:rsidRDefault="00831291" w:rsidP="00884925">
            <w:pPr>
              <w:pStyle w:val="ConsPlusNormal"/>
              <w:spacing w:line="240" w:lineRule="auto"/>
              <w:ind w:firstLine="0"/>
              <w:jc w:val="both"/>
              <w:outlineLvl w:val="1"/>
              <w:rPr>
                <w:rFonts w:ascii="Times New Roman" w:hAnsi="Times New Roman" w:cs="Times New Roman"/>
                <w:b/>
                <w:sz w:val="16"/>
                <w:szCs w:val="16"/>
              </w:rPr>
            </w:pPr>
          </w:p>
        </w:tc>
      </w:tr>
      <w:tr w:rsidR="007737A9" w:rsidRPr="007737A9" w:rsidTr="00174400">
        <w:trPr>
          <w:trHeight w:val="261"/>
        </w:trPr>
        <w:tc>
          <w:tcPr>
            <w:tcW w:w="709" w:type="dxa"/>
            <w:shd w:val="clear" w:color="auto" w:fill="auto"/>
          </w:tcPr>
          <w:p w:rsidR="00831291" w:rsidRPr="007737A9" w:rsidRDefault="00831291" w:rsidP="00084C99">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1.14</w:t>
            </w:r>
          </w:p>
        </w:tc>
        <w:tc>
          <w:tcPr>
            <w:tcW w:w="2411" w:type="dxa"/>
            <w:shd w:val="clear" w:color="auto" w:fill="auto"/>
          </w:tcPr>
          <w:p w:rsidR="00831291" w:rsidRPr="007737A9" w:rsidRDefault="00831291" w:rsidP="00084C99">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Количество восстановленных (ремонт, реставрация, благоустройство) воинских захоронений</w:t>
            </w:r>
          </w:p>
        </w:tc>
        <w:tc>
          <w:tcPr>
            <w:tcW w:w="1559"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Соглашение</w:t>
            </w:r>
          </w:p>
        </w:tc>
        <w:tc>
          <w:tcPr>
            <w:tcW w:w="1418" w:type="dxa"/>
            <w:shd w:val="clear" w:color="auto" w:fill="auto"/>
          </w:tcPr>
          <w:p w:rsidR="00831291" w:rsidRPr="007737A9" w:rsidRDefault="00831291"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единица</w:t>
            </w:r>
          </w:p>
        </w:tc>
        <w:tc>
          <w:tcPr>
            <w:tcW w:w="1417"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0</w:t>
            </w:r>
          </w:p>
        </w:tc>
        <w:tc>
          <w:tcPr>
            <w:tcW w:w="1276"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0</w:t>
            </w:r>
          </w:p>
        </w:tc>
        <w:tc>
          <w:tcPr>
            <w:tcW w:w="1276"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0</w:t>
            </w:r>
          </w:p>
        </w:tc>
        <w:tc>
          <w:tcPr>
            <w:tcW w:w="1149" w:type="dxa"/>
            <w:gridSpan w:val="2"/>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0</w:t>
            </w:r>
          </w:p>
        </w:tc>
        <w:tc>
          <w:tcPr>
            <w:tcW w:w="1969" w:type="dxa"/>
            <w:vMerge/>
            <w:shd w:val="clear" w:color="auto" w:fill="auto"/>
          </w:tcPr>
          <w:p w:rsidR="00831291" w:rsidRPr="007737A9" w:rsidRDefault="00831291" w:rsidP="00084C99">
            <w:pPr>
              <w:pStyle w:val="ConsPlusNormal"/>
              <w:spacing w:line="240" w:lineRule="auto"/>
              <w:ind w:firstLine="0"/>
              <w:outlineLvl w:val="1"/>
              <w:rPr>
                <w:rFonts w:ascii="Times New Roman" w:hAnsi="Times New Roman" w:cs="Times New Roman"/>
                <w:b/>
                <w:sz w:val="16"/>
                <w:szCs w:val="16"/>
              </w:rPr>
            </w:pPr>
          </w:p>
        </w:tc>
      </w:tr>
      <w:tr w:rsidR="007737A9" w:rsidRPr="007737A9" w:rsidTr="00174400">
        <w:trPr>
          <w:trHeight w:val="261"/>
        </w:trPr>
        <w:tc>
          <w:tcPr>
            <w:tcW w:w="709" w:type="dxa"/>
            <w:shd w:val="clear" w:color="auto" w:fill="auto"/>
          </w:tcPr>
          <w:p w:rsidR="00831291" w:rsidRPr="007737A9" w:rsidRDefault="00831291" w:rsidP="008312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1.15</w:t>
            </w:r>
          </w:p>
        </w:tc>
        <w:tc>
          <w:tcPr>
            <w:tcW w:w="2411" w:type="dxa"/>
            <w:shd w:val="clear" w:color="auto" w:fill="auto"/>
          </w:tcPr>
          <w:p w:rsidR="00831291" w:rsidRPr="007737A9" w:rsidRDefault="00831291" w:rsidP="00084C99">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 xml:space="preserve">Доля транспортировок умерших в морг с места обнаружения и происшествия для производства судебно-медицинской экспертизы, произведенной в соответствии с установленными требованиями </w:t>
            </w:r>
          </w:p>
        </w:tc>
        <w:tc>
          <w:tcPr>
            <w:tcW w:w="1559"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Отраслевой</w:t>
            </w:r>
          </w:p>
        </w:tc>
        <w:tc>
          <w:tcPr>
            <w:tcW w:w="1418" w:type="dxa"/>
            <w:shd w:val="clear" w:color="auto" w:fill="auto"/>
          </w:tcPr>
          <w:p w:rsidR="00831291" w:rsidRPr="007737A9" w:rsidRDefault="00831291" w:rsidP="00084C99">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1417"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276"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276"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134" w:type="dxa"/>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149" w:type="dxa"/>
            <w:gridSpan w:val="2"/>
            <w:shd w:val="clear" w:color="auto" w:fill="auto"/>
          </w:tcPr>
          <w:p w:rsidR="00831291" w:rsidRPr="007737A9" w:rsidRDefault="00831291" w:rsidP="00084C99">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100</w:t>
            </w:r>
          </w:p>
        </w:tc>
        <w:tc>
          <w:tcPr>
            <w:tcW w:w="1969" w:type="dxa"/>
            <w:vMerge/>
            <w:shd w:val="clear" w:color="auto" w:fill="auto"/>
          </w:tcPr>
          <w:p w:rsidR="00831291" w:rsidRPr="007737A9" w:rsidRDefault="00831291" w:rsidP="00084C99">
            <w:pPr>
              <w:pStyle w:val="ConsPlusNormal"/>
              <w:spacing w:line="240" w:lineRule="auto"/>
              <w:ind w:firstLine="0"/>
              <w:outlineLvl w:val="1"/>
              <w:rPr>
                <w:rFonts w:ascii="Times New Roman" w:hAnsi="Times New Roman" w:cs="Times New Roman"/>
                <w:b/>
                <w:sz w:val="16"/>
                <w:szCs w:val="16"/>
              </w:rPr>
            </w:pP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2.</w:t>
            </w:r>
          </w:p>
        </w:tc>
        <w:tc>
          <w:tcPr>
            <w:tcW w:w="14743" w:type="dxa"/>
            <w:gridSpan w:val="11"/>
          </w:tcPr>
          <w:p w:rsidR="00893E5F" w:rsidRPr="007737A9"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Подпрограмма </w:t>
            </w:r>
            <w:r w:rsidRPr="007737A9">
              <w:rPr>
                <w:rFonts w:ascii="Times New Roman" w:eastAsia="Times New Roman" w:hAnsi="Times New Roman" w:cs="Times New Roman"/>
                <w:b/>
                <w:sz w:val="16"/>
                <w:szCs w:val="16"/>
                <w:lang w:val="en-US" w:eastAsia="ru-RU"/>
              </w:rPr>
              <w:t>II</w:t>
            </w:r>
            <w:r w:rsidRPr="007737A9">
              <w:rPr>
                <w:rFonts w:ascii="Times New Roman" w:eastAsia="Times New Roman" w:hAnsi="Times New Roman" w:cs="Times New Roman"/>
                <w:b/>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r w:rsidR="00A02ADD" w:rsidRPr="007737A9">
              <w:rPr>
                <w:rFonts w:ascii="Times New Roman" w:eastAsia="Times New Roman" w:hAnsi="Times New Roman" w:cs="Times New Roman"/>
                <w:b/>
                <w:sz w:val="16"/>
                <w:szCs w:val="16"/>
                <w:lang w:eastAsia="ru-RU"/>
              </w:rPr>
              <w:t xml:space="preserve"> </w:t>
            </w:r>
            <w:r w:rsidR="00B04FA9" w:rsidRPr="007737A9">
              <w:rPr>
                <w:rFonts w:ascii="Times New Roman" w:eastAsia="Times New Roman" w:hAnsi="Times New Roman" w:cs="Times New Roman"/>
                <w:b/>
                <w:sz w:val="16"/>
                <w:szCs w:val="16"/>
                <w:lang w:eastAsia="ru-RU"/>
              </w:rPr>
              <w:t>на территории муниципального образования Московской области</w:t>
            </w:r>
            <w:r w:rsidRPr="007737A9">
              <w:rPr>
                <w:rFonts w:ascii="Times New Roman" w:eastAsia="Times New Roman" w:hAnsi="Times New Roman" w:cs="Times New Roman"/>
                <w:b/>
                <w:sz w:val="16"/>
                <w:szCs w:val="16"/>
                <w:lang w:eastAsia="ru-RU"/>
              </w:rPr>
              <w:t>»</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val="en-US" w:eastAsia="ru-RU"/>
              </w:rPr>
              <w:t>2</w:t>
            </w:r>
            <w:r w:rsidRPr="007737A9">
              <w:rPr>
                <w:rFonts w:ascii="Times New Roman" w:eastAsia="Times New Roman" w:hAnsi="Times New Roman" w:cs="Times New Roman"/>
                <w:sz w:val="16"/>
                <w:szCs w:val="16"/>
                <w:lang w:eastAsia="ru-RU"/>
              </w:rPr>
              <w:t>.1.</w:t>
            </w:r>
          </w:p>
        </w:tc>
        <w:tc>
          <w:tcPr>
            <w:tcW w:w="2411" w:type="dxa"/>
          </w:tcPr>
          <w:p w:rsidR="00893E5F" w:rsidRPr="007737A9" w:rsidRDefault="008513D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p>
        </w:tc>
        <w:tc>
          <w:tcPr>
            <w:tcW w:w="1559" w:type="dxa"/>
          </w:tcPr>
          <w:p w:rsidR="00F26B87" w:rsidRPr="007737A9" w:rsidRDefault="00305610" w:rsidP="00D513DD">
            <w:pPr>
              <w:tabs>
                <w:tab w:val="left" w:pos="175"/>
              </w:tabs>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Указ Президента Российской Федерации</w:t>
            </w:r>
            <w:r w:rsidRPr="007737A9">
              <w:rPr>
                <w:rFonts w:ascii="Times New Roman" w:eastAsia="Times New Roman" w:hAnsi="Times New Roman" w:cs="Times New Roman"/>
                <w:sz w:val="16"/>
                <w:szCs w:val="16"/>
                <w:lang w:eastAsia="ru-RU"/>
              </w:rPr>
              <w:br/>
              <w:t>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p w:rsidR="00305610" w:rsidRPr="007737A9" w:rsidRDefault="00305610" w:rsidP="00D513DD">
            <w:pPr>
              <w:tabs>
                <w:tab w:val="left" w:pos="175"/>
              </w:tabs>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 от 13.11.2012 </w:t>
            </w:r>
            <w:r w:rsidR="002508B5"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 1522 «О создании комплексной системы экстренного оповещения населения об угрозе возникновения или о возникновении чрезвычайных ситуаций»</w:t>
            </w:r>
          </w:p>
          <w:p w:rsidR="00893E5F" w:rsidRPr="007737A9" w:rsidRDefault="00305610" w:rsidP="00D513D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Показатель государственной программы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tc>
        <w:tc>
          <w:tcPr>
            <w:tcW w:w="1418"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1417"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w:t>
            </w:r>
          </w:p>
        </w:tc>
        <w:tc>
          <w:tcPr>
            <w:tcW w:w="1134"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75</w:t>
            </w:r>
          </w:p>
        </w:tc>
        <w:tc>
          <w:tcPr>
            <w:tcW w:w="1276"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80</w:t>
            </w:r>
          </w:p>
        </w:tc>
        <w:tc>
          <w:tcPr>
            <w:tcW w:w="1276"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83</w:t>
            </w:r>
          </w:p>
        </w:tc>
        <w:tc>
          <w:tcPr>
            <w:tcW w:w="1134"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86</w:t>
            </w:r>
          </w:p>
        </w:tc>
        <w:tc>
          <w:tcPr>
            <w:tcW w:w="1134"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89</w:t>
            </w:r>
          </w:p>
        </w:tc>
        <w:tc>
          <w:tcPr>
            <w:tcW w:w="1984" w:type="dxa"/>
            <w:gridSpan w:val="2"/>
          </w:tcPr>
          <w:p w:rsidR="00893E5F" w:rsidRPr="007737A9"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893E5F" w:rsidRPr="007737A9">
              <w:rPr>
                <w:rFonts w:ascii="Times New Roman" w:eastAsia="Times New Roman" w:hAnsi="Times New Roman" w:cs="Times New Roman"/>
                <w:b/>
                <w:sz w:val="16"/>
                <w:szCs w:val="16"/>
                <w:lang w:eastAsia="ru-RU"/>
              </w:rPr>
              <w:t>1</w:t>
            </w:r>
            <w:r w:rsidR="00893E5F" w:rsidRPr="007737A9">
              <w:rPr>
                <w:rFonts w:ascii="Times New Roman" w:eastAsia="Times New Roman" w:hAnsi="Times New Roman" w:cs="Times New Roman"/>
                <w:sz w:val="16"/>
                <w:szCs w:val="16"/>
                <w:lang w:eastAsia="ru-RU"/>
              </w:rPr>
              <w:t>. «</w:t>
            </w:r>
            <w:r w:rsidR="00947A95" w:rsidRPr="007737A9">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A02ADD" w:rsidRPr="007737A9">
              <w:rPr>
                <w:rFonts w:ascii="Times New Roman" w:eastAsia="Times New Roman" w:hAnsi="Times New Roman" w:cs="Times New Roman"/>
                <w:sz w:val="16"/>
                <w:szCs w:val="16"/>
                <w:lang w:eastAsia="ru-RU"/>
              </w:rPr>
              <w:t xml:space="preserve"> </w:t>
            </w:r>
            <w:r w:rsidR="00E10730" w:rsidRPr="007737A9">
              <w:rPr>
                <w:rFonts w:ascii="Times New Roman" w:eastAsia="Times New Roman" w:hAnsi="Times New Roman" w:cs="Times New Roman"/>
                <w:sz w:val="16"/>
                <w:szCs w:val="16"/>
                <w:lang w:eastAsia="ru-RU"/>
              </w:rPr>
              <w:t>муниципального образования Московской области</w:t>
            </w:r>
            <w:r w:rsidR="00893E5F" w:rsidRPr="007737A9">
              <w:rPr>
                <w:rFonts w:ascii="Times New Roman" w:eastAsia="Times New Roman" w:hAnsi="Times New Roman" w:cs="Times New Roman"/>
                <w:sz w:val="16"/>
                <w:szCs w:val="16"/>
                <w:lang w:eastAsia="ru-RU"/>
              </w:rPr>
              <w:t>»</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w:t>
            </w:r>
          </w:p>
        </w:tc>
        <w:tc>
          <w:tcPr>
            <w:tcW w:w="2411" w:type="dxa"/>
          </w:tcPr>
          <w:p w:rsidR="008513D5" w:rsidRPr="007737A9" w:rsidRDefault="008513D5" w:rsidP="008513D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Процент исполнения органом местного самоуправления </w:t>
            </w:r>
          </w:p>
          <w:p w:rsidR="00893E5F" w:rsidRPr="007737A9" w:rsidRDefault="008513D5" w:rsidP="008513D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муниципального образования полномочия по обеспечению </w:t>
            </w:r>
            <w:r w:rsidR="00C2355D" w:rsidRPr="007737A9">
              <w:rPr>
                <w:rFonts w:ascii="Times New Roman" w:eastAsia="Times New Roman" w:hAnsi="Times New Roman" w:cs="Times New Roman"/>
                <w:sz w:val="16"/>
                <w:szCs w:val="16"/>
                <w:lang w:eastAsia="ru-RU"/>
              </w:rPr>
              <w:t xml:space="preserve">безопасности </w:t>
            </w:r>
            <w:r w:rsidRPr="007737A9">
              <w:rPr>
                <w:rFonts w:ascii="Times New Roman" w:eastAsia="Times New Roman" w:hAnsi="Times New Roman" w:cs="Times New Roman"/>
                <w:sz w:val="16"/>
                <w:szCs w:val="16"/>
                <w:lang w:eastAsia="ru-RU"/>
              </w:rPr>
              <w:t>людей на воде</w:t>
            </w:r>
          </w:p>
        </w:tc>
        <w:tc>
          <w:tcPr>
            <w:tcW w:w="1559" w:type="dxa"/>
          </w:tcPr>
          <w:p w:rsidR="00893E5F" w:rsidRPr="007737A9" w:rsidRDefault="00D513DD" w:rsidP="001064ED">
            <w:pPr>
              <w:tabs>
                <w:tab w:val="left" w:pos="388"/>
              </w:tabs>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Указ Президента Российской Федерации</w:t>
            </w:r>
            <w:r w:rsidRPr="007737A9">
              <w:rPr>
                <w:rFonts w:ascii="Times New Roman" w:eastAsia="Times New Roman" w:hAnsi="Times New Roman" w:cs="Times New Roman"/>
                <w:sz w:val="16"/>
                <w:szCs w:val="16"/>
                <w:lang w:eastAsia="ru-RU"/>
              </w:rPr>
              <w:br/>
              <w:t>от 11.01.2018  </w:t>
            </w:r>
            <w:r w:rsidRPr="007737A9">
              <w:rPr>
                <w:rFonts w:ascii="Times New Roman" w:eastAsia="Times New Roman" w:hAnsi="Times New Roman" w:cs="Times New Roman"/>
                <w:sz w:val="16"/>
                <w:szCs w:val="16"/>
                <w:lang w:eastAsia="ru-RU"/>
              </w:rPr>
              <w:b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1418"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1417"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64</w:t>
            </w:r>
          </w:p>
        </w:tc>
        <w:tc>
          <w:tcPr>
            <w:tcW w:w="1134"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66</w:t>
            </w:r>
          </w:p>
        </w:tc>
        <w:tc>
          <w:tcPr>
            <w:tcW w:w="1276"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68</w:t>
            </w:r>
          </w:p>
        </w:tc>
        <w:tc>
          <w:tcPr>
            <w:tcW w:w="1276"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w:t>
            </w:r>
          </w:p>
        </w:tc>
        <w:tc>
          <w:tcPr>
            <w:tcW w:w="1134"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72</w:t>
            </w:r>
          </w:p>
        </w:tc>
        <w:tc>
          <w:tcPr>
            <w:tcW w:w="1134" w:type="dxa"/>
          </w:tcPr>
          <w:p w:rsidR="00893E5F" w:rsidRPr="007737A9"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74</w:t>
            </w:r>
          </w:p>
        </w:tc>
        <w:tc>
          <w:tcPr>
            <w:tcW w:w="1984" w:type="dxa"/>
            <w:gridSpan w:val="2"/>
          </w:tcPr>
          <w:p w:rsidR="00893E5F" w:rsidRPr="007737A9" w:rsidRDefault="00893E5F"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Ос</w:t>
            </w:r>
            <w:r w:rsidR="00FE0305" w:rsidRPr="007737A9">
              <w:rPr>
                <w:rFonts w:ascii="Times New Roman" w:eastAsia="Times New Roman" w:hAnsi="Times New Roman" w:cs="Times New Roman"/>
                <w:b/>
                <w:sz w:val="16"/>
                <w:szCs w:val="16"/>
                <w:lang w:eastAsia="ru-RU"/>
              </w:rPr>
              <w:t xml:space="preserve">новное мероприятие </w:t>
            </w:r>
            <w:r w:rsidRPr="007737A9">
              <w:rPr>
                <w:rFonts w:ascii="Times New Roman" w:eastAsia="Times New Roman" w:hAnsi="Times New Roman" w:cs="Times New Roman"/>
                <w:b/>
                <w:sz w:val="16"/>
                <w:szCs w:val="16"/>
                <w:lang w:eastAsia="ru-RU"/>
              </w:rPr>
              <w:t>2</w:t>
            </w:r>
            <w:r w:rsidRPr="007737A9">
              <w:rPr>
                <w:rFonts w:ascii="Times New Roman" w:eastAsia="Times New Roman" w:hAnsi="Times New Roman" w:cs="Times New Roman"/>
                <w:sz w:val="16"/>
                <w:szCs w:val="16"/>
                <w:lang w:eastAsia="ru-RU"/>
              </w:rPr>
              <w:t>. «</w:t>
            </w:r>
            <w:r w:rsidR="00947A95" w:rsidRPr="007737A9">
              <w:rPr>
                <w:rFonts w:ascii="Times New Roman" w:eastAsia="Times New Roman" w:hAnsi="Times New Roman" w:cs="Times New Roman"/>
                <w:sz w:val="16"/>
                <w:szCs w:val="16"/>
                <w:lang w:eastAsia="ru-RU"/>
              </w:rPr>
              <w:t xml:space="preserve">Выполнение мероприятий по безопасности населения на водных объектах, расположенных на территории </w:t>
            </w:r>
            <w:r w:rsidR="0097649B" w:rsidRPr="007737A9">
              <w:rPr>
                <w:rFonts w:ascii="Times New Roman" w:eastAsia="Times New Roman" w:hAnsi="Times New Roman" w:cs="Times New Roman"/>
                <w:sz w:val="16"/>
                <w:szCs w:val="16"/>
                <w:lang w:eastAsia="ru-RU"/>
              </w:rPr>
              <w:t>муниципального образования</w:t>
            </w:r>
            <w:r w:rsidR="00A02ADD" w:rsidRPr="007737A9">
              <w:rPr>
                <w:rFonts w:ascii="Times New Roman" w:eastAsia="Times New Roman" w:hAnsi="Times New Roman" w:cs="Times New Roman"/>
                <w:sz w:val="16"/>
                <w:szCs w:val="16"/>
                <w:lang w:eastAsia="ru-RU"/>
              </w:rPr>
              <w:t xml:space="preserve"> </w:t>
            </w:r>
            <w:r w:rsidR="00947A95" w:rsidRPr="007737A9">
              <w:rPr>
                <w:rFonts w:ascii="Times New Roman" w:eastAsia="Times New Roman" w:hAnsi="Times New Roman" w:cs="Times New Roman"/>
                <w:sz w:val="16"/>
                <w:szCs w:val="16"/>
                <w:lang w:eastAsia="ru-RU"/>
              </w:rPr>
              <w:t>Московской области</w:t>
            </w:r>
            <w:r w:rsidRPr="007737A9">
              <w:rPr>
                <w:rFonts w:ascii="Times New Roman" w:eastAsia="Times New Roman" w:hAnsi="Times New Roman" w:cs="Times New Roman"/>
                <w:sz w:val="16"/>
                <w:szCs w:val="16"/>
                <w:lang w:eastAsia="ru-RU"/>
              </w:rPr>
              <w:t>»</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w:t>
            </w:r>
          </w:p>
        </w:tc>
        <w:tc>
          <w:tcPr>
            <w:tcW w:w="2411" w:type="dxa"/>
          </w:tcPr>
          <w:p w:rsidR="00893E5F" w:rsidRPr="007737A9" w:rsidRDefault="003D0CE1" w:rsidP="003D0CE1">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1559" w:type="dxa"/>
          </w:tcPr>
          <w:p w:rsidR="00AF65F2" w:rsidRPr="007737A9" w:rsidRDefault="00AF65F2" w:rsidP="00466F08">
            <w:pPr>
              <w:autoSpaceDE w:val="0"/>
              <w:autoSpaceDN w:val="0"/>
              <w:adjustRightInd w:val="0"/>
              <w:spacing w:after="0"/>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Указ Президента Российской Федерации</w:t>
            </w:r>
          </w:p>
          <w:p w:rsidR="00AF65F2" w:rsidRPr="007737A9" w:rsidRDefault="00AF65F2" w:rsidP="00466F08">
            <w:pPr>
              <w:autoSpaceDE w:val="0"/>
              <w:autoSpaceDN w:val="0"/>
              <w:adjustRightInd w:val="0"/>
              <w:spacing w:after="0"/>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 13.11.2012 </w:t>
            </w:r>
            <w:r w:rsidRPr="007737A9">
              <w:rPr>
                <w:rFonts w:ascii="Times New Roman" w:eastAsia="Times New Roman" w:hAnsi="Times New Roman" w:cs="Times New Roman"/>
                <w:sz w:val="16"/>
                <w:szCs w:val="16"/>
                <w:lang w:eastAsia="ru-RU"/>
              </w:rPr>
              <w:br/>
              <w:t>№ 1522 «О создании комплексной системы экстренного оповещения населения об угрозе возникновения или о возникновении чрезвычайных ситуаций»;</w:t>
            </w:r>
          </w:p>
          <w:p w:rsidR="00893E5F" w:rsidRPr="007737A9" w:rsidRDefault="00AF65F2" w:rsidP="00AF65F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 28.12.2010 № 1632</w:t>
            </w:r>
            <w:r w:rsidRPr="007737A9">
              <w:rPr>
                <w:rFonts w:ascii="Times New Roman" w:eastAsia="Times New Roman" w:hAnsi="Times New Roman" w:cs="Times New Roman"/>
                <w:sz w:val="16"/>
                <w:szCs w:val="16"/>
                <w:lang w:eastAsia="ru-RU"/>
              </w:rPr>
              <w:br/>
              <w:t>«О совершенствовании системы обеспечения вызова экстренных оперативных служб на территории Российской Федерации»</w:t>
            </w:r>
          </w:p>
        </w:tc>
        <w:tc>
          <w:tcPr>
            <w:tcW w:w="1418"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1417"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85</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82,5</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80</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77,5</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75</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72,5</w:t>
            </w:r>
          </w:p>
        </w:tc>
        <w:tc>
          <w:tcPr>
            <w:tcW w:w="1984" w:type="dxa"/>
            <w:gridSpan w:val="2"/>
          </w:tcPr>
          <w:p w:rsidR="00893E5F" w:rsidRPr="007737A9"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893E5F" w:rsidRPr="007737A9">
              <w:rPr>
                <w:rFonts w:ascii="Times New Roman" w:eastAsia="Times New Roman" w:hAnsi="Times New Roman" w:cs="Times New Roman"/>
                <w:b/>
                <w:sz w:val="16"/>
                <w:szCs w:val="16"/>
                <w:lang w:eastAsia="ru-RU"/>
              </w:rPr>
              <w:t>1</w:t>
            </w:r>
            <w:r w:rsidR="00893E5F" w:rsidRPr="007737A9">
              <w:rPr>
                <w:rFonts w:ascii="Times New Roman" w:eastAsia="Times New Roman" w:hAnsi="Times New Roman" w:cs="Times New Roman"/>
                <w:sz w:val="16"/>
                <w:szCs w:val="16"/>
                <w:lang w:eastAsia="ru-RU"/>
              </w:rPr>
              <w:t>. «</w:t>
            </w:r>
            <w:r w:rsidR="00297FB4" w:rsidRPr="007737A9">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A02ADD" w:rsidRPr="007737A9">
              <w:rPr>
                <w:rFonts w:ascii="Times New Roman" w:eastAsia="Times New Roman" w:hAnsi="Times New Roman" w:cs="Times New Roman"/>
                <w:sz w:val="16"/>
                <w:szCs w:val="16"/>
                <w:lang w:eastAsia="ru-RU"/>
              </w:rPr>
              <w:t xml:space="preserve"> </w:t>
            </w:r>
            <w:r w:rsidR="00E10730" w:rsidRPr="007737A9">
              <w:rPr>
                <w:rFonts w:ascii="Times New Roman" w:eastAsia="Times New Roman" w:hAnsi="Times New Roman" w:cs="Times New Roman"/>
                <w:sz w:val="16"/>
                <w:szCs w:val="16"/>
                <w:lang w:eastAsia="ru-RU"/>
              </w:rPr>
              <w:t>муниципального образования Московской области</w:t>
            </w:r>
            <w:r w:rsidR="00893E5F" w:rsidRPr="007737A9">
              <w:rPr>
                <w:rFonts w:ascii="Times New Roman" w:eastAsia="Times New Roman" w:hAnsi="Times New Roman" w:cs="Times New Roman"/>
                <w:sz w:val="16"/>
                <w:szCs w:val="16"/>
                <w:lang w:eastAsia="ru-RU"/>
              </w:rPr>
              <w:t>»</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w:t>
            </w:r>
          </w:p>
        </w:tc>
        <w:tc>
          <w:tcPr>
            <w:tcW w:w="2411" w:type="dxa"/>
          </w:tcPr>
          <w:p w:rsidR="00893E5F" w:rsidRPr="007737A9"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 построения и развития систем аппаратно-программного комплекса «Безопасный город» на территории муниципального образования</w:t>
            </w:r>
          </w:p>
        </w:tc>
        <w:tc>
          <w:tcPr>
            <w:tcW w:w="1559" w:type="dxa"/>
          </w:tcPr>
          <w:p w:rsidR="00893E5F" w:rsidRPr="007737A9" w:rsidRDefault="000D24A4"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Распоряжение Правительства Российской Федерации от 03.12.2014 № 2446-р «Об утверждении концепции построения и развития аппаратно-программного комплекса  «Безопасный город»</w:t>
            </w:r>
          </w:p>
        </w:tc>
        <w:tc>
          <w:tcPr>
            <w:tcW w:w="1418"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1417"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0</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984" w:type="dxa"/>
            <w:gridSpan w:val="2"/>
          </w:tcPr>
          <w:p w:rsidR="00893E5F" w:rsidRPr="007737A9"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893E5F" w:rsidRPr="007737A9">
              <w:rPr>
                <w:rFonts w:ascii="Times New Roman" w:eastAsia="Times New Roman" w:hAnsi="Times New Roman" w:cs="Times New Roman"/>
                <w:b/>
                <w:sz w:val="16"/>
                <w:szCs w:val="16"/>
                <w:lang w:eastAsia="ru-RU"/>
              </w:rPr>
              <w:t>3</w:t>
            </w:r>
            <w:r w:rsidR="00893E5F" w:rsidRPr="007737A9">
              <w:rPr>
                <w:rFonts w:ascii="Times New Roman" w:eastAsia="Times New Roman" w:hAnsi="Times New Roman" w:cs="Times New Roman"/>
                <w:sz w:val="16"/>
                <w:szCs w:val="16"/>
                <w:lang w:eastAsia="ru-RU"/>
              </w:rPr>
              <w:t>. «</w:t>
            </w:r>
            <w:r w:rsidR="00297FB4" w:rsidRPr="007737A9">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 на территории Московской области</w:t>
            </w:r>
            <w:r w:rsidR="00893E5F" w:rsidRPr="007737A9">
              <w:rPr>
                <w:rFonts w:ascii="Times New Roman" w:eastAsia="Times New Roman" w:hAnsi="Times New Roman" w:cs="Times New Roman"/>
                <w:sz w:val="16"/>
                <w:szCs w:val="16"/>
                <w:lang w:eastAsia="ru-RU"/>
              </w:rPr>
              <w:t>»</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both"/>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w:t>
            </w:r>
          </w:p>
        </w:tc>
        <w:tc>
          <w:tcPr>
            <w:tcW w:w="14743" w:type="dxa"/>
            <w:gridSpan w:val="11"/>
          </w:tcPr>
          <w:p w:rsidR="00893E5F" w:rsidRPr="007737A9"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Подпрограмма III «Развитие и совершенствование систем оповещения и информирования населения </w:t>
            </w:r>
            <w:r w:rsidR="00AA1538" w:rsidRPr="007737A9">
              <w:rPr>
                <w:rFonts w:ascii="Times New Roman" w:eastAsia="Times New Roman" w:hAnsi="Times New Roman" w:cs="Times New Roman"/>
                <w:b/>
                <w:sz w:val="16"/>
                <w:szCs w:val="16"/>
                <w:lang w:eastAsia="ru-RU"/>
              </w:rPr>
              <w:t>муниципального образования</w:t>
            </w:r>
            <w:r w:rsidR="00A02ADD" w:rsidRPr="007737A9">
              <w:rPr>
                <w:rFonts w:ascii="Times New Roman" w:eastAsia="Times New Roman" w:hAnsi="Times New Roman" w:cs="Times New Roman"/>
                <w:b/>
                <w:sz w:val="16"/>
                <w:szCs w:val="16"/>
                <w:lang w:eastAsia="ru-RU"/>
              </w:rPr>
              <w:t xml:space="preserve"> </w:t>
            </w:r>
            <w:r w:rsidR="00C617E7" w:rsidRPr="007737A9">
              <w:rPr>
                <w:rFonts w:ascii="Times New Roman" w:eastAsia="Times New Roman" w:hAnsi="Times New Roman" w:cs="Times New Roman"/>
                <w:b/>
                <w:sz w:val="16"/>
                <w:szCs w:val="16"/>
                <w:lang w:eastAsia="ru-RU"/>
              </w:rPr>
              <w:t>Московской</w:t>
            </w:r>
            <w:r w:rsidRPr="007737A9">
              <w:rPr>
                <w:rFonts w:ascii="Times New Roman" w:eastAsia="Times New Roman" w:hAnsi="Times New Roman" w:cs="Times New Roman"/>
                <w:b/>
                <w:sz w:val="16"/>
                <w:szCs w:val="16"/>
                <w:lang w:eastAsia="ru-RU"/>
              </w:rPr>
              <w:t xml:space="preserve"> области»</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w:t>
            </w:r>
          </w:p>
        </w:tc>
        <w:tc>
          <w:tcPr>
            <w:tcW w:w="2411" w:type="dxa"/>
          </w:tcPr>
          <w:p w:rsidR="00893E5F" w:rsidRPr="007737A9"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p>
        </w:tc>
        <w:tc>
          <w:tcPr>
            <w:tcW w:w="1559" w:type="dxa"/>
          </w:tcPr>
          <w:p w:rsidR="00587856" w:rsidRPr="007737A9" w:rsidRDefault="00587856" w:rsidP="00466F08">
            <w:pPr>
              <w:autoSpaceDE w:val="0"/>
              <w:autoSpaceDN w:val="0"/>
              <w:adjustRightInd w:val="0"/>
              <w:spacing w:after="0"/>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Указ Президента Российской Федерации</w:t>
            </w:r>
          </w:p>
          <w:p w:rsidR="00587856" w:rsidRPr="007737A9" w:rsidRDefault="00587856" w:rsidP="00466F08">
            <w:pPr>
              <w:autoSpaceDE w:val="0"/>
              <w:autoSpaceDN w:val="0"/>
              <w:adjustRightInd w:val="0"/>
              <w:spacing w:after="0"/>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 13.11.2012 № 1522 «О создании комплексной системы экстренного оповещения населения об угрозе возникновения или о возникновении чрезвычайных ситуаций»;</w:t>
            </w:r>
          </w:p>
          <w:p w:rsidR="00466F08" w:rsidRPr="007737A9" w:rsidRDefault="00466F08" w:rsidP="00466F08">
            <w:pPr>
              <w:autoSpaceDE w:val="0"/>
              <w:autoSpaceDN w:val="0"/>
              <w:adjustRightInd w:val="0"/>
              <w:spacing w:after="0"/>
              <w:jc w:val="center"/>
              <w:rPr>
                <w:rFonts w:ascii="Times New Roman" w:eastAsia="Times New Roman" w:hAnsi="Times New Roman" w:cs="Times New Roman"/>
                <w:sz w:val="16"/>
                <w:szCs w:val="16"/>
                <w:lang w:eastAsia="ru-RU"/>
              </w:rPr>
            </w:pPr>
          </w:p>
          <w:p w:rsidR="00893E5F" w:rsidRPr="007737A9" w:rsidRDefault="00587856" w:rsidP="0058785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 20.12.2016  № 696 «Об утверждении основ государственной политики Российской Федерации в области гражданской обороны на период до 2030 года»</w:t>
            </w:r>
          </w:p>
        </w:tc>
        <w:tc>
          <w:tcPr>
            <w:tcW w:w="1418"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1417"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95</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97</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98</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99</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984" w:type="dxa"/>
            <w:gridSpan w:val="2"/>
          </w:tcPr>
          <w:p w:rsidR="00893E5F" w:rsidRPr="007737A9" w:rsidRDefault="00FE0305" w:rsidP="00185091">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893E5F" w:rsidRPr="007737A9">
              <w:rPr>
                <w:rFonts w:ascii="Times New Roman" w:eastAsia="Times New Roman" w:hAnsi="Times New Roman" w:cs="Times New Roman"/>
                <w:b/>
                <w:sz w:val="16"/>
                <w:szCs w:val="16"/>
                <w:lang w:eastAsia="ru-RU"/>
              </w:rPr>
              <w:t>1</w:t>
            </w:r>
            <w:r w:rsidR="00893E5F" w:rsidRPr="007737A9">
              <w:rPr>
                <w:rFonts w:ascii="Times New Roman" w:eastAsia="Times New Roman" w:hAnsi="Times New Roman" w:cs="Times New Roman"/>
                <w:sz w:val="16"/>
                <w:szCs w:val="16"/>
                <w:lang w:eastAsia="ru-RU"/>
              </w:rPr>
              <w:t>. «</w:t>
            </w:r>
            <w:r w:rsidR="00C906BA" w:rsidRPr="007737A9">
              <w:rPr>
                <w:rFonts w:ascii="Times New Roman" w:eastAsia="Times New Roman" w:hAnsi="Times New Roman" w:cs="Times New Roman"/>
                <w:sz w:val="16"/>
                <w:szCs w:val="16"/>
                <w:lang w:eastAsia="ru-RU"/>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w:t>
            </w:r>
            <w:r w:rsidR="00185091" w:rsidRPr="007737A9">
              <w:rPr>
                <w:rFonts w:ascii="Times New Roman" w:eastAsia="Times New Roman" w:hAnsi="Times New Roman" w:cs="Times New Roman"/>
                <w:sz w:val="16"/>
                <w:szCs w:val="16"/>
                <w:lang w:eastAsia="ru-RU"/>
              </w:rPr>
              <w:t>а (происшествиях) на территории</w:t>
            </w:r>
            <w:r w:rsidR="00A02ADD" w:rsidRPr="007737A9">
              <w:rPr>
                <w:rFonts w:ascii="Times New Roman" w:eastAsia="Times New Roman" w:hAnsi="Times New Roman" w:cs="Times New Roman"/>
                <w:sz w:val="16"/>
                <w:szCs w:val="16"/>
                <w:lang w:eastAsia="ru-RU"/>
              </w:rPr>
              <w:t xml:space="preserve"> </w:t>
            </w:r>
            <w:r w:rsidR="008D443A" w:rsidRPr="007737A9">
              <w:rPr>
                <w:rFonts w:ascii="Times New Roman" w:eastAsia="Times New Roman" w:hAnsi="Times New Roman" w:cs="Times New Roman"/>
                <w:sz w:val="16"/>
                <w:szCs w:val="16"/>
                <w:lang w:eastAsia="ru-RU"/>
              </w:rPr>
              <w:t>муниципального образования</w:t>
            </w:r>
            <w:r w:rsidR="00A02ADD" w:rsidRPr="007737A9">
              <w:rPr>
                <w:rFonts w:ascii="Times New Roman" w:eastAsia="Times New Roman" w:hAnsi="Times New Roman" w:cs="Times New Roman"/>
                <w:sz w:val="16"/>
                <w:szCs w:val="16"/>
                <w:lang w:eastAsia="ru-RU"/>
              </w:rPr>
              <w:t xml:space="preserve"> </w:t>
            </w:r>
            <w:r w:rsidR="00C906BA" w:rsidRPr="007737A9">
              <w:rPr>
                <w:rFonts w:ascii="Times New Roman" w:eastAsia="Times New Roman" w:hAnsi="Times New Roman" w:cs="Times New Roman"/>
                <w:sz w:val="16"/>
                <w:szCs w:val="16"/>
                <w:lang w:eastAsia="ru-RU"/>
              </w:rPr>
              <w:t>Московской области</w:t>
            </w:r>
            <w:r w:rsidR="00893E5F" w:rsidRPr="007737A9">
              <w:rPr>
                <w:rFonts w:ascii="Times New Roman" w:eastAsia="Times New Roman" w:hAnsi="Times New Roman" w:cs="Times New Roman"/>
                <w:sz w:val="16"/>
                <w:szCs w:val="16"/>
                <w:lang w:eastAsia="ru-RU"/>
              </w:rPr>
              <w:t>»</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 xml:space="preserve">4. </w:t>
            </w:r>
          </w:p>
        </w:tc>
        <w:tc>
          <w:tcPr>
            <w:tcW w:w="14743" w:type="dxa"/>
            <w:gridSpan w:val="11"/>
          </w:tcPr>
          <w:p w:rsidR="00893E5F" w:rsidRPr="007737A9"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Подпрограмма </w:t>
            </w:r>
            <w:r w:rsidRPr="007737A9">
              <w:rPr>
                <w:rFonts w:ascii="Times New Roman" w:eastAsia="Times New Roman" w:hAnsi="Times New Roman" w:cs="Times New Roman"/>
                <w:b/>
                <w:sz w:val="16"/>
                <w:szCs w:val="16"/>
                <w:lang w:val="en-US" w:eastAsia="ru-RU"/>
              </w:rPr>
              <w:t>IV</w:t>
            </w:r>
            <w:r w:rsidRPr="007737A9">
              <w:rPr>
                <w:rFonts w:ascii="Times New Roman" w:eastAsia="Times New Roman" w:hAnsi="Times New Roman" w:cs="Times New Roman"/>
                <w:b/>
                <w:sz w:val="16"/>
                <w:szCs w:val="16"/>
                <w:lang w:eastAsia="ru-RU"/>
              </w:rPr>
              <w:t xml:space="preserve"> «</w:t>
            </w:r>
            <w:r w:rsidR="007260B1" w:rsidRPr="007737A9">
              <w:rPr>
                <w:rFonts w:ascii="Times New Roman" w:eastAsia="Times New Roman" w:hAnsi="Times New Roman" w:cs="Times New Roman"/>
                <w:b/>
                <w:sz w:val="16"/>
                <w:szCs w:val="16"/>
                <w:lang w:eastAsia="ru-RU"/>
              </w:rPr>
              <w:t>Обеспечение пожарной безопасности</w:t>
            </w:r>
            <w:r w:rsidR="00A02ADD" w:rsidRPr="007737A9">
              <w:rPr>
                <w:rFonts w:ascii="Times New Roman" w:eastAsia="Times New Roman" w:hAnsi="Times New Roman" w:cs="Times New Roman"/>
                <w:b/>
                <w:sz w:val="16"/>
                <w:szCs w:val="16"/>
                <w:lang w:eastAsia="ru-RU"/>
              </w:rPr>
              <w:t xml:space="preserve"> </w:t>
            </w:r>
            <w:r w:rsidR="0076186E" w:rsidRPr="007737A9">
              <w:rPr>
                <w:rFonts w:ascii="Times New Roman" w:eastAsia="Times New Roman" w:hAnsi="Times New Roman" w:cs="Times New Roman"/>
                <w:b/>
                <w:sz w:val="16"/>
                <w:szCs w:val="16"/>
                <w:lang w:eastAsia="ru-RU"/>
              </w:rPr>
              <w:t>на территории муниципального образования Московской области</w:t>
            </w:r>
            <w:r w:rsidRPr="007737A9">
              <w:rPr>
                <w:rFonts w:ascii="Times New Roman" w:eastAsia="Times New Roman" w:hAnsi="Times New Roman" w:cs="Times New Roman"/>
                <w:b/>
                <w:sz w:val="16"/>
                <w:szCs w:val="16"/>
                <w:lang w:eastAsia="ru-RU"/>
              </w:rPr>
              <w:t>»</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rPr>
          <w:trHeight w:val="1780"/>
        </w:trPr>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4.1.</w:t>
            </w:r>
          </w:p>
        </w:tc>
        <w:tc>
          <w:tcPr>
            <w:tcW w:w="2411" w:type="dxa"/>
          </w:tcPr>
          <w:p w:rsidR="00893E5F" w:rsidRPr="007737A9"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Повышение степени пожарной защищенности муниципального образования, по отношению к базовому периоду</w:t>
            </w:r>
          </w:p>
        </w:tc>
        <w:tc>
          <w:tcPr>
            <w:tcW w:w="1559" w:type="dxa"/>
          </w:tcPr>
          <w:p w:rsidR="00893E5F" w:rsidRPr="007737A9" w:rsidRDefault="006D310E"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Указ Президента Российской Федерации от 1.01.2018  № 2 «Об утверждении Основ государственной политики Российской Федерации в области пожарной безопасности на период до 2030 года»</w:t>
            </w:r>
          </w:p>
        </w:tc>
        <w:tc>
          <w:tcPr>
            <w:tcW w:w="1418"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1417" w:type="dxa"/>
          </w:tcPr>
          <w:p w:rsidR="00893E5F" w:rsidRPr="007737A9" w:rsidRDefault="006D310E"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57</w:t>
            </w:r>
          </w:p>
        </w:tc>
        <w:tc>
          <w:tcPr>
            <w:tcW w:w="1134" w:type="dxa"/>
          </w:tcPr>
          <w:p w:rsidR="00893E5F" w:rsidRPr="007737A9" w:rsidRDefault="006D310E"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59</w:t>
            </w:r>
          </w:p>
        </w:tc>
        <w:tc>
          <w:tcPr>
            <w:tcW w:w="1276" w:type="dxa"/>
          </w:tcPr>
          <w:p w:rsidR="00893E5F" w:rsidRPr="007737A9" w:rsidRDefault="006D310E"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61</w:t>
            </w:r>
          </w:p>
        </w:tc>
        <w:tc>
          <w:tcPr>
            <w:tcW w:w="1276" w:type="dxa"/>
          </w:tcPr>
          <w:p w:rsidR="00893E5F" w:rsidRPr="007737A9" w:rsidRDefault="006D310E"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64</w:t>
            </w:r>
          </w:p>
        </w:tc>
        <w:tc>
          <w:tcPr>
            <w:tcW w:w="1134" w:type="dxa"/>
          </w:tcPr>
          <w:p w:rsidR="00893E5F" w:rsidRPr="007737A9" w:rsidRDefault="006D310E"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67</w:t>
            </w:r>
          </w:p>
        </w:tc>
        <w:tc>
          <w:tcPr>
            <w:tcW w:w="1134" w:type="dxa"/>
          </w:tcPr>
          <w:p w:rsidR="00893E5F" w:rsidRPr="007737A9" w:rsidRDefault="006D310E"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70</w:t>
            </w:r>
          </w:p>
        </w:tc>
        <w:tc>
          <w:tcPr>
            <w:tcW w:w="1984" w:type="dxa"/>
            <w:gridSpan w:val="2"/>
          </w:tcPr>
          <w:p w:rsidR="00893E5F" w:rsidRPr="007737A9"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893E5F" w:rsidRPr="007737A9">
              <w:rPr>
                <w:rFonts w:ascii="Times New Roman" w:eastAsia="Times New Roman" w:hAnsi="Times New Roman" w:cs="Times New Roman"/>
                <w:b/>
                <w:sz w:val="16"/>
                <w:szCs w:val="16"/>
                <w:lang w:eastAsia="ru-RU"/>
              </w:rPr>
              <w:t>1</w:t>
            </w:r>
            <w:r w:rsidR="00893E5F" w:rsidRPr="007737A9">
              <w:rPr>
                <w:rFonts w:ascii="Times New Roman" w:eastAsia="Times New Roman" w:hAnsi="Times New Roman" w:cs="Times New Roman"/>
                <w:sz w:val="16"/>
                <w:szCs w:val="16"/>
                <w:lang w:eastAsia="ru-RU"/>
              </w:rPr>
              <w:t>. «Повышение степени пожарной безопасности»</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both"/>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5.</w:t>
            </w:r>
          </w:p>
        </w:tc>
        <w:tc>
          <w:tcPr>
            <w:tcW w:w="14743" w:type="dxa"/>
            <w:gridSpan w:val="11"/>
          </w:tcPr>
          <w:p w:rsidR="00893E5F" w:rsidRPr="007737A9"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Подпрограмма </w:t>
            </w:r>
            <w:r w:rsidRPr="007737A9">
              <w:rPr>
                <w:rFonts w:ascii="Times New Roman" w:eastAsia="Times New Roman" w:hAnsi="Times New Roman" w:cs="Times New Roman"/>
                <w:b/>
                <w:sz w:val="16"/>
                <w:szCs w:val="16"/>
                <w:lang w:val="en-US" w:eastAsia="ru-RU"/>
              </w:rPr>
              <w:t>V</w:t>
            </w:r>
            <w:r w:rsidRPr="007737A9">
              <w:rPr>
                <w:rFonts w:ascii="Times New Roman" w:eastAsia="Times New Roman" w:hAnsi="Times New Roman" w:cs="Times New Roman"/>
                <w:b/>
                <w:sz w:val="16"/>
                <w:szCs w:val="16"/>
                <w:lang w:eastAsia="ru-RU"/>
              </w:rPr>
              <w:t xml:space="preserve"> «</w:t>
            </w:r>
            <w:r w:rsidR="000B1DD6" w:rsidRPr="007737A9">
              <w:rPr>
                <w:rFonts w:ascii="Times New Roman" w:eastAsia="Times New Roman" w:hAnsi="Times New Roman" w:cs="Times New Roman"/>
                <w:b/>
                <w:sz w:val="16"/>
                <w:szCs w:val="16"/>
                <w:lang w:eastAsia="ru-RU"/>
              </w:rPr>
              <w:t>Обеспечение мероприятий гражданской обороны</w:t>
            </w:r>
            <w:r w:rsidR="00A02ADD" w:rsidRPr="007737A9">
              <w:rPr>
                <w:rFonts w:ascii="Times New Roman" w:eastAsia="Times New Roman" w:hAnsi="Times New Roman" w:cs="Times New Roman"/>
                <w:b/>
                <w:sz w:val="16"/>
                <w:szCs w:val="16"/>
                <w:lang w:eastAsia="ru-RU"/>
              </w:rPr>
              <w:t xml:space="preserve"> </w:t>
            </w:r>
            <w:r w:rsidR="00B112CC" w:rsidRPr="007737A9">
              <w:rPr>
                <w:rFonts w:ascii="Times New Roman" w:eastAsia="Times New Roman" w:hAnsi="Times New Roman" w:cs="Times New Roman"/>
                <w:b/>
                <w:sz w:val="16"/>
                <w:szCs w:val="16"/>
                <w:lang w:eastAsia="ru-RU"/>
              </w:rPr>
              <w:t>на территории муниципального образования Московской области</w:t>
            </w:r>
            <w:r w:rsidRPr="007737A9">
              <w:rPr>
                <w:rFonts w:ascii="Times New Roman" w:eastAsia="Times New Roman" w:hAnsi="Times New Roman" w:cs="Times New Roman"/>
                <w:b/>
                <w:sz w:val="16"/>
                <w:szCs w:val="16"/>
                <w:lang w:eastAsia="ru-RU"/>
              </w:rPr>
              <w:t>»</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w:t>
            </w:r>
          </w:p>
        </w:tc>
        <w:tc>
          <w:tcPr>
            <w:tcW w:w="2411" w:type="dxa"/>
          </w:tcPr>
          <w:p w:rsidR="00893E5F" w:rsidRPr="007737A9"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w:t>
            </w:r>
          </w:p>
        </w:tc>
        <w:tc>
          <w:tcPr>
            <w:tcW w:w="1559" w:type="dxa"/>
          </w:tcPr>
          <w:p w:rsidR="00893E5F" w:rsidRPr="007737A9" w:rsidRDefault="00664474"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Указ Президента Российской Федерации</w:t>
            </w:r>
            <w:r w:rsidRPr="007737A9">
              <w:rPr>
                <w:rFonts w:ascii="Times New Roman" w:eastAsia="Times New Roman" w:hAnsi="Times New Roman" w:cs="Times New Roman"/>
                <w:sz w:val="16"/>
                <w:szCs w:val="16"/>
                <w:lang w:eastAsia="ru-RU"/>
              </w:rPr>
              <w:br/>
              <w:t>от 20.12.2016  № 696 «Об утверждении основ государственной политики Российской Федерации в области гражданской обороны на период до 2030 года»</w:t>
            </w:r>
          </w:p>
        </w:tc>
        <w:tc>
          <w:tcPr>
            <w:tcW w:w="1418"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1417" w:type="dxa"/>
          </w:tcPr>
          <w:p w:rsidR="00893E5F" w:rsidRPr="007737A9" w:rsidRDefault="00FE0305"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40</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42</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44</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46</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48</w:t>
            </w:r>
          </w:p>
        </w:tc>
        <w:tc>
          <w:tcPr>
            <w:tcW w:w="1984" w:type="dxa"/>
            <w:gridSpan w:val="2"/>
          </w:tcPr>
          <w:p w:rsidR="00893E5F" w:rsidRPr="007737A9"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893E5F" w:rsidRPr="007737A9">
              <w:rPr>
                <w:rFonts w:ascii="Times New Roman" w:eastAsia="Times New Roman" w:hAnsi="Times New Roman" w:cs="Times New Roman"/>
                <w:b/>
                <w:sz w:val="16"/>
                <w:szCs w:val="16"/>
                <w:lang w:eastAsia="ru-RU"/>
              </w:rPr>
              <w:t>1</w:t>
            </w:r>
            <w:r w:rsidR="00893E5F" w:rsidRPr="007737A9">
              <w:rPr>
                <w:rFonts w:ascii="Times New Roman" w:eastAsia="Times New Roman" w:hAnsi="Times New Roman" w:cs="Times New Roman"/>
                <w:sz w:val="16"/>
                <w:szCs w:val="16"/>
                <w:lang w:eastAsia="ru-RU"/>
              </w:rPr>
              <w:t>. «</w:t>
            </w:r>
            <w:r w:rsidR="000B1DD6" w:rsidRPr="007737A9">
              <w:rPr>
                <w:rFonts w:ascii="Times New Roman" w:eastAsia="Times New Roman" w:hAnsi="Times New Roman" w:cs="Times New Roman"/>
                <w:sz w:val="16"/>
                <w:szCs w:val="16"/>
                <w:lang w:eastAsia="ru-RU"/>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r w:rsidR="00893E5F" w:rsidRPr="007737A9">
              <w:rPr>
                <w:rFonts w:ascii="Times New Roman" w:eastAsia="Times New Roman" w:hAnsi="Times New Roman" w:cs="Times New Roman"/>
                <w:sz w:val="16"/>
                <w:szCs w:val="16"/>
                <w:lang w:eastAsia="ru-RU"/>
              </w:rPr>
              <w:t>»</w:t>
            </w:r>
          </w:p>
        </w:tc>
      </w:tr>
      <w:tr w:rsidR="007737A9" w:rsidRPr="007737A9"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5.2.</w:t>
            </w:r>
          </w:p>
        </w:tc>
        <w:tc>
          <w:tcPr>
            <w:tcW w:w="2411" w:type="dxa"/>
          </w:tcPr>
          <w:p w:rsidR="00893E5F" w:rsidRPr="007737A9"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w:t>
            </w:r>
          </w:p>
        </w:tc>
        <w:tc>
          <w:tcPr>
            <w:tcW w:w="1559" w:type="dxa"/>
          </w:tcPr>
          <w:p w:rsidR="00893E5F" w:rsidRPr="007737A9" w:rsidRDefault="00691C1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Указ Президента Российской Федерации</w:t>
            </w:r>
            <w:r w:rsidRPr="007737A9">
              <w:rPr>
                <w:rFonts w:ascii="Times New Roman" w:eastAsia="Times New Roman" w:hAnsi="Times New Roman" w:cs="Times New Roman"/>
                <w:sz w:val="16"/>
                <w:szCs w:val="16"/>
                <w:lang w:eastAsia="ru-RU"/>
              </w:rPr>
              <w:br/>
              <w:t>от 20.12.2016  № 696 «Об утверждении основ государственной политики Российской Федерации в области гражданской обороны на период до 2030 года»</w:t>
            </w:r>
          </w:p>
        </w:tc>
        <w:tc>
          <w:tcPr>
            <w:tcW w:w="1418" w:type="dxa"/>
          </w:tcPr>
          <w:p w:rsidR="00893E5F" w:rsidRPr="007737A9"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1417" w:type="dxa"/>
          </w:tcPr>
          <w:p w:rsidR="00893E5F" w:rsidRPr="007737A9" w:rsidRDefault="00FE0305"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10</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20</w:t>
            </w:r>
          </w:p>
        </w:tc>
        <w:tc>
          <w:tcPr>
            <w:tcW w:w="1276"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30</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40</w:t>
            </w:r>
          </w:p>
        </w:tc>
        <w:tc>
          <w:tcPr>
            <w:tcW w:w="1134" w:type="dxa"/>
          </w:tcPr>
          <w:p w:rsidR="00893E5F" w:rsidRPr="007737A9" w:rsidRDefault="00893E5F" w:rsidP="00BF0020">
            <w:pPr>
              <w:spacing w:after="0" w:line="240" w:lineRule="auto"/>
              <w:jc w:val="center"/>
              <w:rPr>
                <w:rFonts w:ascii="Times New Roman" w:eastAsia="Times New Roman" w:hAnsi="Times New Roman" w:cs="Times New Roman"/>
                <w:sz w:val="16"/>
                <w:szCs w:val="16"/>
              </w:rPr>
            </w:pPr>
            <w:r w:rsidRPr="007737A9">
              <w:rPr>
                <w:rFonts w:ascii="Times New Roman" w:eastAsia="Times New Roman" w:hAnsi="Times New Roman" w:cs="Times New Roman"/>
                <w:sz w:val="16"/>
                <w:szCs w:val="16"/>
              </w:rPr>
              <w:t>50</w:t>
            </w:r>
          </w:p>
        </w:tc>
        <w:tc>
          <w:tcPr>
            <w:tcW w:w="1984" w:type="dxa"/>
            <w:gridSpan w:val="2"/>
          </w:tcPr>
          <w:p w:rsidR="00893E5F" w:rsidRPr="007737A9" w:rsidRDefault="00893E5F"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Ос</w:t>
            </w:r>
            <w:r w:rsidR="00FE0305" w:rsidRPr="007737A9">
              <w:rPr>
                <w:rFonts w:ascii="Times New Roman" w:eastAsia="Times New Roman" w:hAnsi="Times New Roman" w:cs="Times New Roman"/>
                <w:b/>
                <w:sz w:val="16"/>
                <w:szCs w:val="16"/>
                <w:lang w:eastAsia="ru-RU"/>
              </w:rPr>
              <w:t xml:space="preserve">новное мероприятие </w:t>
            </w:r>
            <w:r w:rsidRPr="007737A9">
              <w:rPr>
                <w:rFonts w:ascii="Times New Roman" w:eastAsia="Times New Roman" w:hAnsi="Times New Roman" w:cs="Times New Roman"/>
                <w:b/>
                <w:sz w:val="16"/>
                <w:szCs w:val="16"/>
                <w:lang w:eastAsia="ru-RU"/>
              </w:rPr>
              <w:t>2</w:t>
            </w:r>
            <w:r w:rsidRPr="007737A9">
              <w:rPr>
                <w:rFonts w:ascii="Times New Roman" w:eastAsia="Times New Roman" w:hAnsi="Times New Roman" w:cs="Times New Roman"/>
                <w:sz w:val="16"/>
                <w:szCs w:val="16"/>
                <w:lang w:eastAsia="ru-RU"/>
              </w:rPr>
              <w:t>. «</w:t>
            </w:r>
            <w:r w:rsidR="000B1DD6" w:rsidRPr="007737A9">
              <w:rPr>
                <w:rFonts w:ascii="Times New Roman" w:eastAsia="Times New Roman" w:hAnsi="Times New Roman" w:cs="Times New Roman"/>
                <w:sz w:val="16"/>
                <w:szCs w:val="16"/>
                <w:lang w:eastAsia="ru-RU"/>
              </w:rPr>
              <w:t>Обеспечение готовности защитных сооружений и других объектов гражданской обороны на территории муниципальных образований Московской области</w:t>
            </w:r>
            <w:r w:rsidRPr="007737A9">
              <w:rPr>
                <w:rFonts w:ascii="Times New Roman" w:eastAsia="Times New Roman" w:hAnsi="Times New Roman" w:cs="Times New Roman"/>
                <w:sz w:val="16"/>
                <w:szCs w:val="16"/>
                <w:lang w:eastAsia="ru-RU"/>
              </w:rPr>
              <w:t>»</w:t>
            </w:r>
          </w:p>
        </w:tc>
      </w:tr>
    </w:tbl>
    <w:p w:rsidR="007959A0" w:rsidRPr="007737A9" w:rsidRDefault="007959A0" w:rsidP="007959A0">
      <w:pPr>
        <w:spacing w:after="0" w:line="240" w:lineRule="auto"/>
        <w:rPr>
          <w:rFonts w:ascii="Times New Roman" w:eastAsia="Calibri" w:hAnsi="Times New Roman" w:cs="Times New Roman"/>
          <w:bCs/>
          <w:sz w:val="24"/>
          <w:szCs w:val="24"/>
        </w:rPr>
      </w:pPr>
    </w:p>
    <w:p w:rsidR="00531C4A" w:rsidRPr="007737A9" w:rsidRDefault="00531C4A" w:rsidP="009E3FB1">
      <w:pPr>
        <w:spacing w:after="0" w:line="240" w:lineRule="auto"/>
        <w:jc w:val="center"/>
        <w:rPr>
          <w:rFonts w:ascii="Times New Roman" w:eastAsia="Calibri" w:hAnsi="Times New Roman" w:cs="Times New Roman"/>
          <w:bCs/>
          <w:sz w:val="24"/>
          <w:szCs w:val="24"/>
        </w:rPr>
      </w:pPr>
    </w:p>
    <w:p w:rsidR="00DF7EE2" w:rsidRPr="007737A9"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Pr="007737A9"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Pr="007737A9"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Pr="007737A9"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Pr="007737A9"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Pr="007737A9"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Pr="007737A9"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Pr="007737A9" w:rsidRDefault="00DF7EE2" w:rsidP="00D36755">
      <w:pPr>
        <w:pStyle w:val="a9"/>
        <w:spacing w:after="0" w:line="240" w:lineRule="auto"/>
        <w:ind w:left="0"/>
        <w:rPr>
          <w:rFonts w:ascii="Times New Roman" w:eastAsia="Calibri" w:hAnsi="Times New Roman" w:cs="Times New Roman"/>
          <w:bCs/>
          <w:sz w:val="24"/>
          <w:szCs w:val="24"/>
        </w:rPr>
      </w:pPr>
    </w:p>
    <w:p w:rsidR="00466F08" w:rsidRPr="007737A9" w:rsidRDefault="00466F08" w:rsidP="00D36755">
      <w:pPr>
        <w:pStyle w:val="a9"/>
        <w:spacing w:after="0" w:line="240" w:lineRule="auto"/>
        <w:ind w:left="0"/>
        <w:rPr>
          <w:rFonts w:ascii="Times New Roman" w:eastAsia="Calibri" w:hAnsi="Times New Roman" w:cs="Times New Roman"/>
          <w:bCs/>
          <w:sz w:val="24"/>
          <w:szCs w:val="24"/>
        </w:rPr>
      </w:pPr>
    </w:p>
    <w:p w:rsidR="00466F08" w:rsidRPr="007737A9" w:rsidRDefault="00466F08" w:rsidP="00D36755">
      <w:pPr>
        <w:pStyle w:val="a9"/>
        <w:spacing w:after="0" w:line="240" w:lineRule="auto"/>
        <w:ind w:left="0"/>
        <w:rPr>
          <w:rFonts w:ascii="Times New Roman" w:eastAsia="Calibri" w:hAnsi="Times New Roman" w:cs="Times New Roman"/>
          <w:bCs/>
          <w:sz w:val="24"/>
          <w:szCs w:val="24"/>
        </w:rPr>
      </w:pPr>
    </w:p>
    <w:p w:rsidR="00D36755" w:rsidRPr="007737A9" w:rsidRDefault="00D36755" w:rsidP="00D36755">
      <w:pPr>
        <w:pStyle w:val="a9"/>
        <w:spacing w:after="0" w:line="240" w:lineRule="auto"/>
        <w:ind w:left="0"/>
        <w:rPr>
          <w:rFonts w:ascii="Times New Roman" w:eastAsia="Calibri" w:hAnsi="Times New Roman" w:cs="Times New Roman"/>
          <w:bCs/>
          <w:sz w:val="24"/>
          <w:szCs w:val="24"/>
        </w:rPr>
      </w:pPr>
    </w:p>
    <w:p w:rsidR="009E3FB1" w:rsidRPr="007737A9" w:rsidRDefault="007959A0" w:rsidP="00103CAA">
      <w:pPr>
        <w:pStyle w:val="a9"/>
        <w:spacing w:after="0" w:line="240" w:lineRule="auto"/>
        <w:ind w:left="0"/>
        <w:jc w:val="center"/>
        <w:rPr>
          <w:rFonts w:ascii="Times New Roman" w:eastAsia="Calibri" w:hAnsi="Times New Roman" w:cs="Times New Roman"/>
          <w:bCs/>
          <w:sz w:val="24"/>
          <w:szCs w:val="24"/>
        </w:rPr>
      </w:pPr>
      <w:r w:rsidRPr="007737A9">
        <w:rPr>
          <w:rFonts w:ascii="Times New Roman" w:eastAsia="Calibri" w:hAnsi="Times New Roman" w:cs="Times New Roman"/>
          <w:bCs/>
          <w:sz w:val="24"/>
          <w:szCs w:val="24"/>
        </w:rPr>
        <w:t xml:space="preserve">7. </w:t>
      </w:r>
      <w:r w:rsidR="009E3FB1" w:rsidRPr="007737A9">
        <w:rPr>
          <w:rFonts w:ascii="Times New Roman" w:eastAsia="Calibri" w:hAnsi="Times New Roman" w:cs="Times New Roman"/>
          <w:bCs/>
          <w:sz w:val="24"/>
          <w:szCs w:val="24"/>
        </w:rPr>
        <w:t>Методика расчета значений показателей реализации муниципальной программы</w:t>
      </w:r>
    </w:p>
    <w:p w:rsidR="009E3FB1" w:rsidRPr="007737A9" w:rsidRDefault="009E3FB1" w:rsidP="009E3FB1">
      <w:pPr>
        <w:spacing w:after="0" w:line="240" w:lineRule="auto"/>
        <w:jc w:val="center"/>
        <w:rPr>
          <w:rFonts w:ascii="Times New Roman" w:eastAsia="Calibri" w:hAnsi="Times New Roman" w:cs="Times New Roman"/>
          <w:bCs/>
          <w:sz w:val="24"/>
          <w:szCs w:val="24"/>
          <w:highlight w:val="yellow"/>
        </w:rPr>
      </w:pPr>
    </w:p>
    <w:tbl>
      <w:tblPr>
        <w:tblW w:w="154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91"/>
        <w:gridCol w:w="22"/>
        <w:gridCol w:w="4232"/>
        <w:gridCol w:w="2124"/>
        <w:gridCol w:w="21"/>
        <w:gridCol w:w="5222"/>
        <w:gridCol w:w="22"/>
        <w:gridCol w:w="3100"/>
        <w:gridCol w:w="13"/>
      </w:tblGrid>
      <w:tr w:rsidR="007737A9" w:rsidRPr="007737A9" w:rsidTr="00831291">
        <w:trPr>
          <w:gridAfter w:val="1"/>
          <w:wAfter w:w="13" w:type="dxa"/>
          <w:trHeight w:val="582"/>
          <w:tblHeader/>
        </w:trPr>
        <w:tc>
          <w:tcPr>
            <w:tcW w:w="709" w:type="dxa"/>
            <w:gridSpan w:val="2"/>
            <w:vAlign w:val="center"/>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п/п</w:t>
            </w:r>
          </w:p>
        </w:tc>
        <w:tc>
          <w:tcPr>
            <w:tcW w:w="4254" w:type="dxa"/>
            <w:gridSpan w:val="2"/>
            <w:vAlign w:val="center"/>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Наименование показателя, характеризующего планируемые результаты реализации программы</w:t>
            </w:r>
          </w:p>
        </w:tc>
        <w:tc>
          <w:tcPr>
            <w:tcW w:w="2124" w:type="dxa"/>
            <w:vAlign w:val="center"/>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Единица измерения</w:t>
            </w:r>
          </w:p>
        </w:tc>
        <w:tc>
          <w:tcPr>
            <w:tcW w:w="5243" w:type="dxa"/>
            <w:gridSpan w:val="2"/>
            <w:vAlign w:val="center"/>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Методика расчета показателя и единица измерения</w:t>
            </w:r>
          </w:p>
        </w:tc>
        <w:tc>
          <w:tcPr>
            <w:tcW w:w="3122" w:type="dxa"/>
            <w:gridSpan w:val="2"/>
            <w:vAlign w:val="center"/>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Исходные материалы</w:t>
            </w:r>
          </w:p>
        </w:tc>
      </w:tr>
      <w:tr w:rsidR="007737A9" w:rsidRPr="007737A9" w:rsidTr="00831291">
        <w:trPr>
          <w:gridAfter w:val="1"/>
          <w:wAfter w:w="13" w:type="dxa"/>
        </w:trPr>
        <w:tc>
          <w:tcPr>
            <w:tcW w:w="709" w:type="dxa"/>
            <w:gridSpan w:val="2"/>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4254" w:type="dxa"/>
            <w:gridSpan w:val="2"/>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p>
        </w:tc>
        <w:tc>
          <w:tcPr>
            <w:tcW w:w="2124" w:type="dxa"/>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p>
        </w:tc>
        <w:tc>
          <w:tcPr>
            <w:tcW w:w="5243" w:type="dxa"/>
            <w:gridSpan w:val="2"/>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p>
        </w:tc>
        <w:tc>
          <w:tcPr>
            <w:tcW w:w="3122" w:type="dxa"/>
            <w:gridSpan w:val="2"/>
          </w:tcPr>
          <w:p w:rsidR="009E3FB1" w:rsidRPr="007737A9"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w:t>
            </w:r>
          </w:p>
        </w:tc>
      </w:tr>
      <w:tr w:rsidR="007737A9" w:rsidRPr="007737A9" w:rsidTr="0097649B">
        <w:trPr>
          <w:gridAfter w:val="1"/>
          <w:wAfter w:w="13" w:type="dxa"/>
        </w:trPr>
        <w:tc>
          <w:tcPr>
            <w:tcW w:w="709" w:type="dxa"/>
            <w:gridSpan w:val="2"/>
          </w:tcPr>
          <w:p w:rsidR="00496D22" w:rsidRPr="007737A9" w:rsidRDefault="00496D22" w:rsidP="00496D2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4743" w:type="dxa"/>
            <w:gridSpan w:val="7"/>
          </w:tcPr>
          <w:p w:rsidR="00496D22" w:rsidRPr="007737A9" w:rsidRDefault="004E38EB" w:rsidP="00496D22">
            <w:pPr>
              <w:widowControl w:val="0"/>
              <w:autoSpaceDE w:val="0"/>
              <w:autoSpaceDN w:val="0"/>
              <w:adjustRightInd w:val="0"/>
              <w:spacing w:after="0" w:line="240" w:lineRule="auto"/>
              <w:rPr>
                <w:rFonts w:ascii="Times New Roman" w:eastAsia="Times New Roman" w:hAnsi="Times New Roman" w:cs="Times New Roman"/>
                <w:b/>
                <w:sz w:val="16"/>
                <w:szCs w:val="16"/>
                <w:lang w:eastAsia="ru-RU"/>
              </w:rPr>
            </w:pPr>
            <w:hyperlink w:anchor="sub_11000" w:history="1">
              <w:r w:rsidR="00496D22" w:rsidRPr="007737A9">
                <w:rPr>
                  <w:rFonts w:ascii="Times New Roman" w:eastAsia="Times New Roman" w:hAnsi="Times New Roman" w:cs="Times New Roman"/>
                  <w:b/>
                  <w:bCs/>
                  <w:sz w:val="16"/>
                  <w:szCs w:val="16"/>
                  <w:lang w:eastAsia="ru-RU"/>
                </w:rPr>
                <w:t>Подпрограмма 1</w:t>
              </w:r>
            </w:hyperlink>
            <w:r w:rsidR="00496D22" w:rsidRPr="007737A9">
              <w:rPr>
                <w:rFonts w:ascii="Times New Roman" w:eastAsia="Times New Roman" w:hAnsi="Times New Roman" w:cs="Times New Roman"/>
                <w:b/>
                <w:sz w:val="16"/>
                <w:szCs w:val="16"/>
                <w:lang w:eastAsia="ru-RU"/>
              </w:rPr>
              <w:t xml:space="preserve"> «Профилактика преступлений и иных правонарушений»</w:t>
            </w:r>
          </w:p>
        </w:tc>
      </w:tr>
      <w:tr w:rsidR="007737A9" w:rsidRPr="007737A9" w:rsidTr="00831291">
        <w:trPr>
          <w:gridAfter w:val="1"/>
          <w:wAfter w:w="13" w:type="dxa"/>
        </w:trPr>
        <w:tc>
          <w:tcPr>
            <w:tcW w:w="709" w:type="dxa"/>
            <w:gridSpan w:val="2"/>
            <w:shd w:val="clear" w:color="auto" w:fill="auto"/>
          </w:tcPr>
          <w:p w:rsidR="003277B8" w:rsidRPr="007737A9" w:rsidRDefault="00496D22" w:rsidP="00611156">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1.</w:t>
            </w:r>
            <w:r w:rsidR="003277B8" w:rsidRPr="007737A9">
              <w:rPr>
                <w:rFonts w:ascii="Times New Roman" w:hAnsi="Times New Roman" w:cs="Times New Roman"/>
                <w:sz w:val="16"/>
                <w:szCs w:val="16"/>
              </w:rPr>
              <w:t>1</w:t>
            </w:r>
          </w:p>
        </w:tc>
        <w:tc>
          <w:tcPr>
            <w:tcW w:w="4254" w:type="dxa"/>
            <w:gridSpan w:val="2"/>
            <w:tcBorders>
              <w:top w:val="single" w:sz="4" w:space="0" w:color="auto"/>
            </w:tcBorders>
            <w:shd w:val="clear" w:color="auto" w:fill="auto"/>
          </w:tcPr>
          <w:p w:rsidR="003277B8" w:rsidRPr="007737A9" w:rsidRDefault="003277B8" w:rsidP="00611156">
            <w:pPr>
              <w:pStyle w:val="ConsPlusNormal"/>
              <w:spacing w:line="240" w:lineRule="auto"/>
              <w:ind w:firstLine="0"/>
              <w:outlineLvl w:val="1"/>
              <w:rPr>
                <w:rFonts w:ascii="Times New Roman" w:hAnsi="Times New Roman" w:cs="Times New Roman"/>
                <w:b/>
                <w:sz w:val="16"/>
                <w:szCs w:val="16"/>
              </w:rPr>
            </w:pPr>
            <w:r w:rsidRPr="007737A9">
              <w:rPr>
                <w:rFonts w:ascii="Times New Roman" w:hAnsi="Times New Roman" w:cs="Times New Roman"/>
                <w:b/>
                <w:sz w:val="16"/>
                <w:szCs w:val="16"/>
              </w:rPr>
              <w:t>Макропоказатель</w:t>
            </w:r>
          </w:p>
          <w:p w:rsidR="003277B8" w:rsidRPr="007737A9" w:rsidRDefault="003277B8" w:rsidP="00611156">
            <w:pPr>
              <w:pStyle w:val="ConsPlusNormal"/>
              <w:spacing w:line="240" w:lineRule="auto"/>
              <w:ind w:firstLine="0"/>
              <w:outlineLvl w:val="1"/>
              <w:rPr>
                <w:rFonts w:ascii="Times New Roman" w:hAnsi="Times New Roman" w:cs="Times New Roman"/>
                <w:sz w:val="16"/>
                <w:szCs w:val="16"/>
              </w:rPr>
            </w:pPr>
            <w:r w:rsidRPr="007737A9">
              <w:rPr>
                <w:rFonts w:ascii="Times New Roman" w:hAnsi="Times New Roman" w:cs="Times New Roman"/>
                <w:sz w:val="16"/>
                <w:szCs w:val="16"/>
              </w:rPr>
              <w:t>Снижение общего количества преступлений, совершенных на территории муниципального образования, не менее чем на 5 % ежегодно</w:t>
            </w:r>
          </w:p>
        </w:tc>
        <w:tc>
          <w:tcPr>
            <w:tcW w:w="2124" w:type="dxa"/>
            <w:tcBorders>
              <w:top w:val="single" w:sz="4" w:space="0" w:color="auto"/>
            </w:tcBorders>
            <w:shd w:val="clear" w:color="auto" w:fill="auto"/>
          </w:tcPr>
          <w:p w:rsidR="003277B8" w:rsidRPr="007737A9" w:rsidRDefault="003277B8" w:rsidP="00611156">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кол-во</w:t>
            </w:r>
          </w:p>
          <w:p w:rsidR="003277B8" w:rsidRPr="007737A9" w:rsidRDefault="003277B8" w:rsidP="00611156">
            <w:pPr>
              <w:pStyle w:val="ConsPlusNormal"/>
              <w:spacing w:line="240" w:lineRule="auto"/>
              <w:ind w:firstLine="32"/>
              <w:jc w:val="center"/>
              <w:outlineLvl w:val="1"/>
              <w:rPr>
                <w:rFonts w:ascii="Times New Roman" w:hAnsi="Times New Roman" w:cs="Times New Roman"/>
                <w:sz w:val="16"/>
                <w:szCs w:val="16"/>
              </w:rPr>
            </w:pPr>
            <w:r w:rsidRPr="007737A9">
              <w:rPr>
                <w:rFonts w:ascii="Times New Roman" w:hAnsi="Times New Roman" w:cs="Times New Roman"/>
                <w:sz w:val="16"/>
                <w:szCs w:val="16"/>
              </w:rPr>
              <w:t>преступлений</w:t>
            </w:r>
          </w:p>
        </w:tc>
        <w:tc>
          <w:tcPr>
            <w:tcW w:w="5243"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Значение показателя рассчитывается по формуле:</w:t>
            </w:r>
          </w:p>
          <w:p w:rsidR="003277B8" w:rsidRPr="007737A9" w:rsidRDefault="003277B8" w:rsidP="00611156">
            <w:pPr>
              <w:spacing w:after="0" w:line="240" w:lineRule="auto"/>
              <w:rPr>
                <w:rFonts w:ascii="Times New Roman" w:hAnsi="Times New Roman"/>
                <w:sz w:val="16"/>
                <w:szCs w:val="16"/>
              </w:rPr>
            </w:pPr>
            <w:r w:rsidRPr="007737A9">
              <w:rPr>
                <w:rFonts w:ascii="Times New Roman" w:hAnsi="Times New Roman"/>
                <w:sz w:val="16"/>
                <w:szCs w:val="16"/>
              </w:rPr>
              <w:t>Кптг = Кппг</w:t>
            </w:r>
            <w:r w:rsidRPr="007737A9">
              <w:rPr>
                <w:rFonts w:ascii="Times New Roman" w:hAnsi="Times New Roman"/>
                <w:sz w:val="16"/>
                <w:szCs w:val="16"/>
                <w:lang w:val="en-US"/>
              </w:rPr>
              <w:t>x</w:t>
            </w:r>
            <w:r w:rsidRPr="007737A9">
              <w:rPr>
                <w:rFonts w:ascii="Times New Roman" w:hAnsi="Times New Roman"/>
                <w:sz w:val="16"/>
                <w:szCs w:val="16"/>
              </w:rPr>
              <w:t xml:space="preserve"> 0,95,</w:t>
            </w:r>
          </w:p>
          <w:p w:rsidR="003277B8" w:rsidRPr="007737A9" w:rsidRDefault="003277B8" w:rsidP="00611156">
            <w:pPr>
              <w:spacing w:after="0" w:line="240" w:lineRule="auto"/>
              <w:rPr>
                <w:rFonts w:ascii="Times New Roman" w:hAnsi="Times New Roman"/>
                <w:sz w:val="16"/>
                <w:szCs w:val="16"/>
              </w:rPr>
            </w:pPr>
            <w:r w:rsidRPr="007737A9">
              <w:rPr>
                <w:rFonts w:ascii="Times New Roman" w:hAnsi="Times New Roman"/>
                <w:sz w:val="16"/>
                <w:szCs w:val="16"/>
              </w:rPr>
              <w:t>где:</w:t>
            </w:r>
            <w:r w:rsidRPr="007737A9">
              <w:rPr>
                <w:rFonts w:ascii="Times New Roman" w:hAnsi="Times New Roman"/>
                <w:sz w:val="16"/>
                <w:szCs w:val="16"/>
              </w:rPr>
              <w:br/>
              <w:t xml:space="preserve">Кптг  – кол-во преступлений текущего года, </w:t>
            </w:r>
          </w:p>
          <w:p w:rsidR="003277B8" w:rsidRPr="007737A9" w:rsidRDefault="003277B8" w:rsidP="00611156">
            <w:pPr>
              <w:widowControl w:val="0"/>
              <w:autoSpaceDE w:val="0"/>
              <w:autoSpaceDN w:val="0"/>
              <w:adjustRightInd w:val="0"/>
              <w:spacing w:after="0" w:line="240" w:lineRule="auto"/>
              <w:jc w:val="both"/>
              <w:rPr>
                <w:rFonts w:ascii="Times New Roman" w:hAnsi="Times New Roman"/>
                <w:sz w:val="16"/>
                <w:szCs w:val="16"/>
              </w:rPr>
            </w:pPr>
            <w:r w:rsidRPr="007737A9">
              <w:rPr>
                <w:rFonts w:ascii="Times New Roman" w:hAnsi="Times New Roman"/>
                <w:sz w:val="16"/>
                <w:szCs w:val="16"/>
              </w:rPr>
              <w:t xml:space="preserve">Кппг  – кол-во преступлений предыдущего года </w:t>
            </w:r>
          </w:p>
        </w:tc>
        <w:tc>
          <w:tcPr>
            <w:tcW w:w="3122" w:type="dxa"/>
            <w:gridSpan w:val="2"/>
            <w:shd w:val="clear" w:color="auto" w:fill="auto"/>
          </w:tcPr>
          <w:p w:rsidR="003277B8" w:rsidRPr="007737A9" w:rsidRDefault="003277B8" w:rsidP="00611156">
            <w:pPr>
              <w:pStyle w:val="ConsPlusNormal"/>
              <w:spacing w:line="240" w:lineRule="auto"/>
              <w:ind w:firstLine="32"/>
              <w:outlineLvl w:val="1"/>
              <w:rPr>
                <w:rFonts w:ascii="Times New Roman" w:hAnsi="Times New Roman" w:cs="Times New Roman"/>
                <w:sz w:val="16"/>
                <w:szCs w:val="16"/>
              </w:rPr>
            </w:pPr>
            <w:r w:rsidRPr="007737A9">
              <w:rPr>
                <w:rFonts w:ascii="Times New Roman" w:hAnsi="Times New Roman" w:cs="Times New Roman"/>
                <w:sz w:val="16"/>
                <w:szCs w:val="16"/>
              </w:rPr>
              <w:t xml:space="preserve">Статистический сборник «Состояние преступности в </w:t>
            </w:r>
            <w:r w:rsidR="00C617E7" w:rsidRPr="007737A9">
              <w:rPr>
                <w:rFonts w:ascii="Times New Roman" w:hAnsi="Times New Roman" w:cs="Times New Roman"/>
                <w:sz w:val="16"/>
                <w:szCs w:val="16"/>
              </w:rPr>
              <w:t>Московской</w:t>
            </w:r>
            <w:r w:rsidRPr="007737A9">
              <w:rPr>
                <w:rFonts w:ascii="Times New Roman" w:hAnsi="Times New Roman" w:cs="Times New Roman"/>
                <w:sz w:val="16"/>
                <w:szCs w:val="16"/>
              </w:rPr>
              <w:t xml:space="preserve"> области» информационного центра Главного управления МВД России по </w:t>
            </w:r>
            <w:r w:rsidR="00C617E7" w:rsidRPr="007737A9">
              <w:rPr>
                <w:rFonts w:ascii="Times New Roman" w:hAnsi="Times New Roman" w:cs="Times New Roman"/>
                <w:sz w:val="16"/>
                <w:szCs w:val="16"/>
              </w:rPr>
              <w:t>Московской</w:t>
            </w:r>
            <w:r w:rsidRPr="007737A9">
              <w:rPr>
                <w:rFonts w:ascii="Times New Roman" w:hAnsi="Times New Roman" w:cs="Times New Roman"/>
                <w:sz w:val="16"/>
                <w:szCs w:val="16"/>
              </w:rPr>
              <w:t xml:space="preserve"> области </w:t>
            </w:r>
          </w:p>
        </w:tc>
      </w:tr>
      <w:tr w:rsidR="007737A9" w:rsidRPr="007737A9" w:rsidTr="00831291">
        <w:trPr>
          <w:gridAfter w:val="1"/>
          <w:wAfter w:w="13" w:type="dxa"/>
        </w:trPr>
        <w:tc>
          <w:tcPr>
            <w:tcW w:w="709" w:type="dxa"/>
            <w:gridSpan w:val="2"/>
            <w:shd w:val="clear" w:color="auto" w:fill="auto"/>
          </w:tcPr>
          <w:p w:rsidR="003277B8" w:rsidRPr="007737A9" w:rsidRDefault="00496D22" w:rsidP="00496D22">
            <w:pPr>
              <w:pStyle w:val="ConsPlusNormal"/>
              <w:tabs>
                <w:tab w:val="left" w:pos="285"/>
                <w:tab w:val="center" w:pos="399"/>
              </w:tabs>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1.</w:t>
            </w:r>
            <w:r w:rsidR="003277B8" w:rsidRPr="007737A9">
              <w:rPr>
                <w:rFonts w:ascii="Times New Roman" w:hAnsi="Times New Roman" w:cs="Times New Roman"/>
                <w:sz w:val="16"/>
                <w:szCs w:val="16"/>
              </w:rPr>
              <w:t>2</w:t>
            </w:r>
          </w:p>
        </w:tc>
        <w:tc>
          <w:tcPr>
            <w:tcW w:w="4254"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2124" w:type="dxa"/>
            <w:shd w:val="clear" w:color="auto" w:fill="auto"/>
          </w:tcPr>
          <w:p w:rsidR="003277B8" w:rsidRPr="007737A9" w:rsidRDefault="003277B8" w:rsidP="00611156">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5243" w:type="dxa"/>
            <w:gridSpan w:val="2"/>
            <w:shd w:val="clear" w:color="auto" w:fill="auto"/>
          </w:tcPr>
          <w:p w:rsidR="003277B8" w:rsidRPr="007737A9" w:rsidRDefault="003277B8" w:rsidP="00611156">
            <w:pPr>
              <w:widowControl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Значение показателя рассчитывается по формуле:</w:t>
            </w:r>
          </w:p>
          <w:p w:rsidR="003277B8" w:rsidRPr="007737A9" w:rsidRDefault="003277B8" w:rsidP="00611156">
            <w:pPr>
              <w:widowControl w:val="0"/>
              <w:autoSpaceDN w:val="0"/>
              <w:adjustRightInd w:val="0"/>
              <w:spacing w:after="0" w:line="240" w:lineRule="auto"/>
              <w:rPr>
                <w:rFonts w:ascii="Times New Roman" w:hAnsi="Times New Roman"/>
                <w:sz w:val="16"/>
                <w:szCs w:val="16"/>
              </w:rPr>
            </w:pPr>
          </w:p>
          <w:p w:rsidR="003277B8" w:rsidRPr="007737A9" w:rsidRDefault="003277B8" w:rsidP="00611156">
            <w:pPr>
              <w:widowControl w:val="0"/>
              <w:autoSpaceDN w:val="0"/>
              <w:adjustRightInd w:val="0"/>
              <w:spacing w:after="0" w:line="240" w:lineRule="auto"/>
              <w:rPr>
                <w:rFonts w:ascii="Times New Roman" w:hAnsi="Times New Roman"/>
                <w:sz w:val="16"/>
                <w:szCs w:val="16"/>
                <w:u w:val="single"/>
              </w:rPr>
            </w:pPr>
            <w:r w:rsidRPr="007737A9">
              <w:rPr>
                <w:rFonts w:ascii="Times New Roman" w:hAnsi="Times New Roman"/>
                <w:sz w:val="16"/>
                <w:szCs w:val="16"/>
                <w:u w:val="single"/>
              </w:rPr>
              <w:t xml:space="preserve">КОО+ КОК + КОС </w:t>
            </w:r>
          </w:p>
          <w:p w:rsidR="003277B8" w:rsidRPr="007737A9" w:rsidRDefault="003277B8" w:rsidP="00611156">
            <w:pPr>
              <w:widowControl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ДОАЗ  =</w:t>
            </w:r>
            <w:r w:rsidRPr="007737A9">
              <w:rPr>
                <w:rFonts w:ascii="Times New Roman" w:hAnsi="Times New Roman"/>
                <w:sz w:val="16"/>
                <w:szCs w:val="16"/>
              </w:rPr>
              <w:tab/>
              <w:t xml:space="preserve"> х  100</w:t>
            </w:r>
          </w:p>
          <w:p w:rsidR="003277B8" w:rsidRPr="007737A9" w:rsidRDefault="003277B8" w:rsidP="00611156">
            <w:pPr>
              <w:widowControl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 xml:space="preserve">                                           ОКСЗО</w:t>
            </w:r>
          </w:p>
          <w:p w:rsidR="003277B8" w:rsidRPr="007737A9" w:rsidRDefault="003277B8" w:rsidP="00611156">
            <w:pPr>
              <w:widowControl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 xml:space="preserve">где:                     </w:t>
            </w:r>
          </w:p>
          <w:p w:rsidR="003277B8" w:rsidRPr="007737A9" w:rsidRDefault="003277B8" w:rsidP="00611156">
            <w:pPr>
              <w:widowControl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ДОАЗ – доля объектов отвечающих, требованиям антитеррористической защищенности;</w:t>
            </w:r>
          </w:p>
          <w:p w:rsidR="003277B8" w:rsidRPr="007737A9" w:rsidRDefault="003277B8" w:rsidP="00611156">
            <w:pPr>
              <w:widowControl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КОО – количество объектов образования, отвечающих требованиям антитеррористической защищенности по итогам отчетного периода;</w:t>
            </w:r>
          </w:p>
          <w:p w:rsidR="003277B8" w:rsidRPr="007737A9" w:rsidRDefault="003277B8" w:rsidP="00611156">
            <w:pPr>
              <w:widowControl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КОК -  количество объектов культуры, отвечающих требованиям антитеррористической защищенности по итогам отчетного периода;</w:t>
            </w:r>
          </w:p>
          <w:p w:rsidR="003277B8" w:rsidRPr="007737A9" w:rsidRDefault="003277B8" w:rsidP="00611156">
            <w:pPr>
              <w:widowControl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КОС - количество объектов спорта, отвечающих требованиям антитеррористической защищенности по итогам отчетного периода;</w:t>
            </w:r>
          </w:p>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ОКСЗО – общее количество социально значимых объектов</w:t>
            </w:r>
          </w:p>
        </w:tc>
        <w:tc>
          <w:tcPr>
            <w:tcW w:w="3122"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Ежеквартальные отчеты Администрации муниципального образования</w:t>
            </w:r>
          </w:p>
          <w:p w:rsidR="003277B8" w:rsidRPr="007737A9" w:rsidRDefault="003277B8" w:rsidP="00611156">
            <w:pPr>
              <w:pStyle w:val="ConsPlusNormal"/>
              <w:spacing w:line="240" w:lineRule="auto"/>
              <w:jc w:val="both"/>
              <w:outlineLvl w:val="1"/>
              <w:rPr>
                <w:rFonts w:ascii="Times New Roman" w:hAnsi="Times New Roman" w:cs="Times New Roman"/>
                <w:sz w:val="16"/>
                <w:szCs w:val="16"/>
              </w:rPr>
            </w:pPr>
          </w:p>
        </w:tc>
      </w:tr>
      <w:tr w:rsidR="007737A9" w:rsidRPr="007737A9" w:rsidTr="00831291">
        <w:trPr>
          <w:gridAfter w:val="1"/>
          <w:wAfter w:w="13" w:type="dxa"/>
        </w:trPr>
        <w:tc>
          <w:tcPr>
            <w:tcW w:w="709" w:type="dxa"/>
            <w:gridSpan w:val="2"/>
            <w:shd w:val="clear" w:color="auto" w:fill="auto"/>
          </w:tcPr>
          <w:p w:rsidR="003277B8" w:rsidRPr="007737A9" w:rsidRDefault="00496D22" w:rsidP="00611156">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w:t>
            </w:r>
            <w:r w:rsidR="003277B8" w:rsidRPr="007737A9">
              <w:rPr>
                <w:rFonts w:ascii="Times New Roman" w:hAnsi="Times New Roman"/>
                <w:sz w:val="16"/>
                <w:szCs w:val="16"/>
              </w:rPr>
              <w:t xml:space="preserve">3 </w:t>
            </w:r>
          </w:p>
        </w:tc>
        <w:tc>
          <w:tcPr>
            <w:tcW w:w="4254"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Увеличение доли от числа граждан принимающих участие в деятельности народных дружин</w:t>
            </w:r>
          </w:p>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p>
        </w:tc>
        <w:tc>
          <w:tcPr>
            <w:tcW w:w="2124" w:type="dxa"/>
            <w:shd w:val="clear" w:color="auto" w:fill="auto"/>
          </w:tcPr>
          <w:p w:rsidR="003277B8" w:rsidRPr="007737A9" w:rsidRDefault="003277B8" w:rsidP="00611156">
            <w:pPr>
              <w:pStyle w:val="ConsPlusNormal"/>
              <w:spacing w:line="240" w:lineRule="auto"/>
              <w:ind w:firstLine="32"/>
              <w:jc w:val="center"/>
              <w:outlineLvl w:val="1"/>
              <w:rPr>
                <w:rFonts w:ascii="Times New Roman" w:hAnsi="Times New Roman"/>
                <w:sz w:val="16"/>
                <w:szCs w:val="16"/>
              </w:rPr>
            </w:pPr>
            <w:r w:rsidRPr="007737A9">
              <w:rPr>
                <w:rFonts w:ascii="Times New Roman" w:hAnsi="Times New Roman" w:cs="Times New Roman"/>
                <w:sz w:val="16"/>
                <w:szCs w:val="16"/>
              </w:rPr>
              <w:t>процент</w:t>
            </w:r>
          </w:p>
        </w:tc>
        <w:tc>
          <w:tcPr>
            <w:tcW w:w="5243"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Значение показателя рассчитывается по формуле:</w:t>
            </w:r>
          </w:p>
          <w:tbl>
            <w:tblPr>
              <w:tblStyle w:val="aa"/>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tblGrid>
            <w:tr w:rsidR="007737A9" w:rsidRPr="007737A9" w:rsidTr="00D10500">
              <w:tc>
                <w:tcPr>
                  <w:tcW w:w="5382" w:type="dxa"/>
                </w:tcPr>
                <w:p w:rsidR="003277B8" w:rsidRPr="007737A9" w:rsidRDefault="003277B8" w:rsidP="00611156">
                  <w:pPr>
                    <w:widowControl w:val="0"/>
                    <w:autoSpaceDE w:val="0"/>
                    <w:autoSpaceDN w:val="0"/>
                    <w:adjustRightInd w:val="0"/>
                    <w:rPr>
                      <w:sz w:val="16"/>
                      <w:szCs w:val="16"/>
                      <w:u w:val="single"/>
                    </w:rPr>
                  </w:pPr>
                  <w:r w:rsidRPr="007737A9">
                    <w:rPr>
                      <w:sz w:val="16"/>
                      <w:szCs w:val="16"/>
                      <w:u w:val="single"/>
                    </w:rPr>
                    <w:t>ЧНД1</w:t>
                  </w:r>
                </w:p>
              </w:tc>
            </w:tr>
            <w:tr w:rsidR="007737A9" w:rsidRPr="007737A9" w:rsidTr="00D10500">
              <w:tc>
                <w:tcPr>
                  <w:tcW w:w="5382" w:type="dxa"/>
                </w:tcPr>
                <w:p w:rsidR="003277B8" w:rsidRPr="007737A9" w:rsidRDefault="003277B8" w:rsidP="00611156">
                  <w:pPr>
                    <w:widowControl w:val="0"/>
                    <w:autoSpaceDE w:val="0"/>
                    <w:autoSpaceDN w:val="0"/>
                    <w:adjustRightInd w:val="0"/>
                    <w:rPr>
                      <w:sz w:val="16"/>
                      <w:szCs w:val="16"/>
                    </w:rPr>
                  </w:pPr>
                  <w:r w:rsidRPr="007737A9">
                    <w:rPr>
                      <w:noProof/>
                      <w:sz w:val="16"/>
                      <w:szCs w:val="16"/>
                    </w:rPr>
                    <w:t>УЧНД</w:t>
                  </w:r>
                  <w:r w:rsidRPr="007737A9">
                    <w:rPr>
                      <w:sz w:val="16"/>
                      <w:szCs w:val="16"/>
                    </w:rPr>
                    <w:t xml:space="preserve">  =                        х 100 %</w:t>
                  </w:r>
                </w:p>
              </w:tc>
            </w:tr>
            <w:tr w:rsidR="007737A9" w:rsidRPr="007737A9" w:rsidTr="00D10500">
              <w:tc>
                <w:tcPr>
                  <w:tcW w:w="5382" w:type="dxa"/>
                </w:tcPr>
                <w:p w:rsidR="003277B8" w:rsidRPr="007737A9" w:rsidRDefault="003277B8" w:rsidP="00611156">
                  <w:pPr>
                    <w:widowControl w:val="0"/>
                    <w:autoSpaceDE w:val="0"/>
                    <w:autoSpaceDN w:val="0"/>
                    <w:adjustRightInd w:val="0"/>
                    <w:rPr>
                      <w:sz w:val="16"/>
                      <w:szCs w:val="16"/>
                    </w:rPr>
                  </w:pPr>
                  <w:r w:rsidRPr="007737A9">
                    <w:rPr>
                      <w:sz w:val="16"/>
                      <w:szCs w:val="16"/>
                    </w:rPr>
                    <w:t xml:space="preserve">                    ЧНД0</w:t>
                  </w:r>
                </w:p>
              </w:tc>
            </w:tr>
            <w:tr w:rsidR="007737A9" w:rsidRPr="007737A9" w:rsidTr="00D10500">
              <w:tc>
                <w:tcPr>
                  <w:tcW w:w="5382" w:type="dxa"/>
                </w:tcPr>
                <w:p w:rsidR="003277B8" w:rsidRPr="007737A9" w:rsidRDefault="003277B8" w:rsidP="00611156">
                  <w:pPr>
                    <w:pStyle w:val="a9"/>
                    <w:ind w:left="0"/>
                    <w:rPr>
                      <w:sz w:val="16"/>
                      <w:szCs w:val="16"/>
                    </w:rPr>
                  </w:pPr>
                  <w:r w:rsidRPr="007737A9">
                    <w:rPr>
                      <w:sz w:val="16"/>
                      <w:szCs w:val="16"/>
                    </w:rPr>
                    <w:t>где:</w:t>
                  </w:r>
                </w:p>
                <w:p w:rsidR="003277B8" w:rsidRPr="007737A9" w:rsidRDefault="003277B8" w:rsidP="00611156">
                  <w:pPr>
                    <w:widowControl w:val="0"/>
                    <w:autoSpaceDE w:val="0"/>
                    <w:autoSpaceDN w:val="0"/>
                    <w:adjustRightInd w:val="0"/>
                    <w:rPr>
                      <w:sz w:val="16"/>
                      <w:szCs w:val="16"/>
                    </w:rPr>
                  </w:pPr>
                </w:p>
              </w:tc>
            </w:tr>
          </w:tbl>
          <w:p w:rsidR="003277B8" w:rsidRPr="007737A9" w:rsidRDefault="003277B8" w:rsidP="00611156">
            <w:pPr>
              <w:pStyle w:val="ConsPlusNormal"/>
              <w:spacing w:line="240" w:lineRule="auto"/>
              <w:ind w:firstLine="0"/>
              <w:outlineLvl w:val="1"/>
              <w:rPr>
                <w:rFonts w:ascii="Times New Roman" w:hAnsi="Times New Roman"/>
                <w:sz w:val="16"/>
                <w:szCs w:val="16"/>
              </w:rPr>
            </w:pPr>
            <w:r w:rsidRPr="007737A9">
              <w:rPr>
                <w:rFonts w:ascii="Times New Roman" w:hAnsi="Times New Roman"/>
                <w:sz w:val="16"/>
                <w:szCs w:val="16"/>
              </w:rPr>
              <w:t xml:space="preserve">УЧНД – значение показателя; </w:t>
            </w:r>
          </w:p>
          <w:p w:rsidR="003277B8" w:rsidRPr="007737A9" w:rsidRDefault="003277B8" w:rsidP="00611156">
            <w:pPr>
              <w:pStyle w:val="ConsPlusNormal"/>
              <w:spacing w:line="240" w:lineRule="auto"/>
              <w:ind w:firstLine="0"/>
              <w:outlineLvl w:val="1"/>
              <w:rPr>
                <w:rFonts w:ascii="Times New Roman" w:hAnsi="Times New Roman"/>
                <w:sz w:val="16"/>
                <w:szCs w:val="16"/>
              </w:rPr>
            </w:pPr>
            <w:r w:rsidRPr="007737A9">
              <w:rPr>
                <w:rFonts w:ascii="Times New Roman" w:hAnsi="Times New Roman"/>
                <w:sz w:val="16"/>
                <w:szCs w:val="16"/>
              </w:rPr>
              <w:t>ЧНД1 – число членов народных дружин в отчетном периоде</w:t>
            </w:r>
          </w:p>
          <w:p w:rsidR="003277B8" w:rsidRPr="007737A9" w:rsidRDefault="003277B8" w:rsidP="00611156">
            <w:pPr>
              <w:pStyle w:val="ConsPlusNormal"/>
              <w:spacing w:line="240" w:lineRule="auto"/>
              <w:ind w:firstLine="0"/>
              <w:outlineLvl w:val="1"/>
              <w:rPr>
                <w:rFonts w:ascii="Times New Roman" w:hAnsi="Times New Roman"/>
                <w:sz w:val="16"/>
                <w:szCs w:val="16"/>
              </w:rPr>
            </w:pPr>
            <w:r w:rsidRPr="007737A9">
              <w:rPr>
                <w:rFonts w:ascii="Times New Roman" w:hAnsi="Times New Roman"/>
                <w:sz w:val="16"/>
                <w:szCs w:val="16"/>
              </w:rPr>
              <w:t>ЧНД0  – число членов народных дружин в базовом периоде (2019 г.)</w:t>
            </w:r>
          </w:p>
        </w:tc>
        <w:tc>
          <w:tcPr>
            <w:tcW w:w="3122" w:type="dxa"/>
            <w:gridSpan w:val="2"/>
            <w:shd w:val="clear" w:color="auto" w:fill="auto"/>
          </w:tcPr>
          <w:p w:rsidR="003277B8" w:rsidRPr="007737A9" w:rsidRDefault="003277B8" w:rsidP="00611156">
            <w:pPr>
              <w:pStyle w:val="ConsPlusNormal"/>
              <w:spacing w:line="240" w:lineRule="auto"/>
              <w:ind w:firstLine="32"/>
              <w:outlineLvl w:val="1"/>
              <w:rPr>
                <w:rFonts w:ascii="Times New Roman" w:hAnsi="Times New Roman"/>
                <w:sz w:val="16"/>
                <w:szCs w:val="16"/>
              </w:rPr>
            </w:pPr>
            <w:r w:rsidRPr="007737A9">
              <w:rPr>
                <w:rFonts w:ascii="Times New Roman" w:hAnsi="Times New Roman"/>
                <w:sz w:val="16"/>
                <w:szCs w:val="16"/>
              </w:rPr>
              <w:t xml:space="preserve">Информация, предоставляемая территориальным У (О) МВД </w:t>
            </w:r>
          </w:p>
        </w:tc>
      </w:tr>
      <w:tr w:rsidR="007737A9" w:rsidRPr="007737A9" w:rsidTr="00831291">
        <w:trPr>
          <w:gridAfter w:val="1"/>
          <w:wAfter w:w="13" w:type="dxa"/>
        </w:trPr>
        <w:tc>
          <w:tcPr>
            <w:tcW w:w="709" w:type="dxa"/>
            <w:gridSpan w:val="2"/>
            <w:shd w:val="clear" w:color="auto" w:fill="auto"/>
          </w:tcPr>
          <w:p w:rsidR="003277B8" w:rsidRPr="007737A9" w:rsidRDefault="00496D22" w:rsidP="00611156">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w:t>
            </w:r>
            <w:r w:rsidR="003277B8" w:rsidRPr="007737A9">
              <w:rPr>
                <w:rFonts w:ascii="Times New Roman" w:hAnsi="Times New Roman"/>
                <w:sz w:val="16"/>
                <w:szCs w:val="16"/>
              </w:rPr>
              <w:t>4</w:t>
            </w:r>
          </w:p>
        </w:tc>
        <w:tc>
          <w:tcPr>
            <w:tcW w:w="4254"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Количество отремонтированных зданий (помещений) территориальных органов МВД</w:t>
            </w:r>
          </w:p>
        </w:tc>
        <w:tc>
          <w:tcPr>
            <w:tcW w:w="2124" w:type="dxa"/>
            <w:shd w:val="clear" w:color="auto" w:fill="auto"/>
          </w:tcPr>
          <w:p w:rsidR="003277B8" w:rsidRPr="007737A9" w:rsidRDefault="003277B8" w:rsidP="00611156">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единицы</w:t>
            </w:r>
          </w:p>
        </w:tc>
        <w:tc>
          <w:tcPr>
            <w:tcW w:w="5243"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 xml:space="preserve">Значение показателя определяется по фактическому количеству отремонтированных зданий (помещений), подчиненных Главному управлению Министерства внутренних дел Российской Федерации по </w:t>
            </w:r>
            <w:r w:rsidR="00C617E7" w:rsidRPr="007737A9">
              <w:rPr>
                <w:rFonts w:ascii="Times New Roman" w:hAnsi="Times New Roman"/>
                <w:sz w:val="16"/>
                <w:szCs w:val="16"/>
              </w:rPr>
              <w:t>Московской</w:t>
            </w:r>
            <w:r w:rsidRPr="007737A9">
              <w:rPr>
                <w:rFonts w:ascii="Times New Roman" w:hAnsi="Times New Roman"/>
                <w:sz w:val="16"/>
                <w:szCs w:val="16"/>
              </w:rPr>
              <w:t xml:space="preserve">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w:t>
            </w:r>
            <w:r w:rsidR="00C617E7" w:rsidRPr="007737A9">
              <w:rPr>
                <w:rFonts w:ascii="Times New Roman" w:hAnsi="Times New Roman"/>
                <w:sz w:val="16"/>
                <w:szCs w:val="16"/>
              </w:rPr>
              <w:t>Московской</w:t>
            </w:r>
            <w:r w:rsidRPr="007737A9">
              <w:rPr>
                <w:rFonts w:ascii="Times New Roman" w:hAnsi="Times New Roman"/>
                <w:sz w:val="16"/>
                <w:szCs w:val="16"/>
              </w:rPr>
              <w:t xml:space="preserve"> области</w:t>
            </w:r>
          </w:p>
        </w:tc>
        <w:tc>
          <w:tcPr>
            <w:tcW w:w="3122" w:type="dxa"/>
            <w:gridSpan w:val="2"/>
            <w:shd w:val="clear" w:color="auto" w:fill="auto"/>
          </w:tcPr>
          <w:p w:rsidR="003277B8" w:rsidRPr="007737A9" w:rsidRDefault="003277B8" w:rsidP="00C31CD2">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Ежеквартальные отчеты Администра</w:t>
            </w:r>
            <w:r w:rsidR="00C31CD2" w:rsidRPr="007737A9">
              <w:rPr>
                <w:rFonts w:ascii="Times New Roman" w:hAnsi="Times New Roman"/>
                <w:sz w:val="16"/>
                <w:szCs w:val="16"/>
              </w:rPr>
              <w:t>ции муниципального образования</w:t>
            </w:r>
          </w:p>
        </w:tc>
      </w:tr>
      <w:tr w:rsidR="007737A9" w:rsidRPr="007737A9" w:rsidTr="00831291">
        <w:trPr>
          <w:gridAfter w:val="1"/>
          <w:wAfter w:w="13" w:type="dxa"/>
        </w:trPr>
        <w:tc>
          <w:tcPr>
            <w:tcW w:w="709" w:type="dxa"/>
            <w:gridSpan w:val="2"/>
            <w:shd w:val="clear" w:color="auto" w:fill="auto"/>
          </w:tcPr>
          <w:p w:rsidR="003277B8" w:rsidRPr="007737A9" w:rsidRDefault="00496D22" w:rsidP="00611156">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w:t>
            </w:r>
            <w:r w:rsidR="003277B8" w:rsidRPr="007737A9">
              <w:rPr>
                <w:rFonts w:ascii="Times New Roman" w:hAnsi="Times New Roman"/>
                <w:sz w:val="16"/>
                <w:szCs w:val="16"/>
              </w:rPr>
              <w:t>5</w:t>
            </w:r>
          </w:p>
        </w:tc>
        <w:tc>
          <w:tcPr>
            <w:tcW w:w="4254"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Количество отремонтированных зданий (помещений) территориальных подразделений УФСБ</w:t>
            </w:r>
          </w:p>
        </w:tc>
        <w:tc>
          <w:tcPr>
            <w:tcW w:w="2124" w:type="dxa"/>
            <w:shd w:val="clear" w:color="auto" w:fill="auto"/>
          </w:tcPr>
          <w:p w:rsidR="003277B8" w:rsidRPr="007737A9" w:rsidRDefault="003277B8" w:rsidP="00611156">
            <w:pPr>
              <w:pStyle w:val="ConsPlusNormal"/>
              <w:spacing w:line="240" w:lineRule="auto"/>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единицы</w:t>
            </w:r>
          </w:p>
        </w:tc>
        <w:tc>
          <w:tcPr>
            <w:tcW w:w="5243"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 xml:space="preserve">Значение показателя определяется по фактическому количеству отремонтированных зданий (помещений), занимаемых территориальными подразделениями Управления Федеральной службы безопасности Российской Федерации по городу Москве и </w:t>
            </w:r>
            <w:r w:rsidR="00C617E7" w:rsidRPr="007737A9">
              <w:rPr>
                <w:rFonts w:ascii="Times New Roman" w:hAnsi="Times New Roman"/>
                <w:sz w:val="16"/>
                <w:szCs w:val="16"/>
              </w:rPr>
              <w:t>Московской</w:t>
            </w:r>
            <w:r w:rsidRPr="007737A9">
              <w:rPr>
                <w:rFonts w:ascii="Times New Roman" w:hAnsi="Times New Roman"/>
                <w:sz w:val="16"/>
                <w:szCs w:val="16"/>
              </w:rPr>
              <w:t xml:space="preserve"> области, осуществляющими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w:t>
            </w:r>
            <w:r w:rsidR="00C617E7" w:rsidRPr="007737A9">
              <w:rPr>
                <w:rFonts w:ascii="Times New Roman" w:hAnsi="Times New Roman"/>
                <w:sz w:val="16"/>
                <w:szCs w:val="16"/>
              </w:rPr>
              <w:t>Московской</w:t>
            </w:r>
            <w:r w:rsidRPr="007737A9">
              <w:rPr>
                <w:rFonts w:ascii="Times New Roman" w:hAnsi="Times New Roman"/>
                <w:sz w:val="16"/>
                <w:szCs w:val="16"/>
              </w:rPr>
              <w:t xml:space="preserve"> области</w:t>
            </w:r>
          </w:p>
        </w:tc>
        <w:tc>
          <w:tcPr>
            <w:tcW w:w="3122" w:type="dxa"/>
            <w:gridSpan w:val="2"/>
            <w:shd w:val="clear" w:color="auto" w:fill="auto"/>
          </w:tcPr>
          <w:p w:rsidR="003277B8" w:rsidRPr="007737A9" w:rsidRDefault="003277B8" w:rsidP="00C31CD2">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Ежеквартальные отчеты Администрации муниципального</w:t>
            </w:r>
            <w:r w:rsidR="00C31CD2" w:rsidRPr="007737A9">
              <w:rPr>
                <w:rFonts w:ascii="Times New Roman" w:hAnsi="Times New Roman"/>
                <w:sz w:val="16"/>
                <w:szCs w:val="16"/>
              </w:rPr>
              <w:t xml:space="preserve"> образования</w:t>
            </w:r>
          </w:p>
        </w:tc>
      </w:tr>
      <w:tr w:rsidR="007737A9" w:rsidRPr="007737A9" w:rsidTr="00831291">
        <w:trPr>
          <w:gridAfter w:val="1"/>
          <w:wAfter w:w="13" w:type="dxa"/>
        </w:trPr>
        <w:tc>
          <w:tcPr>
            <w:tcW w:w="709" w:type="dxa"/>
            <w:gridSpan w:val="2"/>
            <w:shd w:val="clear" w:color="auto" w:fill="auto"/>
          </w:tcPr>
          <w:p w:rsidR="00831291" w:rsidRPr="007737A9" w:rsidRDefault="00831291" w:rsidP="00831291">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1.6</w:t>
            </w:r>
          </w:p>
        </w:tc>
        <w:tc>
          <w:tcPr>
            <w:tcW w:w="4254" w:type="dxa"/>
            <w:gridSpan w:val="2"/>
            <w:shd w:val="clear" w:color="auto" w:fill="auto"/>
          </w:tcPr>
          <w:p w:rsidR="00831291" w:rsidRPr="007737A9" w:rsidRDefault="00831291" w:rsidP="00831291">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Количество отремонтированных зданий (помещений), находящихся в собственности муниципальных образований Московской области, в целях размещения подразделений Главного следственного управления Следственного комитета Российской Федерации по Московской области</w:t>
            </w:r>
          </w:p>
        </w:tc>
        <w:tc>
          <w:tcPr>
            <w:tcW w:w="2124" w:type="dxa"/>
            <w:shd w:val="clear" w:color="auto" w:fill="auto"/>
          </w:tcPr>
          <w:p w:rsidR="00831291" w:rsidRPr="007737A9" w:rsidRDefault="00831291" w:rsidP="00831291">
            <w:pPr>
              <w:pStyle w:val="ConsPlusNormal"/>
              <w:ind w:firstLine="0"/>
              <w:jc w:val="center"/>
              <w:outlineLvl w:val="1"/>
              <w:rPr>
                <w:rFonts w:ascii="Times New Roman" w:hAnsi="Times New Roman" w:cs="Times New Roman"/>
                <w:sz w:val="16"/>
                <w:szCs w:val="16"/>
              </w:rPr>
            </w:pPr>
            <w:r w:rsidRPr="007737A9">
              <w:rPr>
                <w:rFonts w:ascii="Times New Roman" w:hAnsi="Times New Roman" w:cs="Times New Roman"/>
                <w:sz w:val="16"/>
                <w:szCs w:val="16"/>
              </w:rPr>
              <w:t>единицы</w:t>
            </w:r>
          </w:p>
        </w:tc>
        <w:tc>
          <w:tcPr>
            <w:tcW w:w="5243" w:type="dxa"/>
            <w:gridSpan w:val="2"/>
            <w:shd w:val="clear" w:color="auto" w:fill="auto"/>
          </w:tcPr>
          <w:p w:rsidR="00831291" w:rsidRPr="007737A9" w:rsidRDefault="00831291" w:rsidP="00831291">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Значение показателя определяется по фактическому количеству отремонтированных зданий (помещений), занимаемых территориальными подразделениями Главного следственного управления Следственного комитета Российской Федерации по Московской области.</w:t>
            </w:r>
          </w:p>
        </w:tc>
        <w:tc>
          <w:tcPr>
            <w:tcW w:w="3122" w:type="dxa"/>
            <w:gridSpan w:val="2"/>
            <w:shd w:val="clear" w:color="auto" w:fill="auto"/>
          </w:tcPr>
          <w:p w:rsidR="00831291" w:rsidRPr="007737A9" w:rsidRDefault="00831291" w:rsidP="00C31CD2">
            <w:pPr>
              <w:widowControl w:val="0"/>
              <w:autoSpaceDE w:val="0"/>
              <w:autoSpaceDN w:val="0"/>
              <w:adjustRightInd w:val="0"/>
              <w:spacing w:after="0" w:line="240" w:lineRule="auto"/>
              <w:ind w:left="51"/>
              <w:rPr>
                <w:rFonts w:ascii="Times New Roman" w:hAnsi="Times New Roman"/>
                <w:sz w:val="16"/>
                <w:szCs w:val="16"/>
              </w:rPr>
            </w:pPr>
            <w:r w:rsidRPr="007737A9">
              <w:rPr>
                <w:rFonts w:ascii="Times New Roman" w:hAnsi="Times New Roman"/>
                <w:sz w:val="16"/>
                <w:szCs w:val="16"/>
              </w:rPr>
              <w:t>Ежеквартальные отчеты Администра</w:t>
            </w:r>
            <w:r w:rsidR="00C31CD2" w:rsidRPr="007737A9">
              <w:rPr>
                <w:rFonts w:ascii="Times New Roman" w:hAnsi="Times New Roman"/>
                <w:sz w:val="16"/>
                <w:szCs w:val="16"/>
              </w:rPr>
              <w:t>ции муниципального образования</w:t>
            </w:r>
          </w:p>
        </w:tc>
      </w:tr>
      <w:tr w:rsidR="007737A9" w:rsidRPr="007737A9" w:rsidTr="00831291">
        <w:trPr>
          <w:gridAfter w:val="1"/>
          <w:wAfter w:w="13" w:type="dxa"/>
        </w:trPr>
        <w:tc>
          <w:tcPr>
            <w:tcW w:w="709" w:type="dxa"/>
            <w:gridSpan w:val="2"/>
            <w:shd w:val="clear" w:color="auto" w:fill="auto"/>
          </w:tcPr>
          <w:p w:rsidR="003277B8" w:rsidRPr="007737A9" w:rsidRDefault="00496D22" w:rsidP="00611156">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w:t>
            </w:r>
            <w:r w:rsidR="00831291" w:rsidRPr="007737A9">
              <w:rPr>
                <w:rFonts w:ascii="Times New Roman" w:hAnsi="Times New Roman"/>
                <w:sz w:val="16"/>
                <w:szCs w:val="16"/>
              </w:rPr>
              <w:t>7</w:t>
            </w:r>
          </w:p>
        </w:tc>
        <w:tc>
          <w:tcPr>
            <w:tcW w:w="4254"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Снижение доли несовершеннолетних в общем числе лиц, совершивших преступления</w:t>
            </w:r>
          </w:p>
        </w:tc>
        <w:tc>
          <w:tcPr>
            <w:tcW w:w="2124" w:type="dxa"/>
            <w:shd w:val="clear" w:color="auto" w:fill="auto"/>
          </w:tcPr>
          <w:p w:rsidR="003277B8" w:rsidRPr="007737A9" w:rsidRDefault="003277B8" w:rsidP="00611156">
            <w:pPr>
              <w:pStyle w:val="ConsPlusNormal"/>
              <w:spacing w:line="240" w:lineRule="auto"/>
              <w:ind w:firstLine="0"/>
              <w:jc w:val="center"/>
              <w:outlineLvl w:val="1"/>
              <w:rPr>
                <w:rFonts w:ascii="Times New Roman" w:hAnsi="Times New Roman"/>
                <w:sz w:val="16"/>
                <w:szCs w:val="16"/>
              </w:rPr>
            </w:pPr>
            <w:r w:rsidRPr="007737A9">
              <w:rPr>
                <w:rFonts w:ascii="Times New Roman" w:hAnsi="Times New Roman" w:cs="Times New Roman"/>
                <w:sz w:val="16"/>
                <w:szCs w:val="16"/>
              </w:rPr>
              <w:t>процент</w:t>
            </w:r>
          </w:p>
        </w:tc>
        <w:tc>
          <w:tcPr>
            <w:tcW w:w="5243" w:type="dxa"/>
            <w:gridSpan w:val="2"/>
            <w:shd w:val="clear" w:color="auto" w:fill="auto"/>
          </w:tcPr>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Значение показателя рассчитывается по формуле:</w:t>
            </w:r>
          </w:p>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p>
          <w:tbl>
            <w:tblPr>
              <w:tblStyle w:val="aa"/>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1"/>
            </w:tblGrid>
            <w:tr w:rsidR="007737A9" w:rsidRPr="007737A9" w:rsidTr="00D10500">
              <w:tc>
                <w:tcPr>
                  <w:tcW w:w="6101" w:type="dxa"/>
                </w:tcPr>
                <w:p w:rsidR="003277B8" w:rsidRPr="007737A9" w:rsidRDefault="003277B8" w:rsidP="00611156">
                  <w:pPr>
                    <w:widowControl w:val="0"/>
                    <w:autoSpaceDE w:val="0"/>
                    <w:autoSpaceDN w:val="0"/>
                    <w:adjustRightInd w:val="0"/>
                    <w:rPr>
                      <w:sz w:val="16"/>
                      <w:szCs w:val="16"/>
                      <w:u w:val="single"/>
                    </w:rPr>
                  </w:pPr>
                  <w:r w:rsidRPr="007737A9">
                    <w:rPr>
                      <w:sz w:val="16"/>
                      <w:szCs w:val="16"/>
                      <w:u w:val="single"/>
                    </w:rPr>
                    <w:t xml:space="preserve">С   </w:t>
                  </w:r>
                </w:p>
              </w:tc>
            </w:tr>
            <w:tr w:rsidR="007737A9" w:rsidRPr="007737A9" w:rsidTr="00D10500">
              <w:tc>
                <w:tcPr>
                  <w:tcW w:w="6101" w:type="dxa"/>
                </w:tcPr>
                <w:p w:rsidR="003277B8" w:rsidRPr="007737A9" w:rsidRDefault="003277B8" w:rsidP="00611156">
                  <w:pPr>
                    <w:widowControl w:val="0"/>
                    <w:autoSpaceDE w:val="0"/>
                    <w:autoSpaceDN w:val="0"/>
                    <w:adjustRightInd w:val="0"/>
                    <w:rPr>
                      <w:sz w:val="16"/>
                      <w:szCs w:val="16"/>
                    </w:rPr>
                  </w:pPr>
                  <w:r w:rsidRPr="007737A9">
                    <w:rPr>
                      <w:sz w:val="16"/>
                      <w:szCs w:val="16"/>
                    </w:rPr>
                    <w:t>Р =               х 100%</w:t>
                  </w:r>
                </w:p>
              </w:tc>
            </w:tr>
            <w:tr w:rsidR="007737A9" w:rsidRPr="007737A9" w:rsidTr="00D10500">
              <w:tc>
                <w:tcPr>
                  <w:tcW w:w="6101" w:type="dxa"/>
                </w:tcPr>
                <w:p w:rsidR="003277B8" w:rsidRPr="007737A9" w:rsidRDefault="003277B8" w:rsidP="00611156">
                  <w:pPr>
                    <w:widowControl w:val="0"/>
                    <w:autoSpaceDE w:val="0"/>
                    <w:autoSpaceDN w:val="0"/>
                    <w:adjustRightInd w:val="0"/>
                    <w:rPr>
                      <w:sz w:val="16"/>
                      <w:szCs w:val="16"/>
                    </w:rPr>
                  </w:pPr>
                  <w:r w:rsidRPr="007737A9">
                    <w:rPr>
                      <w:sz w:val="16"/>
                      <w:szCs w:val="16"/>
                    </w:rPr>
                    <w:t xml:space="preserve">         В</w:t>
                  </w:r>
                </w:p>
              </w:tc>
            </w:tr>
            <w:tr w:rsidR="007737A9" w:rsidRPr="007737A9" w:rsidTr="00D10500">
              <w:tc>
                <w:tcPr>
                  <w:tcW w:w="6101" w:type="dxa"/>
                </w:tcPr>
                <w:p w:rsidR="003277B8" w:rsidRPr="007737A9" w:rsidRDefault="003277B8" w:rsidP="00611156">
                  <w:pPr>
                    <w:pStyle w:val="a9"/>
                    <w:ind w:left="0"/>
                    <w:rPr>
                      <w:sz w:val="16"/>
                      <w:szCs w:val="16"/>
                    </w:rPr>
                  </w:pPr>
                  <w:r w:rsidRPr="007737A9">
                    <w:rPr>
                      <w:sz w:val="16"/>
                      <w:szCs w:val="16"/>
                    </w:rPr>
                    <w:t>где:</w:t>
                  </w:r>
                </w:p>
              </w:tc>
            </w:tr>
          </w:tbl>
          <w:p w:rsidR="003277B8" w:rsidRPr="007737A9" w:rsidRDefault="003277B8" w:rsidP="00611156">
            <w:pPr>
              <w:pStyle w:val="a9"/>
              <w:spacing w:after="0" w:line="240" w:lineRule="auto"/>
              <w:ind w:left="0"/>
              <w:rPr>
                <w:rFonts w:ascii="Times New Roman" w:hAnsi="Times New Roman"/>
                <w:sz w:val="16"/>
                <w:szCs w:val="16"/>
              </w:rPr>
            </w:pPr>
            <w:r w:rsidRPr="007737A9">
              <w:rPr>
                <w:rFonts w:ascii="Times New Roman" w:hAnsi="Times New Roman"/>
                <w:sz w:val="16"/>
                <w:szCs w:val="16"/>
              </w:rPr>
              <w:t>Р - доля несовершеннолетних в общем числе лиц, совершивших преступления;</w:t>
            </w:r>
          </w:p>
          <w:p w:rsidR="003277B8" w:rsidRPr="007737A9" w:rsidRDefault="003277B8" w:rsidP="00611156">
            <w:pPr>
              <w:pStyle w:val="a9"/>
              <w:spacing w:after="0" w:line="240" w:lineRule="auto"/>
              <w:ind w:left="0"/>
              <w:rPr>
                <w:rFonts w:ascii="Times New Roman" w:hAnsi="Times New Roman"/>
                <w:sz w:val="16"/>
                <w:szCs w:val="16"/>
              </w:rPr>
            </w:pPr>
            <w:r w:rsidRPr="007737A9">
              <w:rPr>
                <w:rFonts w:ascii="Times New Roman" w:hAnsi="Times New Roman"/>
                <w:sz w:val="16"/>
                <w:szCs w:val="16"/>
              </w:rPr>
              <w:t xml:space="preserve">С – число несовершеннолетних, совершивших преступления в отчетном периоде;  </w:t>
            </w:r>
          </w:p>
          <w:p w:rsidR="003277B8" w:rsidRPr="007737A9" w:rsidRDefault="003277B8" w:rsidP="00611156">
            <w:pPr>
              <w:pStyle w:val="a9"/>
              <w:spacing w:after="0" w:line="240" w:lineRule="auto"/>
              <w:ind w:left="0"/>
              <w:rPr>
                <w:rFonts w:ascii="Times New Roman" w:hAnsi="Times New Roman"/>
                <w:sz w:val="16"/>
                <w:szCs w:val="16"/>
              </w:rPr>
            </w:pPr>
            <w:r w:rsidRPr="007737A9">
              <w:rPr>
                <w:rFonts w:ascii="Times New Roman" w:hAnsi="Times New Roman"/>
                <w:sz w:val="16"/>
                <w:szCs w:val="16"/>
              </w:rPr>
              <w:t>В – общее число лиц, совершивших преступления в отчетном периоде</w:t>
            </w:r>
          </w:p>
          <w:p w:rsidR="003277B8" w:rsidRPr="007737A9" w:rsidRDefault="003277B8" w:rsidP="00611156">
            <w:pPr>
              <w:widowControl w:val="0"/>
              <w:autoSpaceDE w:val="0"/>
              <w:autoSpaceDN w:val="0"/>
              <w:adjustRightInd w:val="0"/>
              <w:spacing w:after="0" w:line="240" w:lineRule="auto"/>
              <w:rPr>
                <w:rFonts w:ascii="Times New Roman" w:hAnsi="Times New Roman"/>
                <w:sz w:val="16"/>
                <w:szCs w:val="16"/>
              </w:rPr>
            </w:pPr>
          </w:p>
        </w:tc>
        <w:tc>
          <w:tcPr>
            <w:tcW w:w="3122" w:type="dxa"/>
            <w:gridSpan w:val="2"/>
            <w:shd w:val="clear" w:color="auto" w:fill="auto"/>
          </w:tcPr>
          <w:p w:rsidR="003277B8" w:rsidRPr="007737A9" w:rsidRDefault="003277B8" w:rsidP="00611156">
            <w:pPr>
              <w:pStyle w:val="ConsPlusNormal"/>
              <w:spacing w:line="240" w:lineRule="auto"/>
              <w:ind w:firstLine="0"/>
              <w:outlineLvl w:val="1"/>
              <w:rPr>
                <w:rFonts w:ascii="Times New Roman" w:hAnsi="Times New Roman"/>
                <w:sz w:val="16"/>
                <w:szCs w:val="16"/>
              </w:rPr>
            </w:pPr>
            <w:r w:rsidRPr="007737A9">
              <w:rPr>
                <w:rFonts w:ascii="Times New Roman" w:hAnsi="Times New Roman"/>
                <w:sz w:val="16"/>
                <w:szCs w:val="16"/>
              </w:rPr>
              <w:t>Информация, предоставляемая территориальным У (О) МВД</w:t>
            </w:r>
          </w:p>
        </w:tc>
      </w:tr>
      <w:tr w:rsidR="007737A9" w:rsidRPr="007737A9" w:rsidTr="00831291">
        <w:trPr>
          <w:gridAfter w:val="1"/>
          <w:wAfter w:w="13" w:type="dxa"/>
        </w:trPr>
        <w:tc>
          <w:tcPr>
            <w:tcW w:w="709" w:type="dxa"/>
            <w:gridSpan w:val="2"/>
            <w:shd w:val="clear" w:color="auto" w:fill="auto"/>
          </w:tcPr>
          <w:p w:rsidR="00DC58E8" w:rsidRPr="007737A9" w:rsidRDefault="00DC58E8" w:rsidP="00DC58E8">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w:t>
            </w:r>
            <w:r w:rsidR="00831291" w:rsidRPr="007737A9">
              <w:rPr>
                <w:rFonts w:ascii="Times New Roman" w:hAnsi="Times New Roman"/>
                <w:sz w:val="16"/>
                <w:szCs w:val="16"/>
              </w:rPr>
              <w:t>8</w:t>
            </w:r>
          </w:p>
        </w:tc>
        <w:tc>
          <w:tcPr>
            <w:tcW w:w="4254" w:type="dxa"/>
            <w:gridSpan w:val="2"/>
            <w:shd w:val="clear" w:color="auto" w:fill="auto"/>
          </w:tcPr>
          <w:p w:rsidR="00DC58E8" w:rsidRPr="007737A9" w:rsidRDefault="00DC58E8" w:rsidP="00DC58E8">
            <w:pPr>
              <w:spacing w:after="0" w:line="240" w:lineRule="auto"/>
              <w:rPr>
                <w:rFonts w:ascii="Times New Roman" w:hAnsi="Times New Roman"/>
                <w:sz w:val="16"/>
                <w:szCs w:val="16"/>
              </w:rPr>
            </w:pPr>
            <w:r w:rsidRPr="007737A9">
              <w:rPr>
                <w:rFonts w:ascii="Times New Roman" w:hAnsi="Times New Roman"/>
                <w:sz w:val="16"/>
                <w:szCs w:val="16"/>
              </w:rPr>
              <w:t>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2124" w:type="dxa"/>
            <w:shd w:val="clear" w:color="auto" w:fill="auto"/>
          </w:tcPr>
          <w:p w:rsidR="00DC58E8" w:rsidRPr="007737A9" w:rsidRDefault="00DC58E8" w:rsidP="00DC58E8">
            <w:pPr>
              <w:spacing w:after="0" w:line="240" w:lineRule="auto"/>
              <w:jc w:val="center"/>
              <w:rPr>
                <w:rFonts w:ascii="Times New Roman" w:hAnsi="Times New Roman"/>
                <w:sz w:val="16"/>
                <w:szCs w:val="16"/>
              </w:rPr>
            </w:pPr>
            <w:r w:rsidRPr="007737A9">
              <w:rPr>
                <w:rFonts w:ascii="Times New Roman" w:hAnsi="Times New Roman"/>
                <w:sz w:val="16"/>
                <w:szCs w:val="16"/>
              </w:rPr>
              <w:t>процент</w:t>
            </w:r>
          </w:p>
        </w:tc>
        <w:tc>
          <w:tcPr>
            <w:tcW w:w="5243" w:type="dxa"/>
            <w:gridSpan w:val="2"/>
            <w:shd w:val="clear" w:color="auto" w:fill="auto"/>
          </w:tcPr>
          <w:p w:rsidR="00DC58E8" w:rsidRPr="007737A9" w:rsidRDefault="00DC58E8" w:rsidP="00DC58E8">
            <w:pPr>
              <w:spacing w:after="0" w:line="240" w:lineRule="auto"/>
              <w:rPr>
                <w:rFonts w:ascii="Times New Roman" w:hAnsi="Times New Roman"/>
                <w:sz w:val="16"/>
                <w:szCs w:val="16"/>
              </w:rPr>
            </w:pPr>
            <w:r w:rsidRPr="007737A9">
              <w:rPr>
                <w:rFonts w:ascii="Times New Roman" w:hAnsi="Times New Roman"/>
                <w:sz w:val="16"/>
                <w:szCs w:val="16"/>
              </w:rPr>
              <w:t>Дкоо = Ккоп/Оккоп х 100%,</w:t>
            </w:r>
          </w:p>
          <w:p w:rsidR="00DC58E8" w:rsidRPr="007737A9" w:rsidRDefault="00DC58E8" w:rsidP="00DC58E8">
            <w:pPr>
              <w:spacing w:after="0" w:line="240" w:lineRule="auto"/>
              <w:rPr>
                <w:rFonts w:ascii="Times New Roman" w:hAnsi="Times New Roman"/>
                <w:sz w:val="16"/>
                <w:szCs w:val="16"/>
              </w:rPr>
            </w:pPr>
            <w:r w:rsidRPr="007737A9">
              <w:rPr>
                <w:rFonts w:ascii="Times New Roman" w:hAnsi="Times New Roman"/>
                <w:sz w:val="16"/>
                <w:szCs w:val="16"/>
              </w:rPr>
              <w:t>где:</w:t>
            </w:r>
          </w:p>
          <w:p w:rsidR="00DC58E8" w:rsidRPr="007737A9" w:rsidRDefault="00DC58E8" w:rsidP="00DC58E8">
            <w:pPr>
              <w:spacing w:after="0" w:line="240" w:lineRule="auto"/>
              <w:rPr>
                <w:rFonts w:ascii="Times New Roman" w:hAnsi="Times New Roman"/>
                <w:sz w:val="16"/>
                <w:szCs w:val="16"/>
              </w:rPr>
            </w:pPr>
            <w:r w:rsidRPr="007737A9">
              <w:rPr>
                <w:rFonts w:ascii="Times New Roman" w:hAnsi="Times New Roman"/>
                <w:sz w:val="16"/>
                <w:szCs w:val="16"/>
              </w:rPr>
              <w:t>Дкоо – доля коммерческих объектов оборудованных,</w:t>
            </w:r>
          </w:p>
          <w:p w:rsidR="00DC58E8" w:rsidRPr="007737A9" w:rsidRDefault="00DC58E8" w:rsidP="00DC58E8">
            <w:pPr>
              <w:spacing w:after="0" w:line="240" w:lineRule="auto"/>
              <w:rPr>
                <w:rFonts w:ascii="Times New Roman" w:hAnsi="Times New Roman"/>
                <w:sz w:val="16"/>
                <w:szCs w:val="16"/>
              </w:rPr>
            </w:pPr>
            <w:r w:rsidRPr="007737A9">
              <w:rPr>
                <w:rFonts w:ascii="Times New Roman" w:hAnsi="Times New Roman"/>
                <w:sz w:val="16"/>
                <w:szCs w:val="16"/>
              </w:rPr>
              <w:t>Ккоп – количество коммерческих объектов подключенных к системе «Безопасный регион»,</w:t>
            </w:r>
          </w:p>
          <w:p w:rsidR="00DC58E8" w:rsidRPr="007737A9" w:rsidRDefault="00DC58E8" w:rsidP="00DC58E8">
            <w:pPr>
              <w:spacing w:after="0" w:line="240" w:lineRule="auto"/>
              <w:ind w:firstLine="4"/>
              <w:jc w:val="both"/>
              <w:rPr>
                <w:rFonts w:ascii="Times New Roman" w:eastAsia="Times New Roman" w:hAnsi="Times New Roman"/>
                <w:sz w:val="16"/>
                <w:szCs w:val="16"/>
              </w:rPr>
            </w:pPr>
            <w:r w:rsidRPr="007737A9">
              <w:rPr>
                <w:rFonts w:ascii="Times New Roman" w:hAnsi="Times New Roman"/>
                <w:sz w:val="16"/>
                <w:szCs w:val="16"/>
              </w:rPr>
              <w:t>Оккоп – общее количество коммерческих объектов подлежащих подключению к системе «Безопасный регион»</w:t>
            </w:r>
          </w:p>
        </w:tc>
        <w:tc>
          <w:tcPr>
            <w:tcW w:w="3122" w:type="dxa"/>
            <w:gridSpan w:val="2"/>
            <w:shd w:val="clear" w:color="auto" w:fill="auto"/>
          </w:tcPr>
          <w:p w:rsidR="00DC58E8" w:rsidRPr="007737A9" w:rsidRDefault="00DC58E8" w:rsidP="00DC58E8">
            <w:pPr>
              <w:spacing w:after="0" w:line="240" w:lineRule="auto"/>
              <w:rPr>
                <w:rFonts w:ascii="Times New Roman" w:hAnsi="Times New Roman"/>
                <w:sz w:val="16"/>
                <w:szCs w:val="16"/>
              </w:rPr>
            </w:pPr>
            <w:r w:rsidRPr="007737A9">
              <w:rPr>
                <w:rFonts w:ascii="Times New Roman" w:hAnsi="Times New Roman"/>
                <w:sz w:val="16"/>
                <w:szCs w:val="16"/>
              </w:rPr>
              <w:t>Ежеквартальные отчеты Администрации муниципального образования</w:t>
            </w:r>
          </w:p>
        </w:tc>
      </w:tr>
      <w:tr w:rsidR="007737A9" w:rsidRPr="007737A9" w:rsidTr="00831291">
        <w:trPr>
          <w:gridAfter w:val="1"/>
          <w:wAfter w:w="13" w:type="dxa"/>
        </w:trPr>
        <w:tc>
          <w:tcPr>
            <w:tcW w:w="709" w:type="dxa"/>
            <w:gridSpan w:val="2"/>
            <w:shd w:val="clear" w:color="auto" w:fill="auto"/>
          </w:tcPr>
          <w:p w:rsidR="00684778" w:rsidRPr="007737A9" w:rsidRDefault="00684778" w:rsidP="00684778">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w:t>
            </w:r>
            <w:r w:rsidR="00241C98" w:rsidRPr="007737A9">
              <w:rPr>
                <w:rFonts w:ascii="Times New Roman" w:hAnsi="Times New Roman"/>
                <w:sz w:val="16"/>
                <w:szCs w:val="16"/>
              </w:rPr>
              <w:t>9</w:t>
            </w:r>
          </w:p>
        </w:tc>
        <w:tc>
          <w:tcPr>
            <w:tcW w:w="4254" w:type="dxa"/>
            <w:gridSpan w:val="2"/>
            <w:shd w:val="clear" w:color="auto" w:fill="auto"/>
          </w:tcPr>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2124" w:type="dxa"/>
            <w:shd w:val="clear" w:color="auto" w:fill="auto"/>
          </w:tcPr>
          <w:p w:rsidR="00684778" w:rsidRPr="007737A9" w:rsidRDefault="00684778" w:rsidP="00684778">
            <w:pPr>
              <w:spacing w:after="0" w:line="240" w:lineRule="auto"/>
              <w:jc w:val="center"/>
              <w:rPr>
                <w:rFonts w:ascii="Times New Roman" w:hAnsi="Times New Roman"/>
                <w:sz w:val="16"/>
                <w:szCs w:val="16"/>
              </w:rPr>
            </w:pPr>
            <w:r w:rsidRPr="007737A9">
              <w:rPr>
                <w:rFonts w:ascii="Times New Roman" w:hAnsi="Times New Roman"/>
                <w:sz w:val="16"/>
                <w:szCs w:val="16"/>
              </w:rPr>
              <w:t>процент</w:t>
            </w:r>
          </w:p>
        </w:tc>
        <w:tc>
          <w:tcPr>
            <w:tcW w:w="5243" w:type="dxa"/>
            <w:gridSpan w:val="2"/>
            <w:shd w:val="clear" w:color="auto" w:fill="auto"/>
          </w:tcPr>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Дпо = Кпп/Окпп х 100%,</w:t>
            </w:r>
          </w:p>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где:</w:t>
            </w:r>
          </w:p>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Дпо – доля подъездов оборудованных,</w:t>
            </w:r>
          </w:p>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Кпп – количество подъездов подключенных к системе «Безопасный регион»,</w:t>
            </w:r>
          </w:p>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Окпп – общее количество подъездов подлежащих подключению к системе «Безопасный регион»</w:t>
            </w:r>
          </w:p>
        </w:tc>
        <w:tc>
          <w:tcPr>
            <w:tcW w:w="3122" w:type="dxa"/>
            <w:gridSpan w:val="2"/>
            <w:shd w:val="clear" w:color="auto" w:fill="auto"/>
          </w:tcPr>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Ежеквартальные отчеты Администрации муниципального образования, Управление ЖКХ</w:t>
            </w:r>
          </w:p>
        </w:tc>
      </w:tr>
      <w:tr w:rsidR="007737A9" w:rsidRPr="007737A9" w:rsidTr="00831291">
        <w:trPr>
          <w:gridAfter w:val="1"/>
          <w:wAfter w:w="13" w:type="dxa"/>
        </w:trPr>
        <w:tc>
          <w:tcPr>
            <w:tcW w:w="709" w:type="dxa"/>
            <w:gridSpan w:val="2"/>
            <w:shd w:val="clear" w:color="auto" w:fill="auto"/>
          </w:tcPr>
          <w:p w:rsidR="00684778" w:rsidRPr="007737A9" w:rsidRDefault="00241C98" w:rsidP="00684778">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1.10</w:t>
            </w:r>
          </w:p>
        </w:tc>
        <w:tc>
          <w:tcPr>
            <w:tcW w:w="4254" w:type="dxa"/>
            <w:gridSpan w:val="2"/>
            <w:shd w:val="clear" w:color="auto" w:fill="auto"/>
          </w:tcPr>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2124" w:type="dxa"/>
            <w:shd w:val="clear" w:color="auto" w:fill="auto"/>
          </w:tcPr>
          <w:p w:rsidR="00684778" w:rsidRPr="007737A9" w:rsidRDefault="00684778" w:rsidP="00684778">
            <w:pPr>
              <w:spacing w:after="0" w:line="240" w:lineRule="auto"/>
              <w:jc w:val="center"/>
              <w:rPr>
                <w:rFonts w:ascii="Times New Roman" w:hAnsi="Times New Roman"/>
                <w:sz w:val="16"/>
                <w:szCs w:val="16"/>
              </w:rPr>
            </w:pPr>
            <w:r w:rsidRPr="007737A9">
              <w:rPr>
                <w:rFonts w:ascii="Times New Roman" w:hAnsi="Times New Roman"/>
                <w:sz w:val="16"/>
                <w:szCs w:val="16"/>
              </w:rPr>
              <w:t>процент</w:t>
            </w:r>
          </w:p>
        </w:tc>
        <w:tc>
          <w:tcPr>
            <w:tcW w:w="5243" w:type="dxa"/>
            <w:gridSpan w:val="2"/>
            <w:shd w:val="clear" w:color="auto" w:fill="auto"/>
          </w:tcPr>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Дсоо = Ксоп/Оксоп х 100%</w:t>
            </w:r>
          </w:p>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где:</w:t>
            </w:r>
          </w:p>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Дсоо – доля социальных объектов оборудованных,</w:t>
            </w:r>
          </w:p>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Ксоп – количество социальных объектов, подключенных к системе «Безопасный регион»,</w:t>
            </w:r>
          </w:p>
          <w:p w:rsidR="00684778" w:rsidRPr="007737A9" w:rsidRDefault="00684778" w:rsidP="00684778">
            <w:pPr>
              <w:spacing w:after="0" w:line="240" w:lineRule="auto"/>
              <w:jc w:val="both"/>
              <w:rPr>
                <w:rFonts w:ascii="Times New Roman" w:hAnsi="Times New Roman" w:cs="Times New Roman"/>
                <w:sz w:val="16"/>
                <w:szCs w:val="16"/>
                <w:lang w:eastAsia="ar-SA"/>
              </w:rPr>
            </w:pPr>
            <w:r w:rsidRPr="007737A9">
              <w:rPr>
                <w:rFonts w:ascii="Times New Roman" w:hAnsi="Times New Roman"/>
                <w:sz w:val="16"/>
                <w:szCs w:val="16"/>
              </w:rPr>
              <w:t>Оксоп – общее количество социальных объектов подлежащих подключению к системе «Безопасный регион»</w:t>
            </w:r>
          </w:p>
        </w:tc>
        <w:tc>
          <w:tcPr>
            <w:tcW w:w="3122" w:type="dxa"/>
            <w:gridSpan w:val="2"/>
            <w:shd w:val="clear" w:color="auto" w:fill="auto"/>
          </w:tcPr>
          <w:p w:rsidR="00684778" w:rsidRPr="007737A9" w:rsidRDefault="00684778" w:rsidP="00684778">
            <w:pPr>
              <w:spacing w:after="0" w:line="240" w:lineRule="auto"/>
              <w:rPr>
                <w:rFonts w:ascii="Times New Roman" w:hAnsi="Times New Roman"/>
                <w:sz w:val="16"/>
                <w:szCs w:val="16"/>
              </w:rPr>
            </w:pPr>
            <w:r w:rsidRPr="007737A9">
              <w:rPr>
                <w:rFonts w:ascii="Times New Roman" w:hAnsi="Times New Roman"/>
                <w:sz w:val="16"/>
                <w:szCs w:val="16"/>
              </w:rPr>
              <w:t>Ежеквартальные отчеты Администрации муниципального образования</w:t>
            </w:r>
          </w:p>
        </w:tc>
      </w:tr>
      <w:tr w:rsidR="007737A9" w:rsidRPr="007737A9" w:rsidTr="00831291">
        <w:trPr>
          <w:gridAfter w:val="1"/>
          <w:wAfter w:w="13" w:type="dxa"/>
        </w:trPr>
        <w:tc>
          <w:tcPr>
            <w:tcW w:w="709" w:type="dxa"/>
            <w:gridSpan w:val="2"/>
            <w:shd w:val="clear" w:color="auto" w:fill="auto"/>
          </w:tcPr>
          <w:p w:rsidR="003277B8" w:rsidRPr="007737A9" w:rsidRDefault="00496D22" w:rsidP="000E1D06">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w:t>
            </w:r>
            <w:r w:rsidR="00241C98" w:rsidRPr="007737A9">
              <w:rPr>
                <w:rFonts w:ascii="Times New Roman" w:hAnsi="Times New Roman"/>
                <w:sz w:val="16"/>
                <w:szCs w:val="16"/>
              </w:rPr>
              <w:t>11</w:t>
            </w:r>
          </w:p>
        </w:tc>
        <w:tc>
          <w:tcPr>
            <w:tcW w:w="4254" w:type="dxa"/>
            <w:gridSpan w:val="2"/>
            <w:shd w:val="clear" w:color="auto" w:fill="auto"/>
          </w:tcPr>
          <w:p w:rsidR="003277B8" w:rsidRPr="007737A9" w:rsidRDefault="00496D22" w:rsidP="00496D22">
            <w:pPr>
              <w:pStyle w:val="ConsPlusNormal"/>
              <w:spacing w:line="240" w:lineRule="auto"/>
              <w:ind w:firstLine="0"/>
              <w:outlineLvl w:val="1"/>
              <w:rPr>
                <w:rFonts w:ascii="Times New Roman" w:hAnsi="Times New Roman"/>
                <w:sz w:val="16"/>
                <w:szCs w:val="16"/>
              </w:rPr>
            </w:pPr>
            <w:r w:rsidRPr="007737A9">
              <w:rPr>
                <w:rFonts w:ascii="Times New Roman" w:hAnsi="Times New Roman"/>
                <w:sz w:val="16"/>
                <w:szCs w:val="16"/>
              </w:rPr>
              <w:t>Ро</w:t>
            </w:r>
            <w:r w:rsidR="003277B8" w:rsidRPr="007737A9">
              <w:rPr>
                <w:rFonts w:ascii="Times New Roman" w:hAnsi="Times New Roman"/>
                <w:sz w:val="16"/>
                <w:szCs w:val="16"/>
              </w:rPr>
              <w:t>ст числа лиц, состоящих на диспансерном наблюдении с диагнозом «Употребление наркотиков с вредными последствиями»</w:t>
            </w:r>
          </w:p>
        </w:tc>
        <w:tc>
          <w:tcPr>
            <w:tcW w:w="2124" w:type="dxa"/>
            <w:shd w:val="clear" w:color="auto" w:fill="auto"/>
          </w:tcPr>
          <w:p w:rsidR="003277B8" w:rsidRPr="007737A9" w:rsidRDefault="009F4B16" w:rsidP="00611156">
            <w:pPr>
              <w:pStyle w:val="ConsPlusNormal"/>
              <w:spacing w:line="240" w:lineRule="auto"/>
              <w:ind w:firstLine="32"/>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5243" w:type="dxa"/>
            <w:gridSpan w:val="2"/>
            <w:shd w:val="clear" w:color="auto" w:fill="auto"/>
          </w:tcPr>
          <w:p w:rsidR="00B06CCA" w:rsidRPr="007737A9" w:rsidRDefault="00B06CCA" w:rsidP="00611156">
            <w:pPr>
              <w:pStyle w:val="a9"/>
              <w:spacing w:after="0" w:line="240" w:lineRule="auto"/>
              <w:ind w:left="0" w:hanging="18"/>
              <w:rPr>
                <w:rFonts w:ascii="Times New Roman" w:hAnsi="Times New Roman"/>
                <w:sz w:val="16"/>
                <w:szCs w:val="16"/>
              </w:rPr>
            </w:pPr>
            <w:r w:rsidRPr="007737A9">
              <w:rPr>
                <w:rFonts w:ascii="Times New Roman" w:hAnsi="Times New Roman"/>
                <w:sz w:val="16"/>
                <w:szCs w:val="16"/>
              </w:rPr>
              <w:t>Расчет показателя:</w:t>
            </w:r>
          </w:p>
          <w:p w:rsidR="00B06CCA" w:rsidRPr="007737A9" w:rsidRDefault="00B06CCA" w:rsidP="00611156">
            <w:pPr>
              <w:pStyle w:val="a9"/>
              <w:spacing w:after="0" w:line="240" w:lineRule="auto"/>
              <w:ind w:left="0" w:hanging="18"/>
              <w:rPr>
                <w:rFonts w:ascii="Times New Roman" w:hAnsi="Times New Roman"/>
                <w:sz w:val="16"/>
                <w:szCs w:val="16"/>
              </w:rPr>
            </w:pPr>
            <w:r w:rsidRPr="007737A9">
              <w:rPr>
                <w:rFonts w:ascii="Times New Roman" w:hAnsi="Times New Roman"/>
                <w:sz w:val="16"/>
                <w:szCs w:val="16"/>
              </w:rPr>
              <w:t>РЧЛ = КЛТГ/КЛПГх 100</w:t>
            </w:r>
          </w:p>
          <w:p w:rsidR="00B06CCA" w:rsidRPr="007737A9" w:rsidRDefault="00B06CCA" w:rsidP="00611156">
            <w:pPr>
              <w:pStyle w:val="a9"/>
              <w:spacing w:after="0" w:line="240" w:lineRule="auto"/>
              <w:ind w:left="0" w:hanging="18"/>
              <w:rPr>
                <w:rFonts w:ascii="Times New Roman" w:hAnsi="Times New Roman"/>
                <w:sz w:val="16"/>
                <w:szCs w:val="16"/>
              </w:rPr>
            </w:pPr>
            <w:r w:rsidRPr="007737A9">
              <w:rPr>
                <w:rFonts w:ascii="Times New Roman" w:hAnsi="Times New Roman"/>
                <w:sz w:val="16"/>
                <w:szCs w:val="16"/>
              </w:rPr>
              <w:t>РЧЛ – рост числа лиц, состоя</w:t>
            </w:r>
            <w:r w:rsidR="001C7FF6" w:rsidRPr="007737A9">
              <w:rPr>
                <w:rFonts w:ascii="Times New Roman" w:hAnsi="Times New Roman"/>
                <w:sz w:val="16"/>
                <w:szCs w:val="16"/>
              </w:rPr>
              <w:t xml:space="preserve">щих на диспансерном наблюдении </w:t>
            </w:r>
            <w:r w:rsidRPr="007737A9">
              <w:rPr>
                <w:rFonts w:ascii="Times New Roman" w:hAnsi="Times New Roman"/>
                <w:sz w:val="16"/>
                <w:szCs w:val="16"/>
              </w:rPr>
              <w:t>с диагнозом «Употребление наркотиков с вредными последствиями» %</w:t>
            </w:r>
          </w:p>
          <w:p w:rsidR="00B06CCA" w:rsidRPr="007737A9" w:rsidRDefault="00B06CCA" w:rsidP="00611156">
            <w:pPr>
              <w:pStyle w:val="a9"/>
              <w:spacing w:after="0" w:line="240" w:lineRule="auto"/>
              <w:ind w:left="0" w:hanging="18"/>
              <w:rPr>
                <w:rFonts w:ascii="Times New Roman" w:hAnsi="Times New Roman"/>
                <w:sz w:val="16"/>
                <w:szCs w:val="16"/>
              </w:rPr>
            </w:pPr>
            <w:r w:rsidRPr="007737A9">
              <w:rPr>
                <w:rFonts w:ascii="Times New Roman" w:hAnsi="Times New Roman"/>
                <w:sz w:val="16"/>
                <w:szCs w:val="16"/>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3277B8" w:rsidRPr="007737A9" w:rsidRDefault="00B06CCA" w:rsidP="00611156">
            <w:pPr>
              <w:spacing w:after="0" w:line="240" w:lineRule="auto"/>
              <w:jc w:val="both"/>
              <w:rPr>
                <w:rFonts w:ascii="Times New Roman" w:hAnsi="Times New Roman" w:cs="Times New Roman"/>
                <w:sz w:val="16"/>
                <w:szCs w:val="16"/>
                <w:lang w:eastAsia="ar-SA"/>
              </w:rPr>
            </w:pPr>
            <w:r w:rsidRPr="007737A9">
              <w:rPr>
                <w:rFonts w:ascii="Times New Roman" w:hAnsi="Times New Roman"/>
                <w:sz w:val="16"/>
                <w:szCs w:val="16"/>
              </w:rPr>
              <w:t xml:space="preserve">КЛПГ </w:t>
            </w:r>
            <w:r w:rsidR="00241C98" w:rsidRPr="007737A9">
              <w:rPr>
                <w:rFonts w:ascii="Times New Roman" w:hAnsi="Times New Roman"/>
                <w:sz w:val="16"/>
                <w:szCs w:val="16"/>
              </w:rPr>
              <w:t>–</w:t>
            </w:r>
            <w:r w:rsidRPr="007737A9">
              <w:rPr>
                <w:rFonts w:ascii="Times New Roman" w:hAnsi="Times New Roman"/>
                <w:sz w:val="16"/>
                <w:szCs w:val="16"/>
              </w:rPr>
              <w:t xml:space="preserve"> количество лиц, состоящих на диспансерном наблюдении с диагнозом «Употребление наркотиков с вредными последствиями» на конец 2019 года</w:t>
            </w:r>
          </w:p>
        </w:tc>
        <w:tc>
          <w:tcPr>
            <w:tcW w:w="3122" w:type="dxa"/>
            <w:gridSpan w:val="2"/>
            <w:shd w:val="clear" w:color="auto" w:fill="auto"/>
          </w:tcPr>
          <w:p w:rsidR="003277B8" w:rsidRPr="007737A9" w:rsidRDefault="003277B8" w:rsidP="00611156">
            <w:pPr>
              <w:pStyle w:val="ConsPlusNormal"/>
              <w:spacing w:line="240" w:lineRule="auto"/>
              <w:ind w:firstLine="17"/>
              <w:outlineLvl w:val="1"/>
              <w:rPr>
                <w:rFonts w:ascii="Times New Roman" w:hAnsi="Times New Roman"/>
                <w:sz w:val="16"/>
                <w:szCs w:val="16"/>
              </w:rPr>
            </w:pPr>
            <w:r w:rsidRPr="007737A9">
              <w:rPr>
                <w:rFonts w:ascii="Times New Roman" w:hAnsi="Times New Roman"/>
                <w:sz w:val="16"/>
                <w:szCs w:val="16"/>
              </w:rPr>
              <w:t>Информация территориального Управления здравоохранения</w:t>
            </w:r>
          </w:p>
        </w:tc>
      </w:tr>
      <w:tr w:rsidR="007737A9" w:rsidRPr="007737A9" w:rsidTr="00831291">
        <w:trPr>
          <w:gridAfter w:val="1"/>
          <w:wAfter w:w="13" w:type="dxa"/>
        </w:trPr>
        <w:tc>
          <w:tcPr>
            <w:tcW w:w="709" w:type="dxa"/>
            <w:gridSpan w:val="2"/>
            <w:shd w:val="clear" w:color="auto" w:fill="auto"/>
          </w:tcPr>
          <w:p w:rsidR="00241C98" w:rsidRPr="007737A9" w:rsidRDefault="00241C98" w:rsidP="000E1D06">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1.12</w:t>
            </w:r>
          </w:p>
        </w:tc>
        <w:tc>
          <w:tcPr>
            <w:tcW w:w="4254" w:type="dxa"/>
            <w:gridSpan w:val="2"/>
            <w:shd w:val="clear" w:color="auto" w:fill="auto"/>
          </w:tcPr>
          <w:p w:rsidR="00241C98" w:rsidRPr="007737A9" w:rsidRDefault="00241C98" w:rsidP="00496D22">
            <w:pPr>
              <w:pStyle w:val="ConsPlusNormal"/>
              <w:spacing w:line="240" w:lineRule="auto"/>
              <w:ind w:firstLine="0"/>
              <w:outlineLvl w:val="1"/>
              <w:rPr>
                <w:rFonts w:ascii="Times New Roman" w:hAnsi="Times New Roman"/>
                <w:sz w:val="16"/>
                <w:szCs w:val="16"/>
              </w:rPr>
            </w:pPr>
            <w:r w:rsidRPr="007737A9">
              <w:rPr>
                <w:rFonts w:ascii="Times New Roman" w:hAnsi="Times New Roman"/>
                <w:sz w:val="16"/>
                <w:szCs w:val="16"/>
              </w:rPr>
              <w:t>Благоустроим кладбища «Доля кладбищ, соответствующих Региональному стандарту»</w:t>
            </w:r>
          </w:p>
        </w:tc>
        <w:tc>
          <w:tcPr>
            <w:tcW w:w="2124" w:type="dxa"/>
            <w:shd w:val="clear" w:color="auto" w:fill="auto"/>
          </w:tcPr>
          <w:p w:rsidR="00241C98" w:rsidRPr="007737A9" w:rsidRDefault="00241C98" w:rsidP="00611156">
            <w:pPr>
              <w:pStyle w:val="ConsPlusNormal"/>
              <w:spacing w:line="240" w:lineRule="auto"/>
              <w:ind w:firstLine="32"/>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5243" w:type="dxa"/>
            <w:gridSpan w:val="2"/>
            <w:shd w:val="clear" w:color="auto" w:fill="auto"/>
          </w:tcPr>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 xml:space="preserve">                (F1 + F2)        1</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 xml:space="preserve">        S = --------------- х ---- х K х 100%</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 xml:space="preserve">                       2              Т</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где S – доля кладбищ, соответствующих требованиям Регионального стандарта, %;</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(F1+ F2) – количество кладбищ, соответствующих требованиям Регионального стандарта, ед.;</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F1 – количество кладбищ, юридически оформленных в муниципальную собственность, ед.;</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F2 – количество кладбищ, соответствующих требованиям Регионального стандарта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(далее – МВК), ед.;</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T* – общее количество кладбищ на территории муниципального образования, ед.;</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 xml:space="preserve">K – повышающий (стимулирующий) коэффициент, равный 1,1. </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Данный коэффициент применяется при наличии на территории муниципального образования:</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от 30 до 50 кладбищ, из которых не менее 15 % признаны соответствующими требованиям Регионального стандарта по итогам их рассмотрения на заседании МВК;</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от 51 и более кладбищ, из которых не менее 10 % признаны соответствующими требованиям Регионального стандарта по итогам их рассмотрения на заседании МВК.</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При применении коэффициента итоговое значение показателя S не может быть больше 99 %.</w:t>
            </w:r>
          </w:p>
          <w:p w:rsidR="00241C98" w:rsidRPr="007737A9" w:rsidRDefault="00241C98" w:rsidP="00241C98">
            <w:pPr>
              <w:pStyle w:val="a9"/>
              <w:spacing w:after="0" w:line="240" w:lineRule="auto"/>
              <w:ind w:left="0"/>
              <w:rPr>
                <w:rFonts w:ascii="Times New Roman" w:hAnsi="Times New Roman"/>
                <w:sz w:val="16"/>
                <w:szCs w:val="16"/>
              </w:rPr>
            </w:pPr>
            <w:r w:rsidRPr="007737A9">
              <w:rPr>
                <w:rFonts w:ascii="Times New Roman" w:hAnsi="Times New Roman"/>
                <w:sz w:val="16"/>
                <w:szCs w:val="16"/>
              </w:rPr>
              <w:t>*для муниципальных образований,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муниципальных образований.</w:t>
            </w:r>
          </w:p>
        </w:tc>
        <w:tc>
          <w:tcPr>
            <w:tcW w:w="3122" w:type="dxa"/>
            <w:gridSpan w:val="2"/>
            <w:shd w:val="clear" w:color="auto" w:fill="auto"/>
          </w:tcPr>
          <w:p w:rsidR="00241C98" w:rsidRPr="007737A9" w:rsidRDefault="00241C98" w:rsidP="00611156">
            <w:pPr>
              <w:pStyle w:val="ConsPlusNormal"/>
              <w:spacing w:line="240" w:lineRule="auto"/>
              <w:ind w:firstLine="17"/>
              <w:outlineLvl w:val="1"/>
              <w:rPr>
                <w:rFonts w:ascii="Times New Roman" w:hAnsi="Times New Roman"/>
                <w:sz w:val="16"/>
                <w:szCs w:val="16"/>
              </w:rPr>
            </w:pPr>
            <w:r w:rsidRPr="007737A9">
              <w:rPr>
                <w:rFonts w:ascii="Times New Roman" w:hAnsi="Times New Roman"/>
                <w:sz w:val="16"/>
                <w:szCs w:val="16"/>
              </w:rPr>
              <w:t>Данные муниципальных образований Московской области</w:t>
            </w:r>
          </w:p>
        </w:tc>
      </w:tr>
      <w:tr w:rsidR="007737A9" w:rsidRPr="007737A9" w:rsidTr="00831291">
        <w:trPr>
          <w:gridAfter w:val="1"/>
          <w:wAfter w:w="13" w:type="dxa"/>
        </w:trPr>
        <w:tc>
          <w:tcPr>
            <w:tcW w:w="709" w:type="dxa"/>
            <w:gridSpan w:val="2"/>
            <w:shd w:val="clear" w:color="auto" w:fill="auto"/>
          </w:tcPr>
          <w:p w:rsidR="0098261E" w:rsidRPr="007737A9" w:rsidRDefault="00496D22" w:rsidP="00611156">
            <w:pPr>
              <w:pStyle w:val="ConsPlusNormal"/>
              <w:spacing w:line="240" w:lineRule="auto"/>
              <w:ind w:firstLine="34"/>
              <w:jc w:val="center"/>
              <w:outlineLvl w:val="1"/>
              <w:rPr>
                <w:rFonts w:ascii="Times New Roman" w:hAnsi="Times New Roman"/>
                <w:sz w:val="16"/>
                <w:szCs w:val="16"/>
              </w:rPr>
            </w:pPr>
            <w:r w:rsidRPr="007737A9">
              <w:rPr>
                <w:rFonts w:ascii="Times New Roman" w:hAnsi="Times New Roman"/>
                <w:sz w:val="16"/>
                <w:szCs w:val="16"/>
              </w:rPr>
              <w:t>1.</w:t>
            </w:r>
            <w:r w:rsidR="00241C98" w:rsidRPr="007737A9">
              <w:rPr>
                <w:rFonts w:ascii="Times New Roman" w:hAnsi="Times New Roman"/>
                <w:sz w:val="16"/>
                <w:szCs w:val="16"/>
              </w:rPr>
              <w:t>13</w:t>
            </w:r>
          </w:p>
        </w:tc>
        <w:tc>
          <w:tcPr>
            <w:tcW w:w="4254" w:type="dxa"/>
            <w:gridSpan w:val="2"/>
            <w:shd w:val="clear" w:color="auto" w:fill="auto"/>
          </w:tcPr>
          <w:p w:rsidR="0098261E" w:rsidRPr="007737A9" w:rsidRDefault="007F549A" w:rsidP="00611156">
            <w:pPr>
              <w:pStyle w:val="ConsPlusNormal"/>
              <w:spacing w:line="240" w:lineRule="auto"/>
              <w:ind w:firstLine="0"/>
              <w:outlineLvl w:val="1"/>
              <w:rPr>
                <w:rFonts w:ascii="Times New Roman" w:hAnsi="Times New Roman"/>
                <w:sz w:val="16"/>
                <w:szCs w:val="16"/>
              </w:rPr>
            </w:pPr>
            <w:r w:rsidRPr="007737A9">
              <w:rPr>
                <w:rFonts w:ascii="Times New Roman" w:hAnsi="Times New Roman"/>
                <w:sz w:val="16"/>
                <w:szCs w:val="16"/>
              </w:rPr>
              <w:t>Инвентаризация мест захоронений</w:t>
            </w:r>
          </w:p>
        </w:tc>
        <w:tc>
          <w:tcPr>
            <w:tcW w:w="2124" w:type="dxa"/>
            <w:shd w:val="clear" w:color="auto" w:fill="auto"/>
          </w:tcPr>
          <w:p w:rsidR="0098261E" w:rsidRPr="007737A9" w:rsidRDefault="007F549A" w:rsidP="00611156">
            <w:pPr>
              <w:pStyle w:val="ConsPlusNormal"/>
              <w:spacing w:line="240" w:lineRule="auto"/>
              <w:ind w:firstLine="32"/>
              <w:jc w:val="center"/>
              <w:outlineLvl w:val="1"/>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5243" w:type="dxa"/>
            <w:gridSpan w:val="2"/>
            <w:shd w:val="clear" w:color="auto" w:fill="auto"/>
          </w:tcPr>
          <w:p w:rsidR="001C4846" w:rsidRPr="007737A9" w:rsidRDefault="001C4846" w:rsidP="00611156">
            <w:pPr>
              <w:spacing w:after="0" w:line="240" w:lineRule="auto"/>
              <w:jc w:val="both"/>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Is / D х 100% = I</w:t>
            </w:r>
          </w:p>
          <w:p w:rsidR="001C4846" w:rsidRPr="007737A9" w:rsidRDefault="001C4846" w:rsidP="00611156">
            <w:pPr>
              <w:spacing w:after="0" w:line="240" w:lineRule="auto"/>
              <w:jc w:val="both"/>
              <w:rPr>
                <w:rFonts w:ascii="Times New Roman" w:eastAsia="Times New Roman" w:hAnsi="Times New Roman" w:cs="Arial"/>
                <w:sz w:val="16"/>
                <w:szCs w:val="16"/>
                <w:lang w:eastAsia="ru-RU"/>
              </w:rPr>
            </w:pPr>
          </w:p>
          <w:p w:rsidR="001C4846" w:rsidRPr="007737A9" w:rsidRDefault="001C4846" w:rsidP="00611156">
            <w:pPr>
              <w:spacing w:after="0" w:line="240" w:lineRule="auto"/>
              <w:jc w:val="both"/>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I - доля зоны захоронения кладбищ, на которых проведена инвентаризация захоронений в соответствии с требованиями законодательства, %;</w:t>
            </w:r>
          </w:p>
          <w:p w:rsidR="001C4846" w:rsidRPr="007737A9" w:rsidRDefault="001C4846" w:rsidP="00611156">
            <w:pPr>
              <w:spacing w:after="0" w:line="240" w:lineRule="auto"/>
              <w:jc w:val="both"/>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Is - площадь зоны захоронения, на которых проведена инвентаризация в электронном виде, га;</w:t>
            </w:r>
          </w:p>
          <w:p w:rsidR="0098261E" w:rsidRPr="007737A9" w:rsidRDefault="001C4846" w:rsidP="00611156">
            <w:pPr>
              <w:spacing w:after="0" w:line="240" w:lineRule="auto"/>
              <w:jc w:val="both"/>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D - общая площадь зоны захоронения на кладбищах муниципального образования</w:t>
            </w:r>
          </w:p>
        </w:tc>
        <w:tc>
          <w:tcPr>
            <w:tcW w:w="3122" w:type="dxa"/>
            <w:gridSpan w:val="2"/>
            <w:shd w:val="clear" w:color="auto" w:fill="auto"/>
          </w:tcPr>
          <w:p w:rsidR="0098261E" w:rsidRPr="007737A9" w:rsidRDefault="007F549A" w:rsidP="00611156">
            <w:pPr>
              <w:pStyle w:val="ConsPlusNormal"/>
              <w:spacing w:line="240" w:lineRule="auto"/>
              <w:ind w:firstLine="17"/>
              <w:outlineLvl w:val="1"/>
              <w:rPr>
                <w:rFonts w:ascii="Times New Roman" w:hAnsi="Times New Roman"/>
                <w:sz w:val="16"/>
                <w:szCs w:val="16"/>
              </w:rPr>
            </w:pPr>
            <w:r w:rsidRPr="007737A9">
              <w:rPr>
                <w:rFonts w:ascii="Times New Roman" w:hAnsi="Times New Roman"/>
                <w:sz w:val="16"/>
                <w:szCs w:val="16"/>
              </w:rPr>
              <w:t>Информация МКУ «Управление обеспечения деятельности органов местного самоуправления городского округа Электросталь Московской области»</w:t>
            </w:r>
          </w:p>
        </w:tc>
      </w:tr>
      <w:tr w:rsidR="007737A9" w:rsidRPr="007737A9" w:rsidTr="00831291">
        <w:trPr>
          <w:gridAfter w:val="1"/>
          <w:wAfter w:w="13" w:type="dxa"/>
        </w:trPr>
        <w:tc>
          <w:tcPr>
            <w:tcW w:w="709" w:type="dxa"/>
            <w:gridSpan w:val="2"/>
            <w:shd w:val="clear" w:color="auto" w:fill="auto"/>
          </w:tcPr>
          <w:p w:rsidR="00241C98" w:rsidRPr="007737A9" w:rsidRDefault="00241C98" w:rsidP="00241C98">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1.14</w:t>
            </w:r>
          </w:p>
        </w:tc>
        <w:tc>
          <w:tcPr>
            <w:tcW w:w="4254" w:type="dxa"/>
            <w:gridSpan w:val="2"/>
            <w:shd w:val="clear" w:color="auto" w:fill="auto"/>
          </w:tcPr>
          <w:p w:rsidR="00241C98" w:rsidRPr="007737A9" w:rsidRDefault="00241C98" w:rsidP="00241C98">
            <w:pPr>
              <w:rPr>
                <w:rFonts w:ascii="Times New Roman" w:hAnsi="Times New Roman" w:cs="Times New Roman"/>
                <w:sz w:val="16"/>
                <w:szCs w:val="16"/>
              </w:rPr>
            </w:pPr>
            <w:r w:rsidRPr="007737A9">
              <w:rPr>
                <w:rFonts w:ascii="Times New Roman" w:hAnsi="Times New Roman" w:cs="Times New Roman"/>
                <w:sz w:val="16"/>
                <w:szCs w:val="16"/>
              </w:rPr>
              <w:t>Количество восстановленных (ремонт, реставрация, благоустройство) воинских захоронений</w:t>
            </w:r>
          </w:p>
        </w:tc>
        <w:tc>
          <w:tcPr>
            <w:tcW w:w="2124" w:type="dxa"/>
            <w:shd w:val="clear" w:color="auto" w:fill="auto"/>
          </w:tcPr>
          <w:p w:rsidR="00241C98" w:rsidRPr="007737A9" w:rsidRDefault="00241C98" w:rsidP="00241C98">
            <w:pPr>
              <w:jc w:val="center"/>
              <w:rPr>
                <w:rFonts w:ascii="Times New Roman" w:hAnsi="Times New Roman" w:cs="Times New Roman"/>
                <w:sz w:val="16"/>
                <w:szCs w:val="16"/>
              </w:rPr>
            </w:pPr>
            <w:r w:rsidRPr="007737A9">
              <w:rPr>
                <w:rFonts w:ascii="Times New Roman" w:hAnsi="Times New Roman" w:cs="Times New Roman"/>
                <w:sz w:val="16"/>
                <w:szCs w:val="16"/>
              </w:rPr>
              <w:t>единица</w:t>
            </w:r>
          </w:p>
        </w:tc>
        <w:tc>
          <w:tcPr>
            <w:tcW w:w="5243" w:type="dxa"/>
            <w:gridSpan w:val="2"/>
            <w:shd w:val="clear" w:color="auto" w:fill="auto"/>
          </w:tcPr>
          <w:p w:rsidR="00241C98" w:rsidRPr="007737A9" w:rsidRDefault="00241C98" w:rsidP="00241C98">
            <w:pPr>
              <w:rPr>
                <w:rFonts w:ascii="Times New Roman" w:hAnsi="Times New Roman" w:cs="Times New Roman"/>
                <w:sz w:val="16"/>
                <w:szCs w:val="16"/>
              </w:rPr>
            </w:pPr>
            <w:r w:rsidRPr="007737A9">
              <w:rPr>
                <w:rFonts w:ascii="Times New Roman" w:hAnsi="Times New Roman" w:cs="Times New Roman"/>
                <w:sz w:val="16"/>
                <w:szCs w:val="16"/>
              </w:rPr>
              <w:t>Значение показателя определяется по фактическому количеству восстановленных (ремонт, реставрация, благоустройство) воинских захоронений</w:t>
            </w:r>
          </w:p>
        </w:tc>
        <w:tc>
          <w:tcPr>
            <w:tcW w:w="3122" w:type="dxa"/>
            <w:gridSpan w:val="2"/>
            <w:shd w:val="clear" w:color="auto" w:fill="auto"/>
          </w:tcPr>
          <w:p w:rsidR="00241C98" w:rsidRPr="007737A9" w:rsidRDefault="00241C98" w:rsidP="00241C98">
            <w:pPr>
              <w:rPr>
                <w:rFonts w:ascii="Times New Roman" w:hAnsi="Times New Roman" w:cs="Times New Roman"/>
                <w:sz w:val="16"/>
                <w:szCs w:val="16"/>
              </w:rPr>
            </w:pPr>
            <w:r w:rsidRPr="007737A9">
              <w:rPr>
                <w:rFonts w:ascii="Times New Roman" w:hAnsi="Times New Roman" w:cs="Times New Roman"/>
                <w:sz w:val="16"/>
                <w:szCs w:val="16"/>
              </w:rPr>
              <w:t>Ежемесячные отчеты Администрации муниципального образования</w:t>
            </w:r>
          </w:p>
        </w:tc>
      </w:tr>
      <w:tr w:rsidR="007737A9" w:rsidRPr="007737A9" w:rsidTr="00831291">
        <w:trPr>
          <w:gridAfter w:val="1"/>
          <w:wAfter w:w="13" w:type="dxa"/>
        </w:trPr>
        <w:tc>
          <w:tcPr>
            <w:tcW w:w="709" w:type="dxa"/>
            <w:gridSpan w:val="2"/>
            <w:shd w:val="clear" w:color="auto" w:fill="auto"/>
          </w:tcPr>
          <w:p w:rsidR="00241C98" w:rsidRPr="007737A9" w:rsidRDefault="00AC3390" w:rsidP="00241C98">
            <w:pPr>
              <w:pStyle w:val="ConsPlusNormal"/>
              <w:spacing w:line="240" w:lineRule="auto"/>
              <w:ind w:firstLine="34"/>
              <w:jc w:val="center"/>
              <w:outlineLvl w:val="1"/>
              <w:rPr>
                <w:rFonts w:ascii="Times New Roman" w:hAnsi="Times New Roman" w:cs="Times New Roman"/>
                <w:sz w:val="16"/>
                <w:szCs w:val="16"/>
              </w:rPr>
            </w:pPr>
            <w:r w:rsidRPr="007737A9">
              <w:rPr>
                <w:rFonts w:ascii="Times New Roman" w:hAnsi="Times New Roman" w:cs="Times New Roman"/>
                <w:sz w:val="16"/>
                <w:szCs w:val="16"/>
              </w:rPr>
              <w:t>1.15</w:t>
            </w:r>
          </w:p>
        </w:tc>
        <w:tc>
          <w:tcPr>
            <w:tcW w:w="4254" w:type="dxa"/>
            <w:gridSpan w:val="2"/>
            <w:shd w:val="clear" w:color="auto" w:fill="auto"/>
          </w:tcPr>
          <w:p w:rsidR="00241C98" w:rsidRPr="007737A9" w:rsidRDefault="00241C98" w:rsidP="00241C98">
            <w:pPr>
              <w:rPr>
                <w:rFonts w:ascii="Times New Roman" w:hAnsi="Times New Roman" w:cs="Times New Roman"/>
                <w:sz w:val="16"/>
                <w:szCs w:val="16"/>
              </w:rPr>
            </w:pPr>
            <w:r w:rsidRPr="007737A9">
              <w:rPr>
                <w:rFonts w:ascii="Times New Roman" w:hAnsi="Times New Roman" w:cs="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2124" w:type="dxa"/>
            <w:shd w:val="clear" w:color="auto" w:fill="auto"/>
          </w:tcPr>
          <w:p w:rsidR="00241C98" w:rsidRPr="007737A9" w:rsidRDefault="00241C98" w:rsidP="00241C98">
            <w:pPr>
              <w:jc w:val="center"/>
              <w:rPr>
                <w:rFonts w:ascii="Times New Roman" w:hAnsi="Times New Roman" w:cs="Times New Roman"/>
                <w:sz w:val="16"/>
                <w:szCs w:val="16"/>
              </w:rPr>
            </w:pPr>
            <w:r w:rsidRPr="007737A9">
              <w:rPr>
                <w:rFonts w:ascii="Times New Roman" w:hAnsi="Times New Roman" w:cs="Times New Roman"/>
                <w:sz w:val="16"/>
                <w:szCs w:val="16"/>
              </w:rPr>
              <w:t>процент</w:t>
            </w:r>
          </w:p>
        </w:tc>
        <w:tc>
          <w:tcPr>
            <w:tcW w:w="5243" w:type="dxa"/>
            <w:gridSpan w:val="2"/>
            <w:shd w:val="clear" w:color="auto" w:fill="auto"/>
          </w:tcPr>
          <w:p w:rsidR="00241C98" w:rsidRPr="007737A9" w:rsidRDefault="00241C98" w:rsidP="00241C98">
            <w:pPr>
              <w:spacing w:after="0" w:line="240" w:lineRule="auto"/>
              <w:rPr>
                <w:rFonts w:ascii="Times New Roman" w:hAnsi="Times New Roman" w:cs="Times New Roman"/>
                <w:sz w:val="16"/>
                <w:szCs w:val="16"/>
              </w:rPr>
            </w:pPr>
            <w:r w:rsidRPr="007737A9">
              <w:rPr>
                <w:rFonts w:ascii="Times New Roman" w:hAnsi="Times New Roman" w:cs="Times New Roman"/>
                <w:sz w:val="16"/>
                <w:szCs w:val="16"/>
              </w:rPr>
              <w:t>Значение показателя рассчитывается по форму</w:t>
            </w:r>
            <w:r w:rsidR="00AC3390" w:rsidRPr="007737A9">
              <w:rPr>
                <w:rFonts w:ascii="Times New Roman" w:hAnsi="Times New Roman" w:cs="Times New Roman"/>
                <w:sz w:val="16"/>
                <w:szCs w:val="16"/>
              </w:rPr>
              <w:t>л</w:t>
            </w:r>
            <w:r w:rsidRPr="007737A9">
              <w:rPr>
                <w:rFonts w:ascii="Times New Roman" w:hAnsi="Times New Roman" w:cs="Times New Roman"/>
                <w:sz w:val="16"/>
                <w:szCs w:val="16"/>
              </w:rPr>
              <w:t>е:</w:t>
            </w:r>
          </w:p>
          <w:p w:rsidR="00241C98" w:rsidRPr="007737A9" w:rsidRDefault="005B5852" w:rsidP="00241C98">
            <w:pPr>
              <w:spacing w:after="0" w:line="240" w:lineRule="auto"/>
              <w:rPr>
                <w:rFonts w:ascii="Times New Roman" w:hAnsi="Times New Roman" w:cs="Times New Roman"/>
                <w:sz w:val="16"/>
                <w:szCs w:val="16"/>
              </w:rPr>
            </w:pPr>
            <w:r w:rsidRPr="007737A9">
              <w:rPr>
                <w:rFonts w:ascii="Times New Roman" w:hAnsi="Times New Roman" w:cs="Times New Roman"/>
                <w:sz w:val="16"/>
                <w:szCs w:val="16"/>
              </w:rPr>
              <w:t>ДТ= (1-Т</w:t>
            </w:r>
            <w:r w:rsidR="00241C98" w:rsidRPr="007737A9">
              <w:rPr>
                <w:rFonts w:ascii="Times New Roman" w:hAnsi="Times New Roman" w:cs="Times New Roman"/>
                <w:sz w:val="16"/>
                <w:szCs w:val="16"/>
              </w:rPr>
              <w:t>н/Тобщ) х100%</w:t>
            </w:r>
          </w:p>
          <w:p w:rsidR="00241C98" w:rsidRPr="007737A9" w:rsidRDefault="00241C98" w:rsidP="00241C98">
            <w:pPr>
              <w:spacing w:after="0" w:line="240" w:lineRule="auto"/>
              <w:rPr>
                <w:rFonts w:ascii="Times New Roman" w:hAnsi="Times New Roman" w:cs="Times New Roman"/>
                <w:sz w:val="16"/>
                <w:szCs w:val="16"/>
              </w:rPr>
            </w:pPr>
            <w:r w:rsidRPr="007737A9">
              <w:rPr>
                <w:rFonts w:ascii="Times New Roman" w:hAnsi="Times New Roman" w:cs="Times New Roman"/>
                <w:sz w:val="16"/>
                <w:szCs w:val="16"/>
              </w:rPr>
              <w:t>где:</w:t>
            </w:r>
          </w:p>
          <w:p w:rsidR="00241C98" w:rsidRPr="007737A9" w:rsidRDefault="00241C98" w:rsidP="00241C98">
            <w:pPr>
              <w:spacing w:after="0" w:line="240" w:lineRule="auto"/>
              <w:rPr>
                <w:rFonts w:ascii="Times New Roman" w:hAnsi="Times New Roman" w:cs="Times New Roman"/>
                <w:sz w:val="16"/>
                <w:szCs w:val="16"/>
              </w:rPr>
            </w:pPr>
            <w:r w:rsidRPr="007737A9">
              <w:rPr>
                <w:rFonts w:ascii="Times New Roman" w:hAnsi="Times New Roman" w:cs="Times New Roman"/>
                <w:sz w:val="16"/>
                <w:szCs w:val="16"/>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241C98" w:rsidRPr="007737A9" w:rsidRDefault="00241C98" w:rsidP="00241C98">
            <w:pPr>
              <w:spacing w:after="0" w:line="240" w:lineRule="auto"/>
              <w:rPr>
                <w:rFonts w:ascii="Times New Roman" w:hAnsi="Times New Roman" w:cs="Times New Roman"/>
                <w:sz w:val="16"/>
                <w:szCs w:val="16"/>
              </w:rPr>
            </w:pPr>
            <w:r w:rsidRPr="007737A9">
              <w:rPr>
                <w:rFonts w:ascii="Times New Roman" w:hAnsi="Times New Roman" w:cs="Times New Roman"/>
                <w:sz w:val="16"/>
                <w:szCs w:val="16"/>
              </w:rPr>
              <w:t xml:space="preserve">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rsidR="00241C98" w:rsidRPr="007737A9" w:rsidRDefault="00241C98" w:rsidP="00241C98">
            <w:pPr>
              <w:spacing w:after="0" w:line="240" w:lineRule="auto"/>
              <w:rPr>
                <w:rFonts w:ascii="Times New Roman" w:hAnsi="Times New Roman" w:cs="Times New Roman"/>
                <w:sz w:val="16"/>
                <w:szCs w:val="16"/>
              </w:rPr>
            </w:pPr>
            <w:r w:rsidRPr="007737A9">
              <w:rPr>
                <w:rFonts w:ascii="Times New Roman" w:hAnsi="Times New Roman" w:cs="Times New Roman"/>
                <w:sz w:val="16"/>
                <w:szCs w:val="16"/>
              </w:rPr>
              <w:t>Тобщ – общее фактическое количество осуществленных транспортировок умерших в морг</w:t>
            </w:r>
          </w:p>
        </w:tc>
        <w:tc>
          <w:tcPr>
            <w:tcW w:w="3122" w:type="dxa"/>
            <w:gridSpan w:val="2"/>
            <w:shd w:val="clear" w:color="auto" w:fill="auto"/>
          </w:tcPr>
          <w:p w:rsidR="00241C98" w:rsidRPr="007737A9" w:rsidRDefault="00241C98" w:rsidP="00241C98">
            <w:pPr>
              <w:rPr>
                <w:rFonts w:ascii="Times New Roman" w:hAnsi="Times New Roman" w:cs="Times New Roman"/>
                <w:sz w:val="16"/>
                <w:szCs w:val="16"/>
              </w:rPr>
            </w:pPr>
            <w:r w:rsidRPr="007737A9">
              <w:rPr>
                <w:rFonts w:ascii="Times New Roman" w:hAnsi="Times New Roman" w:cs="Times New Roman"/>
                <w:sz w:val="16"/>
                <w:szCs w:val="16"/>
              </w:rPr>
              <w:t>Ежемесячные отчеты Администрации муниципального образования</w:t>
            </w:r>
          </w:p>
        </w:tc>
      </w:tr>
      <w:tr w:rsidR="007737A9" w:rsidRPr="007737A9" w:rsidTr="0097649B">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2.</w:t>
            </w:r>
          </w:p>
        </w:tc>
        <w:tc>
          <w:tcPr>
            <w:tcW w:w="14734" w:type="dxa"/>
            <w:gridSpan w:val="7"/>
          </w:tcPr>
          <w:p w:rsidR="001E0D61" w:rsidRPr="007737A9" w:rsidRDefault="001E0D61" w:rsidP="00496D22">
            <w:pPr>
              <w:widowControl w:val="0"/>
              <w:suppressAutoHyphens/>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Подпрограмма </w:t>
            </w:r>
            <w:r w:rsidRPr="007737A9">
              <w:rPr>
                <w:rFonts w:ascii="Times New Roman" w:eastAsia="Times New Roman" w:hAnsi="Times New Roman" w:cs="Times New Roman"/>
                <w:b/>
                <w:sz w:val="16"/>
                <w:szCs w:val="16"/>
                <w:lang w:val="en-US" w:eastAsia="ru-RU"/>
              </w:rPr>
              <w:t>II</w:t>
            </w:r>
            <w:r w:rsidRPr="007737A9">
              <w:rPr>
                <w:rFonts w:ascii="Times New Roman" w:eastAsia="Times New Roman" w:hAnsi="Times New Roman" w:cs="Times New Roman"/>
                <w:b/>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r w:rsidR="00A02ADD" w:rsidRPr="007737A9">
              <w:rPr>
                <w:rFonts w:ascii="Times New Roman" w:eastAsia="Times New Roman" w:hAnsi="Times New Roman" w:cs="Times New Roman"/>
                <w:b/>
                <w:sz w:val="16"/>
                <w:szCs w:val="16"/>
                <w:lang w:eastAsia="ru-RU"/>
              </w:rPr>
              <w:t xml:space="preserve"> </w:t>
            </w:r>
            <w:r w:rsidR="00933A72" w:rsidRPr="007737A9">
              <w:rPr>
                <w:rFonts w:ascii="Times New Roman" w:eastAsia="Times New Roman" w:hAnsi="Times New Roman" w:cs="Times New Roman"/>
                <w:b/>
                <w:sz w:val="16"/>
                <w:szCs w:val="16"/>
                <w:lang w:eastAsia="ru-RU"/>
              </w:rPr>
              <w:t>на территории муниципального образования Московской области</w:t>
            </w:r>
            <w:r w:rsidRPr="007737A9">
              <w:rPr>
                <w:rFonts w:ascii="Times New Roman" w:eastAsia="Times New Roman" w:hAnsi="Times New Roman" w:cs="Times New Roman"/>
                <w:b/>
                <w:sz w:val="16"/>
                <w:szCs w:val="16"/>
                <w:lang w:eastAsia="ru-RU"/>
              </w:rPr>
              <w:t>»</w:t>
            </w:r>
          </w:p>
        </w:tc>
      </w:tr>
      <w:tr w:rsidR="007737A9" w:rsidRPr="007737A9" w:rsidTr="00831291">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w:t>
            </w:r>
          </w:p>
        </w:tc>
        <w:tc>
          <w:tcPr>
            <w:tcW w:w="4232" w:type="dxa"/>
          </w:tcPr>
          <w:p w:rsidR="001E0D61" w:rsidRPr="007737A9" w:rsidRDefault="001E0D61" w:rsidP="0097649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Процент готовности </w:t>
            </w:r>
            <w:r w:rsidR="00496D22" w:rsidRPr="007737A9">
              <w:rPr>
                <w:rFonts w:ascii="Times New Roman" w:eastAsia="Times New Roman" w:hAnsi="Times New Roman" w:cs="Times New Roman"/>
                <w:sz w:val="16"/>
                <w:szCs w:val="16"/>
                <w:lang w:eastAsia="ru-RU"/>
              </w:rPr>
              <w:t>муниципального образования</w:t>
            </w:r>
            <w:r w:rsidRPr="007737A9">
              <w:rPr>
                <w:rFonts w:ascii="Times New Roman" w:eastAsia="Times New Roman" w:hAnsi="Times New Roman" w:cs="Times New Roman"/>
                <w:sz w:val="16"/>
                <w:szCs w:val="16"/>
                <w:lang w:eastAsia="ru-RU"/>
              </w:rPr>
              <w:t>к действиям по предназначению при возникновении чрезвычайных ситуаций (происшествий) природного и техногенного характера</w:t>
            </w:r>
          </w:p>
        </w:tc>
        <w:tc>
          <w:tcPr>
            <w:tcW w:w="2145"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5244"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Значение показателя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Н = (А + В + С + R) / 4</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Значение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А = (F1+ F2 + F3)/Кобщ. нас * 100%</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F1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F2 – количество населения руководящего состава и специалистов муниципального звена ТП МОСЧС муниципального района (городского округа) обученного в области защиты от чрезвычайных ситуаций и гражданской обороны;</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F3 -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Кобщ нас – общий численность населения, зарегистрированного на территории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r w:rsidR="00F7675C" w:rsidRPr="007737A9">
              <w:rPr>
                <w:rFonts w:ascii="Times New Roman" w:eastAsia="Times New Roman" w:hAnsi="Times New Roman" w:cs="Times New Roman"/>
                <w:sz w:val="16"/>
                <w:szCs w:val="16"/>
                <w:lang w:eastAsia="ru-RU"/>
              </w:rPr>
              <w:t>.</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Значение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В = (Fфакт</w:t>
            </w:r>
            <w:r w:rsidRPr="007737A9">
              <w:rPr>
                <w:rFonts w:ascii="Times New Roman" w:eastAsia="Times New Roman" w:hAnsi="Times New Roman" w:cs="Times New Roman"/>
                <w:b/>
                <w:sz w:val="16"/>
                <w:szCs w:val="16"/>
                <w:vertAlign w:val="subscript"/>
                <w:lang w:eastAsia="ru-RU"/>
              </w:rPr>
              <w:t>1</w:t>
            </w:r>
            <w:r w:rsidRPr="007737A9">
              <w:rPr>
                <w:rFonts w:ascii="Times New Roman" w:eastAsia="Times New Roman" w:hAnsi="Times New Roman" w:cs="Times New Roman"/>
                <w:b/>
                <w:sz w:val="16"/>
                <w:szCs w:val="16"/>
                <w:lang w:eastAsia="ru-RU"/>
              </w:rPr>
              <w:t xml:space="preserve"> + Fфакт</w:t>
            </w:r>
            <w:r w:rsidRPr="007737A9">
              <w:rPr>
                <w:rFonts w:ascii="Times New Roman" w:eastAsia="Times New Roman" w:hAnsi="Times New Roman" w:cs="Times New Roman"/>
                <w:b/>
                <w:sz w:val="16"/>
                <w:szCs w:val="16"/>
                <w:vertAlign w:val="subscript"/>
                <w:lang w:eastAsia="ru-RU"/>
              </w:rPr>
              <w:t>2</w:t>
            </w:r>
            <w:r w:rsidRPr="007737A9">
              <w:rPr>
                <w:rFonts w:ascii="Times New Roman" w:eastAsia="Times New Roman" w:hAnsi="Times New Roman" w:cs="Times New Roman"/>
                <w:b/>
                <w:sz w:val="16"/>
                <w:szCs w:val="16"/>
                <w:lang w:eastAsia="ru-RU"/>
              </w:rPr>
              <w:t xml:space="preserve"> ) / Fнорм.  *  100%</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F7675C"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Fфакт</w:t>
            </w:r>
            <w:r w:rsidR="001E0D61" w:rsidRPr="007737A9">
              <w:rPr>
                <w:rFonts w:ascii="Times New Roman" w:eastAsia="Times New Roman" w:hAnsi="Times New Roman" w:cs="Times New Roman"/>
                <w:sz w:val="16"/>
                <w:szCs w:val="16"/>
                <w:vertAlign w:val="subscript"/>
                <w:lang w:eastAsia="ru-RU"/>
              </w:rPr>
              <w:t>1</w:t>
            </w:r>
            <w:r w:rsidR="001E0D61" w:rsidRPr="007737A9">
              <w:rPr>
                <w:rFonts w:ascii="Times New Roman" w:eastAsia="Times New Roman" w:hAnsi="Times New Roman" w:cs="Times New Roman"/>
                <w:sz w:val="16"/>
                <w:szCs w:val="16"/>
                <w:lang w:eastAsia="ru-RU"/>
              </w:rPr>
              <w:t xml:space="preserve"> – уровень накопления материального резервного фонда по состоянию на 01.01</w:t>
            </w:r>
            <w:r w:rsidR="00180453" w:rsidRPr="007737A9">
              <w:rPr>
                <w:rFonts w:ascii="Times New Roman" w:eastAsia="Times New Roman" w:hAnsi="Times New Roman" w:cs="Times New Roman"/>
                <w:sz w:val="16"/>
                <w:szCs w:val="16"/>
                <w:lang w:eastAsia="ru-RU"/>
              </w:rPr>
              <w:t>., текущего</w:t>
            </w:r>
            <w:r w:rsidR="001E0D61" w:rsidRPr="007737A9">
              <w:rPr>
                <w:rFonts w:ascii="Times New Roman" w:eastAsia="Times New Roman" w:hAnsi="Times New Roman" w:cs="Times New Roman"/>
                <w:sz w:val="16"/>
                <w:szCs w:val="16"/>
                <w:lang w:eastAsia="ru-RU"/>
              </w:rPr>
              <w:t xml:space="preserve"> года, в натурах. ед.;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Fфакт</w:t>
            </w:r>
            <w:r w:rsidRPr="007737A9">
              <w:rPr>
                <w:rFonts w:ascii="Times New Roman" w:eastAsia="Times New Roman" w:hAnsi="Times New Roman" w:cs="Times New Roman"/>
                <w:sz w:val="16"/>
                <w:szCs w:val="16"/>
                <w:vertAlign w:val="subscript"/>
                <w:lang w:eastAsia="ru-RU"/>
              </w:rPr>
              <w:t>2</w:t>
            </w:r>
            <w:r w:rsidRPr="007737A9">
              <w:rPr>
                <w:rFonts w:ascii="Times New Roman" w:eastAsia="Times New Roman" w:hAnsi="Times New Roman" w:cs="Times New Roman"/>
                <w:sz w:val="16"/>
                <w:szCs w:val="16"/>
                <w:lang w:eastAsia="ru-RU"/>
              </w:rPr>
              <w:t xml:space="preserve"> – объем заложенных материального имущества за отчетный период текущего года, в натурах. ед.;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Fнорм – нормативный объем резерва материальных ресурсов для ликвидации чрезвычайных ситуаций на территории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натур. един.</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от объема бюджета ОМСУ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Значение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С = (Gфакт 3 / Gфакт 4) * 100% - (Gфакт1  /Gфакт 2)*100%</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Gфакт 1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по состоянию на 01 января базового года.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Gфакт 2 - объем бюджета ОМСУ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на базового год.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Gфакт 3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по состоянию на 01 число месяца, следующего за отчетным периодом.</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Gфакт 4 - объем бюджета ОМСУ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на 01 число месяца, следующего за отчетным периодом.</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R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R = N </w:t>
            </w:r>
            <w:r w:rsidRPr="007737A9">
              <w:rPr>
                <w:rFonts w:ascii="Times New Roman" w:eastAsia="Times New Roman" w:hAnsi="Times New Roman" w:cs="Times New Roman"/>
                <w:b/>
                <w:sz w:val="16"/>
                <w:szCs w:val="16"/>
                <w:vertAlign w:val="subscript"/>
                <w:lang w:eastAsia="ru-RU"/>
              </w:rPr>
              <w:t>1</w:t>
            </w:r>
            <w:r w:rsidRPr="007737A9">
              <w:rPr>
                <w:rFonts w:ascii="Times New Roman" w:eastAsia="Times New Roman" w:hAnsi="Times New Roman" w:cs="Times New Roman"/>
                <w:b/>
                <w:sz w:val="16"/>
                <w:szCs w:val="16"/>
                <w:lang w:eastAsia="ru-RU"/>
              </w:rPr>
              <w:t xml:space="preserve"> – N </w:t>
            </w:r>
            <w:r w:rsidRPr="007737A9">
              <w:rPr>
                <w:rFonts w:ascii="Times New Roman" w:eastAsia="Times New Roman" w:hAnsi="Times New Roman" w:cs="Times New Roman"/>
                <w:b/>
                <w:sz w:val="16"/>
                <w:szCs w:val="16"/>
                <w:vertAlign w:val="subscript"/>
                <w:lang w:eastAsia="ru-RU"/>
              </w:rPr>
              <w:t>2</w:t>
            </w:r>
            <w:r w:rsidRPr="007737A9">
              <w:rPr>
                <w:rFonts w:ascii="Times New Roman" w:eastAsia="Times New Roman" w:hAnsi="Times New Roman" w:cs="Times New Roman"/>
                <w:b/>
                <w:sz w:val="16"/>
                <w:szCs w:val="16"/>
                <w:lang w:eastAsia="ru-RU"/>
              </w:rPr>
              <w:t xml:space="preserve">, </w:t>
            </w:r>
            <w:r w:rsidRPr="007737A9">
              <w:rPr>
                <w:rFonts w:ascii="Times New Roman" w:eastAsia="Times New Roman" w:hAnsi="Times New Roman" w:cs="Times New Roman"/>
                <w:sz w:val="16"/>
                <w:szCs w:val="16"/>
                <w:lang w:eastAsia="ru-RU"/>
              </w:rPr>
              <w:t>где:</w:t>
            </w:r>
          </w:p>
          <w:p w:rsidR="009838AC" w:rsidRPr="007737A9" w:rsidRDefault="009838AC" w:rsidP="00611156">
            <w:pPr>
              <w:widowControl w:val="0"/>
              <w:suppressAutoHyphens/>
              <w:spacing w:after="0" w:line="240" w:lineRule="auto"/>
              <w:jc w:val="center"/>
              <w:rPr>
                <w:rFonts w:ascii="Times New Roman" w:eastAsia="Times New Roman" w:hAnsi="Times New Roman" w:cs="Times New Roman"/>
                <w:b/>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N </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отчетную дату.</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N </w:t>
            </w:r>
            <w:r w:rsidRPr="007737A9">
              <w:rPr>
                <w:rFonts w:ascii="Times New Roman" w:eastAsia="Times New Roman" w:hAnsi="Times New Roman" w:cs="Times New Roman"/>
                <w:sz w:val="16"/>
                <w:szCs w:val="16"/>
                <w:vertAlign w:val="subscript"/>
                <w:lang w:eastAsia="ru-RU"/>
              </w:rPr>
              <w:t>2</w:t>
            </w:r>
            <w:r w:rsidRPr="007737A9">
              <w:rPr>
                <w:rFonts w:ascii="Times New Roman" w:eastAsia="Times New Roman" w:hAnsi="Times New Roman" w:cs="Times New Roman"/>
                <w:sz w:val="16"/>
                <w:szCs w:val="16"/>
                <w:lang w:eastAsia="ru-RU"/>
              </w:rPr>
              <w:t xml:space="preserve"> - процент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r w:rsidR="00044D00" w:rsidRPr="007737A9">
              <w:rPr>
                <w:rFonts w:ascii="Times New Roman" w:eastAsia="Times New Roman" w:hAnsi="Times New Roman" w:cs="Times New Roman"/>
                <w:sz w:val="16"/>
                <w:szCs w:val="16"/>
                <w:lang w:eastAsia="ru-RU"/>
              </w:rPr>
              <w:t xml:space="preserve"> по состоянию на </w:t>
            </w:r>
            <w:r w:rsidRPr="007737A9">
              <w:rPr>
                <w:rFonts w:ascii="Times New Roman" w:eastAsia="Times New Roman" w:hAnsi="Times New Roman" w:cs="Times New Roman"/>
                <w:sz w:val="16"/>
                <w:szCs w:val="16"/>
                <w:lang w:eastAsia="ru-RU"/>
              </w:rPr>
              <w:t>01.01</w:t>
            </w:r>
            <w:r w:rsidR="00EB67BD" w:rsidRPr="007737A9">
              <w:rPr>
                <w:rFonts w:ascii="Times New Roman" w:eastAsia="Times New Roman" w:hAnsi="Times New Roman" w:cs="Times New Roman"/>
                <w:sz w:val="16"/>
                <w:szCs w:val="16"/>
                <w:lang w:eastAsia="ru-RU"/>
              </w:rPr>
              <w:t>.</w:t>
            </w:r>
            <w:r w:rsidRPr="007737A9">
              <w:rPr>
                <w:rFonts w:ascii="Times New Roman" w:eastAsia="Times New Roman" w:hAnsi="Times New Roman" w:cs="Times New Roman"/>
                <w:sz w:val="16"/>
                <w:szCs w:val="16"/>
                <w:lang w:eastAsia="ru-RU"/>
              </w:rPr>
              <w:t xml:space="preserve"> базового периода.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N </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=Атек/Д*100%</w:t>
            </w: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N </w:t>
            </w:r>
            <w:r w:rsidRPr="007737A9">
              <w:rPr>
                <w:rFonts w:ascii="Times New Roman" w:eastAsia="Times New Roman" w:hAnsi="Times New Roman" w:cs="Times New Roman"/>
                <w:sz w:val="16"/>
                <w:szCs w:val="16"/>
                <w:vertAlign w:val="subscript"/>
                <w:lang w:eastAsia="ru-RU"/>
              </w:rPr>
              <w:t>2</w:t>
            </w:r>
            <w:r w:rsidRPr="007737A9">
              <w:rPr>
                <w:rFonts w:ascii="Times New Roman" w:eastAsia="Times New Roman" w:hAnsi="Times New Roman" w:cs="Times New Roman"/>
                <w:sz w:val="16"/>
                <w:szCs w:val="16"/>
                <w:lang w:eastAsia="ru-RU"/>
              </w:rPr>
              <w:t xml:space="preserve"> =Абаз.пер./Д*100%</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Атек -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текущую дату.</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Абаз.пер-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Д – общие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p>
        </w:tc>
        <w:tc>
          <w:tcPr>
            <w:tcW w:w="3113" w:type="dxa"/>
            <w:gridSpan w:val="2"/>
          </w:tcPr>
          <w:p w:rsidR="001E0D61" w:rsidRPr="007737A9" w:rsidRDefault="00F7675C"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Постановление Правительства</w:t>
            </w:r>
            <w:r w:rsidR="00F26B87" w:rsidRPr="007737A9">
              <w:rPr>
                <w:rFonts w:ascii="Times New Roman" w:eastAsia="Times New Roman" w:hAnsi="Times New Roman" w:cs="Times New Roman"/>
                <w:sz w:val="16"/>
                <w:szCs w:val="16"/>
                <w:lang w:eastAsia="ru-RU"/>
              </w:rPr>
              <w:t xml:space="preserve"> </w:t>
            </w:r>
            <w:r w:rsidR="00C617E7" w:rsidRPr="007737A9">
              <w:rPr>
                <w:rFonts w:ascii="Times New Roman" w:eastAsia="Times New Roman" w:hAnsi="Times New Roman" w:cs="Times New Roman"/>
                <w:sz w:val="16"/>
                <w:szCs w:val="16"/>
                <w:lang w:eastAsia="ru-RU"/>
              </w:rPr>
              <w:t>Московской</w:t>
            </w:r>
            <w:r w:rsidR="001E0D61" w:rsidRPr="007737A9">
              <w:rPr>
                <w:rFonts w:ascii="Times New Roman" w:eastAsia="Times New Roman" w:hAnsi="Times New Roman" w:cs="Times New Roman"/>
                <w:sz w:val="16"/>
                <w:szCs w:val="16"/>
                <w:lang w:eastAsia="ru-RU"/>
              </w:rPr>
              <w:t xml:space="preserve"> области от 04.02.2014 года № 25/1 «О </w:t>
            </w:r>
            <w:r w:rsidR="00C617E7" w:rsidRPr="007737A9">
              <w:rPr>
                <w:rFonts w:ascii="Times New Roman" w:eastAsia="Times New Roman" w:hAnsi="Times New Roman" w:cs="Times New Roman"/>
                <w:sz w:val="16"/>
                <w:szCs w:val="16"/>
                <w:lang w:eastAsia="ru-RU"/>
              </w:rPr>
              <w:t>Московской</w:t>
            </w:r>
            <w:r w:rsidR="001E0D61" w:rsidRPr="007737A9">
              <w:rPr>
                <w:rFonts w:ascii="Times New Roman" w:eastAsia="Times New Roman" w:hAnsi="Times New Roman" w:cs="Times New Roman"/>
                <w:sz w:val="16"/>
                <w:szCs w:val="16"/>
                <w:lang w:eastAsia="ru-RU"/>
              </w:rPr>
              <w:t xml:space="preserve"> областной системе предупреждения и ликвидации чрезвычайных ситуаций». </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 «О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Постановление Администрации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 Порядке создания, хранения, использования и восполнения резерва материальных ресурсов для ликвидации чрезвычайных ситуаций на территории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Постановление Правительства </w:t>
            </w:r>
          </w:p>
          <w:p w:rsidR="001E0D61" w:rsidRPr="007737A9" w:rsidRDefault="00C617E7"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Московской</w:t>
            </w:r>
            <w:r w:rsidR="001E0D61" w:rsidRPr="007737A9">
              <w:rPr>
                <w:rFonts w:ascii="Times New Roman" w:eastAsia="Times New Roman" w:hAnsi="Times New Roman" w:cs="Times New Roman"/>
                <w:sz w:val="16"/>
                <w:szCs w:val="16"/>
                <w:lang w:eastAsia="ru-RU"/>
              </w:rPr>
              <w:t xml:space="preserve"> области от 12.10.2012 </w:t>
            </w:r>
            <w:r w:rsidR="00F26B87" w:rsidRPr="007737A9">
              <w:rPr>
                <w:rFonts w:ascii="Times New Roman" w:eastAsia="Times New Roman" w:hAnsi="Times New Roman" w:cs="Times New Roman"/>
                <w:sz w:val="16"/>
                <w:szCs w:val="16"/>
                <w:lang w:eastAsia="ru-RU"/>
              </w:rPr>
              <w:t xml:space="preserve">            </w:t>
            </w:r>
            <w:r w:rsidR="001E0D61" w:rsidRPr="007737A9">
              <w:rPr>
                <w:rFonts w:ascii="Times New Roman" w:eastAsia="Times New Roman" w:hAnsi="Times New Roman" w:cs="Times New Roman"/>
                <w:sz w:val="16"/>
                <w:szCs w:val="16"/>
                <w:lang w:eastAsia="ru-RU"/>
              </w:rPr>
              <w:t xml:space="preserve">№ 1316/38 «Об утверждении номенклатуры и объемов резервов материальных ресурсов </w:t>
            </w:r>
            <w:r w:rsidRPr="007737A9">
              <w:rPr>
                <w:rFonts w:ascii="Times New Roman" w:eastAsia="Times New Roman" w:hAnsi="Times New Roman" w:cs="Times New Roman"/>
                <w:sz w:val="16"/>
                <w:szCs w:val="16"/>
                <w:lang w:eastAsia="ru-RU"/>
              </w:rPr>
              <w:t>Московской</w:t>
            </w:r>
            <w:r w:rsidR="001E0D61" w:rsidRPr="007737A9">
              <w:rPr>
                <w:rFonts w:ascii="Times New Roman" w:eastAsia="Times New Roman" w:hAnsi="Times New Roman" w:cs="Times New Roman"/>
                <w:sz w:val="16"/>
                <w:szCs w:val="16"/>
                <w:lang w:eastAsia="ru-RU"/>
              </w:rPr>
              <w:t xml:space="preserve"> области для ликвидации чрезвычайных ситуаций межмуниципального</w:t>
            </w:r>
            <w:r w:rsidR="00F26B87" w:rsidRPr="007737A9">
              <w:rPr>
                <w:rFonts w:ascii="Times New Roman" w:eastAsia="Times New Roman" w:hAnsi="Times New Roman" w:cs="Times New Roman"/>
                <w:sz w:val="16"/>
                <w:szCs w:val="16"/>
                <w:lang w:eastAsia="ru-RU"/>
              </w:rPr>
              <w:t xml:space="preserve"> </w:t>
            </w:r>
            <w:r w:rsidR="001E0D61" w:rsidRPr="007737A9">
              <w:rPr>
                <w:rFonts w:ascii="Times New Roman" w:eastAsia="Times New Roman" w:hAnsi="Times New Roman" w:cs="Times New Roman"/>
                <w:sz w:val="16"/>
                <w:szCs w:val="16"/>
                <w:lang w:eastAsia="ru-RU"/>
              </w:rPr>
              <w:t xml:space="preserve">и регионального характера на территории </w:t>
            </w:r>
            <w:r w:rsidRPr="007737A9">
              <w:rPr>
                <w:rFonts w:ascii="Times New Roman" w:eastAsia="Times New Roman" w:hAnsi="Times New Roman" w:cs="Times New Roman"/>
                <w:sz w:val="16"/>
                <w:szCs w:val="16"/>
                <w:lang w:eastAsia="ru-RU"/>
              </w:rPr>
              <w:t>Московской</w:t>
            </w:r>
            <w:r w:rsidR="001E0D61" w:rsidRPr="007737A9">
              <w:rPr>
                <w:rFonts w:ascii="Times New Roman" w:eastAsia="Times New Roman" w:hAnsi="Times New Roman" w:cs="Times New Roman"/>
                <w:sz w:val="16"/>
                <w:szCs w:val="16"/>
                <w:lang w:eastAsia="ru-RU"/>
              </w:rPr>
              <w:t xml:space="preserve"> области».</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Постановление Администрации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 Порядке создания, хранения, использования и восполнения резерва материальных ресурсов для ликвидации чрезвычайных ситуаций на территории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r>
      <w:tr w:rsidR="007737A9" w:rsidRPr="007737A9" w:rsidTr="00831291">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w:t>
            </w:r>
          </w:p>
        </w:tc>
        <w:tc>
          <w:tcPr>
            <w:tcW w:w="4232" w:type="dxa"/>
          </w:tcPr>
          <w:p w:rsidR="001E0D61" w:rsidRPr="007737A9" w:rsidRDefault="001E0D61" w:rsidP="00E1073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Процент исполнения </w:t>
            </w:r>
            <w:r w:rsidR="00E10730" w:rsidRPr="007737A9">
              <w:rPr>
                <w:rFonts w:ascii="Times New Roman" w:eastAsia="Times New Roman" w:hAnsi="Times New Roman" w:cs="Times New Roman"/>
                <w:sz w:val="16"/>
                <w:szCs w:val="16"/>
                <w:lang w:eastAsia="ru-RU"/>
              </w:rPr>
              <w:t xml:space="preserve">органом местного </w:t>
            </w:r>
            <w:r w:rsidR="00496D22" w:rsidRPr="007737A9">
              <w:rPr>
                <w:rFonts w:ascii="Times New Roman" w:eastAsia="Times New Roman" w:hAnsi="Times New Roman" w:cs="Times New Roman"/>
                <w:sz w:val="16"/>
                <w:szCs w:val="16"/>
                <w:lang w:eastAsia="ru-RU"/>
              </w:rPr>
              <w:t>самоуправления</w:t>
            </w:r>
            <w:r w:rsidR="00AB7DB3" w:rsidRPr="007737A9">
              <w:rPr>
                <w:rFonts w:ascii="Times New Roman" w:eastAsia="Times New Roman" w:hAnsi="Times New Roman" w:cs="Times New Roman"/>
                <w:sz w:val="16"/>
                <w:szCs w:val="16"/>
                <w:lang w:eastAsia="ru-RU"/>
              </w:rPr>
              <w:t xml:space="preserve"> </w:t>
            </w:r>
            <w:r w:rsidR="00496D22" w:rsidRPr="007737A9">
              <w:rPr>
                <w:rFonts w:ascii="Times New Roman" w:eastAsia="Times New Roman" w:hAnsi="Times New Roman" w:cs="Times New Roman"/>
                <w:sz w:val="16"/>
                <w:szCs w:val="16"/>
                <w:lang w:eastAsia="ru-RU"/>
              </w:rPr>
              <w:t>муниципального образования</w:t>
            </w:r>
            <w:r w:rsidRPr="007737A9">
              <w:rPr>
                <w:rFonts w:ascii="Times New Roman" w:eastAsia="Times New Roman" w:hAnsi="Times New Roman" w:cs="Times New Roman"/>
                <w:sz w:val="16"/>
                <w:szCs w:val="16"/>
                <w:lang w:eastAsia="ru-RU"/>
              </w:rPr>
              <w:t xml:space="preserve"> полномочия по обеспечению безопасности людей на воде</w:t>
            </w:r>
          </w:p>
        </w:tc>
        <w:tc>
          <w:tcPr>
            <w:tcW w:w="2145"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5244"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Значение показателя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V = (Dобщ  +Pу + О) / 3</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V - процент исполнения органом местного самоуправления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обеспечения безопасности людей на воде.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Dобщ – снижение процента утонувших и травмированных жителей на территории муниципального образования по отношению к базовому периоду.</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Pу – увеличение количества комфортных (безопасных) мест массового отдыха людей на водных объектах по отношению к базовому периоду.</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i/>
                <w:sz w:val="16"/>
                <w:szCs w:val="16"/>
                <w:lang w:eastAsia="ru-RU"/>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r w:rsidRPr="007737A9">
              <w:rPr>
                <w:rFonts w:ascii="Times New Roman" w:eastAsia="Times New Roman" w:hAnsi="Times New Roman" w:cs="Times New Roman"/>
                <w:sz w:val="16"/>
                <w:szCs w:val="16"/>
                <w:lang w:eastAsia="ru-RU"/>
              </w:rPr>
              <w:t>:</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D общ. = 100% - (D</w:t>
            </w:r>
            <w:r w:rsidRPr="007737A9">
              <w:rPr>
                <w:rFonts w:ascii="Times New Roman" w:eastAsia="Times New Roman" w:hAnsi="Times New Roman" w:cs="Times New Roman"/>
                <w:b/>
                <w:sz w:val="16"/>
                <w:szCs w:val="16"/>
                <w:vertAlign w:val="subscript"/>
                <w:lang w:eastAsia="ru-RU"/>
              </w:rPr>
              <w:t>1</w:t>
            </w:r>
            <w:r w:rsidRPr="007737A9">
              <w:rPr>
                <w:rFonts w:ascii="Times New Roman" w:eastAsia="Times New Roman" w:hAnsi="Times New Roman" w:cs="Times New Roman"/>
                <w:b/>
                <w:sz w:val="16"/>
                <w:szCs w:val="16"/>
                <w:lang w:eastAsia="ru-RU"/>
              </w:rPr>
              <w:t xml:space="preserve"> + D</w:t>
            </w:r>
            <w:r w:rsidRPr="007737A9">
              <w:rPr>
                <w:rFonts w:ascii="Times New Roman" w:eastAsia="Times New Roman" w:hAnsi="Times New Roman" w:cs="Times New Roman"/>
                <w:b/>
                <w:sz w:val="16"/>
                <w:szCs w:val="16"/>
                <w:vertAlign w:val="subscript"/>
                <w:lang w:eastAsia="ru-RU"/>
              </w:rPr>
              <w:t>3</w:t>
            </w:r>
            <w:r w:rsidRPr="007737A9">
              <w:rPr>
                <w:rFonts w:ascii="Times New Roman" w:eastAsia="Times New Roman" w:hAnsi="Times New Roman" w:cs="Times New Roman"/>
                <w:b/>
                <w:sz w:val="16"/>
                <w:szCs w:val="16"/>
                <w:lang w:eastAsia="ru-RU"/>
              </w:rPr>
              <w:t xml:space="preserve"> + D</w:t>
            </w:r>
            <w:r w:rsidRPr="007737A9">
              <w:rPr>
                <w:rFonts w:ascii="Times New Roman" w:eastAsia="Times New Roman" w:hAnsi="Times New Roman" w:cs="Times New Roman"/>
                <w:b/>
                <w:sz w:val="16"/>
                <w:szCs w:val="16"/>
                <w:vertAlign w:val="subscript"/>
                <w:lang w:eastAsia="ru-RU"/>
              </w:rPr>
              <w:t>5</w:t>
            </w:r>
            <w:r w:rsidRPr="007737A9">
              <w:rPr>
                <w:rFonts w:ascii="Times New Roman" w:eastAsia="Times New Roman" w:hAnsi="Times New Roman" w:cs="Times New Roman"/>
                <w:b/>
                <w:sz w:val="16"/>
                <w:szCs w:val="16"/>
                <w:lang w:eastAsia="ru-RU"/>
              </w:rPr>
              <w:t>) / (D</w:t>
            </w:r>
            <w:r w:rsidRPr="007737A9">
              <w:rPr>
                <w:rFonts w:ascii="Times New Roman" w:eastAsia="Times New Roman" w:hAnsi="Times New Roman" w:cs="Times New Roman"/>
                <w:b/>
                <w:sz w:val="16"/>
                <w:szCs w:val="16"/>
                <w:vertAlign w:val="subscript"/>
                <w:lang w:eastAsia="ru-RU"/>
              </w:rPr>
              <w:t>2</w:t>
            </w:r>
            <w:r w:rsidRPr="007737A9">
              <w:rPr>
                <w:rFonts w:ascii="Times New Roman" w:eastAsia="Times New Roman" w:hAnsi="Times New Roman" w:cs="Times New Roman"/>
                <w:b/>
                <w:sz w:val="16"/>
                <w:szCs w:val="16"/>
                <w:lang w:eastAsia="ru-RU"/>
              </w:rPr>
              <w:t xml:space="preserve"> + D</w:t>
            </w:r>
            <w:r w:rsidRPr="007737A9">
              <w:rPr>
                <w:rFonts w:ascii="Times New Roman" w:eastAsia="Times New Roman" w:hAnsi="Times New Roman" w:cs="Times New Roman"/>
                <w:b/>
                <w:sz w:val="16"/>
                <w:szCs w:val="16"/>
                <w:vertAlign w:val="subscript"/>
                <w:lang w:eastAsia="ru-RU"/>
              </w:rPr>
              <w:t>4</w:t>
            </w:r>
            <w:r w:rsidRPr="007737A9">
              <w:rPr>
                <w:rFonts w:ascii="Times New Roman" w:eastAsia="Times New Roman" w:hAnsi="Times New Roman" w:cs="Times New Roman"/>
                <w:b/>
                <w:sz w:val="16"/>
                <w:szCs w:val="16"/>
                <w:lang w:eastAsia="ru-RU"/>
              </w:rPr>
              <w:t>+ D</w:t>
            </w:r>
            <w:r w:rsidRPr="007737A9">
              <w:rPr>
                <w:rFonts w:ascii="Times New Roman" w:eastAsia="Times New Roman" w:hAnsi="Times New Roman" w:cs="Times New Roman"/>
                <w:b/>
                <w:sz w:val="16"/>
                <w:szCs w:val="16"/>
                <w:vertAlign w:val="subscript"/>
                <w:lang w:eastAsia="ru-RU"/>
              </w:rPr>
              <w:t>6</w:t>
            </w:r>
            <w:r w:rsidRPr="007737A9">
              <w:rPr>
                <w:rFonts w:ascii="Times New Roman" w:eastAsia="Times New Roman" w:hAnsi="Times New Roman" w:cs="Times New Roman"/>
                <w:b/>
                <w:sz w:val="16"/>
                <w:szCs w:val="16"/>
                <w:lang w:eastAsia="ru-RU"/>
              </w:rPr>
              <w:t>) * 100%</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D</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 количество утонувших на территории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за отчетный период;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D</w:t>
            </w:r>
            <w:r w:rsidRPr="007737A9">
              <w:rPr>
                <w:rFonts w:ascii="Times New Roman" w:eastAsia="Times New Roman" w:hAnsi="Times New Roman" w:cs="Times New Roman"/>
                <w:sz w:val="16"/>
                <w:szCs w:val="16"/>
                <w:vertAlign w:val="subscript"/>
                <w:lang w:eastAsia="ru-RU"/>
              </w:rPr>
              <w:t>2</w:t>
            </w:r>
            <w:r w:rsidRPr="007737A9">
              <w:rPr>
                <w:rFonts w:ascii="Times New Roman" w:eastAsia="Times New Roman" w:hAnsi="Times New Roman" w:cs="Times New Roman"/>
                <w:sz w:val="16"/>
                <w:szCs w:val="16"/>
                <w:lang w:eastAsia="ru-RU"/>
              </w:rPr>
              <w:t xml:space="preserve"> – количество утонувших на территории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за аналогичный период;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D</w:t>
            </w:r>
            <w:r w:rsidRPr="007737A9">
              <w:rPr>
                <w:rFonts w:ascii="Times New Roman" w:eastAsia="Times New Roman" w:hAnsi="Times New Roman" w:cs="Times New Roman"/>
                <w:sz w:val="16"/>
                <w:szCs w:val="16"/>
                <w:vertAlign w:val="subscript"/>
                <w:lang w:eastAsia="ru-RU"/>
              </w:rPr>
              <w:t>3</w:t>
            </w:r>
            <w:r w:rsidRPr="007737A9">
              <w:rPr>
                <w:rFonts w:ascii="Times New Roman" w:eastAsia="Times New Roman" w:hAnsi="Times New Roman" w:cs="Times New Roman"/>
                <w:sz w:val="16"/>
                <w:szCs w:val="16"/>
                <w:lang w:eastAsia="ru-RU"/>
              </w:rPr>
              <w:t xml:space="preserve"> – количество травмированных на водных объектах, расположенных на территории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за отчетный период;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D</w:t>
            </w:r>
            <w:r w:rsidRPr="007737A9">
              <w:rPr>
                <w:rFonts w:ascii="Times New Roman" w:eastAsia="Times New Roman" w:hAnsi="Times New Roman" w:cs="Times New Roman"/>
                <w:sz w:val="16"/>
                <w:szCs w:val="16"/>
                <w:vertAlign w:val="subscript"/>
                <w:lang w:eastAsia="ru-RU"/>
              </w:rPr>
              <w:t>4</w:t>
            </w:r>
            <w:r w:rsidRPr="007737A9">
              <w:rPr>
                <w:rFonts w:ascii="Times New Roman" w:eastAsia="Times New Roman" w:hAnsi="Times New Roman" w:cs="Times New Roman"/>
                <w:sz w:val="16"/>
                <w:szCs w:val="16"/>
                <w:lang w:eastAsia="ru-RU"/>
              </w:rPr>
              <w:t xml:space="preserve"> – количество травмированных на водных объектах расположенных, на территории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за аналогичный период;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D</w:t>
            </w:r>
            <w:r w:rsidRPr="007737A9">
              <w:rPr>
                <w:rFonts w:ascii="Times New Roman" w:eastAsia="Times New Roman" w:hAnsi="Times New Roman" w:cs="Times New Roman"/>
                <w:sz w:val="16"/>
                <w:szCs w:val="16"/>
                <w:vertAlign w:val="subscript"/>
                <w:lang w:eastAsia="ru-RU"/>
              </w:rPr>
              <w:t>5</w:t>
            </w:r>
            <w:r w:rsidRPr="007737A9">
              <w:rPr>
                <w:rFonts w:ascii="Times New Roman" w:eastAsia="Times New Roman" w:hAnsi="Times New Roman" w:cs="Times New Roman"/>
                <w:sz w:val="16"/>
                <w:szCs w:val="16"/>
                <w:lang w:eastAsia="ru-RU"/>
              </w:rPr>
              <w:t xml:space="preserve"> – количество утонувшего жителей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за пределами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за отчетный период;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D</w:t>
            </w:r>
            <w:r w:rsidRPr="007737A9">
              <w:rPr>
                <w:rFonts w:ascii="Times New Roman" w:eastAsia="Times New Roman" w:hAnsi="Times New Roman" w:cs="Times New Roman"/>
                <w:sz w:val="16"/>
                <w:szCs w:val="16"/>
                <w:vertAlign w:val="subscript"/>
                <w:lang w:eastAsia="ru-RU"/>
              </w:rPr>
              <w:t>6</w:t>
            </w:r>
            <w:r w:rsidRPr="007737A9">
              <w:rPr>
                <w:rFonts w:ascii="Times New Roman" w:eastAsia="Times New Roman" w:hAnsi="Times New Roman" w:cs="Times New Roman"/>
                <w:sz w:val="16"/>
                <w:szCs w:val="16"/>
                <w:lang w:eastAsia="ru-RU"/>
              </w:rPr>
              <w:t xml:space="preserve"> – количество утонувшего жителей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за пределами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за аналогичный период.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7737A9">
              <w:rPr>
                <w:rFonts w:ascii="Times New Roman" w:eastAsia="Times New Roman" w:hAnsi="Times New Roman" w:cs="Times New Roman"/>
                <w:i/>
                <w:sz w:val="16"/>
                <w:szCs w:val="16"/>
                <w:lang w:eastAsia="ru-RU"/>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Py = 100% - (Pb / Ps) * 100</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Pb - количество безопасных мест массового отдыха людей на водных объектах в 201</w:t>
            </w:r>
            <w:r w:rsidR="009C1B8C" w:rsidRPr="007737A9">
              <w:rPr>
                <w:rFonts w:ascii="Times New Roman" w:eastAsia="Times New Roman" w:hAnsi="Times New Roman" w:cs="Times New Roman"/>
                <w:sz w:val="16"/>
                <w:szCs w:val="16"/>
                <w:lang w:eastAsia="ru-RU"/>
              </w:rPr>
              <w:t>6</w:t>
            </w:r>
            <w:r w:rsidRPr="007737A9">
              <w:rPr>
                <w:rFonts w:ascii="Times New Roman" w:eastAsia="Times New Roman" w:hAnsi="Times New Roman" w:cs="Times New Roman"/>
                <w:sz w:val="16"/>
                <w:szCs w:val="16"/>
                <w:lang w:eastAsia="ru-RU"/>
              </w:rPr>
              <w:t xml:space="preserve"> году;</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Ps - количество безопасных мест массового отдыха людей на водных объектах, созданных в текущем периоде.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7737A9">
              <w:rPr>
                <w:rFonts w:ascii="Times New Roman" w:eastAsia="Times New Roman" w:hAnsi="Times New Roman" w:cs="Times New Roman"/>
                <w:i/>
                <w:sz w:val="16"/>
                <w:szCs w:val="16"/>
                <w:lang w:eastAsia="ru-RU"/>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 = О </w:t>
            </w:r>
            <w:r w:rsidRPr="007737A9">
              <w:rPr>
                <w:rFonts w:ascii="Times New Roman" w:eastAsia="Times New Roman" w:hAnsi="Times New Roman" w:cs="Times New Roman"/>
                <w:b/>
                <w:sz w:val="16"/>
                <w:szCs w:val="16"/>
                <w:vertAlign w:val="subscript"/>
                <w:lang w:eastAsia="ru-RU"/>
              </w:rPr>
              <w:t>общ. тек.</w:t>
            </w:r>
            <w:r w:rsidRPr="007737A9">
              <w:rPr>
                <w:rFonts w:ascii="Times New Roman" w:eastAsia="Times New Roman" w:hAnsi="Times New Roman" w:cs="Times New Roman"/>
                <w:b/>
                <w:sz w:val="16"/>
                <w:szCs w:val="16"/>
                <w:lang w:eastAsia="ru-RU"/>
              </w:rPr>
              <w:t xml:space="preserve"> – </w:t>
            </w:r>
            <w:r w:rsidRPr="007737A9">
              <w:rPr>
                <w:rFonts w:ascii="Times New Roman" w:eastAsia="Times New Roman" w:hAnsi="Times New Roman" w:cs="Times New Roman"/>
                <w:b/>
                <w:sz w:val="16"/>
                <w:szCs w:val="16"/>
                <w:vertAlign w:val="subscript"/>
                <w:lang w:eastAsia="ru-RU"/>
              </w:rPr>
              <w:t>О общ. тек. 201</w:t>
            </w:r>
            <w:r w:rsidR="009C1B8C" w:rsidRPr="007737A9">
              <w:rPr>
                <w:rFonts w:ascii="Times New Roman" w:eastAsia="Times New Roman" w:hAnsi="Times New Roman" w:cs="Times New Roman"/>
                <w:b/>
                <w:sz w:val="16"/>
                <w:szCs w:val="16"/>
                <w:vertAlign w:val="subscript"/>
                <w:lang w:eastAsia="ru-RU"/>
              </w:rPr>
              <w:t>6</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w:t>
            </w:r>
            <w:r w:rsidRPr="007737A9">
              <w:rPr>
                <w:rFonts w:ascii="Times New Roman" w:eastAsia="Times New Roman" w:hAnsi="Times New Roman" w:cs="Times New Roman"/>
                <w:sz w:val="16"/>
                <w:szCs w:val="16"/>
                <w:vertAlign w:val="subscript"/>
                <w:lang w:eastAsia="ru-RU"/>
              </w:rPr>
              <w:t>общ. тек.</w:t>
            </w:r>
            <w:r w:rsidRPr="007737A9">
              <w:rPr>
                <w:rFonts w:ascii="Times New Roman" w:eastAsia="Times New Roman" w:hAnsi="Times New Roman" w:cs="Times New Roman"/>
                <w:sz w:val="16"/>
                <w:szCs w:val="16"/>
                <w:lang w:eastAsia="ru-RU"/>
              </w:rPr>
              <w:t xml:space="preserve"> – процент населения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прежде всего детей, обученных плаванию и приемам спасения на воде за отчетный период.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О </w:t>
            </w:r>
            <w:r w:rsidRPr="007737A9">
              <w:rPr>
                <w:rFonts w:ascii="Times New Roman" w:eastAsia="Times New Roman" w:hAnsi="Times New Roman" w:cs="Times New Roman"/>
                <w:sz w:val="16"/>
                <w:szCs w:val="16"/>
                <w:vertAlign w:val="subscript"/>
                <w:lang w:eastAsia="ru-RU"/>
              </w:rPr>
              <w:t>общ. тек. 201</w:t>
            </w:r>
            <w:r w:rsidR="009C1B8C" w:rsidRPr="007737A9">
              <w:rPr>
                <w:rFonts w:ascii="Times New Roman" w:eastAsia="Times New Roman" w:hAnsi="Times New Roman" w:cs="Times New Roman"/>
                <w:sz w:val="16"/>
                <w:szCs w:val="16"/>
                <w:vertAlign w:val="subscript"/>
                <w:lang w:eastAsia="ru-RU"/>
              </w:rPr>
              <w:t>6</w:t>
            </w:r>
            <w:r w:rsidRPr="007737A9">
              <w:rPr>
                <w:rFonts w:ascii="Times New Roman" w:eastAsia="Times New Roman" w:hAnsi="Times New Roman" w:cs="Times New Roman"/>
                <w:sz w:val="16"/>
                <w:szCs w:val="16"/>
                <w:lang w:eastAsia="ru-RU"/>
              </w:rPr>
              <w:t xml:space="preserve"> - процент населения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прежде всего детей, обученных плаванию и приемам спасения на воде за аналогичный период базового года.</w:t>
            </w: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О </w:t>
            </w:r>
            <w:r w:rsidRPr="007737A9">
              <w:rPr>
                <w:rFonts w:ascii="Times New Roman" w:eastAsia="Times New Roman" w:hAnsi="Times New Roman" w:cs="Times New Roman"/>
                <w:sz w:val="16"/>
                <w:szCs w:val="16"/>
                <w:vertAlign w:val="subscript"/>
                <w:lang w:eastAsia="ru-RU"/>
              </w:rPr>
              <w:t>общ. тек.</w:t>
            </w:r>
            <w:r w:rsidRPr="007737A9">
              <w:rPr>
                <w:rFonts w:ascii="Times New Roman" w:eastAsia="Times New Roman" w:hAnsi="Times New Roman" w:cs="Times New Roman"/>
                <w:sz w:val="16"/>
                <w:szCs w:val="16"/>
                <w:lang w:eastAsia="ru-RU"/>
              </w:rPr>
              <w:t xml:space="preserve">  = (О</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 О</w:t>
            </w:r>
            <w:r w:rsidRPr="007737A9">
              <w:rPr>
                <w:rFonts w:ascii="Times New Roman" w:eastAsia="Times New Roman" w:hAnsi="Times New Roman" w:cs="Times New Roman"/>
                <w:sz w:val="16"/>
                <w:szCs w:val="16"/>
                <w:vertAlign w:val="subscript"/>
                <w:lang w:eastAsia="ru-RU"/>
              </w:rPr>
              <w:t>2</w:t>
            </w:r>
            <w:r w:rsidRPr="007737A9">
              <w:rPr>
                <w:rFonts w:ascii="Times New Roman" w:eastAsia="Times New Roman" w:hAnsi="Times New Roman" w:cs="Times New Roman"/>
                <w:sz w:val="16"/>
                <w:szCs w:val="16"/>
                <w:lang w:eastAsia="ru-RU"/>
              </w:rPr>
              <w:t>) * 100%,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 количество населения прошедших обучение плаванию и приемам спасения на воде;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w:t>
            </w:r>
            <w:r w:rsidRPr="007737A9">
              <w:rPr>
                <w:rFonts w:ascii="Times New Roman" w:eastAsia="Times New Roman" w:hAnsi="Times New Roman" w:cs="Times New Roman"/>
                <w:sz w:val="16"/>
                <w:szCs w:val="16"/>
                <w:vertAlign w:val="subscript"/>
                <w:lang w:eastAsia="ru-RU"/>
              </w:rPr>
              <w:t>2</w:t>
            </w:r>
            <w:r w:rsidRPr="007737A9">
              <w:rPr>
                <w:rFonts w:ascii="Times New Roman" w:eastAsia="Times New Roman" w:hAnsi="Times New Roman" w:cs="Times New Roman"/>
                <w:sz w:val="16"/>
                <w:szCs w:val="16"/>
                <w:lang w:eastAsia="ru-RU"/>
              </w:rPr>
              <w:t xml:space="preserve"> – общая численность населения муниципального образования.</w:t>
            </w:r>
          </w:p>
        </w:tc>
        <w:tc>
          <w:tcPr>
            <w:tcW w:w="3113"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на расчетный период.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Постановление Правительства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от 28.09.2007 № 732/21 </w:t>
            </w:r>
            <w:r w:rsidR="00F26B87"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 xml:space="preserve">"О Правилах охраны жизни людей на водных объектах в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"Водный кодекс Российской Федерации" от 03.06.2006 № 74-ФЗ.</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 итогам мониторинга. </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на расчетный период.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Обучение организуется в соответствии с требованиями федеральных законов от 12.02.1998 № 28-ФЗ «О гражданской обороне» и от 21.12.1994 № 68-ФЗ </w:t>
            </w:r>
            <w:r w:rsidR="00F26B87"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 xml:space="preserve">«О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w:t>
            </w:r>
            <w:r w:rsidR="00F26B87"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r>
      <w:tr w:rsidR="007737A9" w:rsidRPr="007737A9" w:rsidTr="00831291">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w:t>
            </w:r>
          </w:p>
        </w:tc>
        <w:tc>
          <w:tcPr>
            <w:tcW w:w="4232" w:type="dxa"/>
          </w:tcPr>
          <w:p w:rsidR="001E0D61" w:rsidRPr="007737A9" w:rsidRDefault="001E0D61" w:rsidP="00496D2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w:t>
            </w:r>
            <w:r w:rsidR="00496D22" w:rsidRPr="007737A9">
              <w:rPr>
                <w:rFonts w:ascii="Times New Roman" w:eastAsia="Times New Roman" w:hAnsi="Times New Roman" w:cs="Times New Roman"/>
                <w:sz w:val="16"/>
                <w:szCs w:val="16"/>
                <w:lang w:eastAsia="ru-RU"/>
              </w:rPr>
              <w:t>муниципального образования</w:t>
            </w:r>
          </w:p>
        </w:tc>
        <w:tc>
          <w:tcPr>
            <w:tcW w:w="2145"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5244"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С=Ттек ÷ Тисх, </w:t>
            </w:r>
            <w:r w:rsidRPr="007737A9">
              <w:rPr>
                <w:rFonts w:ascii="Times New Roman" w:eastAsia="Times New Roman" w:hAnsi="Times New Roman" w:cs="Times New Roman"/>
                <w:sz w:val="16"/>
                <w:szCs w:val="16"/>
                <w:lang w:eastAsia="ru-RU"/>
              </w:rPr>
              <w:t>где:</w:t>
            </w: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b/>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Ттек –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«112» в текущем году.</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Тисх- среднее времени совместного реагирования нескольких экстренных оперативных служб на момент принятия муниципальной программы.</w:t>
            </w:r>
          </w:p>
        </w:tc>
        <w:tc>
          <w:tcPr>
            <w:tcW w:w="3113"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Указ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от 28.12.2010</w:t>
            </w:r>
            <w:r w:rsidR="00F26B87"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 xml:space="preserve"> № 1632 «О совершенствовании системы обеспечения вызова экстренных оперативных служб на территории Российской Федерации», Федеральный закон от 12.02.1998 21.12.1994 № 68-ФЗ </w:t>
            </w:r>
            <w:r w:rsidR="00F26B87"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«О защите населения и территорий от чрезвычайных ситуаций</w:t>
            </w:r>
            <w:r w:rsidR="00F26B87"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природного и техногенного характера».</w:t>
            </w:r>
          </w:p>
        </w:tc>
      </w:tr>
      <w:tr w:rsidR="007737A9" w:rsidRPr="007737A9" w:rsidTr="00831291">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w:t>
            </w:r>
          </w:p>
        </w:tc>
        <w:tc>
          <w:tcPr>
            <w:tcW w:w="4232" w:type="dxa"/>
          </w:tcPr>
          <w:p w:rsidR="001E0D61" w:rsidRPr="007737A9"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Процент построения и развития систем аппаратно-программного комплекса «Безопасный город» на территории </w:t>
            </w:r>
            <w:r w:rsidR="00496D22" w:rsidRPr="007737A9">
              <w:rPr>
                <w:rFonts w:ascii="Times New Roman" w:eastAsia="Times New Roman" w:hAnsi="Times New Roman" w:cs="Times New Roman"/>
                <w:sz w:val="16"/>
                <w:szCs w:val="16"/>
                <w:lang w:eastAsia="ru-RU"/>
              </w:rPr>
              <w:t>муниципального образования</w:t>
            </w:r>
          </w:p>
        </w:tc>
        <w:tc>
          <w:tcPr>
            <w:tcW w:w="2145"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5244"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Значение показателя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Папк=(Ртз+Ртп+Ро+Рвэ) * 100%</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 апк - процент создания АПК «БГ» на территории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Ртз- показатель отражающий наличие разработанного и согласованного с СГК технического задания на построение, внедрения АПК «Безопасный город» на территории муниципального образования (при наличии ТЗ Ртз=0,1, при отсутствии ТЗ Ртз=0);</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Ртп- показатель отражающий наличие разработанного и согласованного с СГК технического проекта на построение, внедрения АПК «Безопасный город» на территории муниципального образования (при наличии ТП Ртп=0,2, при отсутствии ТЗ Ртп=0);</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Р0 – показатель отражающий наличие полного комплекта оборудования, для внедрения АПК «Безопасный город» на территории муниципального образования (при наличии Р0=0,4при отсутствии Р0=0);</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Рвэ= показатель отражающий введение в эксплуатацию АПК «Безопасный город» на территории муниципального образования (при введении Рвэ=0,</w:t>
            </w:r>
            <w:r w:rsidR="009547D8" w:rsidRPr="007737A9">
              <w:rPr>
                <w:rFonts w:ascii="Times New Roman" w:eastAsia="Times New Roman" w:hAnsi="Times New Roman" w:cs="Times New Roman"/>
                <w:sz w:val="16"/>
                <w:szCs w:val="16"/>
                <w:lang w:eastAsia="ru-RU"/>
              </w:rPr>
              <w:t>3, при</w:t>
            </w:r>
            <w:r w:rsidRPr="007737A9">
              <w:rPr>
                <w:rFonts w:ascii="Times New Roman" w:eastAsia="Times New Roman" w:hAnsi="Times New Roman" w:cs="Times New Roman"/>
                <w:sz w:val="16"/>
                <w:szCs w:val="16"/>
                <w:lang w:eastAsia="ru-RU"/>
              </w:rPr>
              <w:t xml:space="preserve"> отсутствии Рвэ=0);</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*Проект на создание АПК «Безопасный город» и созданный ЕЦОР соответствует положениям Концепции построения и развития АПК «Безопасный город», утвержденной распоряжением Правительства Российской Федерации № 2446-р от 03.12.2014 и Едиными требованиями к техническим параметрам сегментов АПК «Безопасный город», утвержденными МЧС России 29.12.2014.</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 соответствии с федеральным Планом построения АПК «Безопасный город» полное развертывание спланировано на 2020 год.</w:t>
            </w:r>
          </w:p>
        </w:tc>
        <w:tc>
          <w:tcPr>
            <w:tcW w:w="3113"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Поручение Президента Российской Федерации Д.А. Медведева от 27.05.2014 № Пр-1175;</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Концепция построения и развития АПК «Безопасный город», утвержденной распоряжением Правительства Российской Федерации от 03.12.2014 № 2446-р Протокол заседания Межведомственной комиссии по вопросам, связанным с внедрением и развитием систем АПК «Безопасный город» под председательством заместителя Председателя Правительства Российской Федерации Д.О. Рогозина от 13.05.2014 </w:t>
            </w:r>
            <w:r w:rsidR="00431C41"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 2;</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Протокол заседания Межведомственной комиссии по вопросам, связанным с внедрением и развитием систем АПК «Безопасный город» под председательством заместителя Председателя Правительства Российской Федерации Д.О. Рогозина от 25.09.2014</w:t>
            </w:r>
            <w:r w:rsidR="00431C41"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 xml:space="preserve"> № 3;</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Приказ МЧС России от 11.03.2015 № 110 «О мероприятиях по реализации в системе МЧС России Концепции построения и развития аппаратно-программного комплекса «Безопасный город»»;</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Временные единые требования к техническим параметрам сегментов аппаратно-программного комплексам «Безопасный город», утвержденные Министром МЧС России В.А. Пучковым от 29.12.2014 № 14-7-5552;</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План мероприятий по реализации Концепции построения и развития аппаратно-программного комплекса технических средств «Безопасный город» на период 2016 – 2020 г., утвержденный заместителем Министра МЧС России          генерал-полковником внутренней службы А.П. Чуприяном от 15.06.2016 №2-4-35-64-14, постановление Совета Федерации Федерального Собрания Российской Федерации № 223-СФ от 26.06.2019.</w:t>
            </w:r>
          </w:p>
        </w:tc>
      </w:tr>
      <w:tr w:rsidR="007737A9" w:rsidRPr="007737A9" w:rsidTr="0097649B">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p>
        </w:tc>
        <w:tc>
          <w:tcPr>
            <w:tcW w:w="14734" w:type="dxa"/>
            <w:gridSpan w:val="7"/>
          </w:tcPr>
          <w:p w:rsidR="001E0D61" w:rsidRPr="007737A9" w:rsidRDefault="001E0D61" w:rsidP="00496D22">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Подпрограмма III «Развитие и совершенствование систем оповещения и информирования населения </w:t>
            </w:r>
            <w:r w:rsidR="00AA1538" w:rsidRPr="007737A9">
              <w:rPr>
                <w:rFonts w:ascii="Times New Roman" w:eastAsia="Times New Roman" w:hAnsi="Times New Roman" w:cs="Times New Roman"/>
                <w:b/>
                <w:sz w:val="16"/>
                <w:szCs w:val="16"/>
                <w:lang w:eastAsia="ru-RU"/>
              </w:rPr>
              <w:t>муниципального образования</w:t>
            </w:r>
            <w:r w:rsidR="00A02ADD" w:rsidRPr="007737A9">
              <w:rPr>
                <w:rFonts w:ascii="Times New Roman" w:eastAsia="Times New Roman" w:hAnsi="Times New Roman" w:cs="Times New Roman"/>
                <w:b/>
                <w:sz w:val="16"/>
                <w:szCs w:val="16"/>
                <w:lang w:eastAsia="ru-RU"/>
              </w:rPr>
              <w:t xml:space="preserve"> </w:t>
            </w:r>
            <w:r w:rsidR="00C617E7" w:rsidRPr="007737A9">
              <w:rPr>
                <w:rFonts w:ascii="Times New Roman" w:eastAsia="Times New Roman" w:hAnsi="Times New Roman" w:cs="Times New Roman"/>
                <w:b/>
                <w:sz w:val="16"/>
                <w:szCs w:val="16"/>
                <w:lang w:eastAsia="ru-RU"/>
              </w:rPr>
              <w:t>Московской</w:t>
            </w:r>
            <w:r w:rsidRPr="007737A9">
              <w:rPr>
                <w:rFonts w:ascii="Times New Roman" w:eastAsia="Times New Roman" w:hAnsi="Times New Roman" w:cs="Times New Roman"/>
                <w:b/>
                <w:sz w:val="16"/>
                <w:szCs w:val="16"/>
                <w:lang w:eastAsia="ru-RU"/>
              </w:rPr>
              <w:t xml:space="preserve"> области»</w:t>
            </w:r>
          </w:p>
        </w:tc>
      </w:tr>
      <w:tr w:rsidR="007737A9" w:rsidRPr="007737A9" w:rsidTr="00831291">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w:t>
            </w:r>
          </w:p>
        </w:tc>
        <w:tc>
          <w:tcPr>
            <w:tcW w:w="4232" w:type="dxa"/>
          </w:tcPr>
          <w:p w:rsidR="001E0D61" w:rsidRPr="007737A9" w:rsidRDefault="001E0D61" w:rsidP="0061115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Увеличение процента покрытия, системой централизованного оповещения и информирования при чрезвычайных</w:t>
            </w:r>
            <w:r w:rsidR="00431C41"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 xml:space="preserve">ситуациях или угрозе их возникновения, населения на территории </w:t>
            </w:r>
            <w:r w:rsidR="00496D22" w:rsidRPr="007737A9">
              <w:rPr>
                <w:rFonts w:ascii="Times New Roman" w:eastAsia="Times New Roman" w:hAnsi="Times New Roman" w:cs="Times New Roman"/>
                <w:sz w:val="16"/>
                <w:szCs w:val="16"/>
                <w:lang w:eastAsia="ru-RU"/>
              </w:rPr>
              <w:t>муниципального образования</w:t>
            </w:r>
          </w:p>
        </w:tc>
        <w:tc>
          <w:tcPr>
            <w:tcW w:w="2145"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5244"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Значение показателя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r w:rsidRPr="007737A9">
              <w:rPr>
                <w:rFonts w:ascii="Times New Roman" w:eastAsia="Times New Roman" w:hAnsi="Times New Roman" w:cs="Times New Roman"/>
                <w:b/>
                <w:sz w:val="16"/>
                <w:szCs w:val="16"/>
                <w:lang w:val="en-US" w:eastAsia="ru-RU"/>
              </w:rPr>
              <w:t xml:space="preserve">S </w:t>
            </w:r>
            <w:r w:rsidRPr="007737A9">
              <w:rPr>
                <w:rFonts w:ascii="Times New Roman" w:eastAsia="Times New Roman" w:hAnsi="Times New Roman" w:cs="Times New Roman"/>
                <w:b/>
                <w:sz w:val="16"/>
                <w:szCs w:val="16"/>
                <w:lang w:eastAsia="ru-RU"/>
              </w:rPr>
              <w:t>общ</w:t>
            </w:r>
            <w:r w:rsidRPr="007737A9">
              <w:rPr>
                <w:rFonts w:ascii="Times New Roman" w:eastAsia="Times New Roman" w:hAnsi="Times New Roman" w:cs="Times New Roman"/>
                <w:b/>
                <w:sz w:val="16"/>
                <w:szCs w:val="16"/>
                <w:lang w:val="en-US" w:eastAsia="ru-RU"/>
              </w:rPr>
              <w:t>. = (S</w:t>
            </w:r>
            <w:r w:rsidRPr="007737A9">
              <w:rPr>
                <w:rFonts w:ascii="Times New Roman" w:eastAsia="Times New Roman" w:hAnsi="Times New Roman" w:cs="Times New Roman"/>
                <w:b/>
                <w:sz w:val="16"/>
                <w:szCs w:val="16"/>
                <w:vertAlign w:val="subscript"/>
                <w:lang w:val="en-US" w:eastAsia="ru-RU"/>
              </w:rPr>
              <w:t>1</w:t>
            </w:r>
            <w:r w:rsidRPr="007737A9">
              <w:rPr>
                <w:rFonts w:ascii="Times New Roman" w:eastAsia="Times New Roman" w:hAnsi="Times New Roman" w:cs="Times New Roman"/>
                <w:b/>
                <w:sz w:val="16"/>
                <w:szCs w:val="16"/>
                <w:lang w:val="en-US" w:eastAsia="ru-RU"/>
              </w:rPr>
              <w:t>+ S</w:t>
            </w:r>
            <w:r w:rsidRPr="007737A9">
              <w:rPr>
                <w:rFonts w:ascii="Times New Roman" w:eastAsia="Times New Roman" w:hAnsi="Times New Roman" w:cs="Times New Roman"/>
                <w:b/>
                <w:sz w:val="16"/>
                <w:szCs w:val="16"/>
                <w:vertAlign w:val="subscript"/>
                <w:lang w:val="en-US" w:eastAsia="ru-RU"/>
              </w:rPr>
              <w:t>2</w:t>
            </w:r>
            <w:r w:rsidRPr="007737A9">
              <w:rPr>
                <w:rFonts w:ascii="Times New Roman" w:eastAsia="Times New Roman" w:hAnsi="Times New Roman" w:cs="Times New Roman"/>
                <w:b/>
                <w:sz w:val="16"/>
                <w:szCs w:val="16"/>
                <w:lang w:val="en-US" w:eastAsia="ru-RU"/>
              </w:rPr>
              <w:t xml:space="preserve"> + S</w:t>
            </w:r>
            <w:r w:rsidRPr="007737A9">
              <w:rPr>
                <w:rFonts w:ascii="Times New Roman" w:eastAsia="Times New Roman" w:hAnsi="Times New Roman" w:cs="Times New Roman"/>
                <w:b/>
                <w:sz w:val="16"/>
                <w:szCs w:val="16"/>
                <w:vertAlign w:val="subscript"/>
                <w:lang w:val="en-US" w:eastAsia="ru-RU"/>
              </w:rPr>
              <w:t>3</w:t>
            </w:r>
            <w:r w:rsidRPr="007737A9">
              <w:rPr>
                <w:rFonts w:ascii="Times New Roman" w:eastAsia="Times New Roman" w:hAnsi="Times New Roman" w:cs="Times New Roman"/>
                <w:b/>
                <w:sz w:val="16"/>
                <w:szCs w:val="16"/>
                <w:lang w:val="en-US" w:eastAsia="ru-RU"/>
              </w:rPr>
              <w:t>) / S</w:t>
            </w:r>
            <w:r w:rsidRPr="007737A9">
              <w:rPr>
                <w:rFonts w:ascii="Times New Roman" w:eastAsia="Times New Roman" w:hAnsi="Times New Roman" w:cs="Times New Roman"/>
                <w:b/>
                <w:sz w:val="16"/>
                <w:szCs w:val="16"/>
                <w:vertAlign w:val="subscript"/>
                <w:lang w:val="en-US" w:eastAsia="ru-RU"/>
              </w:rPr>
              <w:t>4</w:t>
            </w:r>
            <w:r w:rsidRPr="007737A9">
              <w:rPr>
                <w:rFonts w:ascii="Times New Roman" w:eastAsia="Times New Roman" w:hAnsi="Times New Roman" w:cs="Times New Roman"/>
                <w:sz w:val="16"/>
                <w:szCs w:val="16"/>
                <w:lang w:val="en-US" w:eastAsia="ru-RU"/>
              </w:rPr>
              <w:t xml:space="preserve">, </w:t>
            </w:r>
            <w:r w:rsidRPr="007737A9">
              <w:rPr>
                <w:rFonts w:ascii="Times New Roman" w:eastAsia="Times New Roman" w:hAnsi="Times New Roman" w:cs="Times New Roman"/>
                <w:sz w:val="16"/>
                <w:szCs w:val="16"/>
                <w:lang w:eastAsia="ru-RU"/>
              </w:rPr>
              <w:t>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val="en-US"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S</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 площадь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охватывающая централизованным оповещением и информированием проживающего в пределах сельских поселений муниципального района;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S</w:t>
            </w:r>
            <w:r w:rsidRPr="007737A9">
              <w:rPr>
                <w:rFonts w:ascii="Times New Roman" w:eastAsia="Times New Roman" w:hAnsi="Times New Roman" w:cs="Times New Roman"/>
                <w:sz w:val="16"/>
                <w:szCs w:val="16"/>
                <w:vertAlign w:val="subscript"/>
                <w:lang w:eastAsia="ru-RU"/>
              </w:rPr>
              <w:t>2</w:t>
            </w:r>
            <w:r w:rsidRPr="007737A9">
              <w:rPr>
                <w:rFonts w:ascii="Times New Roman" w:eastAsia="Times New Roman" w:hAnsi="Times New Roman" w:cs="Times New Roman"/>
                <w:sz w:val="16"/>
                <w:szCs w:val="16"/>
                <w:lang w:eastAsia="ru-RU"/>
              </w:rPr>
              <w:t xml:space="preserve"> – площадь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охватывающая централизованным оповещением и информированием проживающего в пределах городских поселений муниципального района;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S</w:t>
            </w:r>
            <w:r w:rsidRPr="007737A9">
              <w:rPr>
                <w:rFonts w:ascii="Times New Roman" w:eastAsia="Times New Roman" w:hAnsi="Times New Roman" w:cs="Times New Roman"/>
                <w:sz w:val="16"/>
                <w:szCs w:val="16"/>
                <w:vertAlign w:val="subscript"/>
                <w:lang w:eastAsia="ru-RU"/>
              </w:rPr>
              <w:t>2</w:t>
            </w:r>
            <w:r w:rsidRPr="007737A9">
              <w:rPr>
                <w:rFonts w:ascii="Times New Roman" w:eastAsia="Times New Roman" w:hAnsi="Times New Roman" w:cs="Times New Roman"/>
                <w:sz w:val="16"/>
                <w:szCs w:val="16"/>
                <w:lang w:eastAsia="ru-RU"/>
              </w:rPr>
              <w:t xml:space="preserve"> – площадь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охватывающая централизованным оповещением и информированием проживающего в пределах городского округа;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S</w:t>
            </w:r>
            <w:r w:rsidRPr="007737A9">
              <w:rPr>
                <w:rFonts w:ascii="Times New Roman" w:eastAsia="Times New Roman" w:hAnsi="Times New Roman" w:cs="Times New Roman"/>
                <w:sz w:val="16"/>
                <w:szCs w:val="16"/>
                <w:vertAlign w:val="subscript"/>
                <w:lang w:eastAsia="ru-RU"/>
              </w:rPr>
              <w:t>4</w:t>
            </w:r>
            <w:r w:rsidRPr="007737A9">
              <w:rPr>
                <w:rFonts w:ascii="Times New Roman" w:eastAsia="Times New Roman" w:hAnsi="Times New Roman" w:cs="Times New Roman"/>
                <w:sz w:val="16"/>
                <w:szCs w:val="16"/>
                <w:lang w:eastAsia="ru-RU"/>
              </w:rPr>
              <w:t xml:space="preserve"> – площадь муниципального образования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3113"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Постановление Правительства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от 04.02.2014 № 25/1 </w:t>
            </w:r>
            <w:r w:rsidR="00431C41"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 xml:space="preserve">«О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областной системе предупреждения и ликвидации чрезвычайных ситуаций».</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Данные по количеству населения, находящегося в зоне воздействия средств информирования и оповещения определяются Главным управлением МЧС России по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Данные по численности населения учитываются из статистических сведений, официально опубликованных территориальным органом федеральной службы Государственной статистики по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на расчетный период.</w:t>
            </w:r>
          </w:p>
        </w:tc>
      </w:tr>
      <w:tr w:rsidR="007737A9" w:rsidRPr="007737A9" w:rsidTr="0097649B">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p>
        </w:tc>
        <w:tc>
          <w:tcPr>
            <w:tcW w:w="14734" w:type="dxa"/>
            <w:gridSpan w:val="7"/>
          </w:tcPr>
          <w:p w:rsidR="001E0D61" w:rsidRPr="007737A9" w:rsidRDefault="001E0D61" w:rsidP="00496D22">
            <w:pPr>
              <w:widowControl w:val="0"/>
              <w:suppressAutoHyphens/>
              <w:spacing w:after="0" w:line="240" w:lineRule="auto"/>
              <w:jc w:val="both"/>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Подпрограмма IV «О</w:t>
            </w:r>
            <w:r w:rsidR="00496D22" w:rsidRPr="007737A9">
              <w:rPr>
                <w:rFonts w:ascii="Times New Roman" w:eastAsia="Times New Roman" w:hAnsi="Times New Roman" w:cs="Times New Roman"/>
                <w:b/>
                <w:sz w:val="16"/>
                <w:szCs w:val="16"/>
                <w:lang w:eastAsia="ru-RU"/>
              </w:rPr>
              <w:t>беспечение пожарной безопасности</w:t>
            </w:r>
            <w:r w:rsidR="00A02ADD" w:rsidRPr="007737A9">
              <w:rPr>
                <w:rFonts w:ascii="Times New Roman" w:eastAsia="Times New Roman" w:hAnsi="Times New Roman" w:cs="Times New Roman"/>
                <w:b/>
                <w:sz w:val="16"/>
                <w:szCs w:val="16"/>
                <w:lang w:eastAsia="ru-RU"/>
              </w:rPr>
              <w:t xml:space="preserve"> </w:t>
            </w:r>
            <w:r w:rsidR="0076186E" w:rsidRPr="007737A9">
              <w:rPr>
                <w:rFonts w:ascii="Times New Roman" w:eastAsia="Times New Roman" w:hAnsi="Times New Roman" w:cs="Times New Roman"/>
                <w:b/>
                <w:sz w:val="16"/>
                <w:szCs w:val="16"/>
                <w:lang w:eastAsia="ru-RU"/>
              </w:rPr>
              <w:t>на территории муниципального образования Московской области</w:t>
            </w:r>
            <w:r w:rsidRPr="007737A9">
              <w:rPr>
                <w:rFonts w:ascii="Times New Roman" w:eastAsia="Times New Roman" w:hAnsi="Times New Roman" w:cs="Times New Roman"/>
                <w:b/>
                <w:sz w:val="16"/>
                <w:szCs w:val="16"/>
                <w:lang w:eastAsia="ru-RU"/>
              </w:rPr>
              <w:t>»</w:t>
            </w:r>
          </w:p>
        </w:tc>
      </w:tr>
      <w:tr w:rsidR="007737A9" w:rsidRPr="007737A9" w:rsidTr="00831291">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4.1.</w:t>
            </w:r>
          </w:p>
        </w:tc>
        <w:tc>
          <w:tcPr>
            <w:tcW w:w="4232" w:type="dxa"/>
          </w:tcPr>
          <w:p w:rsidR="001E0D61" w:rsidRPr="007737A9"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Повышение степени пожарной защищенности </w:t>
            </w:r>
            <w:r w:rsidR="001A4818" w:rsidRPr="007737A9">
              <w:rPr>
                <w:rFonts w:ascii="Times New Roman" w:eastAsia="Times New Roman" w:hAnsi="Times New Roman" w:cs="Times New Roman"/>
                <w:sz w:val="16"/>
                <w:szCs w:val="16"/>
                <w:lang w:eastAsia="ru-RU"/>
              </w:rPr>
              <w:t>муниципального образования</w:t>
            </w:r>
            <w:r w:rsidRPr="007737A9">
              <w:rPr>
                <w:rFonts w:ascii="Times New Roman" w:eastAsia="Times New Roman" w:hAnsi="Times New Roman" w:cs="Times New Roman"/>
                <w:sz w:val="16"/>
                <w:szCs w:val="16"/>
                <w:lang w:eastAsia="ru-RU"/>
              </w:rPr>
              <w:t>, по отношению к базовому периоду</w:t>
            </w:r>
            <w:r w:rsidR="00EE7DDF" w:rsidRPr="007737A9">
              <w:rPr>
                <w:rFonts w:ascii="Times New Roman" w:eastAsia="Times New Roman" w:hAnsi="Times New Roman" w:cs="Times New Roman"/>
                <w:sz w:val="16"/>
                <w:szCs w:val="16"/>
                <w:lang w:eastAsia="ru-RU"/>
              </w:rPr>
              <w:t xml:space="preserve"> 2019 года</w:t>
            </w:r>
          </w:p>
        </w:tc>
        <w:tc>
          <w:tcPr>
            <w:tcW w:w="2145"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5244"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Значение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S = (L + M + Y) / 3, </w:t>
            </w:r>
            <w:r w:rsidRPr="007737A9">
              <w:rPr>
                <w:rFonts w:ascii="Times New Roman" w:eastAsia="Times New Roman" w:hAnsi="Times New Roman" w:cs="Times New Roman"/>
                <w:sz w:val="16"/>
                <w:szCs w:val="16"/>
                <w:lang w:eastAsia="ru-RU"/>
              </w:rPr>
              <w:t>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L</w:t>
            </w:r>
            <w:r w:rsidRPr="007737A9">
              <w:rPr>
                <w:rFonts w:ascii="Times New Roman" w:eastAsia="Times New Roman" w:hAnsi="Times New Roman" w:cs="Times New Roman"/>
                <w:sz w:val="16"/>
                <w:szCs w:val="16"/>
                <w:lang w:eastAsia="ru-RU"/>
              </w:rPr>
              <w:t xml:space="preserve"> - процент снижения пожаров, произошедших на территории городского округа, по </w:t>
            </w:r>
            <w:r w:rsidR="005735BC" w:rsidRPr="007737A9">
              <w:rPr>
                <w:rFonts w:ascii="Times New Roman" w:eastAsia="Times New Roman" w:hAnsi="Times New Roman" w:cs="Times New Roman"/>
                <w:sz w:val="16"/>
                <w:szCs w:val="16"/>
                <w:lang w:eastAsia="ru-RU"/>
              </w:rPr>
              <w:t>отношению к базовому показателю</w:t>
            </w:r>
            <w:r w:rsidRPr="007737A9">
              <w:rPr>
                <w:rFonts w:ascii="Times New Roman" w:eastAsia="Times New Roman" w:hAnsi="Times New Roman" w:cs="Times New Roman"/>
                <w:sz w:val="16"/>
                <w:szCs w:val="16"/>
                <w:lang w:eastAsia="ru-RU"/>
              </w:rPr>
              <w:t xml:space="preserve">; </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M</w:t>
            </w:r>
            <w:r w:rsidRPr="007737A9">
              <w:rPr>
                <w:rFonts w:ascii="Times New Roman" w:eastAsia="Times New Roman" w:hAnsi="Times New Roman" w:cs="Times New Roman"/>
                <w:sz w:val="16"/>
                <w:szCs w:val="16"/>
                <w:lang w:eastAsia="ru-RU"/>
              </w:rPr>
              <w:t xml:space="preserve"> – процент снижения погибших и травмированных людей на пожарах, произошедших на территории городского округа за </w:t>
            </w:r>
            <w:r w:rsidR="005735BC" w:rsidRPr="007737A9">
              <w:rPr>
                <w:rFonts w:ascii="Times New Roman" w:eastAsia="Times New Roman" w:hAnsi="Times New Roman" w:cs="Times New Roman"/>
                <w:sz w:val="16"/>
                <w:szCs w:val="16"/>
                <w:lang w:eastAsia="ru-RU"/>
              </w:rPr>
              <w:t>отчетный период</w:t>
            </w:r>
            <w:r w:rsidRPr="007737A9">
              <w:rPr>
                <w:rFonts w:ascii="Times New Roman" w:eastAsia="Times New Roman" w:hAnsi="Times New Roman" w:cs="Times New Roman"/>
                <w:sz w:val="16"/>
                <w:szCs w:val="16"/>
                <w:lang w:eastAsia="ru-RU"/>
              </w:rPr>
              <w:t xml:space="preserve"> по отношению к аналогичному периоду базового года;</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Y</w:t>
            </w:r>
            <w:r w:rsidRPr="007737A9">
              <w:rPr>
                <w:rFonts w:ascii="Times New Roman" w:eastAsia="Times New Roman" w:hAnsi="Times New Roman" w:cs="Times New Roman"/>
                <w:sz w:val="16"/>
                <w:szCs w:val="16"/>
                <w:lang w:eastAsia="ru-RU"/>
              </w:rPr>
              <w:t>– увеличение процента исправных гидрантов на территории городского округа от нормативного количества, по отношению к базовому периоду.</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p>
          <w:p w:rsidR="00EE7DDF" w:rsidRPr="007737A9" w:rsidRDefault="00EE7DDF" w:rsidP="00EE7DDF">
            <w:pPr>
              <w:widowControl w:val="0"/>
              <w:suppressAutoHyphens/>
              <w:spacing w:after="0" w:line="240" w:lineRule="auto"/>
              <w:jc w:val="both"/>
              <w:rPr>
                <w:rFonts w:ascii="Times New Roman" w:eastAsia="Times New Roman" w:hAnsi="Times New Roman" w:cs="Times New Roman"/>
                <w:b/>
                <w:i/>
                <w:sz w:val="16"/>
                <w:szCs w:val="16"/>
                <w:lang w:eastAsia="ru-RU"/>
              </w:rPr>
            </w:pPr>
            <w:r w:rsidRPr="007737A9">
              <w:rPr>
                <w:rFonts w:ascii="Times New Roman" w:eastAsia="Times New Roman" w:hAnsi="Times New Roman" w:cs="Times New Roman"/>
                <w:b/>
                <w:i/>
                <w:sz w:val="16"/>
                <w:szCs w:val="16"/>
                <w:lang w:eastAsia="ru-RU"/>
              </w:rPr>
              <w:t>Процент снижения пожаров, произошедших на территори</w:t>
            </w:r>
            <w:r w:rsidR="005735BC" w:rsidRPr="007737A9">
              <w:rPr>
                <w:rFonts w:ascii="Times New Roman" w:eastAsia="Times New Roman" w:hAnsi="Times New Roman" w:cs="Times New Roman"/>
                <w:b/>
                <w:i/>
                <w:sz w:val="16"/>
                <w:szCs w:val="16"/>
                <w:lang w:eastAsia="ru-RU"/>
              </w:rPr>
              <w:t>и городского округа</w:t>
            </w:r>
            <w:r w:rsidRPr="007737A9">
              <w:rPr>
                <w:rFonts w:ascii="Times New Roman" w:eastAsia="Times New Roman" w:hAnsi="Times New Roman" w:cs="Times New Roman"/>
                <w:b/>
                <w:i/>
                <w:sz w:val="16"/>
                <w:szCs w:val="16"/>
                <w:lang w:eastAsia="ru-RU"/>
              </w:rPr>
              <w:t xml:space="preserve"> по отношению к базовому показателю рассчитывается по формуле:</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b/>
                <w:i/>
                <w:sz w:val="16"/>
                <w:szCs w:val="16"/>
                <w:lang w:eastAsia="ru-RU"/>
              </w:rPr>
            </w:pPr>
          </w:p>
          <w:p w:rsidR="00EE7DDF" w:rsidRPr="007737A9" w:rsidRDefault="00EE7DDF" w:rsidP="00EE7DDF">
            <w:pPr>
              <w:widowControl w:val="0"/>
              <w:suppressAutoHyphens/>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L =  100 % - (D тек. / Dбаз. * 100%), где:</w:t>
            </w:r>
          </w:p>
          <w:p w:rsidR="00EE7DDF" w:rsidRPr="007737A9" w:rsidRDefault="00EE7DDF" w:rsidP="00EE7DDF">
            <w:pPr>
              <w:widowControl w:val="0"/>
              <w:suppressAutoHyphens/>
              <w:spacing w:after="0" w:line="240" w:lineRule="auto"/>
              <w:jc w:val="center"/>
              <w:rPr>
                <w:rFonts w:ascii="Times New Roman" w:eastAsia="Times New Roman" w:hAnsi="Times New Roman" w:cs="Times New Roman"/>
                <w:b/>
                <w:sz w:val="16"/>
                <w:szCs w:val="16"/>
                <w:lang w:eastAsia="ru-RU"/>
              </w:rPr>
            </w:pP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D тек.</w:t>
            </w:r>
            <w:r w:rsidRPr="007737A9">
              <w:rPr>
                <w:rFonts w:ascii="Times New Roman" w:eastAsia="Times New Roman" w:hAnsi="Times New Roman" w:cs="Times New Roman"/>
                <w:sz w:val="16"/>
                <w:szCs w:val="16"/>
                <w:lang w:eastAsia="ru-RU"/>
              </w:rPr>
              <w:t xml:space="preserve"> – количество зарегистрированных пожаров на территории городского округа за отчетный период;</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D баз.</w:t>
            </w:r>
            <w:r w:rsidRPr="007737A9">
              <w:rPr>
                <w:rFonts w:ascii="Times New Roman" w:eastAsia="Times New Roman" w:hAnsi="Times New Roman" w:cs="Times New Roman"/>
                <w:sz w:val="16"/>
                <w:szCs w:val="16"/>
                <w:lang w:eastAsia="ru-RU"/>
              </w:rPr>
              <w:t xml:space="preserve"> - количество зарегистрированных пожаров на территории городского округа аналогичному периоду базового года.</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p>
          <w:p w:rsidR="00EE7DDF" w:rsidRPr="007737A9" w:rsidRDefault="00EE7DDF" w:rsidP="00EE7DDF">
            <w:pPr>
              <w:widowControl w:val="0"/>
              <w:suppressAutoHyphens/>
              <w:spacing w:after="0" w:line="240" w:lineRule="auto"/>
              <w:jc w:val="both"/>
              <w:rPr>
                <w:rFonts w:ascii="Times New Roman" w:eastAsia="Times New Roman" w:hAnsi="Times New Roman" w:cs="Times New Roman"/>
                <w:b/>
                <w:i/>
                <w:sz w:val="16"/>
                <w:szCs w:val="16"/>
                <w:lang w:eastAsia="ru-RU"/>
              </w:rPr>
            </w:pPr>
            <w:r w:rsidRPr="007737A9">
              <w:rPr>
                <w:rFonts w:ascii="Times New Roman" w:eastAsia="Times New Roman" w:hAnsi="Times New Roman" w:cs="Times New Roman"/>
                <w:b/>
                <w:i/>
                <w:sz w:val="16"/>
                <w:szCs w:val="16"/>
                <w:lang w:eastAsia="ru-RU"/>
              </w:rPr>
              <w:t>Процент снижения погибших и травмированных людей на пожарах, произошедших на территории городского округа за отчетный период, по отношению к аналогичному периоду базового года, рассчитывается по формуле:</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b/>
                <w:i/>
                <w:sz w:val="16"/>
                <w:szCs w:val="16"/>
                <w:lang w:eastAsia="ru-RU"/>
              </w:rPr>
            </w:pPr>
          </w:p>
          <w:p w:rsidR="00EE7DDF" w:rsidRPr="007737A9" w:rsidRDefault="00EE7DDF" w:rsidP="00EE7DDF">
            <w:pPr>
              <w:widowControl w:val="0"/>
              <w:suppressAutoHyphens/>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M = 100 % - (D тек. / Dбаз. * 100%), где:</w:t>
            </w:r>
          </w:p>
          <w:p w:rsidR="00EE7DDF" w:rsidRPr="007737A9" w:rsidRDefault="00EE7DDF" w:rsidP="00EE7DDF">
            <w:pPr>
              <w:widowControl w:val="0"/>
              <w:suppressAutoHyphens/>
              <w:spacing w:after="0" w:line="240" w:lineRule="auto"/>
              <w:jc w:val="center"/>
              <w:rPr>
                <w:rFonts w:ascii="Times New Roman" w:eastAsia="Times New Roman" w:hAnsi="Times New Roman" w:cs="Times New Roman"/>
                <w:b/>
                <w:sz w:val="16"/>
                <w:szCs w:val="16"/>
                <w:lang w:eastAsia="ru-RU"/>
              </w:rPr>
            </w:pP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D тек.</w:t>
            </w:r>
            <w:r w:rsidRPr="007737A9">
              <w:rPr>
                <w:rFonts w:ascii="Times New Roman" w:eastAsia="Times New Roman" w:hAnsi="Times New Roman" w:cs="Times New Roman"/>
                <w:sz w:val="16"/>
                <w:szCs w:val="16"/>
                <w:lang w:eastAsia="ru-RU"/>
              </w:rPr>
              <w:t xml:space="preserve"> – количество погибших и травмированных людей на пожарах на территории городского округа в общем числе погибших и травмированных за отчетный период;</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D баз.</w:t>
            </w:r>
            <w:r w:rsidRPr="007737A9">
              <w:rPr>
                <w:rFonts w:ascii="Times New Roman" w:eastAsia="Times New Roman" w:hAnsi="Times New Roman" w:cs="Times New Roman"/>
                <w:sz w:val="16"/>
                <w:szCs w:val="16"/>
                <w:lang w:eastAsia="ru-RU"/>
              </w:rPr>
              <w:t xml:space="preserve"> - количество погибших и травмированных людей на пожарах на территории городского округа, зарегистрированных в Росстате аналогичному периоду базового года.</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p>
          <w:p w:rsidR="00EE7DDF" w:rsidRPr="007737A9" w:rsidRDefault="00EE7DDF" w:rsidP="00EE7DDF">
            <w:pPr>
              <w:widowControl w:val="0"/>
              <w:suppressAutoHyphens/>
              <w:spacing w:after="0" w:line="240" w:lineRule="auto"/>
              <w:jc w:val="both"/>
              <w:rPr>
                <w:rFonts w:ascii="Times New Roman" w:eastAsia="Times New Roman" w:hAnsi="Times New Roman" w:cs="Times New Roman"/>
                <w:b/>
                <w:i/>
                <w:sz w:val="16"/>
                <w:szCs w:val="16"/>
                <w:lang w:eastAsia="ru-RU"/>
              </w:rPr>
            </w:pPr>
            <w:r w:rsidRPr="007737A9">
              <w:rPr>
                <w:rFonts w:ascii="Times New Roman" w:eastAsia="Times New Roman" w:hAnsi="Times New Roman" w:cs="Times New Roman"/>
                <w:b/>
                <w:i/>
                <w:sz w:val="16"/>
                <w:szCs w:val="16"/>
                <w:lang w:eastAsia="ru-RU"/>
              </w:rPr>
              <w:t>Увеличение процента исправных гидрантов на территории городского округа от общего количества, по отношению к базовому периоду, рассчитывается по формуле:</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b/>
                <w:i/>
                <w:sz w:val="16"/>
                <w:szCs w:val="16"/>
                <w:lang w:eastAsia="ru-RU"/>
              </w:rPr>
            </w:pPr>
          </w:p>
          <w:p w:rsidR="00EE7DDF" w:rsidRPr="007737A9" w:rsidRDefault="00EE7DDF" w:rsidP="00EE7DDF">
            <w:pPr>
              <w:widowControl w:val="0"/>
              <w:suppressAutoHyphens/>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Y = (Dтек -  Dбаз) *100%, где</w:t>
            </w:r>
          </w:p>
          <w:p w:rsidR="00EE7DDF" w:rsidRPr="007737A9" w:rsidRDefault="00EE7DDF" w:rsidP="00EE7DDF">
            <w:pPr>
              <w:widowControl w:val="0"/>
              <w:suppressAutoHyphens/>
              <w:spacing w:after="0" w:line="240" w:lineRule="auto"/>
              <w:jc w:val="center"/>
              <w:rPr>
                <w:rFonts w:ascii="Times New Roman" w:eastAsia="Times New Roman" w:hAnsi="Times New Roman" w:cs="Times New Roman"/>
                <w:b/>
                <w:sz w:val="16"/>
                <w:szCs w:val="16"/>
                <w:lang w:eastAsia="ru-RU"/>
              </w:rPr>
            </w:pP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Dтек</w:t>
            </w:r>
            <w:r w:rsidRPr="007737A9">
              <w:rPr>
                <w:rFonts w:ascii="Times New Roman" w:eastAsia="Times New Roman" w:hAnsi="Times New Roman" w:cs="Times New Roman"/>
                <w:sz w:val="16"/>
                <w:szCs w:val="16"/>
                <w:lang w:eastAsia="ru-RU"/>
              </w:rPr>
              <w:t>= (Nпгиспр/Nпгобщ+Nпвиспр/Nпвобщ)/2</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Dбаз</w:t>
            </w:r>
            <w:r w:rsidRPr="007737A9">
              <w:rPr>
                <w:rFonts w:ascii="Times New Roman" w:eastAsia="Times New Roman" w:hAnsi="Times New Roman" w:cs="Times New Roman"/>
                <w:sz w:val="16"/>
                <w:szCs w:val="16"/>
                <w:lang w:eastAsia="ru-RU"/>
              </w:rPr>
              <w:t>= аналогично Dтек в базовом периоде</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Nпгиспр</w:t>
            </w:r>
            <w:r w:rsidRPr="007737A9">
              <w:rPr>
                <w:rFonts w:ascii="Times New Roman" w:eastAsia="Times New Roman" w:hAnsi="Times New Roman" w:cs="Times New Roman"/>
                <w:sz w:val="16"/>
                <w:szCs w:val="16"/>
                <w:lang w:eastAsia="ru-RU"/>
              </w:rPr>
              <w:t xml:space="preserve"> – количество исправных пожарных гидрантов на территории городского округа</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Nпг общ</w:t>
            </w:r>
            <w:r w:rsidRPr="007737A9">
              <w:rPr>
                <w:rFonts w:ascii="Times New Roman" w:eastAsia="Times New Roman" w:hAnsi="Times New Roman" w:cs="Times New Roman"/>
                <w:sz w:val="16"/>
                <w:szCs w:val="16"/>
                <w:lang w:eastAsia="ru-RU"/>
              </w:rPr>
              <w:t xml:space="preserve"> – общее пожарных гидрантов на территории городского округа</w:t>
            </w:r>
          </w:p>
          <w:p w:rsidR="00EE7DDF"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Nпвиспр</w:t>
            </w:r>
            <w:r w:rsidRPr="007737A9">
              <w:rPr>
                <w:rFonts w:ascii="Times New Roman" w:eastAsia="Times New Roman" w:hAnsi="Times New Roman" w:cs="Times New Roman"/>
                <w:sz w:val="16"/>
                <w:szCs w:val="16"/>
                <w:lang w:eastAsia="ru-RU"/>
              </w:rPr>
              <w:t xml:space="preserve"> – количество пожарных водоёмов на территории городского округа, обустроенных подъездами с площадками (пирсами) с твердым покрытием для установки пожарных автомобилей в любое время года;</w:t>
            </w:r>
          </w:p>
          <w:p w:rsidR="001E0D61" w:rsidRPr="007737A9" w:rsidRDefault="00EE7DDF" w:rsidP="00EE7DDF">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Nпв общ</w:t>
            </w:r>
            <w:r w:rsidRPr="007737A9">
              <w:rPr>
                <w:rFonts w:ascii="Times New Roman" w:eastAsia="Times New Roman" w:hAnsi="Times New Roman" w:cs="Times New Roman"/>
                <w:sz w:val="16"/>
                <w:szCs w:val="16"/>
                <w:lang w:eastAsia="ru-RU"/>
              </w:rPr>
              <w:t xml:space="preserve"> – общее количество пожарных водоёмов на территории городского округа.</w:t>
            </w:r>
          </w:p>
        </w:tc>
        <w:tc>
          <w:tcPr>
            <w:tcW w:w="3113"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 итогам мониторинга. Приказ Министерства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w:t>
            </w:r>
          </w:p>
        </w:tc>
      </w:tr>
      <w:tr w:rsidR="007737A9" w:rsidRPr="007737A9" w:rsidTr="0097649B">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w:t>
            </w:r>
          </w:p>
        </w:tc>
        <w:tc>
          <w:tcPr>
            <w:tcW w:w="14734" w:type="dxa"/>
            <w:gridSpan w:val="7"/>
          </w:tcPr>
          <w:p w:rsidR="001E0D61" w:rsidRPr="007737A9" w:rsidRDefault="001E0D61" w:rsidP="001A4818">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Подпрограмма </w:t>
            </w:r>
            <w:r w:rsidRPr="007737A9">
              <w:rPr>
                <w:rFonts w:ascii="Times New Roman" w:eastAsia="Times New Roman" w:hAnsi="Times New Roman" w:cs="Times New Roman"/>
                <w:b/>
                <w:sz w:val="16"/>
                <w:szCs w:val="16"/>
                <w:lang w:val="en-US" w:eastAsia="ru-RU"/>
              </w:rPr>
              <w:t>V</w:t>
            </w:r>
            <w:r w:rsidRPr="007737A9">
              <w:rPr>
                <w:rFonts w:ascii="Times New Roman" w:eastAsia="Times New Roman" w:hAnsi="Times New Roman" w:cs="Times New Roman"/>
                <w:b/>
                <w:sz w:val="16"/>
                <w:szCs w:val="16"/>
                <w:lang w:eastAsia="ru-RU"/>
              </w:rPr>
              <w:t xml:space="preserve"> «Обеспечение мероприятий гражданской обороны</w:t>
            </w:r>
            <w:r w:rsidR="00A02ADD" w:rsidRPr="007737A9">
              <w:rPr>
                <w:rFonts w:ascii="Times New Roman" w:eastAsia="Times New Roman" w:hAnsi="Times New Roman" w:cs="Times New Roman"/>
                <w:b/>
                <w:sz w:val="16"/>
                <w:szCs w:val="16"/>
                <w:lang w:eastAsia="ru-RU"/>
              </w:rPr>
              <w:t xml:space="preserve"> </w:t>
            </w:r>
            <w:r w:rsidR="00B112CC" w:rsidRPr="007737A9">
              <w:rPr>
                <w:rFonts w:ascii="Times New Roman" w:eastAsia="Times New Roman" w:hAnsi="Times New Roman" w:cs="Times New Roman"/>
                <w:b/>
                <w:sz w:val="16"/>
                <w:szCs w:val="16"/>
                <w:lang w:eastAsia="ru-RU"/>
              </w:rPr>
              <w:t>на территории муниципального образования Московской области</w:t>
            </w:r>
            <w:r w:rsidRPr="007737A9">
              <w:rPr>
                <w:rFonts w:ascii="Times New Roman" w:eastAsia="Times New Roman" w:hAnsi="Times New Roman" w:cs="Times New Roman"/>
                <w:b/>
                <w:sz w:val="16"/>
                <w:szCs w:val="16"/>
                <w:lang w:eastAsia="ru-RU"/>
              </w:rPr>
              <w:t>»</w:t>
            </w:r>
          </w:p>
        </w:tc>
      </w:tr>
      <w:tr w:rsidR="007737A9" w:rsidRPr="007737A9" w:rsidTr="00831291">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w:t>
            </w:r>
          </w:p>
        </w:tc>
        <w:tc>
          <w:tcPr>
            <w:tcW w:w="4232" w:type="dxa"/>
          </w:tcPr>
          <w:p w:rsidR="001E0D61" w:rsidRPr="007737A9"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w:t>
            </w:r>
          </w:p>
        </w:tc>
        <w:tc>
          <w:tcPr>
            <w:tcW w:w="2145"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5244"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 (Y)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Y= Y</w:t>
            </w:r>
            <w:r w:rsidRPr="007737A9">
              <w:rPr>
                <w:rFonts w:ascii="Times New Roman" w:eastAsia="Times New Roman" w:hAnsi="Times New Roman" w:cs="Times New Roman"/>
                <w:b/>
                <w:sz w:val="16"/>
                <w:szCs w:val="16"/>
                <w:vertAlign w:val="subscript"/>
                <w:lang w:eastAsia="ru-RU"/>
              </w:rPr>
              <w:t>2</w:t>
            </w:r>
            <w:r w:rsidRPr="007737A9">
              <w:rPr>
                <w:rFonts w:ascii="Times New Roman" w:eastAsia="Times New Roman" w:hAnsi="Times New Roman" w:cs="Times New Roman"/>
                <w:b/>
                <w:sz w:val="16"/>
                <w:szCs w:val="16"/>
                <w:lang w:eastAsia="ru-RU"/>
              </w:rPr>
              <w:t>- Y</w:t>
            </w:r>
            <w:r w:rsidRPr="007737A9">
              <w:rPr>
                <w:rFonts w:ascii="Times New Roman" w:eastAsia="Times New Roman" w:hAnsi="Times New Roman" w:cs="Times New Roman"/>
                <w:b/>
                <w:sz w:val="16"/>
                <w:szCs w:val="16"/>
                <w:vertAlign w:val="subscript"/>
                <w:lang w:eastAsia="ru-RU"/>
              </w:rPr>
              <w:t>1</w:t>
            </w:r>
            <w:r w:rsidRPr="007737A9">
              <w:rPr>
                <w:rFonts w:ascii="Times New Roman" w:eastAsia="Times New Roman" w:hAnsi="Times New Roman" w:cs="Times New Roman"/>
                <w:sz w:val="16"/>
                <w:szCs w:val="16"/>
                <w:lang w:eastAsia="ru-RU"/>
              </w:rPr>
              <w:t>,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Y</w:t>
            </w:r>
            <w:r w:rsidRPr="007737A9">
              <w:rPr>
                <w:rFonts w:ascii="Times New Roman" w:eastAsia="Times New Roman" w:hAnsi="Times New Roman" w:cs="Times New Roman"/>
                <w:sz w:val="16"/>
                <w:szCs w:val="16"/>
                <w:vertAlign w:val="subscript"/>
                <w:lang w:eastAsia="ru-RU"/>
              </w:rPr>
              <w:t>1</w:t>
            </w:r>
            <w:r w:rsidR="00C00765" w:rsidRPr="007737A9">
              <w:rPr>
                <w:rFonts w:ascii="Times New Roman" w:eastAsia="Times New Roman" w:hAnsi="Times New Roman" w:cs="Times New Roman"/>
                <w:sz w:val="16"/>
                <w:szCs w:val="16"/>
                <w:lang w:eastAsia="ru-RU"/>
              </w:rPr>
              <w:t xml:space="preserve"> = (F</w:t>
            </w:r>
            <w:r w:rsidR="00C00765" w:rsidRPr="007737A9">
              <w:rPr>
                <w:rFonts w:ascii="Times New Roman" w:eastAsia="Times New Roman" w:hAnsi="Times New Roman" w:cs="Times New Roman"/>
                <w:sz w:val="16"/>
                <w:szCs w:val="16"/>
                <w:vertAlign w:val="subscript"/>
                <w:lang w:eastAsia="ru-RU"/>
              </w:rPr>
              <w:t>1</w:t>
            </w:r>
            <w:r w:rsidR="00C00765" w:rsidRPr="007737A9">
              <w:rPr>
                <w:rFonts w:ascii="Times New Roman" w:eastAsia="Times New Roman" w:hAnsi="Times New Roman" w:cs="Times New Roman"/>
                <w:sz w:val="16"/>
                <w:szCs w:val="16"/>
                <w:lang w:eastAsia="ru-RU"/>
              </w:rPr>
              <w:t xml:space="preserve"> / N) </w:t>
            </w:r>
            <w:r w:rsidRPr="007737A9">
              <w:rPr>
                <w:rFonts w:ascii="Times New Roman" w:eastAsia="Times New Roman" w:hAnsi="Times New Roman" w:cs="Times New Roman"/>
                <w:sz w:val="16"/>
                <w:szCs w:val="16"/>
                <w:lang w:eastAsia="ru-RU"/>
              </w:rPr>
              <w:t>* 100%,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F</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 количество имеющегося в наличии имущества на складах по состоянию на 01 число базового года;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N – количество имущества по нормам обеспечения </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Y</w:t>
            </w:r>
            <w:r w:rsidRPr="007737A9">
              <w:rPr>
                <w:rFonts w:ascii="Times New Roman" w:eastAsia="Times New Roman" w:hAnsi="Times New Roman" w:cs="Times New Roman"/>
                <w:sz w:val="16"/>
                <w:szCs w:val="16"/>
                <w:vertAlign w:val="subscript"/>
                <w:lang w:eastAsia="ru-RU"/>
              </w:rPr>
              <w:t>2</w:t>
            </w:r>
            <w:r w:rsidR="00C00765" w:rsidRPr="007737A9">
              <w:rPr>
                <w:rFonts w:ascii="Times New Roman" w:eastAsia="Times New Roman" w:hAnsi="Times New Roman" w:cs="Times New Roman"/>
                <w:sz w:val="16"/>
                <w:szCs w:val="16"/>
                <w:lang w:eastAsia="ru-RU"/>
              </w:rPr>
              <w:t xml:space="preserve"> = (F</w:t>
            </w:r>
            <w:r w:rsidR="00C00765" w:rsidRPr="007737A9">
              <w:rPr>
                <w:rFonts w:ascii="Times New Roman" w:eastAsia="Times New Roman" w:hAnsi="Times New Roman" w:cs="Times New Roman"/>
                <w:sz w:val="16"/>
                <w:szCs w:val="16"/>
                <w:vertAlign w:val="subscript"/>
                <w:lang w:eastAsia="ru-RU"/>
              </w:rPr>
              <w:t>2</w:t>
            </w:r>
            <w:r w:rsidR="00C00765" w:rsidRPr="007737A9">
              <w:rPr>
                <w:rFonts w:ascii="Times New Roman" w:eastAsia="Times New Roman" w:hAnsi="Times New Roman" w:cs="Times New Roman"/>
                <w:sz w:val="16"/>
                <w:szCs w:val="16"/>
                <w:lang w:eastAsia="ru-RU"/>
              </w:rPr>
              <w:t xml:space="preserve"> / N) </w:t>
            </w:r>
            <w:r w:rsidRPr="007737A9">
              <w:rPr>
                <w:rFonts w:ascii="Times New Roman" w:eastAsia="Times New Roman" w:hAnsi="Times New Roman" w:cs="Times New Roman"/>
                <w:sz w:val="16"/>
                <w:szCs w:val="16"/>
                <w:lang w:eastAsia="ru-RU"/>
              </w:rPr>
              <w:t>* 100%, где: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F – количество имеющегося в наличии имущества на складах по состоянию на 1 число месяца, следующего за отчетным;</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N – количество имущества по нормам обеспечения.</w:t>
            </w:r>
          </w:p>
        </w:tc>
        <w:tc>
          <w:tcPr>
            <w:tcW w:w="3113"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Постановление Правительства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от 22.11.2012 № 1481/42 «О создании и содержании запасов материально-технических, продовольственных, медицинских и иных средств в целях гражданской обороны».</w:t>
            </w:r>
          </w:p>
        </w:tc>
      </w:tr>
      <w:tr w:rsidR="007737A9" w:rsidRPr="007737A9" w:rsidTr="00831291">
        <w:tblPrEx>
          <w:jc w:val="center"/>
          <w:tblInd w:w="0" w:type="dxa"/>
          <w:tblCellMar>
            <w:top w:w="102" w:type="dxa"/>
            <w:left w:w="62" w:type="dxa"/>
            <w:bottom w:w="102" w:type="dxa"/>
            <w:right w:w="62" w:type="dxa"/>
          </w:tblCellMar>
        </w:tblPrEx>
        <w:trPr>
          <w:gridBefore w:val="1"/>
          <w:wBefore w:w="18" w:type="dxa"/>
          <w:jc w:val="center"/>
        </w:trPr>
        <w:tc>
          <w:tcPr>
            <w:tcW w:w="713"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5.2.</w:t>
            </w:r>
          </w:p>
        </w:tc>
        <w:tc>
          <w:tcPr>
            <w:tcW w:w="4232" w:type="dxa"/>
          </w:tcPr>
          <w:p w:rsidR="001E0D61" w:rsidRPr="007737A9"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w:t>
            </w:r>
          </w:p>
        </w:tc>
        <w:tc>
          <w:tcPr>
            <w:tcW w:w="2145" w:type="dxa"/>
            <w:gridSpan w:val="2"/>
          </w:tcPr>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Проценты</w:t>
            </w:r>
          </w:p>
        </w:tc>
        <w:tc>
          <w:tcPr>
            <w:tcW w:w="5244"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 (L) рассчитывается по формуле:</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r w:rsidRPr="007737A9">
              <w:rPr>
                <w:rFonts w:ascii="Times New Roman" w:eastAsia="Times New Roman" w:hAnsi="Times New Roman" w:cs="Times New Roman"/>
                <w:b/>
                <w:sz w:val="16"/>
                <w:szCs w:val="16"/>
                <w:lang w:val="en-US" w:eastAsia="ru-RU"/>
              </w:rPr>
              <w:t>L = ((D+E) /A) – (D</w:t>
            </w:r>
            <w:r w:rsidRPr="007737A9">
              <w:rPr>
                <w:rFonts w:ascii="Times New Roman" w:eastAsia="Times New Roman" w:hAnsi="Times New Roman" w:cs="Times New Roman"/>
                <w:b/>
                <w:sz w:val="16"/>
                <w:szCs w:val="16"/>
                <w:vertAlign w:val="subscript"/>
                <w:lang w:val="en-US" w:eastAsia="ru-RU"/>
              </w:rPr>
              <w:t>1</w:t>
            </w:r>
            <w:r w:rsidRPr="007737A9">
              <w:rPr>
                <w:rFonts w:ascii="Times New Roman" w:eastAsia="Times New Roman" w:hAnsi="Times New Roman" w:cs="Times New Roman"/>
                <w:b/>
                <w:sz w:val="16"/>
                <w:szCs w:val="16"/>
                <w:lang w:val="en-US" w:eastAsia="ru-RU"/>
              </w:rPr>
              <w:t>+ E</w:t>
            </w:r>
            <w:r w:rsidRPr="007737A9">
              <w:rPr>
                <w:rFonts w:ascii="Times New Roman" w:eastAsia="Times New Roman" w:hAnsi="Times New Roman" w:cs="Times New Roman"/>
                <w:b/>
                <w:sz w:val="16"/>
                <w:szCs w:val="16"/>
                <w:vertAlign w:val="subscript"/>
                <w:lang w:val="en-US" w:eastAsia="ru-RU"/>
              </w:rPr>
              <w:t>1</w:t>
            </w:r>
            <w:r w:rsidRPr="007737A9">
              <w:rPr>
                <w:rFonts w:ascii="Times New Roman" w:eastAsia="Times New Roman" w:hAnsi="Times New Roman" w:cs="Times New Roman"/>
                <w:b/>
                <w:sz w:val="16"/>
                <w:szCs w:val="16"/>
                <w:lang w:val="en-US" w:eastAsia="ru-RU"/>
              </w:rPr>
              <w:t>/A</w:t>
            </w:r>
            <w:r w:rsidRPr="007737A9">
              <w:rPr>
                <w:rFonts w:ascii="Times New Roman" w:eastAsia="Times New Roman" w:hAnsi="Times New Roman" w:cs="Times New Roman"/>
                <w:b/>
                <w:sz w:val="16"/>
                <w:szCs w:val="16"/>
                <w:vertAlign w:val="subscript"/>
                <w:lang w:val="en-US" w:eastAsia="ru-RU"/>
              </w:rPr>
              <w:t>1</w:t>
            </w:r>
            <w:r w:rsidRPr="007737A9">
              <w:rPr>
                <w:rFonts w:ascii="Times New Roman" w:eastAsia="Times New Roman" w:hAnsi="Times New Roman" w:cs="Times New Roman"/>
                <w:b/>
                <w:sz w:val="16"/>
                <w:szCs w:val="16"/>
                <w:lang w:val="en-US" w:eastAsia="ru-RU"/>
              </w:rPr>
              <w:t>))*100%,</w:t>
            </w:r>
            <w:r w:rsidRPr="007737A9">
              <w:rPr>
                <w:rFonts w:ascii="Times New Roman" w:eastAsia="Times New Roman" w:hAnsi="Times New Roman" w:cs="Times New Roman"/>
                <w:sz w:val="16"/>
                <w:szCs w:val="16"/>
                <w:lang w:eastAsia="ru-RU"/>
              </w:rPr>
              <w:t>где</w:t>
            </w:r>
            <w:r w:rsidRPr="007737A9">
              <w:rPr>
                <w:rFonts w:ascii="Times New Roman" w:eastAsia="Times New Roman" w:hAnsi="Times New Roman" w:cs="Times New Roman"/>
                <w:sz w:val="16"/>
                <w:szCs w:val="16"/>
                <w:lang w:val="en-US" w:eastAsia="ru-RU"/>
              </w:rPr>
              <w:t>:</w:t>
            </w:r>
          </w:p>
          <w:p w:rsidR="001E0D61" w:rsidRPr="007737A9" w:rsidRDefault="001E0D61"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 – общее количество ЗСГО имеющихся на территории муниципального образования по состоянию на 01 число отчетного периода;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 общее количество ЗСГО имеющихся на территории муниципального образования по состоянию на 01 число базового года.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D – количество ЗСГО оцененных как «Ограниченно готово» по состоянию на 01 число отчетного периода;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Е – количество ЗСГО оцененных как «Готово» по состоянию на 01 число отчетного периода;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D</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 количество ЗСГО оцененных как «Ограниченно готово» по состоянию на 01 число отчетного периода, базового периода;</w:t>
            </w:r>
          </w:p>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Е</w:t>
            </w:r>
            <w:r w:rsidRPr="007737A9">
              <w:rPr>
                <w:rFonts w:ascii="Times New Roman" w:eastAsia="Times New Roman" w:hAnsi="Times New Roman" w:cs="Times New Roman"/>
                <w:sz w:val="16"/>
                <w:szCs w:val="16"/>
                <w:vertAlign w:val="subscript"/>
                <w:lang w:eastAsia="ru-RU"/>
              </w:rPr>
              <w:t>1</w:t>
            </w:r>
            <w:r w:rsidRPr="007737A9">
              <w:rPr>
                <w:rFonts w:ascii="Times New Roman" w:eastAsia="Times New Roman" w:hAnsi="Times New Roman" w:cs="Times New Roman"/>
                <w:sz w:val="16"/>
                <w:szCs w:val="16"/>
                <w:lang w:eastAsia="ru-RU"/>
              </w:rPr>
              <w:t xml:space="preserve"> – количество ЗСГО оцененных как «Готово» по состоянию на 01 число отчетного периода, базового периода.</w:t>
            </w:r>
          </w:p>
        </w:tc>
        <w:tc>
          <w:tcPr>
            <w:tcW w:w="3113" w:type="dxa"/>
            <w:gridSpan w:val="2"/>
          </w:tcPr>
          <w:p w:rsidR="001E0D61" w:rsidRPr="007737A9"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Постановление Правительства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от 22.11.2012 № 1481/42 «О создании и содержании запасов материально-технических, продовольственных, медицинских и иных средств в целях гражданской обороны».</w:t>
            </w:r>
          </w:p>
        </w:tc>
      </w:tr>
    </w:tbl>
    <w:p w:rsidR="006600C4" w:rsidRPr="007737A9" w:rsidRDefault="006600C4" w:rsidP="009E3FB1">
      <w:pPr>
        <w:spacing w:after="0" w:line="240" w:lineRule="auto"/>
        <w:rPr>
          <w:rFonts w:ascii="Times New Roman" w:eastAsia="Calibri" w:hAnsi="Times New Roman" w:cs="Times New Roman"/>
          <w:bCs/>
          <w:sz w:val="24"/>
          <w:szCs w:val="24"/>
          <w:highlight w:val="yellow"/>
        </w:rPr>
        <w:sectPr w:rsidR="006600C4" w:rsidRPr="007737A9" w:rsidSect="00496D22">
          <w:pgSz w:w="16838" w:h="11906" w:orient="landscape"/>
          <w:pgMar w:top="1701" w:right="1134" w:bottom="993" w:left="1134" w:header="853" w:footer="0" w:gutter="0"/>
          <w:cols w:space="708"/>
          <w:docGrid w:linePitch="360"/>
        </w:sectPr>
      </w:pPr>
    </w:p>
    <w:p w:rsidR="006600C4" w:rsidRPr="007737A9" w:rsidRDefault="006600C4" w:rsidP="009E3FB1">
      <w:pPr>
        <w:spacing w:after="0" w:line="240" w:lineRule="auto"/>
        <w:rPr>
          <w:rFonts w:ascii="Times New Roman" w:eastAsia="Calibri" w:hAnsi="Times New Roman" w:cs="Times New Roman"/>
          <w:bCs/>
          <w:sz w:val="24"/>
          <w:szCs w:val="24"/>
          <w:highlight w:val="yellow"/>
        </w:rPr>
      </w:pPr>
    </w:p>
    <w:p w:rsidR="006600C4" w:rsidRPr="007737A9" w:rsidRDefault="00A02F47" w:rsidP="00413B5B">
      <w:pPr>
        <w:pStyle w:val="a9"/>
        <w:spacing w:after="0" w:line="240" w:lineRule="auto"/>
        <w:ind w:left="0"/>
        <w:jc w:val="center"/>
        <w:rPr>
          <w:rFonts w:ascii="Times New Roman" w:eastAsia="Calibri" w:hAnsi="Times New Roman" w:cs="Times New Roman"/>
          <w:bCs/>
          <w:sz w:val="24"/>
          <w:szCs w:val="24"/>
        </w:rPr>
      </w:pPr>
      <w:r w:rsidRPr="007737A9">
        <w:rPr>
          <w:rFonts w:ascii="Times New Roman" w:eastAsia="Calibri" w:hAnsi="Times New Roman" w:cs="Times New Roman"/>
          <w:bCs/>
          <w:sz w:val="24"/>
          <w:szCs w:val="24"/>
        </w:rPr>
        <w:t xml:space="preserve">8. </w:t>
      </w:r>
      <w:r w:rsidR="006600C4" w:rsidRPr="007737A9">
        <w:rPr>
          <w:rFonts w:ascii="Times New Roman" w:eastAsia="Calibri" w:hAnsi="Times New Roman" w:cs="Times New Roman"/>
          <w:bCs/>
          <w:sz w:val="24"/>
          <w:szCs w:val="24"/>
        </w:rPr>
        <w:t>Порядок взаимодействия ответственного за выполнение мероприятия муниципальным заказчиком подпрограммы</w:t>
      </w:r>
    </w:p>
    <w:p w:rsidR="006600C4" w:rsidRPr="007737A9" w:rsidRDefault="006600C4" w:rsidP="006600C4">
      <w:pPr>
        <w:spacing w:after="0" w:line="240" w:lineRule="auto"/>
        <w:jc w:val="center"/>
        <w:rPr>
          <w:rFonts w:ascii="Times New Roman" w:eastAsia="Calibri" w:hAnsi="Times New Roman" w:cs="Times New Roman"/>
          <w:bCs/>
          <w:sz w:val="24"/>
          <w:szCs w:val="24"/>
          <w:highlight w:val="yellow"/>
        </w:rPr>
      </w:pPr>
    </w:p>
    <w:p w:rsidR="001E0D61" w:rsidRPr="007737A9"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1E0D61" w:rsidRPr="007737A9">
        <w:rPr>
          <w:rFonts w:ascii="Times New Roman" w:eastAsia="Times New Roman" w:hAnsi="Times New Roman" w:cs="Times New Roman"/>
          <w:sz w:val="24"/>
          <w:szCs w:val="24"/>
          <w:lang w:eastAsia="ru-RU"/>
        </w:rPr>
        <w:t>Муниципальный заказчик подпрограммы:</w:t>
      </w:r>
    </w:p>
    <w:p w:rsidR="001E0D61" w:rsidRPr="007737A9"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1) разрабатывает подпрограмму;</w:t>
      </w:r>
    </w:p>
    <w:p w:rsidR="001E0D61" w:rsidRPr="007737A9"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2) формирует прогноз расходов на реализацию мероприятий и готовит финансовое экономическое обоснование;</w:t>
      </w:r>
    </w:p>
    <w:p w:rsidR="001E0D61" w:rsidRPr="007737A9"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1E0D61" w:rsidRPr="007737A9">
        <w:rPr>
          <w:rFonts w:ascii="Times New Roman" w:eastAsia="Times New Roman" w:hAnsi="Times New Roman" w:cs="Times New Roman"/>
          <w:sz w:val="24"/>
          <w:szCs w:val="24"/>
          <w:lang w:eastAsia="ru-RU"/>
        </w:rPr>
        <w:t>3) вводит в подсистему ГАСУ МО отчеты о реализации подпрограммы;</w:t>
      </w:r>
    </w:p>
    <w:p w:rsidR="001E0D61" w:rsidRPr="007737A9"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4) осуществляет координацию деятельности ответственных за выполнение мероприятий при реализации подпрограммы;</w:t>
      </w:r>
    </w:p>
    <w:p w:rsidR="001E0D61" w:rsidRPr="007737A9"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5) участвует в обсуждении вопросов, связанных с реализацией и финансированием подпрограммы;</w:t>
      </w:r>
    </w:p>
    <w:p w:rsidR="001E0D61" w:rsidRPr="007737A9"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6) согласовывает «Дорожные карты», внесение в них изменений и отчеты об их исполнении.</w:t>
      </w:r>
    </w:p>
    <w:p w:rsidR="001E0D61" w:rsidRPr="007737A9"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1E0D61" w:rsidRPr="007737A9">
        <w:rPr>
          <w:rFonts w:ascii="Times New Roman" w:eastAsia="Times New Roman" w:hAnsi="Times New Roman" w:cs="Times New Roman"/>
          <w:sz w:val="24"/>
          <w:szCs w:val="24"/>
          <w:lang w:eastAsia="ru-RU"/>
        </w:rPr>
        <w:t>Ответственный за выполнение мероприятия:</w:t>
      </w:r>
    </w:p>
    <w:p w:rsidR="001E0D61" w:rsidRPr="007737A9"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1E0D61" w:rsidRPr="007737A9">
        <w:rPr>
          <w:rFonts w:ascii="Times New Roman" w:eastAsia="Times New Roman" w:hAnsi="Times New Roman" w:cs="Times New Roman"/>
          <w:sz w:val="24"/>
          <w:szCs w:val="24"/>
          <w:lang w:eastAsia="ru-RU"/>
        </w:rPr>
        <w:t>1) формирует прогноз расходов на реализацию мероприятия и направляет его муниципальному заказчику подпрограммы;</w:t>
      </w:r>
    </w:p>
    <w:p w:rsidR="001E0D61" w:rsidRPr="007737A9"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1E0D61" w:rsidRPr="007737A9">
        <w:rPr>
          <w:rFonts w:ascii="Times New Roman" w:eastAsia="Times New Roman" w:hAnsi="Times New Roman" w:cs="Times New Roman"/>
          <w:sz w:val="24"/>
          <w:szCs w:val="24"/>
          <w:lang w:eastAsia="ru-RU"/>
        </w:rPr>
        <w:t>2) участвует в обсуждении вопросов, связанных с реализацией и финансированием подпрограммы в части соответствующего мероприятия;</w:t>
      </w:r>
    </w:p>
    <w:p w:rsidR="001E0D61" w:rsidRPr="007737A9"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1E0D61" w:rsidRPr="007737A9">
        <w:rPr>
          <w:rFonts w:ascii="Times New Roman" w:eastAsia="Times New Roman" w:hAnsi="Times New Roman" w:cs="Times New Roman"/>
          <w:sz w:val="24"/>
          <w:szCs w:val="24"/>
          <w:lang w:eastAsia="ru-RU"/>
        </w:rPr>
        <w:t>3) разрабатывает «Дорожные карты» по основным мероприятиям, ответственным за выполнение которых является;</w:t>
      </w:r>
    </w:p>
    <w:p w:rsidR="001E0D61" w:rsidRPr="007737A9"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1E0D61" w:rsidRPr="007737A9">
        <w:rPr>
          <w:rFonts w:ascii="Times New Roman" w:eastAsia="Times New Roman" w:hAnsi="Times New Roman" w:cs="Times New Roman"/>
          <w:sz w:val="24"/>
          <w:szCs w:val="24"/>
          <w:lang w:eastAsia="ru-RU"/>
        </w:rPr>
        <w:t>4) направляет муниципальному заказчику подпрограммы отчет о реализации мероприятия, отчет об исполнении «Дорожных карт».</w:t>
      </w:r>
    </w:p>
    <w:p w:rsidR="001E0D61" w:rsidRPr="007737A9"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p>
    <w:p w:rsidR="001E0D61" w:rsidRPr="007737A9"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9. Состав, форма и сроки представления отчетности </w:t>
      </w:r>
    </w:p>
    <w:p w:rsidR="001E0D61" w:rsidRPr="007737A9"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 ходе реализации мероприятия ответственным за выполнение мероприятия муниципальному заказчику подпрограммы</w:t>
      </w:r>
    </w:p>
    <w:p w:rsidR="001E0D61" w:rsidRPr="007737A9" w:rsidRDefault="001E0D61" w:rsidP="001E0D61">
      <w:pPr>
        <w:tabs>
          <w:tab w:val="left" w:pos="851"/>
        </w:tabs>
        <w:spacing w:after="0" w:line="240" w:lineRule="auto"/>
        <w:jc w:val="both"/>
        <w:rPr>
          <w:rFonts w:ascii="Times New Roman" w:eastAsia="Times New Roman" w:hAnsi="Times New Roman" w:cs="Times New Roman"/>
          <w:sz w:val="24"/>
          <w:szCs w:val="24"/>
          <w:lang w:eastAsia="ru-RU"/>
        </w:rPr>
      </w:pPr>
    </w:p>
    <w:p w:rsidR="001E0D61" w:rsidRPr="007737A9"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1E0D61" w:rsidRPr="007737A9"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1E0D61" w:rsidRPr="007737A9"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1E0D61" w:rsidRPr="007737A9"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Форма представления отчетов определяется муниципальным заказчиком подпрограммы.</w:t>
      </w:r>
    </w:p>
    <w:p w:rsidR="001E0D61" w:rsidRPr="007737A9"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Одновременно с отчетами о реализации мероприятий представляются отчеты о реализации «дорожных карт».</w:t>
      </w:r>
    </w:p>
    <w:p w:rsidR="001E0D61" w:rsidRPr="007737A9"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1E0D61" w:rsidRPr="007737A9"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утвержденным постановлением Администрации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от 27.08.2013 №651/8 (с последующими изменениями и дополнениями).</w:t>
      </w:r>
    </w:p>
    <w:p w:rsidR="006600C4" w:rsidRPr="007737A9" w:rsidRDefault="006600C4" w:rsidP="006600C4">
      <w:pPr>
        <w:spacing w:after="0" w:line="240" w:lineRule="auto"/>
        <w:jc w:val="both"/>
        <w:rPr>
          <w:rFonts w:ascii="Times New Roman" w:eastAsia="Times New Roman" w:hAnsi="Times New Roman" w:cs="Arial"/>
          <w:sz w:val="24"/>
          <w:szCs w:val="24"/>
          <w:lang w:eastAsia="ru-RU"/>
        </w:rPr>
        <w:sectPr w:rsidR="006600C4" w:rsidRPr="007737A9" w:rsidSect="00413B5B">
          <w:pgSz w:w="11906" w:h="16838"/>
          <w:pgMar w:top="1134" w:right="851" w:bottom="1134" w:left="1701" w:header="567" w:footer="0" w:gutter="0"/>
          <w:cols w:space="708"/>
          <w:docGrid w:linePitch="360"/>
        </w:sectPr>
      </w:pPr>
    </w:p>
    <w:p w:rsidR="00174A1E" w:rsidRPr="007737A9" w:rsidRDefault="004F5512" w:rsidP="00B93182">
      <w:pPr>
        <w:spacing w:after="0" w:line="240" w:lineRule="auto"/>
        <w:ind w:left="9214"/>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Приложение № 1</w:t>
      </w:r>
    </w:p>
    <w:p w:rsidR="00174A1E" w:rsidRPr="007737A9" w:rsidRDefault="004F5512" w:rsidP="00B93182">
      <w:pPr>
        <w:spacing w:after="0" w:line="240" w:lineRule="auto"/>
        <w:ind w:left="9214"/>
        <w:rPr>
          <w:rFonts w:ascii="Times New Roman" w:eastAsia="Calibri" w:hAnsi="Times New Roman" w:cs="Times New Roman"/>
          <w:sz w:val="24"/>
          <w:szCs w:val="24"/>
        </w:rPr>
      </w:pPr>
      <w:r w:rsidRPr="007737A9">
        <w:rPr>
          <w:rFonts w:ascii="Times New Roman" w:eastAsia="Times New Roman" w:hAnsi="Times New Roman" w:cs="Arial"/>
          <w:sz w:val="24"/>
          <w:szCs w:val="24"/>
          <w:lang w:eastAsia="ru-RU"/>
        </w:rPr>
        <w:t>к муниципальной программе</w:t>
      </w:r>
      <w:r w:rsidR="00431C41" w:rsidRPr="007737A9">
        <w:rPr>
          <w:rFonts w:ascii="Times New Roman" w:eastAsia="Times New Roman" w:hAnsi="Times New Roman" w:cs="Arial"/>
          <w:sz w:val="24"/>
          <w:szCs w:val="24"/>
          <w:lang w:eastAsia="ru-RU"/>
        </w:rPr>
        <w:t xml:space="preserve"> </w:t>
      </w:r>
      <w:r w:rsidR="001A4818" w:rsidRPr="007737A9">
        <w:rPr>
          <w:rFonts w:ascii="Times New Roman" w:eastAsia="Calibri" w:hAnsi="Times New Roman" w:cs="Times New Roman"/>
          <w:sz w:val="24"/>
          <w:szCs w:val="24"/>
        </w:rPr>
        <w:t>городского округа Электросталь Московской области</w:t>
      </w:r>
    </w:p>
    <w:p w:rsidR="00B93182" w:rsidRPr="007737A9" w:rsidRDefault="004F5512" w:rsidP="00B93182">
      <w:pPr>
        <w:spacing w:after="0" w:line="240" w:lineRule="auto"/>
        <w:ind w:left="9214"/>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w:t>
      </w:r>
      <w:r w:rsidR="001F4CDB" w:rsidRPr="007737A9">
        <w:rPr>
          <w:rFonts w:ascii="Times New Roman" w:eastAsia="Times New Roman" w:hAnsi="Times New Roman" w:cs="Arial"/>
          <w:sz w:val="24"/>
          <w:szCs w:val="24"/>
          <w:lang w:eastAsia="ru-RU"/>
        </w:rPr>
        <w:t xml:space="preserve">Безопасность и обеспечение безопасности </w:t>
      </w:r>
    </w:p>
    <w:p w:rsidR="004F5512" w:rsidRPr="007737A9" w:rsidRDefault="001F4CDB" w:rsidP="001A4818">
      <w:pPr>
        <w:spacing w:after="0" w:line="240" w:lineRule="auto"/>
        <w:ind w:left="9214"/>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жизнедеятельности населения» </w:t>
      </w:r>
    </w:p>
    <w:p w:rsidR="001A4818" w:rsidRPr="007737A9" w:rsidRDefault="001A4818" w:rsidP="001A4818">
      <w:pPr>
        <w:spacing w:after="0" w:line="240" w:lineRule="auto"/>
        <w:ind w:left="9214"/>
        <w:rPr>
          <w:rFonts w:ascii="Times New Roman" w:eastAsia="Times New Roman" w:hAnsi="Times New Roman" w:cs="Arial"/>
          <w:b/>
          <w:szCs w:val="24"/>
          <w:lang w:eastAsia="ru-RU"/>
        </w:rPr>
      </w:pPr>
    </w:p>
    <w:p w:rsidR="001A4818" w:rsidRPr="007737A9" w:rsidRDefault="001A4818"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p>
    <w:p w:rsidR="001A4818" w:rsidRPr="007737A9"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r w:rsidRPr="007737A9">
        <w:rPr>
          <w:rFonts w:ascii="Times New Roman" w:eastAsia="Times New Roman" w:hAnsi="Times New Roman" w:cs="Arial"/>
          <w:b/>
          <w:sz w:val="24"/>
          <w:szCs w:val="24"/>
          <w:lang w:eastAsia="ru-RU"/>
        </w:rPr>
        <w:t xml:space="preserve">1. Паспорт подпрограммы I </w:t>
      </w:r>
    </w:p>
    <w:p w:rsidR="001A4818" w:rsidRPr="007737A9"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r w:rsidRPr="007737A9">
        <w:rPr>
          <w:rFonts w:ascii="Times New Roman" w:eastAsia="Times New Roman" w:hAnsi="Times New Roman" w:cs="Arial"/>
          <w:b/>
          <w:sz w:val="24"/>
          <w:szCs w:val="24"/>
          <w:lang w:eastAsia="ru-RU"/>
        </w:rPr>
        <w:t xml:space="preserve">«Профилактика преступлений и иных правонарушений» </w:t>
      </w:r>
    </w:p>
    <w:p w:rsidR="00B30421" w:rsidRPr="007737A9"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r w:rsidRPr="007737A9">
        <w:rPr>
          <w:rFonts w:ascii="Times New Roman" w:eastAsia="Times New Roman" w:hAnsi="Times New Roman" w:cs="Arial"/>
          <w:b/>
          <w:sz w:val="24"/>
          <w:szCs w:val="24"/>
          <w:lang w:eastAsia="ru-RU"/>
        </w:rPr>
        <w:t>на 2020-2024 годы</w:t>
      </w:r>
    </w:p>
    <w:p w:rsidR="001A4818" w:rsidRPr="007737A9" w:rsidRDefault="001A4818" w:rsidP="00B30421">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p>
    <w:tbl>
      <w:tblPr>
        <w:tblpPr w:leftFromText="180" w:rightFromText="180" w:vertAnchor="text" w:tblpX="-176"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2977"/>
        <w:gridCol w:w="1275"/>
        <w:gridCol w:w="1276"/>
        <w:gridCol w:w="1077"/>
        <w:gridCol w:w="1077"/>
        <w:gridCol w:w="1077"/>
        <w:gridCol w:w="1164"/>
      </w:tblGrid>
      <w:tr w:rsidR="007737A9" w:rsidRPr="007737A9" w:rsidTr="00174400">
        <w:tc>
          <w:tcPr>
            <w:tcW w:w="2547" w:type="dxa"/>
            <w:shd w:val="clear" w:color="auto" w:fill="auto"/>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Муниципальный заказчик подпрограммы</w:t>
            </w:r>
          </w:p>
        </w:tc>
        <w:tc>
          <w:tcPr>
            <w:tcW w:w="12616" w:type="dxa"/>
            <w:gridSpan w:val="8"/>
          </w:tcPr>
          <w:p w:rsidR="00B30421" w:rsidRPr="007737A9" w:rsidRDefault="00B30421" w:rsidP="00B30421">
            <w:pPr>
              <w:spacing w:after="0" w:line="240" w:lineRule="auto"/>
              <w:jc w:val="both"/>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 Администрации городского округа Электросталь Московской области</w:t>
            </w:r>
          </w:p>
        </w:tc>
      </w:tr>
      <w:tr w:rsidR="007737A9" w:rsidRPr="007737A9" w:rsidTr="00174400">
        <w:trPr>
          <w:trHeight w:val="421"/>
        </w:trPr>
        <w:tc>
          <w:tcPr>
            <w:tcW w:w="2547" w:type="dxa"/>
            <w:vMerge w:val="restart"/>
            <w:shd w:val="clear" w:color="auto" w:fill="auto"/>
          </w:tcPr>
          <w:p w:rsidR="00B30421" w:rsidRPr="007737A9" w:rsidRDefault="00B30421" w:rsidP="001A4818">
            <w:pPr>
              <w:tabs>
                <w:tab w:val="left" w:pos="3300"/>
              </w:tabs>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Источники финансирования подпрограммы по годам реализации и главным распорядителям бюджетных средств, в том числе по годам:</w:t>
            </w:r>
          </w:p>
        </w:tc>
        <w:tc>
          <w:tcPr>
            <w:tcW w:w="2693" w:type="dxa"/>
            <w:vMerge w:val="restart"/>
            <w:shd w:val="clear" w:color="auto" w:fill="auto"/>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Главный распорядитель бюджетных средств</w:t>
            </w:r>
          </w:p>
        </w:tc>
        <w:tc>
          <w:tcPr>
            <w:tcW w:w="2977" w:type="dxa"/>
            <w:vMerge w:val="restart"/>
            <w:shd w:val="clear" w:color="auto" w:fill="auto"/>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Источники финансирования</w:t>
            </w:r>
          </w:p>
        </w:tc>
        <w:tc>
          <w:tcPr>
            <w:tcW w:w="6946" w:type="dxa"/>
            <w:gridSpan w:val="6"/>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Расходы (тыс. рублей)</w:t>
            </w:r>
          </w:p>
        </w:tc>
      </w:tr>
      <w:tr w:rsidR="007737A9" w:rsidRPr="007737A9" w:rsidTr="00174400">
        <w:trPr>
          <w:trHeight w:val="231"/>
        </w:trPr>
        <w:tc>
          <w:tcPr>
            <w:tcW w:w="2547" w:type="dxa"/>
            <w:vMerge/>
            <w:shd w:val="clear" w:color="auto" w:fill="auto"/>
          </w:tcPr>
          <w:p w:rsidR="00B30421" w:rsidRPr="007737A9" w:rsidRDefault="00B30421" w:rsidP="00B30421">
            <w:pPr>
              <w:tabs>
                <w:tab w:val="left" w:pos="3300"/>
              </w:tabs>
              <w:spacing w:after="0" w:line="240" w:lineRule="auto"/>
              <w:jc w:val="center"/>
              <w:rPr>
                <w:rFonts w:ascii="Times New Roman" w:eastAsia="Calibri" w:hAnsi="Times New Roman" w:cs="Times New Roman"/>
                <w:sz w:val="16"/>
                <w:szCs w:val="16"/>
              </w:rPr>
            </w:pPr>
          </w:p>
        </w:tc>
        <w:tc>
          <w:tcPr>
            <w:tcW w:w="2693" w:type="dxa"/>
            <w:vMerge/>
            <w:shd w:val="clear" w:color="auto" w:fill="auto"/>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2977" w:type="dxa"/>
            <w:vMerge/>
            <w:shd w:val="clear" w:color="auto" w:fill="auto"/>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275" w:type="dxa"/>
            <w:shd w:val="clear" w:color="auto" w:fill="auto"/>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2020</w:t>
            </w:r>
          </w:p>
        </w:tc>
        <w:tc>
          <w:tcPr>
            <w:tcW w:w="1276" w:type="dxa"/>
            <w:shd w:val="clear" w:color="auto" w:fill="auto"/>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2021</w:t>
            </w:r>
          </w:p>
        </w:tc>
        <w:tc>
          <w:tcPr>
            <w:tcW w:w="1077" w:type="dxa"/>
            <w:shd w:val="clear" w:color="auto" w:fill="auto"/>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2022</w:t>
            </w:r>
          </w:p>
        </w:tc>
        <w:tc>
          <w:tcPr>
            <w:tcW w:w="1077" w:type="dxa"/>
            <w:shd w:val="clear" w:color="auto" w:fill="auto"/>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2023</w:t>
            </w:r>
          </w:p>
        </w:tc>
        <w:tc>
          <w:tcPr>
            <w:tcW w:w="1077" w:type="dxa"/>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2024</w:t>
            </w:r>
          </w:p>
        </w:tc>
        <w:tc>
          <w:tcPr>
            <w:tcW w:w="1164" w:type="dxa"/>
            <w:shd w:val="clear" w:color="auto" w:fill="auto"/>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r>
      <w:tr w:rsidR="007737A9" w:rsidRPr="007737A9" w:rsidTr="00174400">
        <w:trPr>
          <w:trHeight w:val="332"/>
        </w:trPr>
        <w:tc>
          <w:tcPr>
            <w:tcW w:w="2547" w:type="dxa"/>
            <w:vMerge/>
            <w:shd w:val="clear" w:color="auto" w:fill="auto"/>
          </w:tcPr>
          <w:p w:rsidR="00B30421" w:rsidRPr="007737A9" w:rsidRDefault="00B30421" w:rsidP="00B30421">
            <w:pPr>
              <w:spacing w:after="0" w:line="240" w:lineRule="auto"/>
              <w:rPr>
                <w:rFonts w:ascii="Times New Roman" w:eastAsia="Calibri" w:hAnsi="Times New Roman" w:cs="Times New Roman"/>
                <w:sz w:val="16"/>
                <w:szCs w:val="16"/>
              </w:rPr>
            </w:pPr>
          </w:p>
        </w:tc>
        <w:tc>
          <w:tcPr>
            <w:tcW w:w="2693" w:type="dxa"/>
            <w:vMerge w:val="restart"/>
            <w:shd w:val="clear" w:color="auto" w:fill="auto"/>
          </w:tcPr>
          <w:p w:rsidR="001A4818" w:rsidRPr="007737A9" w:rsidRDefault="001A4818" w:rsidP="001A4818">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Администрация городского округа Электросталь</w:t>
            </w:r>
          </w:p>
          <w:p w:rsidR="00B30421" w:rsidRPr="007737A9" w:rsidRDefault="00B30421" w:rsidP="00B30421">
            <w:pPr>
              <w:spacing w:after="0" w:line="240" w:lineRule="auto"/>
              <w:jc w:val="both"/>
              <w:rPr>
                <w:rFonts w:ascii="Times New Roman" w:eastAsia="Calibri" w:hAnsi="Times New Roman" w:cs="Times New Roman"/>
                <w:sz w:val="16"/>
                <w:szCs w:val="16"/>
              </w:rPr>
            </w:pPr>
          </w:p>
        </w:tc>
        <w:tc>
          <w:tcPr>
            <w:tcW w:w="2977" w:type="dxa"/>
            <w:shd w:val="clear" w:color="auto" w:fill="auto"/>
          </w:tcPr>
          <w:p w:rsidR="00B30421" w:rsidRPr="007737A9" w:rsidRDefault="00B30421" w:rsidP="001A4818">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Всего:</w:t>
            </w:r>
          </w:p>
          <w:p w:rsidR="00B30421" w:rsidRPr="007737A9" w:rsidRDefault="00B30421" w:rsidP="001A4818">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в том числе:</w:t>
            </w:r>
          </w:p>
        </w:tc>
        <w:tc>
          <w:tcPr>
            <w:tcW w:w="1275" w:type="dxa"/>
          </w:tcPr>
          <w:p w:rsidR="00B30421" w:rsidRPr="007737A9" w:rsidRDefault="00B50EAF"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47977,1</w:t>
            </w:r>
          </w:p>
        </w:tc>
        <w:tc>
          <w:tcPr>
            <w:tcW w:w="1276" w:type="dxa"/>
          </w:tcPr>
          <w:p w:rsidR="00B30421" w:rsidRPr="007737A9" w:rsidRDefault="00B30421" w:rsidP="00A023C6">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34839,</w:t>
            </w:r>
            <w:r w:rsidR="00A023C6" w:rsidRPr="007737A9">
              <w:rPr>
                <w:rFonts w:ascii="Times New Roman" w:eastAsia="Calibri" w:hAnsi="Times New Roman" w:cs="Times New Roman"/>
                <w:b/>
                <w:bCs/>
                <w:sz w:val="16"/>
                <w:szCs w:val="16"/>
              </w:rPr>
              <w:t>7</w:t>
            </w:r>
          </w:p>
        </w:tc>
        <w:tc>
          <w:tcPr>
            <w:tcW w:w="1077"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35106,2</w:t>
            </w:r>
          </w:p>
        </w:tc>
        <w:tc>
          <w:tcPr>
            <w:tcW w:w="1077"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88121,7</w:t>
            </w:r>
          </w:p>
        </w:tc>
        <w:tc>
          <w:tcPr>
            <w:tcW w:w="1077" w:type="dxa"/>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49259,3</w:t>
            </w:r>
          </w:p>
        </w:tc>
        <w:tc>
          <w:tcPr>
            <w:tcW w:w="1164" w:type="dxa"/>
          </w:tcPr>
          <w:p w:rsidR="00B30421" w:rsidRPr="007737A9" w:rsidRDefault="00B50EAF"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255304,0</w:t>
            </w:r>
          </w:p>
        </w:tc>
      </w:tr>
      <w:tr w:rsidR="007737A9" w:rsidRPr="007737A9" w:rsidTr="00174400">
        <w:trPr>
          <w:trHeight w:val="557"/>
        </w:trPr>
        <w:tc>
          <w:tcPr>
            <w:tcW w:w="2547" w:type="dxa"/>
            <w:vMerge/>
            <w:shd w:val="clear" w:color="auto" w:fill="auto"/>
          </w:tcPr>
          <w:p w:rsidR="00B30421" w:rsidRPr="007737A9" w:rsidRDefault="00B30421" w:rsidP="00B30421">
            <w:pPr>
              <w:tabs>
                <w:tab w:val="left" w:pos="3300"/>
              </w:tabs>
              <w:spacing w:after="0" w:line="240" w:lineRule="auto"/>
              <w:rPr>
                <w:rFonts w:ascii="Times New Roman" w:eastAsia="Calibri" w:hAnsi="Times New Roman" w:cs="Times New Roman"/>
                <w:sz w:val="16"/>
                <w:szCs w:val="16"/>
              </w:rPr>
            </w:pPr>
          </w:p>
        </w:tc>
        <w:tc>
          <w:tcPr>
            <w:tcW w:w="2693" w:type="dxa"/>
            <w:vMerge/>
            <w:shd w:val="clear" w:color="auto" w:fill="auto"/>
          </w:tcPr>
          <w:p w:rsidR="00B30421" w:rsidRPr="007737A9" w:rsidRDefault="00B30421" w:rsidP="00B30421">
            <w:pPr>
              <w:spacing w:after="0" w:line="240" w:lineRule="auto"/>
              <w:jc w:val="both"/>
              <w:rPr>
                <w:rFonts w:ascii="Times New Roman" w:eastAsia="Calibri" w:hAnsi="Times New Roman" w:cs="Times New Roman"/>
                <w:sz w:val="16"/>
                <w:szCs w:val="16"/>
              </w:rPr>
            </w:pPr>
          </w:p>
        </w:tc>
        <w:tc>
          <w:tcPr>
            <w:tcW w:w="2977" w:type="dxa"/>
            <w:shd w:val="clear" w:color="auto" w:fill="auto"/>
          </w:tcPr>
          <w:p w:rsidR="00B30421" w:rsidRPr="007737A9" w:rsidRDefault="00B30421" w:rsidP="001A4818">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275" w:type="dxa"/>
          </w:tcPr>
          <w:p w:rsidR="00B30421" w:rsidRPr="007737A9" w:rsidRDefault="00B50EAF"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46018,1</w:t>
            </w:r>
          </w:p>
        </w:tc>
        <w:tc>
          <w:tcPr>
            <w:tcW w:w="1276" w:type="dxa"/>
          </w:tcPr>
          <w:p w:rsidR="00B30421" w:rsidRPr="007737A9" w:rsidRDefault="00B30421" w:rsidP="00A023C6">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32880,</w:t>
            </w:r>
            <w:r w:rsidR="00A023C6" w:rsidRPr="007737A9">
              <w:rPr>
                <w:rFonts w:ascii="Times New Roman" w:eastAsia="Calibri" w:hAnsi="Times New Roman" w:cs="Times New Roman"/>
                <w:b/>
                <w:bCs/>
                <w:sz w:val="16"/>
                <w:szCs w:val="16"/>
              </w:rPr>
              <w:t>7</w:t>
            </w:r>
          </w:p>
        </w:tc>
        <w:tc>
          <w:tcPr>
            <w:tcW w:w="1077"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33147,2</w:t>
            </w:r>
          </w:p>
        </w:tc>
        <w:tc>
          <w:tcPr>
            <w:tcW w:w="1077"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86162,7</w:t>
            </w:r>
          </w:p>
        </w:tc>
        <w:tc>
          <w:tcPr>
            <w:tcW w:w="1077" w:type="dxa"/>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47300,3</w:t>
            </w:r>
          </w:p>
        </w:tc>
        <w:tc>
          <w:tcPr>
            <w:tcW w:w="1164" w:type="dxa"/>
          </w:tcPr>
          <w:p w:rsidR="00B30421" w:rsidRPr="007737A9" w:rsidRDefault="00B50EAF" w:rsidP="00A023C6">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245509,0</w:t>
            </w:r>
          </w:p>
        </w:tc>
      </w:tr>
      <w:tr w:rsidR="007737A9" w:rsidRPr="007737A9" w:rsidTr="00174400">
        <w:trPr>
          <w:trHeight w:val="557"/>
        </w:trPr>
        <w:tc>
          <w:tcPr>
            <w:tcW w:w="2547" w:type="dxa"/>
            <w:vMerge/>
            <w:shd w:val="clear" w:color="auto" w:fill="auto"/>
          </w:tcPr>
          <w:p w:rsidR="00B30421" w:rsidRPr="007737A9" w:rsidRDefault="00B30421" w:rsidP="00B30421">
            <w:pPr>
              <w:tabs>
                <w:tab w:val="left" w:pos="3300"/>
              </w:tabs>
              <w:spacing w:after="0" w:line="240" w:lineRule="auto"/>
              <w:rPr>
                <w:rFonts w:ascii="Times New Roman" w:eastAsia="Calibri" w:hAnsi="Times New Roman" w:cs="Times New Roman"/>
                <w:sz w:val="16"/>
                <w:szCs w:val="16"/>
              </w:rPr>
            </w:pPr>
          </w:p>
        </w:tc>
        <w:tc>
          <w:tcPr>
            <w:tcW w:w="2693" w:type="dxa"/>
            <w:vMerge/>
            <w:shd w:val="clear" w:color="auto" w:fill="auto"/>
          </w:tcPr>
          <w:p w:rsidR="00B30421" w:rsidRPr="007737A9" w:rsidRDefault="00B30421" w:rsidP="00B30421">
            <w:pPr>
              <w:spacing w:after="0" w:line="240" w:lineRule="auto"/>
              <w:jc w:val="both"/>
              <w:rPr>
                <w:rFonts w:ascii="Times New Roman" w:eastAsia="Calibri" w:hAnsi="Times New Roman" w:cs="Times New Roman"/>
                <w:sz w:val="16"/>
                <w:szCs w:val="16"/>
              </w:rPr>
            </w:pPr>
          </w:p>
        </w:tc>
        <w:tc>
          <w:tcPr>
            <w:tcW w:w="2977" w:type="dxa"/>
            <w:shd w:val="clear" w:color="auto" w:fill="auto"/>
          </w:tcPr>
          <w:p w:rsidR="00B30421" w:rsidRPr="007737A9" w:rsidRDefault="00B30421" w:rsidP="001A4818">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Московской области</w:t>
            </w:r>
          </w:p>
        </w:tc>
        <w:tc>
          <w:tcPr>
            <w:tcW w:w="1275"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1959,0</w:t>
            </w:r>
          </w:p>
        </w:tc>
        <w:tc>
          <w:tcPr>
            <w:tcW w:w="1276"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1959,0</w:t>
            </w:r>
          </w:p>
        </w:tc>
        <w:tc>
          <w:tcPr>
            <w:tcW w:w="1077"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1959,0</w:t>
            </w:r>
          </w:p>
        </w:tc>
        <w:tc>
          <w:tcPr>
            <w:tcW w:w="1077"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1959,0</w:t>
            </w:r>
          </w:p>
        </w:tc>
        <w:tc>
          <w:tcPr>
            <w:tcW w:w="1077"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1959,0</w:t>
            </w:r>
          </w:p>
        </w:tc>
        <w:tc>
          <w:tcPr>
            <w:tcW w:w="1164" w:type="dxa"/>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9795,0</w:t>
            </w:r>
          </w:p>
        </w:tc>
      </w:tr>
    </w:tbl>
    <w:p w:rsidR="00B30421" w:rsidRPr="007737A9" w:rsidRDefault="00B30421" w:rsidP="00B30421">
      <w:pPr>
        <w:widowControl w:val="0"/>
        <w:autoSpaceDE w:val="0"/>
        <w:autoSpaceDN w:val="0"/>
        <w:adjustRightInd w:val="0"/>
        <w:spacing w:after="0" w:line="240" w:lineRule="auto"/>
        <w:jc w:val="center"/>
        <w:outlineLvl w:val="1"/>
        <w:rPr>
          <w:rFonts w:ascii="Times New Roman" w:eastAsia="Calibri" w:hAnsi="Times New Roman" w:cs="Times New Roman"/>
        </w:rPr>
      </w:pPr>
    </w:p>
    <w:p w:rsidR="00B30421" w:rsidRPr="007737A9" w:rsidRDefault="00B30421" w:rsidP="00B3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sectPr w:rsidR="00B30421" w:rsidRPr="007737A9" w:rsidSect="00174400">
          <w:footerReference w:type="default" r:id="rId12"/>
          <w:pgSz w:w="16838" w:h="11906" w:orient="landscape"/>
          <w:pgMar w:top="1701" w:right="1134" w:bottom="426" w:left="1134" w:header="709" w:footer="709" w:gutter="0"/>
          <w:cols w:space="708"/>
          <w:docGrid w:linePitch="360"/>
        </w:sectPr>
      </w:pPr>
    </w:p>
    <w:p w:rsidR="00B30421" w:rsidRPr="007737A9" w:rsidRDefault="001A4818" w:rsidP="00B304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b/>
          <w:bCs/>
          <w:sz w:val="24"/>
          <w:szCs w:val="24"/>
          <w:lang w:eastAsia="ru-RU"/>
        </w:rPr>
        <w:t xml:space="preserve">2. </w:t>
      </w:r>
      <w:r w:rsidR="00B30421" w:rsidRPr="007737A9">
        <w:rPr>
          <w:rFonts w:ascii="Times New Roman" w:eastAsia="Times New Roman" w:hAnsi="Times New Roman" w:cs="Times New Roman"/>
          <w:b/>
          <w:bCs/>
          <w:sz w:val="24"/>
          <w:szCs w:val="24"/>
          <w:lang w:eastAsia="ru-RU"/>
        </w:rPr>
        <w:t>Характеристика сферы реализации</w:t>
      </w:r>
    </w:p>
    <w:p w:rsidR="00B30421" w:rsidRPr="007737A9" w:rsidRDefault="00B30421" w:rsidP="00B30421">
      <w:pPr>
        <w:spacing w:after="0" w:line="240" w:lineRule="auto"/>
        <w:jc w:val="center"/>
        <w:rPr>
          <w:rFonts w:ascii="Times New Roman" w:eastAsia="Times New Roman" w:hAnsi="Times New Roman" w:cs="Arial"/>
          <w:b/>
          <w:bCs/>
          <w:sz w:val="24"/>
          <w:szCs w:val="24"/>
          <w:lang w:eastAsia="ru-RU"/>
        </w:rPr>
      </w:pPr>
      <w:r w:rsidRPr="007737A9">
        <w:rPr>
          <w:rFonts w:ascii="Times New Roman" w:eastAsia="Times New Roman" w:hAnsi="Times New Roman" w:cs="Arial"/>
          <w:b/>
          <w:bCs/>
          <w:sz w:val="24"/>
          <w:szCs w:val="24"/>
          <w:lang w:eastAsia="ru-RU"/>
        </w:rPr>
        <w:t xml:space="preserve">подпрограммы </w:t>
      </w:r>
      <w:r w:rsidR="001A4818" w:rsidRPr="007737A9">
        <w:rPr>
          <w:rFonts w:ascii="Times New Roman" w:eastAsia="Times New Roman" w:hAnsi="Times New Roman" w:cs="Arial"/>
          <w:b/>
          <w:bCs/>
          <w:sz w:val="24"/>
          <w:szCs w:val="24"/>
          <w:lang w:val="en-US" w:eastAsia="ru-RU"/>
        </w:rPr>
        <w:t>I</w:t>
      </w:r>
      <w:r w:rsidRPr="007737A9">
        <w:rPr>
          <w:rFonts w:ascii="Times New Roman" w:eastAsia="Times New Roman" w:hAnsi="Times New Roman" w:cs="Arial"/>
          <w:b/>
          <w:bCs/>
          <w:sz w:val="24"/>
          <w:szCs w:val="24"/>
          <w:lang w:eastAsia="ru-RU"/>
        </w:rPr>
        <w:t xml:space="preserve"> «Профилактика преступлений и иных правонарушений»</w:t>
      </w:r>
    </w:p>
    <w:p w:rsidR="00B30421" w:rsidRPr="007737A9" w:rsidRDefault="00B30421" w:rsidP="00B30421">
      <w:pPr>
        <w:spacing w:after="0" w:line="240" w:lineRule="auto"/>
        <w:jc w:val="center"/>
        <w:rPr>
          <w:rFonts w:ascii="Times New Roman" w:eastAsia="Times New Roman" w:hAnsi="Times New Roman" w:cs="Arial"/>
          <w:b/>
          <w:sz w:val="24"/>
          <w:szCs w:val="24"/>
          <w:lang w:eastAsia="ru-RU"/>
        </w:rPr>
      </w:pP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Обеспечение безопасности городского округа Электросталь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Совместная целенаправленная деятельность исполнительных органов государственной власти Московской области, правоохранительных органов, органов местного самоуправления, реализация мероприятий по профилактике правонарушений, борьбе с преступностью и обеспечению безопасности граждан позволяют избежать обострения криминогенной обстановки, стабилизировать воздействие на нее негативных факторов.</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По итогам 2018 года криминогенная обстановка в городском округе охарактеризовалась увеличением раскрываемости преступлений на 2,4%, снижением на 5,3% причинения тяжкого вреда здоровью, снижением на 20% преступлений в сфере экономики, актов терроризма и покушений на терроризм допущено не было. </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Отмечается и снижение на 15 % преступлений, совершенных несовершеннолетними. Этому способствует, в том числе и действующая муниципальная программа «Молодежь Электростали», мероприятия которой направлены на содействие патриотическому и духовно-нравственному воспитанию молодежи, формирование здорового образа жизни, гармоничного развития личности, профилактика противоправного поведения в молодежной среде, организацию досуга и летней занятости подростков и молодежи. В городском округе разрабатываются и реализуются «Комплексные меры по защите прав и интересов детей, профилактике безнадзорности и правонарушений, преступлений несовершеннолетних».</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повышению качества жизни населения, как городского округа, так и Московской области. В связи с этим требуют усиления антитеррористической защищенности объекты социальной сферы и места массового пребывания людей.</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Несмотря на снижение квот, на привлечение иностранной рабочей силы поток мигрантов, желающих найти в городе источник существования, не сокращается. За 2018 год количество преступлений, совершенных иностранными гражданами, снизилось на 22,5%, однако остается достаточно высоким – составляет 13,2% от общего числа зарегистрированных преступлений.</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Усиление миграционных потоков в регион приводит к существованию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Основными причинами совершения преступлений экстремистской направленности может быть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Ситуация в сфере межнациональных отношений имеет устойчивую тенденцию к обострению.</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В силу ряда геополитических условий, в первую очередь, географического положения, Московский регион является центром притяжения наркобизнеса. По данным УМВД России по городскому округу Электросталь, за 2018 год возбуждено 94 уголовных дела (в 2015 году – 81), расследовано и направлено в суд 71 уголовное дело (в 2015 году – 47). На территории городского округа за 9 месяцев 2014 года изъято 162г героина, 101г гашиша и 0,85г амфетамина.</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Наибольшую опасность представляет распространение наркотиков в образовательных учреждениях и развлекательных заведениях. С целью проведения профилактической работы в городском округе разрабатываются «Комплексные меры по предупреждению злоупотребления наркотиками и другими психоактивными веществами среди несовершеннолетних и молодежи».</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позволят выявлять на ранних стадиях лиц, незаконно потребляющих наркотики, повысят эффективность лечения и медико-социальной реабилитации больных наркоманией. </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несовершеннолетних, совершивших преступления в состоянии наркотического и токсикологического опьянения. </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Однако сложившееся положение требует разработки и реализации долгосрочных мер, направленных на решение задач профилактики преступлений и правонарушений, повышения защищенности населения городского округа, которые на современном этапе являются одними из наиболее приоритетных. </w:t>
      </w:r>
    </w:p>
    <w:p w:rsidR="00B30421" w:rsidRPr="007737A9"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Внедрение современных средств 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 </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 </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В г.о. Электросталь создан МКУ «Управление обеспечения деятельности органов местного самоуправления городского округа Электросталь Московской области», в составе которого функционирует отдел ритуальных услуг, осуществляющий функции в сфере погребения и похоронного дела.</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На территории городского округа Электросталь Московской области расположены пять общественных кладбищ.</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Кладбище по ул. Горького, расположено на юго-восточной окраине города, южнее примыкания проспекта Южный к ул. Горького. </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Площадь - 11,64 га, площадь зоны захоронения – 8,15 га, земельный участок под кладбищем поставлен на кадастровый учет. Кладбище закрыто для свободных захоронений, разрешены захоронения (подзахоронения) в родственные и семейные (родовые) захоронения. По периметру кладбища имеется ограждение. На территории кладбища имеются шесть оборудованных площадок для сбора мусора, 10 контейнеров и </w:t>
      </w:r>
      <w:r w:rsidR="00431C41"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1 бункер. На кладбище также присутствуют накопительные баки с водой в количестве</w:t>
      </w:r>
      <w:r w:rsidR="00431C41"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 xml:space="preserve"> 2 штук и общим объемом 2000 литров, также установлены емкости с песком для благоустройства и подсыпки мест захоронений в количестве 2-х штук, общим объемом 3000 кг/куб.м. Кладбище по итогам проведения Главным управлением региональной безопасности Московской области заседания Московской областной межведомственной комиссии по вопросам погребения и похоронного дела признано соответствующим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Кладбище «Тихая роща», расположено на западной окраине города, с правой стороны улицы Загородный проезд. </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Площадь - 20,1 га, площадь зоны захоронения – 14,7 </w:t>
      </w:r>
      <w:r w:rsidR="00FC62EE" w:rsidRPr="007737A9">
        <w:rPr>
          <w:rFonts w:ascii="Times New Roman" w:eastAsia="Times New Roman" w:hAnsi="Times New Roman" w:cs="Times New Roman"/>
          <w:sz w:val="24"/>
          <w:szCs w:val="24"/>
          <w:lang w:eastAsia="ru-RU"/>
        </w:rPr>
        <w:t>га, земельный</w:t>
      </w:r>
      <w:r w:rsidRPr="007737A9">
        <w:rPr>
          <w:rFonts w:ascii="Times New Roman" w:eastAsia="Times New Roman" w:hAnsi="Times New Roman" w:cs="Times New Roman"/>
          <w:sz w:val="24"/>
          <w:szCs w:val="24"/>
          <w:lang w:eastAsia="ru-RU"/>
        </w:rPr>
        <w:t xml:space="preserve"> участок под кладбищем поставлен на кадастровый учет. Кладбище закрыто для свободных захоронений, разрешены захоронения (подзахоронения) в родственные и семейные (родовые) захоронения. Часть периметра кладбища имеет ограждение. На территории кладбища имеются 6 оборудованных площадок для сбора мусора, 8 контейнеров и 3 бункера. На кладбище также присутствуют накопительные баки с водой в количестве 8 штук и общим объемом 8000 литров, также установлены емкости с песком для благоустройства и подсыпки мест захоронений в количестве 2-х штук, общим объемом 3000 кг/куб.м.</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Площадь кладбища разделена на два участка – 39,9 га и 4,1 га, площадь зоны захоронения – 16 га (ориентировочно), земельный участок под кладбищем поставлен на кадастровый учет.</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Кладбище - открытое для свободного захоронения. Периметр кладбища имеет частичное ограждение. На территории кладбища имеются 16 оборудованных площадок для сбора мусора, 32 контейнера и 5 бункеров. На кладбище также присутствуют накопительные баки с водой в количестве 12 штук и общим объемом12 литров, также установлены емкости с песком для благоустройства и подсыпки мест захоронений в количестве 5 штук, общим объемом 7500 кг/куб.м.</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На кладбище ежегодно проводятся работы по подготовке участков под новые захоронения.</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В настоящее время строительство и благоустройство кладбища «Новое» ведется в соответствии с проектом, разработанным в 2011 году.</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Кладбище «Иванисовское старое» расположено в с. Иванисово. Площадь - 2,37 га, площадь зоны захоронения – 2 га, земельный участок под кладбищем поставлен на кадастровый учет. Кладбище закрыто для свободных захоронений, разрешены захоронения (подзахоронения) в родственные и семейные (родовые) захоронения. Часть периметра кладбища имеет ограждение. На территории кладбища имеются</w:t>
      </w:r>
      <w:r w:rsidR="00431C41"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 xml:space="preserve"> 2 оборудованные площадки для сбора мусора, 3 контейнера и 1 бункер. На кладбище также присутствует один колодец с водой для технических нужд, также установлены емкости с песком для благоустройства и подсыпки мест захоронений в количестве</w:t>
      </w:r>
      <w:r w:rsidR="00431C41"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 xml:space="preserve"> 2-х штук, общим объемом 3000 кг/куб.м.</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Кладбище «Иванисовское новое» расположено в с. Иванисово. Площадь - 2,5 га, площадь зоны захоронения – 2 га, земельный участок под кладбищем поставлен на кадастровый учет. Кладбище открыто для свободного захоронения. Часть периметра кладбища имеет ограждение. На территории кладбища имеются 2 оборудованные площадки для сбора мусора, 2 контейнера и 2 бункера. На кладбище также присутствует один колодец с водой для технических нужд, также установлена емкость с песком для благоустройства и подсыпки мест захоронений в количестве одной штуки, общим объемом 1500 кг/куб.м.</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Работы по содержанию и благоустройству муниципальных кладбищ проводятся на основании ежегодно заключаемых муниципальных контрактов.</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К 2024 году все пять кладбищ г. о. Электросталь будут приведены в соответствие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r w:rsidR="007E5693" w:rsidRPr="007737A9">
        <w:rPr>
          <w:rFonts w:ascii="Times New Roman" w:eastAsia="Times New Roman" w:hAnsi="Times New Roman" w:cs="Times New Roman"/>
          <w:sz w:val="24"/>
          <w:szCs w:val="24"/>
          <w:lang w:eastAsia="ru-RU"/>
        </w:rPr>
        <w:t>.</w:t>
      </w:r>
    </w:p>
    <w:p w:rsidR="00B30421" w:rsidRPr="007737A9"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Реализация подпрограммы будет осуществляться в соответствии с Перечнем мероприятий подпрограммы </w:t>
      </w:r>
      <w:r w:rsidR="00456A30" w:rsidRPr="007737A9">
        <w:rPr>
          <w:rFonts w:ascii="Times New Roman" w:eastAsia="Times New Roman" w:hAnsi="Times New Roman" w:cs="Times New Roman"/>
          <w:sz w:val="24"/>
          <w:szCs w:val="24"/>
          <w:lang w:val="en-US" w:eastAsia="ru-RU"/>
        </w:rPr>
        <w:t>I</w:t>
      </w:r>
      <w:r w:rsidRPr="007737A9">
        <w:rPr>
          <w:rFonts w:ascii="Times New Roman" w:eastAsia="Times New Roman" w:hAnsi="Times New Roman" w:cs="Times New Roman"/>
          <w:sz w:val="24"/>
          <w:szCs w:val="24"/>
          <w:lang w:eastAsia="ru-RU"/>
        </w:rPr>
        <w:t xml:space="preserve"> «Профилактика преступлений и правонарушений» муниципальной программы «Безопасность городского округа Электросталь» на 2020-2024 годы. </w:t>
      </w:r>
    </w:p>
    <w:p w:rsidR="00B30421" w:rsidRPr="007737A9" w:rsidRDefault="00B30421" w:rsidP="00B30421">
      <w:pPr>
        <w:spacing w:after="0" w:line="240" w:lineRule="auto"/>
        <w:jc w:val="both"/>
        <w:rPr>
          <w:rFonts w:ascii="Times New Roman" w:eastAsia="Times New Roman" w:hAnsi="Times New Roman" w:cs="Arial"/>
          <w:sz w:val="24"/>
          <w:szCs w:val="24"/>
          <w:lang w:eastAsia="ru-RU"/>
        </w:rPr>
        <w:sectPr w:rsidR="00B30421" w:rsidRPr="007737A9" w:rsidSect="004F5512">
          <w:pgSz w:w="11906" w:h="16838"/>
          <w:pgMar w:top="851" w:right="851" w:bottom="851" w:left="1701" w:header="709" w:footer="709" w:gutter="0"/>
          <w:cols w:space="708"/>
          <w:docGrid w:linePitch="360"/>
        </w:sectPr>
      </w:pPr>
    </w:p>
    <w:p w:rsidR="00B30421" w:rsidRPr="007737A9" w:rsidRDefault="00174A1E" w:rsidP="00B30421">
      <w:pPr>
        <w:spacing w:after="0" w:line="240" w:lineRule="auto"/>
        <w:jc w:val="center"/>
        <w:rPr>
          <w:rFonts w:ascii="Times New Roman" w:eastAsia="Calibri" w:hAnsi="Times New Roman" w:cs="Times New Roman"/>
          <w:b/>
          <w:sz w:val="24"/>
        </w:rPr>
      </w:pPr>
      <w:r w:rsidRPr="007737A9">
        <w:rPr>
          <w:rFonts w:ascii="Times New Roman" w:eastAsia="Calibri" w:hAnsi="Times New Roman" w:cs="Times New Roman"/>
          <w:b/>
          <w:sz w:val="24"/>
        </w:rPr>
        <w:t xml:space="preserve">3. </w:t>
      </w:r>
      <w:r w:rsidR="00B30421" w:rsidRPr="007737A9">
        <w:rPr>
          <w:rFonts w:ascii="Times New Roman" w:eastAsia="Calibri" w:hAnsi="Times New Roman" w:cs="Times New Roman"/>
          <w:b/>
          <w:sz w:val="24"/>
        </w:rPr>
        <w:t xml:space="preserve">Перечень мероприятий Подпрограммы </w:t>
      </w:r>
      <w:r w:rsidR="00B30421" w:rsidRPr="007737A9">
        <w:rPr>
          <w:rFonts w:ascii="Times New Roman" w:eastAsia="Calibri" w:hAnsi="Times New Roman" w:cs="Times New Roman"/>
          <w:b/>
          <w:sz w:val="24"/>
          <w:lang w:val="en-US"/>
        </w:rPr>
        <w:t>I</w:t>
      </w:r>
    </w:p>
    <w:p w:rsidR="00B30421" w:rsidRPr="007737A9" w:rsidRDefault="00B30421" w:rsidP="00B30421">
      <w:pPr>
        <w:spacing w:after="0" w:line="240" w:lineRule="auto"/>
        <w:jc w:val="center"/>
        <w:rPr>
          <w:rFonts w:ascii="Times New Roman" w:eastAsia="Calibri" w:hAnsi="Times New Roman" w:cs="Times New Roman"/>
          <w:b/>
          <w:sz w:val="24"/>
        </w:rPr>
      </w:pPr>
      <w:r w:rsidRPr="007737A9">
        <w:rPr>
          <w:rFonts w:ascii="Times New Roman" w:eastAsia="Calibri" w:hAnsi="Times New Roman" w:cs="Times New Roman"/>
          <w:b/>
          <w:sz w:val="24"/>
        </w:rPr>
        <w:t>«Профилактика преступлений и иных правонарушений»</w:t>
      </w:r>
    </w:p>
    <w:p w:rsidR="00456A30" w:rsidRPr="007737A9" w:rsidRDefault="00456A30" w:rsidP="00456A30">
      <w:pPr>
        <w:spacing w:after="0" w:line="240" w:lineRule="auto"/>
        <w:jc w:val="center"/>
        <w:rPr>
          <w:rFonts w:ascii="Times New Roman" w:eastAsia="Calibri" w:hAnsi="Times New Roman" w:cs="Times New Roman"/>
          <w:b/>
          <w:sz w:val="24"/>
        </w:rPr>
      </w:pPr>
      <w:r w:rsidRPr="007737A9">
        <w:rPr>
          <w:rFonts w:ascii="Times New Roman" w:eastAsia="Calibri" w:hAnsi="Times New Roman" w:cs="Times New Roman"/>
          <w:b/>
          <w:sz w:val="24"/>
        </w:rPr>
        <w:t>на 2020-2024 годы</w:t>
      </w:r>
    </w:p>
    <w:p w:rsidR="00B30421" w:rsidRPr="007737A9" w:rsidRDefault="00B30421" w:rsidP="00B30421">
      <w:pPr>
        <w:spacing w:after="0" w:line="240" w:lineRule="auto"/>
        <w:jc w:val="center"/>
        <w:rPr>
          <w:rFonts w:ascii="Times New Roman" w:eastAsia="Calibri" w:hAnsi="Times New Roman" w:cs="Times New Roman"/>
          <w:b/>
        </w:rPr>
      </w:pPr>
    </w:p>
    <w:tbl>
      <w:tblPr>
        <w:tblW w:w="15861"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6"/>
        <w:gridCol w:w="520"/>
        <w:gridCol w:w="188"/>
        <w:gridCol w:w="2222"/>
        <w:gridCol w:w="160"/>
        <w:gridCol w:w="549"/>
        <w:gridCol w:w="160"/>
        <w:gridCol w:w="1257"/>
        <w:gridCol w:w="188"/>
        <w:gridCol w:w="1230"/>
        <w:gridCol w:w="187"/>
        <w:gridCol w:w="947"/>
        <w:gridCol w:w="187"/>
        <w:gridCol w:w="947"/>
        <w:gridCol w:w="188"/>
        <w:gridCol w:w="804"/>
        <w:gridCol w:w="189"/>
        <w:gridCol w:w="803"/>
        <w:gridCol w:w="189"/>
        <w:gridCol w:w="945"/>
        <w:gridCol w:w="189"/>
        <w:gridCol w:w="945"/>
        <w:gridCol w:w="160"/>
        <w:gridCol w:w="1258"/>
        <w:gridCol w:w="189"/>
        <w:gridCol w:w="10"/>
        <w:gridCol w:w="935"/>
        <w:gridCol w:w="189"/>
      </w:tblGrid>
      <w:tr w:rsidR="007737A9" w:rsidRPr="007737A9" w:rsidTr="00F10702">
        <w:trPr>
          <w:gridBefore w:val="1"/>
          <w:wBefore w:w="126" w:type="dxa"/>
          <w:trHeight w:val="315"/>
          <w:tblHeader/>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bookmarkStart w:id="5" w:name="RANGE!A1:Q95"/>
            <w:r w:rsidRPr="007737A9">
              <w:rPr>
                <w:rFonts w:ascii="Times New Roman" w:eastAsia="Calibri" w:hAnsi="Times New Roman" w:cs="Times New Roman"/>
                <w:bCs/>
                <w:sz w:val="16"/>
                <w:szCs w:val="16"/>
              </w:rPr>
              <w:t>№ п/п</w:t>
            </w:r>
            <w:bookmarkEnd w:id="5"/>
          </w:p>
        </w:tc>
        <w:tc>
          <w:tcPr>
            <w:tcW w:w="2382"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Мероприятие подпрограммы</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Сроки </w:t>
            </w:r>
          </w:p>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исполнения мероприятия</w:t>
            </w:r>
          </w:p>
        </w:tc>
        <w:tc>
          <w:tcPr>
            <w:tcW w:w="1445" w:type="dxa"/>
            <w:gridSpan w:val="2"/>
            <w:vMerge w:val="restart"/>
            <w:tcBorders>
              <w:righ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Источники финансирования</w:t>
            </w:r>
          </w:p>
        </w:tc>
        <w:tc>
          <w:tcPr>
            <w:tcW w:w="1417" w:type="dxa"/>
            <w:gridSpan w:val="2"/>
            <w:vMerge w:val="restart"/>
            <w:tcBorders>
              <w:righ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Объем финансирования мероприятия в году, предшествующему году реализации программы (тыс.руб.)</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bCs/>
                <w:sz w:val="16"/>
                <w:szCs w:val="16"/>
              </w:rPr>
            </w:pPr>
          </w:p>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Всего (тыс. руб.)</w:t>
            </w:r>
          </w:p>
        </w:tc>
        <w:tc>
          <w:tcPr>
            <w:tcW w:w="5359" w:type="dxa"/>
            <w:gridSpan w:val="10"/>
            <w:tcBorders>
              <w:lef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Объем финансирования (тыс.руб.)</w:t>
            </w:r>
          </w:p>
        </w:tc>
        <w:tc>
          <w:tcPr>
            <w:tcW w:w="1457" w:type="dxa"/>
            <w:gridSpan w:val="3"/>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Ответственный за выполнение мероприятий подпрограммы</w:t>
            </w:r>
          </w:p>
        </w:tc>
        <w:tc>
          <w:tcPr>
            <w:tcW w:w="112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Результаты выполнения мероприятий подпрограммы</w:t>
            </w:r>
          </w:p>
        </w:tc>
      </w:tr>
      <w:tr w:rsidR="007737A9" w:rsidRPr="007737A9" w:rsidTr="00F10702">
        <w:trPr>
          <w:gridBefore w:val="1"/>
          <w:wBefore w:w="126" w:type="dxa"/>
          <w:trHeight w:val="1249"/>
          <w:tblHeader/>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vMerge/>
            <w:tcBorders>
              <w:righ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417" w:type="dxa"/>
            <w:gridSpan w:val="2"/>
            <w:vMerge/>
            <w:tcBorders>
              <w:righ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135" w:type="dxa"/>
            <w:gridSpan w:val="2"/>
            <w:tcBorders>
              <w:lef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 год</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2021 год</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2022 год</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2023 год</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2024 год</w:t>
            </w:r>
          </w:p>
        </w:tc>
        <w:tc>
          <w:tcPr>
            <w:tcW w:w="144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134" w:type="dxa"/>
            <w:gridSpan w:val="3"/>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r>
      <w:tr w:rsidR="007737A9" w:rsidRPr="007737A9" w:rsidTr="00F10702">
        <w:trPr>
          <w:gridBefore w:val="1"/>
          <w:wBefore w:w="126" w:type="dxa"/>
          <w:trHeight w:val="315"/>
        </w:trPr>
        <w:tc>
          <w:tcPr>
            <w:tcW w:w="708"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w:t>
            </w:r>
          </w:p>
        </w:tc>
        <w:tc>
          <w:tcPr>
            <w:tcW w:w="2382"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w:t>
            </w:r>
          </w:p>
        </w:tc>
        <w:tc>
          <w:tcPr>
            <w:tcW w:w="709"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3</w:t>
            </w:r>
          </w:p>
        </w:tc>
        <w:tc>
          <w:tcPr>
            <w:tcW w:w="1445" w:type="dxa"/>
            <w:gridSpan w:val="2"/>
            <w:tcBorders>
              <w:righ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4</w:t>
            </w:r>
          </w:p>
        </w:tc>
        <w:tc>
          <w:tcPr>
            <w:tcW w:w="1417" w:type="dxa"/>
            <w:gridSpan w:val="2"/>
            <w:tcBorders>
              <w:righ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5</w:t>
            </w:r>
          </w:p>
        </w:tc>
        <w:tc>
          <w:tcPr>
            <w:tcW w:w="1134" w:type="dxa"/>
            <w:gridSpan w:val="2"/>
            <w:tcBorders>
              <w:top w:val="single" w:sz="4" w:space="0" w:color="auto"/>
              <w:left w:val="single" w:sz="4" w:space="0" w:color="auto"/>
              <w:bottom w:val="single" w:sz="4" w:space="0" w:color="auto"/>
              <w:righ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w:t>
            </w:r>
          </w:p>
        </w:tc>
        <w:tc>
          <w:tcPr>
            <w:tcW w:w="1135" w:type="dxa"/>
            <w:gridSpan w:val="2"/>
            <w:tcBorders>
              <w:left w:val="single" w:sz="4" w:space="0" w:color="auto"/>
            </w:tcBorders>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8</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9</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11</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12</w:t>
            </w:r>
          </w:p>
        </w:tc>
        <w:tc>
          <w:tcPr>
            <w:tcW w:w="1447"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13</w:t>
            </w:r>
          </w:p>
        </w:tc>
        <w:tc>
          <w:tcPr>
            <w:tcW w:w="1134" w:type="dxa"/>
            <w:gridSpan w:val="3"/>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14</w:t>
            </w:r>
          </w:p>
        </w:tc>
      </w:tr>
      <w:tr w:rsidR="007737A9" w:rsidRPr="007737A9" w:rsidTr="00F10702">
        <w:trPr>
          <w:gridBefore w:val="1"/>
          <w:wBefore w:w="126" w:type="dxa"/>
          <w:trHeight w:val="315"/>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w:t>
            </w:r>
          </w:p>
        </w:tc>
        <w:tc>
          <w:tcPr>
            <w:tcW w:w="2382" w:type="dxa"/>
            <w:gridSpan w:val="2"/>
            <w:vMerge w:val="restart"/>
          </w:tcPr>
          <w:p w:rsidR="00B30421" w:rsidRPr="007737A9" w:rsidRDefault="00B30421" w:rsidP="00456A30">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
                <w:bCs/>
                <w:sz w:val="16"/>
                <w:szCs w:val="16"/>
              </w:rPr>
              <w:t>Основное мероприятие 01:</w:t>
            </w:r>
            <w:r w:rsidRPr="007737A9">
              <w:rPr>
                <w:rFonts w:ascii="Times New Roman" w:eastAsia="Calibri" w:hAnsi="Times New Roman" w:cs="Times New Roman"/>
                <w:bCs/>
                <w:sz w:val="16"/>
                <w:szCs w:val="16"/>
              </w:rPr>
              <w:t xml:space="preserve"> Повышение степени антитеррористической защищенности объектов, находящихся в собственности муниципального образования и мест с массовым пребыванием людей</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19,9</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1447"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r>
      <w:tr w:rsidR="007737A9" w:rsidRPr="007737A9" w:rsidTr="00F10702">
        <w:trPr>
          <w:gridBefore w:val="1"/>
          <w:wBefore w:w="126" w:type="dxa"/>
          <w:trHeight w:val="1313"/>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19,9</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1.</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1</w:t>
            </w:r>
          </w:p>
          <w:p w:rsidR="00B30421" w:rsidRPr="007737A9" w:rsidRDefault="00B30421" w:rsidP="00456A30">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Проведение мероприятий по профилактике терроризма</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24"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Увеличение количества мероприятий по профилактике терроризма</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457"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24"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3</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1.</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2</w:t>
            </w:r>
          </w:p>
          <w:p w:rsidR="00B30421" w:rsidRPr="007737A9" w:rsidRDefault="00B30421" w:rsidP="00456A30">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19,9</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34"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Приобретение оборудования, наглядных пособий для использования при проведении антитеррористических тренировок на объектах с массовым пребыванием людей</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19,9</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61"/>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4</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1.</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p>
          <w:p w:rsidR="00B30421" w:rsidRPr="007737A9" w:rsidRDefault="00B30421" w:rsidP="00456A30">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Оборудование социально-значимых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культуре и делам молодежи, управление образования, управление по физической культуре и спорту</w:t>
            </w:r>
          </w:p>
        </w:tc>
        <w:tc>
          <w:tcPr>
            <w:tcW w:w="1124" w:type="dxa"/>
            <w:gridSpan w:val="2"/>
            <w:vMerge w:val="restart"/>
          </w:tcPr>
          <w:p w:rsidR="00B30421" w:rsidRPr="007737A9" w:rsidRDefault="00B30421" w:rsidP="00B30421">
            <w:pPr>
              <w:widowControl w:val="0"/>
              <w:tabs>
                <w:tab w:val="center" w:pos="4677"/>
                <w:tab w:val="right" w:pos="9355"/>
              </w:tabs>
              <w:autoSpaceDE w:val="0"/>
              <w:autoSpaceDN w:val="0"/>
              <w:adjustRightInd w:val="0"/>
              <w:spacing w:after="0" w:line="240" w:lineRule="auto"/>
              <w:ind w:firstLine="6"/>
              <w:rPr>
                <w:rFonts w:ascii="Times New Roman" w:hAnsi="Times New Roman"/>
                <w:sz w:val="16"/>
                <w:szCs w:val="16"/>
              </w:rPr>
            </w:pPr>
            <w:r w:rsidRPr="007737A9">
              <w:rPr>
                <w:rFonts w:ascii="Times New Roman" w:hAnsi="Times New Roman"/>
                <w:sz w:val="16"/>
                <w:szCs w:val="16"/>
              </w:rPr>
              <w:t xml:space="preserve">Оборудование объектов (учреждений) пропускными пунктами,  шлагбаумами, турникетами,   средствами для принудительной остановки авто-транспорта, металлическими дверями с врез-ным глазком </w:t>
            </w:r>
            <w:r w:rsidRPr="007737A9">
              <w:rPr>
                <w:rFonts w:ascii="Times New Roman" w:hAnsi="Times New Roman"/>
                <w:sz w:val="16"/>
                <w:szCs w:val="16"/>
              </w:rPr>
              <w:br/>
              <w:t>и домофоном.</w:t>
            </w:r>
          </w:p>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 xml:space="preserve">Установка </w:t>
            </w:r>
            <w:r w:rsidRPr="007737A9">
              <w:rPr>
                <w:rFonts w:ascii="Times New Roman" w:hAnsi="Times New Roman"/>
                <w:sz w:val="16"/>
                <w:szCs w:val="16"/>
              </w:rPr>
              <w:br/>
              <w:t xml:space="preserve">и поддержание </w:t>
            </w:r>
            <w:r w:rsidRPr="007737A9">
              <w:rPr>
                <w:rFonts w:ascii="Times New Roman" w:hAnsi="Times New Roman"/>
                <w:sz w:val="16"/>
                <w:szCs w:val="16"/>
              </w:rPr>
              <w:br/>
              <w:t>в исправном состоянии охранной</w:t>
            </w:r>
            <w:r w:rsidR="009D3014" w:rsidRPr="007737A9">
              <w:rPr>
                <w:rFonts w:ascii="Times New Roman" w:hAnsi="Times New Roman"/>
                <w:sz w:val="16"/>
                <w:szCs w:val="16"/>
              </w:rPr>
              <w:t xml:space="preserve"> сигнализации, </w:t>
            </w:r>
            <w:r w:rsidR="009D3014" w:rsidRPr="007737A9">
              <w:rPr>
                <w:rFonts w:ascii="Times New Roman" w:hAnsi="Times New Roman"/>
                <w:sz w:val="16"/>
                <w:szCs w:val="16"/>
              </w:rPr>
              <w:br/>
              <w:t>в том числе сис</w:t>
            </w:r>
            <w:r w:rsidRPr="007737A9">
              <w:rPr>
                <w:rFonts w:ascii="Times New Roman" w:hAnsi="Times New Roman"/>
                <w:sz w:val="16"/>
                <w:szCs w:val="16"/>
              </w:rPr>
              <w:t>тем внутреннего видеонаблюдения</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457"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24"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26"/>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5</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Основное мероприятие 02.</w:t>
            </w:r>
          </w:p>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Обеспечение деятельности общественных объединений правоохранительной направленности.</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50,0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3959,0</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853,0</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700,0</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700,0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853,0</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853,0</w:t>
            </w:r>
          </w:p>
        </w:tc>
        <w:tc>
          <w:tcPr>
            <w:tcW w:w="1447"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34"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Увеличение доли от числа граждан принимающих участие в деятельности народных дружин</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50,0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3959,0</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853,0</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700,0</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700,0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853,0</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853,0</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2.</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1</w:t>
            </w:r>
          </w:p>
          <w:p w:rsidR="00B30421" w:rsidRPr="007737A9" w:rsidRDefault="00B30421" w:rsidP="00456A30">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Проведение мероприятий по привлечению граждан, принимающих участие в деятельности народных дружин</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5359" w:type="dxa"/>
            <w:gridSpan w:val="10"/>
            <w:vMerge w:val="restart"/>
          </w:tcPr>
          <w:p w:rsidR="00B30421" w:rsidRPr="007737A9" w:rsidRDefault="00B30421" w:rsidP="00B30421">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24"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Рост числа граждан, участвующих в деятельности народных дружин</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5359" w:type="dxa"/>
            <w:gridSpan w:val="10"/>
            <w:vMerge/>
          </w:tcPr>
          <w:p w:rsidR="00B30421" w:rsidRPr="007737A9" w:rsidRDefault="00B30421" w:rsidP="00B30421">
            <w:pPr>
              <w:spacing w:after="0" w:line="240" w:lineRule="auto"/>
              <w:jc w:val="center"/>
              <w:rPr>
                <w:rFonts w:ascii="Times New Roman" w:eastAsia="Calibri" w:hAnsi="Times New Roman" w:cs="Times New Roman"/>
                <w:b/>
                <w:sz w:val="16"/>
                <w:szCs w:val="16"/>
              </w:rPr>
            </w:pPr>
          </w:p>
        </w:tc>
        <w:tc>
          <w:tcPr>
            <w:tcW w:w="1457"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24"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7</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2.</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2</w:t>
            </w:r>
          </w:p>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Материальное стимулирование народных дружинников</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50,0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3750,0</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790,0</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690,0</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690,0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790,0</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790,0</w:t>
            </w:r>
          </w:p>
        </w:tc>
        <w:tc>
          <w:tcPr>
            <w:tcW w:w="1447"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34"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Выполнение требований при расчете нормативов расходов бюджета</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50,0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3750,0</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790,0</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690,0</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690,0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790,0</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790,0</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8</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2.</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p>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Материально-техническое обеспечение деятельности народных дружин</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209,0</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63,0</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10,0</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63,0</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63,0</w:t>
            </w:r>
          </w:p>
        </w:tc>
        <w:tc>
          <w:tcPr>
            <w:tcW w:w="1447"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34"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 xml:space="preserve">Обеспечение народных дружин необходимой материально-технической базой  </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7E5109"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209,0</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63,0</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10,0</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10,0</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63,0</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63,0</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9</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2.</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4</w:t>
            </w:r>
          </w:p>
          <w:p w:rsidR="00B30421" w:rsidRPr="007737A9" w:rsidRDefault="00B30421"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Проведение мероприятий по обеспечению правопорядка и безопасности граждан</w:t>
            </w:r>
          </w:p>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5359" w:type="dxa"/>
            <w:gridSpan w:val="10"/>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24"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Увеличение количества дополнительных мероприятий по обеспечению правопорядка и безопасности граждан</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5359" w:type="dxa"/>
            <w:gridSpan w:val="10"/>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457"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24"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10</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2.</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5</w:t>
            </w:r>
          </w:p>
          <w:p w:rsidR="00B30421" w:rsidRPr="007737A9" w:rsidRDefault="00B30421"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Осуществление мероприятий по обучению народных дружинников.</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24"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Увеличение количества обученных народных дружинников</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457"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24"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11</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Основное мероприятие 03.</w:t>
            </w:r>
          </w:p>
          <w:p w:rsidR="00B30421" w:rsidRPr="007737A9" w:rsidRDefault="00B30421" w:rsidP="00021A1F">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Реализация мероприятий по обеспечению общественного порядка и общественной безопасности</w:t>
            </w:r>
            <w:r w:rsidR="00021A1F" w:rsidRPr="007737A9">
              <w:rPr>
                <w:rFonts w:ascii="Times New Roman" w:eastAsia="Calibri" w:hAnsi="Times New Roman" w:cs="Times New Roman"/>
                <w:bCs/>
                <w:sz w:val="16"/>
                <w:szCs w:val="16"/>
              </w:rPr>
              <w:t xml:space="preserve">, профилактике проявлений экстремизма </w:t>
            </w:r>
            <w:r w:rsidRPr="007737A9">
              <w:rPr>
                <w:rFonts w:ascii="Times New Roman" w:eastAsia="Calibri" w:hAnsi="Times New Roman" w:cs="Times New Roman"/>
                <w:bCs/>
                <w:sz w:val="16"/>
                <w:szCs w:val="16"/>
              </w:rPr>
              <w:t>на территории муниципального образования Московской области</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 УМВД России по г.о.Электросталь</w:t>
            </w:r>
          </w:p>
        </w:tc>
        <w:tc>
          <w:tcPr>
            <w:tcW w:w="1134" w:type="dxa"/>
            <w:gridSpan w:val="3"/>
            <w:vMerge w:val="restart"/>
          </w:tcPr>
          <w:p w:rsidR="00B30421" w:rsidRPr="007737A9" w:rsidRDefault="00B30421" w:rsidP="00B30421">
            <w:pPr>
              <w:widowControl w:val="0"/>
              <w:autoSpaceDE w:val="0"/>
              <w:autoSpaceDN w:val="0"/>
              <w:adjustRightInd w:val="0"/>
              <w:spacing w:after="0" w:line="240" w:lineRule="auto"/>
              <w:ind w:right="-108"/>
              <w:rPr>
                <w:rFonts w:ascii="Times New Roman" w:hAnsi="Times New Roman"/>
                <w:sz w:val="16"/>
                <w:szCs w:val="16"/>
              </w:rPr>
            </w:pPr>
            <w:r w:rsidRPr="007737A9">
              <w:rPr>
                <w:rFonts w:ascii="Times New Roman" w:hAnsi="Times New Roman"/>
                <w:sz w:val="16"/>
                <w:szCs w:val="16"/>
              </w:rPr>
              <w:t>1. Снижение доли несовершеннолетних в общем числе лиц, совершивших преступления</w:t>
            </w:r>
          </w:p>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2. Недопущение (снижение)  преступлений экстремистской направленности</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203"/>
        </w:trPr>
        <w:tc>
          <w:tcPr>
            <w:tcW w:w="708"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12</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1</w:t>
            </w:r>
          </w:p>
          <w:p w:rsidR="00B30421" w:rsidRPr="007737A9" w:rsidRDefault="00352C90"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Проведение капитального ремонта (ремонта) зданий (помещений)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Комитет строительства, дорожной деятельности и благоустройства Администрации г.о.Электросталь</w:t>
            </w:r>
          </w:p>
        </w:tc>
        <w:tc>
          <w:tcPr>
            <w:tcW w:w="1134" w:type="dxa"/>
            <w:gridSpan w:val="3"/>
            <w:vMerge w:val="restart"/>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Проведение ремонта в помещениях при их наличии</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352C90" w:rsidRPr="007737A9" w:rsidRDefault="00352C90" w:rsidP="00352C9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lang w:val="en-US"/>
              </w:rPr>
              <w:t>13</w:t>
            </w:r>
            <w:r w:rsidRPr="007737A9">
              <w:rPr>
                <w:rFonts w:ascii="Times New Roman" w:eastAsia="Calibri" w:hAnsi="Times New Roman" w:cs="Times New Roman"/>
                <w:bCs/>
                <w:sz w:val="16"/>
                <w:szCs w:val="16"/>
              </w:rPr>
              <w:t>.</w:t>
            </w:r>
          </w:p>
        </w:tc>
        <w:tc>
          <w:tcPr>
            <w:tcW w:w="2382" w:type="dxa"/>
            <w:gridSpan w:val="2"/>
            <w:vMerge w:val="restart"/>
          </w:tcPr>
          <w:p w:rsidR="00352C90" w:rsidRPr="007737A9" w:rsidRDefault="00352C90" w:rsidP="00352C90">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2</w:t>
            </w:r>
          </w:p>
          <w:p w:rsidR="00352C90" w:rsidRPr="007737A9" w:rsidRDefault="00352C90" w:rsidP="00352C90">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Проведение капитального ремонта (ремонта) зданий (помещений), занимаемых территориальными подразделениями Управления Федеральной службы безопасности Российской Федерации по городу Москве и Московской области, осуществляющими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709" w:type="dxa"/>
            <w:gridSpan w:val="2"/>
            <w:vMerge w:val="restart"/>
          </w:tcPr>
          <w:p w:rsidR="00352C90" w:rsidRPr="007737A9" w:rsidRDefault="00352C90" w:rsidP="00352C9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352C90" w:rsidRPr="007737A9" w:rsidRDefault="00352C90" w:rsidP="00352C90">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352C90" w:rsidRPr="007737A9" w:rsidRDefault="00352C90" w:rsidP="00352C9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352C90" w:rsidRPr="007737A9" w:rsidRDefault="00352C90" w:rsidP="00352C9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val="restart"/>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Комитет строительства, дорожной деятельности и благоустройства Администрации г.о.Электросталь</w:t>
            </w:r>
          </w:p>
        </w:tc>
        <w:tc>
          <w:tcPr>
            <w:tcW w:w="1134" w:type="dxa"/>
            <w:gridSpan w:val="3"/>
            <w:vMerge w:val="restart"/>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Проведение ремонта в помещениях при их наличии</w:t>
            </w:r>
          </w:p>
        </w:tc>
      </w:tr>
      <w:tr w:rsidR="007737A9" w:rsidRPr="007737A9" w:rsidTr="00F10702">
        <w:trPr>
          <w:gridBefore w:val="1"/>
          <w:wBefore w:w="126" w:type="dxa"/>
          <w:trHeight w:val="315"/>
        </w:trPr>
        <w:tc>
          <w:tcPr>
            <w:tcW w:w="708" w:type="dxa"/>
            <w:gridSpan w:val="2"/>
            <w:vMerge/>
          </w:tcPr>
          <w:p w:rsidR="00352C90" w:rsidRPr="007737A9" w:rsidRDefault="00352C90" w:rsidP="00352C90">
            <w:pPr>
              <w:spacing w:after="0" w:line="240" w:lineRule="auto"/>
              <w:jc w:val="center"/>
              <w:rPr>
                <w:rFonts w:ascii="Times New Roman" w:eastAsia="Calibri" w:hAnsi="Times New Roman" w:cs="Times New Roman"/>
                <w:bCs/>
                <w:sz w:val="16"/>
                <w:szCs w:val="16"/>
              </w:rPr>
            </w:pPr>
          </w:p>
        </w:tc>
        <w:tc>
          <w:tcPr>
            <w:tcW w:w="2382" w:type="dxa"/>
            <w:gridSpan w:val="2"/>
            <w:vMerge/>
          </w:tcPr>
          <w:p w:rsidR="00352C90" w:rsidRPr="007737A9" w:rsidRDefault="00352C90" w:rsidP="00352C90">
            <w:pPr>
              <w:spacing w:after="0" w:line="240" w:lineRule="auto"/>
              <w:jc w:val="both"/>
              <w:rPr>
                <w:rFonts w:ascii="Times New Roman" w:eastAsia="Calibri" w:hAnsi="Times New Roman" w:cs="Times New Roman"/>
                <w:bCs/>
                <w:sz w:val="16"/>
                <w:szCs w:val="16"/>
              </w:rPr>
            </w:pPr>
          </w:p>
        </w:tc>
        <w:tc>
          <w:tcPr>
            <w:tcW w:w="709" w:type="dxa"/>
            <w:gridSpan w:val="2"/>
            <w:vMerge/>
          </w:tcPr>
          <w:p w:rsidR="00352C90" w:rsidRPr="007737A9" w:rsidRDefault="00352C90" w:rsidP="00352C90">
            <w:pPr>
              <w:spacing w:after="0" w:line="240" w:lineRule="auto"/>
              <w:jc w:val="center"/>
              <w:rPr>
                <w:rFonts w:ascii="Times New Roman" w:eastAsia="Calibri" w:hAnsi="Times New Roman" w:cs="Times New Roman"/>
                <w:bCs/>
                <w:sz w:val="16"/>
                <w:szCs w:val="16"/>
              </w:rPr>
            </w:pPr>
          </w:p>
        </w:tc>
        <w:tc>
          <w:tcPr>
            <w:tcW w:w="1445" w:type="dxa"/>
            <w:gridSpan w:val="2"/>
          </w:tcPr>
          <w:p w:rsidR="00352C90" w:rsidRPr="007737A9" w:rsidRDefault="00352C90" w:rsidP="00352C90">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352C90" w:rsidRPr="007737A9" w:rsidRDefault="00352C90" w:rsidP="00352C9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352C90" w:rsidRPr="007737A9" w:rsidRDefault="00352C90" w:rsidP="00352C9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352C90" w:rsidRPr="007737A9" w:rsidRDefault="00352C90" w:rsidP="00352C90">
            <w:pPr>
              <w:spacing w:after="0" w:line="240" w:lineRule="auto"/>
              <w:jc w:val="center"/>
              <w:rPr>
                <w:rFonts w:ascii="Times New Roman" w:eastAsia="Calibri" w:hAnsi="Times New Roman" w:cs="Times New Roman"/>
                <w:sz w:val="16"/>
                <w:szCs w:val="16"/>
              </w:rPr>
            </w:pPr>
          </w:p>
        </w:tc>
        <w:tc>
          <w:tcPr>
            <w:tcW w:w="1134" w:type="dxa"/>
            <w:gridSpan w:val="3"/>
            <w:vMerge/>
          </w:tcPr>
          <w:p w:rsidR="00352C90" w:rsidRPr="007737A9" w:rsidRDefault="00352C90" w:rsidP="00352C90">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tcPr>
          <w:p w:rsidR="00352C90" w:rsidRPr="007737A9" w:rsidRDefault="00352C90" w:rsidP="00352C90">
            <w:pPr>
              <w:spacing w:after="0" w:line="240" w:lineRule="auto"/>
              <w:jc w:val="center"/>
              <w:rPr>
                <w:rFonts w:ascii="Times New Roman" w:eastAsia="Calibri" w:hAnsi="Times New Roman" w:cs="Times New Roman"/>
                <w:bCs/>
                <w:sz w:val="16"/>
                <w:szCs w:val="16"/>
              </w:rPr>
            </w:pPr>
          </w:p>
        </w:tc>
        <w:tc>
          <w:tcPr>
            <w:tcW w:w="2382" w:type="dxa"/>
            <w:gridSpan w:val="2"/>
            <w:vMerge/>
          </w:tcPr>
          <w:p w:rsidR="00352C90" w:rsidRPr="007737A9" w:rsidRDefault="00352C90" w:rsidP="00352C90">
            <w:pPr>
              <w:spacing w:after="0" w:line="240" w:lineRule="auto"/>
              <w:jc w:val="both"/>
              <w:rPr>
                <w:rFonts w:ascii="Times New Roman" w:eastAsia="Calibri" w:hAnsi="Times New Roman" w:cs="Times New Roman"/>
                <w:bCs/>
                <w:sz w:val="16"/>
                <w:szCs w:val="16"/>
              </w:rPr>
            </w:pPr>
          </w:p>
        </w:tc>
        <w:tc>
          <w:tcPr>
            <w:tcW w:w="709" w:type="dxa"/>
            <w:gridSpan w:val="2"/>
            <w:vMerge/>
          </w:tcPr>
          <w:p w:rsidR="00352C90" w:rsidRPr="007737A9" w:rsidRDefault="00352C90" w:rsidP="00352C90">
            <w:pPr>
              <w:spacing w:after="0" w:line="240" w:lineRule="auto"/>
              <w:jc w:val="center"/>
              <w:rPr>
                <w:rFonts w:ascii="Times New Roman" w:eastAsia="Calibri" w:hAnsi="Times New Roman" w:cs="Times New Roman"/>
                <w:bCs/>
                <w:sz w:val="16"/>
                <w:szCs w:val="16"/>
              </w:rPr>
            </w:pPr>
          </w:p>
        </w:tc>
        <w:tc>
          <w:tcPr>
            <w:tcW w:w="1445" w:type="dxa"/>
            <w:gridSpan w:val="2"/>
          </w:tcPr>
          <w:p w:rsidR="00352C90" w:rsidRPr="007737A9" w:rsidRDefault="00352C90" w:rsidP="00352C90">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Московской области</w:t>
            </w:r>
          </w:p>
        </w:tc>
        <w:tc>
          <w:tcPr>
            <w:tcW w:w="1417" w:type="dxa"/>
            <w:gridSpan w:val="2"/>
          </w:tcPr>
          <w:p w:rsidR="00352C90" w:rsidRPr="007737A9" w:rsidRDefault="00352C90" w:rsidP="00352C9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352C90" w:rsidRPr="007737A9" w:rsidRDefault="00352C90" w:rsidP="00352C9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352C90" w:rsidRPr="007737A9" w:rsidRDefault="00352C90" w:rsidP="00352C90">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352C90" w:rsidRPr="007737A9" w:rsidRDefault="00352C90" w:rsidP="00352C90">
            <w:pPr>
              <w:spacing w:after="0" w:line="240" w:lineRule="auto"/>
              <w:jc w:val="center"/>
              <w:rPr>
                <w:rFonts w:ascii="Times New Roman" w:eastAsia="Calibri" w:hAnsi="Times New Roman" w:cs="Times New Roman"/>
                <w:sz w:val="16"/>
                <w:szCs w:val="16"/>
              </w:rPr>
            </w:pPr>
          </w:p>
        </w:tc>
        <w:tc>
          <w:tcPr>
            <w:tcW w:w="1134" w:type="dxa"/>
            <w:gridSpan w:val="3"/>
            <w:vMerge/>
          </w:tcPr>
          <w:p w:rsidR="00352C90" w:rsidRPr="007737A9" w:rsidRDefault="00352C90" w:rsidP="00352C90">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352C90" w:rsidRPr="007737A9" w:rsidRDefault="00352C90" w:rsidP="005D51AB">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14.</w:t>
            </w:r>
          </w:p>
        </w:tc>
        <w:tc>
          <w:tcPr>
            <w:tcW w:w="2382" w:type="dxa"/>
            <w:gridSpan w:val="2"/>
            <w:vMerge w:val="restart"/>
          </w:tcPr>
          <w:p w:rsidR="00352C90" w:rsidRPr="007737A9" w:rsidRDefault="00352C90" w:rsidP="005D51AB">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p>
          <w:p w:rsidR="00352C90" w:rsidRPr="007737A9" w:rsidRDefault="00352C90" w:rsidP="005D51A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709" w:type="dxa"/>
            <w:gridSpan w:val="2"/>
            <w:vMerge w:val="restart"/>
          </w:tcPr>
          <w:p w:rsidR="00352C90" w:rsidRPr="007737A9" w:rsidRDefault="00352C90" w:rsidP="005D51AB">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352C90" w:rsidRPr="007737A9" w:rsidRDefault="00352C90" w:rsidP="005D51AB">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352C90" w:rsidRPr="007737A9" w:rsidRDefault="00352C90" w:rsidP="005D51AB">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352C90" w:rsidRPr="007737A9" w:rsidRDefault="00352C90" w:rsidP="005D51AB">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352C90" w:rsidRPr="007737A9" w:rsidRDefault="00352C90" w:rsidP="005D51AB">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352C90" w:rsidRPr="007737A9" w:rsidRDefault="00352C90" w:rsidP="005D51AB">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24" w:type="dxa"/>
            <w:gridSpan w:val="2"/>
            <w:vMerge w:val="restart"/>
          </w:tcPr>
          <w:p w:rsidR="00352C90" w:rsidRPr="007737A9" w:rsidRDefault="00352C90" w:rsidP="005D51AB">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Увеличение количества мероприятий по профилактике терроризма в местах массового отдыха и скопления молодежи с целью выявления экстремистски настроенных лиц</w:t>
            </w:r>
          </w:p>
        </w:tc>
      </w:tr>
      <w:tr w:rsidR="007737A9" w:rsidRPr="007737A9" w:rsidTr="00F10702">
        <w:trPr>
          <w:gridBefore w:val="1"/>
          <w:wBefore w:w="126" w:type="dxa"/>
          <w:trHeight w:val="315"/>
        </w:trPr>
        <w:tc>
          <w:tcPr>
            <w:tcW w:w="708" w:type="dxa"/>
            <w:gridSpan w:val="2"/>
            <w:vMerge/>
          </w:tcPr>
          <w:p w:rsidR="00352C90" w:rsidRPr="007737A9" w:rsidRDefault="00352C90" w:rsidP="005D51AB">
            <w:pPr>
              <w:spacing w:after="0" w:line="240" w:lineRule="auto"/>
              <w:jc w:val="center"/>
              <w:rPr>
                <w:rFonts w:ascii="Times New Roman" w:eastAsia="Calibri" w:hAnsi="Times New Roman" w:cs="Times New Roman"/>
                <w:bCs/>
                <w:sz w:val="16"/>
                <w:szCs w:val="16"/>
              </w:rPr>
            </w:pPr>
          </w:p>
        </w:tc>
        <w:tc>
          <w:tcPr>
            <w:tcW w:w="2382" w:type="dxa"/>
            <w:gridSpan w:val="2"/>
            <w:vMerge/>
          </w:tcPr>
          <w:p w:rsidR="00352C90" w:rsidRPr="007737A9" w:rsidRDefault="00352C90" w:rsidP="005D51AB">
            <w:pPr>
              <w:spacing w:after="0" w:line="240" w:lineRule="auto"/>
              <w:jc w:val="both"/>
              <w:rPr>
                <w:rFonts w:ascii="Times New Roman" w:eastAsia="Calibri" w:hAnsi="Times New Roman" w:cs="Times New Roman"/>
                <w:bCs/>
                <w:sz w:val="16"/>
                <w:szCs w:val="16"/>
              </w:rPr>
            </w:pPr>
          </w:p>
        </w:tc>
        <w:tc>
          <w:tcPr>
            <w:tcW w:w="709" w:type="dxa"/>
            <w:gridSpan w:val="2"/>
            <w:vMerge/>
          </w:tcPr>
          <w:p w:rsidR="00352C90" w:rsidRPr="007737A9" w:rsidRDefault="00352C90" w:rsidP="005D51AB">
            <w:pPr>
              <w:spacing w:after="0" w:line="240" w:lineRule="auto"/>
              <w:jc w:val="center"/>
              <w:rPr>
                <w:rFonts w:ascii="Times New Roman" w:eastAsia="Calibri" w:hAnsi="Times New Roman" w:cs="Times New Roman"/>
                <w:bCs/>
                <w:sz w:val="16"/>
                <w:szCs w:val="16"/>
              </w:rPr>
            </w:pPr>
          </w:p>
        </w:tc>
        <w:tc>
          <w:tcPr>
            <w:tcW w:w="1445" w:type="dxa"/>
            <w:gridSpan w:val="2"/>
          </w:tcPr>
          <w:p w:rsidR="00352C90" w:rsidRPr="007737A9" w:rsidRDefault="00352C90" w:rsidP="005D51AB">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352C90" w:rsidRPr="007737A9" w:rsidRDefault="00352C90" w:rsidP="005D51AB">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352C90" w:rsidRPr="007737A9" w:rsidRDefault="00352C90" w:rsidP="005D51AB">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352C90" w:rsidRPr="007737A9" w:rsidRDefault="00352C90" w:rsidP="005D51AB">
            <w:pPr>
              <w:spacing w:after="0" w:line="240" w:lineRule="auto"/>
              <w:rPr>
                <w:rFonts w:ascii="Times New Roman" w:eastAsia="Calibri" w:hAnsi="Times New Roman" w:cs="Times New Roman"/>
                <w:sz w:val="16"/>
                <w:szCs w:val="16"/>
              </w:rPr>
            </w:pPr>
          </w:p>
        </w:tc>
        <w:tc>
          <w:tcPr>
            <w:tcW w:w="1457" w:type="dxa"/>
            <w:gridSpan w:val="3"/>
            <w:vMerge/>
          </w:tcPr>
          <w:p w:rsidR="00352C90" w:rsidRPr="007737A9" w:rsidRDefault="00352C90" w:rsidP="005D51AB">
            <w:pPr>
              <w:spacing w:after="0" w:line="240" w:lineRule="auto"/>
              <w:rPr>
                <w:rFonts w:ascii="Times New Roman" w:eastAsia="Calibri" w:hAnsi="Times New Roman" w:cs="Times New Roman"/>
                <w:sz w:val="16"/>
                <w:szCs w:val="16"/>
              </w:rPr>
            </w:pPr>
          </w:p>
        </w:tc>
        <w:tc>
          <w:tcPr>
            <w:tcW w:w="1124" w:type="dxa"/>
            <w:gridSpan w:val="2"/>
            <w:vMerge/>
          </w:tcPr>
          <w:p w:rsidR="00352C90" w:rsidRPr="007737A9" w:rsidRDefault="00352C90" w:rsidP="005D51AB">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30421" w:rsidRPr="007737A9" w:rsidRDefault="00B30421" w:rsidP="00352C9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w:t>
            </w:r>
            <w:r w:rsidR="00352C90" w:rsidRPr="007737A9">
              <w:rPr>
                <w:rFonts w:ascii="Times New Roman" w:eastAsia="Calibri" w:hAnsi="Times New Roman" w:cs="Times New Roman"/>
                <w:bCs/>
                <w:sz w:val="16"/>
                <w:szCs w:val="16"/>
              </w:rPr>
              <w:t>5</w:t>
            </w:r>
            <w:r w:rsidR="00EF3DBD" w:rsidRPr="007737A9">
              <w:rPr>
                <w:rFonts w:ascii="Times New Roman" w:eastAsia="Calibri" w:hAnsi="Times New Roman" w:cs="Times New Roman"/>
                <w:bCs/>
                <w:sz w:val="16"/>
                <w:szCs w:val="16"/>
              </w:rPr>
              <w:t>.</w:t>
            </w:r>
          </w:p>
        </w:tc>
        <w:tc>
          <w:tcPr>
            <w:tcW w:w="2382" w:type="dxa"/>
            <w:gridSpan w:val="2"/>
            <w:vMerge w:val="restart"/>
          </w:tcPr>
          <w:p w:rsidR="00B30421" w:rsidRPr="007737A9" w:rsidRDefault="00B30421"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М</w:t>
            </w:r>
            <w:r w:rsidR="00352C90" w:rsidRPr="007737A9">
              <w:rPr>
                <w:rFonts w:ascii="Times New Roman" w:eastAsia="Calibri" w:hAnsi="Times New Roman" w:cs="Times New Roman"/>
                <w:bCs/>
                <w:sz w:val="16"/>
                <w:szCs w:val="16"/>
              </w:rPr>
              <w:t xml:space="preserve">ероприятие </w:t>
            </w:r>
            <w:r w:rsidR="008D0B26" w:rsidRPr="007737A9">
              <w:rPr>
                <w:rFonts w:ascii="Times New Roman" w:eastAsia="Calibri" w:hAnsi="Times New Roman" w:cs="Times New Roman"/>
                <w:bCs/>
                <w:sz w:val="16"/>
                <w:szCs w:val="16"/>
              </w:rPr>
              <w:t>0</w:t>
            </w:r>
            <w:r w:rsidR="00352C90" w:rsidRPr="007737A9">
              <w:rPr>
                <w:rFonts w:ascii="Times New Roman" w:eastAsia="Calibri" w:hAnsi="Times New Roman" w:cs="Times New Roman"/>
                <w:bCs/>
                <w:sz w:val="16"/>
                <w:szCs w:val="16"/>
              </w:rPr>
              <w:t>3.</w:t>
            </w:r>
            <w:r w:rsidR="008D0B26" w:rsidRPr="007737A9">
              <w:rPr>
                <w:rFonts w:ascii="Times New Roman" w:eastAsia="Calibri" w:hAnsi="Times New Roman" w:cs="Times New Roman"/>
                <w:bCs/>
                <w:sz w:val="16"/>
                <w:szCs w:val="16"/>
              </w:rPr>
              <w:t>0</w:t>
            </w:r>
            <w:r w:rsidR="00352C90" w:rsidRPr="007737A9">
              <w:rPr>
                <w:rFonts w:ascii="Times New Roman" w:eastAsia="Calibri" w:hAnsi="Times New Roman" w:cs="Times New Roman"/>
                <w:bCs/>
                <w:sz w:val="16"/>
                <w:szCs w:val="16"/>
              </w:rPr>
              <w:t>4</w:t>
            </w:r>
          </w:p>
          <w:p w:rsidR="00B30421" w:rsidRPr="007737A9" w:rsidRDefault="00D24F46"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Проведение мероприятий по профилактике экстремизма</w:t>
            </w:r>
          </w:p>
        </w:tc>
        <w:tc>
          <w:tcPr>
            <w:tcW w:w="709" w:type="dxa"/>
            <w:gridSpan w:val="2"/>
            <w:vMerge w:val="restart"/>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val="restart"/>
          </w:tcPr>
          <w:p w:rsidR="00B30421" w:rsidRPr="007737A9" w:rsidRDefault="00D24F46"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34" w:type="dxa"/>
            <w:gridSpan w:val="3"/>
            <w:vMerge w:val="restart"/>
          </w:tcPr>
          <w:p w:rsidR="00B30421" w:rsidRPr="007737A9" w:rsidRDefault="00D24F46"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Увеличение количества мероприятий по профилактике экстремизма</w:t>
            </w: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B30421" w:rsidRPr="007737A9" w:rsidRDefault="00B3042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B30421" w:rsidRPr="007737A9" w:rsidRDefault="00B3042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B30421" w:rsidRPr="007737A9" w:rsidRDefault="00B3042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Московской области</w:t>
            </w:r>
          </w:p>
        </w:tc>
        <w:tc>
          <w:tcPr>
            <w:tcW w:w="1417"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B30421" w:rsidRPr="007737A9" w:rsidRDefault="00B3042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c>
          <w:tcPr>
            <w:tcW w:w="1134" w:type="dxa"/>
            <w:gridSpan w:val="3"/>
            <w:vMerge/>
          </w:tcPr>
          <w:p w:rsidR="00B30421" w:rsidRPr="007737A9" w:rsidRDefault="00B3042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3476C1" w:rsidRPr="007737A9" w:rsidRDefault="009E7423"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16</w:t>
            </w:r>
            <w:r w:rsidR="003476C1" w:rsidRPr="007737A9">
              <w:rPr>
                <w:rFonts w:ascii="Times New Roman" w:eastAsia="Calibri" w:hAnsi="Times New Roman" w:cs="Times New Roman"/>
                <w:bCs/>
                <w:sz w:val="16"/>
                <w:szCs w:val="16"/>
              </w:rPr>
              <w:t>.</w:t>
            </w:r>
          </w:p>
        </w:tc>
        <w:tc>
          <w:tcPr>
            <w:tcW w:w="2382" w:type="dxa"/>
            <w:gridSpan w:val="2"/>
            <w:vMerge w:val="restart"/>
          </w:tcPr>
          <w:p w:rsidR="003476C1" w:rsidRPr="007737A9" w:rsidRDefault="009E7423" w:rsidP="00B3042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5</w:t>
            </w:r>
          </w:p>
          <w:p w:rsidR="003476C1" w:rsidRPr="007737A9" w:rsidRDefault="00D24F46"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709" w:type="dxa"/>
            <w:gridSpan w:val="2"/>
            <w:vMerge w:val="restart"/>
          </w:tcPr>
          <w:p w:rsidR="003476C1" w:rsidRPr="007737A9" w:rsidRDefault="003476C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3476C1" w:rsidRPr="007737A9" w:rsidRDefault="003476C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3476C1" w:rsidRPr="007737A9" w:rsidRDefault="003476C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3476C1" w:rsidRPr="007737A9" w:rsidRDefault="003476C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3476C1" w:rsidRPr="007737A9" w:rsidRDefault="003476C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3476C1" w:rsidRPr="007737A9" w:rsidRDefault="003476C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24" w:type="dxa"/>
            <w:gridSpan w:val="2"/>
            <w:vMerge w:val="restart"/>
          </w:tcPr>
          <w:p w:rsidR="003476C1" w:rsidRPr="007737A9" w:rsidRDefault="003476C1" w:rsidP="00B3042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Мероприятие проводится 1 раз в год ежегодно</w:t>
            </w:r>
          </w:p>
        </w:tc>
      </w:tr>
      <w:tr w:rsidR="007737A9" w:rsidRPr="007737A9" w:rsidTr="00F10702">
        <w:trPr>
          <w:gridBefore w:val="1"/>
          <w:wBefore w:w="126" w:type="dxa"/>
          <w:trHeight w:val="315"/>
        </w:trPr>
        <w:tc>
          <w:tcPr>
            <w:tcW w:w="708" w:type="dxa"/>
            <w:gridSpan w:val="2"/>
            <w:vMerge/>
          </w:tcPr>
          <w:p w:rsidR="003476C1" w:rsidRPr="007737A9" w:rsidRDefault="003476C1" w:rsidP="00B30421">
            <w:pPr>
              <w:spacing w:after="0" w:line="240" w:lineRule="auto"/>
              <w:jc w:val="center"/>
              <w:rPr>
                <w:rFonts w:ascii="Times New Roman" w:eastAsia="Calibri" w:hAnsi="Times New Roman" w:cs="Times New Roman"/>
                <w:bCs/>
                <w:sz w:val="16"/>
                <w:szCs w:val="16"/>
              </w:rPr>
            </w:pPr>
          </w:p>
        </w:tc>
        <w:tc>
          <w:tcPr>
            <w:tcW w:w="2382" w:type="dxa"/>
            <w:gridSpan w:val="2"/>
            <w:vMerge/>
          </w:tcPr>
          <w:p w:rsidR="003476C1" w:rsidRPr="007737A9" w:rsidRDefault="003476C1" w:rsidP="00B30421">
            <w:pPr>
              <w:spacing w:after="0" w:line="240" w:lineRule="auto"/>
              <w:jc w:val="both"/>
              <w:rPr>
                <w:rFonts w:ascii="Times New Roman" w:eastAsia="Calibri" w:hAnsi="Times New Roman" w:cs="Times New Roman"/>
                <w:bCs/>
                <w:sz w:val="16"/>
                <w:szCs w:val="16"/>
              </w:rPr>
            </w:pPr>
          </w:p>
        </w:tc>
        <w:tc>
          <w:tcPr>
            <w:tcW w:w="709" w:type="dxa"/>
            <w:gridSpan w:val="2"/>
            <w:vMerge/>
          </w:tcPr>
          <w:p w:rsidR="003476C1" w:rsidRPr="007737A9" w:rsidRDefault="003476C1" w:rsidP="00B30421">
            <w:pPr>
              <w:spacing w:after="0" w:line="240" w:lineRule="auto"/>
              <w:jc w:val="center"/>
              <w:rPr>
                <w:rFonts w:ascii="Times New Roman" w:eastAsia="Calibri" w:hAnsi="Times New Roman" w:cs="Times New Roman"/>
                <w:bCs/>
                <w:sz w:val="16"/>
                <w:szCs w:val="16"/>
              </w:rPr>
            </w:pPr>
          </w:p>
        </w:tc>
        <w:tc>
          <w:tcPr>
            <w:tcW w:w="1445" w:type="dxa"/>
            <w:gridSpan w:val="2"/>
          </w:tcPr>
          <w:p w:rsidR="003476C1" w:rsidRPr="007737A9" w:rsidRDefault="003476C1" w:rsidP="00B3042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3476C1" w:rsidRPr="007737A9" w:rsidRDefault="003476C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3476C1" w:rsidRPr="007737A9" w:rsidRDefault="003476C1" w:rsidP="00B3042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3476C1" w:rsidRPr="007737A9" w:rsidRDefault="003476C1" w:rsidP="00B30421">
            <w:pPr>
              <w:spacing w:after="0" w:line="240" w:lineRule="auto"/>
              <w:rPr>
                <w:rFonts w:ascii="Times New Roman" w:eastAsia="Calibri" w:hAnsi="Times New Roman" w:cs="Times New Roman"/>
                <w:sz w:val="16"/>
                <w:szCs w:val="16"/>
              </w:rPr>
            </w:pPr>
          </w:p>
        </w:tc>
        <w:tc>
          <w:tcPr>
            <w:tcW w:w="1457" w:type="dxa"/>
            <w:gridSpan w:val="3"/>
            <w:vMerge/>
          </w:tcPr>
          <w:p w:rsidR="003476C1" w:rsidRPr="007737A9" w:rsidRDefault="003476C1" w:rsidP="00B30421">
            <w:pPr>
              <w:spacing w:after="0" w:line="240" w:lineRule="auto"/>
              <w:rPr>
                <w:rFonts w:ascii="Times New Roman" w:eastAsia="Calibri" w:hAnsi="Times New Roman" w:cs="Times New Roman"/>
                <w:sz w:val="16"/>
                <w:szCs w:val="16"/>
              </w:rPr>
            </w:pPr>
          </w:p>
        </w:tc>
        <w:tc>
          <w:tcPr>
            <w:tcW w:w="1124" w:type="dxa"/>
            <w:gridSpan w:val="2"/>
            <w:vMerge/>
          </w:tcPr>
          <w:p w:rsidR="003476C1" w:rsidRPr="007737A9" w:rsidRDefault="003476C1" w:rsidP="00B3042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3476C1" w:rsidRPr="007737A9" w:rsidRDefault="009E7423" w:rsidP="003476C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17</w:t>
            </w:r>
            <w:r w:rsidR="003476C1" w:rsidRPr="007737A9">
              <w:rPr>
                <w:rFonts w:ascii="Times New Roman" w:eastAsia="Calibri" w:hAnsi="Times New Roman" w:cs="Times New Roman"/>
                <w:bCs/>
                <w:sz w:val="16"/>
                <w:szCs w:val="16"/>
              </w:rPr>
              <w:t>.</w:t>
            </w:r>
          </w:p>
        </w:tc>
        <w:tc>
          <w:tcPr>
            <w:tcW w:w="2382" w:type="dxa"/>
            <w:gridSpan w:val="2"/>
            <w:vMerge w:val="restart"/>
          </w:tcPr>
          <w:p w:rsidR="003476C1" w:rsidRPr="007737A9" w:rsidRDefault="009E7423" w:rsidP="003476C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6</w:t>
            </w:r>
          </w:p>
          <w:p w:rsidR="003476C1" w:rsidRPr="007737A9" w:rsidRDefault="00D24F46"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709" w:type="dxa"/>
            <w:gridSpan w:val="2"/>
            <w:vMerge w:val="restart"/>
          </w:tcPr>
          <w:p w:rsidR="003476C1" w:rsidRPr="007737A9" w:rsidRDefault="003476C1" w:rsidP="003476C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3476C1" w:rsidRPr="007737A9" w:rsidRDefault="003476C1" w:rsidP="003476C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3476C1" w:rsidRPr="007737A9" w:rsidRDefault="003476C1" w:rsidP="003476C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3476C1" w:rsidRPr="007737A9" w:rsidRDefault="003476C1" w:rsidP="003476C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3476C1" w:rsidRPr="007737A9" w:rsidRDefault="003476C1" w:rsidP="003476C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3476C1" w:rsidRPr="007737A9" w:rsidRDefault="003476C1" w:rsidP="003476C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культуре и делам молодежи</w:t>
            </w:r>
            <w:r w:rsidR="00D24F46" w:rsidRPr="007737A9">
              <w:rPr>
                <w:rFonts w:ascii="Times New Roman" w:eastAsia="Calibri" w:hAnsi="Times New Roman" w:cs="Times New Roman"/>
                <w:sz w:val="16"/>
                <w:szCs w:val="16"/>
              </w:rPr>
              <w:t>, управление по физической культуре и спорту, управление по территориальной безопасности, отдел по делам несовершеннолетних Администрации г.о.Электросталь Московской обл.</w:t>
            </w:r>
          </w:p>
        </w:tc>
        <w:tc>
          <w:tcPr>
            <w:tcW w:w="1124" w:type="dxa"/>
            <w:gridSpan w:val="2"/>
            <w:vMerge w:val="restart"/>
          </w:tcPr>
          <w:p w:rsidR="003476C1" w:rsidRPr="007737A9" w:rsidRDefault="003476C1" w:rsidP="003476C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Мероприятие проводится 1 раз в год ежегодно</w:t>
            </w:r>
          </w:p>
        </w:tc>
      </w:tr>
      <w:tr w:rsidR="007737A9" w:rsidRPr="007737A9" w:rsidTr="00F10702">
        <w:trPr>
          <w:gridBefore w:val="1"/>
          <w:wBefore w:w="126" w:type="dxa"/>
          <w:trHeight w:val="315"/>
        </w:trPr>
        <w:tc>
          <w:tcPr>
            <w:tcW w:w="708" w:type="dxa"/>
            <w:gridSpan w:val="2"/>
            <w:vMerge/>
          </w:tcPr>
          <w:p w:rsidR="003476C1" w:rsidRPr="007737A9" w:rsidRDefault="003476C1" w:rsidP="003476C1">
            <w:pPr>
              <w:spacing w:after="0" w:line="240" w:lineRule="auto"/>
              <w:jc w:val="center"/>
              <w:rPr>
                <w:rFonts w:ascii="Times New Roman" w:eastAsia="Calibri" w:hAnsi="Times New Roman" w:cs="Times New Roman"/>
                <w:bCs/>
                <w:sz w:val="16"/>
                <w:szCs w:val="16"/>
              </w:rPr>
            </w:pPr>
          </w:p>
        </w:tc>
        <w:tc>
          <w:tcPr>
            <w:tcW w:w="2382" w:type="dxa"/>
            <w:gridSpan w:val="2"/>
            <w:vMerge/>
          </w:tcPr>
          <w:p w:rsidR="003476C1" w:rsidRPr="007737A9" w:rsidRDefault="003476C1" w:rsidP="003476C1">
            <w:pPr>
              <w:spacing w:after="0" w:line="240" w:lineRule="auto"/>
              <w:jc w:val="both"/>
              <w:rPr>
                <w:rFonts w:ascii="Times New Roman" w:eastAsia="Calibri" w:hAnsi="Times New Roman" w:cs="Times New Roman"/>
                <w:bCs/>
                <w:sz w:val="16"/>
                <w:szCs w:val="16"/>
              </w:rPr>
            </w:pPr>
          </w:p>
        </w:tc>
        <w:tc>
          <w:tcPr>
            <w:tcW w:w="709" w:type="dxa"/>
            <w:gridSpan w:val="2"/>
            <w:vMerge/>
          </w:tcPr>
          <w:p w:rsidR="003476C1" w:rsidRPr="007737A9" w:rsidRDefault="003476C1" w:rsidP="003476C1">
            <w:pPr>
              <w:spacing w:after="0" w:line="240" w:lineRule="auto"/>
              <w:jc w:val="center"/>
              <w:rPr>
                <w:rFonts w:ascii="Times New Roman" w:eastAsia="Calibri" w:hAnsi="Times New Roman" w:cs="Times New Roman"/>
                <w:bCs/>
                <w:sz w:val="16"/>
                <w:szCs w:val="16"/>
              </w:rPr>
            </w:pPr>
          </w:p>
        </w:tc>
        <w:tc>
          <w:tcPr>
            <w:tcW w:w="1445" w:type="dxa"/>
            <w:gridSpan w:val="2"/>
          </w:tcPr>
          <w:p w:rsidR="003476C1" w:rsidRPr="007737A9" w:rsidRDefault="003476C1" w:rsidP="003476C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3476C1" w:rsidRPr="007737A9" w:rsidRDefault="003476C1" w:rsidP="003476C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3476C1" w:rsidRPr="007737A9" w:rsidRDefault="003476C1" w:rsidP="003476C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3476C1" w:rsidRPr="007737A9" w:rsidRDefault="003476C1" w:rsidP="003476C1">
            <w:pPr>
              <w:spacing w:after="0" w:line="240" w:lineRule="auto"/>
              <w:rPr>
                <w:rFonts w:ascii="Times New Roman" w:eastAsia="Calibri" w:hAnsi="Times New Roman" w:cs="Times New Roman"/>
                <w:sz w:val="16"/>
                <w:szCs w:val="16"/>
              </w:rPr>
            </w:pPr>
          </w:p>
        </w:tc>
        <w:tc>
          <w:tcPr>
            <w:tcW w:w="1457" w:type="dxa"/>
            <w:gridSpan w:val="3"/>
            <w:vMerge/>
          </w:tcPr>
          <w:p w:rsidR="003476C1" w:rsidRPr="007737A9" w:rsidRDefault="003476C1" w:rsidP="003476C1">
            <w:pPr>
              <w:spacing w:after="0" w:line="240" w:lineRule="auto"/>
              <w:rPr>
                <w:rFonts w:ascii="Times New Roman" w:eastAsia="Calibri" w:hAnsi="Times New Roman" w:cs="Times New Roman"/>
                <w:sz w:val="16"/>
                <w:szCs w:val="16"/>
              </w:rPr>
            </w:pPr>
          </w:p>
        </w:tc>
        <w:tc>
          <w:tcPr>
            <w:tcW w:w="1124" w:type="dxa"/>
            <w:gridSpan w:val="2"/>
            <w:vMerge/>
          </w:tcPr>
          <w:p w:rsidR="003476C1" w:rsidRPr="007737A9" w:rsidRDefault="003476C1" w:rsidP="003476C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9E7423" w:rsidRPr="007737A9" w:rsidRDefault="009E7423" w:rsidP="009E7423">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18.</w:t>
            </w:r>
          </w:p>
        </w:tc>
        <w:tc>
          <w:tcPr>
            <w:tcW w:w="2382" w:type="dxa"/>
            <w:gridSpan w:val="2"/>
            <w:vMerge w:val="restart"/>
          </w:tcPr>
          <w:p w:rsidR="009E7423" w:rsidRPr="007737A9" w:rsidRDefault="009E7423" w:rsidP="009E7423">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7</w:t>
            </w:r>
          </w:p>
          <w:p w:rsidR="009E7423" w:rsidRPr="007737A9" w:rsidRDefault="009E7423" w:rsidP="009E7423">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Проведение капитального ремонта (ремонта) зданий (помещений), находящихся в собственности муниципальных образований Московской области, в целях размещения подразделений Главного следственного управления Следственного комитета Российской Федерации по Московской области</w:t>
            </w:r>
          </w:p>
        </w:tc>
        <w:tc>
          <w:tcPr>
            <w:tcW w:w="709" w:type="dxa"/>
            <w:gridSpan w:val="2"/>
            <w:vMerge w:val="restart"/>
          </w:tcPr>
          <w:p w:rsidR="009E7423" w:rsidRPr="007737A9" w:rsidRDefault="009E7423" w:rsidP="009E7423">
            <w:pPr>
              <w:spacing w:after="0" w:line="240" w:lineRule="auto"/>
              <w:jc w:val="center"/>
              <w:rPr>
                <w:rFonts w:ascii="Times New Roman" w:eastAsia="Calibri" w:hAnsi="Times New Roman" w:cs="Times New Roman"/>
                <w:bCs/>
                <w:sz w:val="16"/>
                <w:szCs w:val="16"/>
              </w:rPr>
            </w:pPr>
          </w:p>
        </w:tc>
        <w:tc>
          <w:tcPr>
            <w:tcW w:w="1445" w:type="dxa"/>
            <w:gridSpan w:val="2"/>
          </w:tcPr>
          <w:p w:rsidR="009E7423" w:rsidRPr="007737A9" w:rsidRDefault="009E7423" w:rsidP="009E7423">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9E7423" w:rsidRPr="007737A9" w:rsidRDefault="009E7423" w:rsidP="009E7423">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9E7423" w:rsidRPr="007737A9" w:rsidRDefault="009E7423" w:rsidP="009E7423">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57" w:type="dxa"/>
            <w:gridSpan w:val="3"/>
            <w:vMerge w:val="restart"/>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Комитет строительства, дорожной деятельности и благоустройства Администрации г.о.Электросталь</w:t>
            </w:r>
          </w:p>
        </w:tc>
        <w:tc>
          <w:tcPr>
            <w:tcW w:w="1124" w:type="dxa"/>
            <w:gridSpan w:val="2"/>
            <w:vMerge w:val="restart"/>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Проведение ремонта в помещениях при их наличии</w:t>
            </w:r>
          </w:p>
        </w:tc>
      </w:tr>
      <w:tr w:rsidR="007737A9" w:rsidRPr="007737A9" w:rsidTr="00F10702">
        <w:trPr>
          <w:gridBefore w:val="1"/>
          <w:wBefore w:w="126" w:type="dxa"/>
          <w:trHeight w:val="315"/>
        </w:trPr>
        <w:tc>
          <w:tcPr>
            <w:tcW w:w="708" w:type="dxa"/>
            <w:gridSpan w:val="2"/>
            <w:vMerge/>
          </w:tcPr>
          <w:p w:rsidR="009E7423" w:rsidRPr="007737A9" w:rsidRDefault="009E7423" w:rsidP="009E7423">
            <w:pPr>
              <w:spacing w:after="0" w:line="240" w:lineRule="auto"/>
              <w:jc w:val="center"/>
              <w:rPr>
                <w:rFonts w:ascii="Times New Roman" w:eastAsia="Calibri" w:hAnsi="Times New Roman" w:cs="Times New Roman"/>
                <w:bCs/>
                <w:sz w:val="16"/>
                <w:szCs w:val="16"/>
              </w:rPr>
            </w:pPr>
          </w:p>
        </w:tc>
        <w:tc>
          <w:tcPr>
            <w:tcW w:w="2382" w:type="dxa"/>
            <w:gridSpan w:val="2"/>
            <w:vMerge/>
          </w:tcPr>
          <w:p w:rsidR="009E7423" w:rsidRPr="007737A9" w:rsidRDefault="009E7423" w:rsidP="009E7423">
            <w:pPr>
              <w:spacing w:after="0" w:line="240" w:lineRule="auto"/>
              <w:jc w:val="both"/>
              <w:rPr>
                <w:rFonts w:ascii="Times New Roman" w:eastAsia="Calibri" w:hAnsi="Times New Roman" w:cs="Times New Roman"/>
                <w:bCs/>
                <w:sz w:val="16"/>
                <w:szCs w:val="16"/>
              </w:rPr>
            </w:pPr>
          </w:p>
        </w:tc>
        <w:tc>
          <w:tcPr>
            <w:tcW w:w="709" w:type="dxa"/>
            <w:gridSpan w:val="2"/>
            <w:vMerge/>
          </w:tcPr>
          <w:p w:rsidR="009E7423" w:rsidRPr="007737A9" w:rsidRDefault="009E7423" w:rsidP="009E7423">
            <w:pPr>
              <w:spacing w:after="0" w:line="240" w:lineRule="auto"/>
              <w:jc w:val="center"/>
              <w:rPr>
                <w:rFonts w:ascii="Times New Roman" w:eastAsia="Calibri" w:hAnsi="Times New Roman" w:cs="Times New Roman"/>
                <w:bCs/>
                <w:sz w:val="16"/>
                <w:szCs w:val="16"/>
              </w:rPr>
            </w:pPr>
          </w:p>
        </w:tc>
        <w:tc>
          <w:tcPr>
            <w:tcW w:w="1445" w:type="dxa"/>
            <w:gridSpan w:val="2"/>
          </w:tcPr>
          <w:p w:rsidR="009E7423" w:rsidRPr="007737A9" w:rsidRDefault="009E7423" w:rsidP="009E7423">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9E7423" w:rsidRPr="007737A9" w:rsidRDefault="009E7423" w:rsidP="009E7423">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9E7423" w:rsidRPr="007737A9" w:rsidRDefault="009E7423" w:rsidP="009E7423">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57" w:type="dxa"/>
            <w:gridSpan w:val="3"/>
            <w:vMerge/>
          </w:tcPr>
          <w:p w:rsidR="009E7423" w:rsidRPr="007737A9" w:rsidRDefault="009E7423" w:rsidP="009E7423">
            <w:pPr>
              <w:spacing w:after="0" w:line="240" w:lineRule="auto"/>
              <w:rPr>
                <w:rFonts w:ascii="Times New Roman" w:eastAsia="Calibri" w:hAnsi="Times New Roman" w:cs="Times New Roman"/>
                <w:sz w:val="16"/>
                <w:szCs w:val="16"/>
              </w:rPr>
            </w:pPr>
          </w:p>
        </w:tc>
        <w:tc>
          <w:tcPr>
            <w:tcW w:w="1124" w:type="dxa"/>
            <w:gridSpan w:val="2"/>
            <w:vMerge/>
          </w:tcPr>
          <w:p w:rsidR="009E7423" w:rsidRPr="007737A9" w:rsidRDefault="009E7423" w:rsidP="009E7423">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tcPr>
          <w:p w:rsidR="009E7423" w:rsidRPr="007737A9" w:rsidRDefault="009E7423" w:rsidP="009E7423">
            <w:pPr>
              <w:spacing w:after="0" w:line="240" w:lineRule="auto"/>
              <w:jc w:val="center"/>
              <w:rPr>
                <w:rFonts w:ascii="Times New Roman" w:eastAsia="Calibri" w:hAnsi="Times New Roman" w:cs="Times New Roman"/>
                <w:bCs/>
                <w:sz w:val="16"/>
                <w:szCs w:val="16"/>
              </w:rPr>
            </w:pPr>
          </w:p>
        </w:tc>
        <w:tc>
          <w:tcPr>
            <w:tcW w:w="2382" w:type="dxa"/>
            <w:gridSpan w:val="2"/>
            <w:vMerge/>
          </w:tcPr>
          <w:p w:rsidR="009E7423" w:rsidRPr="007737A9" w:rsidRDefault="009E7423" w:rsidP="009E7423">
            <w:pPr>
              <w:spacing w:after="0" w:line="240" w:lineRule="auto"/>
              <w:jc w:val="both"/>
              <w:rPr>
                <w:rFonts w:ascii="Times New Roman" w:eastAsia="Calibri" w:hAnsi="Times New Roman" w:cs="Times New Roman"/>
                <w:bCs/>
                <w:sz w:val="16"/>
                <w:szCs w:val="16"/>
              </w:rPr>
            </w:pPr>
          </w:p>
        </w:tc>
        <w:tc>
          <w:tcPr>
            <w:tcW w:w="709" w:type="dxa"/>
            <w:gridSpan w:val="2"/>
            <w:vMerge/>
          </w:tcPr>
          <w:p w:rsidR="009E7423" w:rsidRPr="007737A9" w:rsidRDefault="009E7423" w:rsidP="009E7423">
            <w:pPr>
              <w:spacing w:after="0" w:line="240" w:lineRule="auto"/>
              <w:jc w:val="center"/>
              <w:rPr>
                <w:rFonts w:ascii="Times New Roman" w:eastAsia="Calibri" w:hAnsi="Times New Roman" w:cs="Times New Roman"/>
                <w:bCs/>
                <w:sz w:val="16"/>
                <w:szCs w:val="16"/>
              </w:rPr>
            </w:pPr>
          </w:p>
        </w:tc>
        <w:tc>
          <w:tcPr>
            <w:tcW w:w="1445" w:type="dxa"/>
            <w:gridSpan w:val="2"/>
          </w:tcPr>
          <w:p w:rsidR="009E7423" w:rsidRPr="007737A9" w:rsidRDefault="009E7423" w:rsidP="009E7423">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Московской области</w:t>
            </w:r>
          </w:p>
        </w:tc>
        <w:tc>
          <w:tcPr>
            <w:tcW w:w="1417" w:type="dxa"/>
            <w:gridSpan w:val="2"/>
          </w:tcPr>
          <w:p w:rsidR="009E7423" w:rsidRPr="007737A9" w:rsidRDefault="009E7423" w:rsidP="009E7423">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9E7423" w:rsidRPr="007737A9" w:rsidRDefault="009E7423" w:rsidP="009E7423">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3"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992"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34"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105" w:type="dxa"/>
            <w:gridSpan w:val="2"/>
          </w:tcPr>
          <w:p w:rsidR="009E7423" w:rsidRPr="007737A9" w:rsidRDefault="009E7423" w:rsidP="009E7423">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57" w:type="dxa"/>
            <w:gridSpan w:val="3"/>
            <w:vMerge/>
          </w:tcPr>
          <w:p w:rsidR="009E7423" w:rsidRPr="007737A9" w:rsidRDefault="009E7423" w:rsidP="009E7423">
            <w:pPr>
              <w:spacing w:after="0" w:line="240" w:lineRule="auto"/>
              <w:rPr>
                <w:rFonts w:ascii="Times New Roman" w:eastAsia="Calibri" w:hAnsi="Times New Roman" w:cs="Times New Roman"/>
                <w:sz w:val="16"/>
                <w:szCs w:val="16"/>
              </w:rPr>
            </w:pPr>
          </w:p>
        </w:tc>
        <w:tc>
          <w:tcPr>
            <w:tcW w:w="1124" w:type="dxa"/>
            <w:gridSpan w:val="2"/>
            <w:vMerge/>
          </w:tcPr>
          <w:p w:rsidR="009E7423" w:rsidRPr="007737A9" w:rsidRDefault="009E7423" w:rsidP="009E7423">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F30791" w:rsidRPr="007737A9" w:rsidRDefault="009E7423"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19</w:t>
            </w:r>
            <w:r w:rsidR="00F30791" w:rsidRPr="007737A9">
              <w:rPr>
                <w:rFonts w:ascii="Times New Roman" w:eastAsia="Calibri" w:hAnsi="Times New Roman" w:cs="Times New Roman"/>
                <w:bCs/>
                <w:sz w:val="16"/>
                <w:szCs w:val="16"/>
              </w:rPr>
              <w:t>.</w:t>
            </w:r>
          </w:p>
        </w:tc>
        <w:tc>
          <w:tcPr>
            <w:tcW w:w="2382" w:type="dxa"/>
            <w:gridSpan w:val="2"/>
            <w:vMerge w:val="restart"/>
          </w:tcPr>
          <w:p w:rsidR="00F30791" w:rsidRPr="007737A9" w:rsidRDefault="00F30791" w:rsidP="00F30791">
            <w:pPr>
              <w:spacing w:after="0" w:line="240" w:lineRule="auto"/>
              <w:jc w:val="both"/>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Основное мероприятие 04</w:t>
            </w:r>
          </w:p>
          <w:p w:rsidR="00F30791" w:rsidRPr="007737A9" w:rsidRDefault="00F30791"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709" w:type="dxa"/>
            <w:gridSpan w:val="2"/>
            <w:vMerge w:val="restart"/>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F30791" w:rsidRPr="007737A9" w:rsidRDefault="007E5109"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16730,2</w:t>
            </w:r>
          </w:p>
        </w:tc>
        <w:tc>
          <w:tcPr>
            <w:tcW w:w="1134" w:type="dxa"/>
            <w:gridSpan w:val="2"/>
          </w:tcPr>
          <w:p w:rsidR="00F30791" w:rsidRPr="007737A9" w:rsidRDefault="004E2921"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96654,7</w:t>
            </w:r>
          </w:p>
        </w:tc>
        <w:tc>
          <w:tcPr>
            <w:tcW w:w="1135" w:type="dxa"/>
            <w:gridSpan w:val="2"/>
          </w:tcPr>
          <w:p w:rsidR="00F30791" w:rsidRPr="007737A9" w:rsidRDefault="004E2921" w:rsidP="00A023C6">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21665,0</w:t>
            </w:r>
          </w:p>
        </w:tc>
        <w:tc>
          <w:tcPr>
            <w:tcW w:w="993" w:type="dxa"/>
            <w:gridSpan w:val="2"/>
          </w:tcPr>
          <w:p w:rsidR="00F30791" w:rsidRPr="007737A9" w:rsidRDefault="00F30791"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12063,0</w:t>
            </w:r>
          </w:p>
        </w:tc>
        <w:tc>
          <w:tcPr>
            <w:tcW w:w="992" w:type="dxa"/>
            <w:gridSpan w:val="2"/>
          </w:tcPr>
          <w:p w:rsidR="00F30791" w:rsidRPr="007737A9" w:rsidRDefault="00F30791"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12530,7</w:t>
            </w:r>
          </w:p>
        </w:tc>
        <w:tc>
          <w:tcPr>
            <w:tcW w:w="1134" w:type="dxa"/>
            <w:gridSpan w:val="2"/>
          </w:tcPr>
          <w:p w:rsidR="00F30791" w:rsidRPr="007737A9" w:rsidRDefault="00F30791" w:rsidP="00F30791">
            <w:pPr>
              <w:rPr>
                <w:rFonts w:ascii="Times New Roman" w:hAnsi="Times New Roman" w:cs="Times New Roman"/>
                <w:b/>
                <w:sz w:val="16"/>
                <w:szCs w:val="16"/>
              </w:rPr>
            </w:pPr>
            <w:r w:rsidRPr="007737A9">
              <w:rPr>
                <w:rFonts w:ascii="Times New Roman" w:hAnsi="Times New Roman" w:cs="Times New Roman"/>
                <w:b/>
                <w:sz w:val="16"/>
                <w:szCs w:val="16"/>
              </w:rPr>
              <w:t>24865,2</w:t>
            </w:r>
          </w:p>
        </w:tc>
        <w:tc>
          <w:tcPr>
            <w:tcW w:w="1105" w:type="dxa"/>
            <w:gridSpan w:val="2"/>
          </w:tcPr>
          <w:p w:rsidR="00F30791" w:rsidRPr="007737A9" w:rsidRDefault="00F30791" w:rsidP="00F30791">
            <w:pPr>
              <w:rPr>
                <w:rFonts w:ascii="Times New Roman" w:hAnsi="Times New Roman" w:cs="Times New Roman"/>
                <w:b/>
                <w:sz w:val="16"/>
                <w:szCs w:val="16"/>
              </w:rPr>
            </w:pPr>
            <w:r w:rsidRPr="007737A9">
              <w:rPr>
                <w:rFonts w:ascii="Times New Roman" w:hAnsi="Times New Roman" w:cs="Times New Roman"/>
                <w:b/>
                <w:sz w:val="16"/>
                <w:szCs w:val="16"/>
              </w:rPr>
              <w:t>25530,8</w:t>
            </w:r>
          </w:p>
        </w:tc>
        <w:tc>
          <w:tcPr>
            <w:tcW w:w="1447" w:type="dxa"/>
            <w:gridSpan w:val="2"/>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МУ «АСС г.о.Электросталь», Управление по территориальной безопасности</w:t>
            </w:r>
          </w:p>
        </w:tc>
        <w:tc>
          <w:tcPr>
            <w:tcW w:w="1134" w:type="dxa"/>
            <w:gridSpan w:val="3"/>
            <w:vMerge w:val="restart"/>
          </w:tcPr>
          <w:p w:rsidR="00F30791" w:rsidRPr="007737A9" w:rsidRDefault="00F30791" w:rsidP="00F30791">
            <w:pPr>
              <w:widowControl w:val="0"/>
              <w:tabs>
                <w:tab w:val="center" w:pos="4677"/>
                <w:tab w:val="right" w:pos="9355"/>
              </w:tabs>
              <w:autoSpaceDE w:val="0"/>
              <w:autoSpaceDN w:val="0"/>
              <w:adjustRightInd w:val="0"/>
              <w:spacing w:after="0" w:line="240" w:lineRule="auto"/>
              <w:rPr>
                <w:rFonts w:ascii="Times New Roman" w:hAnsi="Times New Roman"/>
                <w:sz w:val="16"/>
                <w:szCs w:val="16"/>
              </w:rPr>
            </w:pPr>
            <w:r w:rsidRPr="007737A9">
              <w:rPr>
                <w:rFonts w:ascii="Times New Roman" w:hAnsi="Times New Roman"/>
                <w:sz w:val="16"/>
                <w:szCs w:val="16"/>
              </w:rPr>
              <w:t>Увеличение доли коммерческих объектов,  подъездов многоквартирных домов,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F30791" w:rsidRPr="007737A9" w:rsidRDefault="007E5109"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16730,2</w:t>
            </w:r>
          </w:p>
        </w:tc>
        <w:tc>
          <w:tcPr>
            <w:tcW w:w="1134" w:type="dxa"/>
            <w:gridSpan w:val="2"/>
          </w:tcPr>
          <w:p w:rsidR="00F30791" w:rsidRPr="007737A9" w:rsidRDefault="004E2921" w:rsidP="00A023C6">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96654,7</w:t>
            </w:r>
          </w:p>
        </w:tc>
        <w:tc>
          <w:tcPr>
            <w:tcW w:w="1135" w:type="dxa"/>
            <w:gridSpan w:val="2"/>
          </w:tcPr>
          <w:p w:rsidR="00F30791" w:rsidRPr="007737A9" w:rsidRDefault="004E2921" w:rsidP="00A023C6">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21665,0</w:t>
            </w:r>
          </w:p>
        </w:tc>
        <w:tc>
          <w:tcPr>
            <w:tcW w:w="993" w:type="dxa"/>
            <w:gridSpan w:val="2"/>
          </w:tcPr>
          <w:p w:rsidR="00F30791" w:rsidRPr="007737A9" w:rsidRDefault="00F30791"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12063,0</w:t>
            </w:r>
          </w:p>
        </w:tc>
        <w:tc>
          <w:tcPr>
            <w:tcW w:w="992" w:type="dxa"/>
            <w:gridSpan w:val="2"/>
          </w:tcPr>
          <w:p w:rsidR="00F30791" w:rsidRPr="007737A9" w:rsidRDefault="00F30791"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12530,7</w:t>
            </w:r>
          </w:p>
        </w:tc>
        <w:tc>
          <w:tcPr>
            <w:tcW w:w="1134" w:type="dxa"/>
            <w:gridSpan w:val="2"/>
          </w:tcPr>
          <w:p w:rsidR="00F30791" w:rsidRPr="007737A9" w:rsidRDefault="00F30791" w:rsidP="00F30791">
            <w:pPr>
              <w:rPr>
                <w:rFonts w:ascii="Times New Roman" w:hAnsi="Times New Roman" w:cs="Times New Roman"/>
                <w:b/>
                <w:sz w:val="16"/>
                <w:szCs w:val="16"/>
              </w:rPr>
            </w:pPr>
            <w:r w:rsidRPr="007737A9">
              <w:rPr>
                <w:rFonts w:ascii="Times New Roman" w:hAnsi="Times New Roman" w:cs="Times New Roman"/>
                <w:b/>
                <w:sz w:val="16"/>
                <w:szCs w:val="16"/>
              </w:rPr>
              <w:t>24865,2</w:t>
            </w:r>
          </w:p>
        </w:tc>
        <w:tc>
          <w:tcPr>
            <w:tcW w:w="1105" w:type="dxa"/>
            <w:gridSpan w:val="2"/>
          </w:tcPr>
          <w:p w:rsidR="00F30791" w:rsidRPr="007737A9" w:rsidRDefault="00F30791" w:rsidP="00F30791">
            <w:pPr>
              <w:rPr>
                <w:rFonts w:ascii="Times New Roman" w:hAnsi="Times New Roman" w:cs="Times New Roman"/>
                <w:b/>
                <w:sz w:val="16"/>
                <w:szCs w:val="16"/>
              </w:rPr>
            </w:pPr>
            <w:r w:rsidRPr="007737A9">
              <w:rPr>
                <w:rFonts w:ascii="Times New Roman" w:hAnsi="Times New Roman" w:cs="Times New Roman"/>
                <w:b/>
                <w:sz w:val="16"/>
                <w:szCs w:val="16"/>
              </w:rPr>
              <w:t>25530,8</w:t>
            </w:r>
          </w:p>
        </w:tc>
        <w:tc>
          <w:tcPr>
            <w:tcW w:w="1447"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34"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F30791" w:rsidRPr="007737A9" w:rsidRDefault="009E7423"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w:t>
            </w:r>
            <w:r w:rsidR="00F30791" w:rsidRPr="007737A9">
              <w:rPr>
                <w:rFonts w:ascii="Times New Roman" w:eastAsia="Calibri" w:hAnsi="Times New Roman" w:cs="Times New Roman"/>
                <w:bCs/>
                <w:sz w:val="16"/>
                <w:szCs w:val="16"/>
              </w:rPr>
              <w:t>.</w:t>
            </w:r>
          </w:p>
        </w:tc>
        <w:tc>
          <w:tcPr>
            <w:tcW w:w="2382" w:type="dxa"/>
            <w:gridSpan w:val="2"/>
            <w:vMerge w:val="restart"/>
          </w:tcPr>
          <w:p w:rsidR="00F30791" w:rsidRPr="007737A9" w:rsidRDefault="00F30791" w:rsidP="00F3079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4.</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1</w:t>
            </w:r>
          </w:p>
          <w:p w:rsidR="00F30791" w:rsidRPr="007737A9" w:rsidRDefault="00F30791"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«Безопасный регион»</w:t>
            </w:r>
          </w:p>
        </w:tc>
        <w:tc>
          <w:tcPr>
            <w:tcW w:w="709" w:type="dxa"/>
            <w:gridSpan w:val="2"/>
            <w:vMerge w:val="restart"/>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F30791" w:rsidRPr="007737A9" w:rsidRDefault="007E5109"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16730,2</w:t>
            </w:r>
          </w:p>
        </w:tc>
        <w:tc>
          <w:tcPr>
            <w:tcW w:w="1134" w:type="dxa"/>
            <w:gridSpan w:val="2"/>
          </w:tcPr>
          <w:p w:rsidR="00F30791" w:rsidRPr="007737A9" w:rsidRDefault="00E14077"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96654,7</w:t>
            </w:r>
          </w:p>
        </w:tc>
        <w:tc>
          <w:tcPr>
            <w:tcW w:w="1135" w:type="dxa"/>
            <w:gridSpan w:val="2"/>
          </w:tcPr>
          <w:p w:rsidR="00F30791" w:rsidRPr="007737A9" w:rsidRDefault="00E14077"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21665,0</w:t>
            </w:r>
          </w:p>
        </w:tc>
        <w:tc>
          <w:tcPr>
            <w:tcW w:w="993"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12063,0</w:t>
            </w:r>
          </w:p>
        </w:tc>
        <w:tc>
          <w:tcPr>
            <w:tcW w:w="992"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12530,7</w:t>
            </w:r>
          </w:p>
        </w:tc>
        <w:tc>
          <w:tcPr>
            <w:tcW w:w="1134" w:type="dxa"/>
            <w:gridSpan w:val="2"/>
          </w:tcPr>
          <w:p w:rsidR="00F30791" w:rsidRPr="007737A9" w:rsidRDefault="00F30791" w:rsidP="00F30791">
            <w:pPr>
              <w:rPr>
                <w:rFonts w:ascii="Times New Roman" w:hAnsi="Times New Roman" w:cs="Times New Roman"/>
                <w:sz w:val="16"/>
                <w:szCs w:val="16"/>
              </w:rPr>
            </w:pPr>
            <w:r w:rsidRPr="007737A9">
              <w:rPr>
                <w:rFonts w:ascii="Times New Roman" w:hAnsi="Times New Roman" w:cs="Times New Roman"/>
                <w:sz w:val="16"/>
                <w:szCs w:val="16"/>
              </w:rPr>
              <w:t>24865,2</w:t>
            </w:r>
          </w:p>
        </w:tc>
        <w:tc>
          <w:tcPr>
            <w:tcW w:w="1105" w:type="dxa"/>
            <w:gridSpan w:val="2"/>
          </w:tcPr>
          <w:p w:rsidR="00F30791" w:rsidRPr="007737A9" w:rsidRDefault="00F30791" w:rsidP="00F30791">
            <w:pPr>
              <w:rPr>
                <w:rFonts w:ascii="Times New Roman" w:hAnsi="Times New Roman" w:cs="Times New Roman"/>
                <w:sz w:val="16"/>
                <w:szCs w:val="16"/>
              </w:rPr>
            </w:pPr>
            <w:r w:rsidRPr="007737A9">
              <w:rPr>
                <w:rFonts w:ascii="Times New Roman" w:hAnsi="Times New Roman" w:cs="Times New Roman"/>
                <w:sz w:val="16"/>
                <w:szCs w:val="16"/>
              </w:rPr>
              <w:t>25530,8</w:t>
            </w:r>
          </w:p>
        </w:tc>
        <w:tc>
          <w:tcPr>
            <w:tcW w:w="1447" w:type="dxa"/>
            <w:gridSpan w:val="2"/>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МУ «АСС г.о.Электросталь»</w:t>
            </w:r>
          </w:p>
        </w:tc>
        <w:tc>
          <w:tcPr>
            <w:tcW w:w="1134" w:type="dxa"/>
            <w:gridSpan w:val="3"/>
            <w:vMerge w:val="restart"/>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hAnsi="Times New Roman"/>
                <w:sz w:val="16"/>
                <w:szCs w:val="16"/>
              </w:rPr>
              <w:t>Предоставление видеоинформации для системы технологического обеспечения региональной общественной безопасности и оперативного управления «Безопасный регион»</w:t>
            </w:r>
          </w:p>
        </w:tc>
      </w:tr>
      <w:tr w:rsidR="007737A9" w:rsidRPr="007737A9" w:rsidTr="00F10702">
        <w:trPr>
          <w:gridBefore w:val="1"/>
          <w:wBefore w:w="126" w:type="dxa"/>
          <w:trHeight w:val="315"/>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F30791" w:rsidRPr="007737A9" w:rsidRDefault="007E5109"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16730,2</w:t>
            </w:r>
          </w:p>
        </w:tc>
        <w:tc>
          <w:tcPr>
            <w:tcW w:w="1134" w:type="dxa"/>
            <w:gridSpan w:val="2"/>
          </w:tcPr>
          <w:p w:rsidR="00F30791" w:rsidRPr="007737A9" w:rsidRDefault="00E14077"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96654</w:t>
            </w:r>
            <w:r w:rsidR="00A023C6" w:rsidRPr="007737A9">
              <w:rPr>
                <w:rFonts w:ascii="Times New Roman" w:eastAsia="Calibri" w:hAnsi="Times New Roman" w:cs="Times New Roman"/>
                <w:bCs/>
                <w:sz w:val="16"/>
                <w:szCs w:val="16"/>
              </w:rPr>
              <w:t>,7</w:t>
            </w:r>
          </w:p>
        </w:tc>
        <w:tc>
          <w:tcPr>
            <w:tcW w:w="1135" w:type="dxa"/>
            <w:gridSpan w:val="2"/>
          </w:tcPr>
          <w:p w:rsidR="00F30791" w:rsidRPr="007737A9" w:rsidRDefault="00E14077"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21665,0</w:t>
            </w:r>
          </w:p>
        </w:tc>
        <w:tc>
          <w:tcPr>
            <w:tcW w:w="993"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12063,0</w:t>
            </w:r>
          </w:p>
        </w:tc>
        <w:tc>
          <w:tcPr>
            <w:tcW w:w="992"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12530,7</w:t>
            </w:r>
          </w:p>
        </w:tc>
        <w:tc>
          <w:tcPr>
            <w:tcW w:w="1134" w:type="dxa"/>
            <w:gridSpan w:val="2"/>
          </w:tcPr>
          <w:p w:rsidR="00F30791" w:rsidRPr="007737A9" w:rsidRDefault="00F30791" w:rsidP="00F30791">
            <w:pPr>
              <w:rPr>
                <w:rFonts w:ascii="Times New Roman" w:hAnsi="Times New Roman" w:cs="Times New Roman"/>
                <w:sz w:val="16"/>
                <w:szCs w:val="16"/>
              </w:rPr>
            </w:pPr>
            <w:r w:rsidRPr="007737A9">
              <w:rPr>
                <w:rFonts w:ascii="Times New Roman" w:hAnsi="Times New Roman" w:cs="Times New Roman"/>
                <w:sz w:val="16"/>
                <w:szCs w:val="16"/>
              </w:rPr>
              <w:t>24865,2</w:t>
            </w:r>
          </w:p>
        </w:tc>
        <w:tc>
          <w:tcPr>
            <w:tcW w:w="1105" w:type="dxa"/>
            <w:gridSpan w:val="2"/>
          </w:tcPr>
          <w:p w:rsidR="00F30791" w:rsidRPr="007737A9" w:rsidRDefault="00F30791" w:rsidP="00F30791">
            <w:pPr>
              <w:rPr>
                <w:rFonts w:ascii="Times New Roman" w:hAnsi="Times New Roman" w:cs="Times New Roman"/>
                <w:sz w:val="16"/>
                <w:szCs w:val="16"/>
              </w:rPr>
            </w:pPr>
            <w:r w:rsidRPr="007737A9">
              <w:rPr>
                <w:rFonts w:ascii="Times New Roman" w:hAnsi="Times New Roman" w:cs="Times New Roman"/>
                <w:sz w:val="16"/>
                <w:szCs w:val="16"/>
              </w:rPr>
              <w:t>25530,8</w:t>
            </w:r>
          </w:p>
        </w:tc>
        <w:tc>
          <w:tcPr>
            <w:tcW w:w="1447"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34"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83"/>
        </w:trPr>
        <w:tc>
          <w:tcPr>
            <w:tcW w:w="708" w:type="dxa"/>
            <w:gridSpan w:val="2"/>
            <w:vMerge w:val="restart"/>
          </w:tcPr>
          <w:p w:rsidR="00F30791" w:rsidRPr="007737A9" w:rsidRDefault="002044F0"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21</w:t>
            </w:r>
            <w:r w:rsidR="00F30791" w:rsidRPr="007737A9">
              <w:rPr>
                <w:rFonts w:ascii="Times New Roman" w:eastAsia="Calibri" w:hAnsi="Times New Roman" w:cs="Times New Roman"/>
                <w:bCs/>
                <w:sz w:val="16"/>
                <w:szCs w:val="16"/>
              </w:rPr>
              <w:t>.</w:t>
            </w:r>
          </w:p>
        </w:tc>
        <w:tc>
          <w:tcPr>
            <w:tcW w:w="2382" w:type="dxa"/>
            <w:gridSpan w:val="2"/>
            <w:vMerge w:val="restart"/>
          </w:tcPr>
          <w:p w:rsidR="00F30791" w:rsidRPr="007737A9" w:rsidRDefault="00F30791" w:rsidP="00F3079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4.</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2</w:t>
            </w:r>
          </w:p>
          <w:p w:rsidR="00F30791" w:rsidRPr="007737A9" w:rsidRDefault="00F30791"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Проведение работ по установке видеокамер с подключением к системе «Безопасный регион» на подъездах многоквартирных домов</w:t>
            </w:r>
          </w:p>
        </w:tc>
        <w:tc>
          <w:tcPr>
            <w:tcW w:w="709" w:type="dxa"/>
            <w:gridSpan w:val="2"/>
            <w:vMerge w:val="restart"/>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3"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2"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05" w:type="dxa"/>
            <w:gridSpan w:val="2"/>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val="restart"/>
          </w:tcPr>
          <w:p w:rsidR="00F30791" w:rsidRPr="007737A9" w:rsidRDefault="00F30791" w:rsidP="00F30791">
            <w:pPr>
              <w:widowControl w:val="0"/>
              <w:tabs>
                <w:tab w:val="center" w:pos="4677"/>
                <w:tab w:val="right" w:pos="9355"/>
              </w:tabs>
              <w:autoSpaceDE w:val="0"/>
              <w:autoSpaceDN w:val="0"/>
              <w:adjustRightInd w:val="0"/>
              <w:spacing w:after="0" w:line="240" w:lineRule="auto"/>
              <w:ind w:right="-113"/>
              <w:rPr>
                <w:rFonts w:ascii="Times New Roman" w:hAnsi="Times New Roman"/>
                <w:sz w:val="16"/>
                <w:szCs w:val="16"/>
              </w:rPr>
            </w:pPr>
            <w:r w:rsidRPr="007737A9">
              <w:rPr>
                <w:rFonts w:ascii="Times New Roman" w:eastAsia="Calibri" w:hAnsi="Times New Roman" w:cs="Times New Roman"/>
                <w:sz w:val="16"/>
                <w:szCs w:val="16"/>
              </w:rPr>
              <w:t>МУ «АСС г.о.Электросталь»</w:t>
            </w:r>
            <w:r w:rsidRPr="007737A9">
              <w:rPr>
                <w:rFonts w:ascii="Times New Roman" w:hAnsi="Times New Roman"/>
                <w:sz w:val="16"/>
                <w:szCs w:val="16"/>
              </w:rPr>
              <w:t>;</w:t>
            </w:r>
          </w:p>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Государственная жилищная инспекция и Министерство жилищно-коммунального хозяйства Московской области</w:t>
            </w:r>
          </w:p>
        </w:tc>
        <w:tc>
          <w:tcPr>
            <w:tcW w:w="1134" w:type="dxa"/>
            <w:gridSpan w:val="3"/>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Установка видеокамер с подключением к системе «Безопасный регион» на подъездах многоквартирных домов</w:t>
            </w:r>
          </w:p>
        </w:tc>
      </w:tr>
      <w:tr w:rsidR="007737A9" w:rsidRPr="007737A9" w:rsidTr="00F10702">
        <w:trPr>
          <w:gridBefore w:val="1"/>
          <w:wBefore w:w="126" w:type="dxa"/>
          <w:trHeight w:val="315"/>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3"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2"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05" w:type="dxa"/>
            <w:gridSpan w:val="2"/>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34"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Московской области</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3"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2"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05" w:type="dxa"/>
            <w:gridSpan w:val="2"/>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34"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F30791" w:rsidRPr="007737A9" w:rsidRDefault="002044F0"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22</w:t>
            </w:r>
            <w:r w:rsidR="000760E9" w:rsidRPr="007737A9">
              <w:rPr>
                <w:rFonts w:ascii="Times New Roman" w:eastAsia="Calibri" w:hAnsi="Times New Roman" w:cs="Times New Roman"/>
                <w:bCs/>
                <w:sz w:val="16"/>
                <w:szCs w:val="16"/>
              </w:rPr>
              <w:t>.</w:t>
            </w:r>
          </w:p>
        </w:tc>
        <w:tc>
          <w:tcPr>
            <w:tcW w:w="2382" w:type="dxa"/>
            <w:gridSpan w:val="2"/>
            <w:vMerge w:val="restart"/>
          </w:tcPr>
          <w:p w:rsidR="00F30791" w:rsidRPr="007737A9" w:rsidRDefault="00F30791" w:rsidP="00F3079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4.</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3</w:t>
            </w:r>
          </w:p>
          <w:p w:rsidR="00F30791" w:rsidRPr="007737A9" w:rsidRDefault="00F30791" w:rsidP="00D24F46">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Обслуживание, модернизация и </w:t>
            </w:r>
            <w:r w:rsidR="00D24F46" w:rsidRPr="007737A9">
              <w:rPr>
                <w:rFonts w:ascii="Times New Roman" w:eastAsia="Calibri" w:hAnsi="Times New Roman" w:cs="Times New Roman"/>
                <w:bCs/>
                <w:sz w:val="16"/>
                <w:szCs w:val="16"/>
              </w:rPr>
              <w:t>развитие системы</w:t>
            </w:r>
            <w:r w:rsidRPr="007737A9">
              <w:rPr>
                <w:rFonts w:ascii="Times New Roman" w:eastAsia="Calibri" w:hAnsi="Times New Roman" w:cs="Times New Roman"/>
                <w:bCs/>
                <w:sz w:val="16"/>
                <w:szCs w:val="16"/>
              </w:rPr>
              <w:t xml:space="preserve"> «Безопасный регион».</w:t>
            </w:r>
          </w:p>
        </w:tc>
        <w:tc>
          <w:tcPr>
            <w:tcW w:w="709" w:type="dxa"/>
            <w:gridSpan w:val="2"/>
            <w:vMerge w:val="restart"/>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3"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2"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05" w:type="dxa"/>
            <w:gridSpan w:val="2"/>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МУ «АСС г.о.Электросталь»</w:t>
            </w:r>
          </w:p>
        </w:tc>
        <w:tc>
          <w:tcPr>
            <w:tcW w:w="1134" w:type="dxa"/>
            <w:gridSpan w:val="3"/>
            <w:vMerge w:val="restart"/>
          </w:tcPr>
          <w:p w:rsidR="00F30791" w:rsidRPr="007737A9" w:rsidRDefault="00F30791" w:rsidP="0017036B">
            <w:pPr>
              <w:widowControl w:val="0"/>
              <w:tabs>
                <w:tab w:val="center" w:pos="4677"/>
                <w:tab w:val="right" w:pos="9355"/>
              </w:tabs>
              <w:autoSpaceDE w:val="0"/>
              <w:autoSpaceDN w:val="0"/>
              <w:adjustRightInd w:val="0"/>
              <w:spacing w:after="0" w:line="240" w:lineRule="auto"/>
              <w:jc w:val="center"/>
              <w:rPr>
                <w:rFonts w:ascii="Times New Roman" w:hAnsi="Times New Roman"/>
                <w:sz w:val="16"/>
                <w:szCs w:val="16"/>
              </w:rPr>
            </w:pPr>
            <w:r w:rsidRPr="007737A9">
              <w:rPr>
                <w:rFonts w:ascii="Times New Roman" w:hAnsi="Times New Roman"/>
                <w:sz w:val="16"/>
                <w:szCs w:val="16"/>
              </w:rPr>
              <w:t>Поддержание в исправном состоянии, модернизация</w:t>
            </w:r>
          </w:p>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Оборудования и развитие системы «Безопасный регион»</w:t>
            </w:r>
          </w:p>
        </w:tc>
      </w:tr>
      <w:tr w:rsidR="007737A9" w:rsidRPr="007737A9" w:rsidTr="00F10702">
        <w:trPr>
          <w:gridBefore w:val="1"/>
          <w:wBefore w:w="126" w:type="dxa"/>
          <w:trHeight w:val="315"/>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5"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3"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992"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05" w:type="dxa"/>
            <w:gridSpan w:val="2"/>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w:t>
            </w:r>
          </w:p>
        </w:tc>
        <w:tc>
          <w:tcPr>
            <w:tcW w:w="1447"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34"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F30791" w:rsidRPr="007737A9" w:rsidRDefault="002044F0"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23</w:t>
            </w:r>
            <w:r w:rsidR="000760E9" w:rsidRPr="007737A9">
              <w:rPr>
                <w:rFonts w:ascii="Times New Roman" w:eastAsia="Calibri" w:hAnsi="Times New Roman" w:cs="Times New Roman"/>
                <w:bCs/>
                <w:sz w:val="16"/>
                <w:szCs w:val="16"/>
              </w:rPr>
              <w:t>.</w:t>
            </w:r>
          </w:p>
        </w:tc>
        <w:tc>
          <w:tcPr>
            <w:tcW w:w="2382" w:type="dxa"/>
            <w:gridSpan w:val="2"/>
            <w:vMerge w:val="restart"/>
          </w:tcPr>
          <w:p w:rsidR="00F30791" w:rsidRPr="007737A9" w:rsidRDefault="00F30791" w:rsidP="00F3079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4.</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4</w:t>
            </w:r>
          </w:p>
          <w:p w:rsidR="00F30791" w:rsidRPr="007737A9" w:rsidRDefault="00F30791" w:rsidP="00C970E7">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Обеспечение установки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систему «Безопасный регион» </w:t>
            </w:r>
          </w:p>
        </w:tc>
        <w:tc>
          <w:tcPr>
            <w:tcW w:w="709" w:type="dxa"/>
            <w:gridSpan w:val="2"/>
            <w:vMerge w:val="restart"/>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 управление по потребительскому рынку и сельскому хозяйству</w:t>
            </w:r>
          </w:p>
        </w:tc>
        <w:tc>
          <w:tcPr>
            <w:tcW w:w="1124" w:type="dxa"/>
            <w:gridSpan w:val="2"/>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Установка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систему «Безопасный регион»</w:t>
            </w:r>
          </w:p>
        </w:tc>
      </w:tr>
      <w:tr w:rsidR="007737A9" w:rsidRPr="007737A9" w:rsidTr="00F10702">
        <w:trPr>
          <w:gridBefore w:val="1"/>
          <w:wBefore w:w="126" w:type="dxa"/>
          <w:trHeight w:val="2070"/>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457"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24"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F30791" w:rsidRPr="007737A9" w:rsidRDefault="000760E9" w:rsidP="002044F0">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w:t>
            </w:r>
            <w:r w:rsidR="002044F0" w:rsidRPr="007737A9">
              <w:rPr>
                <w:rFonts w:ascii="Times New Roman" w:eastAsia="Calibri" w:hAnsi="Times New Roman" w:cs="Times New Roman"/>
                <w:bCs/>
                <w:sz w:val="16"/>
                <w:szCs w:val="16"/>
              </w:rPr>
              <w:t>4</w:t>
            </w:r>
            <w:r w:rsidR="00F30791" w:rsidRPr="007737A9">
              <w:rPr>
                <w:rFonts w:ascii="Times New Roman" w:eastAsia="Calibri" w:hAnsi="Times New Roman" w:cs="Times New Roman"/>
                <w:bCs/>
                <w:sz w:val="16"/>
                <w:szCs w:val="16"/>
              </w:rPr>
              <w:t>.</w:t>
            </w:r>
          </w:p>
        </w:tc>
        <w:tc>
          <w:tcPr>
            <w:tcW w:w="2382" w:type="dxa"/>
            <w:gridSpan w:val="2"/>
            <w:vMerge w:val="restart"/>
          </w:tcPr>
          <w:p w:rsidR="00F30791" w:rsidRPr="007737A9" w:rsidRDefault="00F30791" w:rsidP="00F30791">
            <w:pPr>
              <w:spacing w:after="0" w:line="240" w:lineRule="auto"/>
              <w:jc w:val="both"/>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Основное мероприятие 05:</w:t>
            </w:r>
          </w:p>
          <w:p w:rsidR="00F30791" w:rsidRPr="007737A9" w:rsidRDefault="00F30791"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709" w:type="dxa"/>
            <w:gridSpan w:val="2"/>
            <w:vMerge w:val="restart"/>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5359" w:type="dxa"/>
            <w:gridSpan w:val="10"/>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24" w:type="dxa"/>
            <w:gridSpan w:val="2"/>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Увеличение числа лиц, состоящих на диспансерном наблюдении с диагнозом «Употребление наркотиков с вредными последствиями»</w:t>
            </w:r>
          </w:p>
        </w:tc>
      </w:tr>
      <w:tr w:rsidR="007737A9" w:rsidRPr="007737A9" w:rsidTr="00F10702">
        <w:trPr>
          <w:gridBefore w:val="1"/>
          <w:wBefore w:w="126" w:type="dxa"/>
          <w:trHeight w:val="315"/>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5359" w:type="dxa"/>
            <w:gridSpan w:val="10"/>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457"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24"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293"/>
        </w:trPr>
        <w:tc>
          <w:tcPr>
            <w:tcW w:w="708" w:type="dxa"/>
            <w:gridSpan w:val="2"/>
            <w:vMerge w:val="restart"/>
          </w:tcPr>
          <w:p w:rsidR="00F30791" w:rsidRPr="007737A9" w:rsidRDefault="002044F0"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25</w:t>
            </w:r>
            <w:r w:rsidR="000760E9" w:rsidRPr="007737A9">
              <w:rPr>
                <w:rFonts w:ascii="Times New Roman" w:eastAsia="Calibri" w:hAnsi="Times New Roman" w:cs="Times New Roman"/>
                <w:bCs/>
                <w:sz w:val="16"/>
                <w:szCs w:val="16"/>
              </w:rPr>
              <w:t>.</w:t>
            </w:r>
          </w:p>
        </w:tc>
        <w:tc>
          <w:tcPr>
            <w:tcW w:w="2382" w:type="dxa"/>
            <w:gridSpan w:val="2"/>
            <w:vMerge w:val="restart"/>
          </w:tcPr>
          <w:p w:rsidR="00F30791" w:rsidRPr="007737A9" w:rsidRDefault="00F30791" w:rsidP="00F3079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5.</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1</w:t>
            </w:r>
          </w:p>
          <w:p w:rsidR="00F30791" w:rsidRPr="007737A9" w:rsidRDefault="00F30791"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709" w:type="dxa"/>
            <w:gridSpan w:val="2"/>
            <w:vMerge w:val="restart"/>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образования</w:t>
            </w:r>
          </w:p>
        </w:tc>
        <w:tc>
          <w:tcPr>
            <w:tcW w:w="1124" w:type="dxa"/>
            <w:gridSpan w:val="2"/>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Увеличение числа лиц, состоящих на диспансерном наблюдении с диагнозом «Употребление наркотиков с вредными последствиями»</w:t>
            </w:r>
          </w:p>
        </w:tc>
      </w:tr>
      <w:tr w:rsidR="007737A9" w:rsidRPr="007737A9" w:rsidTr="00F10702">
        <w:trPr>
          <w:gridBefore w:val="1"/>
          <w:wBefore w:w="126" w:type="dxa"/>
          <w:trHeight w:val="315"/>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457"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24"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F30791" w:rsidRPr="007737A9" w:rsidRDefault="002044F0"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26</w:t>
            </w:r>
            <w:r w:rsidR="000760E9" w:rsidRPr="007737A9">
              <w:rPr>
                <w:rFonts w:ascii="Times New Roman" w:eastAsia="Calibri" w:hAnsi="Times New Roman" w:cs="Times New Roman"/>
                <w:bCs/>
                <w:sz w:val="16"/>
                <w:szCs w:val="16"/>
              </w:rPr>
              <w:t>.</w:t>
            </w:r>
          </w:p>
        </w:tc>
        <w:tc>
          <w:tcPr>
            <w:tcW w:w="2382" w:type="dxa"/>
            <w:gridSpan w:val="2"/>
            <w:vMerge w:val="restart"/>
          </w:tcPr>
          <w:p w:rsidR="00F30791" w:rsidRPr="007737A9" w:rsidRDefault="00F30791" w:rsidP="00F3079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5.</w:t>
            </w:r>
            <w:r w:rsidR="008D0B26" w:rsidRPr="007737A9">
              <w:rPr>
                <w:rFonts w:ascii="Times New Roman" w:eastAsia="Calibri" w:hAnsi="Times New Roman" w:cs="Times New Roman"/>
                <w:bCs/>
                <w:sz w:val="16"/>
                <w:szCs w:val="16"/>
              </w:rPr>
              <w:t>0</w:t>
            </w:r>
            <w:r w:rsidR="00C970E7" w:rsidRPr="007737A9">
              <w:rPr>
                <w:rFonts w:ascii="Times New Roman" w:eastAsia="Calibri" w:hAnsi="Times New Roman" w:cs="Times New Roman"/>
                <w:bCs/>
                <w:sz w:val="16"/>
                <w:szCs w:val="16"/>
              </w:rPr>
              <w:t>2.</w:t>
            </w:r>
          </w:p>
          <w:p w:rsidR="00F30791" w:rsidRPr="007737A9" w:rsidRDefault="00F30791"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709" w:type="dxa"/>
            <w:gridSpan w:val="2"/>
            <w:vMerge w:val="restart"/>
          </w:tcPr>
          <w:p w:rsidR="00F30791" w:rsidRPr="007737A9" w:rsidRDefault="00F30791" w:rsidP="00F30791">
            <w:pPr>
              <w:spacing w:after="0" w:line="276"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2020-2024</w:t>
            </w: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образования</w:t>
            </w:r>
          </w:p>
        </w:tc>
        <w:tc>
          <w:tcPr>
            <w:tcW w:w="1124" w:type="dxa"/>
            <w:gridSpan w:val="2"/>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Внедрение в образовательных организациях профилактических программ антинаркотической направленности»</w:t>
            </w:r>
          </w:p>
        </w:tc>
      </w:tr>
      <w:tr w:rsidR="007737A9" w:rsidRPr="007737A9" w:rsidTr="00F10702">
        <w:trPr>
          <w:gridBefore w:val="1"/>
          <w:wBefore w:w="126" w:type="dxa"/>
          <w:trHeight w:val="315"/>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457"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24"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F30791" w:rsidRPr="007737A9" w:rsidRDefault="002044F0"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27</w:t>
            </w:r>
            <w:r w:rsidR="000760E9" w:rsidRPr="007737A9">
              <w:rPr>
                <w:rFonts w:ascii="Times New Roman" w:eastAsia="Calibri" w:hAnsi="Times New Roman" w:cs="Times New Roman"/>
                <w:bCs/>
                <w:sz w:val="16"/>
                <w:szCs w:val="16"/>
              </w:rPr>
              <w:t>.</w:t>
            </w:r>
          </w:p>
        </w:tc>
        <w:tc>
          <w:tcPr>
            <w:tcW w:w="2382" w:type="dxa"/>
            <w:gridSpan w:val="2"/>
            <w:vMerge w:val="restart"/>
          </w:tcPr>
          <w:p w:rsidR="00F30791" w:rsidRPr="007737A9" w:rsidRDefault="00F30791" w:rsidP="00F3079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5.</w:t>
            </w:r>
            <w:r w:rsidR="008D0B26" w:rsidRPr="007737A9">
              <w:rPr>
                <w:rFonts w:ascii="Times New Roman" w:eastAsia="Calibri" w:hAnsi="Times New Roman" w:cs="Times New Roman"/>
                <w:bCs/>
                <w:sz w:val="16"/>
                <w:szCs w:val="16"/>
              </w:rPr>
              <w:t>0</w:t>
            </w:r>
            <w:r w:rsidR="00C970E7" w:rsidRPr="007737A9">
              <w:rPr>
                <w:rFonts w:ascii="Times New Roman" w:eastAsia="Calibri" w:hAnsi="Times New Roman" w:cs="Times New Roman"/>
                <w:bCs/>
                <w:sz w:val="16"/>
                <w:szCs w:val="16"/>
              </w:rPr>
              <w:t>3.</w:t>
            </w:r>
          </w:p>
          <w:p w:rsidR="00F30791" w:rsidRPr="007737A9" w:rsidRDefault="00F30791" w:rsidP="0017036B">
            <w:pPr>
              <w:spacing w:after="0" w:line="240" w:lineRule="auto"/>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709" w:type="dxa"/>
            <w:gridSpan w:val="2"/>
            <w:vMerge w:val="restart"/>
          </w:tcPr>
          <w:p w:rsidR="00F30791" w:rsidRPr="007737A9" w:rsidRDefault="00F30791" w:rsidP="00F30791">
            <w:pPr>
              <w:spacing w:after="0" w:line="276"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2020-2024</w:t>
            </w: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образования</w:t>
            </w:r>
          </w:p>
        </w:tc>
        <w:tc>
          <w:tcPr>
            <w:tcW w:w="1124" w:type="dxa"/>
            <w:gridSpan w:val="2"/>
            <w:vMerge w:val="restart"/>
          </w:tcPr>
          <w:p w:rsidR="00F30791" w:rsidRPr="007737A9" w:rsidRDefault="00F30791" w:rsidP="00F3079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Обучение педагогов и волонтеров методикам проведения профилактических занятий</w:t>
            </w:r>
          </w:p>
        </w:tc>
      </w:tr>
      <w:tr w:rsidR="007737A9" w:rsidRPr="007737A9" w:rsidTr="00F10702">
        <w:trPr>
          <w:gridBefore w:val="1"/>
          <w:wBefore w:w="126" w:type="dxa"/>
          <w:trHeight w:val="315"/>
        </w:trPr>
        <w:tc>
          <w:tcPr>
            <w:tcW w:w="708"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F30791" w:rsidRPr="007737A9" w:rsidRDefault="00F30791"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F30791" w:rsidRPr="007737A9" w:rsidRDefault="00F30791" w:rsidP="00F30791">
            <w:pPr>
              <w:spacing w:after="0" w:line="240" w:lineRule="auto"/>
              <w:jc w:val="center"/>
              <w:rPr>
                <w:rFonts w:ascii="Times New Roman" w:eastAsia="Calibri" w:hAnsi="Times New Roman" w:cs="Times New Roman"/>
                <w:bCs/>
                <w:sz w:val="16"/>
                <w:szCs w:val="16"/>
              </w:rPr>
            </w:pPr>
          </w:p>
        </w:tc>
        <w:tc>
          <w:tcPr>
            <w:tcW w:w="1445" w:type="dxa"/>
            <w:gridSpan w:val="2"/>
          </w:tcPr>
          <w:p w:rsidR="00F30791" w:rsidRPr="007737A9" w:rsidRDefault="00F30791"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F30791" w:rsidRPr="007737A9" w:rsidRDefault="00F30791"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457" w:type="dxa"/>
            <w:gridSpan w:val="3"/>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c>
          <w:tcPr>
            <w:tcW w:w="1124" w:type="dxa"/>
            <w:gridSpan w:val="2"/>
            <w:vMerge/>
          </w:tcPr>
          <w:p w:rsidR="00F30791" w:rsidRPr="007737A9" w:rsidRDefault="00F30791" w:rsidP="00F30791">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537BF5" w:rsidRPr="007737A9" w:rsidRDefault="002044F0"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28</w:t>
            </w:r>
            <w:r w:rsidR="00537BF5" w:rsidRPr="007737A9">
              <w:rPr>
                <w:rFonts w:ascii="Times New Roman" w:eastAsia="Calibri" w:hAnsi="Times New Roman" w:cs="Times New Roman"/>
                <w:bCs/>
                <w:sz w:val="16"/>
                <w:szCs w:val="16"/>
              </w:rPr>
              <w:t>.</w:t>
            </w:r>
          </w:p>
        </w:tc>
        <w:tc>
          <w:tcPr>
            <w:tcW w:w="2382" w:type="dxa"/>
            <w:gridSpan w:val="2"/>
            <w:vMerge w:val="restart"/>
          </w:tcPr>
          <w:p w:rsidR="00537BF5" w:rsidRPr="007737A9" w:rsidRDefault="00537BF5" w:rsidP="00F30791">
            <w:pPr>
              <w:spacing w:after="0" w:line="240" w:lineRule="auto"/>
              <w:jc w:val="both"/>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 xml:space="preserve">Мероприятие </w:t>
            </w:r>
            <w:r w:rsidR="008D0B26" w:rsidRPr="007737A9">
              <w:rPr>
                <w:rFonts w:ascii="Times New Roman" w:eastAsia="Calibri" w:hAnsi="Times New Roman" w:cs="Times New Roman"/>
                <w:bCs/>
                <w:sz w:val="16"/>
                <w:szCs w:val="16"/>
              </w:rPr>
              <w:t>0</w:t>
            </w:r>
            <w:r w:rsidRPr="007737A9">
              <w:rPr>
                <w:rFonts w:ascii="Times New Roman" w:eastAsia="Calibri" w:hAnsi="Times New Roman" w:cs="Times New Roman"/>
                <w:bCs/>
                <w:sz w:val="16"/>
                <w:szCs w:val="16"/>
              </w:rPr>
              <w:t>5.</w:t>
            </w:r>
            <w:r w:rsidR="008D0B26" w:rsidRPr="007737A9">
              <w:rPr>
                <w:rFonts w:ascii="Times New Roman" w:eastAsia="Calibri" w:hAnsi="Times New Roman" w:cs="Times New Roman"/>
                <w:bCs/>
                <w:sz w:val="16"/>
                <w:szCs w:val="16"/>
              </w:rPr>
              <w:t>0</w:t>
            </w:r>
            <w:r w:rsidR="00C970E7" w:rsidRPr="007737A9">
              <w:rPr>
                <w:rFonts w:ascii="Times New Roman" w:eastAsia="Calibri" w:hAnsi="Times New Roman" w:cs="Times New Roman"/>
                <w:bCs/>
                <w:sz w:val="16"/>
                <w:szCs w:val="16"/>
              </w:rPr>
              <w:t>4</w:t>
            </w:r>
          </w:p>
          <w:p w:rsidR="00537BF5" w:rsidRPr="007737A9" w:rsidRDefault="00537BF5" w:rsidP="0017036B">
            <w:pPr>
              <w:spacing w:after="0" w:line="240" w:lineRule="auto"/>
              <w:rPr>
                <w:rFonts w:ascii="Times New Roman" w:hAnsi="Times New Roman"/>
                <w:sz w:val="16"/>
                <w:szCs w:val="16"/>
              </w:rPr>
            </w:pPr>
            <w:r w:rsidRPr="007737A9">
              <w:rPr>
                <w:rFonts w:ascii="Times New Roman" w:hAnsi="Times New Roman"/>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w:t>
            </w:r>
          </w:p>
          <w:p w:rsidR="00537BF5" w:rsidRPr="007737A9" w:rsidRDefault="00537BF5" w:rsidP="0017036B">
            <w:pPr>
              <w:spacing w:after="0" w:line="240" w:lineRule="auto"/>
              <w:rPr>
                <w:rFonts w:ascii="Times New Roman" w:eastAsia="Calibri" w:hAnsi="Times New Roman" w:cs="Times New Roman"/>
                <w:bCs/>
                <w:sz w:val="16"/>
                <w:szCs w:val="16"/>
              </w:rPr>
            </w:pPr>
            <w:r w:rsidRPr="007737A9">
              <w:rPr>
                <w:rFonts w:ascii="Times New Roman" w:hAnsi="Times New Roman"/>
                <w:sz w:val="16"/>
                <w:szCs w:val="16"/>
              </w:rPr>
              <w:t>-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709" w:type="dxa"/>
            <w:gridSpan w:val="2"/>
            <w:vMerge w:val="restart"/>
          </w:tcPr>
          <w:p w:rsidR="00537BF5" w:rsidRPr="007737A9" w:rsidRDefault="00537BF5" w:rsidP="00F30791">
            <w:pPr>
              <w:spacing w:after="0" w:line="276"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2020-2024</w:t>
            </w:r>
          </w:p>
        </w:tc>
        <w:tc>
          <w:tcPr>
            <w:tcW w:w="1445" w:type="dxa"/>
            <w:gridSpan w:val="2"/>
          </w:tcPr>
          <w:p w:rsidR="00537BF5" w:rsidRPr="007737A9" w:rsidRDefault="00537BF5"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537BF5" w:rsidRPr="007737A9" w:rsidRDefault="00537BF5"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537BF5" w:rsidRPr="007737A9" w:rsidRDefault="00537BF5"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val="restart"/>
          </w:tcPr>
          <w:p w:rsidR="00537BF5" w:rsidRPr="007737A9" w:rsidRDefault="00537BF5"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57" w:type="dxa"/>
            <w:gridSpan w:val="3"/>
            <w:vMerge w:val="restart"/>
          </w:tcPr>
          <w:p w:rsidR="00537BF5" w:rsidRPr="007737A9" w:rsidRDefault="00537BF5" w:rsidP="00F30791">
            <w:pPr>
              <w:spacing w:after="0" w:line="240" w:lineRule="auto"/>
              <w:jc w:val="center"/>
              <w:rPr>
                <w:rFonts w:ascii="Times New Roman" w:eastAsia="Calibri" w:hAnsi="Times New Roman" w:cs="Times New Roman"/>
                <w:sz w:val="16"/>
                <w:szCs w:val="16"/>
              </w:rPr>
            </w:pPr>
            <w:r w:rsidRPr="007737A9">
              <w:rPr>
                <w:rFonts w:ascii="Times New Roman" w:eastAsia="Calibri" w:hAnsi="Times New Roman" w:cs="Times New Roman"/>
                <w:sz w:val="16"/>
                <w:szCs w:val="16"/>
              </w:rPr>
              <w:t>Управление по территориальной безопасности</w:t>
            </w:r>
          </w:p>
        </w:tc>
        <w:tc>
          <w:tcPr>
            <w:tcW w:w="1124" w:type="dxa"/>
            <w:gridSpan w:val="2"/>
            <w:vMerge w:val="restart"/>
          </w:tcPr>
          <w:p w:rsidR="00537BF5" w:rsidRPr="007737A9" w:rsidRDefault="00537BF5" w:rsidP="00F30791">
            <w:pPr>
              <w:spacing w:after="0" w:line="240" w:lineRule="auto"/>
              <w:jc w:val="center"/>
              <w:rPr>
                <w:rFonts w:ascii="Times New Roman" w:eastAsia="Calibri" w:hAnsi="Times New Roman" w:cs="Times New Roman"/>
                <w:sz w:val="16"/>
                <w:szCs w:val="16"/>
              </w:rPr>
            </w:pPr>
            <w:r w:rsidRPr="007737A9">
              <w:rPr>
                <w:rFonts w:ascii="Times New Roman" w:hAnsi="Times New Roman"/>
                <w:sz w:val="16"/>
                <w:szCs w:val="16"/>
              </w:rPr>
              <w:t>Размещение рекламы, агитационных материалов антинаркотической направленности</w:t>
            </w:r>
          </w:p>
        </w:tc>
      </w:tr>
      <w:tr w:rsidR="007737A9" w:rsidRPr="007737A9" w:rsidTr="00F10702">
        <w:trPr>
          <w:gridBefore w:val="1"/>
          <w:wBefore w:w="126" w:type="dxa"/>
          <w:trHeight w:val="315"/>
        </w:trPr>
        <w:tc>
          <w:tcPr>
            <w:tcW w:w="708" w:type="dxa"/>
            <w:gridSpan w:val="2"/>
            <w:vMerge/>
          </w:tcPr>
          <w:p w:rsidR="00537BF5" w:rsidRPr="007737A9" w:rsidRDefault="00537BF5" w:rsidP="00F30791">
            <w:pPr>
              <w:spacing w:after="0" w:line="240" w:lineRule="auto"/>
              <w:jc w:val="center"/>
              <w:rPr>
                <w:rFonts w:ascii="Times New Roman" w:eastAsia="Calibri" w:hAnsi="Times New Roman" w:cs="Times New Roman"/>
                <w:bCs/>
                <w:sz w:val="16"/>
                <w:szCs w:val="16"/>
              </w:rPr>
            </w:pPr>
          </w:p>
        </w:tc>
        <w:tc>
          <w:tcPr>
            <w:tcW w:w="2382" w:type="dxa"/>
            <w:gridSpan w:val="2"/>
            <w:vMerge/>
          </w:tcPr>
          <w:p w:rsidR="00537BF5" w:rsidRPr="007737A9" w:rsidRDefault="00537BF5" w:rsidP="00F30791">
            <w:pPr>
              <w:spacing w:after="0" w:line="240" w:lineRule="auto"/>
              <w:jc w:val="both"/>
              <w:rPr>
                <w:rFonts w:ascii="Times New Roman" w:eastAsia="Calibri" w:hAnsi="Times New Roman" w:cs="Times New Roman"/>
                <w:bCs/>
                <w:sz w:val="16"/>
                <w:szCs w:val="16"/>
              </w:rPr>
            </w:pPr>
          </w:p>
        </w:tc>
        <w:tc>
          <w:tcPr>
            <w:tcW w:w="709" w:type="dxa"/>
            <w:gridSpan w:val="2"/>
            <w:vMerge/>
          </w:tcPr>
          <w:p w:rsidR="00537BF5" w:rsidRPr="007737A9" w:rsidRDefault="00537BF5" w:rsidP="00F30791">
            <w:pPr>
              <w:spacing w:after="0" w:line="240" w:lineRule="auto"/>
              <w:jc w:val="center"/>
              <w:rPr>
                <w:rFonts w:ascii="Times New Roman" w:eastAsia="Calibri" w:hAnsi="Times New Roman" w:cs="Times New Roman"/>
                <w:bCs/>
                <w:sz w:val="16"/>
                <w:szCs w:val="16"/>
              </w:rPr>
            </w:pPr>
          </w:p>
        </w:tc>
        <w:tc>
          <w:tcPr>
            <w:tcW w:w="1445" w:type="dxa"/>
            <w:gridSpan w:val="2"/>
          </w:tcPr>
          <w:p w:rsidR="00537BF5" w:rsidRPr="007737A9" w:rsidRDefault="00537BF5" w:rsidP="00F30791">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537BF5" w:rsidRPr="007737A9" w:rsidRDefault="00537BF5"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1134" w:type="dxa"/>
            <w:gridSpan w:val="2"/>
          </w:tcPr>
          <w:p w:rsidR="00537BF5" w:rsidRPr="007737A9" w:rsidRDefault="00537BF5" w:rsidP="00F30791">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w:t>
            </w:r>
          </w:p>
        </w:tc>
        <w:tc>
          <w:tcPr>
            <w:tcW w:w="5359" w:type="dxa"/>
            <w:gridSpan w:val="10"/>
            <w:vMerge/>
          </w:tcPr>
          <w:p w:rsidR="00537BF5" w:rsidRPr="007737A9" w:rsidRDefault="00537BF5" w:rsidP="00F30791">
            <w:pPr>
              <w:spacing w:after="0" w:line="240" w:lineRule="auto"/>
              <w:jc w:val="center"/>
              <w:rPr>
                <w:rFonts w:ascii="Times New Roman" w:eastAsia="Calibri" w:hAnsi="Times New Roman" w:cs="Times New Roman"/>
                <w:sz w:val="16"/>
                <w:szCs w:val="16"/>
              </w:rPr>
            </w:pPr>
          </w:p>
        </w:tc>
        <w:tc>
          <w:tcPr>
            <w:tcW w:w="1457" w:type="dxa"/>
            <w:gridSpan w:val="3"/>
            <w:vMerge/>
          </w:tcPr>
          <w:p w:rsidR="00537BF5" w:rsidRPr="007737A9" w:rsidRDefault="00537BF5" w:rsidP="00F30791">
            <w:pPr>
              <w:spacing w:after="0" w:line="240" w:lineRule="auto"/>
              <w:jc w:val="center"/>
              <w:rPr>
                <w:rFonts w:ascii="Times New Roman" w:eastAsia="Calibri" w:hAnsi="Times New Roman" w:cs="Times New Roman"/>
                <w:sz w:val="16"/>
                <w:szCs w:val="16"/>
              </w:rPr>
            </w:pPr>
          </w:p>
        </w:tc>
        <w:tc>
          <w:tcPr>
            <w:tcW w:w="1124" w:type="dxa"/>
            <w:gridSpan w:val="2"/>
            <w:vMerge/>
          </w:tcPr>
          <w:p w:rsidR="00537BF5" w:rsidRPr="007737A9" w:rsidRDefault="00537BF5" w:rsidP="00F30791">
            <w:pPr>
              <w:spacing w:after="0" w:line="240" w:lineRule="auto"/>
              <w:jc w:val="center"/>
              <w:rPr>
                <w:rFonts w:ascii="Times New Roman" w:eastAsia="Calibri"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739"/>
          <w:jc w:val="center"/>
        </w:trPr>
        <w:tc>
          <w:tcPr>
            <w:tcW w:w="646" w:type="dxa"/>
            <w:gridSpan w:val="2"/>
            <w:vMerge w:val="restart"/>
          </w:tcPr>
          <w:p w:rsidR="00B81245" w:rsidRPr="007737A9" w:rsidRDefault="002044F0"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31</w:t>
            </w:r>
            <w:r w:rsidR="00B81245" w:rsidRPr="007737A9">
              <w:rPr>
                <w:rFonts w:ascii="Times New Roman" w:hAnsi="Times New Roman" w:cs="Times New Roman"/>
                <w:sz w:val="16"/>
                <w:szCs w:val="16"/>
              </w:rPr>
              <w:t>.</w:t>
            </w:r>
          </w:p>
        </w:tc>
        <w:tc>
          <w:tcPr>
            <w:tcW w:w="2410" w:type="dxa"/>
            <w:gridSpan w:val="2"/>
            <w:vMerge w:val="restart"/>
          </w:tcPr>
          <w:p w:rsidR="00B81245" w:rsidRPr="007737A9" w:rsidRDefault="00B81245" w:rsidP="00B81245">
            <w:pPr>
              <w:spacing w:after="0" w:line="240" w:lineRule="auto"/>
              <w:ind w:right="-108"/>
              <w:rPr>
                <w:rFonts w:ascii="Times New Roman" w:hAnsi="Times New Roman" w:cs="Times New Roman"/>
                <w:b/>
                <w:sz w:val="16"/>
                <w:szCs w:val="16"/>
              </w:rPr>
            </w:pPr>
            <w:r w:rsidRPr="007737A9">
              <w:rPr>
                <w:rFonts w:ascii="Times New Roman" w:hAnsi="Times New Roman" w:cs="Times New Roman"/>
                <w:b/>
                <w:sz w:val="16"/>
                <w:szCs w:val="16"/>
              </w:rPr>
              <w:t>Основное мероприятие 07</w:t>
            </w:r>
            <w:r w:rsidR="0017036B" w:rsidRPr="007737A9">
              <w:rPr>
                <w:rFonts w:ascii="Times New Roman" w:hAnsi="Times New Roman" w:cs="Times New Roman"/>
                <w:b/>
                <w:sz w:val="16"/>
                <w:szCs w:val="16"/>
              </w:rPr>
              <w:t>.</w:t>
            </w:r>
          </w:p>
          <w:p w:rsidR="00B81245" w:rsidRPr="007737A9" w:rsidRDefault="002D23BD"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Развитие похоронного дела на территории Московской области</w:t>
            </w:r>
          </w:p>
        </w:tc>
        <w:tc>
          <w:tcPr>
            <w:tcW w:w="709" w:type="dxa"/>
            <w:gridSpan w:val="2"/>
            <w:vMerge w:val="restart"/>
          </w:tcPr>
          <w:p w:rsidR="00B81245" w:rsidRPr="007737A9" w:rsidRDefault="00B81245"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B81245" w:rsidRPr="007737A9" w:rsidRDefault="00E94C65" w:rsidP="00B81245">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25321,13</w:t>
            </w:r>
          </w:p>
        </w:tc>
        <w:tc>
          <w:tcPr>
            <w:tcW w:w="1134" w:type="dxa"/>
            <w:gridSpan w:val="2"/>
          </w:tcPr>
          <w:p w:rsidR="00B81245" w:rsidRPr="007737A9" w:rsidRDefault="00202B65" w:rsidP="00A023C6">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154690,3</w:t>
            </w:r>
          </w:p>
        </w:tc>
        <w:tc>
          <w:tcPr>
            <w:tcW w:w="1134" w:type="dxa"/>
            <w:gridSpan w:val="2"/>
          </w:tcPr>
          <w:p w:rsidR="00B81245" w:rsidRPr="007737A9" w:rsidRDefault="00202B65" w:rsidP="00A023C6">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25459,1</w:t>
            </w:r>
          </w:p>
        </w:tc>
        <w:tc>
          <w:tcPr>
            <w:tcW w:w="992" w:type="dxa"/>
            <w:gridSpan w:val="2"/>
          </w:tcPr>
          <w:p w:rsidR="00B81245" w:rsidRPr="007737A9" w:rsidRDefault="00202B65" w:rsidP="00B81245">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22076,7</w:t>
            </w:r>
          </w:p>
        </w:tc>
        <w:tc>
          <w:tcPr>
            <w:tcW w:w="992" w:type="dxa"/>
            <w:gridSpan w:val="2"/>
          </w:tcPr>
          <w:p w:rsidR="00B81245" w:rsidRPr="007737A9" w:rsidRDefault="00202B65" w:rsidP="00B81245">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21875,5</w:t>
            </w:r>
          </w:p>
        </w:tc>
        <w:tc>
          <w:tcPr>
            <w:tcW w:w="1134" w:type="dxa"/>
            <w:gridSpan w:val="2"/>
          </w:tcPr>
          <w:p w:rsidR="00B81245" w:rsidRPr="007737A9" w:rsidRDefault="00202B65" w:rsidP="00B81245">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62403,5</w:t>
            </w:r>
          </w:p>
        </w:tc>
        <w:tc>
          <w:tcPr>
            <w:tcW w:w="1134" w:type="dxa"/>
            <w:gridSpan w:val="2"/>
          </w:tcPr>
          <w:p w:rsidR="00B81245" w:rsidRPr="007737A9" w:rsidRDefault="00202B65" w:rsidP="00B81245">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22875,5</w:t>
            </w:r>
          </w:p>
        </w:tc>
        <w:tc>
          <w:tcPr>
            <w:tcW w:w="1418" w:type="dxa"/>
            <w:gridSpan w:val="2"/>
            <w:vMerge w:val="restart"/>
          </w:tcPr>
          <w:p w:rsidR="00B81245" w:rsidRPr="007737A9"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B81245" w:rsidRPr="007737A9" w:rsidRDefault="00B81245" w:rsidP="00AC3390">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Содержание территории кладбищ</w:t>
            </w:r>
            <w:r w:rsidR="00AC3390" w:rsidRPr="007737A9">
              <w:rPr>
                <w:rFonts w:ascii="Times New Roman" w:hAnsi="Times New Roman" w:cs="Times New Roman"/>
                <w:sz w:val="16"/>
                <w:szCs w:val="16"/>
              </w:rPr>
              <w:t xml:space="preserve"> в соответствии с требованиями </w:t>
            </w:r>
            <w:r w:rsidRPr="007737A9">
              <w:rPr>
                <w:rFonts w:ascii="Times New Roman" w:hAnsi="Times New Roman" w:cs="Times New Roman"/>
                <w:sz w:val="16"/>
                <w:szCs w:val="16"/>
              </w:rPr>
              <w:t>законодательства</w:t>
            </w:r>
            <w:r w:rsidR="00AC3390" w:rsidRPr="007737A9">
              <w:rPr>
                <w:rFonts w:ascii="Times New Roman" w:hAnsi="Times New Roman" w:cs="Times New Roman"/>
                <w:sz w:val="16"/>
                <w:szCs w:val="16"/>
              </w:rPr>
              <w:t>, в том числе</w:t>
            </w:r>
            <w:r w:rsidRPr="007737A9">
              <w:rPr>
                <w:rFonts w:ascii="Times New Roman" w:hAnsi="Times New Roman" w:cs="Times New Roman"/>
                <w:sz w:val="16"/>
                <w:szCs w:val="16"/>
              </w:rPr>
              <w:t xml:space="preserve"> санитарными нормами и правилами</w:t>
            </w:r>
          </w:p>
        </w:tc>
      </w:tr>
      <w:tr w:rsidR="007737A9" w:rsidRPr="007737A9" w:rsidTr="00F10702">
        <w:tblPrEx>
          <w:jc w:val="center"/>
          <w:tblInd w:w="0" w:type="dxa"/>
          <w:tblLook w:val="01E0" w:firstRow="1" w:lastRow="1" w:firstColumn="1" w:lastColumn="1" w:noHBand="0" w:noVBand="0"/>
        </w:tblPrEx>
        <w:trPr>
          <w:gridAfter w:val="1"/>
          <w:wAfter w:w="189" w:type="dxa"/>
          <w:trHeight w:val="861"/>
          <w:jc w:val="center"/>
        </w:trPr>
        <w:tc>
          <w:tcPr>
            <w:tcW w:w="646" w:type="dxa"/>
            <w:gridSpan w:val="2"/>
            <w:vMerge/>
          </w:tcPr>
          <w:p w:rsidR="00B81245" w:rsidRPr="007737A9" w:rsidRDefault="00B8124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B81245" w:rsidRPr="007737A9" w:rsidRDefault="00B81245" w:rsidP="00B81245">
            <w:pPr>
              <w:spacing w:after="0" w:line="240" w:lineRule="auto"/>
              <w:ind w:right="-108"/>
              <w:rPr>
                <w:rFonts w:ascii="Times New Roman" w:hAnsi="Times New Roman" w:cs="Times New Roman"/>
                <w:b/>
                <w:sz w:val="16"/>
                <w:szCs w:val="16"/>
                <w:highlight w:val="yellow"/>
              </w:rPr>
            </w:pPr>
          </w:p>
        </w:tc>
        <w:tc>
          <w:tcPr>
            <w:tcW w:w="709" w:type="dxa"/>
            <w:gridSpan w:val="2"/>
            <w:vMerge/>
          </w:tcPr>
          <w:p w:rsidR="00B81245" w:rsidRPr="007737A9" w:rsidRDefault="00B8124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Московской области</w:t>
            </w:r>
          </w:p>
        </w:tc>
        <w:tc>
          <w:tcPr>
            <w:tcW w:w="1418"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E94C6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9795,0</w:t>
            </w:r>
          </w:p>
        </w:tc>
        <w:tc>
          <w:tcPr>
            <w:tcW w:w="1134" w:type="dxa"/>
            <w:gridSpan w:val="2"/>
          </w:tcPr>
          <w:p w:rsidR="00B81245" w:rsidRPr="007737A9" w:rsidRDefault="00E94C6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992" w:type="dxa"/>
            <w:gridSpan w:val="2"/>
          </w:tcPr>
          <w:p w:rsidR="00B81245" w:rsidRPr="007737A9" w:rsidRDefault="00E94C6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992" w:type="dxa"/>
            <w:gridSpan w:val="2"/>
          </w:tcPr>
          <w:p w:rsidR="00B81245" w:rsidRPr="007737A9" w:rsidRDefault="00E94C6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134" w:type="dxa"/>
            <w:gridSpan w:val="2"/>
          </w:tcPr>
          <w:p w:rsidR="00B81245" w:rsidRPr="007737A9" w:rsidRDefault="00E94C6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134" w:type="dxa"/>
            <w:gridSpan w:val="2"/>
          </w:tcPr>
          <w:p w:rsidR="00B81245" w:rsidRPr="007737A9" w:rsidRDefault="00E94C6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418" w:type="dxa"/>
            <w:gridSpan w:val="2"/>
            <w:vMerge/>
          </w:tcPr>
          <w:p w:rsidR="00B81245" w:rsidRPr="007737A9"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1134" w:type="dxa"/>
            <w:gridSpan w:val="3"/>
            <w:vMerge/>
          </w:tcPr>
          <w:p w:rsidR="00B81245" w:rsidRPr="007737A9"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861"/>
          <w:jc w:val="center"/>
        </w:trPr>
        <w:tc>
          <w:tcPr>
            <w:tcW w:w="646" w:type="dxa"/>
            <w:gridSpan w:val="2"/>
            <w:vMerge/>
          </w:tcPr>
          <w:p w:rsidR="00AC3390" w:rsidRPr="007737A9" w:rsidRDefault="00AC3390"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AC3390" w:rsidRPr="007737A9" w:rsidRDefault="00AC3390" w:rsidP="00B81245">
            <w:pPr>
              <w:spacing w:after="0" w:line="240" w:lineRule="auto"/>
              <w:ind w:right="-108"/>
              <w:rPr>
                <w:rFonts w:ascii="Times New Roman" w:hAnsi="Times New Roman" w:cs="Times New Roman"/>
                <w:b/>
                <w:sz w:val="16"/>
                <w:szCs w:val="16"/>
                <w:highlight w:val="yellow"/>
              </w:rPr>
            </w:pPr>
          </w:p>
        </w:tc>
        <w:tc>
          <w:tcPr>
            <w:tcW w:w="709" w:type="dxa"/>
            <w:gridSpan w:val="2"/>
            <w:vMerge/>
          </w:tcPr>
          <w:p w:rsidR="00AC3390" w:rsidRPr="007737A9" w:rsidRDefault="00AC3390"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AC3390" w:rsidRPr="007737A9" w:rsidRDefault="00AC3390"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федерального бюджета</w:t>
            </w:r>
          </w:p>
        </w:tc>
        <w:tc>
          <w:tcPr>
            <w:tcW w:w="1418" w:type="dxa"/>
            <w:gridSpan w:val="2"/>
          </w:tcPr>
          <w:p w:rsidR="00AC3390" w:rsidRPr="007737A9" w:rsidRDefault="00AC3390"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AC3390" w:rsidRPr="007737A9" w:rsidRDefault="00AC3390"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AC3390" w:rsidRPr="007737A9" w:rsidRDefault="00AC3390"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AC3390" w:rsidRPr="007737A9" w:rsidRDefault="00AC3390"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AC3390" w:rsidRPr="007737A9" w:rsidRDefault="00AC3390"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AC3390" w:rsidRPr="007737A9" w:rsidRDefault="00AC3390"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AC3390" w:rsidRPr="007737A9" w:rsidRDefault="00AC3390"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418" w:type="dxa"/>
            <w:gridSpan w:val="2"/>
            <w:vMerge/>
          </w:tcPr>
          <w:p w:rsidR="00AC3390" w:rsidRPr="007737A9" w:rsidRDefault="00AC3390"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1134" w:type="dxa"/>
            <w:gridSpan w:val="3"/>
            <w:vMerge/>
          </w:tcPr>
          <w:p w:rsidR="00AC3390" w:rsidRPr="007737A9" w:rsidRDefault="00AC3390"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1656"/>
          <w:jc w:val="center"/>
        </w:trPr>
        <w:tc>
          <w:tcPr>
            <w:tcW w:w="646" w:type="dxa"/>
            <w:gridSpan w:val="2"/>
            <w:vMerge/>
          </w:tcPr>
          <w:p w:rsidR="00B81245" w:rsidRPr="007737A9" w:rsidRDefault="00B8124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B81245" w:rsidRPr="007737A9" w:rsidRDefault="00B81245" w:rsidP="00B81245">
            <w:pPr>
              <w:spacing w:after="0" w:line="240" w:lineRule="auto"/>
              <w:ind w:right="-108"/>
              <w:rPr>
                <w:rFonts w:ascii="Times New Roman" w:hAnsi="Times New Roman" w:cs="Times New Roman"/>
                <w:b/>
                <w:sz w:val="16"/>
                <w:szCs w:val="16"/>
                <w:highlight w:val="yellow"/>
              </w:rPr>
            </w:pPr>
          </w:p>
        </w:tc>
        <w:tc>
          <w:tcPr>
            <w:tcW w:w="709" w:type="dxa"/>
            <w:gridSpan w:val="2"/>
            <w:vMerge/>
          </w:tcPr>
          <w:p w:rsidR="00B81245" w:rsidRPr="007737A9" w:rsidRDefault="00B8124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городского округа</w:t>
            </w:r>
          </w:p>
        </w:tc>
        <w:tc>
          <w:tcPr>
            <w:tcW w:w="1418" w:type="dxa"/>
            <w:gridSpan w:val="2"/>
          </w:tcPr>
          <w:p w:rsidR="00B81245" w:rsidRPr="007737A9" w:rsidRDefault="00E94C6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25321,13</w:t>
            </w:r>
          </w:p>
        </w:tc>
        <w:tc>
          <w:tcPr>
            <w:tcW w:w="1134" w:type="dxa"/>
            <w:gridSpan w:val="2"/>
          </w:tcPr>
          <w:p w:rsidR="00B81245" w:rsidRPr="007737A9" w:rsidRDefault="00202B6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144895,3</w:t>
            </w:r>
          </w:p>
        </w:tc>
        <w:tc>
          <w:tcPr>
            <w:tcW w:w="1134" w:type="dxa"/>
            <w:gridSpan w:val="2"/>
          </w:tcPr>
          <w:p w:rsidR="00B81245" w:rsidRPr="007737A9" w:rsidRDefault="00E94C65" w:rsidP="00A023C6">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23500,1</w:t>
            </w:r>
          </w:p>
        </w:tc>
        <w:tc>
          <w:tcPr>
            <w:tcW w:w="992" w:type="dxa"/>
            <w:gridSpan w:val="2"/>
          </w:tcPr>
          <w:p w:rsidR="00B81245" w:rsidRPr="007737A9" w:rsidRDefault="00B81245" w:rsidP="00A023C6">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20117,</w:t>
            </w:r>
            <w:r w:rsidR="00A023C6" w:rsidRPr="007737A9">
              <w:rPr>
                <w:rFonts w:ascii="Times New Roman" w:hAnsi="Times New Roman" w:cs="Times New Roman"/>
                <w:sz w:val="16"/>
                <w:szCs w:val="16"/>
              </w:rPr>
              <w:t>7</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19916,5</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60444,5</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20916,5</w:t>
            </w:r>
          </w:p>
        </w:tc>
        <w:tc>
          <w:tcPr>
            <w:tcW w:w="1418" w:type="dxa"/>
            <w:gridSpan w:val="2"/>
            <w:vMerge/>
          </w:tcPr>
          <w:p w:rsidR="00B81245" w:rsidRPr="007737A9"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1134" w:type="dxa"/>
            <w:gridSpan w:val="3"/>
            <w:vMerge/>
          </w:tcPr>
          <w:p w:rsidR="00B81245" w:rsidRPr="007737A9"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254"/>
          <w:jc w:val="center"/>
        </w:trPr>
        <w:tc>
          <w:tcPr>
            <w:tcW w:w="646" w:type="dxa"/>
            <w:gridSpan w:val="2"/>
            <w:vMerge w:val="restart"/>
          </w:tcPr>
          <w:p w:rsidR="00537BF5" w:rsidRPr="007737A9" w:rsidRDefault="002044F0"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32</w:t>
            </w:r>
            <w:r w:rsidR="00537BF5" w:rsidRPr="007737A9">
              <w:rPr>
                <w:rFonts w:ascii="Times New Roman" w:hAnsi="Times New Roman" w:cs="Times New Roman"/>
                <w:sz w:val="16"/>
                <w:szCs w:val="16"/>
              </w:rPr>
              <w:t>.</w:t>
            </w:r>
          </w:p>
        </w:tc>
        <w:tc>
          <w:tcPr>
            <w:tcW w:w="2410" w:type="dxa"/>
            <w:gridSpan w:val="2"/>
            <w:vMerge w:val="restart"/>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 xml:space="preserve">Мероприятие </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7.</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 xml:space="preserve">1 </w:t>
            </w:r>
          </w:p>
          <w:p w:rsidR="00537BF5" w:rsidRPr="007737A9" w:rsidRDefault="00537BF5" w:rsidP="00B81245">
            <w:pPr>
              <w:spacing w:after="0" w:line="240" w:lineRule="auto"/>
              <w:ind w:right="-108"/>
              <w:rPr>
                <w:rFonts w:ascii="Times New Roman" w:hAnsi="Times New Roman" w:cs="Times New Roman"/>
                <w:b/>
                <w:sz w:val="16"/>
                <w:szCs w:val="16"/>
                <w:highlight w:val="yellow"/>
              </w:rPr>
            </w:pPr>
            <w:r w:rsidRPr="007737A9">
              <w:rPr>
                <w:rFonts w:ascii="Times New Roman" w:hAnsi="Times New Roman" w:cs="Times New Roman"/>
                <w:sz w:val="16"/>
                <w:szCs w:val="16"/>
              </w:rPr>
              <w:t xml:space="preserve">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                    </w:t>
            </w:r>
          </w:p>
        </w:tc>
        <w:tc>
          <w:tcPr>
            <w:tcW w:w="709" w:type="dxa"/>
            <w:gridSpan w:val="2"/>
            <w:vMerge w:val="restart"/>
          </w:tcPr>
          <w:p w:rsidR="00537BF5" w:rsidRPr="007737A9" w:rsidRDefault="00537BF5"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418" w:type="dxa"/>
            <w:gridSpan w:val="2"/>
            <w:vMerge w:val="restart"/>
          </w:tcPr>
          <w:p w:rsidR="00537BF5" w:rsidRPr="007737A9" w:rsidRDefault="00537BF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537BF5" w:rsidRPr="007737A9" w:rsidRDefault="00AC3390"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7737A9" w:rsidRPr="007737A9" w:rsidTr="00F10702">
        <w:tblPrEx>
          <w:jc w:val="center"/>
          <w:tblInd w:w="0" w:type="dxa"/>
          <w:tblLook w:val="01E0" w:firstRow="1" w:lastRow="1" w:firstColumn="1" w:lastColumn="1" w:noHBand="0" w:noVBand="0"/>
        </w:tblPrEx>
        <w:trPr>
          <w:gridAfter w:val="1"/>
          <w:wAfter w:w="189" w:type="dxa"/>
          <w:trHeight w:val="2298"/>
          <w:jc w:val="center"/>
        </w:trPr>
        <w:tc>
          <w:tcPr>
            <w:tcW w:w="646" w:type="dxa"/>
            <w:gridSpan w:val="2"/>
            <w:vMerge/>
          </w:tcPr>
          <w:p w:rsidR="00537BF5" w:rsidRPr="007737A9" w:rsidRDefault="00537BF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537BF5" w:rsidRPr="007737A9" w:rsidRDefault="00537BF5" w:rsidP="00B81245">
            <w:pPr>
              <w:spacing w:after="0" w:line="240" w:lineRule="auto"/>
              <w:ind w:right="-108"/>
              <w:rPr>
                <w:rFonts w:ascii="Times New Roman" w:hAnsi="Times New Roman" w:cs="Times New Roman"/>
                <w:sz w:val="16"/>
                <w:szCs w:val="16"/>
              </w:rPr>
            </w:pPr>
          </w:p>
        </w:tc>
        <w:tc>
          <w:tcPr>
            <w:tcW w:w="709" w:type="dxa"/>
            <w:gridSpan w:val="2"/>
            <w:vMerge/>
          </w:tcPr>
          <w:p w:rsidR="00537BF5" w:rsidRPr="007737A9" w:rsidRDefault="00537BF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537BF5" w:rsidRPr="007737A9" w:rsidRDefault="00537BF5" w:rsidP="00B81245">
            <w:pPr>
              <w:spacing w:after="0" w:line="240" w:lineRule="auto"/>
              <w:ind w:right="-108"/>
              <w:rPr>
                <w:rFonts w:ascii="Times New Roman" w:hAnsi="Times New Roman" w:cs="Times New Roman"/>
                <w:sz w:val="16"/>
                <w:szCs w:val="16"/>
                <w:highlight w:val="yellow"/>
              </w:rPr>
            </w:pPr>
            <w:r w:rsidRPr="007737A9">
              <w:rPr>
                <w:rFonts w:ascii="Times New Roman" w:hAnsi="Times New Roman" w:cs="Times New Roman"/>
                <w:sz w:val="16"/>
                <w:szCs w:val="16"/>
              </w:rPr>
              <w:t>Внебюджетные средства</w:t>
            </w:r>
          </w:p>
        </w:tc>
        <w:tc>
          <w:tcPr>
            <w:tcW w:w="1418"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418" w:type="dxa"/>
            <w:gridSpan w:val="2"/>
            <w:vMerge/>
          </w:tcPr>
          <w:p w:rsidR="00537BF5" w:rsidRPr="007737A9"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537BF5" w:rsidRPr="007737A9"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399"/>
          <w:jc w:val="center"/>
        </w:trPr>
        <w:tc>
          <w:tcPr>
            <w:tcW w:w="646" w:type="dxa"/>
            <w:gridSpan w:val="2"/>
            <w:vMerge w:val="restart"/>
          </w:tcPr>
          <w:p w:rsidR="00537BF5" w:rsidRPr="007737A9" w:rsidRDefault="002044F0"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33</w:t>
            </w:r>
            <w:r w:rsidR="00537BF5" w:rsidRPr="007737A9">
              <w:rPr>
                <w:rFonts w:ascii="Times New Roman" w:hAnsi="Times New Roman" w:cs="Times New Roman"/>
                <w:sz w:val="16"/>
                <w:szCs w:val="16"/>
              </w:rPr>
              <w:t>.</w:t>
            </w:r>
          </w:p>
        </w:tc>
        <w:tc>
          <w:tcPr>
            <w:tcW w:w="2410" w:type="dxa"/>
            <w:gridSpan w:val="2"/>
            <w:vMerge w:val="restart"/>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 xml:space="preserve">Мероприятие </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7.</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 xml:space="preserve">2 </w:t>
            </w:r>
          </w:p>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Расходы на обеспечение деятельности (оказание услуг) в сфере похоронного дела</w:t>
            </w:r>
          </w:p>
        </w:tc>
        <w:tc>
          <w:tcPr>
            <w:tcW w:w="709" w:type="dxa"/>
            <w:gridSpan w:val="2"/>
            <w:vMerge w:val="restart"/>
          </w:tcPr>
          <w:p w:rsidR="00537BF5" w:rsidRPr="007737A9" w:rsidRDefault="00537BF5"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966,28</w:t>
            </w:r>
          </w:p>
        </w:tc>
        <w:tc>
          <w:tcPr>
            <w:tcW w:w="1134" w:type="dxa"/>
            <w:gridSpan w:val="2"/>
          </w:tcPr>
          <w:p w:rsidR="00537BF5" w:rsidRPr="007737A9" w:rsidRDefault="00D34947" w:rsidP="007C7E77">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18240</w:t>
            </w:r>
            <w:r w:rsidR="00C01B73" w:rsidRPr="007737A9">
              <w:rPr>
                <w:rFonts w:ascii="Times New Roman" w:hAnsi="Times New Roman" w:cs="Times New Roman"/>
                <w:b/>
                <w:sz w:val="16"/>
                <w:szCs w:val="16"/>
              </w:rPr>
              <w:t>,1</w:t>
            </w:r>
          </w:p>
        </w:tc>
        <w:tc>
          <w:tcPr>
            <w:tcW w:w="1134" w:type="dxa"/>
            <w:gridSpan w:val="2"/>
          </w:tcPr>
          <w:p w:rsidR="00537BF5" w:rsidRPr="007737A9" w:rsidRDefault="00D34947"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6708,5</w:t>
            </w:r>
          </w:p>
        </w:tc>
        <w:tc>
          <w:tcPr>
            <w:tcW w:w="992" w:type="dxa"/>
            <w:gridSpan w:val="2"/>
          </w:tcPr>
          <w:p w:rsidR="00537BF5" w:rsidRPr="007737A9" w:rsidRDefault="00BB51F3"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756,6</w:t>
            </w:r>
          </w:p>
        </w:tc>
        <w:tc>
          <w:tcPr>
            <w:tcW w:w="992" w:type="dxa"/>
            <w:gridSpan w:val="2"/>
          </w:tcPr>
          <w:p w:rsidR="00537BF5" w:rsidRPr="007737A9" w:rsidRDefault="00BB51F3" w:rsidP="00BB51F3">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749</w:t>
            </w:r>
            <w:r w:rsidR="00537BF5" w:rsidRPr="007737A9">
              <w:rPr>
                <w:rFonts w:ascii="Times New Roman" w:hAnsi="Times New Roman" w:cs="Times New Roman"/>
                <w:sz w:val="16"/>
                <w:szCs w:val="16"/>
              </w:rPr>
              <w:t>,</w:t>
            </w:r>
            <w:r w:rsidRPr="007737A9">
              <w:rPr>
                <w:rFonts w:ascii="Times New Roman" w:hAnsi="Times New Roman" w:cs="Times New Roman"/>
                <w:sz w:val="16"/>
                <w:szCs w:val="16"/>
              </w:rPr>
              <w:t>0</w:t>
            </w:r>
          </w:p>
        </w:tc>
        <w:tc>
          <w:tcPr>
            <w:tcW w:w="1134" w:type="dxa"/>
            <w:gridSpan w:val="2"/>
          </w:tcPr>
          <w:p w:rsidR="00537BF5" w:rsidRPr="007737A9" w:rsidRDefault="00537BF5" w:rsidP="007C7E77">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w:t>
            </w:r>
            <w:r w:rsidR="007C7E77" w:rsidRPr="007737A9">
              <w:rPr>
                <w:rFonts w:ascii="Times New Roman" w:hAnsi="Times New Roman" w:cs="Times New Roman"/>
                <w:sz w:val="16"/>
                <w:szCs w:val="16"/>
              </w:rPr>
              <w:t>277</w:t>
            </w:r>
            <w:r w:rsidRPr="007737A9">
              <w:rPr>
                <w:rFonts w:ascii="Times New Roman" w:hAnsi="Times New Roman" w:cs="Times New Roman"/>
                <w:sz w:val="16"/>
                <w:szCs w:val="16"/>
              </w:rPr>
              <w:t>,</w:t>
            </w:r>
            <w:r w:rsidR="007C7E77" w:rsidRPr="007737A9">
              <w:rPr>
                <w:rFonts w:ascii="Times New Roman" w:hAnsi="Times New Roman" w:cs="Times New Roman"/>
                <w:sz w:val="16"/>
                <w:szCs w:val="16"/>
              </w:rPr>
              <w:t>0</w:t>
            </w:r>
          </w:p>
        </w:tc>
        <w:tc>
          <w:tcPr>
            <w:tcW w:w="1134" w:type="dxa"/>
            <w:gridSpan w:val="2"/>
          </w:tcPr>
          <w:p w:rsidR="00537BF5" w:rsidRPr="007737A9" w:rsidRDefault="007C7E77"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749,0</w:t>
            </w:r>
          </w:p>
        </w:tc>
        <w:tc>
          <w:tcPr>
            <w:tcW w:w="1418" w:type="dxa"/>
            <w:gridSpan w:val="2"/>
            <w:vMerge w:val="restart"/>
          </w:tcPr>
          <w:p w:rsidR="00537BF5" w:rsidRPr="007737A9" w:rsidRDefault="00537BF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537BF5" w:rsidRPr="007737A9" w:rsidRDefault="00AC3390" w:rsidP="0017036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7737A9" w:rsidRPr="007737A9" w:rsidTr="00F10702">
        <w:tblPrEx>
          <w:jc w:val="center"/>
          <w:tblInd w:w="0" w:type="dxa"/>
          <w:tblLook w:val="01E0" w:firstRow="1" w:lastRow="1" w:firstColumn="1" w:lastColumn="1" w:noHBand="0" w:noVBand="0"/>
        </w:tblPrEx>
        <w:trPr>
          <w:gridAfter w:val="1"/>
          <w:wAfter w:w="189" w:type="dxa"/>
          <w:trHeight w:val="2220"/>
          <w:jc w:val="center"/>
        </w:trPr>
        <w:tc>
          <w:tcPr>
            <w:tcW w:w="646" w:type="dxa"/>
            <w:gridSpan w:val="2"/>
            <w:vMerge/>
          </w:tcPr>
          <w:p w:rsidR="00537BF5" w:rsidRPr="007737A9" w:rsidRDefault="00537BF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537BF5" w:rsidRPr="007737A9" w:rsidRDefault="00537BF5" w:rsidP="00B81245">
            <w:pPr>
              <w:spacing w:after="0" w:line="240" w:lineRule="auto"/>
              <w:ind w:right="-108"/>
              <w:rPr>
                <w:rFonts w:ascii="Times New Roman" w:hAnsi="Times New Roman" w:cs="Times New Roman"/>
                <w:sz w:val="16"/>
                <w:szCs w:val="16"/>
              </w:rPr>
            </w:pPr>
          </w:p>
        </w:tc>
        <w:tc>
          <w:tcPr>
            <w:tcW w:w="709" w:type="dxa"/>
            <w:gridSpan w:val="2"/>
            <w:vMerge/>
          </w:tcPr>
          <w:p w:rsidR="00537BF5" w:rsidRPr="007737A9" w:rsidRDefault="00537BF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городского округа</w:t>
            </w:r>
          </w:p>
        </w:tc>
        <w:tc>
          <w:tcPr>
            <w:tcW w:w="1418"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966,28</w:t>
            </w:r>
          </w:p>
        </w:tc>
        <w:tc>
          <w:tcPr>
            <w:tcW w:w="1134" w:type="dxa"/>
            <w:gridSpan w:val="2"/>
          </w:tcPr>
          <w:p w:rsidR="00537BF5" w:rsidRPr="007737A9" w:rsidRDefault="00D34947" w:rsidP="00D34947">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18240,</w:t>
            </w:r>
            <w:r w:rsidR="00C01B73" w:rsidRPr="007737A9">
              <w:rPr>
                <w:rFonts w:ascii="Times New Roman" w:hAnsi="Times New Roman" w:cs="Times New Roman"/>
                <w:b/>
                <w:sz w:val="16"/>
                <w:szCs w:val="16"/>
              </w:rPr>
              <w:t>1</w:t>
            </w:r>
          </w:p>
        </w:tc>
        <w:tc>
          <w:tcPr>
            <w:tcW w:w="1134" w:type="dxa"/>
            <w:gridSpan w:val="2"/>
          </w:tcPr>
          <w:p w:rsidR="00537BF5" w:rsidRPr="007737A9" w:rsidRDefault="00D34947" w:rsidP="00BB51F3">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6708,5</w:t>
            </w:r>
          </w:p>
        </w:tc>
        <w:tc>
          <w:tcPr>
            <w:tcW w:w="992"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7</w:t>
            </w:r>
            <w:r w:rsidR="00BB51F3" w:rsidRPr="007737A9">
              <w:rPr>
                <w:rFonts w:ascii="Times New Roman" w:hAnsi="Times New Roman" w:cs="Times New Roman"/>
                <w:sz w:val="16"/>
                <w:szCs w:val="16"/>
              </w:rPr>
              <w:t>56,6</w:t>
            </w:r>
          </w:p>
        </w:tc>
        <w:tc>
          <w:tcPr>
            <w:tcW w:w="992" w:type="dxa"/>
            <w:gridSpan w:val="2"/>
          </w:tcPr>
          <w:p w:rsidR="00537BF5" w:rsidRPr="007737A9" w:rsidRDefault="00537BF5" w:rsidP="00BB51F3">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74</w:t>
            </w:r>
            <w:r w:rsidR="00BB51F3" w:rsidRPr="007737A9">
              <w:rPr>
                <w:rFonts w:ascii="Times New Roman" w:hAnsi="Times New Roman" w:cs="Times New Roman"/>
                <w:sz w:val="16"/>
                <w:szCs w:val="16"/>
              </w:rPr>
              <w:t>9</w:t>
            </w:r>
            <w:r w:rsidRPr="007737A9">
              <w:rPr>
                <w:rFonts w:ascii="Times New Roman" w:hAnsi="Times New Roman" w:cs="Times New Roman"/>
                <w:sz w:val="16"/>
                <w:szCs w:val="16"/>
              </w:rPr>
              <w:t>,</w:t>
            </w:r>
            <w:r w:rsidR="00BB51F3" w:rsidRPr="007737A9">
              <w:rPr>
                <w:rFonts w:ascii="Times New Roman" w:hAnsi="Times New Roman" w:cs="Times New Roman"/>
                <w:sz w:val="16"/>
                <w:szCs w:val="16"/>
              </w:rPr>
              <w:t>0</w:t>
            </w:r>
          </w:p>
        </w:tc>
        <w:tc>
          <w:tcPr>
            <w:tcW w:w="1134" w:type="dxa"/>
            <w:gridSpan w:val="2"/>
          </w:tcPr>
          <w:p w:rsidR="00537BF5" w:rsidRPr="007737A9" w:rsidRDefault="00537BF5" w:rsidP="007C7E77">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927</w:t>
            </w:r>
            <w:r w:rsidR="007C7E77" w:rsidRPr="007737A9">
              <w:rPr>
                <w:rFonts w:ascii="Times New Roman" w:hAnsi="Times New Roman" w:cs="Times New Roman"/>
                <w:sz w:val="16"/>
                <w:szCs w:val="16"/>
              </w:rPr>
              <w:t>7</w:t>
            </w:r>
            <w:r w:rsidRPr="007737A9">
              <w:rPr>
                <w:rFonts w:ascii="Times New Roman" w:hAnsi="Times New Roman" w:cs="Times New Roman"/>
                <w:sz w:val="16"/>
                <w:szCs w:val="16"/>
              </w:rPr>
              <w:t>,</w:t>
            </w:r>
            <w:r w:rsidR="007C7E77" w:rsidRPr="007737A9">
              <w:rPr>
                <w:rFonts w:ascii="Times New Roman" w:hAnsi="Times New Roman" w:cs="Times New Roman"/>
                <w:sz w:val="16"/>
                <w:szCs w:val="16"/>
              </w:rPr>
              <w:t>0</w:t>
            </w:r>
          </w:p>
        </w:tc>
        <w:tc>
          <w:tcPr>
            <w:tcW w:w="1134" w:type="dxa"/>
            <w:gridSpan w:val="2"/>
          </w:tcPr>
          <w:p w:rsidR="00537BF5" w:rsidRPr="007737A9" w:rsidRDefault="007C7E77"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749,0</w:t>
            </w:r>
          </w:p>
        </w:tc>
        <w:tc>
          <w:tcPr>
            <w:tcW w:w="1418" w:type="dxa"/>
            <w:gridSpan w:val="2"/>
            <w:vMerge/>
          </w:tcPr>
          <w:p w:rsidR="00537BF5" w:rsidRPr="007737A9"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537BF5" w:rsidRPr="007737A9"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401"/>
          <w:jc w:val="center"/>
        </w:trPr>
        <w:tc>
          <w:tcPr>
            <w:tcW w:w="646" w:type="dxa"/>
            <w:gridSpan w:val="2"/>
            <w:vMerge w:val="restart"/>
          </w:tcPr>
          <w:p w:rsidR="00537BF5" w:rsidRPr="007737A9" w:rsidRDefault="002044F0"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34</w:t>
            </w:r>
            <w:r w:rsidR="00537BF5" w:rsidRPr="007737A9">
              <w:rPr>
                <w:rFonts w:ascii="Times New Roman" w:hAnsi="Times New Roman" w:cs="Times New Roman"/>
                <w:sz w:val="16"/>
                <w:szCs w:val="16"/>
              </w:rPr>
              <w:t>.</w:t>
            </w:r>
          </w:p>
        </w:tc>
        <w:tc>
          <w:tcPr>
            <w:tcW w:w="2410" w:type="dxa"/>
            <w:gridSpan w:val="2"/>
            <w:vMerge w:val="restart"/>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 xml:space="preserve">Мероприятие </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7.</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3</w:t>
            </w:r>
          </w:p>
          <w:p w:rsidR="00537BF5" w:rsidRPr="007737A9" w:rsidRDefault="00537BF5" w:rsidP="002044F0">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Оформление земельных участков под кладбищами в муниципальную собственность</w:t>
            </w:r>
            <w:r w:rsidR="00C970E7" w:rsidRPr="007737A9">
              <w:rPr>
                <w:rFonts w:ascii="Times New Roman" w:hAnsi="Times New Roman" w:cs="Times New Roman"/>
                <w:sz w:val="16"/>
                <w:szCs w:val="16"/>
              </w:rPr>
              <w:t xml:space="preserve">, включая создание </w:t>
            </w:r>
            <w:r w:rsidR="002044F0" w:rsidRPr="007737A9">
              <w:rPr>
                <w:rFonts w:ascii="Times New Roman" w:hAnsi="Times New Roman" w:cs="Times New Roman"/>
                <w:sz w:val="16"/>
                <w:szCs w:val="16"/>
              </w:rPr>
              <w:t>новых</w:t>
            </w:r>
            <w:r w:rsidR="00C970E7" w:rsidRPr="007737A9">
              <w:rPr>
                <w:rFonts w:ascii="Times New Roman" w:hAnsi="Times New Roman" w:cs="Times New Roman"/>
                <w:sz w:val="16"/>
                <w:szCs w:val="16"/>
              </w:rPr>
              <w:t xml:space="preserve"> кладбищ</w:t>
            </w:r>
          </w:p>
        </w:tc>
        <w:tc>
          <w:tcPr>
            <w:tcW w:w="709" w:type="dxa"/>
            <w:gridSpan w:val="2"/>
            <w:vMerge w:val="restart"/>
          </w:tcPr>
          <w:p w:rsidR="00537BF5" w:rsidRPr="007737A9" w:rsidRDefault="00537BF5"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w:t>
            </w:r>
          </w:p>
        </w:tc>
        <w:tc>
          <w:tcPr>
            <w:tcW w:w="5386" w:type="dxa"/>
            <w:gridSpan w:val="10"/>
            <w:vMerge w:val="restart"/>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418" w:type="dxa"/>
            <w:gridSpan w:val="2"/>
            <w:vMerge w:val="restart"/>
          </w:tcPr>
          <w:p w:rsidR="00537BF5" w:rsidRPr="007737A9" w:rsidRDefault="00537BF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537BF5" w:rsidRPr="007737A9" w:rsidRDefault="00C30B18" w:rsidP="0017036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7737A9" w:rsidRPr="007737A9" w:rsidTr="00F10702">
        <w:tblPrEx>
          <w:jc w:val="center"/>
          <w:tblInd w:w="0" w:type="dxa"/>
          <w:tblLook w:val="01E0" w:firstRow="1" w:lastRow="1" w:firstColumn="1" w:lastColumn="1" w:noHBand="0" w:noVBand="0"/>
        </w:tblPrEx>
        <w:trPr>
          <w:gridAfter w:val="1"/>
          <w:wAfter w:w="189" w:type="dxa"/>
          <w:trHeight w:val="2352"/>
          <w:jc w:val="center"/>
        </w:trPr>
        <w:tc>
          <w:tcPr>
            <w:tcW w:w="646" w:type="dxa"/>
            <w:gridSpan w:val="2"/>
            <w:vMerge/>
          </w:tcPr>
          <w:p w:rsidR="00537BF5" w:rsidRPr="007737A9" w:rsidRDefault="00537BF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537BF5" w:rsidRPr="007737A9" w:rsidRDefault="00537BF5" w:rsidP="00B81245">
            <w:pPr>
              <w:spacing w:after="0" w:line="240" w:lineRule="auto"/>
              <w:ind w:right="-108"/>
              <w:rPr>
                <w:rFonts w:ascii="Times New Roman" w:hAnsi="Times New Roman" w:cs="Times New Roman"/>
                <w:sz w:val="16"/>
                <w:szCs w:val="16"/>
              </w:rPr>
            </w:pPr>
          </w:p>
        </w:tc>
        <w:tc>
          <w:tcPr>
            <w:tcW w:w="709" w:type="dxa"/>
            <w:gridSpan w:val="2"/>
            <w:vMerge/>
          </w:tcPr>
          <w:p w:rsidR="00537BF5" w:rsidRPr="007737A9" w:rsidRDefault="00537BF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городского округа</w:t>
            </w:r>
          </w:p>
        </w:tc>
        <w:tc>
          <w:tcPr>
            <w:tcW w:w="1418"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5386" w:type="dxa"/>
            <w:gridSpan w:val="10"/>
            <w:vMerge/>
          </w:tcPr>
          <w:p w:rsidR="00537BF5" w:rsidRPr="007737A9" w:rsidRDefault="00537BF5" w:rsidP="00B81245">
            <w:pPr>
              <w:spacing w:after="0" w:line="240" w:lineRule="auto"/>
              <w:jc w:val="center"/>
              <w:rPr>
                <w:rFonts w:ascii="Times New Roman" w:hAnsi="Times New Roman" w:cs="Times New Roman"/>
                <w:sz w:val="16"/>
                <w:szCs w:val="16"/>
              </w:rPr>
            </w:pPr>
          </w:p>
        </w:tc>
        <w:tc>
          <w:tcPr>
            <w:tcW w:w="1418" w:type="dxa"/>
            <w:gridSpan w:val="2"/>
            <w:vMerge/>
          </w:tcPr>
          <w:p w:rsidR="00537BF5" w:rsidRPr="007737A9"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537BF5" w:rsidRPr="007737A9"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70"/>
          <w:jc w:val="center"/>
        </w:trPr>
        <w:tc>
          <w:tcPr>
            <w:tcW w:w="646" w:type="dxa"/>
            <w:gridSpan w:val="2"/>
            <w:vMerge w:val="restart"/>
          </w:tcPr>
          <w:p w:rsidR="00537BF5" w:rsidRPr="007737A9" w:rsidRDefault="002044F0"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35</w:t>
            </w:r>
            <w:r w:rsidR="00537BF5" w:rsidRPr="007737A9">
              <w:rPr>
                <w:rFonts w:ascii="Times New Roman" w:hAnsi="Times New Roman" w:cs="Times New Roman"/>
                <w:sz w:val="16"/>
                <w:szCs w:val="16"/>
              </w:rPr>
              <w:t>.</w:t>
            </w:r>
          </w:p>
        </w:tc>
        <w:tc>
          <w:tcPr>
            <w:tcW w:w="2410" w:type="dxa"/>
            <w:gridSpan w:val="2"/>
            <w:vMerge w:val="restart"/>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 xml:space="preserve">Мероприятие </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7.</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 xml:space="preserve">4 </w:t>
            </w:r>
          </w:p>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Зимние и летние работы по содержанию мест захоронений, текущий и капитальный ремонт основных фондов</w:t>
            </w:r>
          </w:p>
        </w:tc>
        <w:tc>
          <w:tcPr>
            <w:tcW w:w="709" w:type="dxa"/>
            <w:gridSpan w:val="2"/>
            <w:vMerge w:val="restart"/>
          </w:tcPr>
          <w:p w:rsidR="00537BF5" w:rsidRPr="007737A9" w:rsidRDefault="00537BF5"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21710,09</w:t>
            </w:r>
          </w:p>
        </w:tc>
        <w:tc>
          <w:tcPr>
            <w:tcW w:w="1134" w:type="dxa"/>
            <w:gridSpan w:val="2"/>
          </w:tcPr>
          <w:p w:rsidR="00537BF5" w:rsidRPr="007737A9" w:rsidRDefault="002D23BD"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123955,2</w:t>
            </w:r>
          </w:p>
        </w:tc>
        <w:tc>
          <w:tcPr>
            <w:tcW w:w="1134" w:type="dxa"/>
            <w:gridSpan w:val="2"/>
          </w:tcPr>
          <w:p w:rsidR="00537BF5" w:rsidRPr="007737A9" w:rsidRDefault="002D23BD" w:rsidP="00BB51F3">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16091,6</w:t>
            </w:r>
          </w:p>
        </w:tc>
        <w:tc>
          <w:tcPr>
            <w:tcW w:w="992"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193</w:t>
            </w:r>
            <w:r w:rsidR="00BB51F3" w:rsidRPr="007737A9">
              <w:rPr>
                <w:rFonts w:ascii="Times New Roman" w:hAnsi="Times New Roman" w:cs="Times New Roman"/>
                <w:sz w:val="16"/>
                <w:szCs w:val="16"/>
              </w:rPr>
              <w:t>61,1</w:t>
            </w:r>
          </w:p>
        </w:tc>
        <w:tc>
          <w:tcPr>
            <w:tcW w:w="992" w:type="dxa"/>
            <w:gridSpan w:val="2"/>
          </w:tcPr>
          <w:p w:rsidR="00537BF5" w:rsidRPr="007737A9" w:rsidRDefault="00537BF5" w:rsidP="00BB51F3">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19167,5</w:t>
            </w:r>
          </w:p>
        </w:tc>
        <w:tc>
          <w:tcPr>
            <w:tcW w:w="1134" w:type="dxa"/>
            <w:gridSpan w:val="2"/>
          </w:tcPr>
          <w:p w:rsidR="00537BF5" w:rsidRPr="007737A9" w:rsidRDefault="00537BF5" w:rsidP="00BB51F3">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50167,5</w:t>
            </w:r>
          </w:p>
        </w:tc>
        <w:tc>
          <w:tcPr>
            <w:tcW w:w="1134" w:type="dxa"/>
            <w:gridSpan w:val="2"/>
          </w:tcPr>
          <w:p w:rsidR="00537BF5" w:rsidRPr="007737A9" w:rsidRDefault="00537BF5" w:rsidP="00BB51F3">
            <w:pPr>
              <w:spacing w:after="0" w:line="240" w:lineRule="auto"/>
              <w:rPr>
                <w:rFonts w:ascii="Times New Roman" w:hAnsi="Times New Roman" w:cs="Times New Roman"/>
                <w:sz w:val="16"/>
                <w:szCs w:val="16"/>
              </w:rPr>
            </w:pPr>
            <w:r w:rsidRPr="007737A9">
              <w:rPr>
                <w:rFonts w:ascii="Times New Roman" w:hAnsi="Times New Roman" w:cs="Times New Roman"/>
                <w:sz w:val="16"/>
                <w:szCs w:val="16"/>
              </w:rPr>
              <w:t>19167,5</w:t>
            </w:r>
          </w:p>
        </w:tc>
        <w:tc>
          <w:tcPr>
            <w:tcW w:w="1418" w:type="dxa"/>
            <w:gridSpan w:val="2"/>
            <w:vMerge w:val="restart"/>
          </w:tcPr>
          <w:p w:rsidR="00537BF5" w:rsidRPr="007737A9"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537BF5" w:rsidRPr="007737A9" w:rsidRDefault="00C30B18"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7737A9" w:rsidRPr="007737A9" w:rsidTr="00F10702">
        <w:tblPrEx>
          <w:jc w:val="center"/>
          <w:tblInd w:w="0" w:type="dxa"/>
          <w:tblLook w:val="01E0" w:firstRow="1" w:lastRow="1" w:firstColumn="1" w:lastColumn="1" w:noHBand="0" w:noVBand="0"/>
        </w:tblPrEx>
        <w:trPr>
          <w:gridAfter w:val="1"/>
          <w:wAfter w:w="189" w:type="dxa"/>
          <w:trHeight w:val="2298"/>
          <w:jc w:val="center"/>
        </w:trPr>
        <w:tc>
          <w:tcPr>
            <w:tcW w:w="646" w:type="dxa"/>
            <w:gridSpan w:val="2"/>
            <w:vMerge/>
          </w:tcPr>
          <w:p w:rsidR="00537BF5" w:rsidRPr="007737A9" w:rsidRDefault="00537BF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537BF5" w:rsidRPr="007737A9" w:rsidRDefault="00537BF5" w:rsidP="00B81245">
            <w:pPr>
              <w:spacing w:after="0" w:line="240" w:lineRule="auto"/>
              <w:ind w:right="-108"/>
              <w:rPr>
                <w:rFonts w:ascii="Times New Roman" w:hAnsi="Times New Roman" w:cs="Times New Roman"/>
                <w:sz w:val="16"/>
                <w:szCs w:val="16"/>
              </w:rPr>
            </w:pPr>
          </w:p>
        </w:tc>
        <w:tc>
          <w:tcPr>
            <w:tcW w:w="709" w:type="dxa"/>
            <w:gridSpan w:val="2"/>
            <w:vMerge/>
          </w:tcPr>
          <w:p w:rsidR="00537BF5" w:rsidRPr="007737A9" w:rsidRDefault="00537BF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537BF5" w:rsidRPr="007737A9" w:rsidRDefault="00537BF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городского округа</w:t>
            </w:r>
          </w:p>
        </w:tc>
        <w:tc>
          <w:tcPr>
            <w:tcW w:w="1418"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21710,09</w:t>
            </w:r>
          </w:p>
        </w:tc>
        <w:tc>
          <w:tcPr>
            <w:tcW w:w="1134" w:type="dxa"/>
            <w:gridSpan w:val="2"/>
          </w:tcPr>
          <w:p w:rsidR="00537BF5" w:rsidRPr="007737A9" w:rsidRDefault="002D23BD"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123955,2</w:t>
            </w:r>
          </w:p>
        </w:tc>
        <w:tc>
          <w:tcPr>
            <w:tcW w:w="1134" w:type="dxa"/>
            <w:gridSpan w:val="2"/>
          </w:tcPr>
          <w:p w:rsidR="00537BF5" w:rsidRPr="007737A9" w:rsidRDefault="002D23BD" w:rsidP="00BB51F3">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16091,6</w:t>
            </w:r>
          </w:p>
        </w:tc>
        <w:tc>
          <w:tcPr>
            <w:tcW w:w="992" w:type="dxa"/>
            <w:gridSpan w:val="2"/>
          </w:tcPr>
          <w:p w:rsidR="00537BF5" w:rsidRPr="007737A9" w:rsidRDefault="00537BF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w:t>
            </w:r>
            <w:r w:rsidR="00BB51F3" w:rsidRPr="007737A9">
              <w:rPr>
                <w:rFonts w:ascii="Times New Roman" w:hAnsi="Times New Roman" w:cs="Times New Roman"/>
                <w:sz w:val="16"/>
                <w:szCs w:val="16"/>
              </w:rPr>
              <w:t>9361,1</w:t>
            </w:r>
          </w:p>
        </w:tc>
        <w:tc>
          <w:tcPr>
            <w:tcW w:w="992" w:type="dxa"/>
            <w:gridSpan w:val="2"/>
          </w:tcPr>
          <w:p w:rsidR="00537BF5" w:rsidRPr="007737A9" w:rsidRDefault="00537BF5" w:rsidP="00BB51F3">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19167,5</w:t>
            </w:r>
          </w:p>
        </w:tc>
        <w:tc>
          <w:tcPr>
            <w:tcW w:w="1134" w:type="dxa"/>
            <w:gridSpan w:val="2"/>
          </w:tcPr>
          <w:p w:rsidR="00537BF5" w:rsidRPr="007737A9" w:rsidRDefault="00537BF5" w:rsidP="00BB51F3">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50167,5</w:t>
            </w:r>
          </w:p>
        </w:tc>
        <w:tc>
          <w:tcPr>
            <w:tcW w:w="1134" w:type="dxa"/>
            <w:gridSpan w:val="2"/>
          </w:tcPr>
          <w:p w:rsidR="00537BF5" w:rsidRPr="007737A9" w:rsidRDefault="00537BF5" w:rsidP="00BB51F3">
            <w:pPr>
              <w:spacing w:after="0" w:line="240" w:lineRule="auto"/>
              <w:rPr>
                <w:rFonts w:ascii="Times New Roman" w:hAnsi="Times New Roman" w:cs="Times New Roman"/>
                <w:sz w:val="16"/>
                <w:szCs w:val="16"/>
              </w:rPr>
            </w:pPr>
            <w:r w:rsidRPr="007737A9">
              <w:rPr>
                <w:rFonts w:ascii="Times New Roman" w:hAnsi="Times New Roman" w:cs="Times New Roman"/>
                <w:sz w:val="16"/>
                <w:szCs w:val="16"/>
              </w:rPr>
              <w:t>19167,5</w:t>
            </w:r>
          </w:p>
        </w:tc>
        <w:tc>
          <w:tcPr>
            <w:tcW w:w="1418" w:type="dxa"/>
            <w:gridSpan w:val="2"/>
            <w:vMerge/>
          </w:tcPr>
          <w:p w:rsidR="00537BF5" w:rsidRPr="007737A9"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537BF5" w:rsidRPr="007737A9"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401"/>
          <w:jc w:val="center"/>
        </w:trPr>
        <w:tc>
          <w:tcPr>
            <w:tcW w:w="646" w:type="dxa"/>
            <w:gridSpan w:val="2"/>
            <w:vMerge w:val="restart"/>
          </w:tcPr>
          <w:p w:rsidR="00B81245" w:rsidRPr="007737A9" w:rsidRDefault="002044F0"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36</w:t>
            </w:r>
            <w:r w:rsidR="00B81245" w:rsidRPr="007737A9">
              <w:rPr>
                <w:rFonts w:ascii="Times New Roman" w:hAnsi="Times New Roman" w:cs="Times New Roman"/>
                <w:sz w:val="16"/>
                <w:szCs w:val="16"/>
              </w:rPr>
              <w:t>.</w:t>
            </w:r>
          </w:p>
        </w:tc>
        <w:tc>
          <w:tcPr>
            <w:tcW w:w="2410" w:type="dxa"/>
            <w:gridSpan w:val="2"/>
            <w:vMerge w:val="restart"/>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 xml:space="preserve">Мероприятие </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7.</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 xml:space="preserve">5 </w:t>
            </w:r>
          </w:p>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709" w:type="dxa"/>
            <w:gridSpan w:val="2"/>
            <w:vMerge w:val="restart"/>
          </w:tcPr>
          <w:p w:rsidR="00B81245" w:rsidRPr="007737A9" w:rsidRDefault="00B81245"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418" w:type="dxa"/>
            <w:gridSpan w:val="2"/>
            <w:vMerge w:val="restart"/>
          </w:tcPr>
          <w:p w:rsidR="00B81245" w:rsidRPr="007737A9"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B81245" w:rsidRPr="007737A9" w:rsidRDefault="00C30B18"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7737A9" w:rsidRPr="007737A9" w:rsidTr="00F10702">
        <w:tblPrEx>
          <w:jc w:val="center"/>
          <w:tblInd w:w="0" w:type="dxa"/>
          <w:tblLook w:val="01E0" w:firstRow="1" w:lastRow="1" w:firstColumn="1" w:lastColumn="1" w:noHBand="0" w:noVBand="0"/>
        </w:tblPrEx>
        <w:trPr>
          <w:gridAfter w:val="1"/>
          <w:wAfter w:w="189" w:type="dxa"/>
          <w:trHeight w:val="3149"/>
          <w:jc w:val="center"/>
        </w:trPr>
        <w:tc>
          <w:tcPr>
            <w:tcW w:w="646" w:type="dxa"/>
            <w:gridSpan w:val="2"/>
            <w:vMerge/>
          </w:tcPr>
          <w:p w:rsidR="00B81245" w:rsidRPr="007737A9" w:rsidRDefault="00B8124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B81245" w:rsidRPr="007737A9" w:rsidRDefault="00B81245" w:rsidP="00B81245">
            <w:pPr>
              <w:spacing w:after="0" w:line="240" w:lineRule="auto"/>
              <w:ind w:right="-108"/>
              <w:rPr>
                <w:rFonts w:ascii="Times New Roman" w:hAnsi="Times New Roman" w:cs="Times New Roman"/>
                <w:sz w:val="16"/>
                <w:szCs w:val="16"/>
              </w:rPr>
            </w:pPr>
          </w:p>
        </w:tc>
        <w:tc>
          <w:tcPr>
            <w:tcW w:w="709" w:type="dxa"/>
            <w:gridSpan w:val="2"/>
            <w:vMerge/>
          </w:tcPr>
          <w:p w:rsidR="00B81245" w:rsidRPr="007737A9" w:rsidRDefault="00B8124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городского округа</w:t>
            </w:r>
          </w:p>
        </w:tc>
        <w:tc>
          <w:tcPr>
            <w:tcW w:w="1418"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lang w:val="en-US"/>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lang w:val="en-US"/>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lang w:val="en-US"/>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lang w:val="en-US"/>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lang w:val="en-US"/>
              </w:rPr>
            </w:pPr>
            <w:r w:rsidRPr="007737A9">
              <w:rPr>
                <w:rFonts w:ascii="Times New Roman" w:hAnsi="Times New Roman" w:cs="Times New Roman"/>
                <w:sz w:val="16"/>
                <w:szCs w:val="16"/>
              </w:rPr>
              <w:t>-</w:t>
            </w:r>
          </w:p>
        </w:tc>
        <w:tc>
          <w:tcPr>
            <w:tcW w:w="1418" w:type="dxa"/>
            <w:gridSpan w:val="2"/>
            <w:vMerge/>
          </w:tcPr>
          <w:p w:rsidR="00B81245" w:rsidRPr="007737A9"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B81245" w:rsidRPr="007737A9"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116"/>
          <w:jc w:val="center"/>
        </w:trPr>
        <w:tc>
          <w:tcPr>
            <w:tcW w:w="646" w:type="dxa"/>
            <w:gridSpan w:val="2"/>
            <w:vMerge w:val="restart"/>
          </w:tcPr>
          <w:p w:rsidR="00B81245" w:rsidRPr="007737A9" w:rsidRDefault="002044F0"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37</w:t>
            </w:r>
            <w:r w:rsidR="00B81245" w:rsidRPr="007737A9">
              <w:rPr>
                <w:rFonts w:ascii="Times New Roman" w:hAnsi="Times New Roman" w:cs="Times New Roman"/>
                <w:sz w:val="16"/>
                <w:szCs w:val="16"/>
              </w:rPr>
              <w:t>.</w:t>
            </w:r>
          </w:p>
        </w:tc>
        <w:tc>
          <w:tcPr>
            <w:tcW w:w="2410" w:type="dxa"/>
            <w:gridSpan w:val="2"/>
            <w:vMerge w:val="restart"/>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 xml:space="preserve">Мероприятие </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7.</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 xml:space="preserve">6 </w:t>
            </w:r>
          </w:p>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709" w:type="dxa"/>
            <w:gridSpan w:val="2"/>
            <w:vMerge w:val="restart"/>
          </w:tcPr>
          <w:p w:rsidR="00B81245" w:rsidRPr="007737A9" w:rsidRDefault="00B81245"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418" w:type="dxa"/>
            <w:gridSpan w:val="2"/>
            <w:vMerge w:val="restart"/>
          </w:tcPr>
          <w:p w:rsidR="00B81245" w:rsidRPr="007737A9"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B81245" w:rsidRPr="007737A9" w:rsidRDefault="00C30B18"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7737A9" w:rsidRPr="007737A9" w:rsidTr="00F10702">
        <w:tblPrEx>
          <w:jc w:val="center"/>
          <w:tblInd w:w="0" w:type="dxa"/>
          <w:tblLook w:val="01E0" w:firstRow="1" w:lastRow="1" w:firstColumn="1" w:lastColumn="1" w:noHBand="0" w:noVBand="0"/>
        </w:tblPrEx>
        <w:trPr>
          <w:gridAfter w:val="1"/>
          <w:wAfter w:w="189" w:type="dxa"/>
          <w:trHeight w:val="2387"/>
          <w:jc w:val="center"/>
        </w:trPr>
        <w:tc>
          <w:tcPr>
            <w:tcW w:w="646" w:type="dxa"/>
            <w:gridSpan w:val="2"/>
            <w:vMerge/>
          </w:tcPr>
          <w:p w:rsidR="00B81245" w:rsidRPr="007737A9" w:rsidRDefault="00B8124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B81245" w:rsidRPr="007737A9" w:rsidRDefault="00B81245" w:rsidP="00B81245">
            <w:pPr>
              <w:spacing w:after="0" w:line="240" w:lineRule="auto"/>
              <w:ind w:right="-108"/>
              <w:rPr>
                <w:rFonts w:ascii="Times New Roman" w:hAnsi="Times New Roman" w:cs="Times New Roman"/>
                <w:sz w:val="16"/>
                <w:szCs w:val="16"/>
              </w:rPr>
            </w:pPr>
          </w:p>
        </w:tc>
        <w:tc>
          <w:tcPr>
            <w:tcW w:w="709" w:type="dxa"/>
            <w:gridSpan w:val="2"/>
            <w:vMerge/>
          </w:tcPr>
          <w:p w:rsidR="00B81245" w:rsidRPr="007737A9" w:rsidRDefault="00B8124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городского округа</w:t>
            </w:r>
          </w:p>
        </w:tc>
        <w:tc>
          <w:tcPr>
            <w:tcW w:w="1418"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418" w:type="dxa"/>
            <w:gridSpan w:val="2"/>
            <w:vMerge/>
          </w:tcPr>
          <w:p w:rsidR="00B81245" w:rsidRPr="007737A9"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B81245" w:rsidRPr="007737A9"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259"/>
          <w:jc w:val="center"/>
        </w:trPr>
        <w:tc>
          <w:tcPr>
            <w:tcW w:w="646" w:type="dxa"/>
            <w:gridSpan w:val="2"/>
            <w:vMerge w:val="restart"/>
          </w:tcPr>
          <w:p w:rsidR="00B81245" w:rsidRPr="007737A9" w:rsidRDefault="002044F0"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38</w:t>
            </w:r>
            <w:r w:rsidR="00B81245" w:rsidRPr="007737A9">
              <w:rPr>
                <w:rFonts w:ascii="Times New Roman" w:hAnsi="Times New Roman" w:cs="Times New Roman"/>
                <w:sz w:val="16"/>
                <w:szCs w:val="16"/>
              </w:rPr>
              <w:t>.</w:t>
            </w:r>
          </w:p>
        </w:tc>
        <w:tc>
          <w:tcPr>
            <w:tcW w:w="2410" w:type="dxa"/>
            <w:gridSpan w:val="2"/>
            <w:vMerge w:val="restart"/>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 xml:space="preserve">Мероприятие </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7.</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 xml:space="preserve">7 </w:t>
            </w:r>
          </w:p>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Проведение инвентаризации мест захоронений</w:t>
            </w:r>
          </w:p>
        </w:tc>
        <w:tc>
          <w:tcPr>
            <w:tcW w:w="709" w:type="dxa"/>
            <w:gridSpan w:val="2"/>
            <w:vMerge w:val="restart"/>
          </w:tcPr>
          <w:p w:rsidR="00B81245" w:rsidRPr="007737A9" w:rsidRDefault="00B81245"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B81245" w:rsidRPr="007737A9" w:rsidRDefault="00B81245" w:rsidP="00B81245">
            <w:pPr>
              <w:spacing w:after="0" w:line="240" w:lineRule="auto"/>
              <w:jc w:val="center"/>
              <w:rPr>
                <w:rFonts w:ascii="Times New Roman" w:hAnsi="Times New Roman" w:cs="Times New Roman"/>
                <w:sz w:val="16"/>
                <w:szCs w:val="16"/>
                <w:lang w:val="en-US"/>
              </w:rPr>
            </w:pPr>
            <w:r w:rsidRPr="007737A9">
              <w:rPr>
                <w:rFonts w:ascii="Times New Roman" w:hAnsi="Times New Roman" w:cs="Times New Roman"/>
                <w:sz w:val="16"/>
                <w:szCs w:val="16"/>
              </w:rPr>
              <w:t>676,7</w:t>
            </w:r>
            <w:r w:rsidRPr="007737A9">
              <w:rPr>
                <w:rFonts w:ascii="Times New Roman" w:hAnsi="Times New Roman" w:cs="Times New Roman"/>
                <w:sz w:val="16"/>
                <w:szCs w:val="16"/>
                <w:lang w:val="en-US"/>
              </w:rPr>
              <w:t>6</w:t>
            </w:r>
          </w:p>
        </w:tc>
        <w:tc>
          <w:tcPr>
            <w:tcW w:w="1134" w:type="dxa"/>
            <w:gridSpan w:val="2"/>
          </w:tcPr>
          <w:p w:rsidR="00B81245" w:rsidRPr="007737A9" w:rsidRDefault="00B81245" w:rsidP="00B81245">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2700,00</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700,00</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1000,00</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1000,00</w:t>
            </w:r>
          </w:p>
        </w:tc>
        <w:tc>
          <w:tcPr>
            <w:tcW w:w="1418" w:type="dxa"/>
            <w:gridSpan w:val="2"/>
            <w:vMerge w:val="restart"/>
          </w:tcPr>
          <w:p w:rsidR="00B81245" w:rsidRPr="007737A9"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B81245" w:rsidRPr="007737A9" w:rsidRDefault="00C30B18"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7737A9" w:rsidRPr="007737A9" w:rsidTr="00F10702">
        <w:tblPrEx>
          <w:jc w:val="center"/>
          <w:tblInd w:w="0" w:type="dxa"/>
          <w:tblLook w:val="01E0" w:firstRow="1" w:lastRow="1" w:firstColumn="1" w:lastColumn="1" w:noHBand="0" w:noVBand="0"/>
        </w:tblPrEx>
        <w:trPr>
          <w:gridAfter w:val="1"/>
          <w:wAfter w:w="189" w:type="dxa"/>
          <w:trHeight w:val="2309"/>
          <w:jc w:val="center"/>
        </w:trPr>
        <w:tc>
          <w:tcPr>
            <w:tcW w:w="646" w:type="dxa"/>
            <w:gridSpan w:val="2"/>
            <w:vMerge/>
          </w:tcPr>
          <w:p w:rsidR="00B81245" w:rsidRPr="007737A9" w:rsidRDefault="00B8124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B81245" w:rsidRPr="007737A9" w:rsidRDefault="00B81245" w:rsidP="00B81245">
            <w:pPr>
              <w:spacing w:after="0" w:line="240" w:lineRule="auto"/>
              <w:ind w:right="-108"/>
              <w:rPr>
                <w:rFonts w:ascii="Times New Roman" w:hAnsi="Times New Roman" w:cs="Times New Roman"/>
                <w:sz w:val="16"/>
                <w:szCs w:val="16"/>
              </w:rPr>
            </w:pPr>
          </w:p>
        </w:tc>
        <w:tc>
          <w:tcPr>
            <w:tcW w:w="709" w:type="dxa"/>
            <w:gridSpan w:val="2"/>
            <w:vMerge/>
          </w:tcPr>
          <w:p w:rsidR="00B81245" w:rsidRPr="007737A9" w:rsidRDefault="00B8124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городского округа</w:t>
            </w:r>
          </w:p>
        </w:tc>
        <w:tc>
          <w:tcPr>
            <w:tcW w:w="1418" w:type="dxa"/>
            <w:gridSpan w:val="2"/>
          </w:tcPr>
          <w:p w:rsidR="00B81245" w:rsidRPr="007737A9" w:rsidRDefault="00B81245" w:rsidP="00B81245">
            <w:pPr>
              <w:spacing w:after="0" w:line="240" w:lineRule="auto"/>
              <w:jc w:val="center"/>
              <w:rPr>
                <w:rFonts w:ascii="Times New Roman" w:hAnsi="Times New Roman" w:cs="Times New Roman"/>
                <w:sz w:val="16"/>
                <w:szCs w:val="16"/>
                <w:lang w:val="en-US"/>
              </w:rPr>
            </w:pPr>
            <w:r w:rsidRPr="007737A9">
              <w:rPr>
                <w:rFonts w:ascii="Times New Roman" w:hAnsi="Times New Roman" w:cs="Times New Roman"/>
                <w:sz w:val="16"/>
                <w:szCs w:val="16"/>
              </w:rPr>
              <w:t>676,7</w:t>
            </w:r>
            <w:r w:rsidRPr="007737A9">
              <w:rPr>
                <w:rFonts w:ascii="Times New Roman" w:hAnsi="Times New Roman" w:cs="Times New Roman"/>
                <w:sz w:val="16"/>
                <w:szCs w:val="16"/>
                <w:lang w:val="en-US"/>
              </w:rPr>
              <w:t>6</w:t>
            </w:r>
          </w:p>
        </w:tc>
        <w:tc>
          <w:tcPr>
            <w:tcW w:w="1134" w:type="dxa"/>
            <w:gridSpan w:val="2"/>
          </w:tcPr>
          <w:p w:rsidR="00B81245" w:rsidRPr="007737A9" w:rsidRDefault="00B81245" w:rsidP="00B81245">
            <w:pPr>
              <w:spacing w:after="0" w:line="240" w:lineRule="auto"/>
              <w:jc w:val="center"/>
              <w:rPr>
                <w:rFonts w:ascii="Times New Roman" w:hAnsi="Times New Roman" w:cs="Times New Roman"/>
                <w:b/>
                <w:sz w:val="16"/>
                <w:szCs w:val="16"/>
              </w:rPr>
            </w:pPr>
            <w:r w:rsidRPr="007737A9">
              <w:rPr>
                <w:rFonts w:ascii="Times New Roman" w:hAnsi="Times New Roman" w:cs="Times New Roman"/>
                <w:b/>
                <w:sz w:val="16"/>
                <w:szCs w:val="16"/>
              </w:rPr>
              <w:t>2700,00</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700,00</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1000,00</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1000,00</w:t>
            </w:r>
          </w:p>
        </w:tc>
        <w:tc>
          <w:tcPr>
            <w:tcW w:w="1418" w:type="dxa"/>
            <w:gridSpan w:val="2"/>
            <w:vMerge/>
          </w:tcPr>
          <w:p w:rsidR="00B81245" w:rsidRPr="007737A9"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B81245" w:rsidRPr="007737A9"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257"/>
          <w:jc w:val="center"/>
        </w:trPr>
        <w:tc>
          <w:tcPr>
            <w:tcW w:w="646" w:type="dxa"/>
            <w:gridSpan w:val="2"/>
            <w:vMerge w:val="restart"/>
          </w:tcPr>
          <w:p w:rsidR="00B81245" w:rsidRPr="007737A9" w:rsidRDefault="002044F0"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39</w:t>
            </w:r>
            <w:r w:rsidR="00B81245" w:rsidRPr="007737A9">
              <w:rPr>
                <w:rFonts w:ascii="Times New Roman" w:hAnsi="Times New Roman" w:cs="Times New Roman"/>
                <w:sz w:val="16"/>
                <w:szCs w:val="16"/>
              </w:rPr>
              <w:t>.</w:t>
            </w:r>
          </w:p>
        </w:tc>
        <w:tc>
          <w:tcPr>
            <w:tcW w:w="2410" w:type="dxa"/>
            <w:gridSpan w:val="2"/>
            <w:vMerge w:val="restart"/>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 xml:space="preserve">Мероприятие </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7.</w:t>
            </w:r>
            <w:r w:rsidR="008D0B26" w:rsidRPr="007737A9">
              <w:rPr>
                <w:rFonts w:ascii="Times New Roman" w:hAnsi="Times New Roman" w:cs="Times New Roman"/>
                <w:sz w:val="16"/>
                <w:szCs w:val="16"/>
              </w:rPr>
              <w:t>0</w:t>
            </w:r>
            <w:r w:rsidRPr="007737A9">
              <w:rPr>
                <w:rFonts w:ascii="Times New Roman" w:hAnsi="Times New Roman" w:cs="Times New Roman"/>
                <w:sz w:val="16"/>
                <w:szCs w:val="16"/>
              </w:rPr>
              <w:t>8</w:t>
            </w:r>
          </w:p>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Обустройство и восстановление воинских захоронений, находящихся в государственной собственности</w:t>
            </w:r>
          </w:p>
          <w:p w:rsidR="00B81245" w:rsidRPr="007737A9" w:rsidRDefault="00B81245" w:rsidP="00B81245">
            <w:pPr>
              <w:spacing w:after="0" w:line="240" w:lineRule="auto"/>
              <w:ind w:right="-108"/>
              <w:rPr>
                <w:rFonts w:ascii="Times New Roman" w:hAnsi="Times New Roman" w:cs="Times New Roman"/>
                <w:sz w:val="16"/>
                <w:szCs w:val="16"/>
              </w:rPr>
            </w:pPr>
          </w:p>
        </w:tc>
        <w:tc>
          <w:tcPr>
            <w:tcW w:w="709" w:type="dxa"/>
            <w:gridSpan w:val="2"/>
            <w:vMerge w:val="restart"/>
          </w:tcPr>
          <w:p w:rsidR="00B81245" w:rsidRPr="007737A9" w:rsidRDefault="00B81245"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418" w:type="dxa"/>
            <w:gridSpan w:val="2"/>
            <w:vMerge w:val="restart"/>
          </w:tcPr>
          <w:p w:rsidR="00B81245" w:rsidRPr="007737A9"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B81245" w:rsidRPr="007737A9" w:rsidRDefault="00C30B18"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Содержание территории кладбищ в соответствии с требованиями законодательства, в том числе санитарными нормами и правилами</w:t>
            </w:r>
          </w:p>
        </w:tc>
      </w:tr>
      <w:tr w:rsidR="007737A9" w:rsidRPr="007737A9" w:rsidTr="00F10702">
        <w:tblPrEx>
          <w:jc w:val="center"/>
          <w:tblInd w:w="0" w:type="dxa"/>
          <w:tblLook w:val="01E0" w:firstRow="1" w:lastRow="1" w:firstColumn="1" w:lastColumn="1" w:noHBand="0" w:noVBand="0"/>
        </w:tblPrEx>
        <w:trPr>
          <w:gridAfter w:val="1"/>
          <w:wAfter w:w="189" w:type="dxa"/>
          <w:trHeight w:val="2298"/>
          <w:jc w:val="center"/>
        </w:trPr>
        <w:tc>
          <w:tcPr>
            <w:tcW w:w="646" w:type="dxa"/>
            <w:gridSpan w:val="2"/>
            <w:vMerge/>
          </w:tcPr>
          <w:p w:rsidR="00B81245" w:rsidRPr="007737A9" w:rsidRDefault="00B81245"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B81245" w:rsidRPr="007737A9" w:rsidRDefault="00B81245" w:rsidP="00B81245">
            <w:pPr>
              <w:spacing w:after="0" w:line="240" w:lineRule="auto"/>
              <w:ind w:right="-108"/>
              <w:rPr>
                <w:rFonts w:ascii="Times New Roman" w:hAnsi="Times New Roman" w:cs="Times New Roman"/>
                <w:b/>
                <w:sz w:val="16"/>
                <w:szCs w:val="16"/>
              </w:rPr>
            </w:pPr>
          </w:p>
        </w:tc>
        <w:tc>
          <w:tcPr>
            <w:tcW w:w="709" w:type="dxa"/>
            <w:gridSpan w:val="2"/>
            <w:vMerge/>
          </w:tcPr>
          <w:p w:rsidR="00B81245" w:rsidRPr="007737A9" w:rsidRDefault="00B81245"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B81245" w:rsidRPr="007737A9" w:rsidRDefault="00B81245"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городского округа</w:t>
            </w:r>
          </w:p>
        </w:tc>
        <w:tc>
          <w:tcPr>
            <w:tcW w:w="1418"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992"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134" w:type="dxa"/>
            <w:gridSpan w:val="2"/>
          </w:tcPr>
          <w:p w:rsidR="00B81245" w:rsidRPr="007737A9" w:rsidRDefault="00B81245"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w:t>
            </w:r>
          </w:p>
        </w:tc>
        <w:tc>
          <w:tcPr>
            <w:tcW w:w="1418" w:type="dxa"/>
            <w:gridSpan w:val="2"/>
            <w:vMerge/>
          </w:tcPr>
          <w:p w:rsidR="00B81245" w:rsidRPr="007737A9"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B81245" w:rsidRPr="007737A9"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351"/>
          <w:jc w:val="center"/>
        </w:trPr>
        <w:tc>
          <w:tcPr>
            <w:tcW w:w="646" w:type="dxa"/>
            <w:gridSpan w:val="2"/>
            <w:vMerge w:val="restart"/>
          </w:tcPr>
          <w:p w:rsidR="004E3D5C" w:rsidRPr="007737A9" w:rsidRDefault="004E3D5C"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40.</w:t>
            </w:r>
          </w:p>
        </w:tc>
        <w:tc>
          <w:tcPr>
            <w:tcW w:w="2410" w:type="dxa"/>
            <w:gridSpan w:val="2"/>
            <w:vMerge w:val="restart"/>
          </w:tcPr>
          <w:p w:rsidR="004E3D5C" w:rsidRPr="007737A9" w:rsidRDefault="004E3D5C"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Мероприятие 07.09</w:t>
            </w:r>
          </w:p>
          <w:p w:rsidR="004E3D5C" w:rsidRPr="007737A9" w:rsidRDefault="004E3D5C" w:rsidP="00C30B18">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 xml:space="preserve">Осуществление переданных полномочий Московской области по транспортировке </w:t>
            </w:r>
            <w:r w:rsidR="00C30B18" w:rsidRPr="007737A9">
              <w:rPr>
                <w:rFonts w:ascii="Times New Roman" w:hAnsi="Times New Roman" w:cs="Times New Roman"/>
                <w:sz w:val="16"/>
                <w:szCs w:val="16"/>
              </w:rPr>
              <w:t xml:space="preserve">умерших </w:t>
            </w:r>
            <w:r w:rsidRPr="007737A9">
              <w:rPr>
                <w:rFonts w:ascii="Times New Roman" w:hAnsi="Times New Roman" w:cs="Times New Roman"/>
                <w:sz w:val="16"/>
                <w:szCs w:val="16"/>
              </w:rPr>
              <w:t>в морг, включая погрузо-разгрузочные работы, с мест обнаружения или происшествия для производства судебно-медицинской экспертизы</w:t>
            </w:r>
          </w:p>
        </w:tc>
        <w:tc>
          <w:tcPr>
            <w:tcW w:w="709" w:type="dxa"/>
            <w:gridSpan w:val="2"/>
            <w:vMerge w:val="restart"/>
          </w:tcPr>
          <w:p w:rsidR="004E3D5C" w:rsidRPr="007737A9" w:rsidRDefault="004E3D5C"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4E3D5C" w:rsidRPr="007737A9" w:rsidRDefault="004E3D5C"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tc>
        <w:tc>
          <w:tcPr>
            <w:tcW w:w="1418" w:type="dxa"/>
            <w:gridSpan w:val="2"/>
          </w:tcPr>
          <w:p w:rsidR="004E3D5C" w:rsidRPr="007737A9" w:rsidRDefault="004E3D5C"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1968,0</w:t>
            </w:r>
          </w:p>
        </w:tc>
        <w:tc>
          <w:tcPr>
            <w:tcW w:w="1134" w:type="dxa"/>
            <w:gridSpan w:val="2"/>
          </w:tcPr>
          <w:p w:rsidR="004E3D5C" w:rsidRPr="007737A9" w:rsidRDefault="002D23BD"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9795,0</w:t>
            </w:r>
          </w:p>
        </w:tc>
        <w:tc>
          <w:tcPr>
            <w:tcW w:w="1134" w:type="dxa"/>
            <w:gridSpan w:val="2"/>
          </w:tcPr>
          <w:p w:rsidR="004E3D5C" w:rsidRPr="007737A9" w:rsidRDefault="002D23BD"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992" w:type="dxa"/>
            <w:gridSpan w:val="2"/>
          </w:tcPr>
          <w:p w:rsidR="004E3D5C" w:rsidRPr="007737A9" w:rsidRDefault="002D23BD"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992" w:type="dxa"/>
            <w:gridSpan w:val="2"/>
          </w:tcPr>
          <w:p w:rsidR="004E3D5C" w:rsidRPr="007737A9" w:rsidRDefault="002D23BD"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134" w:type="dxa"/>
            <w:gridSpan w:val="2"/>
          </w:tcPr>
          <w:p w:rsidR="004E3D5C" w:rsidRPr="007737A9" w:rsidRDefault="002D23BD"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134" w:type="dxa"/>
            <w:gridSpan w:val="2"/>
          </w:tcPr>
          <w:p w:rsidR="004E3D5C" w:rsidRPr="007737A9" w:rsidRDefault="002D23BD"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418" w:type="dxa"/>
            <w:gridSpan w:val="2"/>
            <w:vMerge w:val="restart"/>
          </w:tcPr>
          <w:p w:rsidR="004E3D5C" w:rsidRPr="007737A9" w:rsidRDefault="004E3D5C"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4E3D5C" w:rsidRPr="007737A9" w:rsidRDefault="00C30B18"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Осуществлена транспортировка умерших в морг, включая погрузо-разгрузочные работы, с мест обнаружения и происшествия для производства судебно-медицинской экспертизы</w:t>
            </w:r>
          </w:p>
        </w:tc>
      </w:tr>
      <w:tr w:rsidR="007737A9" w:rsidRPr="007737A9" w:rsidTr="00F10702">
        <w:tblPrEx>
          <w:jc w:val="center"/>
          <w:tblInd w:w="0" w:type="dxa"/>
          <w:tblLook w:val="01E0" w:firstRow="1" w:lastRow="1" w:firstColumn="1" w:lastColumn="1" w:noHBand="0" w:noVBand="0"/>
        </w:tblPrEx>
        <w:trPr>
          <w:gridAfter w:val="1"/>
          <w:wAfter w:w="189" w:type="dxa"/>
          <w:trHeight w:val="351"/>
          <w:jc w:val="center"/>
        </w:trPr>
        <w:tc>
          <w:tcPr>
            <w:tcW w:w="646" w:type="dxa"/>
            <w:gridSpan w:val="2"/>
            <w:vMerge/>
          </w:tcPr>
          <w:p w:rsidR="002D23BD" w:rsidRPr="007737A9" w:rsidRDefault="002D23BD" w:rsidP="002D23BD">
            <w:pPr>
              <w:spacing w:after="0" w:line="240" w:lineRule="auto"/>
              <w:ind w:left="-108" w:right="-108"/>
              <w:jc w:val="center"/>
              <w:rPr>
                <w:rFonts w:ascii="Times New Roman" w:hAnsi="Times New Roman" w:cs="Times New Roman"/>
                <w:sz w:val="16"/>
                <w:szCs w:val="16"/>
              </w:rPr>
            </w:pPr>
          </w:p>
        </w:tc>
        <w:tc>
          <w:tcPr>
            <w:tcW w:w="2410" w:type="dxa"/>
            <w:gridSpan w:val="2"/>
            <w:vMerge/>
          </w:tcPr>
          <w:p w:rsidR="002D23BD" w:rsidRPr="007737A9" w:rsidRDefault="002D23BD" w:rsidP="002D23BD">
            <w:pPr>
              <w:spacing w:after="0" w:line="240" w:lineRule="auto"/>
              <w:ind w:right="-108"/>
              <w:rPr>
                <w:rFonts w:ascii="Times New Roman" w:hAnsi="Times New Roman" w:cs="Times New Roman"/>
                <w:sz w:val="16"/>
                <w:szCs w:val="16"/>
              </w:rPr>
            </w:pPr>
          </w:p>
        </w:tc>
        <w:tc>
          <w:tcPr>
            <w:tcW w:w="709" w:type="dxa"/>
            <w:gridSpan w:val="2"/>
            <w:vMerge/>
          </w:tcPr>
          <w:p w:rsidR="002D23BD" w:rsidRPr="007737A9" w:rsidRDefault="002D23BD" w:rsidP="002D23BD">
            <w:pPr>
              <w:spacing w:after="0" w:line="240" w:lineRule="auto"/>
              <w:ind w:left="-124" w:right="-23"/>
              <w:jc w:val="center"/>
              <w:rPr>
                <w:rFonts w:ascii="Times New Roman" w:hAnsi="Times New Roman" w:cs="Times New Roman"/>
                <w:sz w:val="16"/>
                <w:szCs w:val="16"/>
              </w:rPr>
            </w:pPr>
          </w:p>
        </w:tc>
        <w:tc>
          <w:tcPr>
            <w:tcW w:w="1417" w:type="dxa"/>
            <w:gridSpan w:val="2"/>
          </w:tcPr>
          <w:p w:rsidR="002D23BD" w:rsidRPr="007737A9" w:rsidRDefault="002D23BD" w:rsidP="002D23BD">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Московской области</w:t>
            </w:r>
          </w:p>
        </w:tc>
        <w:tc>
          <w:tcPr>
            <w:tcW w:w="1418" w:type="dxa"/>
            <w:gridSpan w:val="2"/>
          </w:tcPr>
          <w:p w:rsidR="002D23BD" w:rsidRPr="007737A9" w:rsidRDefault="002D23BD" w:rsidP="002D23BD">
            <w:pPr>
              <w:spacing w:after="0" w:line="240" w:lineRule="auto"/>
              <w:jc w:val="center"/>
              <w:rPr>
                <w:rFonts w:ascii="Times New Roman" w:hAnsi="Times New Roman" w:cs="Times New Roman"/>
                <w:sz w:val="16"/>
                <w:szCs w:val="16"/>
              </w:rPr>
            </w:pPr>
          </w:p>
        </w:tc>
        <w:tc>
          <w:tcPr>
            <w:tcW w:w="1134" w:type="dxa"/>
            <w:gridSpan w:val="2"/>
          </w:tcPr>
          <w:p w:rsidR="002D23BD" w:rsidRPr="007737A9" w:rsidRDefault="002D23BD" w:rsidP="002D23BD">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9795,0</w:t>
            </w:r>
          </w:p>
        </w:tc>
        <w:tc>
          <w:tcPr>
            <w:tcW w:w="1134" w:type="dxa"/>
            <w:gridSpan w:val="2"/>
          </w:tcPr>
          <w:p w:rsidR="002D23BD" w:rsidRPr="007737A9" w:rsidRDefault="002D23BD" w:rsidP="002D23BD">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992" w:type="dxa"/>
            <w:gridSpan w:val="2"/>
          </w:tcPr>
          <w:p w:rsidR="002D23BD" w:rsidRPr="007737A9" w:rsidRDefault="002D23BD" w:rsidP="002D23BD">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992" w:type="dxa"/>
            <w:gridSpan w:val="2"/>
          </w:tcPr>
          <w:p w:rsidR="002D23BD" w:rsidRPr="007737A9" w:rsidRDefault="002D23BD" w:rsidP="002D23BD">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134" w:type="dxa"/>
            <w:gridSpan w:val="2"/>
          </w:tcPr>
          <w:p w:rsidR="002D23BD" w:rsidRPr="007737A9" w:rsidRDefault="002D23BD" w:rsidP="002D23BD">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134" w:type="dxa"/>
            <w:gridSpan w:val="2"/>
          </w:tcPr>
          <w:p w:rsidR="002D23BD" w:rsidRPr="007737A9" w:rsidRDefault="002D23BD" w:rsidP="002D23BD">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1959,0</w:t>
            </w:r>
          </w:p>
        </w:tc>
        <w:tc>
          <w:tcPr>
            <w:tcW w:w="1418" w:type="dxa"/>
            <w:gridSpan w:val="2"/>
            <w:vMerge/>
          </w:tcPr>
          <w:p w:rsidR="002D23BD" w:rsidRPr="007737A9" w:rsidRDefault="002D23BD" w:rsidP="002D23BD">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2D23BD" w:rsidRPr="007737A9" w:rsidRDefault="002D23BD" w:rsidP="002D23BD">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351"/>
          <w:jc w:val="center"/>
        </w:trPr>
        <w:tc>
          <w:tcPr>
            <w:tcW w:w="646" w:type="dxa"/>
            <w:gridSpan w:val="2"/>
            <w:vMerge/>
          </w:tcPr>
          <w:p w:rsidR="004E3D5C" w:rsidRPr="007737A9" w:rsidRDefault="004E3D5C" w:rsidP="00B81245">
            <w:pPr>
              <w:spacing w:after="0" w:line="240" w:lineRule="auto"/>
              <w:ind w:left="-108" w:right="-108"/>
              <w:jc w:val="center"/>
              <w:rPr>
                <w:rFonts w:ascii="Times New Roman" w:hAnsi="Times New Roman" w:cs="Times New Roman"/>
                <w:sz w:val="16"/>
                <w:szCs w:val="16"/>
              </w:rPr>
            </w:pPr>
          </w:p>
        </w:tc>
        <w:tc>
          <w:tcPr>
            <w:tcW w:w="2410" w:type="dxa"/>
            <w:gridSpan w:val="2"/>
            <w:vMerge/>
          </w:tcPr>
          <w:p w:rsidR="004E3D5C" w:rsidRPr="007737A9" w:rsidRDefault="004E3D5C" w:rsidP="00B81245">
            <w:pPr>
              <w:spacing w:after="0" w:line="240" w:lineRule="auto"/>
              <w:ind w:right="-108"/>
              <w:rPr>
                <w:rFonts w:ascii="Times New Roman" w:hAnsi="Times New Roman" w:cs="Times New Roman"/>
                <w:sz w:val="16"/>
                <w:szCs w:val="16"/>
              </w:rPr>
            </w:pPr>
          </w:p>
        </w:tc>
        <w:tc>
          <w:tcPr>
            <w:tcW w:w="709" w:type="dxa"/>
            <w:gridSpan w:val="2"/>
            <w:vMerge/>
          </w:tcPr>
          <w:p w:rsidR="004E3D5C" w:rsidRPr="007737A9" w:rsidRDefault="004E3D5C" w:rsidP="00B81245">
            <w:pPr>
              <w:spacing w:after="0" w:line="240" w:lineRule="auto"/>
              <w:ind w:left="-124" w:right="-23"/>
              <w:jc w:val="center"/>
              <w:rPr>
                <w:rFonts w:ascii="Times New Roman" w:hAnsi="Times New Roman" w:cs="Times New Roman"/>
                <w:sz w:val="16"/>
                <w:szCs w:val="16"/>
              </w:rPr>
            </w:pPr>
          </w:p>
        </w:tc>
        <w:tc>
          <w:tcPr>
            <w:tcW w:w="1417" w:type="dxa"/>
            <w:gridSpan w:val="2"/>
          </w:tcPr>
          <w:p w:rsidR="004E3D5C" w:rsidRPr="007737A9" w:rsidRDefault="004E3D5C"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Средства бюджета городского округа Электросталь Московской области</w:t>
            </w:r>
          </w:p>
        </w:tc>
        <w:tc>
          <w:tcPr>
            <w:tcW w:w="1418" w:type="dxa"/>
            <w:gridSpan w:val="2"/>
          </w:tcPr>
          <w:p w:rsidR="004E3D5C" w:rsidRPr="007737A9" w:rsidRDefault="004E3D5C"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1968,0</w:t>
            </w:r>
          </w:p>
        </w:tc>
        <w:tc>
          <w:tcPr>
            <w:tcW w:w="1134" w:type="dxa"/>
            <w:gridSpan w:val="2"/>
          </w:tcPr>
          <w:p w:rsidR="004E3D5C" w:rsidRPr="007737A9" w:rsidRDefault="004E3D5C" w:rsidP="00B81245">
            <w:pPr>
              <w:spacing w:after="0" w:line="240" w:lineRule="auto"/>
              <w:jc w:val="center"/>
              <w:rPr>
                <w:rFonts w:ascii="Times New Roman" w:hAnsi="Times New Roman" w:cs="Times New Roman"/>
                <w:sz w:val="16"/>
                <w:szCs w:val="16"/>
              </w:rPr>
            </w:pPr>
          </w:p>
        </w:tc>
        <w:tc>
          <w:tcPr>
            <w:tcW w:w="1134" w:type="dxa"/>
            <w:gridSpan w:val="2"/>
          </w:tcPr>
          <w:p w:rsidR="004E3D5C" w:rsidRPr="007737A9" w:rsidRDefault="004E3D5C" w:rsidP="00B81245">
            <w:pPr>
              <w:spacing w:after="0" w:line="240" w:lineRule="auto"/>
              <w:jc w:val="center"/>
              <w:rPr>
                <w:rFonts w:ascii="Times New Roman" w:hAnsi="Times New Roman" w:cs="Times New Roman"/>
                <w:sz w:val="16"/>
                <w:szCs w:val="16"/>
              </w:rPr>
            </w:pPr>
          </w:p>
        </w:tc>
        <w:tc>
          <w:tcPr>
            <w:tcW w:w="992" w:type="dxa"/>
            <w:gridSpan w:val="2"/>
          </w:tcPr>
          <w:p w:rsidR="004E3D5C" w:rsidRPr="007737A9" w:rsidRDefault="004E3D5C" w:rsidP="00B81245">
            <w:pPr>
              <w:spacing w:after="0" w:line="240" w:lineRule="auto"/>
              <w:jc w:val="center"/>
              <w:rPr>
                <w:rFonts w:ascii="Times New Roman" w:hAnsi="Times New Roman" w:cs="Times New Roman"/>
                <w:sz w:val="16"/>
                <w:szCs w:val="16"/>
              </w:rPr>
            </w:pPr>
          </w:p>
        </w:tc>
        <w:tc>
          <w:tcPr>
            <w:tcW w:w="992" w:type="dxa"/>
            <w:gridSpan w:val="2"/>
          </w:tcPr>
          <w:p w:rsidR="004E3D5C" w:rsidRPr="007737A9" w:rsidRDefault="004E3D5C" w:rsidP="00B81245">
            <w:pPr>
              <w:spacing w:after="0" w:line="240" w:lineRule="auto"/>
              <w:jc w:val="center"/>
              <w:rPr>
                <w:rFonts w:ascii="Times New Roman" w:hAnsi="Times New Roman" w:cs="Times New Roman"/>
                <w:sz w:val="16"/>
                <w:szCs w:val="16"/>
              </w:rPr>
            </w:pPr>
          </w:p>
        </w:tc>
        <w:tc>
          <w:tcPr>
            <w:tcW w:w="1134" w:type="dxa"/>
            <w:gridSpan w:val="2"/>
          </w:tcPr>
          <w:p w:rsidR="004E3D5C" w:rsidRPr="007737A9" w:rsidRDefault="004E3D5C" w:rsidP="00B81245">
            <w:pPr>
              <w:spacing w:after="0" w:line="240" w:lineRule="auto"/>
              <w:jc w:val="center"/>
              <w:rPr>
                <w:rFonts w:ascii="Times New Roman" w:hAnsi="Times New Roman" w:cs="Times New Roman"/>
                <w:sz w:val="16"/>
                <w:szCs w:val="16"/>
              </w:rPr>
            </w:pPr>
          </w:p>
        </w:tc>
        <w:tc>
          <w:tcPr>
            <w:tcW w:w="1134" w:type="dxa"/>
            <w:gridSpan w:val="2"/>
          </w:tcPr>
          <w:p w:rsidR="004E3D5C" w:rsidRPr="007737A9" w:rsidRDefault="004E3D5C" w:rsidP="00B81245">
            <w:pPr>
              <w:spacing w:after="0" w:line="240" w:lineRule="auto"/>
              <w:jc w:val="center"/>
              <w:rPr>
                <w:rFonts w:ascii="Times New Roman" w:hAnsi="Times New Roman" w:cs="Times New Roman"/>
                <w:sz w:val="16"/>
                <w:szCs w:val="16"/>
              </w:rPr>
            </w:pPr>
          </w:p>
        </w:tc>
        <w:tc>
          <w:tcPr>
            <w:tcW w:w="1418" w:type="dxa"/>
            <w:gridSpan w:val="2"/>
            <w:vMerge/>
          </w:tcPr>
          <w:p w:rsidR="004E3D5C" w:rsidRPr="007737A9" w:rsidRDefault="004E3D5C"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4E3D5C" w:rsidRPr="007737A9" w:rsidRDefault="004E3D5C"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351"/>
          <w:jc w:val="center"/>
        </w:trPr>
        <w:tc>
          <w:tcPr>
            <w:tcW w:w="646" w:type="dxa"/>
            <w:gridSpan w:val="2"/>
            <w:vMerge w:val="restart"/>
          </w:tcPr>
          <w:p w:rsidR="00F10702" w:rsidRPr="007737A9" w:rsidRDefault="00F10702" w:rsidP="00B81245">
            <w:pPr>
              <w:spacing w:after="0" w:line="240" w:lineRule="auto"/>
              <w:ind w:left="-108" w:right="-108"/>
              <w:jc w:val="center"/>
              <w:rPr>
                <w:rFonts w:ascii="Times New Roman" w:hAnsi="Times New Roman" w:cs="Times New Roman"/>
                <w:sz w:val="16"/>
                <w:szCs w:val="16"/>
              </w:rPr>
            </w:pPr>
            <w:r w:rsidRPr="007737A9">
              <w:rPr>
                <w:rFonts w:ascii="Times New Roman" w:hAnsi="Times New Roman" w:cs="Times New Roman"/>
                <w:sz w:val="16"/>
                <w:szCs w:val="16"/>
              </w:rPr>
              <w:t>41.</w:t>
            </w:r>
          </w:p>
        </w:tc>
        <w:tc>
          <w:tcPr>
            <w:tcW w:w="2410" w:type="dxa"/>
            <w:gridSpan w:val="2"/>
            <w:vMerge w:val="restart"/>
          </w:tcPr>
          <w:p w:rsidR="00F10702" w:rsidRPr="007737A9" w:rsidRDefault="00F10702"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Мероприятие 07.10</w:t>
            </w:r>
          </w:p>
          <w:p w:rsidR="00F10702" w:rsidRPr="007737A9" w:rsidRDefault="00F10702"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Реализация мероприятий федеральной целевой программы «Увековечение памяти погибших при защите Отечества на 2019-2024 годы»</w:t>
            </w:r>
          </w:p>
        </w:tc>
        <w:tc>
          <w:tcPr>
            <w:tcW w:w="709" w:type="dxa"/>
            <w:gridSpan w:val="2"/>
            <w:vMerge w:val="restart"/>
          </w:tcPr>
          <w:p w:rsidR="00F10702" w:rsidRPr="007737A9" w:rsidRDefault="00F10702" w:rsidP="00B81245">
            <w:pPr>
              <w:spacing w:after="0" w:line="240" w:lineRule="auto"/>
              <w:ind w:left="-124" w:right="-23"/>
              <w:jc w:val="center"/>
              <w:rPr>
                <w:rFonts w:ascii="Times New Roman" w:hAnsi="Times New Roman" w:cs="Times New Roman"/>
                <w:sz w:val="16"/>
                <w:szCs w:val="16"/>
              </w:rPr>
            </w:pPr>
            <w:r w:rsidRPr="007737A9">
              <w:rPr>
                <w:rFonts w:ascii="Times New Roman" w:hAnsi="Times New Roman" w:cs="Times New Roman"/>
                <w:sz w:val="16"/>
                <w:szCs w:val="16"/>
              </w:rPr>
              <w:t>2020-2024</w:t>
            </w:r>
          </w:p>
        </w:tc>
        <w:tc>
          <w:tcPr>
            <w:tcW w:w="1417" w:type="dxa"/>
            <w:gridSpan w:val="2"/>
          </w:tcPr>
          <w:p w:rsidR="00F10702" w:rsidRPr="007737A9" w:rsidRDefault="00F10702" w:rsidP="00B81245">
            <w:pPr>
              <w:spacing w:after="0" w:line="240" w:lineRule="auto"/>
              <w:ind w:right="-108"/>
              <w:rPr>
                <w:rFonts w:ascii="Times New Roman" w:hAnsi="Times New Roman" w:cs="Times New Roman"/>
                <w:sz w:val="16"/>
                <w:szCs w:val="16"/>
              </w:rPr>
            </w:pPr>
            <w:r w:rsidRPr="007737A9">
              <w:rPr>
                <w:rFonts w:ascii="Times New Roman" w:hAnsi="Times New Roman" w:cs="Times New Roman"/>
                <w:sz w:val="16"/>
                <w:szCs w:val="16"/>
              </w:rPr>
              <w:t>Итого:</w:t>
            </w:r>
          </w:p>
          <w:p w:rsidR="00F10702" w:rsidRPr="007737A9" w:rsidRDefault="00F10702" w:rsidP="00B81245">
            <w:pPr>
              <w:spacing w:after="0" w:line="240" w:lineRule="auto"/>
              <w:ind w:right="-108"/>
              <w:rPr>
                <w:rFonts w:ascii="Times New Roman" w:hAnsi="Times New Roman" w:cs="Times New Roman"/>
                <w:sz w:val="16"/>
                <w:szCs w:val="16"/>
              </w:rPr>
            </w:pPr>
          </w:p>
        </w:tc>
        <w:tc>
          <w:tcPr>
            <w:tcW w:w="1418" w:type="dxa"/>
            <w:gridSpan w:val="2"/>
          </w:tcPr>
          <w:p w:rsidR="00F10702" w:rsidRPr="007737A9" w:rsidRDefault="00F10702"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F10702" w:rsidRPr="007737A9" w:rsidRDefault="00F10702"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F10702" w:rsidRPr="007737A9" w:rsidRDefault="00F10702"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B81245">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418" w:type="dxa"/>
            <w:gridSpan w:val="2"/>
            <w:vMerge w:val="restart"/>
          </w:tcPr>
          <w:p w:rsidR="00F10702" w:rsidRPr="007737A9" w:rsidRDefault="00F10702"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7737A9">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3"/>
            <w:vMerge w:val="restart"/>
          </w:tcPr>
          <w:p w:rsidR="00F10702" w:rsidRPr="007737A9" w:rsidRDefault="00F10702"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7737A9">
              <w:rPr>
                <w:rFonts w:ascii="Times New Roman" w:hAnsi="Times New Roman" w:cs="Times New Roman"/>
                <w:sz w:val="16"/>
                <w:szCs w:val="16"/>
              </w:rPr>
              <w:t>Паспортизированные воинские захоронения обустроены и восстановлены</w:t>
            </w:r>
          </w:p>
        </w:tc>
      </w:tr>
      <w:tr w:rsidR="007737A9" w:rsidRPr="007737A9" w:rsidTr="00F10702">
        <w:tblPrEx>
          <w:jc w:val="center"/>
          <w:tblInd w:w="0" w:type="dxa"/>
          <w:tblLook w:val="01E0" w:firstRow="1" w:lastRow="1" w:firstColumn="1" w:lastColumn="1" w:noHBand="0" w:noVBand="0"/>
        </w:tblPrEx>
        <w:trPr>
          <w:gridAfter w:val="1"/>
          <w:wAfter w:w="189" w:type="dxa"/>
          <w:trHeight w:val="351"/>
          <w:jc w:val="center"/>
        </w:trPr>
        <w:tc>
          <w:tcPr>
            <w:tcW w:w="646" w:type="dxa"/>
            <w:gridSpan w:val="2"/>
            <w:vMerge/>
          </w:tcPr>
          <w:p w:rsidR="00F10702" w:rsidRPr="007737A9" w:rsidRDefault="00F10702" w:rsidP="00C30B18">
            <w:pPr>
              <w:spacing w:after="0" w:line="240" w:lineRule="auto"/>
              <w:ind w:left="-108" w:right="-108"/>
              <w:jc w:val="center"/>
              <w:rPr>
                <w:rFonts w:ascii="Times New Roman" w:hAnsi="Times New Roman" w:cs="Times New Roman"/>
                <w:sz w:val="16"/>
                <w:szCs w:val="16"/>
              </w:rPr>
            </w:pPr>
          </w:p>
        </w:tc>
        <w:tc>
          <w:tcPr>
            <w:tcW w:w="2410" w:type="dxa"/>
            <w:gridSpan w:val="2"/>
            <w:vMerge/>
          </w:tcPr>
          <w:p w:rsidR="00F10702" w:rsidRPr="007737A9" w:rsidRDefault="00F10702" w:rsidP="00C30B18">
            <w:pPr>
              <w:spacing w:after="0" w:line="240" w:lineRule="auto"/>
              <w:ind w:right="-108"/>
              <w:rPr>
                <w:rFonts w:ascii="Times New Roman" w:hAnsi="Times New Roman" w:cs="Times New Roman"/>
                <w:sz w:val="16"/>
                <w:szCs w:val="16"/>
              </w:rPr>
            </w:pPr>
          </w:p>
        </w:tc>
        <w:tc>
          <w:tcPr>
            <w:tcW w:w="709" w:type="dxa"/>
            <w:gridSpan w:val="2"/>
            <w:vMerge/>
          </w:tcPr>
          <w:p w:rsidR="00F10702" w:rsidRPr="007737A9" w:rsidRDefault="00F10702" w:rsidP="00C30B18">
            <w:pPr>
              <w:spacing w:after="0" w:line="240" w:lineRule="auto"/>
              <w:ind w:left="-124" w:right="-23"/>
              <w:jc w:val="center"/>
              <w:rPr>
                <w:rFonts w:ascii="Times New Roman" w:hAnsi="Times New Roman" w:cs="Times New Roman"/>
                <w:sz w:val="16"/>
                <w:szCs w:val="16"/>
              </w:rPr>
            </w:pPr>
          </w:p>
        </w:tc>
        <w:tc>
          <w:tcPr>
            <w:tcW w:w="1417" w:type="dxa"/>
            <w:gridSpan w:val="2"/>
          </w:tcPr>
          <w:p w:rsidR="00F10702" w:rsidRPr="007737A9" w:rsidRDefault="00F10702" w:rsidP="00C30B18">
            <w:pPr>
              <w:spacing w:after="0" w:line="240" w:lineRule="auto"/>
              <w:rPr>
                <w:rFonts w:ascii="Times New Roman" w:hAnsi="Times New Roman"/>
                <w:sz w:val="16"/>
                <w:szCs w:val="16"/>
              </w:rPr>
            </w:pPr>
            <w:r w:rsidRPr="007737A9">
              <w:rPr>
                <w:rFonts w:ascii="Times New Roman" w:hAnsi="Times New Roman"/>
                <w:sz w:val="16"/>
                <w:szCs w:val="16"/>
              </w:rPr>
              <w:t>Средства бюджета Московской области</w:t>
            </w:r>
          </w:p>
        </w:tc>
        <w:tc>
          <w:tcPr>
            <w:tcW w:w="1418" w:type="dxa"/>
            <w:gridSpan w:val="2"/>
          </w:tcPr>
          <w:p w:rsidR="00F10702" w:rsidRPr="007737A9" w:rsidRDefault="00F10702" w:rsidP="00C30B18">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C30B18">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C30B18">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F10702" w:rsidRPr="007737A9" w:rsidRDefault="00F10702" w:rsidP="00C30B18">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F10702" w:rsidRPr="007737A9" w:rsidRDefault="00F10702" w:rsidP="00C30B18">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C30B18">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C30B18">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418" w:type="dxa"/>
            <w:gridSpan w:val="2"/>
            <w:vMerge/>
          </w:tcPr>
          <w:p w:rsidR="00F10702" w:rsidRPr="007737A9" w:rsidRDefault="00F10702" w:rsidP="00C30B18">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F10702" w:rsidRPr="007737A9" w:rsidRDefault="00F10702" w:rsidP="00C30B18">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351"/>
          <w:jc w:val="center"/>
        </w:trPr>
        <w:tc>
          <w:tcPr>
            <w:tcW w:w="646" w:type="dxa"/>
            <w:gridSpan w:val="2"/>
            <w:vMerge/>
          </w:tcPr>
          <w:p w:rsidR="00F10702" w:rsidRPr="007737A9" w:rsidRDefault="00F10702" w:rsidP="00F10702">
            <w:pPr>
              <w:spacing w:after="0" w:line="240" w:lineRule="auto"/>
              <w:ind w:left="-108" w:right="-108"/>
              <w:jc w:val="center"/>
              <w:rPr>
                <w:rFonts w:ascii="Times New Roman" w:hAnsi="Times New Roman" w:cs="Times New Roman"/>
                <w:sz w:val="16"/>
                <w:szCs w:val="16"/>
              </w:rPr>
            </w:pPr>
          </w:p>
        </w:tc>
        <w:tc>
          <w:tcPr>
            <w:tcW w:w="2410" w:type="dxa"/>
            <w:gridSpan w:val="2"/>
            <w:vMerge/>
          </w:tcPr>
          <w:p w:rsidR="00F10702" w:rsidRPr="007737A9" w:rsidRDefault="00F10702" w:rsidP="00F10702">
            <w:pPr>
              <w:spacing w:after="0" w:line="240" w:lineRule="auto"/>
              <w:ind w:right="-108"/>
              <w:rPr>
                <w:rFonts w:ascii="Times New Roman" w:hAnsi="Times New Roman" w:cs="Times New Roman"/>
                <w:sz w:val="16"/>
                <w:szCs w:val="16"/>
              </w:rPr>
            </w:pPr>
          </w:p>
        </w:tc>
        <w:tc>
          <w:tcPr>
            <w:tcW w:w="709" w:type="dxa"/>
            <w:gridSpan w:val="2"/>
            <w:vMerge/>
          </w:tcPr>
          <w:p w:rsidR="00F10702" w:rsidRPr="007737A9" w:rsidRDefault="00F10702" w:rsidP="00F10702">
            <w:pPr>
              <w:spacing w:after="0" w:line="240" w:lineRule="auto"/>
              <w:ind w:left="-124" w:right="-23"/>
              <w:jc w:val="center"/>
              <w:rPr>
                <w:rFonts w:ascii="Times New Roman" w:hAnsi="Times New Roman" w:cs="Times New Roman"/>
                <w:sz w:val="16"/>
                <w:szCs w:val="16"/>
              </w:rPr>
            </w:pPr>
          </w:p>
        </w:tc>
        <w:tc>
          <w:tcPr>
            <w:tcW w:w="1417" w:type="dxa"/>
            <w:gridSpan w:val="2"/>
          </w:tcPr>
          <w:p w:rsidR="00F10702" w:rsidRPr="007737A9" w:rsidRDefault="00F10702" w:rsidP="00F10702">
            <w:pPr>
              <w:spacing w:after="0" w:line="240" w:lineRule="auto"/>
              <w:rPr>
                <w:rFonts w:ascii="Times New Roman" w:hAnsi="Times New Roman"/>
                <w:sz w:val="16"/>
                <w:szCs w:val="16"/>
              </w:rPr>
            </w:pPr>
            <w:r w:rsidRPr="007737A9">
              <w:rPr>
                <w:rFonts w:ascii="Times New Roman" w:hAnsi="Times New Roman"/>
                <w:sz w:val="16"/>
                <w:szCs w:val="16"/>
              </w:rPr>
              <w:t>Средства федерального бюджета</w:t>
            </w:r>
          </w:p>
        </w:tc>
        <w:tc>
          <w:tcPr>
            <w:tcW w:w="1418"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418" w:type="dxa"/>
            <w:gridSpan w:val="2"/>
            <w:vMerge/>
          </w:tcPr>
          <w:p w:rsidR="00F10702" w:rsidRPr="007737A9" w:rsidRDefault="00F10702" w:rsidP="00F10702">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F10702" w:rsidRPr="007737A9" w:rsidRDefault="00F10702" w:rsidP="00F10702">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blPrEx>
          <w:jc w:val="center"/>
          <w:tblInd w:w="0" w:type="dxa"/>
          <w:tblLook w:val="01E0" w:firstRow="1" w:lastRow="1" w:firstColumn="1" w:lastColumn="1" w:noHBand="0" w:noVBand="0"/>
        </w:tblPrEx>
        <w:trPr>
          <w:gridAfter w:val="1"/>
          <w:wAfter w:w="189" w:type="dxa"/>
          <w:trHeight w:val="351"/>
          <w:jc w:val="center"/>
        </w:trPr>
        <w:tc>
          <w:tcPr>
            <w:tcW w:w="646" w:type="dxa"/>
            <w:gridSpan w:val="2"/>
            <w:vMerge/>
          </w:tcPr>
          <w:p w:rsidR="00F10702" w:rsidRPr="007737A9" w:rsidRDefault="00F10702" w:rsidP="00F10702">
            <w:pPr>
              <w:spacing w:after="0" w:line="240" w:lineRule="auto"/>
              <w:ind w:left="-108" w:right="-108"/>
              <w:jc w:val="center"/>
              <w:rPr>
                <w:rFonts w:ascii="Times New Roman" w:hAnsi="Times New Roman" w:cs="Times New Roman"/>
                <w:sz w:val="16"/>
                <w:szCs w:val="16"/>
              </w:rPr>
            </w:pPr>
          </w:p>
        </w:tc>
        <w:tc>
          <w:tcPr>
            <w:tcW w:w="2410" w:type="dxa"/>
            <w:gridSpan w:val="2"/>
            <w:vMerge/>
          </w:tcPr>
          <w:p w:rsidR="00F10702" w:rsidRPr="007737A9" w:rsidRDefault="00F10702" w:rsidP="00F10702">
            <w:pPr>
              <w:spacing w:after="0" w:line="240" w:lineRule="auto"/>
              <w:ind w:right="-108"/>
              <w:rPr>
                <w:rFonts w:ascii="Times New Roman" w:hAnsi="Times New Roman" w:cs="Times New Roman"/>
                <w:sz w:val="16"/>
                <w:szCs w:val="16"/>
              </w:rPr>
            </w:pPr>
          </w:p>
        </w:tc>
        <w:tc>
          <w:tcPr>
            <w:tcW w:w="709" w:type="dxa"/>
            <w:gridSpan w:val="2"/>
            <w:vMerge/>
          </w:tcPr>
          <w:p w:rsidR="00F10702" w:rsidRPr="007737A9" w:rsidRDefault="00F10702" w:rsidP="00F10702">
            <w:pPr>
              <w:spacing w:after="0" w:line="240" w:lineRule="auto"/>
              <w:ind w:left="-124" w:right="-23"/>
              <w:jc w:val="center"/>
              <w:rPr>
                <w:rFonts w:ascii="Times New Roman" w:hAnsi="Times New Roman" w:cs="Times New Roman"/>
                <w:sz w:val="16"/>
                <w:szCs w:val="16"/>
              </w:rPr>
            </w:pPr>
          </w:p>
        </w:tc>
        <w:tc>
          <w:tcPr>
            <w:tcW w:w="1417" w:type="dxa"/>
            <w:gridSpan w:val="2"/>
          </w:tcPr>
          <w:p w:rsidR="00F10702" w:rsidRPr="007737A9" w:rsidRDefault="00F10702" w:rsidP="00F10702">
            <w:pPr>
              <w:spacing w:after="0" w:line="240" w:lineRule="auto"/>
              <w:rPr>
                <w:rFonts w:ascii="Times New Roman" w:hAnsi="Times New Roman"/>
                <w:sz w:val="16"/>
                <w:szCs w:val="16"/>
              </w:rPr>
            </w:pPr>
            <w:r w:rsidRPr="007737A9">
              <w:rPr>
                <w:rFonts w:ascii="Times New Roman" w:hAnsi="Times New Roman"/>
                <w:sz w:val="16"/>
                <w:szCs w:val="16"/>
              </w:rPr>
              <w:t>Средства бюджета городского округа Электросталь Московской области</w:t>
            </w:r>
          </w:p>
        </w:tc>
        <w:tc>
          <w:tcPr>
            <w:tcW w:w="1418"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992"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134" w:type="dxa"/>
            <w:gridSpan w:val="2"/>
          </w:tcPr>
          <w:p w:rsidR="00F10702" w:rsidRPr="007737A9" w:rsidRDefault="00F10702" w:rsidP="00F10702">
            <w:pPr>
              <w:spacing w:after="0" w:line="240" w:lineRule="auto"/>
              <w:jc w:val="center"/>
              <w:rPr>
                <w:rFonts w:ascii="Times New Roman" w:hAnsi="Times New Roman" w:cs="Times New Roman"/>
                <w:sz w:val="16"/>
                <w:szCs w:val="16"/>
              </w:rPr>
            </w:pPr>
            <w:r w:rsidRPr="007737A9">
              <w:rPr>
                <w:rFonts w:ascii="Times New Roman" w:hAnsi="Times New Roman" w:cs="Times New Roman"/>
                <w:sz w:val="16"/>
                <w:szCs w:val="16"/>
              </w:rPr>
              <w:t>0</w:t>
            </w:r>
          </w:p>
        </w:tc>
        <w:tc>
          <w:tcPr>
            <w:tcW w:w="1418" w:type="dxa"/>
            <w:gridSpan w:val="2"/>
            <w:vMerge/>
          </w:tcPr>
          <w:p w:rsidR="00F10702" w:rsidRPr="007737A9" w:rsidRDefault="00F10702" w:rsidP="00F10702">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3"/>
            <w:vMerge/>
          </w:tcPr>
          <w:p w:rsidR="00F10702" w:rsidRPr="007737A9" w:rsidRDefault="00F10702" w:rsidP="00F10702">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7737A9" w:rsidRPr="007737A9" w:rsidTr="00F10702">
        <w:trPr>
          <w:gridBefore w:val="1"/>
          <w:wBefore w:w="126" w:type="dxa"/>
          <w:trHeight w:val="315"/>
        </w:trPr>
        <w:tc>
          <w:tcPr>
            <w:tcW w:w="708" w:type="dxa"/>
            <w:gridSpan w:val="2"/>
            <w:vMerge w:val="restart"/>
          </w:tcPr>
          <w:p w:rsidR="00B81245" w:rsidRPr="007737A9" w:rsidRDefault="00B81245" w:rsidP="00B81245">
            <w:pPr>
              <w:spacing w:after="0" w:line="240" w:lineRule="auto"/>
              <w:jc w:val="center"/>
              <w:rPr>
                <w:rFonts w:ascii="Times New Roman" w:eastAsia="Calibri" w:hAnsi="Times New Roman" w:cs="Times New Roman"/>
                <w:bCs/>
                <w:sz w:val="16"/>
                <w:szCs w:val="16"/>
              </w:rPr>
            </w:pPr>
          </w:p>
        </w:tc>
        <w:tc>
          <w:tcPr>
            <w:tcW w:w="2382" w:type="dxa"/>
            <w:gridSpan w:val="2"/>
            <w:vMerge w:val="restart"/>
          </w:tcPr>
          <w:p w:rsidR="00B81245" w:rsidRPr="007737A9" w:rsidRDefault="00B81245" w:rsidP="00B81245">
            <w:pPr>
              <w:spacing w:after="0" w:line="240" w:lineRule="auto"/>
              <w:jc w:val="both"/>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Итого по</w:t>
            </w:r>
          </w:p>
          <w:p w:rsidR="00B81245" w:rsidRPr="007737A9" w:rsidRDefault="00B81245" w:rsidP="00B81245">
            <w:pPr>
              <w:spacing w:after="0" w:line="240" w:lineRule="auto"/>
              <w:jc w:val="both"/>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подпрограмме:</w:t>
            </w:r>
          </w:p>
        </w:tc>
        <w:tc>
          <w:tcPr>
            <w:tcW w:w="709" w:type="dxa"/>
            <w:gridSpan w:val="2"/>
            <w:vMerge w:val="restart"/>
          </w:tcPr>
          <w:p w:rsidR="00B81245" w:rsidRPr="007737A9" w:rsidRDefault="00B81245" w:rsidP="00B81245">
            <w:pPr>
              <w:spacing w:after="0" w:line="240" w:lineRule="auto"/>
              <w:jc w:val="center"/>
              <w:rPr>
                <w:rFonts w:ascii="Times New Roman" w:eastAsia="Calibri" w:hAnsi="Times New Roman" w:cs="Times New Roman"/>
                <w:bCs/>
                <w:sz w:val="16"/>
                <w:szCs w:val="16"/>
              </w:rPr>
            </w:pPr>
            <w:r w:rsidRPr="007737A9">
              <w:rPr>
                <w:rFonts w:ascii="Times New Roman" w:eastAsia="Calibri" w:hAnsi="Times New Roman" w:cs="Times New Roman"/>
                <w:bCs/>
                <w:sz w:val="16"/>
                <w:szCs w:val="16"/>
              </w:rPr>
              <w:t>2020-2024</w:t>
            </w:r>
          </w:p>
        </w:tc>
        <w:tc>
          <w:tcPr>
            <w:tcW w:w="1445" w:type="dxa"/>
            <w:gridSpan w:val="2"/>
          </w:tcPr>
          <w:p w:rsidR="00B81245" w:rsidRPr="007737A9" w:rsidRDefault="00B81245" w:rsidP="00B81245">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Итого:</w:t>
            </w:r>
          </w:p>
        </w:tc>
        <w:tc>
          <w:tcPr>
            <w:tcW w:w="1417" w:type="dxa"/>
            <w:gridSpan w:val="2"/>
          </w:tcPr>
          <w:p w:rsidR="00B81245" w:rsidRPr="007737A9" w:rsidRDefault="001C0284"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42121,23</w:t>
            </w:r>
          </w:p>
        </w:tc>
        <w:tc>
          <w:tcPr>
            <w:tcW w:w="1134" w:type="dxa"/>
            <w:gridSpan w:val="2"/>
          </w:tcPr>
          <w:p w:rsidR="00B81245" w:rsidRPr="007737A9" w:rsidRDefault="00202B6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255304,0</w:t>
            </w:r>
          </w:p>
        </w:tc>
        <w:tc>
          <w:tcPr>
            <w:tcW w:w="1135" w:type="dxa"/>
            <w:gridSpan w:val="2"/>
          </w:tcPr>
          <w:p w:rsidR="00B81245" w:rsidRPr="007737A9" w:rsidRDefault="00202B6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47977,1</w:t>
            </w:r>
          </w:p>
        </w:tc>
        <w:tc>
          <w:tcPr>
            <w:tcW w:w="993" w:type="dxa"/>
            <w:gridSpan w:val="2"/>
          </w:tcPr>
          <w:p w:rsidR="00B81245" w:rsidRPr="007737A9" w:rsidRDefault="00B81245" w:rsidP="00D037A4">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34839,</w:t>
            </w:r>
            <w:r w:rsidR="00D037A4" w:rsidRPr="007737A9">
              <w:rPr>
                <w:rFonts w:ascii="Times New Roman" w:eastAsia="Calibri" w:hAnsi="Times New Roman" w:cs="Times New Roman"/>
                <w:b/>
                <w:bCs/>
                <w:sz w:val="16"/>
                <w:szCs w:val="16"/>
              </w:rPr>
              <w:t>7</w:t>
            </w:r>
          </w:p>
        </w:tc>
        <w:tc>
          <w:tcPr>
            <w:tcW w:w="992"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35106,2</w:t>
            </w:r>
          </w:p>
        </w:tc>
        <w:tc>
          <w:tcPr>
            <w:tcW w:w="1134"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88121,7</w:t>
            </w:r>
          </w:p>
        </w:tc>
        <w:tc>
          <w:tcPr>
            <w:tcW w:w="1105" w:type="dxa"/>
            <w:gridSpan w:val="2"/>
          </w:tcPr>
          <w:p w:rsidR="00B81245" w:rsidRPr="007737A9" w:rsidRDefault="00B81245" w:rsidP="00B81245">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49259,3</w:t>
            </w:r>
          </w:p>
        </w:tc>
        <w:tc>
          <w:tcPr>
            <w:tcW w:w="1447" w:type="dxa"/>
            <w:gridSpan w:val="2"/>
            <w:vMerge w:val="restart"/>
          </w:tcPr>
          <w:p w:rsidR="00B81245" w:rsidRPr="007737A9" w:rsidRDefault="00B81245" w:rsidP="00B81245">
            <w:pPr>
              <w:spacing w:after="0" w:line="240" w:lineRule="auto"/>
              <w:jc w:val="center"/>
              <w:rPr>
                <w:rFonts w:ascii="Times New Roman" w:eastAsia="Calibri" w:hAnsi="Times New Roman" w:cs="Times New Roman"/>
                <w:sz w:val="16"/>
                <w:szCs w:val="16"/>
              </w:rPr>
            </w:pPr>
          </w:p>
        </w:tc>
        <w:tc>
          <w:tcPr>
            <w:tcW w:w="1134" w:type="dxa"/>
            <w:gridSpan w:val="3"/>
            <w:vMerge w:val="restart"/>
          </w:tcPr>
          <w:p w:rsidR="00B81245" w:rsidRPr="007737A9" w:rsidRDefault="00B81245" w:rsidP="00B81245">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tcPr>
          <w:p w:rsidR="00B81245" w:rsidRPr="007737A9" w:rsidRDefault="00B81245" w:rsidP="00B81245">
            <w:pPr>
              <w:spacing w:after="0" w:line="240" w:lineRule="auto"/>
              <w:jc w:val="center"/>
              <w:rPr>
                <w:rFonts w:ascii="Times New Roman" w:eastAsia="Calibri" w:hAnsi="Times New Roman" w:cs="Times New Roman"/>
                <w:bCs/>
                <w:sz w:val="16"/>
                <w:szCs w:val="16"/>
              </w:rPr>
            </w:pPr>
          </w:p>
        </w:tc>
        <w:tc>
          <w:tcPr>
            <w:tcW w:w="2382" w:type="dxa"/>
            <w:gridSpan w:val="2"/>
            <w:vMerge/>
          </w:tcPr>
          <w:p w:rsidR="00B81245" w:rsidRPr="007737A9" w:rsidRDefault="00B81245" w:rsidP="00B81245">
            <w:pPr>
              <w:spacing w:after="0" w:line="240" w:lineRule="auto"/>
              <w:jc w:val="both"/>
              <w:rPr>
                <w:rFonts w:ascii="Times New Roman" w:eastAsia="Calibri" w:hAnsi="Times New Roman" w:cs="Times New Roman"/>
                <w:b/>
                <w:bCs/>
                <w:sz w:val="16"/>
                <w:szCs w:val="16"/>
              </w:rPr>
            </w:pPr>
          </w:p>
        </w:tc>
        <w:tc>
          <w:tcPr>
            <w:tcW w:w="709" w:type="dxa"/>
            <w:gridSpan w:val="2"/>
            <w:vMerge/>
          </w:tcPr>
          <w:p w:rsidR="00B81245" w:rsidRPr="007737A9" w:rsidRDefault="00B81245" w:rsidP="00B81245">
            <w:pPr>
              <w:spacing w:after="0" w:line="240" w:lineRule="auto"/>
              <w:jc w:val="center"/>
              <w:rPr>
                <w:rFonts w:ascii="Times New Roman" w:eastAsia="Calibri" w:hAnsi="Times New Roman" w:cs="Times New Roman"/>
                <w:bCs/>
                <w:sz w:val="16"/>
                <w:szCs w:val="16"/>
              </w:rPr>
            </w:pPr>
          </w:p>
        </w:tc>
        <w:tc>
          <w:tcPr>
            <w:tcW w:w="1445" w:type="dxa"/>
            <w:gridSpan w:val="2"/>
          </w:tcPr>
          <w:p w:rsidR="00B81245" w:rsidRPr="007737A9" w:rsidRDefault="00B81245" w:rsidP="00B81245">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gridSpan w:val="2"/>
          </w:tcPr>
          <w:p w:rsidR="00B81245" w:rsidRPr="007737A9" w:rsidRDefault="001C0284"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42121,23</w:t>
            </w:r>
          </w:p>
        </w:tc>
        <w:tc>
          <w:tcPr>
            <w:tcW w:w="1134" w:type="dxa"/>
            <w:gridSpan w:val="2"/>
          </w:tcPr>
          <w:p w:rsidR="00B81245" w:rsidRPr="007737A9" w:rsidRDefault="00202B6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245509,0</w:t>
            </w:r>
          </w:p>
        </w:tc>
        <w:tc>
          <w:tcPr>
            <w:tcW w:w="1135" w:type="dxa"/>
            <w:gridSpan w:val="2"/>
          </w:tcPr>
          <w:p w:rsidR="00B81245" w:rsidRPr="007737A9" w:rsidRDefault="00202B6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46018,1</w:t>
            </w:r>
          </w:p>
        </w:tc>
        <w:tc>
          <w:tcPr>
            <w:tcW w:w="993" w:type="dxa"/>
            <w:gridSpan w:val="2"/>
          </w:tcPr>
          <w:p w:rsidR="00B81245" w:rsidRPr="007737A9" w:rsidRDefault="00B81245" w:rsidP="00D037A4">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32880,</w:t>
            </w:r>
            <w:r w:rsidR="00D037A4" w:rsidRPr="007737A9">
              <w:rPr>
                <w:rFonts w:ascii="Times New Roman" w:eastAsia="Calibri" w:hAnsi="Times New Roman" w:cs="Times New Roman"/>
                <w:b/>
                <w:bCs/>
                <w:sz w:val="16"/>
                <w:szCs w:val="16"/>
              </w:rPr>
              <w:t>7</w:t>
            </w:r>
          </w:p>
        </w:tc>
        <w:tc>
          <w:tcPr>
            <w:tcW w:w="992"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33147,2</w:t>
            </w:r>
          </w:p>
        </w:tc>
        <w:tc>
          <w:tcPr>
            <w:tcW w:w="1134"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86162,7</w:t>
            </w:r>
          </w:p>
        </w:tc>
        <w:tc>
          <w:tcPr>
            <w:tcW w:w="1105" w:type="dxa"/>
            <w:gridSpan w:val="2"/>
          </w:tcPr>
          <w:p w:rsidR="00B81245" w:rsidRPr="007737A9" w:rsidRDefault="00B81245" w:rsidP="00B81245">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47300,3</w:t>
            </w:r>
          </w:p>
        </w:tc>
        <w:tc>
          <w:tcPr>
            <w:tcW w:w="1447" w:type="dxa"/>
            <w:gridSpan w:val="2"/>
            <w:vMerge/>
          </w:tcPr>
          <w:p w:rsidR="00B81245" w:rsidRPr="007737A9" w:rsidRDefault="00B81245" w:rsidP="00B81245">
            <w:pPr>
              <w:spacing w:after="0" w:line="240" w:lineRule="auto"/>
              <w:jc w:val="center"/>
              <w:rPr>
                <w:rFonts w:ascii="Times New Roman" w:eastAsia="Calibri" w:hAnsi="Times New Roman" w:cs="Times New Roman"/>
                <w:sz w:val="16"/>
                <w:szCs w:val="16"/>
              </w:rPr>
            </w:pPr>
          </w:p>
        </w:tc>
        <w:tc>
          <w:tcPr>
            <w:tcW w:w="1134" w:type="dxa"/>
            <w:gridSpan w:val="3"/>
            <w:vMerge/>
          </w:tcPr>
          <w:p w:rsidR="00B81245" w:rsidRPr="007737A9" w:rsidRDefault="00B81245" w:rsidP="00B81245">
            <w:pPr>
              <w:spacing w:after="0" w:line="240" w:lineRule="auto"/>
              <w:jc w:val="center"/>
              <w:rPr>
                <w:rFonts w:ascii="Times New Roman" w:eastAsia="Calibri" w:hAnsi="Times New Roman" w:cs="Times New Roman"/>
                <w:sz w:val="16"/>
                <w:szCs w:val="16"/>
              </w:rPr>
            </w:pPr>
          </w:p>
        </w:tc>
      </w:tr>
      <w:tr w:rsidR="007737A9" w:rsidRPr="007737A9" w:rsidTr="00F10702">
        <w:trPr>
          <w:gridBefore w:val="1"/>
          <w:wBefore w:w="126" w:type="dxa"/>
          <w:trHeight w:val="315"/>
        </w:trPr>
        <w:tc>
          <w:tcPr>
            <w:tcW w:w="708" w:type="dxa"/>
            <w:gridSpan w:val="2"/>
            <w:vMerge/>
          </w:tcPr>
          <w:p w:rsidR="00B81245" w:rsidRPr="007737A9" w:rsidRDefault="00B81245" w:rsidP="00B81245">
            <w:pPr>
              <w:spacing w:after="0" w:line="240" w:lineRule="auto"/>
              <w:jc w:val="center"/>
              <w:rPr>
                <w:rFonts w:ascii="Times New Roman" w:eastAsia="Calibri" w:hAnsi="Times New Roman" w:cs="Times New Roman"/>
                <w:bCs/>
                <w:sz w:val="16"/>
                <w:szCs w:val="16"/>
              </w:rPr>
            </w:pPr>
          </w:p>
        </w:tc>
        <w:tc>
          <w:tcPr>
            <w:tcW w:w="2382" w:type="dxa"/>
            <w:gridSpan w:val="2"/>
            <w:vMerge/>
          </w:tcPr>
          <w:p w:rsidR="00B81245" w:rsidRPr="007737A9" w:rsidRDefault="00B81245" w:rsidP="00B81245">
            <w:pPr>
              <w:spacing w:after="0" w:line="240" w:lineRule="auto"/>
              <w:jc w:val="both"/>
              <w:rPr>
                <w:rFonts w:ascii="Times New Roman" w:eastAsia="Calibri" w:hAnsi="Times New Roman" w:cs="Times New Roman"/>
                <w:b/>
                <w:bCs/>
                <w:sz w:val="16"/>
                <w:szCs w:val="16"/>
              </w:rPr>
            </w:pPr>
          </w:p>
        </w:tc>
        <w:tc>
          <w:tcPr>
            <w:tcW w:w="709" w:type="dxa"/>
            <w:gridSpan w:val="2"/>
            <w:vMerge/>
          </w:tcPr>
          <w:p w:rsidR="00B81245" w:rsidRPr="007737A9" w:rsidRDefault="00B81245" w:rsidP="00B81245">
            <w:pPr>
              <w:spacing w:after="0" w:line="240" w:lineRule="auto"/>
              <w:jc w:val="center"/>
              <w:rPr>
                <w:rFonts w:ascii="Times New Roman" w:eastAsia="Calibri" w:hAnsi="Times New Roman" w:cs="Times New Roman"/>
                <w:bCs/>
                <w:sz w:val="16"/>
                <w:szCs w:val="16"/>
              </w:rPr>
            </w:pPr>
          </w:p>
        </w:tc>
        <w:tc>
          <w:tcPr>
            <w:tcW w:w="1445" w:type="dxa"/>
            <w:gridSpan w:val="2"/>
          </w:tcPr>
          <w:p w:rsidR="00B81245" w:rsidRPr="007737A9" w:rsidRDefault="00B81245" w:rsidP="00B81245">
            <w:pPr>
              <w:spacing w:after="0" w:line="240" w:lineRule="auto"/>
              <w:rPr>
                <w:rFonts w:ascii="Times New Roman" w:eastAsia="Calibri" w:hAnsi="Times New Roman" w:cs="Times New Roman"/>
                <w:sz w:val="16"/>
                <w:szCs w:val="16"/>
              </w:rPr>
            </w:pPr>
            <w:r w:rsidRPr="007737A9">
              <w:rPr>
                <w:rFonts w:ascii="Times New Roman" w:eastAsia="Calibri" w:hAnsi="Times New Roman" w:cs="Times New Roman"/>
                <w:sz w:val="16"/>
                <w:szCs w:val="16"/>
              </w:rPr>
              <w:t>Средства бюджета Московской области</w:t>
            </w:r>
          </w:p>
        </w:tc>
        <w:tc>
          <w:tcPr>
            <w:tcW w:w="1417"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w:t>
            </w:r>
          </w:p>
        </w:tc>
        <w:tc>
          <w:tcPr>
            <w:tcW w:w="1134"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9795,0</w:t>
            </w:r>
          </w:p>
        </w:tc>
        <w:tc>
          <w:tcPr>
            <w:tcW w:w="1135"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1959,0</w:t>
            </w:r>
          </w:p>
        </w:tc>
        <w:tc>
          <w:tcPr>
            <w:tcW w:w="993"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1959,0</w:t>
            </w:r>
          </w:p>
        </w:tc>
        <w:tc>
          <w:tcPr>
            <w:tcW w:w="992"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1959,0</w:t>
            </w:r>
          </w:p>
        </w:tc>
        <w:tc>
          <w:tcPr>
            <w:tcW w:w="1134" w:type="dxa"/>
            <w:gridSpan w:val="2"/>
          </w:tcPr>
          <w:p w:rsidR="00B81245" w:rsidRPr="007737A9" w:rsidRDefault="00B81245" w:rsidP="00B81245">
            <w:pPr>
              <w:spacing w:after="0" w:line="240" w:lineRule="auto"/>
              <w:jc w:val="center"/>
              <w:rPr>
                <w:rFonts w:ascii="Times New Roman" w:eastAsia="Calibri" w:hAnsi="Times New Roman" w:cs="Times New Roman"/>
                <w:b/>
                <w:bCs/>
                <w:sz w:val="16"/>
                <w:szCs w:val="16"/>
              </w:rPr>
            </w:pPr>
            <w:r w:rsidRPr="007737A9">
              <w:rPr>
                <w:rFonts w:ascii="Times New Roman" w:eastAsia="Calibri" w:hAnsi="Times New Roman" w:cs="Times New Roman"/>
                <w:b/>
                <w:bCs/>
                <w:sz w:val="16"/>
                <w:szCs w:val="16"/>
              </w:rPr>
              <w:t>1959,0</w:t>
            </w:r>
          </w:p>
        </w:tc>
        <w:tc>
          <w:tcPr>
            <w:tcW w:w="1105" w:type="dxa"/>
            <w:gridSpan w:val="2"/>
          </w:tcPr>
          <w:p w:rsidR="00B81245" w:rsidRPr="007737A9" w:rsidRDefault="00B81245" w:rsidP="00B81245">
            <w:pPr>
              <w:spacing w:after="0" w:line="240" w:lineRule="auto"/>
              <w:jc w:val="center"/>
              <w:rPr>
                <w:rFonts w:ascii="Times New Roman" w:eastAsia="Calibri" w:hAnsi="Times New Roman" w:cs="Times New Roman"/>
                <w:b/>
                <w:sz w:val="16"/>
                <w:szCs w:val="16"/>
              </w:rPr>
            </w:pPr>
            <w:r w:rsidRPr="007737A9">
              <w:rPr>
                <w:rFonts w:ascii="Times New Roman" w:eastAsia="Calibri" w:hAnsi="Times New Roman" w:cs="Times New Roman"/>
                <w:b/>
                <w:sz w:val="16"/>
                <w:szCs w:val="16"/>
              </w:rPr>
              <w:t>1959,0</w:t>
            </w:r>
          </w:p>
        </w:tc>
        <w:tc>
          <w:tcPr>
            <w:tcW w:w="1447" w:type="dxa"/>
            <w:gridSpan w:val="2"/>
          </w:tcPr>
          <w:p w:rsidR="00B81245" w:rsidRPr="007737A9" w:rsidRDefault="00B81245" w:rsidP="00B81245">
            <w:pPr>
              <w:spacing w:after="0" w:line="240" w:lineRule="auto"/>
              <w:jc w:val="center"/>
              <w:rPr>
                <w:rFonts w:ascii="Times New Roman" w:eastAsia="Calibri" w:hAnsi="Times New Roman" w:cs="Times New Roman"/>
                <w:sz w:val="16"/>
                <w:szCs w:val="16"/>
              </w:rPr>
            </w:pPr>
          </w:p>
        </w:tc>
        <w:tc>
          <w:tcPr>
            <w:tcW w:w="1134" w:type="dxa"/>
            <w:gridSpan w:val="3"/>
          </w:tcPr>
          <w:p w:rsidR="00B81245" w:rsidRPr="007737A9" w:rsidRDefault="00B81245" w:rsidP="00B81245">
            <w:pPr>
              <w:spacing w:after="0" w:line="240" w:lineRule="auto"/>
              <w:jc w:val="center"/>
              <w:rPr>
                <w:rFonts w:ascii="Times New Roman" w:eastAsia="Calibri" w:hAnsi="Times New Roman" w:cs="Times New Roman"/>
                <w:sz w:val="16"/>
                <w:szCs w:val="16"/>
              </w:rPr>
            </w:pPr>
          </w:p>
        </w:tc>
      </w:tr>
    </w:tbl>
    <w:p w:rsidR="0017036B" w:rsidRPr="007737A9" w:rsidRDefault="0017036B">
      <w:pP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br w:type="page"/>
      </w:r>
    </w:p>
    <w:p w:rsidR="00B93182" w:rsidRPr="007737A9" w:rsidRDefault="00B93182" w:rsidP="00B93182">
      <w:pPr>
        <w:tabs>
          <w:tab w:val="left" w:pos="851"/>
        </w:tabs>
        <w:spacing w:after="0" w:line="240" w:lineRule="auto"/>
        <w:ind w:left="9072"/>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Приложение № 2 </w:t>
      </w:r>
    </w:p>
    <w:p w:rsidR="00B93182" w:rsidRPr="007737A9"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к муниципальной программе городского </w:t>
      </w:r>
    </w:p>
    <w:p w:rsidR="00B93182" w:rsidRPr="007737A9"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округа Электросталь</w:t>
      </w:r>
      <w:r w:rsidR="00431C41" w:rsidRPr="007737A9">
        <w:rPr>
          <w:rFonts w:ascii="Times New Roman" w:eastAsia="Times New Roman" w:hAnsi="Times New Roman" w:cs="Times New Roman"/>
          <w:sz w:val="24"/>
          <w:szCs w:val="24"/>
          <w:lang w:eastAsia="ru-RU"/>
        </w:rPr>
        <w:t xml:space="preserve">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w:t>
      </w:r>
    </w:p>
    <w:p w:rsidR="00B93182" w:rsidRPr="007737A9"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7737A9"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жизнедеятельности населения»</w:t>
      </w: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7737A9" w:rsidRDefault="00174A1E" w:rsidP="00B93182">
      <w:pPr>
        <w:tabs>
          <w:tab w:val="left" w:pos="851"/>
        </w:tabs>
        <w:spacing w:after="0" w:line="240" w:lineRule="auto"/>
        <w:jc w:val="center"/>
        <w:rPr>
          <w:rFonts w:ascii="Times New Roman" w:eastAsia="Times New Roman" w:hAnsi="Times New Roman" w:cs="Times New Roman"/>
          <w:b/>
          <w:sz w:val="24"/>
          <w:szCs w:val="24"/>
          <w:lang w:eastAsia="ru-RU"/>
        </w:rPr>
      </w:pPr>
      <w:r w:rsidRPr="007737A9">
        <w:rPr>
          <w:rFonts w:ascii="Times New Roman" w:eastAsia="Times New Roman" w:hAnsi="Times New Roman" w:cs="Times New Roman"/>
          <w:b/>
          <w:sz w:val="24"/>
          <w:szCs w:val="24"/>
          <w:lang w:eastAsia="ru-RU"/>
        </w:rPr>
        <w:t>1</w:t>
      </w:r>
      <w:r w:rsidR="00B93182" w:rsidRPr="007737A9">
        <w:rPr>
          <w:rFonts w:ascii="Times New Roman" w:eastAsia="Times New Roman" w:hAnsi="Times New Roman" w:cs="Times New Roman"/>
          <w:b/>
          <w:sz w:val="24"/>
          <w:szCs w:val="24"/>
          <w:lang w:eastAsia="ru-RU"/>
        </w:rPr>
        <w:t xml:space="preserve">. Паспорт подпрограммы </w:t>
      </w:r>
      <w:r w:rsidR="00B93182" w:rsidRPr="007737A9">
        <w:rPr>
          <w:rFonts w:ascii="Times New Roman" w:eastAsia="Times New Roman" w:hAnsi="Times New Roman" w:cs="Times New Roman"/>
          <w:b/>
          <w:sz w:val="24"/>
          <w:szCs w:val="24"/>
          <w:lang w:val="en-US" w:eastAsia="ru-RU"/>
        </w:rPr>
        <w:t>II</w:t>
      </w:r>
    </w:p>
    <w:p w:rsidR="005670D4" w:rsidRPr="007737A9" w:rsidRDefault="00B93182" w:rsidP="001703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737A9">
        <w:rPr>
          <w:rFonts w:ascii="Times New Roman" w:eastAsia="Times New Roman" w:hAnsi="Times New Roman" w:cs="Times New Roman"/>
          <w:b/>
          <w:sz w:val="24"/>
          <w:szCs w:val="24"/>
          <w:lang w:eastAsia="ru-RU"/>
        </w:rPr>
        <w:t xml:space="preserve"> «</w:t>
      </w:r>
      <w:r w:rsidR="002F759E" w:rsidRPr="007737A9">
        <w:rPr>
          <w:rFonts w:ascii="Times New Roman" w:eastAsia="Times New Roman" w:hAnsi="Times New Roman" w:cs="Times New Roman"/>
          <w:b/>
          <w:sz w:val="24"/>
          <w:szCs w:val="24"/>
          <w:lang w:eastAsia="ru-RU"/>
        </w:rPr>
        <w:t>Снижение рисков возникновения и смягчение последствий чрезвычайных ситуаций природного и техногенного характер</w:t>
      </w:r>
      <w:r w:rsidR="005670D4" w:rsidRPr="007737A9">
        <w:rPr>
          <w:rFonts w:ascii="Times New Roman" w:eastAsia="Times New Roman" w:hAnsi="Times New Roman" w:cs="Times New Roman"/>
          <w:b/>
          <w:sz w:val="24"/>
          <w:szCs w:val="24"/>
          <w:lang w:eastAsia="ru-RU"/>
        </w:rPr>
        <w:t>а</w:t>
      </w:r>
    </w:p>
    <w:p w:rsidR="00B93182" w:rsidRPr="007737A9" w:rsidRDefault="005670D4" w:rsidP="001703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737A9">
        <w:rPr>
          <w:rFonts w:ascii="Times New Roman" w:eastAsia="Times New Roman" w:hAnsi="Times New Roman" w:cs="Times New Roman"/>
          <w:b/>
          <w:sz w:val="24"/>
          <w:szCs w:val="24"/>
          <w:lang w:eastAsia="ru-RU"/>
        </w:rPr>
        <w:t>на территории муниципального образования Московской области</w:t>
      </w:r>
      <w:r w:rsidR="00B93182" w:rsidRPr="007737A9">
        <w:rPr>
          <w:rFonts w:ascii="Times New Roman" w:eastAsia="Times New Roman" w:hAnsi="Times New Roman" w:cs="Times New Roman"/>
          <w:b/>
          <w:sz w:val="24"/>
          <w:szCs w:val="24"/>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737A9">
        <w:rPr>
          <w:rFonts w:ascii="Times New Roman" w:eastAsia="Times New Roman" w:hAnsi="Times New Roman" w:cs="Times New Roman"/>
          <w:b/>
          <w:sz w:val="24"/>
          <w:szCs w:val="24"/>
          <w:lang w:eastAsia="ru-RU"/>
        </w:rPr>
        <w:t>на срок 2020-2024 годы</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2768"/>
        <w:gridCol w:w="1558"/>
        <w:gridCol w:w="1201"/>
        <w:gridCol w:w="1134"/>
        <w:gridCol w:w="1276"/>
        <w:gridCol w:w="1276"/>
        <w:gridCol w:w="1134"/>
      </w:tblGrid>
      <w:tr w:rsidR="007737A9" w:rsidRPr="007737A9" w:rsidTr="00174400">
        <w:tc>
          <w:tcPr>
            <w:tcW w:w="2977"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Муниципальный заказчик подпрограммы</w:t>
            </w:r>
          </w:p>
        </w:tc>
        <w:tc>
          <w:tcPr>
            <w:tcW w:w="12191" w:type="dxa"/>
            <w:gridSpan w:val="8"/>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w:t>
            </w:r>
          </w:p>
        </w:tc>
      </w:tr>
      <w:tr w:rsidR="007737A9" w:rsidRPr="007737A9" w:rsidTr="00174400">
        <w:tc>
          <w:tcPr>
            <w:tcW w:w="2977"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 финансирования</w:t>
            </w:r>
          </w:p>
        </w:tc>
        <w:tc>
          <w:tcPr>
            <w:tcW w:w="7579" w:type="dxa"/>
            <w:gridSpan w:val="6"/>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Расходы (тыс. рублей)</w:t>
            </w:r>
          </w:p>
        </w:tc>
      </w:tr>
      <w:tr w:rsidR="007737A9" w:rsidRPr="007737A9" w:rsidTr="00174400">
        <w:tc>
          <w:tcPr>
            <w:tcW w:w="2977" w:type="dxa"/>
            <w:vMerge/>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2768"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558"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201"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r>
      <w:tr w:rsidR="007737A9" w:rsidRPr="007737A9" w:rsidTr="00174400">
        <w:tc>
          <w:tcPr>
            <w:tcW w:w="2977" w:type="dxa"/>
            <w:vMerge/>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w:t>
            </w:r>
          </w:p>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 том числе:</w:t>
            </w:r>
          </w:p>
        </w:tc>
        <w:tc>
          <w:tcPr>
            <w:tcW w:w="1558" w:type="dxa"/>
          </w:tcPr>
          <w:p w:rsidR="00785D36" w:rsidRPr="007737A9" w:rsidRDefault="00997DA9"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83</w:t>
            </w:r>
            <w:r w:rsidR="00343E75"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01,7</w:t>
            </w:r>
          </w:p>
        </w:tc>
        <w:tc>
          <w:tcPr>
            <w:tcW w:w="1201" w:type="dxa"/>
          </w:tcPr>
          <w:p w:rsidR="00785D36" w:rsidRPr="007737A9" w:rsidRDefault="001D4404"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9109,3</w:t>
            </w:r>
          </w:p>
        </w:tc>
        <w:tc>
          <w:tcPr>
            <w:tcW w:w="1134"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10305,3</w:t>
            </w:r>
          </w:p>
        </w:tc>
        <w:tc>
          <w:tcPr>
            <w:tcW w:w="1276" w:type="dxa"/>
          </w:tcPr>
          <w:p w:rsidR="00785D36" w:rsidRPr="007737A9" w:rsidRDefault="0051502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9017,1</w:t>
            </w:r>
          </w:p>
        </w:tc>
        <w:tc>
          <w:tcPr>
            <w:tcW w:w="1276"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27395,0</w:t>
            </w:r>
          </w:p>
        </w:tc>
        <w:tc>
          <w:tcPr>
            <w:tcW w:w="1134"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27275,0</w:t>
            </w:r>
          </w:p>
        </w:tc>
      </w:tr>
      <w:tr w:rsidR="007737A9" w:rsidRPr="007737A9" w:rsidTr="00174400">
        <w:tc>
          <w:tcPr>
            <w:tcW w:w="2977" w:type="dxa"/>
            <w:vMerge/>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785D36" w:rsidRPr="007737A9" w:rsidRDefault="0051502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62</w:t>
            </w:r>
            <w:r w:rsidR="00CA432B" w:rsidRPr="007737A9">
              <w:rPr>
                <w:rFonts w:ascii="Times New Roman" w:eastAsia="Times New Roman" w:hAnsi="Times New Roman" w:cs="Times New Roman"/>
                <w:sz w:val="16"/>
                <w:szCs w:val="16"/>
                <w:lang w:eastAsia="ru-RU"/>
              </w:rPr>
              <w:t>101,</w:t>
            </w:r>
            <w:r w:rsidR="00343E75" w:rsidRPr="007737A9">
              <w:rPr>
                <w:rFonts w:ascii="Times New Roman" w:eastAsia="Times New Roman" w:hAnsi="Times New Roman" w:cs="Times New Roman"/>
                <w:sz w:val="16"/>
                <w:szCs w:val="16"/>
                <w:lang w:eastAsia="ru-RU"/>
              </w:rPr>
              <w:t>7</w:t>
            </w:r>
          </w:p>
        </w:tc>
        <w:tc>
          <w:tcPr>
            <w:tcW w:w="1201" w:type="dxa"/>
          </w:tcPr>
          <w:p w:rsidR="00785D36" w:rsidRPr="007737A9" w:rsidRDefault="001D4404"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4909,3</w:t>
            </w:r>
          </w:p>
        </w:tc>
        <w:tc>
          <w:tcPr>
            <w:tcW w:w="1134"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6105,3</w:t>
            </w:r>
          </w:p>
        </w:tc>
        <w:tc>
          <w:tcPr>
            <w:tcW w:w="1276" w:type="dxa"/>
          </w:tcPr>
          <w:p w:rsidR="00785D36" w:rsidRPr="007737A9" w:rsidRDefault="0051502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4817,1</w:t>
            </w:r>
          </w:p>
        </w:tc>
        <w:tc>
          <w:tcPr>
            <w:tcW w:w="1276"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23195,0</w:t>
            </w:r>
          </w:p>
        </w:tc>
        <w:tc>
          <w:tcPr>
            <w:tcW w:w="1134"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23075,0</w:t>
            </w:r>
          </w:p>
        </w:tc>
      </w:tr>
      <w:tr w:rsidR="007737A9" w:rsidRPr="007737A9" w:rsidTr="00174400">
        <w:tc>
          <w:tcPr>
            <w:tcW w:w="2977" w:type="dxa"/>
            <w:vMerge/>
          </w:tcPr>
          <w:p w:rsidR="00CD6307" w:rsidRPr="007737A9" w:rsidRDefault="00CD6307" w:rsidP="00CD6307">
            <w:pPr>
              <w:spacing w:after="0" w:line="240" w:lineRule="auto"/>
              <w:rPr>
                <w:rFonts w:ascii="Times New Roman" w:eastAsia="Times New Roman" w:hAnsi="Times New Roman" w:cs="Times New Roman"/>
                <w:sz w:val="16"/>
                <w:szCs w:val="16"/>
                <w:lang w:eastAsia="ru-RU"/>
              </w:rPr>
            </w:pPr>
          </w:p>
        </w:tc>
        <w:tc>
          <w:tcPr>
            <w:tcW w:w="1844" w:type="dxa"/>
            <w:vMerge/>
          </w:tcPr>
          <w:p w:rsidR="00CD6307" w:rsidRPr="007737A9" w:rsidRDefault="00CD6307" w:rsidP="00CD6307">
            <w:pPr>
              <w:spacing w:after="0" w:line="240" w:lineRule="auto"/>
              <w:rPr>
                <w:rFonts w:ascii="Times New Roman" w:eastAsia="Times New Roman" w:hAnsi="Times New Roman" w:cs="Times New Roman"/>
                <w:sz w:val="16"/>
                <w:szCs w:val="16"/>
                <w:lang w:eastAsia="ru-RU"/>
              </w:rPr>
            </w:pPr>
          </w:p>
        </w:tc>
        <w:tc>
          <w:tcPr>
            <w:tcW w:w="2768" w:type="dxa"/>
          </w:tcPr>
          <w:p w:rsidR="00CD6307" w:rsidRPr="007737A9" w:rsidRDefault="00CD6307" w:rsidP="00CD630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8" w:type="dxa"/>
          </w:tcPr>
          <w:p w:rsidR="00CD6307" w:rsidRPr="007737A9"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21000,0</w:t>
            </w:r>
          </w:p>
        </w:tc>
        <w:tc>
          <w:tcPr>
            <w:tcW w:w="1201" w:type="dxa"/>
          </w:tcPr>
          <w:p w:rsidR="00CD6307" w:rsidRPr="007737A9"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c>
          <w:tcPr>
            <w:tcW w:w="1134" w:type="dxa"/>
          </w:tcPr>
          <w:p w:rsidR="00CD6307" w:rsidRPr="007737A9"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c>
          <w:tcPr>
            <w:tcW w:w="1276" w:type="dxa"/>
          </w:tcPr>
          <w:p w:rsidR="00CD6307" w:rsidRPr="007737A9"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c>
          <w:tcPr>
            <w:tcW w:w="1276" w:type="dxa"/>
          </w:tcPr>
          <w:p w:rsidR="00CD6307" w:rsidRPr="007737A9"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c>
          <w:tcPr>
            <w:tcW w:w="1134" w:type="dxa"/>
          </w:tcPr>
          <w:p w:rsidR="00CD6307" w:rsidRPr="007737A9"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r>
    </w:tbl>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7737A9" w:rsidRDefault="00B93182" w:rsidP="00B93182">
      <w:pPr>
        <w:tabs>
          <w:tab w:val="left" w:pos="851"/>
        </w:tabs>
        <w:spacing w:after="0" w:line="240" w:lineRule="auto"/>
        <w:rPr>
          <w:rFonts w:ascii="Times New Roman" w:eastAsia="Times New Roman" w:hAnsi="Times New Roman" w:cs="Times New Roman"/>
          <w:sz w:val="24"/>
          <w:szCs w:val="24"/>
          <w:lang w:eastAsia="ru-RU"/>
        </w:rPr>
      </w:pPr>
    </w:p>
    <w:p w:rsidR="00B93182" w:rsidRPr="007737A9" w:rsidRDefault="00B93182" w:rsidP="00B93182">
      <w:pPr>
        <w:tabs>
          <w:tab w:val="left" w:pos="851"/>
        </w:tabs>
        <w:spacing w:after="0" w:line="240" w:lineRule="auto"/>
        <w:rPr>
          <w:rFonts w:ascii="Times New Roman" w:eastAsia="Times New Roman" w:hAnsi="Times New Roman" w:cs="Times New Roman"/>
          <w:sz w:val="24"/>
          <w:szCs w:val="24"/>
          <w:lang w:eastAsia="ru-RU"/>
        </w:rPr>
        <w:sectPr w:rsidR="00B93182" w:rsidRPr="007737A9" w:rsidSect="00174400">
          <w:footerReference w:type="default" r:id="rId13"/>
          <w:pgSz w:w="16838" w:h="11906" w:orient="landscape"/>
          <w:pgMar w:top="1701" w:right="1134" w:bottom="993" w:left="1134" w:header="709" w:footer="709" w:gutter="0"/>
          <w:cols w:space="708"/>
          <w:docGrid w:linePitch="360"/>
        </w:sectPr>
      </w:pPr>
    </w:p>
    <w:p w:rsidR="00B93182" w:rsidRPr="007737A9" w:rsidRDefault="00174A1E" w:rsidP="00B93182">
      <w:pPr>
        <w:tabs>
          <w:tab w:val="left" w:pos="851"/>
        </w:tabs>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2. </w:t>
      </w:r>
      <w:r w:rsidR="00B93182" w:rsidRPr="007737A9">
        <w:rPr>
          <w:rFonts w:ascii="Times New Roman" w:eastAsia="Times New Roman" w:hAnsi="Times New Roman" w:cs="Times New Roman"/>
          <w:sz w:val="24"/>
          <w:szCs w:val="24"/>
          <w:lang w:eastAsia="ru-RU"/>
        </w:rPr>
        <w:t>Характеристика проблем</w:t>
      </w:r>
      <w:r w:rsidR="00B93182" w:rsidRPr="007737A9">
        <w:rPr>
          <w:rFonts w:ascii="Times New Roman" w:eastAsia="Times New Roman" w:hAnsi="Times New Roman" w:cs="Arial"/>
          <w:sz w:val="24"/>
          <w:szCs w:val="24"/>
          <w:lang w:eastAsia="ru-RU"/>
        </w:rPr>
        <w:t>, решаемых посредством мероприятий подпрограммы</w:t>
      </w:r>
      <w:r w:rsidR="00431C41" w:rsidRPr="007737A9">
        <w:rPr>
          <w:rFonts w:ascii="Times New Roman" w:eastAsia="Times New Roman" w:hAnsi="Times New Roman" w:cs="Arial"/>
          <w:sz w:val="24"/>
          <w:szCs w:val="24"/>
          <w:lang w:eastAsia="ru-RU"/>
        </w:rPr>
        <w:t xml:space="preserve"> </w:t>
      </w:r>
      <w:r w:rsidR="00B93182" w:rsidRPr="007737A9">
        <w:rPr>
          <w:rFonts w:ascii="Times New Roman" w:eastAsia="Times New Roman" w:hAnsi="Times New Roman" w:cs="Times New Roman"/>
          <w:sz w:val="24"/>
          <w:szCs w:val="24"/>
          <w:lang w:val="en-US" w:eastAsia="ru-RU"/>
        </w:rPr>
        <w:t>II</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Arial"/>
          <w:sz w:val="24"/>
          <w:szCs w:val="24"/>
          <w:lang w:eastAsia="ru-RU"/>
        </w:rPr>
      </w:pPr>
      <w:r w:rsidRPr="007737A9">
        <w:rPr>
          <w:rFonts w:ascii="Times New Roman" w:eastAsia="Times New Roman" w:hAnsi="Times New Roman" w:cs="Times New Roman"/>
          <w:sz w:val="24"/>
          <w:szCs w:val="24"/>
          <w:lang w:eastAsia="ru-RU"/>
        </w:rPr>
        <w:t xml:space="preserve"> «</w:t>
      </w:r>
      <w:r w:rsidR="002F759E" w:rsidRPr="007737A9">
        <w:rPr>
          <w:rFonts w:ascii="Times New Roman" w:eastAsia="Times New Roman" w:hAnsi="Times New Roman" w:cs="Times New Roman"/>
          <w:sz w:val="24"/>
          <w:szCs w:val="24"/>
          <w:lang w:eastAsia="ru-RU"/>
        </w:rPr>
        <w:t xml:space="preserve">Снижение рисков возникновения и смягчение последствий чрезвычайных ситуаций природного и </w:t>
      </w:r>
      <w:r w:rsidR="002F759E" w:rsidRPr="007737A9">
        <w:rPr>
          <w:rFonts w:ascii="Times New Roman" w:eastAsia="Times New Roman" w:hAnsi="Times New Roman" w:cs="Arial"/>
          <w:sz w:val="24"/>
          <w:szCs w:val="24"/>
          <w:lang w:eastAsia="ru-RU"/>
        </w:rPr>
        <w:t>техногенного характера</w:t>
      </w:r>
      <w:r w:rsidR="0020447D" w:rsidRPr="007737A9">
        <w:rPr>
          <w:rFonts w:ascii="Times New Roman" w:eastAsia="Times New Roman" w:hAnsi="Times New Roman" w:cs="Arial"/>
          <w:sz w:val="24"/>
          <w:szCs w:val="24"/>
          <w:lang w:eastAsia="ru-RU"/>
        </w:rPr>
        <w:t xml:space="preserve"> </w:t>
      </w:r>
      <w:r w:rsidR="005670D4" w:rsidRPr="007737A9">
        <w:rPr>
          <w:rFonts w:ascii="Times New Roman" w:eastAsia="Times New Roman" w:hAnsi="Times New Roman" w:cs="Arial"/>
          <w:sz w:val="24"/>
          <w:szCs w:val="24"/>
          <w:lang w:eastAsia="ru-RU"/>
        </w:rPr>
        <w:t>на территории муниципального образования Московской области</w:t>
      </w:r>
      <w:r w:rsidRPr="007737A9">
        <w:rPr>
          <w:rFonts w:ascii="Times New Roman" w:eastAsia="Times New Roman" w:hAnsi="Times New Roman" w:cs="Arial"/>
          <w:sz w:val="24"/>
          <w:szCs w:val="24"/>
          <w:lang w:eastAsia="ru-RU"/>
        </w:rPr>
        <w:t>»</w:t>
      </w:r>
    </w:p>
    <w:p w:rsidR="00B93182" w:rsidRPr="007737A9" w:rsidRDefault="00B93182" w:rsidP="00B93182">
      <w:pPr>
        <w:tabs>
          <w:tab w:val="left" w:pos="851"/>
        </w:tabs>
        <w:spacing w:after="0" w:line="240" w:lineRule="auto"/>
        <w:jc w:val="center"/>
        <w:rPr>
          <w:rFonts w:ascii="Times New Roman" w:eastAsia="Times New Roman" w:hAnsi="Times New Roman" w:cs="Arial"/>
          <w:sz w:val="24"/>
          <w:szCs w:val="24"/>
          <w:lang w:eastAsia="ru-RU"/>
        </w:rPr>
      </w:pP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7737A9"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На территории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(далее – городской округ) не исключается возможность возникновения чрезвычайных ситуаций природного и техногенного характера (далее – чрезвычайная ситуация).</w:t>
      </w:r>
    </w:p>
    <w:p w:rsidR="00B93182" w:rsidRPr="007737A9" w:rsidRDefault="00A02F47" w:rsidP="00B93182">
      <w:pPr>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B93182" w:rsidRPr="007737A9">
        <w:rPr>
          <w:rFonts w:ascii="Times New Roman" w:eastAsia="Times New Roman" w:hAnsi="Times New Roman" w:cs="Times New Roman"/>
          <w:sz w:val="24"/>
          <w:szCs w:val="24"/>
          <w:lang w:eastAsia="ru-RU"/>
        </w:rPr>
        <w:t xml:space="preserve">В зонах непосредственной угрозы жизни и здоровью населения в случае возникновения чрезвычайных ситуаций (далее – ЧС) техногенного характера может оказаться более 100 тыс. человек, проживающих в городском округе. </w:t>
      </w:r>
    </w:p>
    <w:p w:rsidR="00B93182" w:rsidRPr="007737A9"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Территория городского округа может быть подвержена воздействию широкого спектра опасных факторов, из которых наибольшую опасность представляют ЧС природного (ураганы, обильные осадки, ледяной дождь и др.)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и авиационном транспорте и др.).</w:t>
      </w:r>
    </w:p>
    <w:p w:rsidR="00B93182" w:rsidRPr="007737A9" w:rsidRDefault="00A02F47" w:rsidP="00B93182">
      <w:pPr>
        <w:spacing w:after="0" w:line="240" w:lineRule="auto"/>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ab/>
      </w:r>
      <w:r w:rsidR="00B93182" w:rsidRPr="007737A9">
        <w:rPr>
          <w:rFonts w:ascii="Times New Roman" w:eastAsia="Times New Roman" w:hAnsi="Times New Roman" w:cs="Times New Roman"/>
          <w:sz w:val="24"/>
          <w:szCs w:val="24"/>
          <w:lang w:eastAsia="ru-RU"/>
        </w:rPr>
        <w:t xml:space="preserve">На территории городского округа расположено 22 потенциально опасных объекта, 2 объекта первой категории по гражданской обороне, 2 объекта второй категории по гражданской обороне и более 12 объектов, осуществляющих хранение, переработку и транспортировку нефти и нефтепродуктов и 4 газифицированных котельных. </w:t>
      </w:r>
    </w:p>
    <w:p w:rsidR="00B93182" w:rsidRPr="007737A9"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городского округа и ее жителей, находятся в тесной взаимосвязи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B93182" w:rsidRPr="007737A9"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Отсюда вытекает вывод, что меры по обеспечению безопасности должны носить комплексный и системный характер.</w:t>
      </w:r>
    </w:p>
    <w:p w:rsidR="00B93182" w:rsidRPr="007737A9"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Повышение уровня защиты населения и территории городского округ</w:t>
      </w:r>
      <w:r w:rsidR="00E15034" w:rsidRPr="007737A9">
        <w:rPr>
          <w:rFonts w:ascii="Times New Roman" w:eastAsia="Times New Roman" w:hAnsi="Times New Roman" w:cs="Times New Roman"/>
          <w:sz w:val="24"/>
          <w:szCs w:val="24"/>
          <w:lang w:eastAsia="ru-RU"/>
        </w:rPr>
        <w:t xml:space="preserve">а </w:t>
      </w:r>
      <w:r w:rsidRPr="007737A9">
        <w:rPr>
          <w:rFonts w:ascii="Times New Roman" w:eastAsia="Times New Roman" w:hAnsi="Times New Roman" w:cs="Times New Roman"/>
          <w:sz w:val="24"/>
          <w:szCs w:val="24"/>
          <w:lang w:eastAsia="ru-RU"/>
        </w:rPr>
        <w:t>от опасностей возникающих при угрозе возникновения или возникновении чрезвычайных ситуаций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способов защиты и действий в чрезвычайных ситуациях, а также повышения готовности сил и средств Электростальского звена МОСЧС, сокращения среднего времени совместного реагирования нескольких экстренных оперативных служб на обращения населения, происшествия, аварии, ЧС.</w:t>
      </w:r>
    </w:p>
    <w:p w:rsidR="00B93182" w:rsidRPr="007737A9"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В целях расширения зон охвата системой видеонаблюдения мониторинга пожарной безопасности продолжить монтаж и интеграцию видеокамер, а также обеспечить создание, развитие и функционирование АПК «Безопасный город» на территории городского округа. Осуществить интеграцию всех имеющихся на территории городского округа систем, обеспечивающих безопасность населения городского округа.</w:t>
      </w:r>
    </w:p>
    <w:p w:rsidR="00B93182" w:rsidRPr="007737A9" w:rsidRDefault="00B93182" w:rsidP="00A02F47">
      <w:pPr>
        <w:spacing w:after="0" w:line="240" w:lineRule="auto"/>
        <w:ind w:firstLine="708"/>
        <w:jc w:val="both"/>
        <w:rPr>
          <w:rFonts w:ascii="Times New Roman" w:eastAsia="Times New Roman" w:hAnsi="Times New Roman" w:cs="Times New Roman"/>
          <w:sz w:val="24"/>
          <w:szCs w:val="24"/>
          <w:lang w:eastAsia="ru-RU"/>
        </w:rPr>
        <w:sectPr w:rsidR="00B93182" w:rsidRPr="007737A9" w:rsidSect="00687FAC">
          <w:pgSz w:w="11906" w:h="16838"/>
          <w:pgMar w:top="1701" w:right="851" w:bottom="1134" w:left="1701" w:header="709" w:footer="709" w:gutter="0"/>
          <w:cols w:space="708"/>
          <w:docGrid w:linePitch="360"/>
        </w:sectPr>
      </w:pPr>
      <w:r w:rsidRPr="007737A9">
        <w:rPr>
          <w:rFonts w:ascii="Times New Roman" w:eastAsia="Times New Roman" w:hAnsi="Times New Roman" w:cs="Times New Roman"/>
          <w:sz w:val="24"/>
          <w:szCs w:val="24"/>
          <w:lang w:eastAsia="ru-RU"/>
        </w:rPr>
        <w:t>Реализация подпрограммы будет осуществляться в соответствии с Перечнем мероприятий подпрограммы II «Снижение рисков возникновения и смягчение последствий чрезвычайных ситуаций природного и техногенного характера</w:t>
      </w:r>
      <w:r w:rsidR="0020447D" w:rsidRPr="007737A9">
        <w:rPr>
          <w:rFonts w:ascii="Times New Roman" w:eastAsia="Times New Roman" w:hAnsi="Times New Roman" w:cs="Times New Roman"/>
          <w:sz w:val="24"/>
          <w:szCs w:val="24"/>
          <w:lang w:eastAsia="ru-RU"/>
        </w:rPr>
        <w:t xml:space="preserve"> </w:t>
      </w:r>
      <w:r w:rsidR="00D832A7"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00F70A89" w:rsidRPr="007737A9">
        <w:rPr>
          <w:rFonts w:ascii="Times New Roman" w:eastAsia="Times New Roman" w:hAnsi="Times New Roman" w:cs="Times New Roman"/>
          <w:sz w:val="24"/>
          <w:szCs w:val="24"/>
          <w:lang w:eastAsia="ru-RU"/>
        </w:rPr>
        <w:t>» муниципальной программы</w:t>
      </w:r>
      <w:r w:rsidRPr="007737A9">
        <w:rPr>
          <w:rFonts w:ascii="Times New Roman" w:eastAsia="Times New Roman" w:hAnsi="Times New Roman" w:cs="Times New Roman"/>
          <w:sz w:val="24"/>
          <w:szCs w:val="24"/>
          <w:lang w:eastAsia="ru-RU"/>
        </w:rPr>
        <w:t xml:space="preserve"> городского округа Электросталь </w:t>
      </w:r>
      <w:r w:rsidR="00C617E7" w:rsidRPr="007737A9">
        <w:rPr>
          <w:rFonts w:ascii="Times New Roman" w:eastAsia="Times New Roman" w:hAnsi="Times New Roman" w:cs="Times New Roman"/>
          <w:sz w:val="24"/>
          <w:szCs w:val="24"/>
          <w:lang w:eastAsia="ru-RU"/>
        </w:rPr>
        <w:t>Московской</w:t>
      </w:r>
      <w:r w:rsidRPr="007737A9">
        <w:rPr>
          <w:rFonts w:ascii="Times New Roman" w:eastAsia="Times New Roman" w:hAnsi="Times New Roman" w:cs="Times New Roman"/>
          <w:sz w:val="24"/>
          <w:szCs w:val="24"/>
          <w:lang w:eastAsia="ru-RU"/>
        </w:rPr>
        <w:t xml:space="preserve"> области «Безопасность и обеспечение безопасности жизнедеятельности населения» на 2020-2024 годы</w:t>
      </w:r>
      <w:r w:rsidR="00BA1CEE" w:rsidRPr="007737A9">
        <w:rPr>
          <w:rFonts w:ascii="Times New Roman" w:eastAsia="Times New Roman" w:hAnsi="Times New Roman" w:cs="Times New Roman"/>
          <w:sz w:val="24"/>
          <w:szCs w:val="24"/>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3. Перечень мероприятий подпрограммы </w:t>
      </w:r>
      <w:r w:rsidRPr="007737A9">
        <w:rPr>
          <w:rFonts w:ascii="Times New Roman" w:eastAsia="Times New Roman" w:hAnsi="Times New Roman" w:cs="Times New Roman"/>
          <w:sz w:val="24"/>
          <w:szCs w:val="24"/>
          <w:lang w:val="en-US" w:eastAsia="ru-RU"/>
        </w:rPr>
        <w:t>II</w:t>
      </w:r>
    </w:p>
    <w:p w:rsidR="00174A1E" w:rsidRPr="007737A9" w:rsidRDefault="00B93182" w:rsidP="00174A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w:t>
      </w:r>
      <w:r w:rsidR="002F759E" w:rsidRPr="007737A9">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0020447D" w:rsidRPr="007737A9">
        <w:rPr>
          <w:rFonts w:ascii="Times New Roman" w:eastAsia="Times New Roman" w:hAnsi="Times New Roman" w:cs="Times New Roman"/>
          <w:sz w:val="24"/>
          <w:szCs w:val="24"/>
          <w:lang w:eastAsia="ru-RU"/>
        </w:rPr>
        <w:t xml:space="preserve"> </w:t>
      </w:r>
      <w:r w:rsidR="00967A68"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 xml:space="preserve">» </w:t>
      </w:r>
    </w:p>
    <w:p w:rsidR="00B93182" w:rsidRPr="007737A9" w:rsidRDefault="00B93182" w:rsidP="00174A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на 2020-2024 годы</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7"/>
        <w:gridCol w:w="1560"/>
        <w:gridCol w:w="1125"/>
        <w:gridCol w:w="1710"/>
        <w:gridCol w:w="1559"/>
        <w:gridCol w:w="1417"/>
        <w:gridCol w:w="993"/>
        <w:gridCol w:w="993"/>
        <w:gridCol w:w="993"/>
        <w:gridCol w:w="992"/>
        <w:gridCol w:w="993"/>
        <w:gridCol w:w="1559"/>
        <w:gridCol w:w="851"/>
      </w:tblGrid>
      <w:tr w:rsidR="007737A9" w:rsidRPr="007737A9" w:rsidTr="00174400">
        <w:trPr>
          <w:tblHeader/>
        </w:trPr>
        <w:tc>
          <w:tcPr>
            <w:tcW w:w="707"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п/п</w:t>
            </w:r>
          </w:p>
        </w:tc>
        <w:tc>
          <w:tcPr>
            <w:tcW w:w="1560"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Мероприятие подпрограммы</w:t>
            </w:r>
          </w:p>
        </w:tc>
        <w:tc>
          <w:tcPr>
            <w:tcW w:w="1125"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Сроки исполнения мероприятия</w:t>
            </w:r>
          </w:p>
        </w:tc>
        <w:tc>
          <w:tcPr>
            <w:tcW w:w="1710"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w:t>
            </w:r>
          </w:p>
        </w:tc>
        <w:tc>
          <w:tcPr>
            <w:tcW w:w="1559"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(тыс. руб.) </w:t>
            </w:r>
          </w:p>
        </w:tc>
        <w:tc>
          <w:tcPr>
            <w:tcW w:w="1417"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Всего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(тыс. руб.)</w:t>
            </w:r>
          </w:p>
        </w:tc>
        <w:tc>
          <w:tcPr>
            <w:tcW w:w="4964" w:type="dxa"/>
            <w:gridSpan w:val="5"/>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Объем финансирования по годам (тыс. руб.)</w:t>
            </w:r>
          </w:p>
        </w:tc>
        <w:tc>
          <w:tcPr>
            <w:tcW w:w="1559"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851"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Результаты выполнения мероприятий подпрограммы</w:t>
            </w:r>
          </w:p>
        </w:tc>
      </w:tr>
      <w:tr w:rsidR="007737A9" w:rsidRPr="007737A9" w:rsidTr="00174400">
        <w:trPr>
          <w:tblHeader/>
        </w:trPr>
        <w:tc>
          <w:tcPr>
            <w:tcW w:w="707"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710"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417"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851"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r>
      <w:tr w:rsidR="007737A9" w:rsidRPr="007737A9" w:rsidTr="00174400">
        <w:trPr>
          <w:tblHeader/>
        </w:trPr>
        <w:tc>
          <w:tcPr>
            <w:tcW w:w="707"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560"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p>
        </w:tc>
        <w:tc>
          <w:tcPr>
            <w:tcW w:w="1125"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p>
        </w:tc>
        <w:tc>
          <w:tcPr>
            <w:tcW w:w="1710"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p>
        </w:tc>
        <w:tc>
          <w:tcPr>
            <w:tcW w:w="1559"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w:t>
            </w:r>
          </w:p>
        </w:tc>
        <w:tc>
          <w:tcPr>
            <w:tcW w:w="1417"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p>
        </w:tc>
        <w:tc>
          <w:tcPr>
            <w:tcW w:w="1559"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p>
        </w:tc>
        <w:tc>
          <w:tcPr>
            <w:tcW w:w="851"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w:t>
            </w:r>
          </w:p>
        </w:tc>
      </w:tr>
      <w:tr w:rsidR="007737A9" w:rsidRPr="007737A9" w:rsidTr="00174400">
        <w:tc>
          <w:tcPr>
            <w:tcW w:w="707" w:type="dxa"/>
            <w:vMerge w:val="restart"/>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560" w:type="dxa"/>
            <w:vMerge w:val="restart"/>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8D0B26" w:rsidRPr="007737A9">
              <w:rPr>
                <w:rFonts w:ascii="Times New Roman" w:eastAsia="Times New Roman" w:hAnsi="Times New Roman" w:cs="Times New Roman"/>
                <w:b/>
                <w:sz w:val="16"/>
                <w:szCs w:val="16"/>
                <w:lang w:eastAsia="ru-RU"/>
              </w:rPr>
              <w:t>0</w:t>
            </w:r>
            <w:r w:rsidRPr="007737A9">
              <w:rPr>
                <w:rFonts w:ascii="Times New Roman" w:eastAsia="Times New Roman" w:hAnsi="Times New Roman" w:cs="Times New Roman"/>
                <w:b/>
                <w:sz w:val="16"/>
                <w:szCs w:val="16"/>
                <w:lang w:eastAsia="ru-RU"/>
              </w:rPr>
              <w:t>1.</w:t>
            </w:r>
            <w:r w:rsidRPr="007737A9">
              <w:rPr>
                <w:rFonts w:ascii="Times New Roman" w:eastAsia="Times New Roman" w:hAnsi="Times New Roman" w:cs="Times New Roman"/>
                <w:sz w:val="16"/>
                <w:szCs w:val="16"/>
                <w:lang w:eastAsia="ru-RU"/>
              </w:rPr>
              <w:t xml:space="preserve"> 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20447D" w:rsidRPr="007737A9">
              <w:rPr>
                <w:rFonts w:ascii="Times New Roman" w:eastAsia="Times New Roman" w:hAnsi="Times New Roman" w:cs="Times New Roman"/>
                <w:sz w:val="16"/>
                <w:szCs w:val="16"/>
                <w:lang w:eastAsia="ru-RU"/>
              </w:rPr>
              <w:t xml:space="preserve"> </w:t>
            </w:r>
            <w:r w:rsidR="00D832A7" w:rsidRPr="007737A9">
              <w:rPr>
                <w:rFonts w:ascii="Times New Roman" w:eastAsia="Times New Roman" w:hAnsi="Times New Roman" w:cs="Times New Roman"/>
                <w:sz w:val="16"/>
                <w:szCs w:val="16"/>
                <w:lang w:eastAsia="ru-RU"/>
              </w:rPr>
              <w:t>муниципального образования Московской области</w:t>
            </w:r>
          </w:p>
        </w:tc>
        <w:tc>
          <w:tcPr>
            <w:tcW w:w="1125" w:type="dxa"/>
            <w:vMerge w:val="restart"/>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21012,0</w:t>
            </w:r>
          </w:p>
        </w:tc>
        <w:tc>
          <w:tcPr>
            <w:tcW w:w="1417" w:type="dxa"/>
          </w:tcPr>
          <w:p w:rsidR="00785D36" w:rsidRPr="007737A9" w:rsidRDefault="00117F82" w:rsidP="00785D36">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61267,4</w:t>
            </w:r>
          </w:p>
        </w:tc>
        <w:tc>
          <w:tcPr>
            <w:tcW w:w="993" w:type="dxa"/>
          </w:tcPr>
          <w:p w:rsidR="00E46A62" w:rsidRPr="007737A9" w:rsidRDefault="00E46A62" w:rsidP="00E46A6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4840,0</w:t>
            </w:r>
          </w:p>
        </w:tc>
        <w:tc>
          <w:tcPr>
            <w:tcW w:w="993"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5899,3</w:t>
            </w:r>
          </w:p>
        </w:tc>
        <w:tc>
          <w:tcPr>
            <w:tcW w:w="993" w:type="dxa"/>
          </w:tcPr>
          <w:p w:rsidR="00785D36" w:rsidRPr="007737A9" w:rsidRDefault="00681F2E" w:rsidP="00785D36">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4628,1</w:t>
            </w:r>
          </w:p>
        </w:tc>
        <w:tc>
          <w:tcPr>
            <w:tcW w:w="992"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23010,0</w:t>
            </w:r>
          </w:p>
        </w:tc>
        <w:tc>
          <w:tcPr>
            <w:tcW w:w="993"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22890,0</w:t>
            </w:r>
          </w:p>
        </w:tc>
        <w:tc>
          <w:tcPr>
            <w:tcW w:w="1559" w:type="dxa"/>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w:t>
            </w:r>
          </w:p>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785D36" w:rsidRPr="007737A9" w:rsidRDefault="00785D36" w:rsidP="00785D36">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85D36" w:rsidRPr="007737A9" w:rsidRDefault="00785D36" w:rsidP="00785D36">
            <w:pPr>
              <w:spacing w:after="0" w:line="240" w:lineRule="auto"/>
              <w:rPr>
                <w:rFonts w:ascii="Times New Roman" w:eastAsia="Times New Roman" w:hAnsi="Times New Roman" w:cs="Times New Roman"/>
                <w:sz w:val="16"/>
                <w:szCs w:val="16"/>
                <w:lang w:eastAsia="ru-RU"/>
              </w:rPr>
            </w:pPr>
          </w:p>
        </w:tc>
        <w:tc>
          <w:tcPr>
            <w:tcW w:w="1125" w:type="dxa"/>
            <w:vMerge/>
          </w:tcPr>
          <w:p w:rsidR="00785D36" w:rsidRPr="007737A9" w:rsidRDefault="00785D36" w:rsidP="00785D36">
            <w:pPr>
              <w:spacing w:after="0" w:line="240" w:lineRule="auto"/>
              <w:rPr>
                <w:rFonts w:ascii="Times New Roman" w:eastAsia="Times New Roman" w:hAnsi="Times New Roman" w:cs="Times New Roman"/>
                <w:sz w:val="16"/>
                <w:szCs w:val="16"/>
                <w:lang w:eastAsia="ru-RU"/>
              </w:rPr>
            </w:pPr>
          </w:p>
        </w:tc>
        <w:tc>
          <w:tcPr>
            <w:tcW w:w="1710" w:type="dxa"/>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517,3</w:t>
            </w:r>
          </w:p>
        </w:tc>
        <w:tc>
          <w:tcPr>
            <w:tcW w:w="1417"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2858,0</w:t>
            </w:r>
          </w:p>
        </w:tc>
        <w:tc>
          <w:tcPr>
            <w:tcW w:w="993"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608,0</w:t>
            </w:r>
          </w:p>
        </w:tc>
        <w:tc>
          <w:tcPr>
            <w:tcW w:w="993"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595,0</w:t>
            </w:r>
          </w:p>
        </w:tc>
        <w:tc>
          <w:tcPr>
            <w:tcW w:w="993"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595,0</w:t>
            </w:r>
          </w:p>
        </w:tc>
        <w:tc>
          <w:tcPr>
            <w:tcW w:w="992"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590,0</w:t>
            </w:r>
          </w:p>
        </w:tc>
        <w:tc>
          <w:tcPr>
            <w:tcW w:w="993"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470,0</w:t>
            </w:r>
          </w:p>
        </w:tc>
        <w:tc>
          <w:tcPr>
            <w:tcW w:w="1559" w:type="dxa"/>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851" w:type="dxa"/>
            <w:vMerge/>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785D36" w:rsidRPr="007737A9" w:rsidRDefault="00785D36" w:rsidP="00785D36">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85D36" w:rsidRPr="007737A9" w:rsidRDefault="00785D36" w:rsidP="00785D36">
            <w:pPr>
              <w:spacing w:after="0" w:line="240" w:lineRule="auto"/>
              <w:rPr>
                <w:rFonts w:ascii="Times New Roman" w:eastAsia="Times New Roman" w:hAnsi="Times New Roman" w:cs="Times New Roman"/>
                <w:sz w:val="16"/>
                <w:szCs w:val="16"/>
                <w:lang w:eastAsia="ru-RU"/>
              </w:rPr>
            </w:pPr>
          </w:p>
        </w:tc>
        <w:tc>
          <w:tcPr>
            <w:tcW w:w="1125" w:type="dxa"/>
            <w:vMerge/>
          </w:tcPr>
          <w:p w:rsidR="00785D36" w:rsidRPr="007737A9" w:rsidRDefault="00785D36" w:rsidP="00785D36">
            <w:pPr>
              <w:spacing w:after="0" w:line="240" w:lineRule="auto"/>
              <w:rPr>
                <w:rFonts w:ascii="Times New Roman" w:eastAsia="Times New Roman" w:hAnsi="Times New Roman" w:cs="Times New Roman"/>
                <w:sz w:val="16"/>
                <w:szCs w:val="16"/>
                <w:lang w:eastAsia="ru-RU"/>
              </w:rPr>
            </w:pPr>
          </w:p>
        </w:tc>
        <w:tc>
          <w:tcPr>
            <w:tcW w:w="1710" w:type="dxa"/>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20094,7</w:t>
            </w:r>
          </w:p>
        </w:tc>
        <w:tc>
          <w:tcPr>
            <w:tcW w:w="1417" w:type="dxa"/>
          </w:tcPr>
          <w:p w:rsidR="00785D36" w:rsidRPr="007737A9" w:rsidRDefault="00117F82"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56159,4</w:t>
            </w:r>
          </w:p>
        </w:tc>
        <w:tc>
          <w:tcPr>
            <w:tcW w:w="993" w:type="dxa"/>
          </w:tcPr>
          <w:p w:rsidR="00785D36" w:rsidRPr="007737A9" w:rsidRDefault="00E46A62"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3782,0</w:t>
            </w:r>
          </w:p>
        </w:tc>
        <w:tc>
          <w:tcPr>
            <w:tcW w:w="993"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4854,3</w:t>
            </w:r>
          </w:p>
        </w:tc>
        <w:tc>
          <w:tcPr>
            <w:tcW w:w="993" w:type="dxa"/>
          </w:tcPr>
          <w:p w:rsidR="00785D36" w:rsidRPr="007737A9" w:rsidRDefault="00681F2E"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3583,1</w:t>
            </w:r>
          </w:p>
        </w:tc>
        <w:tc>
          <w:tcPr>
            <w:tcW w:w="992"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21970,0</w:t>
            </w:r>
          </w:p>
        </w:tc>
        <w:tc>
          <w:tcPr>
            <w:tcW w:w="993" w:type="dxa"/>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21970,0</w:t>
            </w:r>
          </w:p>
        </w:tc>
        <w:tc>
          <w:tcPr>
            <w:tcW w:w="1559" w:type="dxa"/>
          </w:tcPr>
          <w:p w:rsidR="00785D36" w:rsidRPr="007737A9"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«АСС городского округа Электросталь»</w:t>
            </w:r>
          </w:p>
        </w:tc>
        <w:tc>
          <w:tcPr>
            <w:tcW w:w="851" w:type="dxa"/>
            <w:vMerge/>
          </w:tcPr>
          <w:p w:rsidR="00785D36" w:rsidRPr="007737A9"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7737A9" w:rsidRPr="007737A9" w:rsidTr="00174400">
        <w:tc>
          <w:tcPr>
            <w:tcW w:w="707" w:type="dxa"/>
            <w:vMerge/>
          </w:tcPr>
          <w:p w:rsidR="001A082F" w:rsidRPr="007737A9" w:rsidRDefault="001A082F"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B93182">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B93182">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1A082F" w:rsidRPr="007737A9" w:rsidRDefault="00590A1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400,0</w:t>
            </w:r>
          </w:p>
        </w:tc>
        <w:tc>
          <w:tcPr>
            <w:tcW w:w="1417" w:type="dxa"/>
          </w:tcPr>
          <w:p w:rsidR="001A082F" w:rsidRPr="007737A9" w:rsidRDefault="00ED5DA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2250,0</w:t>
            </w:r>
          </w:p>
        </w:tc>
        <w:tc>
          <w:tcPr>
            <w:tcW w:w="993" w:type="dxa"/>
          </w:tcPr>
          <w:p w:rsidR="001A082F" w:rsidRPr="007737A9"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450,0</w:t>
            </w:r>
          </w:p>
        </w:tc>
        <w:tc>
          <w:tcPr>
            <w:tcW w:w="993" w:type="dxa"/>
          </w:tcPr>
          <w:p w:rsidR="001A082F" w:rsidRPr="007737A9"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450,0</w:t>
            </w:r>
          </w:p>
        </w:tc>
        <w:tc>
          <w:tcPr>
            <w:tcW w:w="993" w:type="dxa"/>
          </w:tcPr>
          <w:p w:rsidR="001A082F" w:rsidRPr="007737A9"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450,0</w:t>
            </w:r>
          </w:p>
        </w:tc>
        <w:tc>
          <w:tcPr>
            <w:tcW w:w="992" w:type="dxa"/>
          </w:tcPr>
          <w:p w:rsidR="001A082F" w:rsidRPr="007737A9"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450,0</w:t>
            </w:r>
          </w:p>
        </w:tc>
        <w:tc>
          <w:tcPr>
            <w:tcW w:w="993" w:type="dxa"/>
          </w:tcPr>
          <w:p w:rsidR="001A082F" w:rsidRPr="007737A9"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450,0</w:t>
            </w:r>
          </w:p>
        </w:tc>
        <w:tc>
          <w:tcPr>
            <w:tcW w:w="1559" w:type="dxa"/>
          </w:tcPr>
          <w:p w:rsidR="006E35C9" w:rsidRPr="007737A9"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7737A9"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1A082F" w:rsidRPr="007737A9" w:rsidRDefault="001A082F" w:rsidP="00E171C5">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val="en-US" w:eastAsia="ru-RU"/>
              </w:rPr>
              <w:t>1</w:t>
            </w:r>
            <w:r w:rsidRPr="007737A9">
              <w:rPr>
                <w:rFonts w:ascii="Times New Roman" w:eastAsia="Times New Roman" w:hAnsi="Times New Roman" w:cs="Times New Roman"/>
                <w:sz w:val="16"/>
                <w:szCs w:val="16"/>
                <w:lang w:eastAsia="ru-RU"/>
              </w:rPr>
              <w:t>.1.</w:t>
            </w:r>
          </w:p>
        </w:tc>
        <w:tc>
          <w:tcPr>
            <w:tcW w:w="1560" w:type="dxa"/>
            <w:vMerge w:val="restart"/>
          </w:tcPr>
          <w:p w:rsidR="001A082F" w:rsidRPr="007737A9" w:rsidRDefault="001A082F" w:rsidP="00E171C5">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8D0B26" w:rsidRPr="007737A9">
              <w:rPr>
                <w:rFonts w:ascii="Times New Roman" w:eastAsia="Times New Roman" w:hAnsi="Times New Roman" w:cs="Times New Roman"/>
                <w:sz w:val="16"/>
                <w:szCs w:val="16"/>
                <w:lang w:eastAsia="ru-RU"/>
              </w:rPr>
              <w:t>0</w:t>
            </w:r>
            <w:r w:rsidRPr="007737A9">
              <w:rPr>
                <w:rFonts w:ascii="Times New Roman" w:eastAsia="Times New Roman" w:hAnsi="Times New Roman" w:cs="Times New Roman"/>
                <w:sz w:val="16"/>
                <w:szCs w:val="16"/>
                <w:lang w:eastAsia="ru-RU"/>
              </w:rPr>
              <w:t>1.</w:t>
            </w:r>
            <w:r w:rsidR="008D0B26" w:rsidRPr="007737A9">
              <w:rPr>
                <w:rFonts w:ascii="Times New Roman" w:eastAsia="Times New Roman" w:hAnsi="Times New Roman" w:cs="Times New Roman"/>
                <w:sz w:val="16"/>
                <w:szCs w:val="16"/>
                <w:lang w:eastAsia="ru-RU"/>
              </w:rPr>
              <w:t>01</w:t>
            </w:r>
            <w:r w:rsidR="0097649B" w:rsidRPr="007737A9">
              <w:rPr>
                <w:rFonts w:ascii="Times New Roman" w:eastAsia="Times New Roman" w:hAnsi="Times New Roman" w:cs="Times New Roman"/>
                <w:sz w:val="16"/>
                <w:szCs w:val="16"/>
                <w:lang w:eastAsia="ru-RU"/>
              </w:rPr>
              <w:t xml:space="preserve">. </w:t>
            </w:r>
            <w:r w:rsidR="006F3578" w:rsidRPr="007737A9">
              <w:rPr>
                <w:rFonts w:ascii="Times New Roman" w:eastAsia="Times New Roman" w:hAnsi="Times New Roman" w:cs="Times New Roman"/>
                <w:sz w:val="16"/>
                <w:szCs w:val="16"/>
                <w:lang w:eastAsia="ru-RU"/>
              </w:rPr>
              <w:t>Подготовка должностных лиц по вопросам гражданской обороны, предупреждения и ликвидации чрезвычайных ситуаций (Институт развития МЧС России, УМЦ ГКУ «Специальный центр «Звенигород», др. специализированные учебные учреждения)</w:t>
            </w:r>
          </w:p>
        </w:tc>
        <w:tc>
          <w:tcPr>
            <w:tcW w:w="1125" w:type="dxa"/>
            <w:vMerge w:val="restart"/>
          </w:tcPr>
          <w:p w:rsidR="001A082F" w:rsidRPr="007737A9" w:rsidRDefault="001A082F" w:rsidP="00E171C5">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1A082F" w:rsidRPr="007737A9"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1A082F" w:rsidRPr="007737A9" w:rsidRDefault="00B73495" w:rsidP="0053728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236,0</w:t>
            </w:r>
          </w:p>
        </w:tc>
        <w:tc>
          <w:tcPr>
            <w:tcW w:w="1417" w:type="dxa"/>
          </w:tcPr>
          <w:p w:rsidR="001A082F" w:rsidRPr="007737A9"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1150,0</w:t>
            </w:r>
          </w:p>
        </w:tc>
        <w:tc>
          <w:tcPr>
            <w:tcW w:w="993" w:type="dxa"/>
          </w:tcPr>
          <w:p w:rsidR="001A082F" w:rsidRPr="007737A9"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w:t>
            </w:r>
          </w:p>
        </w:tc>
        <w:tc>
          <w:tcPr>
            <w:tcW w:w="993" w:type="dxa"/>
          </w:tcPr>
          <w:p w:rsidR="001A082F" w:rsidRPr="007737A9"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w:t>
            </w:r>
          </w:p>
        </w:tc>
        <w:tc>
          <w:tcPr>
            <w:tcW w:w="993" w:type="dxa"/>
          </w:tcPr>
          <w:p w:rsidR="001A082F" w:rsidRPr="007737A9"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w:t>
            </w:r>
          </w:p>
        </w:tc>
        <w:tc>
          <w:tcPr>
            <w:tcW w:w="992" w:type="dxa"/>
          </w:tcPr>
          <w:p w:rsidR="001A082F" w:rsidRPr="007737A9" w:rsidRDefault="00894756"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w:t>
            </w:r>
          </w:p>
        </w:tc>
        <w:tc>
          <w:tcPr>
            <w:tcW w:w="993" w:type="dxa"/>
          </w:tcPr>
          <w:p w:rsidR="001A082F" w:rsidRPr="007737A9" w:rsidRDefault="00894756"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w:t>
            </w:r>
          </w:p>
        </w:tc>
        <w:tc>
          <w:tcPr>
            <w:tcW w:w="1559" w:type="dxa"/>
          </w:tcPr>
          <w:p w:rsidR="001A082F" w:rsidRPr="007737A9"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7737A9"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Обучение должностных лиц по вопросам гражданской обороны, предупреждения и ликвидации чрезвычайных ситуаций</w:t>
            </w:r>
          </w:p>
        </w:tc>
      </w:tr>
      <w:tr w:rsidR="007737A9" w:rsidRPr="007737A9" w:rsidTr="00174400">
        <w:tc>
          <w:tcPr>
            <w:tcW w:w="707" w:type="dxa"/>
            <w:vMerge/>
          </w:tcPr>
          <w:p w:rsidR="001A082F" w:rsidRPr="007737A9" w:rsidRDefault="001A082F" w:rsidP="00E171C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E171C5">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E171C5">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36,0</w:t>
            </w:r>
          </w:p>
        </w:tc>
        <w:tc>
          <w:tcPr>
            <w:tcW w:w="1417"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150,0</w:t>
            </w:r>
          </w:p>
        </w:tc>
        <w:tc>
          <w:tcPr>
            <w:tcW w:w="993"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993"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993"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992"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993"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1559" w:type="dxa"/>
          </w:tcPr>
          <w:p w:rsidR="001A082F" w:rsidRPr="007737A9"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851" w:type="dxa"/>
            <w:vMerge/>
          </w:tcPr>
          <w:p w:rsidR="001A082F" w:rsidRPr="007737A9"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1A082F" w:rsidRPr="007737A9" w:rsidRDefault="001A082F" w:rsidP="00E171C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E171C5">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E171C5">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1A082F" w:rsidRPr="007737A9" w:rsidRDefault="00B73495"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417"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993"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1A082F" w:rsidRPr="007737A9"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559" w:type="dxa"/>
          </w:tcPr>
          <w:p w:rsidR="001A082F" w:rsidRPr="007737A9"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7737A9"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8F332D" w:rsidRPr="007737A9" w:rsidRDefault="008F332D" w:rsidP="008F332D">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p>
        </w:tc>
        <w:tc>
          <w:tcPr>
            <w:tcW w:w="1560" w:type="dxa"/>
            <w:vMerge w:val="restart"/>
          </w:tcPr>
          <w:p w:rsidR="008F332D" w:rsidRPr="007737A9" w:rsidRDefault="008F332D" w:rsidP="005636ED">
            <w:pPr>
              <w:spacing w:after="0" w:line="240" w:lineRule="auto"/>
              <w:rPr>
                <w:rFonts w:ascii="Times New Roman" w:eastAsia="Times New Roman" w:hAnsi="Times New Roman" w:cs="Times New Roman"/>
                <w:sz w:val="16"/>
                <w:szCs w:val="16"/>
                <w:highlight w:val="yellow"/>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01.02</w:t>
            </w:r>
            <w:r w:rsidRPr="007737A9">
              <w:rPr>
                <w:rFonts w:ascii="Times New Roman" w:eastAsia="Times New Roman" w:hAnsi="Times New Roman" w:cs="Times New Roman"/>
                <w:sz w:val="16"/>
                <w:szCs w:val="16"/>
                <w:lang w:eastAsia="ru-RU"/>
              </w:rPr>
              <w:t xml:space="preserve">. </w:t>
            </w:r>
            <w:r w:rsidR="004137D8" w:rsidRPr="007737A9">
              <w:rPr>
                <w:rFonts w:ascii="Times New Roman" w:eastAsia="Times New Roman" w:hAnsi="Times New Roman" w:cs="Times New Roman"/>
                <w:sz w:val="16"/>
                <w:szCs w:val="16"/>
                <w:lang w:eastAsia="ru-RU"/>
              </w:rPr>
              <w:t>Создание и содержание курсов гражданской обороны</w:t>
            </w:r>
          </w:p>
        </w:tc>
        <w:tc>
          <w:tcPr>
            <w:tcW w:w="1125" w:type="dxa"/>
            <w:vMerge w:val="restart"/>
          </w:tcPr>
          <w:p w:rsidR="008F332D" w:rsidRPr="007737A9" w:rsidRDefault="008F332D" w:rsidP="008F332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8F332D" w:rsidRPr="007737A9" w:rsidRDefault="008F332D" w:rsidP="008F332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8F332D" w:rsidRPr="007737A9"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2300,0</w:t>
            </w:r>
          </w:p>
        </w:tc>
        <w:tc>
          <w:tcPr>
            <w:tcW w:w="1417" w:type="dxa"/>
          </w:tcPr>
          <w:p w:rsidR="008F332D" w:rsidRPr="007737A9"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11890,6</w:t>
            </w:r>
          </w:p>
        </w:tc>
        <w:tc>
          <w:tcPr>
            <w:tcW w:w="993" w:type="dxa"/>
          </w:tcPr>
          <w:p w:rsidR="008F332D" w:rsidRPr="007737A9"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2334,0</w:t>
            </w:r>
          </w:p>
        </w:tc>
        <w:tc>
          <w:tcPr>
            <w:tcW w:w="993" w:type="dxa"/>
          </w:tcPr>
          <w:p w:rsidR="008F332D" w:rsidRPr="007737A9"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2216,6</w:t>
            </w:r>
          </w:p>
        </w:tc>
        <w:tc>
          <w:tcPr>
            <w:tcW w:w="993" w:type="dxa"/>
          </w:tcPr>
          <w:p w:rsidR="008F332D" w:rsidRPr="007737A9"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2340,0</w:t>
            </w:r>
          </w:p>
        </w:tc>
        <w:tc>
          <w:tcPr>
            <w:tcW w:w="992" w:type="dxa"/>
          </w:tcPr>
          <w:p w:rsidR="008F332D" w:rsidRPr="007737A9"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2500,0</w:t>
            </w:r>
          </w:p>
        </w:tc>
        <w:tc>
          <w:tcPr>
            <w:tcW w:w="993" w:type="dxa"/>
          </w:tcPr>
          <w:p w:rsidR="008F332D" w:rsidRPr="007737A9"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2500,0</w:t>
            </w:r>
          </w:p>
        </w:tc>
        <w:tc>
          <w:tcPr>
            <w:tcW w:w="1559" w:type="dxa"/>
          </w:tcPr>
          <w:p w:rsidR="008F332D" w:rsidRPr="007737A9" w:rsidRDefault="008F332D" w:rsidP="008F332D">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8F332D" w:rsidRPr="007737A9" w:rsidRDefault="008F332D" w:rsidP="008F332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Содержание курсов гражданской обороны</w:t>
            </w:r>
          </w:p>
        </w:tc>
      </w:tr>
      <w:tr w:rsidR="007737A9" w:rsidRPr="007737A9" w:rsidTr="00174400">
        <w:tc>
          <w:tcPr>
            <w:tcW w:w="707" w:type="dxa"/>
            <w:vMerge/>
          </w:tcPr>
          <w:p w:rsidR="001A082F" w:rsidRPr="007737A9" w:rsidRDefault="001A082F" w:rsidP="0030357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303577">
            <w:pPr>
              <w:spacing w:after="0" w:line="240" w:lineRule="auto"/>
              <w:rPr>
                <w:rFonts w:ascii="Times New Roman" w:eastAsia="Times New Roman" w:hAnsi="Times New Roman" w:cs="Times New Roman"/>
                <w:sz w:val="16"/>
                <w:szCs w:val="16"/>
                <w:highlight w:val="yellow"/>
                <w:lang w:eastAsia="ru-RU"/>
              </w:rPr>
            </w:pPr>
          </w:p>
        </w:tc>
        <w:tc>
          <w:tcPr>
            <w:tcW w:w="1125" w:type="dxa"/>
            <w:vMerge/>
          </w:tcPr>
          <w:p w:rsidR="001A082F" w:rsidRPr="007737A9" w:rsidRDefault="001A082F" w:rsidP="00303577">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30357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1A082F" w:rsidRPr="007737A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2300,0</w:t>
            </w:r>
          </w:p>
        </w:tc>
        <w:tc>
          <w:tcPr>
            <w:tcW w:w="1417" w:type="dxa"/>
          </w:tcPr>
          <w:p w:rsidR="001A082F" w:rsidRPr="007737A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11890,6</w:t>
            </w:r>
          </w:p>
        </w:tc>
        <w:tc>
          <w:tcPr>
            <w:tcW w:w="993" w:type="dxa"/>
          </w:tcPr>
          <w:p w:rsidR="001A082F" w:rsidRPr="007737A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2334,0</w:t>
            </w:r>
          </w:p>
        </w:tc>
        <w:tc>
          <w:tcPr>
            <w:tcW w:w="993" w:type="dxa"/>
          </w:tcPr>
          <w:p w:rsidR="001A082F" w:rsidRPr="007737A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2216,6</w:t>
            </w:r>
          </w:p>
        </w:tc>
        <w:tc>
          <w:tcPr>
            <w:tcW w:w="993" w:type="dxa"/>
          </w:tcPr>
          <w:p w:rsidR="001A082F" w:rsidRPr="007737A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2340,0</w:t>
            </w:r>
          </w:p>
        </w:tc>
        <w:tc>
          <w:tcPr>
            <w:tcW w:w="992" w:type="dxa"/>
          </w:tcPr>
          <w:p w:rsidR="001A082F" w:rsidRPr="007737A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2500,0</w:t>
            </w:r>
          </w:p>
        </w:tc>
        <w:tc>
          <w:tcPr>
            <w:tcW w:w="993" w:type="dxa"/>
          </w:tcPr>
          <w:p w:rsidR="001A082F" w:rsidRPr="007737A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2500,0</w:t>
            </w:r>
          </w:p>
        </w:tc>
        <w:tc>
          <w:tcPr>
            <w:tcW w:w="1559" w:type="dxa"/>
          </w:tcPr>
          <w:p w:rsidR="001A082F" w:rsidRPr="007737A9" w:rsidRDefault="001A082F" w:rsidP="0030357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«Аварийно-спасательная служба г.о. Электросталь»</w:t>
            </w:r>
          </w:p>
        </w:tc>
        <w:tc>
          <w:tcPr>
            <w:tcW w:w="851" w:type="dxa"/>
            <w:vMerge/>
          </w:tcPr>
          <w:p w:rsidR="001A082F" w:rsidRPr="007737A9" w:rsidRDefault="001A082F" w:rsidP="0030357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770FCF" w:rsidRPr="007737A9" w:rsidRDefault="00770FCF" w:rsidP="004865C0">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w:t>
            </w:r>
          </w:p>
        </w:tc>
        <w:tc>
          <w:tcPr>
            <w:tcW w:w="1560" w:type="dxa"/>
            <w:vMerge w:val="restart"/>
          </w:tcPr>
          <w:p w:rsidR="00770FCF" w:rsidRPr="007737A9" w:rsidRDefault="00770FCF" w:rsidP="004865C0">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 xml:space="preserve">3. </w:t>
            </w:r>
            <w:r w:rsidR="00F96B6E" w:rsidRPr="007737A9">
              <w:rPr>
                <w:rFonts w:ascii="Times New Roman" w:eastAsia="Times New Roman" w:hAnsi="Times New Roman" w:cs="Times New Roman"/>
                <w:sz w:val="16"/>
                <w:szCs w:val="16"/>
                <w:lang w:eastAsia="ru-RU"/>
              </w:rPr>
              <w:t>Оборудование учебно-консультационных пунктов для подготовки неработающего населения информационными стендами, оснащение УКП учебной литературой и видеотехникой</w:t>
            </w:r>
          </w:p>
        </w:tc>
        <w:tc>
          <w:tcPr>
            <w:tcW w:w="1125" w:type="dxa"/>
            <w:vMerge w:val="restart"/>
          </w:tcPr>
          <w:p w:rsidR="00770FCF" w:rsidRPr="007737A9" w:rsidRDefault="00770FCF" w:rsidP="004865C0">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770FCF" w:rsidRPr="007737A9"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770FCF" w:rsidRPr="007737A9" w:rsidRDefault="00C124B1"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208,5</w:t>
            </w:r>
          </w:p>
        </w:tc>
        <w:tc>
          <w:tcPr>
            <w:tcW w:w="1417"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288,0</w:t>
            </w:r>
          </w:p>
        </w:tc>
        <w:tc>
          <w:tcPr>
            <w:tcW w:w="993"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98,0</w:t>
            </w:r>
          </w:p>
        </w:tc>
        <w:tc>
          <w:tcPr>
            <w:tcW w:w="993"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w:t>
            </w:r>
          </w:p>
        </w:tc>
        <w:tc>
          <w:tcPr>
            <w:tcW w:w="993"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w:t>
            </w:r>
          </w:p>
        </w:tc>
        <w:tc>
          <w:tcPr>
            <w:tcW w:w="992"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3"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559" w:type="dxa"/>
          </w:tcPr>
          <w:p w:rsidR="00770FCF" w:rsidRPr="007737A9"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770FCF" w:rsidRPr="007737A9"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Оснащение УКП ГОЧС</w:t>
            </w:r>
          </w:p>
        </w:tc>
      </w:tr>
      <w:tr w:rsidR="007737A9" w:rsidRPr="007737A9" w:rsidTr="00174400">
        <w:tc>
          <w:tcPr>
            <w:tcW w:w="707" w:type="dxa"/>
            <w:vMerge/>
          </w:tcPr>
          <w:p w:rsidR="00770FCF" w:rsidRPr="007737A9" w:rsidRDefault="00770FCF" w:rsidP="004865C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70FCF" w:rsidRPr="007737A9" w:rsidRDefault="00770FCF" w:rsidP="004865C0">
            <w:pPr>
              <w:spacing w:after="0" w:line="240" w:lineRule="auto"/>
              <w:rPr>
                <w:rFonts w:ascii="Times New Roman" w:eastAsia="Times New Roman" w:hAnsi="Times New Roman" w:cs="Times New Roman"/>
                <w:sz w:val="16"/>
                <w:szCs w:val="16"/>
                <w:lang w:eastAsia="ru-RU"/>
              </w:rPr>
            </w:pPr>
          </w:p>
        </w:tc>
        <w:tc>
          <w:tcPr>
            <w:tcW w:w="1125" w:type="dxa"/>
            <w:vMerge/>
          </w:tcPr>
          <w:p w:rsidR="00770FCF" w:rsidRPr="007737A9" w:rsidRDefault="00770FCF" w:rsidP="004865C0">
            <w:pPr>
              <w:spacing w:after="0" w:line="240" w:lineRule="auto"/>
              <w:rPr>
                <w:rFonts w:ascii="Times New Roman" w:eastAsia="Times New Roman" w:hAnsi="Times New Roman" w:cs="Times New Roman"/>
                <w:sz w:val="16"/>
                <w:szCs w:val="16"/>
                <w:lang w:eastAsia="ru-RU"/>
              </w:rPr>
            </w:pPr>
          </w:p>
        </w:tc>
        <w:tc>
          <w:tcPr>
            <w:tcW w:w="1710" w:type="dxa"/>
          </w:tcPr>
          <w:p w:rsidR="00770FCF" w:rsidRPr="007737A9"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70FCF" w:rsidRPr="007737A9" w:rsidRDefault="00C124B1"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208,5</w:t>
            </w:r>
          </w:p>
        </w:tc>
        <w:tc>
          <w:tcPr>
            <w:tcW w:w="1417"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288,0</w:t>
            </w:r>
          </w:p>
        </w:tc>
        <w:tc>
          <w:tcPr>
            <w:tcW w:w="993"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98,0</w:t>
            </w:r>
          </w:p>
        </w:tc>
        <w:tc>
          <w:tcPr>
            <w:tcW w:w="993"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w:t>
            </w:r>
          </w:p>
        </w:tc>
        <w:tc>
          <w:tcPr>
            <w:tcW w:w="993"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w:t>
            </w:r>
          </w:p>
        </w:tc>
        <w:tc>
          <w:tcPr>
            <w:tcW w:w="992"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3" w:type="dxa"/>
          </w:tcPr>
          <w:p w:rsidR="00770FCF" w:rsidRPr="007737A9"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559" w:type="dxa"/>
          </w:tcPr>
          <w:p w:rsidR="00770FCF" w:rsidRPr="007737A9"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851" w:type="dxa"/>
            <w:vMerge/>
          </w:tcPr>
          <w:p w:rsidR="00770FCF" w:rsidRPr="007737A9"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1A082F" w:rsidRPr="007737A9" w:rsidRDefault="001A082F" w:rsidP="0015442B">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1.4.</w:t>
            </w:r>
          </w:p>
        </w:tc>
        <w:tc>
          <w:tcPr>
            <w:tcW w:w="1560" w:type="dxa"/>
            <w:vMerge w:val="restart"/>
          </w:tcPr>
          <w:p w:rsidR="001A082F" w:rsidRPr="007737A9" w:rsidRDefault="001A082F" w:rsidP="0015442B">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 xml:space="preserve">4. </w:t>
            </w:r>
            <w:r w:rsidR="00E236E8" w:rsidRPr="007737A9">
              <w:rPr>
                <w:rFonts w:ascii="Times New Roman" w:eastAsia="Times New Roman" w:hAnsi="Times New Roman" w:cs="Times New Roman"/>
                <w:sz w:val="16"/>
                <w:szCs w:val="16"/>
                <w:lang w:eastAsia="ru-RU"/>
              </w:rPr>
              <w:t>Подготовка населения в области гражданской обороны и действиям в чрезвычайных ситуациях. Пропаганда знаний в области ГО (изготовление и распространение памяток, листовок, аншлагов, баннеров и т.д.)</w:t>
            </w:r>
          </w:p>
        </w:tc>
        <w:tc>
          <w:tcPr>
            <w:tcW w:w="1125" w:type="dxa"/>
            <w:vMerge w:val="restart"/>
          </w:tcPr>
          <w:p w:rsidR="001A082F" w:rsidRPr="007737A9" w:rsidRDefault="001A082F" w:rsidP="0015442B">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1A082F" w:rsidRPr="007737A9" w:rsidRDefault="001A082F" w:rsidP="0015442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1A082F" w:rsidRPr="007737A9" w:rsidRDefault="00C124B1"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w:t>
            </w:r>
          </w:p>
        </w:tc>
        <w:tc>
          <w:tcPr>
            <w:tcW w:w="1417" w:type="dxa"/>
          </w:tcPr>
          <w:p w:rsidR="001A082F" w:rsidRPr="007737A9"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w:t>
            </w:r>
            <w:r w:rsidR="001A082F" w:rsidRPr="007737A9">
              <w:rPr>
                <w:rFonts w:ascii="Times New Roman" w:eastAsia="Times New Roman" w:hAnsi="Times New Roman" w:cs="Times New Roman"/>
                <w:sz w:val="16"/>
                <w:szCs w:val="16"/>
                <w:lang w:eastAsia="ru-RU"/>
              </w:rPr>
              <w:t>00,0</w:t>
            </w:r>
          </w:p>
        </w:tc>
        <w:tc>
          <w:tcPr>
            <w:tcW w:w="993" w:type="dxa"/>
          </w:tcPr>
          <w:p w:rsidR="001A082F" w:rsidRPr="007737A9"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r w:rsidR="001A082F" w:rsidRPr="007737A9">
              <w:rPr>
                <w:rFonts w:ascii="Times New Roman" w:eastAsia="Times New Roman" w:hAnsi="Times New Roman" w:cs="Times New Roman"/>
                <w:sz w:val="16"/>
                <w:szCs w:val="16"/>
                <w:lang w:eastAsia="ru-RU"/>
              </w:rPr>
              <w:t>0,0</w:t>
            </w:r>
          </w:p>
        </w:tc>
        <w:tc>
          <w:tcPr>
            <w:tcW w:w="993" w:type="dxa"/>
          </w:tcPr>
          <w:p w:rsidR="001A082F" w:rsidRPr="007737A9"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w:t>
            </w:r>
            <w:r w:rsidR="001A082F" w:rsidRPr="007737A9">
              <w:rPr>
                <w:rFonts w:ascii="Times New Roman" w:eastAsia="Times New Roman" w:hAnsi="Times New Roman" w:cs="Times New Roman"/>
                <w:sz w:val="16"/>
                <w:szCs w:val="16"/>
                <w:lang w:eastAsia="ru-RU"/>
              </w:rPr>
              <w:t>,0</w:t>
            </w:r>
          </w:p>
        </w:tc>
        <w:tc>
          <w:tcPr>
            <w:tcW w:w="993" w:type="dxa"/>
          </w:tcPr>
          <w:p w:rsidR="001A082F" w:rsidRPr="007737A9"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w:t>
            </w:r>
            <w:r w:rsidR="001A082F" w:rsidRPr="007737A9">
              <w:rPr>
                <w:rFonts w:ascii="Times New Roman" w:eastAsia="Times New Roman" w:hAnsi="Times New Roman" w:cs="Times New Roman"/>
                <w:sz w:val="16"/>
                <w:szCs w:val="16"/>
                <w:lang w:eastAsia="ru-RU"/>
              </w:rPr>
              <w:t>,0</w:t>
            </w:r>
          </w:p>
        </w:tc>
        <w:tc>
          <w:tcPr>
            <w:tcW w:w="992" w:type="dxa"/>
          </w:tcPr>
          <w:p w:rsidR="001A082F" w:rsidRPr="007737A9"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r w:rsidR="001A082F" w:rsidRPr="007737A9">
              <w:rPr>
                <w:rFonts w:ascii="Times New Roman" w:eastAsia="Times New Roman" w:hAnsi="Times New Roman" w:cs="Times New Roman"/>
                <w:sz w:val="16"/>
                <w:szCs w:val="16"/>
                <w:lang w:eastAsia="ru-RU"/>
              </w:rPr>
              <w:t>0,0</w:t>
            </w:r>
          </w:p>
        </w:tc>
        <w:tc>
          <w:tcPr>
            <w:tcW w:w="993" w:type="dxa"/>
          </w:tcPr>
          <w:p w:rsidR="001A082F" w:rsidRPr="007737A9"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r w:rsidR="001A082F" w:rsidRPr="007737A9">
              <w:rPr>
                <w:rFonts w:ascii="Times New Roman" w:eastAsia="Times New Roman" w:hAnsi="Times New Roman" w:cs="Times New Roman"/>
                <w:sz w:val="16"/>
                <w:szCs w:val="16"/>
                <w:lang w:eastAsia="ru-RU"/>
              </w:rPr>
              <w:t>0,0</w:t>
            </w:r>
          </w:p>
        </w:tc>
        <w:tc>
          <w:tcPr>
            <w:tcW w:w="1559" w:type="dxa"/>
          </w:tcPr>
          <w:p w:rsidR="001A082F" w:rsidRPr="007737A9" w:rsidRDefault="001A082F" w:rsidP="0015442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7737A9" w:rsidRDefault="001A082F" w:rsidP="000F23F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надежной зашиты населения, объектов экономики городского округа в мирное и военное время</w:t>
            </w:r>
          </w:p>
        </w:tc>
      </w:tr>
      <w:tr w:rsidR="007737A9" w:rsidRPr="007737A9" w:rsidTr="00174400">
        <w:tc>
          <w:tcPr>
            <w:tcW w:w="707" w:type="dxa"/>
            <w:vMerge/>
          </w:tcPr>
          <w:p w:rsidR="001A082F" w:rsidRPr="007737A9" w:rsidRDefault="001A082F" w:rsidP="004865C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4865C0">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4865C0">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1A082F" w:rsidRPr="007737A9" w:rsidRDefault="00C124B1"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w:t>
            </w:r>
          </w:p>
        </w:tc>
        <w:tc>
          <w:tcPr>
            <w:tcW w:w="1417" w:type="dxa"/>
          </w:tcPr>
          <w:p w:rsidR="001A082F" w:rsidRPr="007737A9"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w:t>
            </w:r>
            <w:r w:rsidR="001A082F" w:rsidRPr="007737A9">
              <w:rPr>
                <w:rFonts w:ascii="Times New Roman" w:eastAsia="Times New Roman" w:hAnsi="Times New Roman" w:cs="Times New Roman"/>
                <w:sz w:val="16"/>
                <w:szCs w:val="16"/>
                <w:lang w:eastAsia="ru-RU"/>
              </w:rPr>
              <w:t>00,0</w:t>
            </w:r>
          </w:p>
        </w:tc>
        <w:tc>
          <w:tcPr>
            <w:tcW w:w="993" w:type="dxa"/>
          </w:tcPr>
          <w:p w:rsidR="001A082F" w:rsidRPr="007737A9"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r w:rsidR="001A082F" w:rsidRPr="007737A9">
              <w:rPr>
                <w:rFonts w:ascii="Times New Roman" w:eastAsia="Times New Roman" w:hAnsi="Times New Roman" w:cs="Times New Roman"/>
                <w:sz w:val="16"/>
                <w:szCs w:val="16"/>
                <w:lang w:eastAsia="ru-RU"/>
              </w:rPr>
              <w:t>0,0</w:t>
            </w:r>
          </w:p>
        </w:tc>
        <w:tc>
          <w:tcPr>
            <w:tcW w:w="993" w:type="dxa"/>
          </w:tcPr>
          <w:p w:rsidR="001A082F" w:rsidRPr="007737A9"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w:t>
            </w:r>
            <w:r w:rsidR="001A082F" w:rsidRPr="007737A9">
              <w:rPr>
                <w:rFonts w:ascii="Times New Roman" w:eastAsia="Times New Roman" w:hAnsi="Times New Roman" w:cs="Times New Roman"/>
                <w:sz w:val="16"/>
                <w:szCs w:val="16"/>
                <w:lang w:eastAsia="ru-RU"/>
              </w:rPr>
              <w:t>,0</w:t>
            </w:r>
          </w:p>
        </w:tc>
        <w:tc>
          <w:tcPr>
            <w:tcW w:w="993" w:type="dxa"/>
          </w:tcPr>
          <w:p w:rsidR="001A082F" w:rsidRPr="007737A9"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w:t>
            </w:r>
            <w:r w:rsidR="001A082F" w:rsidRPr="007737A9">
              <w:rPr>
                <w:rFonts w:ascii="Times New Roman" w:eastAsia="Times New Roman" w:hAnsi="Times New Roman" w:cs="Times New Roman"/>
                <w:sz w:val="16"/>
                <w:szCs w:val="16"/>
                <w:lang w:eastAsia="ru-RU"/>
              </w:rPr>
              <w:t>,0</w:t>
            </w:r>
          </w:p>
        </w:tc>
        <w:tc>
          <w:tcPr>
            <w:tcW w:w="992" w:type="dxa"/>
          </w:tcPr>
          <w:p w:rsidR="001A082F" w:rsidRPr="007737A9"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r w:rsidR="001A082F" w:rsidRPr="007737A9">
              <w:rPr>
                <w:rFonts w:ascii="Times New Roman" w:eastAsia="Times New Roman" w:hAnsi="Times New Roman" w:cs="Times New Roman"/>
                <w:sz w:val="16"/>
                <w:szCs w:val="16"/>
                <w:lang w:eastAsia="ru-RU"/>
              </w:rPr>
              <w:t>0,0</w:t>
            </w:r>
          </w:p>
        </w:tc>
        <w:tc>
          <w:tcPr>
            <w:tcW w:w="993" w:type="dxa"/>
          </w:tcPr>
          <w:p w:rsidR="001A082F" w:rsidRPr="007737A9"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r w:rsidR="001A082F" w:rsidRPr="007737A9">
              <w:rPr>
                <w:rFonts w:ascii="Times New Roman" w:eastAsia="Times New Roman" w:hAnsi="Times New Roman" w:cs="Times New Roman"/>
                <w:sz w:val="16"/>
                <w:szCs w:val="16"/>
                <w:lang w:eastAsia="ru-RU"/>
              </w:rPr>
              <w:t>0,0</w:t>
            </w:r>
          </w:p>
        </w:tc>
        <w:tc>
          <w:tcPr>
            <w:tcW w:w="1559" w:type="dxa"/>
          </w:tcPr>
          <w:p w:rsidR="001A082F" w:rsidRPr="007737A9" w:rsidRDefault="001A082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851" w:type="dxa"/>
            <w:vMerge/>
          </w:tcPr>
          <w:p w:rsidR="001A082F" w:rsidRPr="007737A9" w:rsidRDefault="001A082F" w:rsidP="000F23F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1A082F" w:rsidRPr="007737A9" w:rsidRDefault="001A082F" w:rsidP="006A0B5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w:t>
            </w:r>
          </w:p>
        </w:tc>
        <w:tc>
          <w:tcPr>
            <w:tcW w:w="1560" w:type="dxa"/>
            <w:vMerge w:val="restart"/>
          </w:tcPr>
          <w:p w:rsidR="001A082F" w:rsidRPr="007737A9" w:rsidRDefault="001A082F" w:rsidP="006A0B53">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5.</w:t>
            </w:r>
          </w:p>
          <w:p w:rsidR="001B5323" w:rsidRPr="007737A9" w:rsidRDefault="004137D8" w:rsidP="006A0B53">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Проведение учений, соревнований, тренировок, смотров-конкурсов</w:t>
            </w:r>
          </w:p>
        </w:tc>
        <w:tc>
          <w:tcPr>
            <w:tcW w:w="1125" w:type="dxa"/>
            <w:vMerge w:val="restart"/>
          </w:tcPr>
          <w:p w:rsidR="001A082F" w:rsidRPr="007737A9" w:rsidRDefault="001A082F" w:rsidP="006A0B53">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1A082F" w:rsidRPr="007737A9"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1A082F" w:rsidRPr="007737A9" w:rsidRDefault="00C124B1"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39,9</w:t>
            </w:r>
          </w:p>
        </w:tc>
        <w:tc>
          <w:tcPr>
            <w:tcW w:w="1417"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300,0</w:t>
            </w:r>
          </w:p>
        </w:tc>
        <w:tc>
          <w:tcPr>
            <w:tcW w:w="993"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3"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3"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2"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3"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1559" w:type="dxa"/>
          </w:tcPr>
          <w:p w:rsidR="001A082F" w:rsidRPr="007737A9"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7737A9"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Проведение учений, соревновани</w:t>
            </w:r>
            <w:r w:rsidR="005F0D17" w:rsidRPr="007737A9">
              <w:rPr>
                <w:rFonts w:ascii="Times New Roman" w:eastAsia="Times New Roman" w:hAnsi="Times New Roman" w:cs="Times New Roman"/>
                <w:sz w:val="16"/>
                <w:szCs w:val="16"/>
                <w:lang w:eastAsia="ru-RU"/>
              </w:rPr>
              <w:t xml:space="preserve">й, тренировок, </w:t>
            </w:r>
            <w:r w:rsidR="00F73E16" w:rsidRPr="007737A9">
              <w:rPr>
                <w:rFonts w:ascii="Times New Roman" w:eastAsia="Times New Roman" w:hAnsi="Times New Roman" w:cs="Times New Roman"/>
                <w:sz w:val="16"/>
                <w:szCs w:val="16"/>
                <w:lang w:eastAsia="ru-RU"/>
              </w:rPr>
              <w:t>смотров-конкурсов, организация</w:t>
            </w:r>
            <w:r w:rsidRPr="007737A9">
              <w:rPr>
                <w:rFonts w:ascii="Times New Roman" w:eastAsia="Times New Roman" w:hAnsi="Times New Roman" w:cs="Times New Roman"/>
                <w:sz w:val="16"/>
                <w:szCs w:val="16"/>
                <w:lang w:eastAsia="ru-RU"/>
              </w:rPr>
              <w:t xml:space="preserve"> питания участников КШУ (ветеранов ГО), подведение итогов подготовки по ГОЧС</w:t>
            </w:r>
          </w:p>
        </w:tc>
      </w:tr>
      <w:tr w:rsidR="007737A9" w:rsidRPr="007737A9" w:rsidTr="00174400">
        <w:tc>
          <w:tcPr>
            <w:tcW w:w="707" w:type="dxa"/>
            <w:vMerge/>
          </w:tcPr>
          <w:p w:rsidR="001A082F" w:rsidRPr="007737A9" w:rsidRDefault="001A082F" w:rsidP="006A0B53">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6A0B53">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6A0B53">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1A082F" w:rsidRPr="007737A9" w:rsidRDefault="00C124B1"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39,9</w:t>
            </w:r>
          </w:p>
        </w:tc>
        <w:tc>
          <w:tcPr>
            <w:tcW w:w="1417"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300,0</w:t>
            </w:r>
          </w:p>
        </w:tc>
        <w:tc>
          <w:tcPr>
            <w:tcW w:w="993"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3"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3"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2"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3" w:type="dxa"/>
          </w:tcPr>
          <w:p w:rsidR="001A082F" w:rsidRPr="007737A9"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1559" w:type="dxa"/>
          </w:tcPr>
          <w:p w:rsidR="001A082F" w:rsidRPr="007737A9"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851" w:type="dxa"/>
            <w:vMerge/>
          </w:tcPr>
          <w:p w:rsidR="001A082F" w:rsidRPr="007737A9"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1A082F" w:rsidRPr="007737A9" w:rsidRDefault="001A082F" w:rsidP="00823B4E">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w:t>
            </w:r>
          </w:p>
        </w:tc>
        <w:tc>
          <w:tcPr>
            <w:tcW w:w="1560" w:type="dxa"/>
            <w:vMerge w:val="restart"/>
          </w:tcPr>
          <w:p w:rsidR="001A082F" w:rsidRPr="007737A9" w:rsidRDefault="001A082F" w:rsidP="005636E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01.06</w:t>
            </w:r>
            <w:r w:rsidRPr="007737A9">
              <w:rPr>
                <w:rFonts w:ascii="Times New Roman" w:eastAsia="Times New Roman" w:hAnsi="Times New Roman" w:cs="Times New Roman"/>
                <w:sz w:val="16"/>
                <w:szCs w:val="16"/>
                <w:lang w:eastAsia="ru-RU"/>
              </w:rPr>
              <w:t xml:space="preserve">. </w:t>
            </w:r>
            <w:r w:rsidR="004137D8" w:rsidRPr="007737A9">
              <w:rPr>
                <w:rFonts w:ascii="Times New Roman" w:eastAsia="Times New Roman" w:hAnsi="Times New Roman" w:cs="Times New Roman"/>
                <w:sz w:val="16"/>
                <w:szCs w:val="16"/>
                <w:lang w:eastAsia="ru-RU"/>
              </w:rPr>
              <w:t>Создание резервов материальных ресурсов для ликвидации ЧС на территории муниципального образования</w:t>
            </w:r>
          </w:p>
        </w:tc>
        <w:tc>
          <w:tcPr>
            <w:tcW w:w="1125" w:type="dxa"/>
            <w:vMerge w:val="restart"/>
          </w:tcPr>
          <w:p w:rsidR="001A082F" w:rsidRPr="007737A9" w:rsidRDefault="001A082F" w:rsidP="00823B4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1A082F" w:rsidRPr="007737A9"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1A082F" w:rsidRPr="007737A9" w:rsidRDefault="00AA1133" w:rsidP="00823B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307,5</w:t>
            </w:r>
          </w:p>
        </w:tc>
        <w:tc>
          <w:tcPr>
            <w:tcW w:w="1417" w:type="dxa"/>
          </w:tcPr>
          <w:p w:rsidR="001A082F" w:rsidRPr="007737A9" w:rsidRDefault="001B5323" w:rsidP="00495B0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r w:rsidR="00495B0B" w:rsidRPr="007737A9">
              <w:rPr>
                <w:rFonts w:ascii="Times New Roman" w:eastAsia="Times New Roman" w:hAnsi="Times New Roman" w:cs="Times New Roman"/>
                <w:sz w:val="16"/>
                <w:szCs w:val="16"/>
                <w:lang w:eastAsia="ru-RU"/>
              </w:rPr>
              <w:t>4</w:t>
            </w:r>
            <w:r w:rsidRPr="007737A9">
              <w:rPr>
                <w:rFonts w:ascii="Times New Roman" w:eastAsia="Times New Roman" w:hAnsi="Times New Roman" w:cs="Times New Roman"/>
                <w:sz w:val="16"/>
                <w:szCs w:val="16"/>
                <w:lang w:eastAsia="ru-RU"/>
              </w:rPr>
              <w:t>40,0</w:t>
            </w:r>
          </w:p>
        </w:tc>
        <w:tc>
          <w:tcPr>
            <w:tcW w:w="993" w:type="dxa"/>
          </w:tcPr>
          <w:p w:rsidR="001A082F" w:rsidRPr="007737A9" w:rsidRDefault="00495B0B" w:rsidP="00823B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r w:rsidR="002B79F0" w:rsidRPr="007737A9">
              <w:rPr>
                <w:rFonts w:ascii="Times New Roman" w:eastAsia="Times New Roman" w:hAnsi="Times New Roman" w:cs="Times New Roman"/>
                <w:sz w:val="16"/>
                <w:szCs w:val="16"/>
                <w:lang w:eastAsia="ru-RU"/>
              </w:rPr>
              <w:t>60,0</w:t>
            </w:r>
          </w:p>
        </w:tc>
        <w:tc>
          <w:tcPr>
            <w:tcW w:w="993" w:type="dxa"/>
          </w:tcPr>
          <w:p w:rsidR="001A082F" w:rsidRPr="007737A9" w:rsidRDefault="00495B0B" w:rsidP="00823B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r w:rsidR="002B79F0" w:rsidRPr="007737A9">
              <w:rPr>
                <w:rFonts w:ascii="Times New Roman" w:eastAsia="Times New Roman" w:hAnsi="Times New Roman" w:cs="Times New Roman"/>
                <w:sz w:val="16"/>
                <w:szCs w:val="16"/>
                <w:lang w:eastAsia="ru-RU"/>
              </w:rPr>
              <w:t>80,0</w:t>
            </w:r>
          </w:p>
        </w:tc>
        <w:tc>
          <w:tcPr>
            <w:tcW w:w="993" w:type="dxa"/>
          </w:tcPr>
          <w:p w:rsidR="001A082F" w:rsidRPr="007737A9" w:rsidRDefault="00495B0B" w:rsidP="00823B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r w:rsidR="002B79F0" w:rsidRPr="007737A9">
              <w:rPr>
                <w:rFonts w:ascii="Times New Roman" w:eastAsia="Times New Roman" w:hAnsi="Times New Roman" w:cs="Times New Roman"/>
                <w:sz w:val="16"/>
                <w:szCs w:val="16"/>
                <w:lang w:eastAsia="ru-RU"/>
              </w:rPr>
              <w:t>00,0</w:t>
            </w:r>
          </w:p>
        </w:tc>
        <w:tc>
          <w:tcPr>
            <w:tcW w:w="992" w:type="dxa"/>
          </w:tcPr>
          <w:p w:rsidR="001A082F" w:rsidRPr="007737A9" w:rsidRDefault="00495B0B" w:rsidP="00823B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r w:rsidR="002B79F0" w:rsidRPr="007737A9">
              <w:rPr>
                <w:rFonts w:ascii="Times New Roman" w:eastAsia="Times New Roman" w:hAnsi="Times New Roman" w:cs="Times New Roman"/>
                <w:sz w:val="16"/>
                <w:szCs w:val="16"/>
                <w:lang w:eastAsia="ru-RU"/>
              </w:rPr>
              <w:t>50,0</w:t>
            </w:r>
          </w:p>
        </w:tc>
        <w:tc>
          <w:tcPr>
            <w:tcW w:w="993" w:type="dxa"/>
          </w:tcPr>
          <w:p w:rsidR="001A082F" w:rsidRPr="007737A9" w:rsidRDefault="00495B0B" w:rsidP="00823B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r w:rsidR="002B79F0" w:rsidRPr="007737A9">
              <w:rPr>
                <w:rFonts w:ascii="Times New Roman" w:eastAsia="Times New Roman" w:hAnsi="Times New Roman" w:cs="Times New Roman"/>
                <w:sz w:val="16"/>
                <w:szCs w:val="16"/>
                <w:lang w:eastAsia="ru-RU"/>
              </w:rPr>
              <w:t>50,0</w:t>
            </w:r>
          </w:p>
        </w:tc>
        <w:tc>
          <w:tcPr>
            <w:tcW w:w="1559" w:type="dxa"/>
          </w:tcPr>
          <w:p w:rsidR="001A082F" w:rsidRPr="007737A9"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7737A9"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Создание резервов материальных ресурсов для ликвидации ЧС</w:t>
            </w:r>
          </w:p>
        </w:tc>
      </w:tr>
      <w:tr w:rsidR="007737A9" w:rsidRPr="007737A9" w:rsidTr="00174400">
        <w:tc>
          <w:tcPr>
            <w:tcW w:w="707" w:type="dxa"/>
            <w:vMerge/>
          </w:tcPr>
          <w:p w:rsidR="001A082F" w:rsidRPr="007737A9" w:rsidRDefault="001A082F" w:rsidP="00D347FC">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D347FC">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D347FC">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D347FC">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1A082F" w:rsidRPr="007737A9" w:rsidRDefault="00AA1133"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107,5</w:t>
            </w:r>
          </w:p>
        </w:tc>
        <w:tc>
          <w:tcPr>
            <w:tcW w:w="1417" w:type="dxa"/>
          </w:tcPr>
          <w:p w:rsidR="001A082F" w:rsidRPr="007737A9"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940,0</w:t>
            </w:r>
          </w:p>
        </w:tc>
        <w:tc>
          <w:tcPr>
            <w:tcW w:w="993" w:type="dxa"/>
          </w:tcPr>
          <w:p w:rsidR="001A082F" w:rsidRPr="007737A9"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360,0</w:t>
            </w:r>
          </w:p>
        </w:tc>
        <w:tc>
          <w:tcPr>
            <w:tcW w:w="993" w:type="dxa"/>
          </w:tcPr>
          <w:p w:rsidR="001A082F" w:rsidRPr="007737A9"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180,0</w:t>
            </w:r>
          </w:p>
        </w:tc>
        <w:tc>
          <w:tcPr>
            <w:tcW w:w="993" w:type="dxa"/>
          </w:tcPr>
          <w:p w:rsidR="001A082F" w:rsidRPr="007737A9"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1A082F" w:rsidRPr="007737A9"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150,0</w:t>
            </w:r>
          </w:p>
        </w:tc>
        <w:tc>
          <w:tcPr>
            <w:tcW w:w="993" w:type="dxa"/>
          </w:tcPr>
          <w:p w:rsidR="001A082F" w:rsidRPr="007737A9"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150,0</w:t>
            </w:r>
          </w:p>
        </w:tc>
        <w:tc>
          <w:tcPr>
            <w:tcW w:w="1559" w:type="dxa"/>
          </w:tcPr>
          <w:p w:rsidR="001A082F" w:rsidRPr="007737A9" w:rsidRDefault="001A082F" w:rsidP="00D347FC">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851" w:type="dxa"/>
            <w:vMerge/>
          </w:tcPr>
          <w:p w:rsidR="001A082F" w:rsidRPr="007737A9"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B5A43">
        <w:trPr>
          <w:trHeight w:val="687"/>
        </w:trPr>
        <w:tc>
          <w:tcPr>
            <w:tcW w:w="707" w:type="dxa"/>
            <w:vMerge/>
          </w:tcPr>
          <w:p w:rsidR="00495B0B" w:rsidRPr="007737A9" w:rsidRDefault="00495B0B" w:rsidP="00FC739D">
            <w:pPr>
              <w:spacing w:after="0" w:line="240" w:lineRule="auto"/>
              <w:jc w:val="center"/>
              <w:rPr>
                <w:rFonts w:ascii="Times New Roman" w:eastAsia="Times New Roman" w:hAnsi="Times New Roman" w:cs="Times New Roman"/>
                <w:sz w:val="16"/>
                <w:szCs w:val="16"/>
                <w:lang w:eastAsia="ru-RU"/>
              </w:rPr>
            </w:pPr>
          </w:p>
        </w:tc>
        <w:tc>
          <w:tcPr>
            <w:tcW w:w="1560" w:type="dxa"/>
            <w:vMerge/>
          </w:tcPr>
          <w:p w:rsidR="00495B0B" w:rsidRPr="007737A9" w:rsidRDefault="00495B0B" w:rsidP="00FC739D">
            <w:pPr>
              <w:spacing w:after="0" w:line="240" w:lineRule="auto"/>
              <w:rPr>
                <w:rFonts w:ascii="Times New Roman" w:eastAsia="Times New Roman" w:hAnsi="Times New Roman" w:cs="Times New Roman"/>
                <w:sz w:val="16"/>
                <w:szCs w:val="16"/>
                <w:lang w:eastAsia="ru-RU"/>
              </w:rPr>
            </w:pPr>
          </w:p>
        </w:tc>
        <w:tc>
          <w:tcPr>
            <w:tcW w:w="1125" w:type="dxa"/>
            <w:vMerge/>
          </w:tcPr>
          <w:p w:rsidR="00495B0B" w:rsidRPr="007737A9" w:rsidRDefault="00495B0B" w:rsidP="00FC739D">
            <w:pPr>
              <w:spacing w:after="0" w:line="240" w:lineRule="auto"/>
              <w:rPr>
                <w:rFonts w:ascii="Times New Roman" w:eastAsia="Times New Roman" w:hAnsi="Times New Roman" w:cs="Times New Roman"/>
                <w:sz w:val="16"/>
                <w:szCs w:val="16"/>
                <w:lang w:eastAsia="ru-RU"/>
              </w:rPr>
            </w:pPr>
          </w:p>
        </w:tc>
        <w:tc>
          <w:tcPr>
            <w:tcW w:w="1710" w:type="dxa"/>
          </w:tcPr>
          <w:p w:rsidR="00495B0B" w:rsidRPr="007737A9" w:rsidRDefault="00495B0B" w:rsidP="00FC739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495B0B" w:rsidRPr="007737A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417" w:type="dxa"/>
          </w:tcPr>
          <w:p w:rsidR="00495B0B" w:rsidRPr="007737A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3" w:type="dxa"/>
          </w:tcPr>
          <w:p w:rsidR="00495B0B" w:rsidRPr="007737A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495B0B" w:rsidRPr="007737A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495B0B" w:rsidRPr="007737A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495B0B" w:rsidRPr="007737A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495B0B" w:rsidRPr="007737A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559" w:type="dxa"/>
          </w:tcPr>
          <w:p w:rsidR="00495B0B" w:rsidRPr="007737A9" w:rsidRDefault="00495B0B" w:rsidP="00FC739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«Аварийно-спасательная служба г.о. Электросталь»</w:t>
            </w:r>
          </w:p>
        </w:tc>
        <w:tc>
          <w:tcPr>
            <w:tcW w:w="851" w:type="dxa"/>
            <w:vMerge/>
          </w:tcPr>
          <w:p w:rsidR="00495B0B" w:rsidRPr="007737A9" w:rsidRDefault="00495B0B" w:rsidP="00FC739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1A082F" w:rsidRPr="007737A9" w:rsidRDefault="001A082F"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B93182">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B93182">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1A082F" w:rsidRPr="007737A9"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417" w:type="dxa"/>
          </w:tcPr>
          <w:p w:rsidR="001A082F" w:rsidRPr="007737A9"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993" w:type="dxa"/>
          </w:tcPr>
          <w:p w:rsidR="001A082F" w:rsidRPr="007737A9"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1A082F" w:rsidRPr="007737A9"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1A082F" w:rsidRPr="007737A9"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1A082F" w:rsidRPr="007737A9"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1A082F" w:rsidRPr="007737A9"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559" w:type="dxa"/>
          </w:tcPr>
          <w:p w:rsidR="001A082F" w:rsidRPr="007737A9"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7737A9"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770FCF" w:rsidRPr="007737A9" w:rsidRDefault="00770FCF" w:rsidP="00A67F6A">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w:t>
            </w:r>
          </w:p>
        </w:tc>
        <w:tc>
          <w:tcPr>
            <w:tcW w:w="1560" w:type="dxa"/>
            <w:vMerge w:val="restart"/>
          </w:tcPr>
          <w:p w:rsidR="00770FCF" w:rsidRPr="007737A9" w:rsidRDefault="00770FCF" w:rsidP="00A67F6A">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01.07</w:t>
            </w:r>
            <w:r w:rsidRPr="007737A9">
              <w:rPr>
                <w:rFonts w:ascii="Times New Roman" w:eastAsia="Times New Roman" w:hAnsi="Times New Roman" w:cs="Times New Roman"/>
                <w:sz w:val="16"/>
                <w:szCs w:val="16"/>
                <w:lang w:eastAsia="ru-RU"/>
              </w:rPr>
              <w:t>.</w:t>
            </w:r>
          </w:p>
          <w:p w:rsidR="00770FCF" w:rsidRPr="007737A9" w:rsidRDefault="00707C53" w:rsidP="00A67F6A">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(разработка, корректировка, всех Планов и т.д.)</w:t>
            </w:r>
          </w:p>
        </w:tc>
        <w:tc>
          <w:tcPr>
            <w:tcW w:w="1125" w:type="dxa"/>
            <w:vMerge w:val="restart"/>
          </w:tcPr>
          <w:p w:rsidR="00770FCF" w:rsidRPr="007737A9" w:rsidRDefault="00770FCF" w:rsidP="00A67F6A">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770FCF" w:rsidRPr="007737A9" w:rsidRDefault="00770FCF" w:rsidP="00A67F6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770FCF" w:rsidRPr="007737A9" w:rsidRDefault="00022289"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120,4</w:t>
            </w:r>
          </w:p>
        </w:tc>
        <w:tc>
          <w:tcPr>
            <w:tcW w:w="1417" w:type="dxa"/>
          </w:tcPr>
          <w:p w:rsidR="00770FCF" w:rsidRPr="007737A9"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w:t>
            </w:r>
          </w:p>
        </w:tc>
        <w:tc>
          <w:tcPr>
            <w:tcW w:w="993" w:type="dxa"/>
          </w:tcPr>
          <w:p w:rsidR="00770FCF" w:rsidRPr="007737A9"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770FCF" w:rsidRPr="007737A9"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770FCF" w:rsidRPr="007737A9"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770FCF" w:rsidRPr="007737A9"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150,0</w:t>
            </w:r>
          </w:p>
        </w:tc>
        <w:tc>
          <w:tcPr>
            <w:tcW w:w="993" w:type="dxa"/>
          </w:tcPr>
          <w:p w:rsidR="00770FCF" w:rsidRPr="007737A9"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559" w:type="dxa"/>
          </w:tcPr>
          <w:p w:rsidR="00770FCF" w:rsidRPr="007737A9" w:rsidRDefault="00770FCF" w:rsidP="00A67F6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770FCF" w:rsidRPr="007737A9"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Разработка, корректировка всех Планов и т.д.</w:t>
            </w:r>
          </w:p>
        </w:tc>
      </w:tr>
      <w:tr w:rsidR="007737A9" w:rsidRPr="007737A9" w:rsidTr="00174400">
        <w:tc>
          <w:tcPr>
            <w:tcW w:w="707" w:type="dxa"/>
            <w:vMerge/>
          </w:tcPr>
          <w:p w:rsidR="00770FCF" w:rsidRPr="007737A9" w:rsidRDefault="00770FCF" w:rsidP="00B5201A">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70FCF" w:rsidRPr="007737A9" w:rsidRDefault="00770FCF" w:rsidP="00B5201A">
            <w:pPr>
              <w:spacing w:after="0" w:line="240" w:lineRule="auto"/>
              <w:rPr>
                <w:rFonts w:ascii="Times New Roman" w:eastAsia="Times New Roman" w:hAnsi="Times New Roman" w:cs="Times New Roman"/>
                <w:sz w:val="16"/>
                <w:szCs w:val="16"/>
                <w:lang w:eastAsia="ru-RU"/>
              </w:rPr>
            </w:pPr>
          </w:p>
        </w:tc>
        <w:tc>
          <w:tcPr>
            <w:tcW w:w="1125" w:type="dxa"/>
            <w:vMerge/>
          </w:tcPr>
          <w:p w:rsidR="00770FCF" w:rsidRPr="007737A9" w:rsidRDefault="00770FCF" w:rsidP="00B5201A">
            <w:pPr>
              <w:spacing w:after="0" w:line="240" w:lineRule="auto"/>
              <w:rPr>
                <w:rFonts w:ascii="Times New Roman" w:eastAsia="Times New Roman" w:hAnsi="Times New Roman" w:cs="Times New Roman"/>
                <w:sz w:val="16"/>
                <w:szCs w:val="16"/>
                <w:lang w:eastAsia="ru-RU"/>
              </w:rPr>
            </w:pPr>
          </w:p>
        </w:tc>
        <w:tc>
          <w:tcPr>
            <w:tcW w:w="1710" w:type="dxa"/>
          </w:tcPr>
          <w:p w:rsidR="00770FCF" w:rsidRPr="007737A9"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70FCF" w:rsidRPr="007737A9" w:rsidRDefault="00022289"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120,4</w:t>
            </w:r>
          </w:p>
        </w:tc>
        <w:tc>
          <w:tcPr>
            <w:tcW w:w="1417" w:type="dxa"/>
          </w:tcPr>
          <w:p w:rsidR="00770FCF" w:rsidRPr="007737A9"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w:t>
            </w:r>
          </w:p>
        </w:tc>
        <w:tc>
          <w:tcPr>
            <w:tcW w:w="993" w:type="dxa"/>
          </w:tcPr>
          <w:p w:rsidR="00770FCF" w:rsidRPr="007737A9"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770FCF" w:rsidRPr="007737A9"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770FCF" w:rsidRPr="007737A9"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770FCF" w:rsidRPr="007737A9"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150,0</w:t>
            </w:r>
          </w:p>
        </w:tc>
        <w:tc>
          <w:tcPr>
            <w:tcW w:w="993" w:type="dxa"/>
          </w:tcPr>
          <w:p w:rsidR="00770FCF" w:rsidRPr="007737A9"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559" w:type="dxa"/>
          </w:tcPr>
          <w:p w:rsidR="00770FCF" w:rsidRPr="007737A9"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851" w:type="dxa"/>
            <w:vMerge/>
          </w:tcPr>
          <w:p w:rsidR="00770FCF" w:rsidRPr="007737A9"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1A082F" w:rsidRPr="007737A9" w:rsidRDefault="001A082F" w:rsidP="00B5201A">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w:t>
            </w:r>
          </w:p>
        </w:tc>
        <w:tc>
          <w:tcPr>
            <w:tcW w:w="1560" w:type="dxa"/>
            <w:vMerge w:val="restart"/>
          </w:tcPr>
          <w:p w:rsidR="001A082F" w:rsidRPr="007737A9" w:rsidRDefault="001A082F" w:rsidP="0048073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8.</w:t>
            </w:r>
          </w:p>
          <w:p w:rsidR="001A082F" w:rsidRPr="007737A9" w:rsidRDefault="005F0712" w:rsidP="0048073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Создание, содержание и организация деятельности аварийно-спасательных формирований на территории муниципального образования</w:t>
            </w:r>
          </w:p>
        </w:tc>
        <w:tc>
          <w:tcPr>
            <w:tcW w:w="1125" w:type="dxa"/>
            <w:vMerge w:val="restart"/>
          </w:tcPr>
          <w:p w:rsidR="001A082F" w:rsidRPr="007737A9" w:rsidRDefault="001A082F" w:rsidP="00B5201A">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1A082F" w:rsidRPr="007737A9"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1A082F" w:rsidRPr="007737A9" w:rsidRDefault="00B7349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106,5</w:t>
            </w:r>
          </w:p>
        </w:tc>
        <w:tc>
          <w:tcPr>
            <w:tcW w:w="1417" w:type="dxa"/>
          </w:tcPr>
          <w:p w:rsidR="001A082F" w:rsidRPr="007737A9" w:rsidRDefault="00426503"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994,5</w:t>
            </w:r>
          </w:p>
        </w:tc>
        <w:tc>
          <w:tcPr>
            <w:tcW w:w="993" w:type="dxa"/>
          </w:tcPr>
          <w:p w:rsidR="001A082F" w:rsidRPr="007737A9" w:rsidRDefault="00426503"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84,5</w:t>
            </w:r>
          </w:p>
        </w:tc>
        <w:tc>
          <w:tcPr>
            <w:tcW w:w="993" w:type="dxa"/>
          </w:tcPr>
          <w:p w:rsidR="001A082F" w:rsidRPr="007737A9"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w:t>
            </w:r>
            <w:r w:rsidR="00B056FC" w:rsidRPr="007737A9">
              <w:rPr>
                <w:rFonts w:ascii="Times New Roman" w:eastAsia="Times New Roman" w:hAnsi="Times New Roman" w:cs="Times New Roman"/>
                <w:sz w:val="16"/>
                <w:szCs w:val="16"/>
                <w:lang w:eastAsia="ru-RU"/>
              </w:rPr>
              <w:t>0,0</w:t>
            </w:r>
          </w:p>
        </w:tc>
        <w:tc>
          <w:tcPr>
            <w:tcW w:w="993" w:type="dxa"/>
          </w:tcPr>
          <w:p w:rsidR="001A082F" w:rsidRPr="007737A9"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w:t>
            </w:r>
            <w:r w:rsidR="00B056FC" w:rsidRPr="007737A9">
              <w:rPr>
                <w:rFonts w:ascii="Times New Roman" w:eastAsia="Times New Roman" w:hAnsi="Times New Roman" w:cs="Times New Roman"/>
                <w:sz w:val="16"/>
                <w:szCs w:val="16"/>
                <w:lang w:eastAsia="ru-RU"/>
              </w:rPr>
              <w:t>0,0</w:t>
            </w:r>
          </w:p>
        </w:tc>
        <w:tc>
          <w:tcPr>
            <w:tcW w:w="992" w:type="dxa"/>
          </w:tcPr>
          <w:p w:rsidR="001A082F" w:rsidRPr="007737A9" w:rsidRDefault="00B056F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1A082F" w:rsidRPr="007737A9"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w:t>
            </w:r>
            <w:r w:rsidR="00B056FC" w:rsidRPr="007737A9">
              <w:rPr>
                <w:rFonts w:ascii="Times New Roman" w:eastAsia="Times New Roman" w:hAnsi="Times New Roman" w:cs="Times New Roman"/>
                <w:sz w:val="16"/>
                <w:szCs w:val="16"/>
                <w:lang w:eastAsia="ru-RU"/>
              </w:rPr>
              <w:t>0,0</w:t>
            </w:r>
          </w:p>
        </w:tc>
        <w:tc>
          <w:tcPr>
            <w:tcW w:w="1559" w:type="dxa"/>
          </w:tcPr>
          <w:p w:rsidR="001A082F" w:rsidRPr="007737A9"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7737A9"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деятельности аварийно-спасательных формирований</w:t>
            </w:r>
          </w:p>
        </w:tc>
      </w:tr>
      <w:tr w:rsidR="007737A9" w:rsidRPr="007737A9" w:rsidTr="00174400">
        <w:tc>
          <w:tcPr>
            <w:tcW w:w="707" w:type="dxa"/>
            <w:vMerge/>
          </w:tcPr>
          <w:p w:rsidR="001A082F" w:rsidRPr="007737A9" w:rsidRDefault="001A082F" w:rsidP="00B5201A">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B5201A">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B5201A">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1A082F" w:rsidRPr="007737A9" w:rsidRDefault="001A082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417" w:type="dxa"/>
          </w:tcPr>
          <w:p w:rsidR="001A082F" w:rsidRPr="007737A9"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w:t>
            </w:r>
          </w:p>
        </w:tc>
        <w:tc>
          <w:tcPr>
            <w:tcW w:w="993" w:type="dxa"/>
          </w:tcPr>
          <w:p w:rsidR="001A082F" w:rsidRPr="007737A9" w:rsidRDefault="001A082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1A082F" w:rsidRPr="007737A9" w:rsidRDefault="00EB46BA"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w:t>
            </w:r>
            <w:r w:rsidR="001A082F" w:rsidRPr="007737A9">
              <w:rPr>
                <w:rFonts w:ascii="Times New Roman" w:eastAsia="Times New Roman" w:hAnsi="Times New Roman" w:cs="Times New Roman"/>
                <w:sz w:val="16"/>
                <w:szCs w:val="16"/>
                <w:lang w:eastAsia="ru-RU"/>
              </w:rPr>
              <w:t>0,0</w:t>
            </w:r>
          </w:p>
        </w:tc>
        <w:tc>
          <w:tcPr>
            <w:tcW w:w="993" w:type="dxa"/>
          </w:tcPr>
          <w:p w:rsidR="001A082F" w:rsidRPr="007737A9"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r w:rsidR="001A082F" w:rsidRPr="007737A9">
              <w:rPr>
                <w:rFonts w:ascii="Times New Roman" w:eastAsia="Times New Roman" w:hAnsi="Times New Roman" w:cs="Times New Roman"/>
                <w:sz w:val="16"/>
                <w:szCs w:val="16"/>
                <w:lang w:eastAsia="ru-RU"/>
              </w:rPr>
              <w:t>0,0</w:t>
            </w:r>
          </w:p>
        </w:tc>
        <w:tc>
          <w:tcPr>
            <w:tcW w:w="992" w:type="dxa"/>
          </w:tcPr>
          <w:p w:rsidR="001A082F" w:rsidRPr="007737A9" w:rsidRDefault="001A082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993" w:type="dxa"/>
          </w:tcPr>
          <w:p w:rsidR="001A082F" w:rsidRPr="007737A9" w:rsidRDefault="00EE0EFA"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r w:rsidR="001A082F" w:rsidRPr="007737A9">
              <w:rPr>
                <w:rFonts w:ascii="Times New Roman" w:eastAsia="Times New Roman" w:hAnsi="Times New Roman" w:cs="Times New Roman"/>
                <w:sz w:val="16"/>
                <w:szCs w:val="16"/>
                <w:lang w:eastAsia="ru-RU"/>
              </w:rPr>
              <w:t>0,0</w:t>
            </w:r>
          </w:p>
        </w:tc>
        <w:tc>
          <w:tcPr>
            <w:tcW w:w="1559" w:type="dxa"/>
          </w:tcPr>
          <w:p w:rsidR="001A082F" w:rsidRPr="007737A9"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Администрация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851" w:type="dxa"/>
            <w:vMerge/>
          </w:tcPr>
          <w:p w:rsidR="001A082F" w:rsidRPr="007737A9"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1A082F" w:rsidRPr="007737A9" w:rsidRDefault="001A082F" w:rsidP="009D6F88">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9D6F88">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9D6F88">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9D6F8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1A082F" w:rsidRPr="007737A9" w:rsidRDefault="00B73495"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106,5</w:t>
            </w:r>
          </w:p>
        </w:tc>
        <w:tc>
          <w:tcPr>
            <w:tcW w:w="1417" w:type="dxa"/>
          </w:tcPr>
          <w:p w:rsidR="001A082F" w:rsidRPr="007737A9" w:rsidRDefault="006C29B4"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514,5</w:t>
            </w:r>
          </w:p>
        </w:tc>
        <w:tc>
          <w:tcPr>
            <w:tcW w:w="993" w:type="dxa"/>
          </w:tcPr>
          <w:p w:rsidR="001A082F" w:rsidRPr="007737A9" w:rsidRDefault="006C29B4"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34,5</w:t>
            </w:r>
          </w:p>
        </w:tc>
        <w:tc>
          <w:tcPr>
            <w:tcW w:w="993" w:type="dxa"/>
          </w:tcPr>
          <w:p w:rsidR="001A082F" w:rsidRPr="007737A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120,0</w:t>
            </w:r>
          </w:p>
        </w:tc>
        <w:tc>
          <w:tcPr>
            <w:tcW w:w="993" w:type="dxa"/>
          </w:tcPr>
          <w:p w:rsidR="001A082F" w:rsidRPr="007737A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120,0</w:t>
            </w:r>
          </w:p>
        </w:tc>
        <w:tc>
          <w:tcPr>
            <w:tcW w:w="992" w:type="dxa"/>
          </w:tcPr>
          <w:p w:rsidR="001A082F" w:rsidRPr="007737A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120,0</w:t>
            </w:r>
          </w:p>
        </w:tc>
        <w:tc>
          <w:tcPr>
            <w:tcW w:w="993" w:type="dxa"/>
          </w:tcPr>
          <w:p w:rsidR="001A082F" w:rsidRPr="007737A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120,0</w:t>
            </w:r>
          </w:p>
        </w:tc>
        <w:tc>
          <w:tcPr>
            <w:tcW w:w="1559" w:type="dxa"/>
          </w:tcPr>
          <w:p w:rsidR="001A082F" w:rsidRPr="007737A9" w:rsidRDefault="001A082F" w:rsidP="009D6F8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«Аварийно-спасательная служба г.о. Электросталь»</w:t>
            </w:r>
          </w:p>
        </w:tc>
        <w:tc>
          <w:tcPr>
            <w:tcW w:w="851" w:type="dxa"/>
            <w:vMerge/>
          </w:tcPr>
          <w:p w:rsidR="001A082F" w:rsidRPr="007737A9" w:rsidRDefault="001A082F" w:rsidP="009D6F88">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1A082F" w:rsidRPr="007737A9" w:rsidRDefault="001A082F" w:rsidP="008D24A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7737A9" w:rsidRDefault="001A082F" w:rsidP="008D24A5">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7737A9" w:rsidRDefault="001A082F" w:rsidP="008D24A5">
            <w:pPr>
              <w:spacing w:after="0" w:line="240" w:lineRule="auto"/>
              <w:rPr>
                <w:rFonts w:ascii="Times New Roman" w:eastAsia="Times New Roman" w:hAnsi="Times New Roman" w:cs="Times New Roman"/>
                <w:sz w:val="16"/>
                <w:szCs w:val="16"/>
                <w:lang w:eastAsia="ru-RU"/>
              </w:rPr>
            </w:pPr>
          </w:p>
        </w:tc>
        <w:tc>
          <w:tcPr>
            <w:tcW w:w="1710" w:type="dxa"/>
          </w:tcPr>
          <w:p w:rsidR="001A082F" w:rsidRPr="007737A9" w:rsidRDefault="001A082F" w:rsidP="008D24A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1A082F" w:rsidRPr="007737A9"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417" w:type="dxa"/>
          </w:tcPr>
          <w:p w:rsidR="001A082F" w:rsidRPr="007737A9"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w:t>
            </w:r>
          </w:p>
        </w:tc>
        <w:tc>
          <w:tcPr>
            <w:tcW w:w="993" w:type="dxa"/>
          </w:tcPr>
          <w:p w:rsidR="001A082F" w:rsidRPr="007737A9"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3" w:type="dxa"/>
          </w:tcPr>
          <w:p w:rsidR="001A082F" w:rsidRPr="007737A9"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3" w:type="dxa"/>
          </w:tcPr>
          <w:p w:rsidR="001A082F" w:rsidRPr="007737A9"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1A082F" w:rsidRPr="007737A9"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3" w:type="dxa"/>
          </w:tcPr>
          <w:p w:rsidR="001A082F" w:rsidRPr="007737A9"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559" w:type="dxa"/>
          </w:tcPr>
          <w:p w:rsidR="001A082F" w:rsidRPr="007737A9" w:rsidRDefault="001A082F" w:rsidP="008D24A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7737A9" w:rsidRDefault="001A082F" w:rsidP="008D24A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505E4E" w:rsidRPr="007737A9" w:rsidRDefault="00505E4E" w:rsidP="00B5201A">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1.9.</w:t>
            </w:r>
          </w:p>
        </w:tc>
        <w:tc>
          <w:tcPr>
            <w:tcW w:w="1560" w:type="dxa"/>
            <w:vMerge w:val="restart"/>
          </w:tcPr>
          <w:p w:rsidR="00505E4E" w:rsidRPr="007737A9" w:rsidRDefault="00505E4E" w:rsidP="007C3EF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 xml:space="preserve">9. </w:t>
            </w:r>
          </w:p>
          <w:p w:rsidR="00505E4E" w:rsidRPr="007737A9" w:rsidRDefault="00EF5EC5" w:rsidP="007C3EF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Содержание оперативного персонала системы обеспечения вызова муниципальных экстренных оперативных служб по единому номеру 112, ЕДДС</w:t>
            </w:r>
          </w:p>
        </w:tc>
        <w:tc>
          <w:tcPr>
            <w:tcW w:w="1125" w:type="dxa"/>
            <w:vMerge w:val="restart"/>
          </w:tcPr>
          <w:p w:rsidR="00505E4E" w:rsidRPr="007737A9" w:rsidRDefault="00505E4E" w:rsidP="00B5201A">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505E4E" w:rsidRPr="007737A9" w:rsidRDefault="00505E4E"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505E4E" w:rsidRPr="007737A9"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17470,0</w:t>
            </w:r>
          </w:p>
        </w:tc>
        <w:tc>
          <w:tcPr>
            <w:tcW w:w="1417" w:type="dxa"/>
          </w:tcPr>
          <w:p w:rsidR="00505E4E" w:rsidRPr="007737A9" w:rsidRDefault="00FD2FE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36300,0</w:t>
            </w:r>
          </w:p>
        </w:tc>
        <w:tc>
          <w:tcPr>
            <w:tcW w:w="993" w:type="dxa"/>
          </w:tcPr>
          <w:p w:rsidR="00505E4E" w:rsidRPr="007737A9" w:rsidRDefault="00BB239A"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505E4E" w:rsidRPr="007737A9" w:rsidRDefault="00FD2FE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505E4E" w:rsidRPr="007737A9" w:rsidRDefault="00FD2FE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505E4E" w:rsidRPr="007737A9"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18150,0</w:t>
            </w:r>
          </w:p>
        </w:tc>
        <w:tc>
          <w:tcPr>
            <w:tcW w:w="993" w:type="dxa"/>
          </w:tcPr>
          <w:p w:rsidR="00505E4E" w:rsidRPr="007737A9"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18150,0</w:t>
            </w:r>
          </w:p>
        </w:tc>
        <w:tc>
          <w:tcPr>
            <w:tcW w:w="1559" w:type="dxa"/>
          </w:tcPr>
          <w:p w:rsidR="00505E4E" w:rsidRPr="007737A9" w:rsidRDefault="00505E4E"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505E4E" w:rsidRPr="007737A9" w:rsidRDefault="005D7788"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оперативного персонала системы обеспечения вызова муниципальных экстренных оперативных служб по единому номеру 112, ЕДДС</w:t>
            </w:r>
          </w:p>
        </w:tc>
      </w:tr>
      <w:tr w:rsidR="007737A9" w:rsidRPr="007737A9" w:rsidTr="00174400">
        <w:tc>
          <w:tcPr>
            <w:tcW w:w="707" w:type="dxa"/>
            <w:vMerge/>
          </w:tcPr>
          <w:p w:rsidR="001B3965" w:rsidRPr="007737A9" w:rsidRDefault="001B3965" w:rsidP="001B396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B3965" w:rsidRPr="007737A9" w:rsidRDefault="001B3965" w:rsidP="001B3965">
            <w:pPr>
              <w:spacing w:after="0" w:line="240" w:lineRule="auto"/>
              <w:rPr>
                <w:rFonts w:ascii="Times New Roman" w:eastAsia="Times New Roman" w:hAnsi="Times New Roman" w:cs="Times New Roman"/>
                <w:sz w:val="16"/>
                <w:szCs w:val="16"/>
                <w:lang w:eastAsia="ru-RU"/>
              </w:rPr>
            </w:pPr>
          </w:p>
        </w:tc>
        <w:tc>
          <w:tcPr>
            <w:tcW w:w="1125" w:type="dxa"/>
            <w:vMerge/>
          </w:tcPr>
          <w:p w:rsidR="001B3965" w:rsidRPr="007737A9" w:rsidRDefault="001B3965" w:rsidP="001B3965">
            <w:pPr>
              <w:spacing w:after="0" w:line="240" w:lineRule="auto"/>
              <w:rPr>
                <w:rFonts w:ascii="Times New Roman" w:eastAsia="Times New Roman" w:hAnsi="Times New Roman" w:cs="Times New Roman"/>
                <w:sz w:val="16"/>
                <w:szCs w:val="16"/>
                <w:lang w:eastAsia="ru-RU"/>
              </w:rPr>
            </w:pPr>
          </w:p>
        </w:tc>
        <w:tc>
          <w:tcPr>
            <w:tcW w:w="1710" w:type="dxa"/>
          </w:tcPr>
          <w:p w:rsidR="001B3965" w:rsidRPr="007737A9" w:rsidRDefault="001B3965" w:rsidP="001B396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1B3965" w:rsidRPr="007737A9"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17470,0</w:t>
            </w:r>
          </w:p>
        </w:tc>
        <w:tc>
          <w:tcPr>
            <w:tcW w:w="1417" w:type="dxa"/>
          </w:tcPr>
          <w:p w:rsidR="001B3965" w:rsidRPr="007737A9" w:rsidRDefault="00FD2FEF"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36300,0</w:t>
            </w:r>
          </w:p>
        </w:tc>
        <w:tc>
          <w:tcPr>
            <w:tcW w:w="993" w:type="dxa"/>
          </w:tcPr>
          <w:p w:rsidR="001B3965" w:rsidRPr="007737A9" w:rsidRDefault="00BB239A"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1B3965" w:rsidRPr="007737A9" w:rsidRDefault="00FD2FEF"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1B3965" w:rsidRPr="007737A9" w:rsidRDefault="00FD2FEF"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1B3965" w:rsidRPr="007737A9"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18150,0</w:t>
            </w:r>
          </w:p>
        </w:tc>
        <w:tc>
          <w:tcPr>
            <w:tcW w:w="993" w:type="dxa"/>
          </w:tcPr>
          <w:p w:rsidR="001B3965" w:rsidRPr="007737A9"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18150,0</w:t>
            </w:r>
          </w:p>
        </w:tc>
        <w:tc>
          <w:tcPr>
            <w:tcW w:w="1559" w:type="dxa"/>
          </w:tcPr>
          <w:p w:rsidR="001B3965" w:rsidRPr="007737A9" w:rsidRDefault="001B3965" w:rsidP="001B396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«Аварийно-спасательная служба г.о. Электросталь»</w:t>
            </w:r>
          </w:p>
        </w:tc>
        <w:tc>
          <w:tcPr>
            <w:tcW w:w="851" w:type="dxa"/>
            <w:vMerge/>
          </w:tcPr>
          <w:p w:rsidR="001B3965" w:rsidRPr="007737A9" w:rsidRDefault="001B3965" w:rsidP="001B396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rPr>
          <w:trHeight w:val="263"/>
        </w:trPr>
        <w:tc>
          <w:tcPr>
            <w:tcW w:w="707" w:type="dxa"/>
            <w:vMerge w:val="restart"/>
          </w:tcPr>
          <w:p w:rsidR="004C0DFD" w:rsidRPr="007737A9" w:rsidRDefault="004C0DFD" w:rsidP="004C0DFD">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1.10.</w:t>
            </w:r>
          </w:p>
        </w:tc>
        <w:tc>
          <w:tcPr>
            <w:tcW w:w="1560" w:type="dxa"/>
            <w:vMerge w:val="restart"/>
          </w:tcPr>
          <w:p w:rsidR="004C0DFD" w:rsidRPr="007737A9" w:rsidRDefault="004C0DFD" w:rsidP="004C0DF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w:t>
            </w:r>
            <w:r w:rsidRPr="007737A9">
              <w:rPr>
                <w:rFonts w:ascii="Times New Roman" w:eastAsia="Times New Roman" w:hAnsi="Times New Roman" w:cs="Times New Roman"/>
                <w:sz w:val="16"/>
                <w:szCs w:val="16"/>
                <w:lang w:eastAsia="ru-RU"/>
              </w:rPr>
              <w:t>10. Совершенствование и развитие системы обеспечения вызова муниципальных экстренных оперативных служб по единому номеру 112, ЕДДС</w:t>
            </w:r>
          </w:p>
        </w:tc>
        <w:tc>
          <w:tcPr>
            <w:tcW w:w="1125" w:type="dxa"/>
            <w:vMerge w:val="restart"/>
          </w:tcPr>
          <w:p w:rsidR="004C0DFD" w:rsidRPr="007737A9" w:rsidRDefault="004C0DFD" w:rsidP="004C0DF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4C0DFD" w:rsidRPr="007737A9"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4C0DFD" w:rsidRPr="007737A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218,2</w:t>
            </w:r>
          </w:p>
        </w:tc>
        <w:tc>
          <w:tcPr>
            <w:tcW w:w="1417" w:type="dxa"/>
          </w:tcPr>
          <w:p w:rsidR="004C0DFD" w:rsidRPr="007737A9" w:rsidRDefault="00E833FB"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6954,3</w:t>
            </w:r>
          </w:p>
        </w:tc>
        <w:tc>
          <w:tcPr>
            <w:tcW w:w="993" w:type="dxa"/>
          </w:tcPr>
          <w:p w:rsidR="004C0DFD" w:rsidRPr="007737A9" w:rsidRDefault="00E833FB"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1313,5</w:t>
            </w:r>
          </w:p>
        </w:tc>
        <w:tc>
          <w:tcPr>
            <w:tcW w:w="993" w:type="dxa"/>
          </w:tcPr>
          <w:p w:rsidR="004C0DFD" w:rsidRPr="007737A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2417,7</w:t>
            </w:r>
          </w:p>
        </w:tc>
        <w:tc>
          <w:tcPr>
            <w:tcW w:w="993" w:type="dxa"/>
          </w:tcPr>
          <w:p w:rsidR="004C0DFD" w:rsidRPr="007737A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1023,</w:t>
            </w:r>
            <w:r w:rsidR="00515026" w:rsidRPr="007737A9">
              <w:rPr>
                <w:rFonts w:ascii="Times New Roman" w:eastAsia="Times New Roman" w:hAnsi="Times New Roman" w:cs="Times New Roman"/>
                <w:sz w:val="16"/>
                <w:szCs w:val="16"/>
                <w:lang w:eastAsia="ru-RU"/>
              </w:rPr>
              <w:t>1</w:t>
            </w:r>
          </w:p>
        </w:tc>
        <w:tc>
          <w:tcPr>
            <w:tcW w:w="992" w:type="dxa"/>
          </w:tcPr>
          <w:p w:rsidR="004C0DFD" w:rsidRPr="007737A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1100,0</w:t>
            </w:r>
          </w:p>
        </w:tc>
        <w:tc>
          <w:tcPr>
            <w:tcW w:w="993" w:type="dxa"/>
          </w:tcPr>
          <w:p w:rsidR="004C0DFD" w:rsidRPr="007737A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1100,0</w:t>
            </w:r>
          </w:p>
        </w:tc>
        <w:tc>
          <w:tcPr>
            <w:tcW w:w="1559" w:type="dxa"/>
          </w:tcPr>
          <w:p w:rsidR="004C0DFD" w:rsidRPr="007737A9"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4C0DFD" w:rsidRPr="007737A9"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Совершенствование и развитие системы обеспечения вызова муниципальных экстренных оперативных служб по единому номеру 112, ЕДДС</w:t>
            </w:r>
          </w:p>
        </w:tc>
      </w:tr>
      <w:tr w:rsidR="007737A9" w:rsidRPr="007737A9" w:rsidTr="007E5109">
        <w:trPr>
          <w:trHeight w:val="2602"/>
        </w:trPr>
        <w:tc>
          <w:tcPr>
            <w:tcW w:w="707" w:type="dxa"/>
            <w:vMerge/>
          </w:tcPr>
          <w:p w:rsidR="004C0DFD" w:rsidRPr="007737A9" w:rsidRDefault="004C0DFD" w:rsidP="004C0DFD">
            <w:pPr>
              <w:spacing w:after="0" w:line="240" w:lineRule="auto"/>
              <w:jc w:val="center"/>
              <w:rPr>
                <w:rFonts w:ascii="Times New Roman" w:eastAsia="Times New Roman" w:hAnsi="Times New Roman" w:cs="Times New Roman"/>
                <w:sz w:val="16"/>
                <w:szCs w:val="16"/>
                <w:lang w:eastAsia="ru-RU"/>
              </w:rPr>
            </w:pPr>
          </w:p>
        </w:tc>
        <w:tc>
          <w:tcPr>
            <w:tcW w:w="1560" w:type="dxa"/>
            <w:vMerge/>
          </w:tcPr>
          <w:p w:rsidR="004C0DFD" w:rsidRPr="007737A9" w:rsidRDefault="004C0DFD" w:rsidP="004C0DFD">
            <w:pPr>
              <w:spacing w:after="0" w:line="240" w:lineRule="auto"/>
              <w:rPr>
                <w:rFonts w:ascii="Times New Roman" w:eastAsia="Times New Roman" w:hAnsi="Times New Roman" w:cs="Times New Roman"/>
                <w:sz w:val="16"/>
                <w:szCs w:val="16"/>
                <w:lang w:eastAsia="ru-RU"/>
              </w:rPr>
            </w:pPr>
          </w:p>
        </w:tc>
        <w:tc>
          <w:tcPr>
            <w:tcW w:w="1125" w:type="dxa"/>
            <w:vMerge/>
          </w:tcPr>
          <w:p w:rsidR="004C0DFD" w:rsidRPr="007737A9" w:rsidRDefault="004C0DFD" w:rsidP="004C0DFD">
            <w:pPr>
              <w:spacing w:after="0" w:line="240" w:lineRule="auto"/>
              <w:rPr>
                <w:rFonts w:ascii="Times New Roman" w:eastAsia="Times New Roman" w:hAnsi="Times New Roman" w:cs="Times New Roman"/>
                <w:sz w:val="16"/>
                <w:szCs w:val="16"/>
                <w:lang w:eastAsia="ru-RU"/>
              </w:rPr>
            </w:pPr>
          </w:p>
        </w:tc>
        <w:tc>
          <w:tcPr>
            <w:tcW w:w="1710" w:type="dxa"/>
          </w:tcPr>
          <w:p w:rsidR="004C0DFD" w:rsidRPr="007737A9"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4C0DFD" w:rsidRPr="007737A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218,2</w:t>
            </w:r>
          </w:p>
        </w:tc>
        <w:tc>
          <w:tcPr>
            <w:tcW w:w="1417" w:type="dxa"/>
          </w:tcPr>
          <w:p w:rsidR="004C0DFD" w:rsidRPr="007737A9" w:rsidRDefault="00E833FB"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6954,3</w:t>
            </w:r>
          </w:p>
        </w:tc>
        <w:tc>
          <w:tcPr>
            <w:tcW w:w="993" w:type="dxa"/>
          </w:tcPr>
          <w:p w:rsidR="004C0DFD" w:rsidRPr="007737A9" w:rsidRDefault="00E833FB"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1313,5</w:t>
            </w:r>
          </w:p>
        </w:tc>
        <w:tc>
          <w:tcPr>
            <w:tcW w:w="993" w:type="dxa"/>
          </w:tcPr>
          <w:p w:rsidR="004C0DFD" w:rsidRPr="007737A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2417,7</w:t>
            </w:r>
          </w:p>
        </w:tc>
        <w:tc>
          <w:tcPr>
            <w:tcW w:w="993" w:type="dxa"/>
          </w:tcPr>
          <w:p w:rsidR="004C0DFD" w:rsidRPr="007737A9" w:rsidRDefault="00515026"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1023,1</w:t>
            </w:r>
          </w:p>
        </w:tc>
        <w:tc>
          <w:tcPr>
            <w:tcW w:w="992" w:type="dxa"/>
          </w:tcPr>
          <w:p w:rsidR="004C0DFD" w:rsidRPr="007737A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1100,0</w:t>
            </w:r>
          </w:p>
        </w:tc>
        <w:tc>
          <w:tcPr>
            <w:tcW w:w="993" w:type="dxa"/>
          </w:tcPr>
          <w:p w:rsidR="004C0DFD" w:rsidRPr="007737A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1100,0</w:t>
            </w:r>
          </w:p>
        </w:tc>
        <w:tc>
          <w:tcPr>
            <w:tcW w:w="1559" w:type="dxa"/>
          </w:tcPr>
          <w:p w:rsidR="004C0DFD" w:rsidRPr="007737A9"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«Аварийно-спасательная служба г.о. Электросталь»</w:t>
            </w:r>
          </w:p>
        </w:tc>
        <w:tc>
          <w:tcPr>
            <w:tcW w:w="851" w:type="dxa"/>
            <w:vMerge/>
          </w:tcPr>
          <w:p w:rsidR="004C0DFD" w:rsidRPr="007737A9"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p>
        </w:tc>
        <w:tc>
          <w:tcPr>
            <w:tcW w:w="1560" w:type="dxa"/>
            <w:vMerge w:val="restart"/>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5636ED" w:rsidRPr="007737A9">
              <w:rPr>
                <w:rFonts w:ascii="Times New Roman" w:eastAsia="Times New Roman" w:hAnsi="Times New Roman" w:cs="Times New Roman"/>
                <w:b/>
                <w:sz w:val="16"/>
                <w:szCs w:val="16"/>
                <w:lang w:eastAsia="ru-RU"/>
              </w:rPr>
              <w:t>0</w:t>
            </w:r>
            <w:r w:rsidRPr="007737A9">
              <w:rPr>
                <w:rFonts w:ascii="Times New Roman" w:eastAsia="Times New Roman" w:hAnsi="Times New Roman" w:cs="Times New Roman"/>
                <w:b/>
                <w:sz w:val="16"/>
                <w:szCs w:val="16"/>
                <w:lang w:eastAsia="ru-RU"/>
              </w:rPr>
              <w:t>2.</w:t>
            </w:r>
            <w:r w:rsidR="00AB7DB3" w:rsidRPr="007737A9">
              <w:rPr>
                <w:rFonts w:ascii="Times New Roman" w:eastAsia="Times New Roman" w:hAnsi="Times New Roman" w:cs="Times New Roman"/>
                <w:b/>
                <w:sz w:val="16"/>
                <w:szCs w:val="16"/>
                <w:lang w:eastAsia="ru-RU"/>
              </w:rPr>
              <w:t xml:space="preserve"> </w:t>
            </w:r>
            <w:r w:rsidR="00E942F2" w:rsidRPr="007737A9">
              <w:rPr>
                <w:rFonts w:ascii="Times New Roman" w:eastAsia="Times New Roman" w:hAnsi="Times New Roman" w:cs="Times New Roman"/>
                <w:sz w:val="16"/>
                <w:szCs w:val="16"/>
                <w:lang w:eastAsia="ru-RU"/>
              </w:rPr>
              <w:t xml:space="preserve">Выполнение мероприятий по безопасности населения на водных объектах, расположенных на территории </w:t>
            </w:r>
            <w:r w:rsidR="0097649B" w:rsidRPr="007737A9">
              <w:rPr>
                <w:rFonts w:ascii="Times New Roman" w:eastAsia="Times New Roman" w:hAnsi="Times New Roman" w:cs="Times New Roman"/>
                <w:sz w:val="16"/>
                <w:szCs w:val="16"/>
                <w:lang w:eastAsia="ru-RU"/>
              </w:rPr>
              <w:t>муниципального образования</w:t>
            </w:r>
            <w:r w:rsidR="0020447D" w:rsidRPr="007737A9">
              <w:rPr>
                <w:rFonts w:ascii="Times New Roman" w:eastAsia="Times New Roman" w:hAnsi="Times New Roman" w:cs="Times New Roman"/>
                <w:sz w:val="16"/>
                <w:szCs w:val="16"/>
                <w:lang w:eastAsia="ru-RU"/>
              </w:rPr>
              <w:t xml:space="preserve"> </w:t>
            </w:r>
            <w:r w:rsidR="00E942F2" w:rsidRPr="007737A9">
              <w:rPr>
                <w:rFonts w:ascii="Times New Roman" w:eastAsia="Times New Roman" w:hAnsi="Times New Roman" w:cs="Times New Roman"/>
                <w:sz w:val="16"/>
                <w:szCs w:val="16"/>
                <w:lang w:eastAsia="ru-RU"/>
              </w:rPr>
              <w:t>Московской области</w:t>
            </w:r>
          </w:p>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25" w:type="dxa"/>
            <w:vMerge w:val="restart"/>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E749D7" w:rsidRPr="007737A9" w:rsidRDefault="007D1675"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4284,6</w:t>
            </w:r>
          </w:p>
        </w:tc>
        <w:tc>
          <w:tcPr>
            <w:tcW w:w="1417"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19265,0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3875,0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3850,0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3850,0</w:t>
            </w:r>
          </w:p>
        </w:tc>
        <w:tc>
          <w:tcPr>
            <w:tcW w:w="992"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3845,0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3845,0</w:t>
            </w:r>
          </w:p>
        </w:tc>
        <w:tc>
          <w:tcPr>
            <w:tcW w:w="1559" w:type="dxa"/>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безопасности населения на водных объектах</w:t>
            </w:r>
          </w:p>
        </w:tc>
      </w:tr>
      <w:tr w:rsidR="007737A9" w:rsidRPr="007737A9" w:rsidTr="00174400">
        <w:tc>
          <w:tcPr>
            <w:tcW w:w="707" w:type="dxa"/>
            <w:vMerge/>
          </w:tcPr>
          <w:p w:rsidR="00E749D7" w:rsidRPr="007737A9" w:rsidRDefault="00E749D7" w:rsidP="00E749D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E749D7" w:rsidRPr="007737A9" w:rsidRDefault="00E749D7" w:rsidP="00E749D7">
            <w:pPr>
              <w:spacing w:after="0" w:line="240" w:lineRule="auto"/>
              <w:rPr>
                <w:rFonts w:ascii="Times New Roman" w:eastAsia="Times New Roman" w:hAnsi="Times New Roman" w:cs="Times New Roman"/>
                <w:sz w:val="16"/>
                <w:szCs w:val="16"/>
                <w:lang w:eastAsia="ru-RU"/>
              </w:rPr>
            </w:pPr>
          </w:p>
        </w:tc>
        <w:tc>
          <w:tcPr>
            <w:tcW w:w="1125" w:type="dxa"/>
            <w:vMerge/>
          </w:tcPr>
          <w:p w:rsidR="00E749D7" w:rsidRPr="007737A9" w:rsidRDefault="00E749D7" w:rsidP="00E749D7">
            <w:pPr>
              <w:spacing w:after="0" w:line="240" w:lineRule="auto"/>
              <w:rPr>
                <w:rFonts w:ascii="Times New Roman" w:eastAsia="Times New Roman" w:hAnsi="Times New Roman" w:cs="Times New Roman"/>
                <w:sz w:val="16"/>
                <w:szCs w:val="16"/>
                <w:lang w:eastAsia="ru-RU"/>
              </w:rPr>
            </w:pPr>
          </w:p>
        </w:tc>
        <w:tc>
          <w:tcPr>
            <w:tcW w:w="1710" w:type="dxa"/>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E749D7" w:rsidRPr="007737A9" w:rsidRDefault="007D1675"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89,6</w:t>
            </w:r>
          </w:p>
        </w:tc>
        <w:tc>
          <w:tcPr>
            <w:tcW w:w="1417"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515,0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125,0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95,0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95,0</w:t>
            </w:r>
          </w:p>
        </w:tc>
        <w:tc>
          <w:tcPr>
            <w:tcW w:w="1559" w:type="dxa"/>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Администрация городского округа </w:t>
            </w:r>
          </w:p>
        </w:tc>
        <w:tc>
          <w:tcPr>
            <w:tcW w:w="851" w:type="dxa"/>
            <w:vMerge/>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E749D7" w:rsidRPr="007737A9" w:rsidRDefault="00E749D7" w:rsidP="00E749D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E749D7" w:rsidRPr="007737A9" w:rsidRDefault="00E749D7" w:rsidP="00E749D7">
            <w:pPr>
              <w:spacing w:after="0" w:line="240" w:lineRule="auto"/>
              <w:rPr>
                <w:rFonts w:ascii="Times New Roman" w:eastAsia="Times New Roman" w:hAnsi="Times New Roman" w:cs="Times New Roman"/>
                <w:sz w:val="16"/>
                <w:szCs w:val="16"/>
                <w:lang w:eastAsia="ru-RU"/>
              </w:rPr>
            </w:pPr>
          </w:p>
        </w:tc>
        <w:tc>
          <w:tcPr>
            <w:tcW w:w="1125" w:type="dxa"/>
            <w:vMerge/>
          </w:tcPr>
          <w:p w:rsidR="00E749D7" w:rsidRPr="007737A9" w:rsidRDefault="00E749D7" w:rsidP="00E749D7">
            <w:pPr>
              <w:spacing w:after="0" w:line="240" w:lineRule="auto"/>
              <w:rPr>
                <w:rFonts w:ascii="Times New Roman" w:eastAsia="Times New Roman" w:hAnsi="Times New Roman" w:cs="Times New Roman"/>
                <w:sz w:val="16"/>
                <w:szCs w:val="16"/>
                <w:lang w:eastAsia="ru-RU"/>
              </w:rPr>
            </w:pPr>
          </w:p>
        </w:tc>
        <w:tc>
          <w:tcPr>
            <w:tcW w:w="1710" w:type="dxa"/>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4195,0</w:t>
            </w:r>
          </w:p>
        </w:tc>
        <w:tc>
          <w:tcPr>
            <w:tcW w:w="1417"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18750,0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3750,0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3750,0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3750,0</w:t>
            </w:r>
          </w:p>
        </w:tc>
        <w:tc>
          <w:tcPr>
            <w:tcW w:w="992"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3750,0</w:t>
            </w:r>
          </w:p>
        </w:tc>
        <w:tc>
          <w:tcPr>
            <w:tcW w:w="993" w:type="dxa"/>
          </w:tcPr>
          <w:p w:rsidR="00E749D7" w:rsidRPr="007737A9"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3750,0</w:t>
            </w:r>
          </w:p>
        </w:tc>
        <w:tc>
          <w:tcPr>
            <w:tcW w:w="1559" w:type="dxa"/>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E749D7" w:rsidRPr="007737A9"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rPr>
          <w:trHeight w:val="297"/>
        </w:trPr>
        <w:tc>
          <w:tcPr>
            <w:tcW w:w="707" w:type="dxa"/>
            <w:vMerge w:val="restart"/>
          </w:tcPr>
          <w:p w:rsidR="00395C6A" w:rsidRPr="007737A9" w:rsidRDefault="00395C6A" w:rsidP="00914198">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w:t>
            </w:r>
          </w:p>
        </w:tc>
        <w:tc>
          <w:tcPr>
            <w:tcW w:w="1560" w:type="dxa"/>
            <w:vMerge w:val="restart"/>
          </w:tcPr>
          <w:p w:rsidR="00395C6A" w:rsidRPr="007737A9" w:rsidRDefault="00395C6A" w:rsidP="00914198">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02.0</w:t>
            </w:r>
            <w:r w:rsidRPr="007737A9">
              <w:rPr>
                <w:rFonts w:ascii="Times New Roman" w:eastAsia="Times New Roman" w:hAnsi="Times New Roman" w:cs="Times New Roman"/>
                <w:sz w:val="16"/>
                <w:szCs w:val="16"/>
                <w:lang w:eastAsia="ru-RU"/>
              </w:rPr>
              <w:t xml:space="preserve">1. </w:t>
            </w:r>
            <w:r w:rsidR="00E942F2" w:rsidRPr="007737A9">
              <w:rPr>
                <w:rFonts w:ascii="Times New Roman" w:eastAsia="Times New Roman" w:hAnsi="Times New Roman" w:cs="Times New Roman"/>
                <w:sz w:val="16"/>
                <w:szCs w:val="16"/>
                <w:lang w:eastAsia="ru-RU"/>
              </w:rPr>
              <w:t>Осуществление мероприятий по обеспечению безопасности людей на водных объектах, охране их жизни и здоровья</w:t>
            </w:r>
          </w:p>
        </w:tc>
        <w:tc>
          <w:tcPr>
            <w:tcW w:w="1125" w:type="dxa"/>
            <w:vMerge w:val="restart"/>
          </w:tcPr>
          <w:p w:rsidR="00395C6A" w:rsidRPr="007737A9"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395C6A" w:rsidRPr="007737A9"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395C6A" w:rsidRPr="007737A9" w:rsidRDefault="007D1675"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334,6</w:t>
            </w:r>
          </w:p>
        </w:tc>
        <w:tc>
          <w:tcPr>
            <w:tcW w:w="1417" w:type="dxa"/>
          </w:tcPr>
          <w:p w:rsidR="00395C6A" w:rsidRPr="007737A9"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1685,0</w:t>
            </w:r>
          </w:p>
        </w:tc>
        <w:tc>
          <w:tcPr>
            <w:tcW w:w="993" w:type="dxa"/>
          </w:tcPr>
          <w:p w:rsidR="00395C6A" w:rsidRPr="007737A9"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305,0</w:t>
            </w:r>
          </w:p>
        </w:tc>
        <w:tc>
          <w:tcPr>
            <w:tcW w:w="993" w:type="dxa"/>
          </w:tcPr>
          <w:p w:rsidR="00395C6A" w:rsidRPr="007737A9"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345,0</w:t>
            </w:r>
          </w:p>
        </w:tc>
        <w:tc>
          <w:tcPr>
            <w:tcW w:w="993" w:type="dxa"/>
          </w:tcPr>
          <w:p w:rsidR="00395C6A" w:rsidRPr="007737A9"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345,0</w:t>
            </w:r>
          </w:p>
        </w:tc>
        <w:tc>
          <w:tcPr>
            <w:tcW w:w="992" w:type="dxa"/>
          </w:tcPr>
          <w:p w:rsidR="00395C6A" w:rsidRPr="007737A9"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345,0</w:t>
            </w:r>
          </w:p>
        </w:tc>
        <w:tc>
          <w:tcPr>
            <w:tcW w:w="993" w:type="dxa"/>
          </w:tcPr>
          <w:p w:rsidR="00395C6A" w:rsidRPr="007737A9"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345,0</w:t>
            </w:r>
          </w:p>
        </w:tc>
        <w:tc>
          <w:tcPr>
            <w:tcW w:w="1559" w:type="dxa"/>
          </w:tcPr>
          <w:p w:rsidR="00395C6A" w:rsidRPr="007737A9"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395C6A" w:rsidRPr="007737A9"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безопасности населения на водных объектах</w:t>
            </w:r>
          </w:p>
        </w:tc>
      </w:tr>
      <w:tr w:rsidR="007737A9" w:rsidRPr="007737A9" w:rsidTr="00832C81">
        <w:trPr>
          <w:trHeight w:val="766"/>
        </w:trPr>
        <w:tc>
          <w:tcPr>
            <w:tcW w:w="707" w:type="dxa"/>
            <w:vMerge/>
          </w:tcPr>
          <w:p w:rsidR="00614E00" w:rsidRPr="007737A9" w:rsidRDefault="00614E00" w:rsidP="00614E0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614E00" w:rsidRPr="007737A9" w:rsidRDefault="00614E00" w:rsidP="00614E00">
            <w:pPr>
              <w:spacing w:after="0" w:line="240" w:lineRule="auto"/>
              <w:rPr>
                <w:rFonts w:ascii="Times New Roman" w:eastAsia="Times New Roman" w:hAnsi="Times New Roman" w:cs="Times New Roman"/>
                <w:sz w:val="16"/>
                <w:szCs w:val="16"/>
                <w:lang w:eastAsia="ru-RU"/>
              </w:rPr>
            </w:pPr>
          </w:p>
        </w:tc>
        <w:tc>
          <w:tcPr>
            <w:tcW w:w="1125" w:type="dxa"/>
            <w:vMerge/>
          </w:tcPr>
          <w:p w:rsidR="00614E00" w:rsidRPr="007737A9" w:rsidRDefault="00614E00" w:rsidP="00614E00">
            <w:pPr>
              <w:spacing w:after="0" w:line="240" w:lineRule="auto"/>
              <w:rPr>
                <w:rFonts w:ascii="Times New Roman" w:eastAsia="Times New Roman" w:hAnsi="Times New Roman" w:cs="Times New Roman"/>
                <w:sz w:val="16"/>
                <w:szCs w:val="16"/>
                <w:lang w:eastAsia="ru-RU"/>
              </w:rPr>
            </w:pPr>
          </w:p>
        </w:tc>
        <w:tc>
          <w:tcPr>
            <w:tcW w:w="1710" w:type="dxa"/>
          </w:tcPr>
          <w:p w:rsidR="00614E00" w:rsidRPr="007737A9"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614E00" w:rsidRPr="007737A9" w:rsidRDefault="007D1675"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89,6</w:t>
            </w:r>
          </w:p>
        </w:tc>
        <w:tc>
          <w:tcPr>
            <w:tcW w:w="1417" w:type="dxa"/>
          </w:tcPr>
          <w:p w:rsidR="00614E00" w:rsidRPr="007737A9" w:rsidRDefault="00D7238D"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435,0</w:t>
            </w:r>
          </w:p>
        </w:tc>
        <w:tc>
          <w:tcPr>
            <w:tcW w:w="993" w:type="dxa"/>
          </w:tcPr>
          <w:p w:rsidR="00614E00" w:rsidRPr="007737A9" w:rsidRDefault="000271FD"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w:t>
            </w:r>
            <w:r w:rsidR="00362149" w:rsidRPr="007737A9">
              <w:rPr>
                <w:rFonts w:ascii="Times New Roman" w:eastAsia="Times New Roman" w:hAnsi="Times New Roman" w:cs="Times New Roman"/>
                <w:sz w:val="16"/>
                <w:szCs w:val="16"/>
                <w:lang w:eastAsia="ru-RU"/>
              </w:rPr>
              <w:t>5</w:t>
            </w:r>
            <w:r w:rsidRPr="007737A9">
              <w:rPr>
                <w:rFonts w:ascii="Times New Roman" w:eastAsia="Times New Roman" w:hAnsi="Times New Roman" w:cs="Times New Roman"/>
                <w:sz w:val="16"/>
                <w:szCs w:val="16"/>
                <w:lang w:eastAsia="ru-RU"/>
              </w:rPr>
              <w:t>,0</w:t>
            </w:r>
          </w:p>
        </w:tc>
        <w:tc>
          <w:tcPr>
            <w:tcW w:w="993" w:type="dxa"/>
          </w:tcPr>
          <w:p w:rsidR="00614E00" w:rsidRPr="007737A9"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w:t>
            </w:r>
            <w:r w:rsidR="000271FD" w:rsidRPr="007737A9">
              <w:rPr>
                <w:rFonts w:ascii="Times New Roman" w:eastAsia="Times New Roman" w:hAnsi="Times New Roman" w:cs="Times New Roman"/>
                <w:sz w:val="16"/>
                <w:szCs w:val="16"/>
                <w:lang w:eastAsia="ru-RU"/>
              </w:rPr>
              <w:t>5,0</w:t>
            </w:r>
          </w:p>
        </w:tc>
        <w:tc>
          <w:tcPr>
            <w:tcW w:w="993" w:type="dxa"/>
          </w:tcPr>
          <w:p w:rsidR="00614E00" w:rsidRPr="007737A9"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w:t>
            </w:r>
            <w:r w:rsidR="000271FD" w:rsidRPr="007737A9">
              <w:rPr>
                <w:rFonts w:ascii="Times New Roman" w:eastAsia="Times New Roman" w:hAnsi="Times New Roman" w:cs="Times New Roman"/>
                <w:sz w:val="16"/>
                <w:szCs w:val="16"/>
                <w:lang w:eastAsia="ru-RU"/>
              </w:rPr>
              <w:t>5,0</w:t>
            </w:r>
          </w:p>
        </w:tc>
        <w:tc>
          <w:tcPr>
            <w:tcW w:w="992" w:type="dxa"/>
          </w:tcPr>
          <w:p w:rsidR="00614E00" w:rsidRPr="007737A9"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w:t>
            </w:r>
            <w:r w:rsidR="000271FD" w:rsidRPr="007737A9">
              <w:rPr>
                <w:rFonts w:ascii="Times New Roman" w:eastAsia="Times New Roman" w:hAnsi="Times New Roman" w:cs="Times New Roman"/>
                <w:sz w:val="16"/>
                <w:szCs w:val="16"/>
                <w:lang w:eastAsia="ru-RU"/>
              </w:rPr>
              <w:t>5,0</w:t>
            </w:r>
          </w:p>
        </w:tc>
        <w:tc>
          <w:tcPr>
            <w:tcW w:w="993" w:type="dxa"/>
          </w:tcPr>
          <w:p w:rsidR="00614E00" w:rsidRPr="007737A9"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w:t>
            </w:r>
            <w:r w:rsidR="000271FD" w:rsidRPr="007737A9">
              <w:rPr>
                <w:rFonts w:ascii="Times New Roman" w:eastAsia="Times New Roman" w:hAnsi="Times New Roman" w:cs="Times New Roman"/>
                <w:sz w:val="16"/>
                <w:szCs w:val="16"/>
                <w:lang w:eastAsia="ru-RU"/>
              </w:rPr>
              <w:t>5,0</w:t>
            </w:r>
          </w:p>
        </w:tc>
        <w:tc>
          <w:tcPr>
            <w:tcW w:w="1559" w:type="dxa"/>
          </w:tcPr>
          <w:p w:rsidR="00614E00" w:rsidRPr="007737A9"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851" w:type="dxa"/>
            <w:vMerge/>
          </w:tcPr>
          <w:p w:rsidR="00614E00" w:rsidRPr="007737A9"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rPr>
          <w:trHeight w:val="454"/>
        </w:trPr>
        <w:tc>
          <w:tcPr>
            <w:tcW w:w="707" w:type="dxa"/>
            <w:vMerge/>
          </w:tcPr>
          <w:p w:rsidR="00614E00" w:rsidRPr="007737A9" w:rsidRDefault="00614E00" w:rsidP="00614E0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614E00" w:rsidRPr="007737A9" w:rsidRDefault="00614E00" w:rsidP="00614E00">
            <w:pPr>
              <w:spacing w:after="0" w:line="240" w:lineRule="auto"/>
              <w:rPr>
                <w:rFonts w:ascii="Times New Roman" w:eastAsia="Times New Roman" w:hAnsi="Times New Roman" w:cs="Times New Roman"/>
                <w:sz w:val="16"/>
                <w:szCs w:val="16"/>
                <w:lang w:eastAsia="ru-RU"/>
              </w:rPr>
            </w:pPr>
          </w:p>
        </w:tc>
        <w:tc>
          <w:tcPr>
            <w:tcW w:w="1125" w:type="dxa"/>
            <w:vMerge/>
          </w:tcPr>
          <w:p w:rsidR="00614E00" w:rsidRPr="007737A9" w:rsidRDefault="00614E00" w:rsidP="00614E00">
            <w:pPr>
              <w:spacing w:after="0" w:line="240" w:lineRule="auto"/>
              <w:rPr>
                <w:rFonts w:ascii="Times New Roman" w:eastAsia="Times New Roman" w:hAnsi="Times New Roman" w:cs="Times New Roman"/>
                <w:sz w:val="16"/>
                <w:szCs w:val="16"/>
                <w:lang w:eastAsia="ru-RU"/>
              </w:rPr>
            </w:pPr>
          </w:p>
        </w:tc>
        <w:tc>
          <w:tcPr>
            <w:tcW w:w="1710" w:type="dxa"/>
          </w:tcPr>
          <w:p w:rsidR="00614E00" w:rsidRPr="007737A9"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614E00" w:rsidRPr="007737A9"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245,0</w:t>
            </w:r>
          </w:p>
        </w:tc>
        <w:tc>
          <w:tcPr>
            <w:tcW w:w="1417" w:type="dxa"/>
          </w:tcPr>
          <w:p w:rsidR="00614E00" w:rsidRPr="007737A9"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614E00" w:rsidRPr="007737A9">
              <w:rPr>
                <w:rFonts w:ascii="Times New Roman" w:eastAsia="Times New Roman" w:hAnsi="Times New Roman" w:cs="Times New Roman"/>
                <w:sz w:val="16"/>
                <w:szCs w:val="16"/>
                <w:lang w:eastAsia="ru-RU"/>
              </w:rPr>
              <w:t>250,0</w:t>
            </w:r>
          </w:p>
        </w:tc>
        <w:tc>
          <w:tcPr>
            <w:tcW w:w="993" w:type="dxa"/>
          </w:tcPr>
          <w:p w:rsidR="00614E00" w:rsidRPr="007737A9"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r w:rsidR="00614E00" w:rsidRPr="007737A9">
              <w:rPr>
                <w:rFonts w:ascii="Times New Roman" w:eastAsia="Times New Roman" w:hAnsi="Times New Roman" w:cs="Times New Roman"/>
                <w:sz w:val="16"/>
                <w:szCs w:val="16"/>
                <w:lang w:eastAsia="ru-RU"/>
              </w:rPr>
              <w:t>50,0</w:t>
            </w:r>
          </w:p>
        </w:tc>
        <w:tc>
          <w:tcPr>
            <w:tcW w:w="993" w:type="dxa"/>
          </w:tcPr>
          <w:p w:rsidR="00614E00" w:rsidRPr="007737A9"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r w:rsidR="00614E00" w:rsidRPr="007737A9">
              <w:rPr>
                <w:rFonts w:ascii="Times New Roman" w:eastAsia="Times New Roman" w:hAnsi="Times New Roman" w:cs="Times New Roman"/>
                <w:sz w:val="16"/>
                <w:szCs w:val="16"/>
                <w:lang w:eastAsia="ru-RU"/>
              </w:rPr>
              <w:t>50,0</w:t>
            </w:r>
          </w:p>
        </w:tc>
        <w:tc>
          <w:tcPr>
            <w:tcW w:w="993" w:type="dxa"/>
          </w:tcPr>
          <w:p w:rsidR="00614E00" w:rsidRPr="007737A9"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r w:rsidR="00614E00" w:rsidRPr="007737A9">
              <w:rPr>
                <w:rFonts w:ascii="Times New Roman" w:eastAsia="Times New Roman" w:hAnsi="Times New Roman" w:cs="Times New Roman"/>
                <w:sz w:val="16"/>
                <w:szCs w:val="16"/>
                <w:lang w:eastAsia="ru-RU"/>
              </w:rPr>
              <w:t>50,0</w:t>
            </w:r>
          </w:p>
        </w:tc>
        <w:tc>
          <w:tcPr>
            <w:tcW w:w="992" w:type="dxa"/>
          </w:tcPr>
          <w:p w:rsidR="00614E00" w:rsidRPr="007737A9"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r w:rsidR="00614E00" w:rsidRPr="007737A9">
              <w:rPr>
                <w:rFonts w:ascii="Times New Roman" w:eastAsia="Times New Roman" w:hAnsi="Times New Roman" w:cs="Times New Roman"/>
                <w:sz w:val="16"/>
                <w:szCs w:val="16"/>
                <w:lang w:eastAsia="ru-RU"/>
              </w:rPr>
              <w:t>50,0</w:t>
            </w:r>
          </w:p>
        </w:tc>
        <w:tc>
          <w:tcPr>
            <w:tcW w:w="993" w:type="dxa"/>
          </w:tcPr>
          <w:p w:rsidR="00614E00" w:rsidRPr="007737A9"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r w:rsidR="00614E00" w:rsidRPr="007737A9">
              <w:rPr>
                <w:rFonts w:ascii="Times New Roman" w:eastAsia="Times New Roman" w:hAnsi="Times New Roman" w:cs="Times New Roman"/>
                <w:sz w:val="16"/>
                <w:szCs w:val="16"/>
                <w:lang w:eastAsia="ru-RU"/>
              </w:rPr>
              <w:t>50,0</w:t>
            </w:r>
          </w:p>
        </w:tc>
        <w:tc>
          <w:tcPr>
            <w:tcW w:w="1559" w:type="dxa"/>
          </w:tcPr>
          <w:p w:rsidR="00614E00" w:rsidRPr="007737A9"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614E00" w:rsidRPr="007737A9"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395C6A" w:rsidRPr="007737A9" w:rsidRDefault="00395C6A" w:rsidP="00914198">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w:t>
            </w:r>
          </w:p>
        </w:tc>
        <w:tc>
          <w:tcPr>
            <w:tcW w:w="1560" w:type="dxa"/>
            <w:vMerge w:val="restart"/>
          </w:tcPr>
          <w:p w:rsidR="00395C6A" w:rsidRPr="007737A9" w:rsidRDefault="00395C6A" w:rsidP="00914198">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02.0</w:t>
            </w:r>
            <w:r w:rsidRPr="007737A9">
              <w:rPr>
                <w:rFonts w:ascii="Times New Roman" w:eastAsia="Times New Roman" w:hAnsi="Times New Roman" w:cs="Times New Roman"/>
                <w:sz w:val="16"/>
                <w:szCs w:val="16"/>
                <w:lang w:eastAsia="ru-RU"/>
              </w:rPr>
              <w:t xml:space="preserve">2. </w:t>
            </w:r>
            <w:r w:rsidR="00E942F2" w:rsidRPr="007737A9">
              <w:rPr>
                <w:rFonts w:ascii="Times New Roman" w:eastAsia="Times New Roman" w:hAnsi="Times New Roman" w:cs="Times New Roman"/>
                <w:sz w:val="16"/>
                <w:szCs w:val="16"/>
                <w:lang w:eastAsia="ru-RU"/>
              </w:rPr>
              <w:t>Создание, поддержание мест массового отдыха у воды (пляж, спасательный пост на воде, установление аншлагов)</w:t>
            </w:r>
          </w:p>
        </w:tc>
        <w:tc>
          <w:tcPr>
            <w:tcW w:w="1125" w:type="dxa"/>
            <w:vMerge w:val="restart"/>
          </w:tcPr>
          <w:p w:rsidR="00395C6A" w:rsidRPr="007737A9"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395C6A" w:rsidRPr="007737A9"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395C6A" w:rsidRPr="007737A9"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3950,0</w:t>
            </w:r>
          </w:p>
        </w:tc>
        <w:tc>
          <w:tcPr>
            <w:tcW w:w="1417" w:type="dxa"/>
          </w:tcPr>
          <w:p w:rsidR="00395C6A" w:rsidRPr="007737A9"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17580,0</w:t>
            </w:r>
          </w:p>
        </w:tc>
        <w:tc>
          <w:tcPr>
            <w:tcW w:w="993" w:type="dxa"/>
          </w:tcPr>
          <w:p w:rsidR="00395C6A" w:rsidRPr="007737A9"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3570,0</w:t>
            </w:r>
          </w:p>
        </w:tc>
        <w:tc>
          <w:tcPr>
            <w:tcW w:w="993" w:type="dxa"/>
          </w:tcPr>
          <w:p w:rsidR="00395C6A" w:rsidRPr="007737A9"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3505,0</w:t>
            </w:r>
          </w:p>
        </w:tc>
        <w:tc>
          <w:tcPr>
            <w:tcW w:w="993" w:type="dxa"/>
          </w:tcPr>
          <w:p w:rsidR="00395C6A" w:rsidRPr="007737A9"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3505,0</w:t>
            </w:r>
          </w:p>
        </w:tc>
        <w:tc>
          <w:tcPr>
            <w:tcW w:w="992" w:type="dxa"/>
          </w:tcPr>
          <w:p w:rsidR="00395C6A" w:rsidRPr="007737A9"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993" w:type="dxa"/>
          </w:tcPr>
          <w:p w:rsidR="00395C6A" w:rsidRPr="007737A9"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1559" w:type="dxa"/>
          </w:tcPr>
          <w:p w:rsidR="00395C6A" w:rsidRPr="007737A9"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395C6A" w:rsidRPr="007737A9" w:rsidRDefault="0047632D"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Поддержание мест массового отдыха у воды</w:t>
            </w:r>
          </w:p>
        </w:tc>
      </w:tr>
      <w:tr w:rsidR="007737A9" w:rsidRPr="007737A9" w:rsidTr="00174400">
        <w:tc>
          <w:tcPr>
            <w:tcW w:w="707" w:type="dxa"/>
            <w:vMerge/>
          </w:tcPr>
          <w:p w:rsidR="00395C6A" w:rsidRPr="007737A9" w:rsidRDefault="00395C6A" w:rsidP="00914198">
            <w:pPr>
              <w:spacing w:after="0" w:line="240" w:lineRule="auto"/>
              <w:jc w:val="center"/>
              <w:rPr>
                <w:rFonts w:ascii="Times New Roman" w:eastAsia="Times New Roman" w:hAnsi="Times New Roman" w:cs="Times New Roman"/>
                <w:sz w:val="16"/>
                <w:szCs w:val="16"/>
                <w:lang w:eastAsia="ru-RU"/>
              </w:rPr>
            </w:pPr>
          </w:p>
        </w:tc>
        <w:tc>
          <w:tcPr>
            <w:tcW w:w="1560" w:type="dxa"/>
            <w:vMerge/>
          </w:tcPr>
          <w:p w:rsidR="00395C6A" w:rsidRPr="007737A9" w:rsidRDefault="00395C6A" w:rsidP="00914198">
            <w:pPr>
              <w:spacing w:after="0" w:line="240" w:lineRule="auto"/>
              <w:rPr>
                <w:rFonts w:ascii="Times New Roman" w:eastAsia="Times New Roman" w:hAnsi="Times New Roman" w:cs="Times New Roman"/>
                <w:sz w:val="16"/>
                <w:szCs w:val="16"/>
                <w:lang w:eastAsia="ru-RU"/>
              </w:rPr>
            </w:pPr>
          </w:p>
        </w:tc>
        <w:tc>
          <w:tcPr>
            <w:tcW w:w="1125" w:type="dxa"/>
            <w:vMerge/>
          </w:tcPr>
          <w:p w:rsidR="00395C6A" w:rsidRPr="007737A9" w:rsidRDefault="00395C6A" w:rsidP="00914198">
            <w:pPr>
              <w:spacing w:after="0" w:line="240" w:lineRule="auto"/>
              <w:rPr>
                <w:rFonts w:ascii="Times New Roman" w:eastAsia="Times New Roman" w:hAnsi="Times New Roman" w:cs="Times New Roman"/>
                <w:sz w:val="16"/>
                <w:szCs w:val="16"/>
                <w:lang w:eastAsia="ru-RU"/>
              </w:rPr>
            </w:pPr>
          </w:p>
        </w:tc>
        <w:tc>
          <w:tcPr>
            <w:tcW w:w="1710" w:type="dxa"/>
          </w:tcPr>
          <w:p w:rsidR="00395C6A" w:rsidRPr="007737A9"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395C6A" w:rsidRPr="007737A9"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417" w:type="dxa"/>
          </w:tcPr>
          <w:p w:rsidR="00395C6A" w:rsidRPr="007737A9"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80,0</w:t>
            </w:r>
          </w:p>
        </w:tc>
        <w:tc>
          <w:tcPr>
            <w:tcW w:w="993" w:type="dxa"/>
          </w:tcPr>
          <w:p w:rsidR="00395C6A" w:rsidRPr="007737A9"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w:t>
            </w:r>
          </w:p>
        </w:tc>
        <w:tc>
          <w:tcPr>
            <w:tcW w:w="993" w:type="dxa"/>
          </w:tcPr>
          <w:p w:rsidR="00395C6A" w:rsidRPr="007737A9"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w:t>
            </w:r>
          </w:p>
        </w:tc>
        <w:tc>
          <w:tcPr>
            <w:tcW w:w="993" w:type="dxa"/>
          </w:tcPr>
          <w:p w:rsidR="00395C6A" w:rsidRPr="007737A9"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w:t>
            </w:r>
          </w:p>
        </w:tc>
        <w:tc>
          <w:tcPr>
            <w:tcW w:w="992" w:type="dxa"/>
          </w:tcPr>
          <w:p w:rsidR="00395C6A" w:rsidRPr="007737A9"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395C6A" w:rsidRPr="007737A9"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559" w:type="dxa"/>
          </w:tcPr>
          <w:p w:rsidR="00395C6A" w:rsidRPr="007737A9" w:rsidRDefault="00D604F8"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851" w:type="dxa"/>
            <w:vMerge/>
          </w:tcPr>
          <w:p w:rsidR="00395C6A" w:rsidRPr="007737A9"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3D2587" w:rsidRPr="007737A9" w:rsidRDefault="003D2587" w:rsidP="003D258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3D2587" w:rsidRPr="007737A9" w:rsidRDefault="003D2587" w:rsidP="003D2587">
            <w:pPr>
              <w:spacing w:after="0" w:line="240" w:lineRule="auto"/>
              <w:rPr>
                <w:rFonts w:ascii="Times New Roman" w:eastAsia="Times New Roman" w:hAnsi="Times New Roman" w:cs="Times New Roman"/>
                <w:sz w:val="16"/>
                <w:szCs w:val="16"/>
                <w:lang w:eastAsia="ru-RU"/>
              </w:rPr>
            </w:pPr>
          </w:p>
        </w:tc>
        <w:tc>
          <w:tcPr>
            <w:tcW w:w="1125" w:type="dxa"/>
            <w:vMerge/>
          </w:tcPr>
          <w:p w:rsidR="003D2587" w:rsidRPr="007737A9" w:rsidRDefault="003D2587" w:rsidP="003D2587">
            <w:pPr>
              <w:spacing w:after="0" w:line="240" w:lineRule="auto"/>
              <w:rPr>
                <w:rFonts w:ascii="Times New Roman" w:eastAsia="Times New Roman" w:hAnsi="Times New Roman" w:cs="Times New Roman"/>
                <w:sz w:val="16"/>
                <w:szCs w:val="16"/>
                <w:lang w:eastAsia="ru-RU"/>
              </w:rPr>
            </w:pPr>
          </w:p>
        </w:tc>
        <w:tc>
          <w:tcPr>
            <w:tcW w:w="1710" w:type="dxa"/>
          </w:tcPr>
          <w:p w:rsidR="003D2587" w:rsidRPr="007737A9" w:rsidRDefault="003D2587" w:rsidP="003D258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3D2587" w:rsidRPr="007737A9"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3D2587" w:rsidRPr="007737A9">
              <w:rPr>
                <w:rFonts w:ascii="Times New Roman" w:eastAsia="Times New Roman" w:hAnsi="Times New Roman" w:cs="Times New Roman"/>
                <w:sz w:val="16"/>
                <w:szCs w:val="16"/>
                <w:lang w:eastAsia="ru-RU"/>
              </w:rPr>
              <w:t>950,0</w:t>
            </w:r>
          </w:p>
        </w:tc>
        <w:tc>
          <w:tcPr>
            <w:tcW w:w="1417" w:type="dxa"/>
          </w:tcPr>
          <w:p w:rsidR="002B358D" w:rsidRPr="007737A9" w:rsidRDefault="002B358D" w:rsidP="002B35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17500,0</w:t>
            </w:r>
          </w:p>
        </w:tc>
        <w:tc>
          <w:tcPr>
            <w:tcW w:w="993" w:type="dxa"/>
          </w:tcPr>
          <w:p w:rsidR="003D2587" w:rsidRPr="007737A9" w:rsidRDefault="002B358D" w:rsidP="002B35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r w:rsidR="003D2587" w:rsidRPr="007737A9">
              <w:rPr>
                <w:rFonts w:ascii="Times New Roman" w:eastAsia="Times New Roman" w:hAnsi="Times New Roman" w:cs="Times New Roman"/>
                <w:sz w:val="16"/>
                <w:szCs w:val="16"/>
                <w:lang w:eastAsia="ru-RU"/>
              </w:rPr>
              <w:t>,0</w:t>
            </w:r>
          </w:p>
        </w:tc>
        <w:tc>
          <w:tcPr>
            <w:tcW w:w="993" w:type="dxa"/>
          </w:tcPr>
          <w:p w:rsidR="003D2587" w:rsidRPr="007737A9"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993" w:type="dxa"/>
          </w:tcPr>
          <w:p w:rsidR="003D2587" w:rsidRPr="007737A9"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992" w:type="dxa"/>
          </w:tcPr>
          <w:p w:rsidR="003D2587" w:rsidRPr="007737A9"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993" w:type="dxa"/>
          </w:tcPr>
          <w:p w:rsidR="003D2587" w:rsidRPr="007737A9"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1559" w:type="dxa"/>
          </w:tcPr>
          <w:p w:rsidR="003D2587" w:rsidRPr="007737A9" w:rsidRDefault="003D2587" w:rsidP="003D258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Управляющие компании по использованию водоемов</w:t>
            </w:r>
          </w:p>
        </w:tc>
        <w:tc>
          <w:tcPr>
            <w:tcW w:w="851" w:type="dxa"/>
            <w:vMerge/>
          </w:tcPr>
          <w:p w:rsidR="003D2587" w:rsidRPr="007737A9" w:rsidRDefault="003D2587" w:rsidP="003D258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EE0388" w:rsidRPr="007737A9" w:rsidRDefault="00EE0388"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p>
        </w:tc>
        <w:tc>
          <w:tcPr>
            <w:tcW w:w="1560" w:type="dxa"/>
            <w:vMerge w:val="restart"/>
          </w:tcPr>
          <w:p w:rsidR="00EE0388" w:rsidRPr="007737A9" w:rsidRDefault="00EE0388" w:rsidP="00174A1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Основное мероприятие 03.</w:t>
            </w:r>
            <w:r w:rsidR="00AB7DB3" w:rsidRPr="007737A9">
              <w:rPr>
                <w:rFonts w:ascii="Times New Roman" w:eastAsia="Times New Roman" w:hAnsi="Times New Roman" w:cs="Times New Roman"/>
                <w:b/>
                <w:sz w:val="16"/>
                <w:szCs w:val="16"/>
                <w:lang w:eastAsia="ru-RU"/>
              </w:rPr>
              <w:t xml:space="preserve"> </w:t>
            </w:r>
            <w:r w:rsidRPr="007737A9">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 на территории Московской области</w:t>
            </w:r>
          </w:p>
        </w:tc>
        <w:tc>
          <w:tcPr>
            <w:tcW w:w="1125" w:type="dxa"/>
            <w:vMerge w:val="restart"/>
          </w:tcPr>
          <w:p w:rsidR="00EE0388" w:rsidRPr="007737A9" w:rsidRDefault="00EE0388"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EE0388" w:rsidRPr="007737A9" w:rsidRDefault="00EE0388"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EE0388" w:rsidRPr="007737A9" w:rsidRDefault="00EE0388"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421,1</w:t>
            </w:r>
          </w:p>
        </w:tc>
        <w:tc>
          <w:tcPr>
            <w:tcW w:w="1417" w:type="dxa"/>
          </w:tcPr>
          <w:p w:rsidR="00EE0388" w:rsidRPr="007737A9" w:rsidRDefault="00EE0388" w:rsidP="00E1407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2569,3</w:t>
            </w:r>
          </w:p>
        </w:tc>
        <w:tc>
          <w:tcPr>
            <w:tcW w:w="993" w:type="dxa"/>
          </w:tcPr>
          <w:p w:rsidR="00EE0388" w:rsidRPr="007737A9" w:rsidRDefault="00EE0388" w:rsidP="00E1407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394,3</w:t>
            </w:r>
          </w:p>
        </w:tc>
        <w:tc>
          <w:tcPr>
            <w:tcW w:w="993" w:type="dxa"/>
          </w:tcPr>
          <w:p w:rsidR="00EE0388" w:rsidRPr="007737A9" w:rsidRDefault="00EE0388"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556,0</w:t>
            </w:r>
          </w:p>
        </w:tc>
        <w:tc>
          <w:tcPr>
            <w:tcW w:w="993" w:type="dxa"/>
          </w:tcPr>
          <w:p w:rsidR="00EE0388" w:rsidRPr="007737A9" w:rsidRDefault="00EE0388"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539,0</w:t>
            </w:r>
          </w:p>
        </w:tc>
        <w:tc>
          <w:tcPr>
            <w:tcW w:w="992" w:type="dxa"/>
          </w:tcPr>
          <w:p w:rsidR="00EE0388" w:rsidRPr="007737A9" w:rsidRDefault="00EE0388"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540,0</w:t>
            </w:r>
          </w:p>
        </w:tc>
        <w:tc>
          <w:tcPr>
            <w:tcW w:w="993" w:type="dxa"/>
          </w:tcPr>
          <w:p w:rsidR="00EE0388" w:rsidRPr="007737A9" w:rsidRDefault="00EE0388"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540,0</w:t>
            </w:r>
          </w:p>
        </w:tc>
        <w:tc>
          <w:tcPr>
            <w:tcW w:w="1559" w:type="dxa"/>
          </w:tcPr>
          <w:p w:rsidR="00EE0388" w:rsidRPr="007737A9" w:rsidRDefault="00EE0388"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EE0388" w:rsidRPr="007737A9" w:rsidRDefault="00EE0388"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Создание, содержание системно- программного комплекса «Безопасный город»</w:t>
            </w:r>
          </w:p>
        </w:tc>
      </w:tr>
      <w:tr w:rsidR="007737A9" w:rsidRPr="007737A9" w:rsidTr="00174400">
        <w:tc>
          <w:tcPr>
            <w:tcW w:w="707" w:type="dxa"/>
            <w:vMerge/>
          </w:tcPr>
          <w:p w:rsidR="00EE0388" w:rsidRPr="007737A9" w:rsidRDefault="00EE0388"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EE0388" w:rsidRPr="007737A9" w:rsidRDefault="00EE0388" w:rsidP="00B93182">
            <w:pPr>
              <w:spacing w:after="0" w:line="240" w:lineRule="auto"/>
              <w:rPr>
                <w:rFonts w:ascii="Times New Roman" w:eastAsia="Times New Roman" w:hAnsi="Times New Roman" w:cs="Times New Roman"/>
                <w:sz w:val="16"/>
                <w:szCs w:val="16"/>
                <w:lang w:eastAsia="ru-RU"/>
              </w:rPr>
            </w:pPr>
          </w:p>
        </w:tc>
        <w:tc>
          <w:tcPr>
            <w:tcW w:w="1125" w:type="dxa"/>
            <w:vMerge/>
          </w:tcPr>
          <w:p w:rsidR="00EE0388" w:rsidRPr="007737A9" w:rsidRDefault="00EE0388" w:rsidP="00B93182">
            <w:pPr>
              <w:spacing w:after="0" w:line="240" w:lineRule="auto"/>
              <w:rPr>
                <w:rFonts w:ascii="Times New Roman" w:eastAsia="Times New Roman" w:hAnsi="Times New Roman" w:cs="Times New Roman"/>
                <w:sz w:val="16"/>
                <w:szCs w:val="16"/>
                <w:lang w:eastAsia="ru-RU"/>
              </w:rPr>
            </w:pPr>
          </w:p>
        </w:tc>
        <w:tc>
          <w:tcPr>
            <w:tcW w:w="1710" w:type="dxa"/>
          </w:tcPr>
          <w:p w:rsidR="00EE0388" w:rsidRPr="007737A9" w:rsidRDefault="00EE0388" w:rsidP="00B9318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EE0388" w:rsidRPr="007737A9" w:rsidRDefault="00EE0388"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421,1</w:t>
            </w:r>
          </w:p>
        </w:tc>
        <w:tc>
          <w:tcPr>
            <w:tcW w:w="1417" w:type="dxa"/>
          </w:tcPr>
          <w:p w:rsidR="00EE0388" w:rsidRPr="007737A9" w:rsidRDefault="00EE0388" w:rsidP="00E140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2569,3</w:t>
            </w:r>
          </w:p>
        </w:tc>
        <w:tc>
          <w:tcPr>
            <w:tcW w:w="993" w:type="dxa"/>
          </w:tcPr>
          <w:p w:rsidR="00EE0388" w:rsidRPr="007737A9" w:rsidRDefault="00EE0388" w:rsidP="00E140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394,3</w:t>
            </w:r>
          </w:p>
        </w:tc>
        <w:tc>
          <w:tcPr>
            <w:tcW w:w="993" w:type="dxa"/>
          </w:tcPr>
          <w:p w:rsidR="00EE0388" w:rsidRPr="007737A9" w:rsidRDefault="00EE0388"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556,0</w:t>
            </w:r>
          </w:p>
        </w:tc>
        <w:tc>
          <w:tcPr>
            <w:tcW w:w="993" w:type="dxa"/>
          </w:tcPr>
          <w:p w:rsidR="00EE0388" w:rsidRPr="007737A9" w:rsidRDefault="00EE0388"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539,0</w:t>
            </w:r>
          </w:p>
        </w:tc>
        <w:tc>
          <w:tcPr>
            <w:tcW w:w="992" w:type="dxa"/>
          </w:tcPr>
          <w:p w:rsidR="00EE0388" w:rsidRPr="007737A9" w:rsidRDefault="00EE0388"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540,0</w:t>
            </w:r>
          </w:p>
        </w:tc>
        <w:tc>
          <w:tcPr>
            <w:tcW w:w="993" w:type="dxa"/>
          </w:tcPr>
          <w:p w:rsidR="00EE0388" w:rsidRPr="007737A9" w:rsidRDefault="00EE0388"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540,0</w:t>
            </w:r>
          </w:p>
        </w:tc>
        <w:tc>
          <w:tcPr>
            <w:tcW w:w="1559" w:type="dxa"/>
          </w:tcPr>
          <w:p w:rsidR="00EE0388" w:rsidRPr="007737A9" w:rsidRDefault="00EE0388" w:rsidP="00B9318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«Аварийно-спасательная служба г.о. Электросталь»</w:t>
            </w:r>
          </w:p>
        </w:tc>
        <w:tc>
          <w:tcPr>
            <w:tcW w:w="851" w:type="dxa"/>
            <w:vMerge/>
          </w:tcPr>
          <w:p w:rsidR="00EE0388" w:rsidRPr="007737A9" w:rsidRDefault="00EE0388" w:rsidP="00B93182">
            <w:pPr>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w:t>
            </w:r>
          </w:p>
        </w:tc>
        <w:tc>
          <w:tcPr>
            <w:tcW w:w="1560" w:type="dxa"/>
            <w:vMerge w:val="restart"/>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03.0</w:t>
            </w:r>
            <w:r w:rsidRPr="007737A9">
              <w:rPr>
                <w:rFonts w:ascii="Times New Roman" w:eastAsia="Times New Roman" w:hAnsi="Times New Roman" w:cs="Times New Roman"/>
                <w:sz w:val="16"/>
                <w:szCs w:val="16"/>
                <w:lang w:eastAsia="ru-RU"/>
              </w:rPr>
              <w:t>1.</w:t>
            </w:r>
          </w:p>
          <w:p w:rsidR="00B93182" w:rsidRPr="007737A9" w:rsidRDefault="00283D2A" w:rsidP="00B9318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w:t>
            </w:r>
          </w:p>
        </w:tc>
        <w:tc>
          <w:tcPr>
            <w:tcW w:w="1125"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710"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B93182" w:rsidRPr="007737A9" w:rsidRDefault="00C5308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421,1</w:t>
            </w:r>
          </w:p>
        </w:tc>
        <w:tc>
          <w:tcPr>
            <w:tcW w:w="1417" w:type="dxa"/>
          </w:tcPr>
          <w:p w:rsidR="00B93182" w:rsidRPr="007737A9" w:rsidRDefault="00EE0388"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2569,3</w:t>
            </w:r>
          </w:p>
        </w:tc>
        <w:tc>
          <w:tcPr>
            <w:tcW w:w="993" w:type="dxa"/>
          </w:tcPr>
          <w:p w:rsidR="00B93182" w:rsidRPr="007737A9" w:rsidRDefault="00EE0388"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394,3</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556,0</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539,0</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540,0</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540,0</w:t>
            </w:r>
          </w:p>
        </w:tc>
        <w:tc>
          <w:tcPr>
            <w:tcW w:w="1559"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Создание, содержание системно- программного комплекса «Безопасный город»</w:t>
            </w:r>
          </w:p>
        </w:tc>
      </w:tr>
      <w:tr w:rsidR="007737A9" w:rsidRPr="007737A9" w:rsidTr="00174400">
        <w:tc>
          <w:tcPr>
            <w:tcW w:w="707"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B93182" w:rsidRPr="007737A9" w:rsidRDefault="00C5308D"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421,1</w:t>
            </w:r>
          </w:p>
        </w:tc>
        <w:tc>
          <w:tcPr>
            <w:tcW w:w="1417" w:type="dxa"/>
          </w:tcPr>
          <w:p w:rsidR="00B93182" w:rsidRPr="007737A9" w:rsidRDefault="00EE0388"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2569,3</w:t>
            </w:r>
          </w:p>
        </w:tc>
        <w:tc>
          <w:tcPr>
            <w:tcW w:w="993" w:type="dxa"/>
          </w:tcPr>
          <w:p w:rsidR="00B93182" w:rsidRPr="007737A9" w:rsidRDefault="00EE0388"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394,3</w:t>
            </w:r>
          </w:p>
        </w:tc>
        <w:tc>
          <w:tcPr>
            <w:tcW w:w="993" w:type="dxa"/>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556,0</w:t>
            </w:r>
          </w:p>
        </w:tc>
        <w:tc>
          <w:tcPr>
            <w:tcW w:w="993" w:type="dxa"/>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539,0</w:t>
            </w:r>
          </w:p>
        </w:tc>
        <w:tc>
          <w:tcPr>
            <w:tcW w:w="992" w:type="dxa"/>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540,0</w:t>
            </w:r>
          </w:p>
        </w:tc>
        <w:tc>
          <w:tcPr>
            <w:tcW w:w="993" w:type="dxa"/>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540,0</w:t>
            </w:r>
          </w:p>
        </w:tc>
        <w:tc>
          <w:tcPr>
            <w:tcW w:w="1559" w:type="dxa"/>
          </w:tcPr>
          <w:p w:rsidR="00B93182" w:rsidRPr="007737A9" w:rsidRDefault="009741E5" w:rsidP="00B9318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«Аварийно-спасательная служба г.о. Электросталь»</w:t>
            </w:r>
          </w:p>
        </w:tc>
        <w:tc>
          <w:tcPr>
            <w:tcW w:w="851"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val="restart"/>
          </w:tcPr>
          <w:p w:rsidR="00C610A9" w:rsidRPr="007737A9" w:rsidRDefault="00C610A9" w:rsidP="00C610A9">
            <w:pPr>
              <w:spacing w:after="0" w:line="240" w:lineRule="auto"/>
              <w:jc w:val="center"/>
              <w:rPr>
                <w:rFonts w:ascii="Times New Roman" w:eastAsia="Times New Roman" w:hAnsi="Times New Roman" w:cs="Times New Roman"/>
                <w:sz w:val="16"/>
                <w:szCs w:val="16"/>
                <w:lang w:eastAsia="ru-RU"/>
              </w:rPr>
            </w:pPr>
          </w:p>
        </w:tc>
        <w:tc>
          <w:tcPr>
            <w:tcW w:w="1560" w:type="dxa"/>
            <w:vMerge w:val="restart"/>
          </w:tcPr>
          <w:p w:rsidR="00C610A9" w:rsidRPr="007737A9" w:rsidRDefault="00C610A9" w:rsidP="00C610A9">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 по Подпрограмме</w:t>
            </w:r>
          </w:p>
        </w:tc>
        <w:tc>
          <w:tcPr>
            <w:tcW w:w="1125" w:type="dxa"/>
            <w:vMerge w:val="restart"/>
          </w:tcPr>
          <w:p w:rsidR="00C610A9" w:rsidRPr="007737A9" w:rsidRDefault="00C610A9" w:rsidP="00C610A9">
            <w:pPr>
              <w:spacing w:after="0" w:line="240" w:lineRule="auto"/>
              <w:rPr>
                <w:rFonts w:ascii="Times New Roman" w:eastAsia="Times New Roman" w:hAnsi="Times New Roman" w:cs="Times New Roman"/>
                <w:sz w:val="16"/>
                <w:szCs w:val="16"/>
                <w:lang w:eastAsia="ru-RU"/>
              </w:rPr>
            </w:pPr>
          </w:p>
        </w:tc>
        <w:tc>
          <w:tcPr>
            <w:tcW w:w="1710" w:type="dxa"/>
          </w:tcPr>
          <w:p w:rsidR="00C610A9" w:rsidRPr="007737A9" w:rsidRDefault="00C610A9" w:rsidP="00C610A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C610A9" w:rsidRPr="007737A9"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25717,7</w:t>
            </w:r>
          </w:p>
        </w:tc>
        <w:tc>
          <w:tcPr>
            <w:tcW w:w="1417" w:type="dxa"/>
          </w:tcPr>
          <w:p w:rsidR="00C610A9" w:rsidRPr="007737A9" w:rsidRDefault="00C8412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83</w:t>
            </w:r>
            <w:r w:rsidR="00343E75" w:rsidRPr="007737A9">
              <w:rPr>
                <w:rFonts w:ascii="Times New Roman" w:eastAsia="Times New Roman" w:hAnsi="Times New Roman" w:cs="Times New Roman"/>
                <w:sz w:val="16"/>
                <w:szCs w:val="16"/>
                <w:lang w:eastAsia="ru-RU"/>
              </w:rPr>
              <w:t>1</w:t>
            </w:r>
            <w:r w:rsidR="00563331" w:rsidRPr="007737A9">
              <w:rPr>
                <w:rFonts w:ascii="Times New Roman" w:eastAsia="Times New Roman" w:hAnsi="Times New Roman" w:cs="Times New Roman"/>
                <w:sz w:val="16"/>
                <w:szCs w:val="16"/>
                <w:lang w:eastAsia="ru-RU"/>
              </w:rPr>
              <w:t>01,7</w:t>
            </w:r>
          </w:p>
        </w:tc>
        <w:tc>
          <w:tcPr>
            <w:tcW w:w="993" w:type="dxa"/>
          </w:tcPr>
          <w:p w:rsidR="00C610A9" w:rsidRPr="007737A9" w:rsidRDefault="00343E75"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9109,3</w:t>
            </w:r>
          </w:p>
        </w:tc>
        <w:tc>
          <w:tcPr>
            <w:tcW w:w="993" w:type="dxa"/>
          </w:tcPr>
          <w:p w:rsidR="00C610A9" w:rsidRPr="007737A9"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10305,3</w:t>
            </w:r>
          </w:p>
        </w:tc>
        <w:tc>
          <w:tcPr>
            <w:tcW w:w="993" w:type="dxa"/>
          </w:tcPr>
          <w:p w:rsidR="00C610A9" w:rsidRPr="007737A9" w:rsidRDefault="00C8412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9017,1</w:t>
            </w:r>
          </w:p>
        </w:tc>
        <w:tc>
          <w:tcPr>
            <w:tcW w:w="992" w:type="dxa"/>
          </w:tcPr>
          <w:p w:rsidR="00C610A9" w:rsidRPr="007737A9"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27395,0</w:t>
            </w:r>
          </w:p>
        </w:tc>
        <w:tc>
          <w:tcPr>
            <w:tcW w:w="993" w:type="dxa"/>
          </w:tcPr>
          <w:p w:rsidR="00C610A9" w:rsidRPr="007737A9"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27275,0</w:t>
            </w:r>
          </w:p>
        </w:tc>
        <w:tc>
          <w:tcPr>
            <w:tcW w:w="2410" w:type="dxa"/>
            <w:gridSpan w:val="2"/>
            <w:vMerge w:val="restart"/>
          </w:tcPr>
          <w:p w:rsidR="00C610A9" w:rsidRPr="007737A9" w:rsidRDefault="00C610A9" w:rsidP="00C610A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C610A9" w:rsidRPr="007737A9" w:rsidRDefault="00C610A9" w:rsidP="00C610A9">
            <w:pPr>
              <w:spacing w:after="0" w:line="240" w:lineRule="auto"/>
              <w:jc w:val="center"/>
              <w:rPr>
                <w:rFonts w:ascii="Times New Roman" w:eastAsia="Times New Roman" w:hAnsi="Times New Roman" w:cs="Times New Roman"/>
                <w:sz w:val="16"/>
                <w:szCs w:val="16"/>
                <w:lang w:eastAsia="ru-RU"/>
              </w:rPr>
            </w:pPr>
          </w:p>
        </w:tc>
        <w:tc>
          <w:tcPr>
            <w:tcW w:w="1560" w:type="dxa"/>
            <w:vMerge/>
          </w:tcPr>
          <w:p w:rsidR="00C610A9" w:rsidRPr="007737A9" w:rsidRDefault="00C610A9" w:rsidP="00C610A9">
            <w:pPr>
              <w:spacing w:after="0" w:line="240" w:lineRule="auto"/>
              <w:rPr>
                <w:rFonts w:ascii="Times New Roman" w:eastAsia="Times New Roman" w:hAnsi="Times New Roman" w:cs="Times New Roman"/>
                <w:sz w:val="16"/>
                <w:szCs w:val="16"/>
                <w:lang w:eastAsia="ru-RU"/>
              </w:rPr>
            </w:pPr>
          </w:p>
        </w:tc>
        <w:tc>
          <w:tcPr>
            <w:tcW w:w="1125" w:type="dxa"/>
            <w:vMerge/>
          </w:tcPr>
          <w:p w:rsidR="00C610A9" w:rsidRPr="007737A9" w:rsidRDefault="00C610A9" w:rsidP="00C610A9">
            <w:pPr>
              <w:spacing w:after="0" w:line="240" w:lineRule="auto"/>
              <w:rPr>
                <w:rFonts w:ascii="Times New Roman" w:eastAsia="Times New Roman" w:hAnsi="Times New Roman" w:cs="Times New Roman"/>
                <w:sz w:val="16"/>
                <w:szCs w:val="16"/>
                <w:lang w:eastAsia="ru-RU"/>
              </w:rPr>
            </w:pPr>
          </w:p>
        </w:tc>
        <w:tc>
          <w:tcPr>
            <w:tcW w:w="1710" w:type="dxa"/>
          </w:tcPr>
          <w:p w:rsidR="00C610A9" w:rsidRPr="007737A9" w:rsidRDefault="00C610A9" w:rsidP="00C610A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0A9" w:rsidRPr="007737A9"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21122,7</w:t>
            </w:r>
          </w:p>
        </w:tc>
        <w:tc>
          <w:tcPr>
            <w:tcW w:w="1417" w:type="dxa"/>
          </w:tcPr>
          <w:p w:rsidR="00C610A9" w:rsidRPr="007737A9" w:rsidRDefault="00563331"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62101</w:t>
            </w:r>
            <w:r w:rsidR="00343E75" w:rsidRPr="007737A9">
              <w:rPr>
                <w:rFonts w:ascii="Times New Roman" w:eastAsia="Times New Roman" w:hAnsi="Times New Roman" w:cs="Times New Roman"/>
                <w:sz w:val="16"/>
                <w:szCs w:val="16"/>
                <w:lang w:eastAsia="ru-RU"/>
              </w:rPr>
              <w:t>,7</w:t>
            </w:r>
          </w:p>
        </w:tc>
        <w:tc>
          <w:tcPr>
            <w:tcW w:w="993" w:type="dxa"/>
          </w:tcPr>
          <w:p w:rsidR="00C610A9" w:rsidRPr="007737A9" w:rsidRDefault="00343E75"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4909,3</w:t>
            </w:r>
          </w:p>
        </w:tc>
        <w:tc>
          <w:tcPr>
            <w:tcW w:w="993" w:type="dxa"/>
          </w:tcPr>
          <w:p w:rsidR="00C610A9" w:rsidRPr="007737A9"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6105,3</w:t>
            </w:r>
          </w:p>
        </w:tc>
        <w:tc>
          <w:tcPr>
            <w:tcW w:w="993" w:type="dxa"/>
          </w:tcPr>
          <w:p w:rsidR="00C610A9" w:rsidRPr="007737A9" w:rsidRDefault="00C8412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4817,1</w:t>
            </w:r>
          </w:p>
        </w:tc>
        <w:tc>
          <w:tcPr>
            <w:tcW w:w="992" w:type="dxa"/>
          </w:tcPr>
          <w:p w:rsidR="00C610A9" w:rsidRPr="007737A9"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23195,0</w:t>
            </w:r>
          </w:p>
        </w:tc>
        <w:tc>
          <w:tcPr>
            <w:tcW w:w="993" w:type="dxa"/>
          </w:tcPr>
          <w:p w:rsidR="00C610A9" w:rsidRPr="007737A9"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23075,0</w:t>
            </w:r>
          </w:p>
        </w:tc>
        <w:tc>
          <w:tcPr>
            <w:tcW w:w="2410" w:type="dxa"/>
            <w:gridSpan w:val="2"/>
            <w:vMerge/>
          </w:tcPr>
          <w:p w:rsidR="00C610A9" w:rsidRPr="007737A9" w:rsidRDefault="00C610A9" w:rsidP="00C610A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174400">
        <w:tc>
          <w:tcPr>
            <w:tcW w:w="707"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B93182" w:rsidRPr="007737A9" w:rsidRDefault="002A13A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4595,0</w:t>
            </w:r>
          </w:p>
        </w:tc>
        <w:tc>
          <w:tcPr>
            <w:tcW w:w="1417" w:type="dxa"/>
          </w:tcPr>
          <w:p w:rsidR="00B93182" w:rsidRPr="007737A9" w:rsidRDefault="00BF640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21000,0</w:t>
            </w:r>
          </w:p>
        </w:tc>
        <w:tc>
          <w:tcPr>
            <w:tcW w:w="993" w:type="dxa"/>
          </w:tcPr>
          <w:p w:rsidR="00C10B03" w:rsidRPr="007737A9" w:rsidRDefault="00C10B03" w:rsidP="00C10B0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c>
          <w:tcPr>
            <w:tcW w:w="993" w:type="dxa"/>
          </w:tcPr>
          <w:p w:rsidR="00B93182" w:rsidRPr="007737A9"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c>
          <w:tcPr>
            <w:tcW w:w="993" w:type="dxa"/>
          </w:tcPr>
          <w:p w:rsidR="00B93182" w:rsidRPr="007737A9"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c>
          <w:tcPr>
            <w:tcW w:w="992" w:type="dxa"/>
          </w:tcPr>
          <w:p w:rsidR="00B93182" w:rsidRPr="007737A9"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c>
          <w:tcPr>
            <w:tcW w:w="993" w:type="dxa"/>
          </w:tcPr>
          <w:p w:rsidR="00B93182" w:rsidRPr="007737A9"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4200,0</w:t>
            </w:r>
          </w:p>
        </w:tc>
        <w:tc>
          <w:tcPr>
            <w:tcW w:w="2410" w:type="dxa"/>
            <w:gridSpan w:val="2"/>
            <w:vMerge/>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174A1E" w:rsidRPr="007737A9" w:rsidRDefault="00174A1E">
      <w:pPr>
        <w:rPr>
          <w:rFonts w:ascii="Times New Roman" w:eastAsia="Times New Roman" w:hAnsi="Times New Roman" w:cs="Times New Roman"/>
          <w:sz w:val="16"/>
          <w:szCs w:val="16"/>
          <w:lang w:eastAsia="ru-RU"/>
        </w:rPr>
      </w:pPr>
    </w:p>
    <w:p w:rsidR="00B93182" w:rsidRPr="007737A9" w:rsidRDefault="00B93182" w:rsidP="00AE3245">
      <w:pPr>
        <w:tabs>
          <w:tab w:val="left" w:pos="851"/>
        </w:tabs>
        <w:spacing w:after="0" w:line="240" w:lineRule="auto"/>
        <w:ind w:left="10773"/>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Приложение № 3</w:t>
      </w:r>
    </w:p>
    <w:p w:rsidR="00B93182" w:rsidRPr="007737A9"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к муниципальной программе</w:t>
      </w:r>
    </w:p>
    <w:p w:rsidR="00B93182" w:rsidRPr="007737A9"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городского округа Электросталь</w:t>
      </w:r>
    </w:p>
    <w:p w:rsidR="00AE3245" w:rsidRPr="007737A9" w:rsidRDefault="00C617E7"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Московской</w:t>
      </w:r>
      <w:r w:rsidR="00431C41" w:rsidRPr="007737A9">
        <w:rPr>
          <w:rFonts w:ascii="Times New Roman" w:eastAsia="Times New Roman" w:hAnsi="Times New Roman" w:cs="Times New Roman"/>
          <w:sz w:val="24"/>
          <w:szCs w:val="24"/>
          <w:lang w:eastAsia="ru-RU"/>
        </w:rPr>
        <w:t xml:space="preserve"> </w:t>
      </w:r>
      <w:r w:rsidR="00B93182" w:rsidRPr="007737A9">
        <w:rPr>
          <w:rFonts w:ascii="Times New Roman" w:eastAsia="Times New Roman" w:hAnsi="Times New Roman" w:cs="Times New Roman"/>
          <w:sz w:val="24"/>
          <w:szCs w:val="24"/>
          <w:lang w:eastAsia="ru-RU"/>
        </w:rPr>
        <w:t>области</w:t>
      </w:r>
      <w:r w:rsidR="00AB7DB3" w:rsidRPr="007737A9">
        <w:rPr>
          <w:rFonts w:ascii="Times New Roman" w:eastAsia="Times New Roman" w:hAnsi="Times New Roman" w:cs="Times New Roman"/>
          <w:sz w:val="24"/>
          <w:szCs w:val="24"/>
          <w:lang w:eastAsia="ru-RU"/>
        </w:rPr>
        <w:t xml:space="preserve"> </w:t>
      </w:r>
      <w:r w:rsidR="00B93182" w:rsidRPr="007737A9">
        <w:rPr>
          <w:rFonts w:ascii="Times New Roman" w:eastAsia="Times New Roman" w:hAnsi="Times New Roman" w:cs="Times New Roman"/>
          <w:sz w:val="24"/>
          <w:szCs w:val="24"/>
          <w:lang w:eastAsia="ru-RU"/>
        </w:rPr>
        <w:t>«Безопасность</w:t>
      </w:r>
    </w:p>
    <w:p w:rsidR="00B93182" w:rsidRPr="007737A9"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и обеспечение безопасности</w:t>
      </w:r>
    </w:p>
    <w:p w:rsidR="00B93182" w:rsidRPr="007737A9"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жизнедеятельности населения»</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1. Паспорт подпрограммы </w:t>
      </w:r>
      <w:r w:rsidRPr="007737A9">
        <w:rPr>
          <w:rFonts w:ascii="Times New Roman" w:eastAsia="Times New Roman" w:hAnsi="Times New Roman" w:cs="Times New Roman"/>
          <w:sz w:val="24"/>
          <w:szCs w:val="24"/>
          <w:lang w:val="en-US" w:eastAsia="ru-RU"/>
        </w:rPr>
        <w:t>III</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3B1D75" w:rsidRPr="007737A9">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AA1538" w:rsidRPr="007737A9">
        <w:rPr>
          <w:rFonts w:ascii="Times New Roman" w:eastAsia="Times New Roman" w:hAnsi="Times New Roman" w:cs="Times New Roman"/>
          <w:sz w:val="24"/>
          <w:szCs w:val="24"/>
          <w:lang w:eastAsia="ru-RU"/>
        </w:rPr>
        <w:t>муниципального образования</w:t>
      </w:r>
      <w:r w:rsidR="0020447D" w:rsidRPr="007737A9">
        <w:rPr>
          <w:rFonts w:ascii="Times New Roman" w:eastAsia="Times New Roman" w:hAnsi="Times New Roman" w:cs="Times New Roman"/>
          <w:sz w:val="24"/>
          <w:szCs w:val="24"/>
          <w:lang w:eastAsia="ru-RU"/>
        </w:rPr>
        <w:t xml:space="preserve"> </w:t>
      </w:r>
      <w:r w:rsidR="003B1D75" w:rsidRPr="007737A9">
        <w:rPr>
          <w:rFonts w:ascii="Times New Roman" w:eastAsia="Times New Roman" w:hAnsi="Times New Roman" w:cs="Times New Roman"/>
          <w:sz w:val="24"/>
          <w:szCs w:val="24"/>
          <w:lang w:eastAsia="ru-RU"/>
        </w:rPr>
        <w:t>Московской области</w:t>
      </w:r>
      <w:r w:rsidRPr="007737A9">
        <w:rPr>
          <w:rFonts w:ascii="Times New Roman" w:eastAsia="Times New Roman" w:hAnsi="Times New Roman" w:cs="Times New Roman"/>
          <w:sz w:val="24"/>
          <w:szCs w:val="24"/>
          <w:lang w:eastAsia="ru-RU"/>
        </w:rPr>
        <w:t>»</w:t>
      </w:r>
    </w:p>
    <w:p w:rsidR="00B93182" w:rsidRPr="007737A9"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на срок 2020-2024 годы</w:t>
      </w:r>
    </w:p>
    <w:p w:rsidR="00AE3245" w:rsidRPr="007737A9" w:rsidRDefault="00AE3245" w:rsidP="00AE3245">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1511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2768"/>
        <w:gridCol w:w="1558"/>
        <w:gridCol w:w="1135"/>
        <w:gridCol w:w="1276"/>
        <w:gridCol w:w="1275"/>
        <w:gridCol w:w="1134"/>
        <w:gridCol w:w="1150"/>
      </w:tblGrid>
      <w:tr w:rsidR="007737A9" w:rsidRPr="007737A9" w:rsidTr="00EE3264">
        <w:tc>
          <w:tcPr>
            <w:tcW w:w="2977"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Муниципальный заказчик подпрограммы</w:t>
            </w:r>
          </w:p>
        </w:tc>
        <w:tc>
          <w:tcPr>
            <w:tcW w:w="12140" w:type="dxa"/>
            <w:gridSpan w:val="8"/>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w:t>
            </w:r>
          </w:p>
        </w:tc>
      </w:tr>
      <w:tr w:rsidR="007737A9" w:rsidRPr="007737A9" w:rsidTr="00EE3264">
        <w:tc>
          <w:tcPr>
            <w:tcW w:w="2977" w:type="dxa"/>
            <w:vMerge w:val="restart"/>
          </w:tcPr>
          <w:p w:rsidR="00A2557E" w:rsidRPr="007737A9"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A2557E" w:rsidRPr="007737A9"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A2557E" w:rsidRPr="007737A9"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A2557E" w:rsidRPr="007737A9"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 финансирования</w:t>
            </w:r>
          </w:p>
        </w:tc>
        <w:tc>
          <w:tcPr>
            <w:tcW w:w="7528" w:type="dxa"/>
            <w:gridSpan w:val="6"/>
          </w:tcPr>
          <w:p w:rsidR="00A2557E" w:rsidRPr="007737A9"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Расходы (тыс. рублей)</w:t>
            </w:r>
          </w:p>
        </w:tc>
      </w:tr>
      <w:tr w:rsidR="007737A9" w:rsidRPr="007737A9" w:rsidTr="00EE3264">
        <w:tc>
          <w:tcPr>
            <w:tcW w:w="2977" w:type="dxa"/>
            <w:vMerge/>
          </w:tcPr>
          <w:p w:rsidR="00A2557E" w:rsidRPr="007737A9"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A2557E" w:rsidRPr="007737A9" w:rsidRDefault="00A2557E" w:rsidP="00B93182">
            <w:pPr>
              <w:spacing w:after="0" w:line="240" w:lineRule="auto"/>
              <w:rPr>
                <w:rFonts w:ascii="Times New Roman" w:eastAsia="Times New Roman" w:hAnsi="Times New Roman" w:cs="Times New Roman"/>
                <w:sz w:val="16"/>
                <w:szCs w:val="16"/>
                <w:lang w:eastAsia="ru-RU"/>
              </w:rPr>
            </w:pPr>
          </w:p>
        </w:tc>
        <w:tc>
          <w:tcPr>
            <w:tcW w:w="2768" w:type="dxa"/>
            <w:vMerge/>
          </w:tcPr>
          <w:p w:rsidR="00A2557E" w:rsidRPr="007737A9" w:rsidRDefault="00A2557E" w:rsidP="00B93182">
            <w:pPr>
              <w:spacing w:after="0" w:line="240" w:lineRule="auto"/>
              <w:rPr>
                <w:rFonts w:ascii="Times New Roman" w:eastAsia="Times New Roman" w:hAnsi="Times New Roman" w:cs="Times New Roman"/>
                <w:sz w:val="16"/>
                <w:szCs w:val="16"/>
                <w:lang w:eastAsia="ru-RU"/>
              </w:rPr>
            </w:pPr>
          </w:p>
        </w:tc>
        <w:tc>
          <w:tcPr>
            <w:tcW w:w="1558" w:type="dxa"/>
          </w:tcPr>
          <w:p w:rsidR="00A2557E" w:rsidRPr="007737A9"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135" w:type="dxa"/>
          </w:tcPr>
          <w:p w:rsidR="00A2557E" w:rsidRPr="007737A9"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1276" w:type="dxa"/>
          </w:tcPr>
          <w:p w:rsidR="00A2557E" w:rsidRPr="007737A9"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1275" w:type="dxa"/>
          </w:tcPr>
          <w:p w:rsidR="00A2557E" w:rsidRPr="007737A9"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1134" w:type="dxa"/>
          </w:tcPr>
          <w:p w:rsidR="00A2557E" w:rsidRPr="007737A9"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1150" w:type="dxa"/>
          </w:tcPr>
          <w:p w:rsidR="00A2557E" w:rsidRPr="007737A9"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r>
      <w:tr w:rsidR="007737A9" w:rsidRPr="007737A9" w:rsidTr="00EE3264">
        <w:tc>
          <w:tcPr>
            <w:tcW w:w="2977" w:type="dxa"/>
            <w:vMerge/>
          </w:tcPr>
          <w:p w:rsidR="003770EF" w:rsidRPr="007737A9"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3770EF" w:rsidRPr="007737A9" w:rsidRDefault="00174A1E"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Pr>
          <w:p w:rsidR="003770EF" w:rsidRPr="007737A9"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w:t>
            </w:r>
          </w:p>
          <w:p w:rsidR="003770EF" w:rsidRPr="007737A9"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 том числе:</w:t>
            </w:r>
          </w:p>
        </w:tc>
        <w:tc>
          <w:tcPr>
            <w:tcW w:w="1558"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20138,2</w:t>
            </w:r>
          </w:p>
        </w:tc>
        <w:tc>
          <w:tcPr>
            <w:tcW w:w="1135"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4096,2</w:t>
            </w:r>
          </w:p>
        </w:tc>
        <w:tc>
          <w:tcPr>
            <w:tcW w:w="1276"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3400,0</w:t>
            </w:r>
          </w:p>
        </w:tc>
        <w:tc>
          <w:tcPr>
            <w:tcW w:w="1275"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6420,0</w:t>
            </w:r>
          </w:p>
        </w:tc>
        <w:tc>
          <w:tcPr>
            <w:tcW w:w="1134"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3101,0</w:t>
            </w:r>
          </w:p>
        </w:tc>
        <w:tc>
          <w:tcPr>
            <w:tcW w:w="1150"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3121,0</w:t>
            </w:r>
          </w:p>
        </w:tc>
      </w:tr>
      <w:tr w:rsidR="007737A9" w:rsidRPr="007737A9" w:rsidTr="00EE3264">
        <w:tc>
          <w:tcPr>
            <w:tcW w:w="2977" w:type="dxa"/>
            <w:vMerge/>
          </w:tcPr>
          <w:p w:rsidR="003770EF" w:rsidRPr="007737A9"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3770EF" w:rsidRPr="007737A9"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3770EF" w:rsidRPr="007737A9"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20138,2</w:t>
            </w:r>
          </w:p>
        </w:tc>
        <w:tc>
          <w:tcPr>
            <w:tcW w:w="1135"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4096,2</w:t>
            </w:r>
          </w:p>
        </w:tc>
        <w:tc>
          <w:tcPr>
            <w:tcW w:w="1276"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3400,0</w:t>
            </w:r>
          </w:p>
        </w:tc>
        <w:tc>
          <w:tcPr>
            <w:tcW w:w="1275"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6420,0</w:t>
            </w:r>
          </w:p>
        </w:tc>
        <w:tc>
          <w:tcPr>
            <w:tcW w:w="1134"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3101,0</w:t>
            </w:r>
          </w:p>
        </w:tc>
        <w:tc>
          <w:tcPr>
            <w:tcW w:w="1150" w:type="dxa"/>
          </w:tcPr>
          <w:p w:rsidR="003770EF" w:rsidRPr="007737A9"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3121,0</w:t>
            </w:r>
          </w:p>
        </w:tc>
      </w:tr>
    </w:tbl>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7737A9" w:rsidSect="00687FAC">
          <w:pgSz w:w="16838" w:h="11906" w:orient="landscape"/>
          <w:pgMar w:top="1701" w:right="1134" w:bottom="993" w:left="1134" w:header="709" w:footer="709" w:gutter="0"/>
          <w:cols w:space="708"/>
          <w:docGrid w:linePitch="360"/>
        </w:sectPr>
      </w:pP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2. Характеристика проблем</w:t>
      </w:r>
      <w:r w:rsidRPr="007737A9">
        <w:rPr>
          <w:rFonts w:ascii="Times New Roman" w:eastAsia="Times New Roman" w:hAnsi="Times New Roman" w:cs="Arial"/>
          <w:sz w:val="24"/>
          <w:szCs w:val="24"/>
          <w:lang w:eastAsia="ru-RU"/>
        </w:rPr>
        <w:t>, решаемых посредством мероприятий подпрограммы</w:t>
      </w:r>
      <w:r w:rsidR="00431C41" w:rsidRPr="007737A9">
        <w:rPr>
          <w:rFonts w:ascii="Times New Roman" w:eastAsia="Times New Roman" w:hAnsi="Times New Roman" w:cs="Arial"/>
          <w:sz w:val="24"/>
          <w:szCs w:val="24"/>
          <w:lang w:eastAsia="ru-RU"/>
        </w:rPr>
        <w:t xml:space="preserve"> </w:t>
      </w:r>
      <w:r w:rsidRPr="007737A9">
        <w:rPr>
          <w:rFonts w:ascii="Times New Roman" w:eastAsia="Times New Roman" w:hAnsi="Times New Roman" w:cs="Times New Roman"/>
          <w:sz w:val="24"/>
          <w:szCs w:val="24"/>
          <w:lang w:val="en-US" w:eastAsia="ru-RU"/>
        </w:rPr>
        <w:t>III</w:t>
      </w:r>
    </w:p>
    <w:p w:rsidR="00B93182" w:rsidRPr="007737A9" w:rsidRDefault="00B93182" w:rsidP="00B93182">
      <w:pPr>
        <w:tabs>
          <w:tab w:val="left" w:pos="851"/>
        </w:tabs>
        <w:spacing w:after="0" w:line="240" w:lineRule="auto"/>
        <w:jc w:val="center"/>
        <w:rPr>
          <w:rFonts w:ascii="Times New Roman" w:eastAsia="Times New Roman" w:hAnsi="Times New Roman" w:cs="Arial"/>
          <w:sz w:val="24"/>
          <w:szCs w:val="24"/>
          <w:lang w:eastAsia="ru-RU"/>
        </w:rPr>
      </w:pPr>
      <w:r w:rsidRPr="007737A9">
        <w:rPr>
          <w:rFonts w:ascii="Times New Roman" w:eastAsia="Times New Roman" w:hAnsi="Times New Roman" w:cs="Times New Roman"/>
          <w:sz w:val="24"/>
          <w:szCs w:val="24"/>
          <w:lang w:eastAsia="ru-RU"/>
        </w:rPr>
        <w:t xml:space="preserve"> «</w:t>
      </w:r>
      <w:r w:rsidR="003B1D75" w:rsidRPr="007737A9">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2644AD" w:rsidRPr="007737A9">
        <w:rPr>
          <w:rFonts w:ascii="Times New Roman" w:eastAsia="Times New Roman" w:hAnsi="Times New Roman" w:cs="Times New Roman"/>
          <w:sz w:val="24"/>
          <w:szCs w:val="24"/>
          <w:lang w:eastAsia="ru-RU"/>
        </w:rPr>
        <w:t>муниципального образования</w:t>
      </w:r>
      <w:r w:rsidR="0020447D" w:rsidRPr="007737A9">
        <w:rPr>
          <w:rFonts w:ascii="Times New Roman" w:eastAsia="Times New Roman" w:hAnsi="Times New Roman" w:cs="Times New Roman"/>
          <w:sz w:val="24"/>
          <w:szCs w:val="24"/>
          <w:lang w:eastAsia="ru-RU"/>
        </w:rPr>
        <w:t xml:space="preserve"> </w:t>
      </w:r>
      <w:r w:rsidR="003B1D75" w:rsidRPr="007737A9">
        <w:rPr>
          <w:rFonts w:ascii="Times New Roman" w:eastAsia="Times New Roman" w:hAnsi="Times New Roman" w:cs="Times New Roman"/>
          <w:sz w:val="24"/>
          <w:szCs w:val="24"/>
          <w:lang w:eastAsia="ru-RU"/>
        </w:rPr>
        <w:t>Московской области</w:t>
      </w:r>
      <w:r w:rsidRPr="007737A9">
        <w:rPr>
          <w:rFonts w:ascii="Times New Roman" w:eastAsia="Times New Roman" w:hAnsi="Times New Roman" w:cs="Times New Roman"/>
          <w:sz w:val="24"/>
          <w:szCs w:val="24"/>
          <w:lang w:eastAsia="ru-RU"/>
        </w:rPr>
        <w:t>»</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A02F47">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 xml:space="preserve">На территории городского округа Электросталь </w:t>
      </w:r>
      <w:r w:rsidR="00C617E7" w:rsidRPr="007737A9">
        <w:rPr>
          <w:rFonts w:ascii="Times New Roman" w:eastAsia="Calibri" w:hAnsi="Times New Roman" w:cs="Times New Roman"/>
          <w:sz w:val="24"/>
          <w:szCs w:val="24"/>
          <w:lang w:eastAsia="ru-RU"/>
        </w:rPr>
        <w:t>Московской</w:t>
      </w:r>
      <w:r w:rsidRPr="007737A9">
        <w:rPr>
          <w:rFonts w:ascii="Times New Roman" w:eastAsia="Calibri" w:hAnsi="Times New Roman" w:cs="Times New Roman"/>
          <w:sz w:val="24"/>
          <w:szCs w:val="24"/>
          <w:lang w:eastAsia="ru-RU"/>
        </w:rPr>
        <w:t xml:space="preserve"> области созданы и функционируют:</w:t>
      </w:r>
    </w:p>
    <w:p w:rsidR="00B93182" w:rsidRPr="007737A9" w:rsidRDefault="00B93182" w:rsidP="008317FF">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1. Региональная система оповещения населения на базе аппаратуры П-160, П-164 сопряженная с П-166Ц.</w:t>
      </w:r>
    </w:p>
    <w:p w:rsidR="00B93182" w:rsidRPr="007737A9" w:rsidRDefault="00B93182" w:rsidP="008317FF">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 xml:space="preserve">2. Комплексная система экстренного оповещения населения </w:t>
      </w:r>
      <w:r w:rsidR="00C617E7" w:rsidRPr="007737A9">
        <w:rPr>
          <w:rFonts w:ascii="Times New Roman" w:eastAsia="Calibri" w:hAnsi="Times New Roman" w:cs="Times New Roman"/>
          <w:sz w:val="24"/>
          <w:szCs w:val="24"/>
          <w:lang w:eastAsia="ru-RU"/>
        </w:rPr>
        <w:t>Московской</w:t>
      </w:r>
      <w:r w:rsidRPr="007737A9">
        <w:rPr>
          <w:rFonts w:ascii="Times New Roman" w:eastAsia="Calibri" w:hAnsi="Times New Roman" w:cs="Times New Roman"/>
          <w:sz w:val="24"/>
          <w:szCs w:val="24"/>
          <w:lang w:eastAsia="ru-RU"/>
        </w:rPr>
        <w:t xml:space="preserve"> области на базе аппаратуры П-166Ц.</w:t>
      </w:r>
    </w:p>
    <w:p w:rsidR="00B93182" w:rsidRPr="007737A9" w:rsidRDefault="00B93182" w:rsidP="008317FF">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3. Муниципальная Комплексная система экстренного оповещения населения на базе аппаратуры КТСО для запуска 8 рупорных громкоговорителей.</w:t>
      </w:r>
    </w:p>
    <w:p w:rsidR="00B93182" w:rsidRPr="007737A9" w:rsidRDefault="00B93182" w:rsidP="008317FF">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4. Система АСО «Рупор» для оповещения руководящего состава органов управления ГО городского округа и Электростальского звена МОСЧС по телефонным канал связи.</w:t>
      </w:r>
    </w:p>
    <w:p w:rsidR="00B93182" w:rsidRPr="007737A9" w:rsidRDefault="00B93182" w:rsidP="008317FF">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5. Радиочастотная система связи для экстренной связи сил и средств Электростальского звена МОСЧС</w:t>
      </w:r>
      <w:r w:rsidR="00B13598" w:rsidRPr="007737A9">
        <w:rPr>
          <w:rFonts w:ascii="Times New Roman" w:eastAsia="Calibri" w:hAnsi="Times New Roman" w:cs="Times New Roman"/>
          <w:sz w:val="24"/>
          <w:szCs w:val="24"/>
          <w:lang w:eastAsia="ru-RU"/>
        </w:rPr>
        <w:t>.</w:t>
      </w:r>
    </w:p>
    <w:p w:rsidR="00B93182" w:rsidRPr="007737A9" w:rsidRDefault="00B93182" w:rsidP="008317FF">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6. Система видеонаблюдения мониторинга общественной безопасности.</w:t>
      </w:r>
    </w:p>
    <w:p w:rsidR="00B93182" w:rsidRPr="007737A9" w:rsidRDefault="00B93182" w:rsidP="00A02F47">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 xml:space="preserve">Покрытие территории городского округа действующими системами оповещения и информирования населения составляет 90 %. </w:t>
      </w:r>
    </w:p>
    <w:p w:rsidR="00B93182" w:rsidRPr="007737A9" w:rsidRDefault="00B93182" w:rsidP="00A02F47">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 xml:space="preserve">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 управления, связи, мониторинга и видеонаблюдения необходимо выполнение работ по эксплуатационно-техническому обслуживанию аппаратуры и оборудования, содержанию устойчивых каналов связи. </w:t>
      </w:r>
    </w:p>
    <w:p w:rsidR="00B93182" w:rsidRPr="007737A9" w:rsidRDefault="00B93182" w:rsidP="00A02F47">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Для достижения необходимых показателей подпрограммы требуется продолжить работы по модернизации существующей системы оповещения,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 городского округа, сопряжению оборудования локальных систем оповещения объектов экономики с муниципальной системой оповещения населения (далее – МСО), расширению и наращиванию функционала МСО, путем дополнения специального программного обеспечения (далее – СПО),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 не оснащенных техническими средствами оповещения.</w:t>
      </w:r>
    </w:p>
    <w:p w:rsidR="00B93182" w:rsidRPr="007737A9" w:rsidRDefault="00B93182" w:rsidP="00A02F47">
      <w:pPr>
        <w:spacing w:after="0" w:line="240" w:lineRule="auto"/>
        <w:ind w:firstLine="708"/>
        <w:jc w:val="both"/>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 xml:space="preserve">Реализация подпрограммы будет осуществляться в соответствии с Перечнем мероприятий подпрограммы </w:t>
      </w:r>
      <w:r w:rsidRPr="007737A9">
        <w:rPr>
          <w:rFonts w:ascii="Times New Roman" w:eastAsia="Calibri" w:hAnsi="Times New Roman" w:cs="Times New Roman"/>
          <w:sz w:val="24"/>
          <w:szCs w:val="24"/>
          <w:lang w:val="en-US" w:eastAsia="ru-RU"/>
        </w:rPr>
        <w:t>III</w:t>
      </w:r>
      <w:r w:rsidRPr="007737A9">
        <w:rPr>
          <w:rFonts w:ascii="Times New Roman" w:eastAsia="Calibri" w:hAnsi="Times New Roman" w:cs="Times New Roman"/>
          <w:sz w:val="24"/>
          <w:szCs w:val="24"/>
          <w:lang w:eastAsia="ru-RU"/>
        </w:rPr>
        <w:t xml:space="preserve"> «</w:t>
      </w:r>
      <w:r w:rsidR="003B1D75" w:rsidRPr="007737A9">
        <w:rPr>
          <w:rFonts w:ascii="Times New Roman" w:eastAsia="Calibri" w:hAnsi="Times New Roman" w:cs="Times New Roman"/>
          <w:sz w:val="24"/>
          <w:szCs w:val="24"/>
          <w:lang w:eastAsia="ru-RU"/>
        </w:rPr>
        <w:t xml:space="preserve">Развитие и совершенствование систем оповещения и информирования населения </w:t>
      </w:r>
      <w:r w:rsidR="002644AD" w:rsidRPr="007737A9">
        <w:rPr>
          <w:rFonts w:ascii="Times New Roman" w:eastAsia="Calibri" w:hAnsi="Times New Roman" w:cs="Times New Roman"/>
          <w:sz w:val="24"/>
          <w:szCs w:val="24"/>
          <w:lang w:eastAsia="ru-RU"/>
        </w:rPr>
        <w:t>муниципального образования</w:t>
      </w:r>
      <w:r w:rsidR="0020447D" w:rsidRPr="007737A9">
        <w:rPr>
          <w:rFonts w:ascii="Times New Roman" w:eastAsia="Calibri" w:hAnsi="Times New Roman" w:cs="Times New Roman"/>
          <w:sz w:val="24"/>
          <w:szCs w:val="24"/>
          <w:lang w:eastAsia="ru-RU"/>
        </w:rPr>
        <w:t xml:space="preserve"> </w:t>
      </w:r>
      <w:r w:rsidR="003B1D75" w:rsidRPr="007737A9">
        <w:rPr>
          <w:rFonts w:ascii="Times New Roman" w:eastAsia="Calibri" w:hAnsi="Times New Roman" w:cs="Times New Roman"/>
          <w:sz w:val="24"/>
          <w:szCs w:val="24"/>
          <w:lang w:eastAsia="ru-RU"/>
        </w:rPr>
        <w:t>Московской области</w:t>
      </w:r>
      <w:r w:rsidRPr="007737A9">
        <w:rPr>
          <w:rFonts w:ascii="Times New Roman" w:eastAsia="Calibri" w:hAnsi="Times New Roman" w:cs="Times New Roman"/>
          <w:sz w:val="24"/>
          <w:szCs w:val="24"/>
          <w:lang w:eastAsia="ru-RU"/>
        </w:rPr>
        <w:t xml:space="preserve">» муниципальной программы городского округа Электросталь </w:t>
      </w:r>
      <w:r w:rsidR="00C617E7" w:rsidRPr="007737A9">
        <w:rPr>
          <w:rFonts w:ascii="Times New Roman" w:eastAsia="Calibri" w:hAnsi="Times New Roman" w:cs="Times New Roman"/>
          <w:sz w:val="24"/>
          <w:szCs w:val="24"/>
          <w:lang w:eastAsia="ru-RU"/>
        </w:rPr>
        <w:t>Московской</w:t>
      </w:r>
      <w:r w:rsidRPr="007737A9">
        <w:rPr>
          <w:rFonts w:ascii="Times New Roman" w:eastAsia="Calibri" w:hAnsi="Times New Roman" w:cs="Times New Roman"/>
          <w:sz w:val="24"/>
          <w:szCs w:val="24"/>
          <w:lang w:eastAsia="ru-RU"/>
        </w:rPr>
        <w:t xml:space="preserve"> области «Безопасность и обеспечение безопасности жизнедеятельнос</w:t>
      </w:r>
      <w:r w:rsidR="00D44822" w:rsidRPr="007737A9">
        <w:rPr>
          <w:rFonts w:ascii="Times New Roman" w:eastAsia="Calibri" w:hAnsi="Times New Roman" w:cs="Times New Roman"/>
          <w:sz w:val="24"/>
          <w:szCs w:val="24"/>
          <w:lang w:eastAsia="ru-RU"/>
        </w:rPr>
        <w:t>ти населения» на 2020-2024 годы</w:t>
      </w:r>
      <w:r w:rsidR="00BA1CEE" w:rsidRPr="007737A9">
        <w:rPr>
          <w:rFonts w:ascii="Times New Roman" w:eastAsia="Calibri" w:hAnsi="Times New Roman" w:cs="Times New Roman"/>
          <w:sz w:val="24"/>
          <w:szCs w:val="24"/>
          <w:lang w:eastAsia="ru-RU"/>
        </w:rPr>
        <w:t>.</w:t>
      </w:r>
    </w:p>
    <w:p w:rsidR="00B93182" w:rsidRPr="007737A9" w:rsidRDefault="00B93182" w:rsidP="00B93182">
      <w:pPr>
        <w:spacing w:after="0" w:line="276" w:lineRule="auto"/>
        <w:jc w:val="both"/>
        <w:rPr>
          <w:rFonts w:ascii="Times New Roman" w:eastAsia="Calibri" w:hAnsi="Times New Roman" w:cs="Times New Roman"/>
          <w:sz w:val="24"/>
          <w:szCs w:val="24"/>
          <w:lang w:eastAsia="ru-RU"/>
        </w:rPr>
      </w:pPr>
    </w:p>
    <w:p w:rsidR="00B93182" w:rsidRPr="007737A9" w:rsidRDefault="00B93182" w:rsidP="00B93182">
      <w:pPr>
        <w:spacing w:after="0" w:line="276" w:lineRule="auto"/>
        <w:jc w:val="both"/>
        <w:rPr>
          <w:rFonts w:ascii="Times New Roman" w:eastAsia="Calibri" w:hAnsi="Times New Roman" w:cs="Times New Roman"/>
          <w:sz w:val="24"/>
          <w:szCs w:val="24"/>
          <w:lang w:eastAsia="ru-RU"/>
        </w:rPr>
      </w:pPr>
    </w:p>
    <w:p w:rsidR="00B93182" w:rsidRPr="007737A9" w:rsidRDefault="00B93182" w:rsidP="00B93182">
      <w:pPr>
        <w:spacing w:after="0" w:line="276" w:lineRule="auto"/>
        <w:jc w:val="both"/>
        <w:rPr>
          <w:rFonts w:ascii="Times New Roman" w:eastAsia="Calibri" w:hAnsi="Times New Roman" w:cs="Times New Roman"/>
          <w:sz w:val="24"/>
          <w:szCs w:val="24"/>
          <w:lang w:eastAsia="ru-RU"/>
        </w:rPr>
      </w:pPr>
    </w:p>
    <w:p w:rsidR="00B93182" w:rsidRPr="007737A9" w:rsidRDefault="00B93182" w:rsidP="00B93182">
      <w:pPr>
        <w:spacing w:after="0" w:line="276" w:lineRule="auto"/>
        <w:jc w:val="both"/>
        <w:rPr>
          <w:rFonts w:ascii="Times New Roman" w:eastAsia="Calibri" w:hAnsi="Times New Roman" w:cs="Times New Roman"/>
          <w:sz w:val="24"/>
          <w:szCs w:val="24"/>
          <w:lang w:eastAsia="ru-RU"/>
        </w:rPr>
      </w:pPr>
    </w:p>
    <w:p w:rsidR="00B93182" w:rsidRPr="007737A9" w:rsidRDefault="00B93182" w:rsidP="00B93182">
      <w:pPr>
        <w:spacing w:after="0" w:line="276" w:lineRule="auto"/>
        <w:jc w:val="both"/>
        <w:rPr>
          <w:rFonts w:ascii="Times New Roman" w:eastAsia="Calibri" w:hAnsi="Times New Roman" w:cs="Times New Roman"/>
          <w:sz w:val="24"/>
          <w:szCs w:val="24"/>
          <w:lang w:eastAsia="ru-RU"/>
        </w:rPr>
      </w:pPr>
    </w:p>
    <w:p w:rsidR="00B93182" w:rsidRPr="007737A9" w:rsidRDefault="00B93182" w:rsidP="00B93182">
      <w:pPr>
        <w:spacing w:after="0" w:line="276" w:lineRule="auto"/>
        <w:jc w:val="both"/>
        <w:rPr>
          <w:rFonts w:ascii="Times New Roman" w:eastAsia="Calibri" w:hAnsi="Times New Roman" w:cs="Times New Roman"/>
          <w:sz w:val="24"/>
          <w:szCs w:val="24"/>
          <w:lang w:eastAsia="ru-RU"/>
        </w:rPr>
      </w:pPr>
    </w:p>
    <w:p w:rsidR="00B93182" w:rsidRPr="007737A9" w:rsidRDefault="00B93182" w:rsidP="00B93182">
      <w:pPr>
        <w:spacing w:after="0" w:line="276" w:lineRule="auto"/>
        <w:jc w:val="both"/>
        <w:rPr>
          <w:rFonts w:ascii="Times New Roman" w:eastAsia="Calibri" w:hAnsi="Times New Roman" w:cs="Times New Roman"/>
          <w:sz w:val="24"/>
          <w:szCs w:val="24"/>
          <w:lang w:eastAsia="ru-RU"/>
        </w:rPr>
      </w:pPr>
    </w:p>
    <w:p w:rsidR="00B93182" w:rsidRPr="007737A9" w:rsidRDefault="00B93182" w:rsidP="00B93182">
      <w:pPr>
        <w:spacing w:after="0" w:line="276" w:lineRule="auto"/>
        <w:jc w:val="both"/>
        <w:rPr>
          <w:rFonts w:ascii="Times New Roman" w:eastAsia="Calibri" w:hAnsi="Times New Roman" w:cs="Times New Roman"/>
          <w:sz w:val="24"/>
          <w:szCs w:val="24"/>
          <w:lang w:eastAsia="ru-RU"/>
        </w:rPr>
        <w:sectPr w:rsidR="00B93182" w:rsidRPr="007737A9" w:rsidSect="00687FAC">
          <w:pgSz w:w="11906" w:h="16838"/>
          <w:pgMar w:top="1702" w:right="851" w:bottom="1134" w:left="1701" w:header="709" w:footer="709" w:gutter="0"/>
          <w:cols w:space="708"/>
          <w:docGrid w:linePitch="360"/>
        </w:sectPr>
      </w:pPr>
    </w:p>
    <w:p w:rsidR="00B93182" w:rsidRPr="007737A9" w:rsidRDefault="00B93182" w:rsidP="00B93182">
      <w:pPr>
        <w:spacing w:after="0" w:line="276" w:lineRule="auto"/>
        <w:jc w:val="both"/>
        <w:rPr>
          <w:rFonts w:ascii="Times New Roman" w:eastAsia="Calibri" w:hAnsi="Times New Roman" w:cs="Times New Roman"/>
          <w:sz w:val="24"/>
          <w:szCs w:val="24"/>
          <w:lang w:eastAsia="ru-RU"/>
        </w:rPr>
      </w:pP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3. Перечень мероприятий подпрограммы </w:t>
      </w:r>
      <w:r w:rsidRPr="007737A9">
        <w:rPr>
          <w:rFonts w:ascii="Times New Roman" w:eastAsia="Times New Roman" w:hAnsi="Times New Roman" w:cs="Times New Roman"/>
          <w:sz w:val="24"/>
          <w:szCs w:val="24"/>
          <w:lang w:val="en-US" w:eastAsia="ru-RU"/>
        </w:rPr>
        <w:t>III</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w:t>
      </w:r>
      <w:r w:rsidR="00DF45CF" w:rsidRPr="007737A9">
        <w:rPr>
          <w:rFonts w:ascii="Times New Roman" w:eastAsia="Times New Roman" w:hAnsi="Times New Roman" w:cs="Times New Roman"/>
          <w:sz w:val="24"/>
          <w:szCs w:val="24"/>
          <w:lang w:eastAsia="ru-RU"/>
        </w:rPr>
        <w:t xml:space="preserve">Развитие и совершенствование систем оповещения и информирования населения </w:t>
      </w:r>
      <w:r w:rsidR="002644AD" w:rsidRPr="007737A9">
        <w:rPr>
          <w:rFonts w:ascii="Times New Roman" w:eastAsia="Times New Roman" w:hAnsi="Times New Roman" w:cs="Times New Roman"/>
          <w:sz w:val="24"/>
          <w:szCs w:val="24"/>
          <w:lang w:eastAsia="ru-RU"/>
        </w:rPr>
        <w:t>муниципального образования</w:t>
      </w:r>
      <w:r w:rsidR="0020447D" w:rsidRPr="007737A9">
        <w:rPr>
          <w:rFonts w:ascii="Times New Roman" w:eastAsia="Times New Roman" w:hAnsi="Times New Roman" w:cs="Times New Roman"/>
          <w:sz w:val="24"/>
          <w:szCs w:val="24"/>
          <w:lang w:eastAsia="ru-RU"/>
        </w:rPr>
        <w:t xml:space="preserve"> </w:t>
      </w:r>
      <w:r w:rsidR="00DF45CF" w:rsidRPr="007737A9">
        <w:rPr>
          <w:rFonts w:ascii="Times New Roman" w:eastAsia="Times New Roman" w:hAnsi="Times New Roman" w:cs="Times New Roman"/>
          <w:sz w:val="24"/>
          <w:szCs w:val="24"/>
          <w:lang w:eastAsia="ru-RU"/>
        </w:rPr>
        <w:t>Московской области</w:t>
      </w:r>
      <w:r w:rsidRPr="007737A9">
        <w:rPr>
          <w:rFonts w:ascii="Times New Roman" w:eastAsia="Times New Roman" w:hAnsi="Times New Roman" w:cs="Times New Roman"/>
          <w:sz w:val="24"/>
          <w:szCs w:val="24"/>
          <w:lang w:eastAsia="ru-RU"/>
        </w:rPr>
        <w:t>»</w:t>
      </w:r>
    </w:p>
    <w:p w:rsidR="00B93182" w:rsidRPr="007737A9"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на 2020-2024 годы</w:t>
      </w:r>
    </w:p>
    <w:p w:rsidR="00174A1E" w:rsidRPr="007737A9" w:rsidRDefault="00174A1E"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1417"/>
        <w:gridCol w:w="1276"/>
        <w:gridCol w:w="1559"/>
        <w:gridCol w:w="1276"/>
        <w:gridCol w:w="992"/>
        <w:gridCol w:w="992"/>
        <w:gridCol w:w="992"/>
        <w:gridCol w:w="1135"/>
        <w:gridCol w:w="1134"/>
        <w:gridCol w:w="1264"/>
        <w:gridCol w:w="1146"/>
      </w:tblGrid>
      <w:tr w:rsidR="007737A9" w:rsidRPr="007737A9" w:rsidTr="00687FAC">
        <w:trPr>
          <w:trHeight w:val="20"/>
          <w:tblHeader/>
        </w:trPr>
        <w:tc>
          <w:tcPr>
            <w:tcW w:w="567"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п/п</w:t>
            </w:r>
          </w:p>
        </w:tc>
        <w:tc>
          <w:tcPr>
            <w:tcW w:w="1985"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Мероприятие подпрограммы</w:t>
            </w:r>
          </w:p>
        </w:tc>
        <w:tc>
          <w:tcPr>
            <w:tcW w:w="1417"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w:t>
            </w:r>
          </w:p>
        </w:tc>
        <w:tc>
          <w:tcPr>
            <w:tcW w:w="1559"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(тыс. руб.) </w:t>
            </w:r>
          </w:p>
        </w:tc>
        <w:tc>
          <w:tcPr>
            <w:tcW w:w="1276"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Всего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(тыс. руб.)</w:t>
            </w:r>
          </w:p>
        </w:tc>
        <w:tc>
          <w:tcPr>
            <w:tcW w:w="5245" w:type="dxa"/>
            <w:gridSpan w:val="5"/>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Объем финансирования по годам (тыс. руб.)</w:t>
            </w:r>
          </w:p>
        </w:tc>
        <w:tc>
          <w:tcPr>
            <w:tcW w:w="1264"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6"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Результаты выполнения мероприятий подпрограммы</w:t>
            </w:r>
          </w:p>
        </w:tc>
      </w:tr>
      <w:tr w:rsidR="007737A9" w:rsidRPr="007737A9" w:rsidTr="00687FAC">
        <w:trPr>
          <w:trHeight w:val="20"/>
          <w:tblHeader/>
        </w:trPr>
        <w:tc>
          <w:tcPr>
            <w:tcW w:w="567"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417"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1135"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c>
          <w:tcPr>
            <w:tcW w:w="126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46"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blHeader/>
        </w:trPr>
        <w:tc>
          <w:tcPr>
            <w:tcW w:w="567"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985"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p>
        </w:tc>
        <w:tc>
          <w:tcPr>
            <w:tcW w:w="1417"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p>
        </w:tc>
        <w:tc>
          <w:tcPr>
            <w:tcW w:w="1559"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w:t>
            </w:r>
          </w:p>
        </w:tc>
        <w:tc>
          <w:tcPr>
            <w:tcW w:w="1135"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p>
        </w:tc>
        <w:tc>
          <w:tcPr>
            <w:tcW w:w="126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p>
        </w:tc>
        <w:tc>
          <w:tcPr>
            <w:tcW w:w="114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w:t>
            </w:r>
          </w:p>
        </w:tc>
      </w:tr>
      <w:tr w:rsidR="007737A9" w:rsidRPr="007737A9" w:rsidTr="00687FAC">
        <w:trPr>
          <w:trHeight w:val="20"/>
        </w:trPr>
        <w:tc>
          <w:tcPr>
            <w:tcW w:w="567" w:type="dxa"/>
            <w:vMerge w:val="restart"/>
          </w:tcPr>
          <w:p w:rsidR="00200CD0" w:rsidRPr="007737A9" w:rsidRDefault="00200CD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985" w:type="dxa"/>
            <w:vMerge w:val="restart"/>
          </w:tcPr>
          <w:p w:rsidR="00C617E7" w:rsidRPr="007737A9" w:rsidRDefault="00200CD0" w:rsidP="00174A1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5636ED" w:rsidRPr="007737A9">
              <w:rPr>
                <w:rFonts w:ascii="Times New Roman" w:eastAsia="Times New Roman" w:hAnsi="Times New Roman" w:cs="Times New Roman"/>
                <w:b/>
                <w:sz w:val="16"/>
                <w:szCs w:val="16"/>
                <w:lang w:eastAsia="ru-RU"/>
              </w:rPr>
              <w:t>0</w:t>
            </w:r>
            <w:r w:rsidRPr="007737A9">
              <w:rPr>
                <w:rFonts w:ascii="Times New Roman" w:eastAsia="Times New Roman" w:hAnsi="Times New Roman" w:cs="Times New Roman"/>
                <w:b/>
                <w:sz w:val="16"/>
                <w:szCs w:val="16"/>
                <w:lang w:eastAsia="ru-RU"/>
              </w:rPr>
              <w:t>1.</w:t>
            </w:r>
            <w:r w:rsidR="003E48DF" w:rsidRPr="007737A9">
              <w:rPr>
                <w:rFonts w:ascii="Times New Roman" w:eastAsia="Times New Roman" w:hAnsi="Times New Roman" w:cs="Times New Roman"/>
                <w:b/>
                <w:sz w:val="16"/>
                <w:szCs w:val="16"/>
                <w:lang w:eastAsia="ru-RU"/>
              </w:rPr>
              <w:t xml:space="preserve"> </w:t>
            </w:r>
            <w:r w:rsidR="00F872FF" w:rsidRPr="007737A9">
              <w:rPr>
                <w:rFonts w:ascii="Times New Roman" w:eastAsia="Times New Roman" w:hAnsi="Times New Roman" w:cs="Times New Roman"/>
                <w:sz w:val="16"/>
                <w:szCs w:val="16"/>
                <w:lang w:eastAsia="ru-RU"/>
              </w:rP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w:t>
            </w:r>
            <w:r w:rsidR="002644AD" w:rsidRPr="007737A9">
              <w:rPr>
                <w:rFonts w:ascii="Times New Roman" w:eastAsia="Times New Roman" w:hAnsi="Times New Roman" w:cs="Times New Roman"/>
                <w:sz w:val="16"/>
                <w:szCs w:val="16"/>
                <w:lang w:eastAsia="ru-RU"/>
              </w:rPr>
              <w:t>муниципального образования</w:t>
            </w:r>
            <w:r w:rsidR="003E48DF" w:rsidRPr="007737A9">
              <w:rPr>
                <w:rFonts w:ascii="Times New Roman" w:eastAsia="Times New Roman" w:hAnsi="Times New Roman" w:cs="Times New Roman"/>
                <w:sz w:val="16"/>
                <w:szCs w:val="16"/>
                <w:lang w:eastAsia="ru-RU"/>
              </w:rPr>
              <w:t xml:space="preserve"> </w:t>
            </w:r>
            <w:r w:rsidR="00F872FF" w:rsidRPr="007737A9">
              <w:rPr>
                <w:rFonts w:ascii="Times New Roman" w:eastAsia="Times New Roman" w:hAnsi="Times New Roman" w:cs="Times New Roman"/>
                <w:sz w:val="16"/>
                <w:szCs w:val="16"/>
                <w:lang w:eastAsia="ru-RU"/>
              </w:rPr>
              <w:t>Московской области</w:t>
            </w:r>
          </w:p>
        </w:tc>
        <w:tc>
          <w:tcPr>
            <w:tcW w:w="1417" w:type="dxa"/>
            <w:vMerge w:val="restart"/>
          </w:tcPr>
          <w:p w:rsidR="00200CD0" w:rsidRPr="007737A9"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200CD0" w:rsidRPr="007737A9"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200CD0" w:rsidRPr="007737A9" w:rsidRDefault="00471C2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3089,8</w:t>
            </w:r>
          </w:p>
        </w:tc>
        <w:tc>
          <w:tcPr>
            <w:tcW w:w="1276" w:type="dxa"/>
          </w:tcPr>
          <w:p w:rsidR="00200CD0" w:rsidRPr="007737A9" w:rsidRDefault="008B112C"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2013</w:t>
            </w:r>
            <w:r w:rsidR="00B44D3A" w:rsidRPr="007737A9">
              <w:rPr>
                <w:rFonts w:ascii="Times New Roman" w:eastAsia="Times New Roman" w:hAnsi="Times New Roman" w:cs="Times New Roman"/>
                <w:b/>
                <w:sz w:val="16"/>
                <w:szCs w:val="16"/>
                <w:lang w:eastAsia="ru-RU"/>
              </w:rPr>
              <w:t>8,2</w:t>
            </w:r>
          </w:p>
        </w:tc>
        <w:tc>
          <w:tcPr>
            <w:tcW w:w="992" w:type="dxa"/>
          </w:tcPr>
          <w:p w:rsidR="00200CD0" w:rsidRPr="007737A9" w:rsidRDefault="002D3B6E"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4096,2</w:t>
            </w:r>
          </w:p>
        </w:tc>
        <w:tc>
          <w:tcPr>
            <w:tcW w:w="992" w:type="dxa"/>
          </w:tcPr>
          <w:p w:rsidR="00200CD0" w:rsidRPr="007737A9" w:rsidRDefault="00DD65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3400,0</w:t>
            </w:r>
          </w:p>
        </w:tc>
        <w:tc>
          <w:tcPr>
            <w:tcW w:w="992" w:type="dxa"/>
          </w:tcPr>
          <w:p w:rsidR="00200CD0" w:rsidRPr="007737A9" w:rsidRDefault="007948FD"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6420,0</w:t>
            </w:r>
          </w:p>
        </w:tc>
        <w:tc>
          <w:tcPr>
            <w:tcW w:w="1135" w:type="dxa"/>
          </w:tcPr>
          <w:p w:rsidR="00200CD0" w:rsidRPr="007737A9" w:rsidRDefault="00633E33"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3101,0</w:t>
            </w:r>
          </w:p>
        </w:tc>
        <w:tc>
          <w:tcPr>
            <w:tcW w:w="1134" w:type="dxa"/>
          </w:tcPr>
          <w:p w:rsidR="00200CD0" w:rsidRPr="007737A9" w:rsidRDefault="00A149C9"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3121,0</w:t>
            </w:r>
          </w:p>
        </w:tc>
        <w:tc>
          <w:tcPr>
            <w:tcW w:w="1264" w:type="dxa"/>
          </w:tcPr>
          <w:p w:rsidR="00200CD0" w:rsidRPr="007737A9"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200CD0" w:rsidRPr="007737A9"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Развитие и совершенствование систем оповещения</w:t>
            </w:r>
          </w:p>
        </w:tc>
      </w:tr>
      <w:tr w:rsidR="007737A9" w:rsidRPr="007737A9" w:rsidTr="00687FAC">
        <w:trPr>
          <w:trHeight w:val="20"/>
        </w:trPr>
        <w:tc>
          <w:tcPr>
            <w:tcW w:w="567" w:type="dxa"/>
            <w:vMerge/>
          </w:tcPr>
          <w:p w:rsidR="00200CD0" w:rsidRPr="007737A9" w:rsidRDefault="00200CD0"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200CD0" w:rsidRPr="007737A9" w:rsidRDefault="00200CD0" w:rsidP="00B93182">
            <w:pPr>
              <w:spacing w:after="0" w:line="240" w:lineRule="auto"/>
              <w:rPr>
                <w:rFonts w:ascii="Times New Roman" w:eastAsia="Times New Roman" w:hAnsi="Times New Roman" w:cs="Times New Roman"/>
                <w:sz w:val="16"/>
                <w:szCs w:val="16"/>
                <w:lang w:eastAsia="ru-RU"/>
              </w:rPr>
            </w:pPr>
          </w:p>
        </w:tc>
        <w:tc>
          <w:tcPr>
            <w:tcW w:w="1417" w:type="dxa"/>
            <w:vMerge/>
          </w:tcPr>
          <w:p w:rsidR="00200CD0" w:rsidRPr="007737A9" w:rsidRDefault="00200CD0" w:rsidP="00B93182">
            <w:pPr>
              <w:spacing w:after="0" w:line="240" w:lineRule="auto"/>
              <w:rPr>
                <w:rFonts w:ascii="Times New Roman" w:eastAsia="Times New Roman" w:hAnsi="Times New Roman" w:cs="Times New Roman"/>
                <w:sz w:val="16"/>
                <w:szCs w:val="16"/>
                <w:lang w:eastAsia="ru-RU"/>
              </w:rPr>
            </w:pPr>
          </w:p>
        </w:tc>
        <w:tc>
          <w:tcPr>
            <w:tcW w:w="1276" w:type="dxa"/>
          </w:tcPr>
          <w:p w:rsidR="00200CD0" w:rsidRPr="007737A9"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200CD0" w:rsidRPr="007737A9" w:rsidRDefault="00471C2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3089,8</w:t>
            </w:r>
          </w:p>
        </w:tc>
        <w:tc>
          <w:tcPr>
            <w:tcW w:w="1276" w:type="dxa"/>
          </w:tcPr>
          <w:p w:rsidR="00200CD0" w:rsidRPr="007737A9" w:rsidRDefault="008B112C"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1501</w:t>
            </w:r>
            <w:r w:rsidR="00062DDD" w:rsidRPr="007737A9">
              <w:rPr>
                <w:rFonts w:ascii="Times New Roman" w:eastAsia="Times New Roman" w:hAnsi="Times New Roman" w:cs="Times New Roman"/>
                <w:sz w:val="16"/>
                <w:szCs w:val="16"/>
                <w:lang w:eastAsia="ru-RU"/>
              </w:rPr>
              <w:t>8,2</w:t>
            </w:r>
          </w:p>
        </w:tc>
        <w:tc>
          <w:tcPr>
            <w:tcW w:w="992" w:type="dxa"/>
          </w:tcPr>
          <w:p w:rsidR="00200CD0" w:rsidRPr="007737A9" w:rsidRDefault="00DC464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3746,2</w:t>
            </w:r>
          </w:p>
        </w:tc>
        <w:tc>
          <w:tcPr>
            <w:tcW w:w="992" w:type="dxa"/>
          </w:tcPr>
          <w:p w:rsidR="00200CD0" w:rsidRPr="007737A9" w:rsidRDefault="00DD65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3085,0</w:t>
            </w:r>
          </w:p>
        </w:tc>
        <w:tc>
          <w:tcPr>
            <w:tcW w:w="992" w:type="dxa"/>
          </w:tcPr>
          <w:p w:rsidR="00200CD0" w:rsidRPr="007737A9" w:rsidRDefault="007948F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2605,0</w:t>
            </w:r>
          </w:p>
        </w:tc>
        <w:tc>
          <w:tcPr>
            <w:tcW w:w="1135" w:type="dxa"/>
          </w:tcPr>
          <w:p w:rsidR="00200CD0" w:rsidRPr="007737A9" w:rsidRDefault="00633E3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2781,0</w:t>
            </w:r>
          </w:p>
        </w:tc>
        <w:tc>
          <w:tcPr>
            <w:tcW w:w="1134" w:type="dxa"/>
          </w:tcPr>
          <w:p w:rsidR="00200CD0" w:rsidRPr="007737A9" w:rsidRDefault="00A149C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2801,0</w:t>
            </w:r>
          </w:p>
        </w:tc>
        <w:tc>
          <w:tcPr>
            <w:tcW w:w="1264" w:type="dxa"/>
          </w:tcPr>
          <w:p w:rsidR="00200CD0" w:rsidRPr="007737A9"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200CD0" w:rsidRPr="007737A9" w:rsidRDefault="00200CD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tcPr>
          <w:p w:rsidR="00200CD0" w:rsidRPr="007737A9" w:rsidRDefault="00200CD0" w:rsidP="00200CD0">
            <w:pPr>
              <w:spacing w:after="0" w:line="240" w:lineRule="auto"/>
              <w:jc w:val="center"/>
              <w:rPr>
                <w:rFonts w:ascii="Times New Roman" w:eastAsia="Times New Roman" w:hAnsi="Times New Roman" w:cs="Times New Roman"/>
                <w:sz w:val="16"/>
                <w:szCs w:val="16"/>
                <w:lang w:eastAsia="ru-RU"/>
              </w:rPr>
            </w:pPr>
          </w:p>
        </w:tc>
        <w:tc>
          <w:tcPr>
            <w:tcW w:w="1985" w:type="dxa"/>
            <w:vMerge/>
          </w:tcPr>
          <w:p w:rsidR="00200CD0" w:rsidRPr="007737A9" w:rsidRDefault="00200CD0" w:rsidP="00200CD0">
            <w:pPr>
              <w:spacing w:after="0" w:line="240" w:lineRule="auto"/>
              <w:rPr>
                <w:rFonts w:ascii="Times New Roman" w:eastAsia="Times New Roman" w:hAnsi="Times New Roman" w:cs="Times New Roman"/>
                <w:sz w:val="16"/>
                <w:szCs w:val="16"/>
                <w:lang w:eastAsia="ru-RU"/>
              </w:rPr>
            </w:pPr>
          </w:p>
        </w:tc>
        <w:tc>
          <w:tcPr>
            <w:tcW w:w="1417" w:type="dxa"/>
            <w:vMerge/>
          </w:tcPr>
          <w:p w:rsidR="00200CD0" w:rsidRPr="007737A9" w:rsidRDefault="00200CD0" w:rsidP="00200CD0">
            <w:pPr>
              <w:spacing w:after="0" w:line="240" w:lineRule="auto"/>
              <w:rPr>
                <w:rFonts w:ascii="Times New Roman" w:eastAsia="Times New Roman" w:hAnsi="Times New Roman" w:cs="Times New Roman"/>
                <w:sz w:val="16"/>
                <w:szCs w:val="16"/>
                <w:lang w:eastAsia="ru-RU"/>
              </w:rPr>
            </w:pPr>
          </w:p>
        </w:tc>
        <w:tc>
          <w:tcPr>
            <w:tcW w:w="1276" w:type="dxa"/>
          </w:tcPr>
          <w:p w:rsidR="00200CD0" w:rsidRPr="007737A9" w:rsidRDefault="00200CD0" w:rsidP="00200CD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200CD0" w:rsidRPr="007737A9"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200CD0" w:rsidRPr="007737A9"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5120,0</w:t>
            </w:r>
          </w:p>
        </w:tc>
        <w:tc>
          <w:tcPr>
            <w:tcW w:w="992" w:type="dxa"/>
          </w:tcPr>
          <w:p w:rsidR="00200CD0" w:rsidRPr="007737A9"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992" w:type="dxa"/>
          </w:tcPr>
          <w:p w:rsidR="00200CD0" w:rsidRPr="007737A9"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992" w:type="dxa"/>
          </w:tcPr>
          <w:p w:rsidR="00200CD0" w:rsidRPr="007737A9"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3815,0</w:t>
            </w:r>
          </w:p>
        </w:tc>
        <w:tc>
          <w:tcPr>
            <w:tcW w:w="1135" w:type="dxa"/>
          </w:tcPr>
          <w:p w:rsidR="00200CD0" w:rsidRPr="007737A9"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134" w:type="dxa"/>
          </w:tcPr>
          <w:p w:rsidR="00200CD0" w:rsidRPr="007737A9"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264" w:type="dxa"/>
          </w:tcPr>
          <w:p w:rsidR="00200CD0" w:rsidRPr="007737A9" w:rsidRDefault="00200CD0" w:rsidP="00200CD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«АСС г.о. Электросталь»</w:t>
            </w:r>
          </w:p>
        </w:tc>
        <w:tc>
          <w:tcPr>
            <w:tcW w:w="1146" w:type="dxa"/>
            <w:vMerge/>
          </w:tcPr>
          <w:p w:rsidR="00200CD0" w:rsidRPr="007737A9"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p>
        </w:tc>
        <w:tc>
          <w:tcPr>
            <w:tcW w:w="1985" w:type="dxa"/>
            <w:vMerge w:val="restart"/>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1. 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p>
        </w:tc>
        <w:tc>
          <w:tcPr>
            <w:tcW w:w="1417" w:type="dxa"/>
            <w:vMerge w:val="restart"/>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B02316" w:rsidRPr="007737A9" w:rsidRDefault="00471C22"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3089,8</w:t>
            </w:r>
          </w:p>
        </w:tc>
        <w:tc>
          <w:tcPr>
            <w:tcW w:w="1276"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20138,2</w:t>
            </w:r>
          </w:p>
        </w:tc>
        <w:tc>
          <w:tcPr>
            <w:tcW w:w="992"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4096,2</w:t>
            </w:r>
          </w:p>
        </w:tc>
        <w:tc>
          <w:tcPr>
            <w:tcW w:w="992"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3400,0</w:t>
            </w:r>
          </w:p>
        </w:tc>
        <w:tc>
          <w:tcPr>
            <w:tcW w:w="992"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6420,0</w:t>
            </w:r>
          </w:p>
        </w:tc>
        <w:tc>
          <w:tcPr>
            <w:tcW w:w="1135"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3101,0</w:t>
            </w:r>
          </w:p>
        </w:tc>
        <w:tc>
          <w:tcPr>
            <w:tcW w:w="1134"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3121,0</w:t>
            </w:r>
          </w:p>
        </w:tc>
        <w:tc>
          <w:tcPr>
            <w:tcW w:w="1264" w:type="dxa"/>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готовности системы оповещения</w:t>
            </w:r>
          </w:p>
        </w:tc>
      </w:tr>
      <w:tr w:rsidR="007737A9" w:rsidRPr="007737A9" w:rsidTr="00687FAC">
        <w:trPr>
          <w:trHeight w:val="20"/>
        </w:trPr>
        <w:tc>
          <w:tcPr>
            <w:tcW w:w="567" w:type="dxa"/>
            <w:vMerge/>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985" w:type="dxa"/>
            <w:vMerge/>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B02316" w:rsidRPr="007737A9" w:rsidRDefault="00471C22"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3089,8</w:t>
            </w:r>
          </w:p>
        </w:tc>
        <w:tc>
          <w:tcPr>
            <w:tcW w:w="1276"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15018,2</w:t>
            </w:r>
          </w:p>
        </w:tc>
        <w:tc>
          <w:tcPr>
            <w:tcW w:w="992"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3746,2</w:t>
            </w:r>
          </w:p>
        </w:tc>
        <w:tc>
          <w:tcPr>
            <w:tcW w:w="992"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3085,0</w:t>
            </w:r>
          </w:p>
        </w:tc>
        <w:tc>
          <w:tcPr>
            <w:tcW w:w="992"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2605,0</w:t>
            </w:r>
          </w:p>
        </w:tc>
        <w:tc>
          <w:tcPr>
            <w:tcW w:w="1135"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2781,0</w:t>
            </w:r>
          </w:p>
        </w:tc>
        <w:tc>
          <w:tcPr>
            <w:tcW w:w="1134" w:type="dxa"/>
          </w:tcPr>
          <w:p w:rsidR="00B02316" w:rsidRPr="007737A9"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2801,0</w:t>
            </w:r>
          </w:p>
        </w:tc>
        <w:tc>
          <w:tcPr>
            <w:tcW w:w="1264" w:type="dxa"/>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1146" w:type="dxa"/>
            <w:vMerge/>
          </w:tcPr>
          <w:p w:rsidR="00B02316" w:rsidRPr="007737A9"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tcPr>
          <w:p w:rsidR="00F872FF" w:rsidRPr="007737A9"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985" w:type="dxa"/>
            <w:vMerge/>
          </w:tcPr>
          <w:p w:rsidR="00F872FF" w:rsidRPr="007737A9"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tcPr>
          <w:p w:rsidR="00F872FF" w:rsidRPr="007737A9"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F872FF" w:rsidRPr="007737A9"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F872FF" w:rsidRPr="007737A9"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F872FF" w:rsidRPr="007737A9"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5120,0</w:t>
            </w:r>
          </w:p>
        </w:tc>
        <w:tc>
          <w:tcPr>
            <w:tcW w:w="992" w:type="dxa"/>
          </w:tcPr>
          <w:p w:rsidR="00F872FF" w:rsidRPr="007737A9"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992" w:type="dxa"/>
          </w:tcPr>
          <w:p w:rsidR="00F872FF" w:rsidRPr="007737A9"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992" w:type="dxa"/>
          </w:tcPr>
          <w:p w:rsidR="00F872FF" w:rsidRPr="007737A9"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3815,0</w:t>
            </w:r>
          </w:p>
        </w:tc>
        <w:tc>
          <w:tcPr>
            <w:tcW w:w="1135" w:type="dxa"/>
          </w:tcPr>
          <w:p w:rsidR="00F872FF" w:rsidRPr="007737A9"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134" w:type="dxa"/>
          </w:tcPr>
          <w:p w:rsidR="00F872FF" w:rsidRPr="007737A9"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264" w:type="dxa"/>
          </w:tcPr>
          <w:p w:rsidR="00F872FF" w:rsidRPr="007737A9"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«АСС г.о. Электросталь»</w:t>
            </w:r>
          </w:p>
        </w:tc>
        <w:tc>
          <w:tcPr>
            <w:tcW w:w="1146" w:type="dxa"/>
            <w:vMerge/>
          </w:tcPr>
          <w:p w:rsidR="00F872FF" w:rsidRPr="007737A9"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1.1.1.</w:t>
            </w:r>
          </w:p>
        </w:tc>
        <w:tc>
          <w:tcPr>
            <w:tcW w:w="1985"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w:t>
            </w:r>
            <w:r w:rsidRPr="007737A9">
              <w:rPr>
                <w:rFonts w:ascii="Times New Roman" w:eastAsia="Times New Roman" w:hAnsi="Times New Roman" w:cs="Times New Roman"/>
                <w:sz w:val="16"/>
                <w:szCs w:val="16"/>
                <w:lang w:eastAsia="ru-RU"/>
              </w:rPr>
              <w:t>1.</w:t>
            </w:r>
            <w:r w:rsidR="005636ED" w:rsidRPr="007737A9">
              <w:rPr>
                <w:rFonts w:ascii="Times New Roman" w:eastAsia="Times New Roman" w:hAnsi="Times New Roman" w:cs="Times New Roman"/>
                <w:sz w:val="16"/>
                <w:szCs w:val="16"/>
                <w:lang w:eastAsia="ru-RU"/>
              </w:rPr>
              <w:t>0</w:t>
            </w:r>
            <w:r w:rsidRPr="007737A9">
              <w:rPr>
                <w:rFonts w:ascii="Times New Roman" w:eastAsia="Times New Roman" w:hAnsi="Times New Roman" w:cs="Times New Roman"/>
                <w:sz w:val="16"/>
                <w:szCs w:val="16"/>
                <w:lang w:eastAsia="ru-RU"/>
              </w:rPr>
              <w:t>1.</w:t>
            </w:r>
            <w:r w:rsidR="005636ED" w:rsidRPr="007737A9">
              <w:rPr>
                <w:rFonts w:ascii="Times New Roman" w:eastAsia="Times New Roman" w:hAnsi="Times New Roman" w:cs="Times New Roman"/>
                <w:sz w:val="16"/>
                <w:szCs w:val="16"/>
                <w:lang w:eastAsia="ru-RU"/>
              </w:rPr>
              <w:t>1</w:t>
            </w:r>
            <w:r w:rsidR="002644AD" w:rsidRPr="007737A9">
              <w:rPr>
                <w:rFonts w:ascii="Times New Roman" w:eastAsia="Times New Roman" w:hAnsi="Times New Roman" w:cs="Times New Roman"/>
                <w:sz w:val="16"/>
                <w:szCs w:val="16"/>
                <w:lang w:eastAsia="ru-RU"/>
              </w:rPr>
              <w:t>.</w:t>
            </w:r>
          </w:p>
          <w:p w:rsidR="00C617E7" w:rsidRPr="007737A9" w:rsidRDefault="00C617E7" w:rsidP="00741439">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 xml:space="preserve">Профилактическое (техническое) обслуживание систем оповещения и информирования населения об опасностях, возникающих при военных конфликтах или вследствие этих конфликтов, а также в мирное время при угрозе возникновения или возникновении ЧС </w:t>
            </w:r>
          </w:p>
        </w:tc>
        <w:tc>
          <w:tcPr>
            <w:tcW w:w="1417"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C617E7" w:rsidRPr="007737A9" w:rsidRDefault="005F18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249,0</w:t>
            </w:r>
          </w:p>
        </w:tc>
        <w:tc>
          <w:tcPr>
            <w:tcW w:w="1276"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1 680,0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1264"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готовности системы оповещения</w:t>
            </w:r>
          </w:p>
        </w:tc>
      </w:tr>
      <w:tr w:rsidR="007737A9" w:rsidRPr="007737A9" w:rsidTr="00687FAC">
        <w:trPr>
          <w:trHeight w:val="20"/>
        </w:trPr>
        <w:tc>
          <w:tcPr>
            <w:tcW w:w="567" w:type="dxa"/>
            <w:vMerge/>
          </w:tcPr>
          <w:p w:rsidR="00C617E7" w:rsidRPr="007737A9"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737A9" w:rsidRDefault="005F18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249,0</w:t>
            </w:r>
          </w:p>
        </w:tc>
        <w:tc>
          <w:tcPr>
            <w:tcW w:w="1276"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1 680,0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1264" w:type="dxa"/>
          </w:tcPr>
          <w:p w:rsidR="00C617E7" w:rsidRPr="007737A9"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1146" w:type="dxa"/>
            <w:vMerge/>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C617E7" w:rsidRPr="007737A9" w:rsidRDefault="005D51AB"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r w:rsidR="00DF45CF" w:rsidRPr="007737A9">
              <w:rPr>
                <w:rFonts w:ascii="Times New Roman" w:eastAsia="Times New Roman" w:hAnsi="Times New Roman" w:cs="Times New Roman"/>
                <w:sz w:val="16"/>
                <w:szCs w:val="16"/>
                <w:lang w:eastAsia="ru-RU"/>
              </w:rPr>
              <w:t>.2</w:t>
            </w:r>
          </w:p>
        </w:tc>
        <w:tc>
          <w:tcPr>
            <w:tcW w:w="1985"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w:t>
            </w:r>
            <w:r w:rsidR="00F872FF" w:rsidRPr="007737A9">
              <w:rPr>
                <w:rFonts w:ascii="Times New Roman" w:eastAsia="Times New Roman" w:hAnsi="Times New Roman" w:cs="Times New Roman"/>
                <w:sz w:val="16"/>
                <w:szCs w:val="16"/>
                <w:lang w:eastAsia="ru-RU"/>
              </w:rPr>
              <w:t>1.</w:t>
            </w:r>
            <w:r w:rsidR="005636ED" w:rsidRPr="007737A9">
              <w:rPr>
                <w:rFonts w:ascii="Times New Roman" w:eastAsia="Times New Roman" w:hAnsi="Times New Roman" w:cs="Times New Roman"/>
                <w:sz w:val="16"/>
                <w:szCs w:val="16"/>
                <w:lang w:eastAsia="ru-RU"/>
              </w:rPr>
              <w:t>01.</w:t>
            </w:r>
            <w:r w:rsidR="00F872FF" w:rsidRPr="007737A9">
              <w:rPr>
                <w:rFonts w:ascii="Times New Roman" w:eastAsia="Times New Roman" w:hAnsi="Times New Roman" w:cs="Times New Roman"/>
                <w:sz w:val="16"/>
                <w:szCs w:val="16"/>
                <w:lang w:eastAsia="ru-RU"/>
              </w:rPr>
              <w:t>2</w:t>
            </w:r>
            <w:r w:rsidR="002644AD" w:rsidRPr="007737A9">
              <w:rPr>
                <w:rFonts w:ascii="Times New Roman" w:eastAsia="Times New Roman" w:hAnsi="Times New Roman" w:cs="Times New Roman"/>
                <w:sz w:val="16"/>
                <w:szCs w:val="16"/>
                <w:lang w:eastAsia="ru-RU"/>
              </w:rPr>
              <w:t>.</w:t>
            </w:r>
          </w:p>
          <w:p w:rsidR="00C617E7" w:rsidRPr="007737A9" w:rsidRDefault="00C617E7" w:rsidP="00FD18C3">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Оказание услуг связи</w:t>
            </w:r>
            <w:r w:rsidR="00FD18C3" w:rsidRPr="007737A9">
              <w:rPr>
                <w:rFonts w:ascii="Times New Roman" w:eastAsia="Times New Roman" w:hAnsi="Times New Roman" w:cs="Arial"/>
                <w:sz w:val="16"/>
                <w:szCs w:val="16"/>
                <w:lang w:eastAsia="ru-RU"/>
              </w:rPr>
              <w:t>, в т.ч. подключение (отключение) должностных лиц к СЦВ</w:t>
            </w:r>
          </w:p>
        </w:tc>
        <w:tc>
          <w:tcPr>
            <w:tcW w:w="1417"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C617E7" w:rsidRPr="007737A9" w:rsidRDefault="00E00F36"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192,0</w:t>
            </w:r>
          </w:p>
        </w:tc>
        <w:tc>
          <w:tcPr>
            <w:tcW w:w="1276" w:type="dxa"/>
          </w:tcPr>
          <w:p w:rsidR="00C617E7" w:rsidRPr="007737A9" w:rsidRDefault="00934600"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C617E7" w:rsidRPr="007737A9">
              <w:rPr>
                <w:rFonts w:ascii="Times New Roman" w:eastAsia="Times New Roman" w:hAnsi="Times New Roman" w:cs="Times New Roman"/>
                <w:sz w:val="16"/>
                <w:szCs w:val="16"/>
                <w:lang w:eastAsia="ru-RU"/>
              </w:rPr>
              <w:t>7</w:t>
            </w:r>
            <w:r w:rsidR="00FD18C3" w:rsidRPr="007737A9">
              <w:rPr>
                <w:rFonts w:ascii="Times New Roman" w:eastAsia="Times New Roman" w:hAnsi="Times New Roman" w:cs="Times New Roman"/>
                <w:sz w:val="16"/>
                <w:szCs w:val="16"/>
                <w:lang w:eastAsia="ru-RU"/>
              </w:rPr>
              <w:t>71</w:t>
            </w:r>
            <w:r w:rsidR="00C617E7" w:rsidRPr="007737A9">
              <w:rPr>
                <w:rFonts w:ascii="Times New Roman" w:eastAsia="Times New Roman" w:hAnsi="Times New Roman" w:cs="Times New Roman"/>
                <w:sz w:val="16"/>
                <w:szCs w:val="16"/>
                <w:lang w:eastAsia="ru-RU"/>
              </w:rPr>
              <w:t>,0</w:t>
            </w:r>
          </w:p>
        </w:tc>
        <w:tc>
          <w:tcPr>
            <w:tcW w:w="992"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w:t>
            </w:r>
            <w:r w:rsidR="00FD18C3" w:rsidRPr="007737A9">
              <w:rPr>
                <w:rFonts w:ascii="Times New Roman" w:eastAsia="Times New Roman" w:hAnsi="Times New Roman" w:cs="Times New Roman"/>
                <w:sz w:val="16"/>
                <w:szCs w:val="16"/>
                <w:lang w:eastAsia="ru-RU"/>
              </w:rPr>
              <w:t>7</w:t>
            </w:r>
            <w:r w:rsidRPr="007737A9">
              <w:rPr>
                <w:rFonts w:ascii="Times New Roman" w:eastAsia="Times New Roman" w:hAnsi="Times New Roman" w:cs="Times New Roman"/>
                <w:sz w:val="16"/>
                <w:szCs w:val="16"/>
                <w:lang w:eastAsia="ru-RU"/>
              </w:rPr>
              <w:t>,0</w:t>
            </w:r>
          </w:p>
        </w:tc>
        <w:tc>
          <w:tcPr>
            <w:tcW w:w="992"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w:t>
            </w:r>
            <w:r w:rsidR="00FD18C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,0</w:t>
            </w:r>
          </w:p>
        </w:tc>
        <w:tc>
          <w:tcPr>
            <w:tcW w:w="992"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w:t>
            </w:r>
            <w:r w:rsidR="00FD18C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,0</w:t>
            </w:r>
          </w:p>
        </w:tc>
        <w:tc>
          <w:tcPr>
            <w:tcW w:w="1135"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38</w:t>
            </w:r>
            <w:r w:rsidR="00FD18C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,0</w:t>
            </w:r>
          </w:p>
        </w:tc>
        <w:tc>
          <w:tcPr>
            <w:tcW w:w="1134"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40</w:t>
            </w:r>
            <w:r w:rsidR="00FD18C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,0</w:t>
            </w:r>
          </w:p>
        </w:tc>
        <w:tc>
          <w:tcPr>
            <w:tcW w:w="1264"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Оплата расходов на связь</w:t>
            </w:r>
          </w:p>
        </w:tc>
      </w:tr>
      <w:tr w:rsidR="007737A9" w:rsidRPr="007737A9" w:rsidTr="00687FAC">
        <w:trPr>
          <w:trHeight w:val="20"/>
        </w:trPr>
        <w:tc>
          <w:tcPr>
            <w:tcW w:w="567" w:type="dxa"/>
            <w:vMerge/>
          </w:tcPr>
          <w:p w:rsidR="00C617E7" w:rsidRPr="007737A9"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737A9" w:rsidRDefault="00E00F36"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192,0</w:t>
            </w:r>
          </w:p>
        </w:tc>
        <w:tc>
          <w:tcPr>
            <w:tcW w:w="1276" w:type="dxa"/>
          </w:tcPr>
          <w:p w:rsidR="00C617E7" w:rsidRPr="007737A9" w:rsidRDefault="00934600"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C617E7" w:rsidRPr="007737A9">
              <w:rPr>
                <w:rFonts w:ascii="Times New Roman" w:eastAsia="Times New Roman" w:hAnsi="Times New Roman" w:cs="Times New Roman"/>
                <w:sz w:val="16"/>
                <w:szCs w:val="16"/>
                <w:lang w:eastAsia="ru-RU"/>
              </w:rPr>
              <w:t>7</w:t>
            </w:r>
            <w:r w:rsidR="00FD18C3" w:rsidRPr="007737A9">
              <w:rPr>
                <w:rFonts w:ascii="Times New Roman" w:eastAsia="Times New Roman" w:hAnsi="Times New Roman" w:cs="Times New Roman"/>
                <w:sz w:val="16"/>
                <w:szCs w:val="16"/>
                <w:lang w:eastAsia="ru-RU"/>
              </w:rPr>
              <w:t>71</w:t>
            </w:r>
            <w:r w:rsidR="00C617E7" w:rsidRPr="007737A9">
              <w:rPr>
                <w:rFonts w:ascii="Times New Roman" w:eastAsia="Times New Roman" w:hAnsi="Times New Roman" w:cs="Times New Roman"/>
                <w:sz w:val="16"/>
                <w:szCs w:val="16"/>
                <w:lang w:eastAsia="ru-RU"/>
              </w:rPr>
              <w:t>,0</w:t>
            </w:r>
          </w:p>
        </w:tc>
        <w:tc>
          <w:tcPr>
            <w:tcW w:w="992"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w:t>
            </w:r>
            <w:r w:rsidR="00FD18C3" w:rsidRPr="007737A9">
              <w:rPr>
                <w:rFonts w:ascii="Times New Roman" w:eastAsia="Times New Roman" w:hAnsi="Times New Roman" w:cs="Times New Roman"/>
                <w:sz w:val="16"/>
                <w:szCs w:val="16"/>
                <w:lang w:eastAsia="ru-RU"/>
              </w:rPr>
              <w:t>7</w:t>
            </w:r>
            <w:r w:rsidRPr="007737A9">
              <w:rPr>
                <w:rFonts w:ascii="Times New Roman" w:eastAsia="Times New Roman" w:hAnsi="Times New Roman" w:cs="Times New Roman"/>
                <w:sz w:val="16"/>
                <w:szCs w:val="16"/>
                <w:lang w:eastAsia="ru-RU"/>
              </w:rPr>
              <w:t>,0</w:t>
            </w:r>
          </w:p>
        </w:tc>
        <w:tc>
          <w:tcPr>
            <w:tcW w:w="992"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w:t>
            </w:r>
            <w:r w:rsidR="00FD18C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,0</w:t>
            </w:r>
          </w:p>
        </w:tc>
        <w:tc>
          <w:tcPr>
            <w:tcW w:w="992"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w:t>
            </w:r>
            <w:r w:rsidR="00FD18C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,0</w:t>
            </w:r>
          </w:p>
        </w:tc>
        <w:tc>
          <w:tcPr>
            <w:tcW w:w="1135"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38</w:t>
            </w:r>
            <w:r w:rsidR="00FD18C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,0</w:t>
            </w:r>
          </w:p>
        </w:tc>
        <w:tc>
          <w:tcPr>
            <w:tcW w:w="1134" w:type="dxa"/>
          </w:tcPr>
          <w:p w:rsidR="00C617E7" w:rsidRPr="007737A9"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40</w:t>
            </w:r>
            <w:r w:rsidR="00FD18C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,0</w:t>
            </w:r>
          </w:p>
        </w:tc>
        <w:tc>
          <w:tcPr>
            <w:tcW w:w="1264" w:type="dxa"/>
          </w:tcPr>
          <w:p w:rsidR="00C617E7" w:rsidRPr="007737A9"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1146" w:type="dxa"/>
            <w:vMerge/>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C617E7" w:rsidRPr="007737A9" w:rsidRDefault="00DF45CF"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1.1.3.</w:t>
            </w:r>
          </w:p>
        </w:tc>
        <w:tc>
          <w:tcPr>
            <w:tcW w:w="1985"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01.01</w:t>
            </w:r>
            <w:r w:rsidR="00F872FF" w:rsidRPr="007737A9">
              <w:rPr>
                <w:rFonts w:ascii="Times New Roman" w:eastAsia="Times New Roman" w:hAnsi="Times New Roman" w:cs="Times New Roman"/>
                <w:sz w:val="16"/>
                <w:szCs w:val="16"/>
                <w:lang w:eastAsia="ru-RU"/>
              </w:rPr>
              <w:t>.</w:t>
            </w:r>
            <w:r w:rsidR="005636ED" w:rsidRPr="007737A9">
              <w:rPr>
                <w:rFonts w:ascii="Times New Roman" w:eastAsia="Times New Roman" w:hAnsi="Times New Roman" w:cs="Times New Roman"/>
                <w:sz w:val="16"/>
                <w:szCs w:val="16"/>
                <w:lang w:eastAsia="ru-RU"/>
              </w:rPr>
              <w:t>3</w:t>
            </w:r>
            <w:r w:rsidR="002644AD" w:rsidRPr="007737A9">
              <w:rPr>
                <w:rFonts w:ascii="Times New Roman" w:eastAsia="Times New Roman" w:hAnsi="Times New Roman" w:cs="Times New Roman"/>
                <w:sz w:val="16"/>
                <w:szCs w:val="16"/>
                <w:lang w:eastAsia="ru-RU"/>
              </w:rPr>
              <w:t>.</w:t>
            </w:r>
          </w:p>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Техническое обслуживание аппаратуры местной системы оповещения и информирования населения</w:t>
            </w:r>
          </w:p>
        </w:tc>
        <w:tc>
          <w:tcPr>
            <w:tcW w:w="1417"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C617E7" w:rsidRPr="007737A9" w:rsidRDefault="00E00F36"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2030,2</w:t>
            </w:r>
          </w:p>
        </w:tc>
        <w:tc>
          <w:tcPr>
            <w:tcW w:w="1276" w:type="dxa"/>
          </w:tcPr>
          <w:p w:rsidR="00C617E7" w:rsidRPr="007737A9" w:rsidRDefault="0074143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10594,0</w:t>
            </w:r>
          </w:p>
        </w:tc>
        <w:tc>
          <w:tcPr>
            <w:tcW w:w="992" w:type="dxa"/>
          </w:tcPr>
          <w:p w:rsidR="00C617E7" w:rsidRPr="007737A9" w:rsidRDefault="0074143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2355,0</w:t>
            </w:r>
          </w:p>
        </w:tc>
        <w:tc>
          <w:tcPr>
            <w:tcW w:w="992" w:type="dxa"/>
          </w:tcPr>
          <w:p w:rsidR="00C617E7" w:rsidRPr="007737A9"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2300,0</w:t>
            </w:r>
          </w:p>
        </w:tc>
        <w:tc>
          <w:tcPr>
            <w:tcW w:w="992" w:type="dxa"/>
          </w:tcPr>
          <w:p w:rsidR="00C617E7" w:rsidRPr="007737A9"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1939,0</w:t>
            </w:r>
          </w:p>
        </w:tc>
        <w:tc>
          <w:tcPr>
            <w:tcW w:w="1135" w:type="dxa"/>
          </w:tcPr>
          <w:p w:rsidR="00C617E7" w:rsidRPr="007737A9"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2000,0</w:t>
            </w:r>
          </w:p>
        </w:tc>
        <w:tc>
          <w:tcPr>
            <w:tcW w:w="1134" w:type="dxa"/>
          </w:tcPr>
          <w:p w:rsidR="00C617E7" w:rsidRPr="007737A9"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2000,0</w:t>
            </w:r>
          </w:p>
        </w:tc>
        <w:tc>
          <w:tcPr>
            <w:tcW w:w="1264"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Техническое обслуживание аппаратуры</w:t>
            </w:r>
          </w:p>
        </w:tc>
      </w:tr>
      <w:tr w:rsidR="007737A9" w:rsidRPr="007737A9" w:rsidTr="00687FAC">
        <w:trPr>
          <w:trHeight w:val="20"/>
        </w:trPr>
        <w:tc>
          <w:tcPr>
            <w:tcW w:w="567" w:type="dxa"/>
            <w:vMerge/>
          </w:tcPr>
          <w:p w:rsidR="00006233" w:rsidRPr="007737A9" w:rsidRDefault="00006233" w:rsidP="00006233">
            <w:pPr>
              <w:spacing w:after="0" w:line="240" w:lineRule="auto"/>
              <w:jc w:val="center"/>
              <w:rPr>
                <w:rFonts w:ascii="Times New Roman" w:eastAsia="Times New Roman" w:hAnsi="Times New Roman" w:cs="Times New Roman"/>
                <w:sz w:val="16"/>
                <w:szCs w:val="16"/>
                <w:lang w:eastAsia="ru-RU"/>
              </w:rPr>
            </w:pPr>
          </w:p>
        </w:tc>
        <w:tc>
          <w:tcPr>
            <w:tcW w:w="1985" w:type="dxa"/>
            <w:vMerge/>
          </w:tcPr>
          <w:p w:rsidR="00006233" w:rsidRPr="007737A9" w:rsidRDefault="00006233" w:rsidP="00006233">
            <w:pPr>
              <w:spacing w:after="0" w:line="240" w:lineRule="auto"/>
              <w:rPr>
                <w:rFonts w:ascii="Times New Roman" w:eastAsia="Times New Roman" w:hAnsi="Times New Roman" w:cs="Times New Roman"/>
                <w:sz w:val="16"/>
                <w:szCs w:val="16"/>
                <w:lang w:eastAsia="ru-RU"/>
              </w:rPr>
            </w:pPr>
          </w:p>
        </w:tc>
        <w:tc>
          <w:tcPr>
            <w:tcW w:w="1417" w:type="dxa"/>
            <w:vMerge/>
          </w:tcPr>
          <w:p w:rsidR="00006233" w:rsidRPr="007737A9" w:rsidRDefault="00006233" w:rsidP="00006233">
            <w:pPr>
              <w:spacing w:after="0" w:line="240" w:lineRule="auto"/>
              <w:rPr>
                <w:rFonts w:ascii="Times New Roman" w:eastAsia="Times New Roman" w:hAnsi="Times New Roman" w:cs="Times New Roman"/>
                <w:sz w:val="16"/>
                <w:szCs w:val="16"/>
                <w:lang w:eastAsia="ru-RU"/>
              </w:rPr>
            </w:pPr>
          </w:p>
        </w:tc>
        <w:tc>
          <w:tcPr>
            <w:tcW w:w="1276" w:type="dxa"/>
          </w:tcPr>
          <w:p w:rsidR="00006233" w:rsidRPr="007737A9" w:rsidRDefault="00006233" w:rsidP="0000623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006233" w:rsidRPr="007737A9" w:rsidRDefault="00E00F36"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2030,2</w:t>
            </w:r>
          </w:p>
        </w:tc>
        <w:tc>
          <w:tcPr>
            <w:tcW w:w="1276" w:type="dxa"/>
          </w:tcPr>
          <w:p w:rsidR="00006233" w:rsidRPr="007737A9" w:rsidRDefault="00741439"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10594,0</w:t>
            </w:r>
          </w:p>
        </w:tc>
        <w:tc>
          <w:tcPr>
            <w:tcW w:w="992" w:type="dxa"/>
          </w:tcPr>
          <w:p w:rsidR="00006233" w:rsidRPr="007737A9" w:rsidRDefault="00741439"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2355,0</w:t>
            </w:r>
          </w:p>
        </w:tc>
        <w:tc>
          <w:tcPr>
            <w:tcW w:w="992" w:type="dxa"/>
          </w:tcPr>
          <w:p w:rsidR="00006233" w:rsidRPr="007737A9"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2300,0</w:t>
            </w:r>
          </w:p>
        </w:tc>
        <w:tc>
          <w:tcPr>
            <w:tcW w:w="992" w:type="dxa"/>
          </w:tcPr>
          <w:p w:rsidR="00006233" w:rsidRPr="007737A9"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1939,0</w:t>
            </w:r>
          </w:p>
        </w:tc>
        <w:tc>
          <w:tcPr>
            <w:tcW w:w="1135" w:type="dxa"/>
          </w:tcPr>
          <w:p w:rsidR="00006233" w:rsidRPr="007737A9"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2000,0</w:t>
            </w:r>
          </w:p>
        </w:tc>
        <w:tc>
          <w:tcPr>
            <w:tcW w:w="1134" w:type="dxa"/>
          </w:tcPr>
          <w:p w:rsidR="00006233" w:rsidRPr="007737A9"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2000,0</w:t>
            </w:r>
          </w:p>
        </w:tc>
        <w:tc>
          <w:tcPr>
            <w:tcW w:w="1264" w:type="dxa"/>
          </w:tcPr>
          <w:p w:rsidR="00006233" w:rsidRPr="007737A9" w:rsidRDefault="00DB33E7" w:rsidP="0000623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006233" w:rsidRPr="007737A9" w:rsidRDefault="00006233" w:rsidP="00006233">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4C55CE" w:rsidRPr="007737A9" w:rsidRDefault="004C55CE" w:rsidP="00AE28F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1.1.4.</w:t>
            </w:r>
          </w:p>
        </w:tc>
        <w:tc>
          <w:tcPr>
            <w:tcW w:w="1985" w:type="dxa"/>
            <w:vMerge w:val="restart"/>
          </w:tcPr>
          <w:p w:rsidR="004C55CE" w:rsidRPr="007737A9" w:rsidRDefault="004C55CE" w:rsidP="00AE28F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w:t>
            </w:r>
            <w:r w:rsidRPr="007737A9">
              <w:rPr>
                <w:rFonts w:ascii="Times New Roman" w:eastAsia="Times New Roman" w:hAnsi="Times New Roman" w:cs="Times New Roman"/>
                <w:sz w:val="16"/>
                <w:szCs w:val="16"/>
                <w:lang w:eastAsia="ru-RU"/>
              </w:rPr>
              <w:t>1.</w:t>
            </w:r>
            <w:r w:rsidR="005636ED" w:rsidRPr="007737A9">
              <w:rPr>
                <w:rFonts w:ascii="Times New Roman" w:eastAsia="Times New Roman" w:hAnsi="Times New Roman" w:cs="Times New Roman"/>
                <w:sz w:val="16"/>
                <w:szCs w:val="16"/>
                <w:lang w:eastAsia="ru-RU"/>
              </w:rPr>
              <w:t>01.</w:t>
            </w:r>
            <w:r w:rsidRPr="007737A9">
              <w:rPr>
                <w:rFonts w:ascii="Times New Roman" w:eastAsia="Times New Roman" w:hAnsi="Times New Roman" w:cs="Times New Roman"/>
                <w:sz w:val="16"/>
                <w:szCs w:val="16"/>
                <w:lang w:eastAsia="ru-RU"/>
              </w:rPr>
              <w:t>4</w:t>
            </w:r>
            <w:r w:rsidR="002644AD" w:rsidRPr="007737A9">
              <w:rPr>
                <w:rFonts w:ascii="Times New Roman" w:eastAsia="Times New Roman" w:hAnsi="Times New Roman" w:cs="Times New Roman"/>
                <w:sz w:val="16"/>
                <w:szCs w:val="16"/>
                <w:lang w:eastAsia="ru-RU"/>
              </w:rPr>
              <w:t>.</w:t>
            </w:r>
          </w:p>
          <w:p w:rsidR="004C55CE" w:rsidRPr="007737A9" w:rsidRDefault="004C55CE" w:rsidP="00AE28F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Развитие и совершенствование систем оповещения (разработка проектной (проектно-сметной) документации, монтаж (установка), подключение систем оповещения и т.п.)</w:t>
            </w:r>
          </w:p>
        </w:tc>
        <w:tc>
          <w:tcPr>
            <w:tcW w:w="1417" w:type="dxa"/>
            <w:vMerge w:val="restart"/>
          </w:tcPr>
          <w:p w:rsidR="004C55CE" w:rsidRPr="007737A9"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4C55CE" w:rsidRPr="007737A9"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4C55CE" w:rsidRPr="007737A9" w:rsidRDefault="005F18E7"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360,5</w:t>
            </w:r>
          </w:p>
        </w:tc>
        <w:tc>
          <w:tcPr>
            <w:tcW w:w="1276" w:type="dxa"/>
          </w:tcPr>
          <w:p w:rsidR="004C55CE" w:rsidRPr="007737A9" w:rsidRDefault="005C2205"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683,2</w:t>
            </w:r>
          </w:p>
        </w:tc>
        <w:tc>
          <w:tcPr>
            <w:tcW w:w="992" w:type="dxa"/>
          </w:tcPr>
          <w:p w:rsidR="004C55CE" w:rsidRPr="007737A9"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583,2</w:t>
            </w:r>
          </w:p>
        </w:tc>
        <w:tc>
          <w:tcPr>
            <w:tcW w:w="992" w:type="dxa"/>
          </w:tcPr>
          <w:p w:rsidR="004C55CE" w:rsidRPr="007737A9"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4C55CE" w:rsidRPr="007737A9"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5" w:type="dxa"/>
          </w:tcPr>
          <w:p w:rsidR="004C55CE" w:rsidRPr="007737A9"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134" w:type="dxa"/>
          </w:tcPr>
          <w:p w:rsidR="004C55CE" w:rsidRPr="007737A9"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64" w:type="dxa"/>
          </w:tcPr>
          <w:p w:rsidR="004C55CE" w:rsidRPr="007737A9"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4C55CE" w:rsidRPr="007737A9"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Развитие и совершенствование систем оповещения</w:t>
            </w:r>
          </w:p>
        </w:tc>
      </w:tr>
      <w:tr w:rsidR="007737A9" w:rsidRPr="007737A9" w:rsidTr="00687FAC">
        <w:trPr>
          <w:trHeight w:val="20"/>
        </w:trPr>
        <w:tc>
          <w:tcPr>
            <w:tcW w:w="567" w:type="dxa"/>
            <w:vMerge/>
          </w:tcPr>
          <w:p w:rsidR="004C55CE" w:rsidRPr="007737A9" w:rsidRDefault="004C55CE" w:rsidP="00AE28F7">
            <w:pPr>
              <w:spacing w:after="0" w:line="240" w:lineRule="auto"/>
              <w:rPr>
                <w:rFonts w:ascii="Times New Roman" w:eastAsia="Times New Roman" w:hAnsi="Times New Roman" w:cs="Times New Roman"/>
                <w:sz w:val="16"/>
                <w:szCs w:val="16"/>
                <w:lang w:eastAsia="ru-RU"/>
              </w:rPr>
            </w:pPr>
          </w:p>
        </w:tc>
        <w:tc>
          <w:tcPr>
            <w:tcW w:w="1985" w:type="dxa"/>
            <w:vMerge/>
          </w:tcPr>
          <w:p w:rsidR="004C55CE" w:rsidRPr="007737A9" w:rsidRDefault="004C55CE" w:rsidP="00AE28F7">
            <w:pPr>
              <w:spacing w:after="0" w:line="240" w:lineRule="auto"/>
              <w:rPr>
                <w:rFonts w:ascii="Times New Roman" w:eastAsia="Times New Roman" w:hAnsi="Times New Roman" w:cs="Times New Roman"/>
                <w:sz w:val="16"/>
                <w:szCs w:val="16"/>
                <w:lang w:eastAsia="ru-RU"/>
              </w:rPr>
            </w:pPr>
          </w:p>
        </w:tc>
        <w:tc>
          <w:tcPr>
            <w:tcW w:w="1417" w:type="dxa"/>
            <w:vMerge/>
          </w:tcPr>
          <w:p w:rsidR="004C55CE" w:rsidRPr="007737A9" w:rsidRDefault="004C55CE" w:rsidP="00AE28F7">
            <w:pPr>
              <w:spacing w:after="0" w:line="240" w:lineRule="auto"/>
              <w:rPr>
                <w:rFonts w:ascii="Times New Roman" w:eastAsia="Times New Roman" w:hAnsi="Times New Roman" w:cs="Times New Roman"/>
                <w:sz w:val="16"/>
                <w:szCs w:val="16"/>
                <w:lang w:eastAsia="ru-RU"/>
              </w:rPr>
            </w:pPr>
          </w:p>
        </w:tc>
        <w:tc>
          <w:tcPr>
            <w:tcW w:w="1276" w:type="dxa"/>
          </w:tcPr>
          <w:p w:rsidR="004C55CE" w:rsidRPr="007737A9"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4C55CE" w:rsidRPr="007737A9" w:rsidRDefault="005F18E7"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360,5</w:t>
            </w:r>
          </w:p>
        </w:tc>
        <w:tc>
          <w:tcPr>
            <w:tcW w:w="1276" w:type="dxa"/>
          </w:tcPr>
          <w:p w:rsidR="004C55CE" w:rsidRPr="007737A9" w:rsidRDefault="005C2205"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683,2</w:t>
            </w:r>
          </w:p>
        </w:tc>
        <w:tc>
          <w:tcPr>
            <w:tcW w:w="992" w:type="dxa"/>
          </w:tcPr>
          <w:p w:rsidR="004C55CE" w:rsidRPr="007737A9"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583,2</w:t>
            </w:r>
          </w:p>
        </w:tc>
        <w:tc>
          <w:tcPr>
            <w:tcW w:w="992" w:type="dxa"/>
          </w:tcPr>
          <w:p w:rsidR="004C55CE" w:rsidRPr="007737A9"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4C55CE" w:rsidRPr="007737A9"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5" w:type="dxa"/>
          </w:tcPr>
          <w:p w:rsidR="004C55CE" w:rsidRPr="007737A9"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134" w:type="dxa"/>
          </w:tcPr>
          <w:p w:rsidR="004C55CE" w:rsidRPr="007737A9"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64" w:type="dxa"/>
          </w:tcPr>
          <w:p w:rsidR="004C55CE" w:rsidRPr="007737A9" w:rsidRDefault="00DB33E7"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1146" w:type="dxa"/>
            <w:vMerge/>
          </w:tcPr>
          <w:p w:rsidR="004C55CE" w:rsidRPr="007737A9"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C617E7" w:rsidRPr="007737A9" w:rsidRDefault="001D7023" w:rsidP="00C617E7">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1.1.5</w:t>
            </w:r>
            <w:r w:rsidR="00A65226" w:rsidRPr="007737A9">
              <w:rPr>
                <w:rFonts w:ascii="Times New Roman" w:eastAsia="Times New Roman" w:hAnsi="Times New Roman" w:cs="Times New Roman"/>
                <w:sz w:val="16"/>
                <w:szCs w:val="16"/>
                <w:lang w:eastAsia="ru-RU"/>
              </w:rPr>
              <w:t>.</w:t>
            </w:r>
          </w:p>
        </w:tc>
        <w:tc>
          <w:tcPr>
            <w:tcW w:w="1985" w:type="dxa"/>
            <w:vMerge w:val="restart"/>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w:t>
            </w:r>
            <w:r w:rsidR="00F872FF" w:rsidRPr="007737A9">
              <w:rPr>
                <w:rFonts w:ascii="Times New Roman" w:eastAsia="Times New Roman" w:hAnsi="Times New Roman" w:cs="Times New Roman"/>
                <w:sz w:val="16"/>
                <w:szCs w:val="16"/>
                <w:lang w:eastAsia="ru-RU"/>
              </w:rPr>
              <w:t>1.</w:t>
            </w:r>
            <w:r w:rsidR="005636ED" w:rsidRPr="007737A9">
              <w:rPr>
                <w:rFonts w:ascii="Times New Roman" w:eastAsia="Times New Roman" w:hAnsi="Times New Roman" w:cs="Times New Roman"/>
                <w:sz w:val="16"/>
                <w:szCs w:val="16"/>
                <w:lang w:eastAsia="ru-RU"/>
              </w:rPr>
              <w:t>01.</w:t>
            </w:r>
            <w:r w:rsidR="001D7023" w:rsidRPr="007737A9">
              <w:rPr>
                <w:rFonts w:ascii="Times New Roman" w:eastAsia="Times New Roman" w:hAnsi="Times New Roman" w:cs="Times New Roman"/>
                <w:sz w:val="16"/>
                <w:szCs w:val="16"/>
                <w:lang w:eastAsia="ru-RU"/>
              </w:rPr>
              <w:t>5</w:t>
            </w:r>
            <w:r w:rsidR="002644AD" w:rsidRPr="007737A9">
              <w:rPr>
                <w:rFonts w:ascii="Times New Roman" w:eastAsia="Times New Roman" w:hAnsi="Times New Roman" w:cs="Times New Roman"/>
                <w:sz w:val="16"/>
                <w:szCs w:val="16"/>
                <w:lang w:eastAsia="ru-RU"/>
              </w:rPr>
              <w:t>.</w:t>
            </w:r>
          </w:p>
          <w:p w:rsidR="006810AA" w:rsidRPr="007737A9" w:rsidRDefault="00C617E7" w:rsidP="006810AA">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резерва средств оповещения</w:t>
            </w:r>
          </w:p>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C617E7" w:rsidRPr="007737A9"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170</w:t>
            </w:r>
            <w:r w:rsidR="00C617E7" w:rsidRPr="007737A9">
              <w:rPr>
                <w:rFonts w:ascii="Times New Roman" w:eastAsia="Times New Roman" w:hAnsi="Times New Roman" w:cs="Times New Roman"/>
                <w:sz w:val="16"/>
                <w:szCs w:val="16"/>
                <w:lang w:eastAsia="ru-RU"/>
              </w:rPr>
              <w:t>,0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C617E7" w:rsidRPr="007737A9"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264" w:type="dxa"/>
            <w:tcBorders>
              <w:top w:val="single" w:sz="4" w:space="0" w:color="auto"/>
              <w:left w:val="single" w:sz="4" w:space="0" w:color="auto"/>
              <w:bottom w:val="single" w:sz="4" w:space="0" w:color="auto"/>
              <w:right w:val="single" w:sz="4" w:space="0" w:color="auto"/>
            </w:tcBorders>
          </w:tcPr>
          <w:p w:rsidR="00C617E7" w:rsidRPr="007737A9" w:rsidRDefault="00C617E7" w:rsidP="00C617E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146" w:type="dxa"/>
            <w:vMerge w:val="restart"/>
            <w:tcBorders>
              <w:top w:val="single" w:sz="4" w:space="0" w:color="auto"/>
              <w:left w:val="single" w:sz="4" w:space="0" w:color="auto"/>
              <w:bottom w:val="single" w:sz="4" w:space="0" w:color="auto"/>
              <w:right w:val="single" w:sz="4" w:space="0" w:color="auto"/>
            </w:tcBorders>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Приобретение электрических сирен</w:t>
            </w:r>
            <w:r w:rsidR="006810AA" w:rsidRPr="007737A9">
              <w:rPr>
                <w:rFonts w:ascii="Times New Roman" w:eastAsia="Times New Roman" w:hAnsi="Times New Roman" w:cs="Times New Roman"/>
                <w:sz w:val="16"/>
                <w:szCs w:val="16"/>
                <w:lang w:eastAsia="ru-RU"/>
              </w:rPr>
              <w:t xml:space="preserve"> и др.</w:t>
            </w:r>
          </w:p>
        </w:tc>
      </w:tr>
      <w:tr w:rsidR="007737A9" w:rsidRPr="007737A9" w:rsidTr="00687FAC">
        <w:trPr>
          <w:trHeight w:val="20"/>
        </w:trPr>
        <w:tc>
          <w:tcPr>
            <w:tcW w:w="567" w:type="dxa"/>
            <w:vMerge/>
          </w:tcPr>
          <w:p w:rsidR="00C617E7" w:rsidRPr="007737A9"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C617E7" w:rsidRPr="007737A9"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170</w:t>
            </w:r>
            <w:r w:rsidR="00C617E7" w:rsidRPr="007737A9">
              <w:rPr>
                <w:rFonts w:ascii="Times New Roman" w:eastAsia="Times New Roman" w:hAnsi="Times New Roman" w:cs="Times New Roman"/>
                <w:sz w:val="16"/>
                <w:szCs w:val="16"/>
                <w:lang w:eastAsia="ru-RU"/>
              </w:rPr>
              <w:t>,0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C617E7" w:rsidRPr="007737A9"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264" w:type="dxa"/>
          </w:tcPr>
          <w:p w:rsidR="00C617E7" w:rsidRPr="007737A9"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1146" w:type="dxa"/>
            <w:vMerge/>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C617E7" w:rsidRPr="007737A9" w:rsidRDefault="00A65226" w:rsidP="00072FD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r w:rsidR="00072FD2" w:rsidRPr="007737A9">
              <w:rPr>
                <w:rFonts w:ascii="Times New Roman" w:eastAsia="Times New Roman" w:hAnsi="Times New Roman" w:cs="Times New Roman"/>
                <w:sz w:val="16"/>
                <w:szCs w:val="16"/>
                <w:lang w:eastAsia="ru-RU"/>
              </w:rPr>
              <w:t>6</w:t>
            </w:r>
            <w:r w:rsidRPr="007737A9">
              <w:rPr>
                <w:rFonts w:ascii="Times New Roman" w:eastAsia="Times New Roman" w:hAnsi="Times New Roman" w:cs="Times New Roman"/>
                <w:sz w:val="16"/>
                <w:szCs w:val="16"/>
                <w:lang w:eastAsia="ru-RU"/>
              </w:rPr>
              <w:t>.</w:t>
            </w:r>
          </w:p>
        </w:tc>
        <w:tc>
          <w:tcPr>
            <w:tcW w:w="1985" w:type="dxa"/>
            <w:vMerge w:val="restart"/>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w:t>
            </w:r>
            <w:r w:rsidR="00F872FF" w:rsidRPr="007737A9">
              <w:rPr>
                <w:rFonts w:ascii="Times New Roman" w:eastAsia="Times New Roman" w:hAnsi="Times New Roman" w:cs="Times New Roman"/>
                <w:sz w:val="16"/>
                <w:szCs w:val="16"/>
                <w:lang w:eastAsia="ru-RU"/>
              </w:rPr>
              <w:t>1.</w:t>
            </w:r>
            <w:r w:rsidR="005636ED" w:rsidRPr="007737A9">
              <w:rPr>
                <w:rFonts w:ascii="Times New Roman" w:eastAsia="Times New Roman" w:hAnsi="Times New Roman" w:cs="Times New Roman"/>
                <w:sz w:val="16"/>
                <w:szCs w:val="16"/>
                <w:lang w:eastAsia="ru-RU"/>
              </w:rPr>
              <w:t>01.</w:t>
            </w:r>
            <w:r w:rsidR="00072FD2" w:rsidRPr="007737A9">
              <w:rPr>
                <w:rFonts w:ascii="Times New Roman" w:eastAsia="Times New Roman" w:hAnsi="Times New Roman" w:cs="Times New Roman"/>
                <w:sz w:val="16"/>
                <w:szCs w:val="16"/>
                <w:lang w:eastAsia="ru-RU"/>
              </w:rPr>
              <w:t>6</w:t>
            </w:r>
            <w:r w:rsidRPr="007737A9">
              <w:rPr>
                <w:rFonts w:ascii="Times New Roman" w:eastAsia="Times New Roman" w:hAnsi="Times New Roman" w:cs="Times New Roman"/>
                <w:sz w:val="16"/>
                <w:szCs w:val="16"/>
                <w:lang w:eastAsia="ru-RU"/>
              </w:rPr>
              <w:t>.</w:t>
            </w:r>
          </w:p>
          <w:p w:rsidR="00C617E7" w:rsidRPr="007737A9" w:rsidRDefault="00C617E7" w:rsidP="00C617E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Модернизация местной системы оповещения (разработка проектно-сметной документации, установка, обслуживание МСО и т.п.)</w:t>
            </w:r>
          </w:p>
        </w:tc>
        <w:tc>
          <w:tcPr>
            <w:tcW w:w="1417"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C617E7"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99,0</w:t>
            </w:r>
          </w:p>
        </w:tc>
        <w:tc>
          <w:tcPr>
            <w:tcW w:w="992" w:type="dxa"/>
          </w:tcPr>
          <w:p w:rsidR="00C617E7"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C617E7"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99,0</w:t>
            </w:r>
          </w:p>
        </w:tc>
        <w:tc>
          <w:tcPr>
            <w:tcW w:w="992" w:type="dxa"/>
          </w:tcPr>
          <w:p w:rsidR="00C617E7"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64"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Развитие и совершенствование систем оповещения в соответствии с требованиями</w:t>
            </w:r>
          </w:p>
        </w:tc>
      </w:tr>
      <w:tr w:rsidR="007737A9" w:rsidRPr="007737A9" w:rsidTr="00687FAC">
        <w:trPr>
          <w:trHeight w:val="20"/>
        </w:trPr>
        <w:tc>
          <w:tcPr>
            <w:tcW w:w="567" w:type="dxa"/>
            <w:vMerge/>
          </w:tcPr>
          <w:p w:rsidR="00E84B09" w:rsidRPr="007737A9" w:rsidRDefault="00E84B09"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E84B09" w:rsidRPr="007737A9" w:rsidRDefault="00E84B09" w:rsidP="00C617E7">
            <w:pPr>
              <w:spacing w:after="0" w:line="240" w:lineRule="auto"/>
              <w:rPr>
                <w:rFonts w:ascii="Times New Roman" w:eastAsia="Times New Roman" w:hAnsi="Times New Roman" w:cs="Times New Roman"/>
                <w:sz w:val="16"/>
                <w:szCs w:val="16"/>
                <w:lang w:eastAsia="ru-RU"/>
              </w:rPr>
            </w:pPr>
          </w:p>
        </w:tc>
        <w:tc>
          <w:tcPr>
            <w:tcW w:w="1417" w:type="dxa"/>
            <w:vMerge/>
          </w:tcPr>
          <w:p w:rsidR="00E84B09" w:rsidRPr="007737A9" w:rsidRDefault="00E84B09" w:rsidP="00C617E7">
            <w:pPr>
              <w:spacing w:after="0" w:line="240" w:lineRule="auto"/>
              <w:rPr>
                <w:rFonts w:ascii="Times New Roman" w:eastAsia="Times New Roman" w:hAnsi="Times New Roman" w:cs="Times New Roman"/>
                <w:sz w:val="16"/>
                <w:szCs w:val="16"/>
                <w:lang w:eastAsia="ru-RU"/>
              </w:rPr>
            </w:pPr>
          </w:p>
        </w:tc>
        <w:tc>
          <w:tcPr>
            <w:tcW w:w="1276" w:type="dxa"/>
          </w:tcPr>
          <w:p w:rsidR="00E84B09" w:rsidRPr="007737A9" w:rsidRDefault="00E84B09"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E84B09"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E84B09"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99,0</w:t>
            </w:r>
          </w:p>
        </w:tc>
        <w:tc>
          <w:tcPr>
            <w:tcW w:w="992" w:type="dxa"/>
          </w:tcPr>
          <w:p w:rsidR="00E84B09"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84B09"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99,0</w:t>
            </w:r>
          </w:p>
        </w:tc>
        <w:tc>
          <w:tcPr>
            <w:tcW w:w="992" w:type="dxa"/>
          </w:tcPr>
          <w:p w:rsidR="00E84B09"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5" w:type="dxa"/>
          </w:tcPr>
          <w:p w:rsidR="00E84B09"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E84B09" w:rsidRPr="007737A9"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64" w:type="dxa"/>
          </w:tcPr>
          <w:p w:rsidR="00E84B09" w:rsidRPr="007737A9"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E84B09" w:rsidRPr="007737A9" w:rsidRDefault="00E84B09"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C617E7" w:rsidRPr="007737A9" w:rsidRDefault="00A65226" w:rsidP="001D702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r w:rsidR="00072FD2" w:rsidRPr="007737A9">
              <w:rPr>
                <w:rFonts w:ascii="Times New Roman" w:eastAsia="Times New Roman" w:hAnsi="Times New Roman" w:cs="Times New Roman"/>
                <w:sz w:val="16"/>
                <w:szCs w:val="16"/>
                <w:lang w:eastAsia="ru-RU"/>
              </w:rPr>
              <w:t>7</w:t>
            </w:r>
            <w:r w:rsidRPr="007737A9">
              <w:rPr>
                <w:rFonts w:ascii="Times New Roman" w:eastAsia="Times New Roman" w:hAnsi="Times New Roman" w:cs="Times New Roman"/>
                <w:sz w:val="16"/>
                <w:szCs w:val="16"/>
                <w:lang w:eastAsia="ru-RU"/>
              </w:rPr>
              <w:t>.</w:t>
            </w:r>
          </w:p>
        </w:tc>
        <w:tc>
          <w:tcPr>
            <w:tcW w:w="1985" w:type="dxa"/>
            <w:vMerge w:val="restart"/>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5636ED" w:rsidRPr="007737A9">
              <w:rPr>
                <w:rFonts w:ascii="Times New Roman" w:eastAsia="Times New Roman" w:hAnsi="Times New Roman" w:cs="Times New Roman"/>
                <w:sz w:val="16"/>
                <w:szCs w:val="16"/>
                <w:lang w:eastAsia="ru-RU"/>
              </w:rPr>
              <w:t>01.01</w:t>
            </w:r>
            <w:r w:rsidR="00F872FF" w:rsidRPr="007737A9">
              <w:rPr>
                <w:rFonts w:ascii="Times New Roman" w:eastAsia="Times New Roman" w:hAnsi="Times New Roman" w:cs="Times New Roman"/>
                <w:sz w:val="16"/>
                <w:szCs w:val="16"/>
                <w:lang w:eastAsia="ru-RU"/>
              </w:rPr>
              <w:t>.</w:t>
            </w:r>
            <w:r w:rsidR="00072FD2" w:rsidRPr="007737A9">
              <w:rPr>
                <w:rFonts w:ascii="Times New Roman" w:eastAsia="Times New Roman" w:hAnsi="Times New Roman" w:cs="Times New Roman"/>
                <w:sz w:val="16"/>
                <w:szCs w:val="16"/>
                <w:lang w:eastAsia="ru-RU"/>
              </w:rPr>
              <w:t>7</w:t>
            </w:r>
            <w:r w:rsidRPr="007737A9">
              <w:rPr>
                <w:rFonts w:ascii="Times New Roman" w:eastAsia="Times New Roman" w:hAnsi="Times New Roman" w:cs="Times New Roman"/>
                <w:sz w:val="16"/>
                <w:szCs w:val="16"/>
                <w:lang w:eastAsia="ru-RU"/>
              </w:rPr>
              <w:t>.</w:t>
            </w:r>
          </w:p>
          <w:p w:rsidR="00C617E7" w:rsidRPr="007737A9" w:rsidRDefault="00C617E7" w:rsidP="00C617E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Модернизация комплексной системы экстренного оповещения населения об угрозе возникновения или возникновении чрезвычайных ситуаций (КСЭОН) на территории городского округа Электросталь Московской области</w:t>
            </w:r>
          </w:p>
        </w:tc>
        <w:tc>
          <w:tcPr>
            <w:tcW w:w="1417"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C617E7" w:rsidRPr="007737A9"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C617E7" w:rsidRPr="007737A9">
              <w:rPr>
                <w:rFonts w:ascii="Times New Roman" w:eastAsia="Times New Roman" w:hAnsi="Times New Roman" w:cs="Times New Roman"/>
                <w:sz w:val="16"/>
                <w:szCs w:val="16"/>
                <w:lang w:eastAsia="ru-RU"/>
              </w:rPr>
              <w:t>500,0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Pr>
          <w:p w:rsidR="00C617E7" w:rsidRPr="007737A9"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C617E7" w:rsidRPr="007737A9">
              <w:rPr>
                <w:rFonts w:ascii="Times New Roman" w:eastAsia="Times New Roman" w:hAnsi="Times New Roman" w:cs="Times New Roman"/>
                <w:sz w:val="16"/>
                <w:szCs w:val="16"/>
                <w:lang w:eastAsia="ru-RU"/>
              </w:rPr>
              <w:t>500,0</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64"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Развитие и совершенствование систем оповещения</w:t>
            </w:r>
          </w:p>
        </w:tc>
      </w:tr>
      <w:tr w:rsidR="007737A9" w:rsidRPr="007737A9" w:rsidTr="00687FAC">
        <w:trPr>
          <w:trHeight w:val="20"/>
        </w:trPr>
        <w:tc>
          <w:tcPr>
            <w:tcW w:w="567" w:type="dxa"/>
            <w:vMerge/>
          </w:tcPr>
          <w:p w:rsidR="00C617E7" w:rsidRPr="007737A9"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C617E7" w:rsidRPr="007737A9"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C617E7" w:rsidRPr="007737A9">
              <w:rPr>
                <w:rFonts w:ascii="Times New Roman" w:eastAsia="Times New Roman" w:hAnsi="Times New Roman" w:cs="Times New Roman"/>
                <w:sz w:val="16"/>
                <w:szCs w:val="16"/>
                <w:lang w:eastAsia="ru-RU"/>
              </w:rPr>
              <w:t>500,0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Pr>
          <w:p w:rsidR="00C617E7" w:rsidRPr="007737A9"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C617E7" w:rsidRPr="007737A9">
              <w:rPr>
                <w:rFonts w:ascii="Times New Roman" w:eastAsia="Times New Roman" w:hAnsi="Times New Roman" w:cs="Times New Roman"/>
                <w:sz w:val="16"/>
                <w:szCs w:val="16"/>
                <w:lang w:eastAsia="ru-RU"/>
              </w:rPr>
              <w:t>500,0</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64" w:type="dxa"/>
          </w:tcPr>
          <w:p w:rsidR="00C617E7" w:rsidRPr="007737A9"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«АСС г.о. Электросталь»</w:t>
            </w:r>
          </w:p>
        </w:tc>
        <w:tc>
          <w:tcPr>
            <w:tcW w:w="1146" w:type="dxa"/>
            <w:vMerge/>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C617E7" w:rsidRPr="007737A9" w:rsidRDefault="00072FD2" w:rsidP="00C617E7">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1.1.8</w:t>
            </w:r>
            <w:r w:rsidR="00A65226" w:rsidRPr="007737A9">
              <w:rPr>
                <w:rFonts w:ascii="Times New Roman" w:eastAsia="Times New Roman" w:hAnsi="Times New Roman" w:cs="Times New Roman"/>
                <w:sz w:val="16"/>
                <w:szCs w:val="16"/>
                <w:lang w:eastAsia="ru-RU"/>
              </w:rPr>
              <w:t>.</w:t>
            </w:r>
          </w:p>
        </w:tc>
        <w:tc>
          <w:tcPr>
            <w:tcW w:w="1985" w:type="dxa"/>
            <w:vMerge w:val="restart"/>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00F872FF" w:rsidRPr="007737A9">
              <w:rPr>
                <w:rFonts w:ascii="Times New Roman" w:eastAsia="Times New Roman" w:hAnsi="Times New Roman" w:cs="Times New Roman"/>
                <w:sz w:val="16"/>
                <w:szCs w:val="16"/>
                <w:lang w:eastAsia="ru-RU"/>
              </w:rPr>
              <w:t>1.</w:t>
            </w:r>
            <w:r w:rsidR="00072FD2" w:rsidRPr="007737A9">
              <w:rPr>
                <w:rFonts w:ascii="Times New Roman" w:eastAsia="Times New Roman" w:hAnsi="Times New Roman" w:cs="Times New Roman"/>
                <w:sz w:val="16"/>
                <w:szCs w:val="16"/>
                <w:lang w:eastAsia="ru-RU"/>
              </w:rPr>
              <w:t>8</w:t>
            </w:r>
            <w:r w:rsidR="004B136A" w:rsidRPr="007737A9">
              <w:rPr>
                <w:rFonts w:ascii="Times New Roman" w:eastAsia="Times New Roman" w:hAnsi="Times New Roman" w:cs="Times New Roman"/>
                <w:sz w:val="16"/>
                <w:szCs w:val="16"/>
                <w:lang w:eastAsia="ru-RU"/>
              </w:rPr>
              <w:t>.</w:t>
            </w:r>
          </w:p>
          <w:p w:rsidR="00C617E7" w:rsidRPr="007737A9" w:rsidRDefault="00C617E7" w:rsidP="00C617E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Оказание услуг по организации и предоставлению каналов передачи данных на объектах комплексной системы оповещения населения об угрозе или возникновении чрезвычайных ситуаций на территории городского округа Электросталь Московской области</w:t>
            </w:r>
          </w:p>
        </w:tc>
        <w:tc>
          <w:tcPr>
            <w:tcW w:w="1417"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C617E7" w:rsidRPr="007737A9" w:rsidRDefault="00E00F36"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258,1</w:t>
            </w:r>
          </w:p>
        </w:tc>
        <w:tc>
          <w:tcPr>
            <w:tcW w:w="1276"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1641,0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371,0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264"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Оплата услуг</w:t>
            </w:r>
          </w:p>
        </w:tc>
      </w:tr>
      <w:tr w:rsidR="007737A9" w:rsidRPr="007737A9" w:rsidTr="00687FAC">
        <w:trPr>
          <w:trHeight w:val="20"/>
        </w:trPr>
        <w:tc>
          <w:tcPr>
            <w:tcW w:w="567" w:type="dxa"/>
            <w:vMerge/>
          </w:tcPr>
          <w:p w:rsidR="00C617E7" w:rsidRPr="007737A9"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737A9" w:rsidRDefault="00E00F36" w:rsidP="00E00F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258,1</w:t>
            </w:r>
          </w:p>
        </w:tc>
        <w:tc>
          <w:tcPr>
            <w:tcW w:w="1276"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64"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tcPr>
          <w:p w:rsidR="00C617E7" w:rsidRPr="007737A9"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7737A9"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276"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1620,0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992"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315,0</w:t>
            </w:r>
          </w:p>
        </w:tc>
        <w:tc>
          <w:tcPr>
            <w:tcW w:w="1135"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134" w:type="dxa"/>
          </w:tcPr>
          <w:p w:rsidR="00C617E7" w:rsidRPr="007737A9"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264" w:type="dxa"/>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 «АСС г.о. Электросталь»</w:t>
            </w:r>
          </w:p>
        </w:tc>
        <w:tc>
          <w:tcPr>
            <w:tcW w:w="1146" w:type="dxa"/>
            <w:vMerge/>
          </w:tcPr>
          <w:p w:rsidR="00C617E7" w:rsidRPr="007737A9"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val="restart"/>
          </w:tcPr>
          <w:p w:rsidR="00512CB6" w:rsidRPr="007737A9" w:rsidRDefault="00512CB6" w:rsidP="00512CB6">
            <w:pPr>
              <w:spacing w:after="0" w:line="240" w:lineRule="auto"/>
              <w:jc w:val="center"/>
              <w:rPr>
                <w:rFonts w:ascii="Times New Roman" w:eastAsia="Times New Roman" w:hAnsi="Times New Roman" w:cs="Times New Roman"/>
                <w:sz w:val="16"/>
                <w:szCs w:val="16"/>
                <w:lang w:eastAsia="ru-RU"/>
              </w:rPr>
            </w:pPr>
          </w:p>
        </w:tc>
        <w:tc>
          <w:tcPr>
            <w:tcW w:w="1985" w:type="dxa"/>
            <w:vMerge w:val="restart"/>
          </w:tcPr>
          <w:p w:rsidR="00512CB6" w:rsidRPr="007737A9" w:rsidRDefault="00512CB6" w:rsidP="00512CB6">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 по Подпрограмме</w:t>
            </w:r>
          </w:p>
        </w:tc>
        <w:tc>
          <w:tcPr>
            <w:tcW w:w="1417" w:type="dxa"/>
            <w:vMerge w:val="restart"/>
          </w:tcPr>
          <w:p w:rsidR="00512CB6" w:rsidRPr="007737A9" w:rsidRDefault="00512CB6" w:rsidP="00512CB6">
            <w:pPr>
              <w:spacing w:after="0" w:line="240" w:lineRule="auto"/>
              <w:rPr>
                <w:rFonts w:ascii="Times New Roman" w:eastAsia="Times New Roman" w:hAnsi="Times New Roman" w:cs="Times New Roman"/>
                <w:sz w:val="16"/>
                <w:szCs w:val="16"/>
                <w:lang w:eastAsia="ru-RU"/>
              </w:rPr>
            </w:pPr>
          </w:p>
        </w:tc>
        <w:tc>
          <w:tcPr>
            <w:tcW w:w="1276" w:type="dxa"/>
          </w:tcPr>
          <w:p w:rsidR="00512CB6" w:rsidRPr="007737A9"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512CB6" w:rsidRPr="007737A9" w:rsidRDefault="00471C22"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3089,8</w:t>
            </w:r>
          </w:p>
        </w:tc>
        <w:tc>
          <w:tcPr>
            <w:tcW w:w="1276"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20138,2</w:t>
            </w:r>
          </w:p>
        </w:tc>
        <w:tc>
          <w:tcPr>
            <w:tcW w:w="992"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4096,2</w:t>
            </w:r>
          </w:p>
        </w:tc>
        <w:tc>
          <w:tcPr>
            <w:tcW w:w="992"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3400,0</w:t>
            </w:r>
          </w:p>
        </w:tc>
        <w:tc>
          <w:tcPr>
            <w:tcW w:w="992"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6420,0</w:t>
            </w:r>
          </w:p>
        </w:tc>
        <w:tc>
          <w:tcPr>
            <w:tcW w:w="1135"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3101,0</w:t>
            </w:r>
          </w:p>
        </w:tc>
        <w:tc>
          <w:tcPr>
            <w:tcW w:w="1134"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3121,0</w:t>
            </w:r>
          </w:p>
        </w:tc>
        <w:tc>
          <w:tcPr>
            <w:tcW w:w="2410" w:type="dxa"/>
            <w:gridSpan w:val="2"/>
            <w:vMerge w:val="restart"/>
          </w:tcPr>
          <w:p w:rsidR="00512CB6" w:rsidRPr="007737A9"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rPr>
          <w:trHeight w:val="20"/>
        </w:trPr>
        <w:tc>
          <w:tcPr>
            <w:tcW w:w="567" w:type="dxa"/>
            <w:vMerge/>
          </w:tcPr>
          <w:p w:rsidR="00512CB6" w:rsidRPr="007737A9" w:rsidRDefault="00512CB6" w:rsidP="00512CB6">
            <w:pPr>
              <w:spacing w:after="0" w:line="240" w:lineRule="auto"/>
              <w:jc w:val="center"/>
              <w:rPr>
                <w:rFonts w:ascii="Times New Roman" w:eastAsia="Times New Roman" w:hAnsi="Times New Roman" w:cs="Times New Roman"/>
                <w:sz w:val="16"/>
                <w:szCs w:val="16"/>
                <w:lang w:eastAsia="ru-RU"/>
              </w:rPr>
            </w:pPr>
          </w:p>
        </w:tc>
        <w:tc>
          <w:tcPr>
            <w:tcW w:w="1985" w:type="dxa"/>
            <w:vMerge/>
          </w:tcPr>
          <w:p w:rsidR="00512CB6" w:rsidRPr="007737A9" w:rsidRDefault="00512CB6" w:rsidP="00512CB6">
            <w:pPr>
              <w:spacing w:after="0" w:line="240" w:lineRule="auto"/>
              <w:rPr>
                <w:rFonts w:ascii="Times New Roman" w:eastAsia="Times New Roman" w:hAnsi="Times New Roman" w:cs="Times New Roman"/>
                <w:sz w:val="16"/>
                <w:szCs w:val="16"/>
                <w:lang w:eastAsia="ru-RU"/>
              </w:rPr>
            </w:pPr>
          </w:p>
        </w:tc>
        <w:tc>
          <w:tcPr>
            <w:tcW w:w="1417" w:type="dxa"/>
            <w:vMerge/>
          </w:tcPr>
          <w:p w:rsidR="00512CB6" w:rsidRPr="007737A9" w:rsidRDefault="00512CB6" w:rsidP="00512CB6">
            <w:pPr>
              <w:spacing w:after="0" w:line="240" w:lineRule="auto"/>
              <w:rPr>
                <w:rFonts w:ascii="Times New Roman" w:eastAsia="Times New Roman" w:hAnsi="Times New Roman" w:cs="Times New Roman"/>
                <w:sz w:val="16"/>
                <w:szCs w:val="16"/>
                <w:lang w:eastAsia="ru-RU"/>
              </w:rPr>
            </w:pPr>
          </w:p>
        </w:tc>
        <w:tc>
          <w:tcPr>
            <w:tcW w:w="1276" w:type="dxa"/>
          </w:tcPr>
          <w:p w:rsidR="00512CB6" w:rsidRPr="007737A9"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512CB6" w:rsidRPr="007737A9" w:rsidRDefault="00471C22"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3089,8</w:t>
            </w:r>
          </w:p>
        </w:tc>
        <w:tc>
          <w:tcPr>
            <w:tcW w:w="1276"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20138,2</w:t>
            </w:r>
          </w:p>
        </w:tc>
        <w:tc>
          <w:tcPr>
            <w:tcW w:w="992"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4096,2</w:t>
            </w:r>
          </w:p>
        </w:tc>
        <w:tc>
          <w:tcPr>
            <w:tcW w:w="992"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3400,0</w:t>
            </w:r>
          </w:p>
        </w:tc>
        <w:tc>
          <w:tcPr>
            <w:tcW w:w="992"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6420,0</w:t>
            </w:r>
          </w:p>
        </w:tc>
        <w:tc>
          <w:tcPr>
            <w:tcW w:w="1135"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3101,0</w:t>
            </w:r>
          </w:p>
        </w:tc>
        <w:tc>
          <w:tcPr>
            <w:tcW w:w="1134" w:type="dxa"/>
          </w:tcPr>
          <w:p w:rsidR="00512CB6" w:rsidRPr="007737A9"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3121,0</w:t>
            </w:r>
          </w:p>
        </w:tc>
        <w:tc>
          <w:tcPr>
            <w:tcW w:w="2410" w:type="dxa"/>
            <w:gridSpan w:val="2"/>
            <w:vMerge/>
          </w:tcPr>
          <w:p w:rsidR="00512CB6" w:rsidRPr="007737A9"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7C0F8C" w:rsidRPr="007737A9" w:rsidRDefault="007C0F8C" w:rsidP="00B93182">
      <w:pPr>
        <w:tabs>
          <w:tab w:val="left" w:pos="851"/>
        </w:tabs>
        <w:spacing w:after="0" w:line="240" w:lineRule="auto"/>
        <w:jc w:val="both"/>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Pr="007737A9"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B93182" w:rsidRPr="007737A9" w:rsidRDefault="00B93182" w:rsidP="00AE3245">
      <w:pPr>
        <w:tabs>
          <w:tab w:val="left" w:pos="851"/>
        </w:tabs>
        <w:spacing w:after="0" w:line="240" w:lineRule="auto"/>
        <w:ind w:left="10490"/>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Приложение № 4 </w:t>
      </w:r>
    </w:p>
    <w:p w:rsidR="00B93182" w:rsidRPr="007737A9"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к муниципальной программе </w:t>
      </w:r>
    </w:p>
    <w:p w:rsidR="00B93182" w:rsidRPr="007737A9"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городского округа Электросталь </w:t>
      </w:r>
    </w:p>
    <w:p w:rsidR="00AE3245" w:rsidRPr="007737A9" w:rsidRDefault="00C617E7"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Московской</w:t>
      </w:r>
      <w:r w:rsidR="00431C41" w:rsidRPr="007737A9">
        <w:rPr>
          <w:rFonts w:ascii="Times New Roman" w:eastAsia="Times New Roman" w:hAnsi="Times New Roman" w:cs="Times New Roman"/>
          <w:sz w:val="24"/>
          <w:szCs w:val="24"/>
          <w:lang w:eastAsia="ru-RU"/>
        </w:rPr>
        <w:t xml:space="preserve"> </w:t>
      </w:r>
      <w:r w:rsidR="00B93182" w:rsidRPr="007737A9">
        <w:rPr>
          <w:rFonts w:ascii="Times New Roman" w:eastAsia="Times New Roman" w:hAnsi="Times New Roman" w:cs="Times New Roman"/>
          <w:sz w:val="24"/>
          <w:szCs w:val="24"/>
          <w:lang w:eastAsia="ru-RU"/>
        </w:rPr>
        <w:t>области</w:t>
      </w:r>
      <w:r w:rsidR="00431C41" w:rsidRPr="007737A9">
        <w:rPr>
          <w:rFonts w:ascii="Times New Roman" w:eastAsia="Times New Roman" w:hAnsi="Times New Roman" w:cs="Times New Roman"/>
          <w:sz w:val="24"/>
          <w:szCs w:val="24"/>
          <w:lang w:eastAsia="ru-RU"/>
        </w:rPr>
        <w:t xml:space="preserve"> </w:t>
      </w:r>
      <w:r w:rsidR="00B93182" w:rsidRPr="007737A9">
        <w:rPr>
          <w:rFonts w:ascii="Times New Roman" w:eastAsia="Times New Roman" w:hAnsi="Times New Roman" w:cs="Times New Roman"/>
          <w:sz w:val="24"/>
          <w:szCs w:val="24"/>
          <w:lang w:eastAsia="ru-RU"/>
        </w:rPr>
        <w:t xml:space="preserve">«Безопасность и </w:t>
      </w:r>
    </w:p>
    <w:p w:rsidR="00B93182" w:rsidRPr="007737A9"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обеспечение безопасности   </w:t>
      </w:r>
    </w:p>
    <w:p w:rsidR="00B93182" w:rsidRPr="007737A9"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жизнедеятельности населения»</w:t>
      </w: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1. Паспорт подпрограммы </w:t>
      </w:r>
      <w:r w:rsidRPr="007737A9">
        <w:rPr>
          <w:rFonts w:ascii="Times New Roman" w:eastAsia="Times New Roman" w:hAnsi="Times New Roman" w:cs="Times New Roman"/>
          <w:sz w:val="24"/>
          <w:szCs w:val="24"/>
          <w:lang w:val="en-US" w:eastAsia="ru-RU"/>
        </w:rPr>
        <w:t>IV</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«Обеспечение пожарной безопасности</w:t>
      </w:r>
      <w:r w:rsidR="0020447D" w:rsidRPr="007737A9">
        <w:rPr>
          <w:rFonts w:ascii="Times New Roman" w:eastAsia="Times New Roman" w:hAnsi="Times New Roman" w:cs="Times New Roman"/>
          <w:sz w:val="24"/>
          <w:szCs w:val="24"/>
          <w:lang w:eastAsia="ru-RU"/>
        </w:rPr>
        <w:t xml:space="preserve"> </w:t>
      </w:r>
      <w:r w:rsidR="0076186E"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w:t>
      </w:r>
    </w:p>
    <w:p w:rsidR="00B93182" w:rsidRPr="007737A9"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на срок 2020-2024 годы</w:t>
      </w:r>
    </w:p>
    <w:p w:rsidR="00D44822" w:rsidRPr="007737A9" w:rsidRDefault="00D44822" w:rsidP="00AE3245">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1538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2768"/>
        <w:gridCol w:w="1558"/>
        <w:gridCol w:w="1351"/>
        <w:gridCol w:w="1276"/>
        <w:gridCol w:w="1275"/>
        <w:gridCol w:w="1276"/>
        <w:gridCol w:w="1060"/>
      </w:tblGrid>
      <w:tr w:rsidR="007737A9" w:rsidRPr="007737A9" w:rsidTr="00687FAC">
        <w:tc>
          <w:tcPr>
            <w:tcW w:w="2977"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Муниципальный заказчик подпрограммы</w:t>
            </w:r>
          </w:p>
        </w:tc>
        <w:tc>
          <w:tcPr>
            <w:tcW w:w="12408" w:type="dxa"/>
            <w:gridSpan w:val="8"/>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w:t>
            </w:r>
          </w:p>
        </w:tc>
      </w:tr>
      <w:tr w:rsidR="007737A9" w:rsidRPr="007737A9" w:rsidTr="00687FAC">
        <w:tc>
          <w:tcPr>
            <w:tcW w:w="2977" w:type="dxa"/>
            <w:vMerge w:val="restart"/>
            <w:tcBorders>
              <w:top w:val="single" w:sz="4" w:space="0" w:color="auto"/>
              <w:left w:val="single" w:sz="4" w:space="0" w:color="auto"/>
              <w:bottom w:val="single" w:sz="4" w:space="0" w:color="auto"/>
              <w:right w:val="single" w:sz="4" w:space="0" w:color="auto"/>
            </w:tcBorders>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Borders>
              <w:left w:val="single" w:sz="4" w:space="0" w:color="auto"/>
            </w:tcBorders>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 финансирования</w:t>
            </w:r>
          </w:p>
        </w:tc>
        <w:tc>
          <w:tcPr>
            <w:tcW w:w="7796" w:type="dxa"/>
            <w:gridSpan w:val="6"/>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Расходы (тыс. рублей)</w:t>
            </w:r>
          </w:p>
        </w:tc>
      </w:tr>
      <w:tr w:rsidR="007737A9" w:rsidRPr="007737A9" w:rsidTr="00687FAC">
        <w:tc>
          <w:tcPr>
            <w:tcW w:w="2977" w:type="dxa"/>
            <w:vMerge/>
            <w:tcBorders>
              <w:top w:val="single" w:sz="4" w:space="0" w:color="auto"/>
              <w:left w:val="single" w:sz="4" w:space="0" w:color="auto"/>
              <w:bottom w:val="single" w:sz="4" w:space="0" w:color="auto"/>
              <w:right w:val="single" w:sz="4" w:space="0" w:color="auto"/>
            </w:tcBorders>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2768" w:type="dxa"/>
            <w:vMerge/>
            <w:tcBorders>
              <w:left w:val="single" w:sz="4" w:space="0" w:color="auto"/>
            </w:tcBorders>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558"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351"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1275"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1060"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r>
      <w:tr w:rsidR="007737A9" w:rsidRPr="007737A9" w:rsidTr="00687FAC">
        <w:tc>
          <w:tcPr>
            <w:tcW w:w="2977" w:type="dxa"/>
            <w:vMerge/>
            <w:tcBorders>
              <w:top w:val="single" w:sz="4" w:space="0" w:color="auto"/>
              <w:left w:val="single" w:sz="4" w:space="0" w:color="auto"/>
              <w:bottom w:val="single" w:sz="4" w:space="0" w:color="auto"/>
              <w:right w:val="single" w:sz="4" w:space="0" w:color="auto"/>
            </w:tcBorders>
          </w:tcPr>
          <w:p w:rsidR="0042758B" w:rsidRPr="007737A9"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tcPr>
          <w:p w:rsidR="0042758B" w:rsidRPr="007737A9" w:rsidRDefault="00D44822"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Borders>
              <w:left w:val="single" w:sz="4" w:space="0" w:color="auto"/>
            </w:tcBorders>
          </w:tcPr>
          <w:p w:rsidR="0042758B" w:rsidRPr="007737A9"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w:t>
            </w:r>
          </w:p>
          <w:p w:rsidR="0042758B" w:rsidRPr="007737A9"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 том числе:</w:t>
            </w:r>
          </w:p>
        </w:tc>
        <w:tc>
          <w:tcPr>
            <w:tcW w:w="1558"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9196,5</w:t>
            </w:r>
          </w:p>
        </w:tc>
        <w:tc>
          <w:tcPr>
            <w:tcW w:w="1351"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2524,5</w:t>
            </w:r>
          </w:p>
        </w:tc>
        <w:tc>
          <w:tcPr>
            <w:tcW w:w="1276"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1700,0</w:t>
            </w:r>
          </w:p>
        </w:tc>
        <w:tc>
          <w:tcPr>
            <w:tcW w:w="1275"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1700,0</w:t>
            </w:r>
          </w:p>
        </w:tc>
        <w:tc>
          <w:tcPr>
            <w:tcW w:w="1276"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1636,0</w:t>
            </w:r>
          </w:p>
        </w:tc>
        <w:tc>
          <w:tcPr>
            <w:tcW w:w="1060"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1636,0</w:t>
            </w:r>
          </w:p>
        </w:tc>
      </w:tr>
      <w:tr w:rsidR="007737A9" w:rsidRPr="007737A9" w:rsidTr="00687FAC">
        <w:tc>
          <w:tcPr>
            <w:tcW w:w="2977" w:type="dxa"/>
            <w:vMerge/>
            <w:tcBorders>
              <w:top w:val="single" w:sz="4" w:space="0" w:color="auto"/>
              <w:left w:val="single" w:sz="4" w:space="0" w:color="auto"/>
              <w:bottom w:val="single" w:sz="4" w:space="0" w:color="auto"/>
              <w:right w:val="single" w:sz="4" w:space="0" w:color="auto"/>
            </w:tcBorders>
          </w:tcPr>
          <w:p w:rsidR="0042758B" w:rsidRPr="007737A9"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42758B" w:rsidRPr="007737A9"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Borders>
              <w:left w:val="single" w:sz="4" w:space="0" w:color="auto"/>
            </w:tcBorders>
          </w:tcPr>
          <w:p w:rsidR="0042758B" w:rsidRPr="007737A9"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8"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5696,5</w:t>
            </w:r>
          </w:p>
        </w:tc>
        <w:tc>
          <w:tcPr>
            <w:tcW w:w="1351"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1824,5</w:t>
            </w:r>
          </w:p>
        </w:tc>
        <w:tc>
          <w:tcPr>
            <w:tcW w:w="1276"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1275"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1276"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936,0</w:t>
            </w:r>
          </w:p>
        </w:tc>
        <w:tc>
          <w:tcPr>
            <w:tcW w:w="1060"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936,0</w:t>
            </w:r>
          </w:p>
        </w:tc>
      </w:tr>
      <w:tr w:rsidR="007737A9" w:rsidRPr="007737A9" w:rsidTr="00687FAC">
        <w:tc>
          <w:tcPr>
            <w:tcW w:w="2977" w:type="dxa"/>
            <w:vMerge/>
            <w:tcBorders>
              <w:top w:val="single" w:sz="4" w:space="0" w:color="auto"/>
              <w:left w:val="single" w:sz="4" w:space="0" w:color="auto"/>
              <w:bottom w:val="single" w:sz="4" w:space="0" w:color="auto"/>
              <w:right w:val="single" w:sz="4" w:space="0" w:color="auto"/>
            </w:tcBorders>
          </w:tcPr>
          <w:p w:rsidR="0042758B" w:rsidRPr="007737A9" w:rsidRDefault="0042758B" w:rsidP="0042758B">
            <w:pPr>
              <w:spacing w:after="0" w:line="240" w:lineRule="auto"/>
              <w:rPr>
                <w:rFonts w:ascii="Times New Roman" w:eastAsia="Times New Roman" w:hAnsi="Times New Roman"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42758B" w:rsidRPr="007737A9" w:rsidRDefault="0042758B" w:rsidP="0042758B">
            <w:pPr>
              <w:spacing w:after="0" w:line="240" w:lineRule="auto"/>
              <w:rPr>
                <w:rFonts w:ascii="Times New Roman" w:eastAsia="Times New Roman" w:hAnsi="Times New Roman" w:cs="Times New Roman"/>
                <w:sz w:val="16"/>
                <w:szCs w:val="16"/>
                <w:lang w:eastAsia="ru-RU"/>
              </w:rPr>
            </w:pPr>
          </w:p>
        </w:tc>
        <w:tc>
          <w:tcPr>
            <w:tcW w:w="2768" w:type="dxa"/>
            <w:tcBorders>
              <w:left w:val="single" w:sz="4" w:space="0" w:color="auto"/>
            </w:tcBorders>
          </w:tcPr>
          <w:p w:rsidR="0042758B" w:rsidRPr="007737A9"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8" w:type="dxa"/>
          </w:tcPr>
          <w:p w:rsidR="0042758B" w:rsidRPr="007737A9"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1351" w:type="dxa"/>
          </w:tcPr>
          <w:p w:rsidR="0042758B" w:rsidRPr="007737A9" w:rsidRDefault="0042758B" w:rsidP="0042758B">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1276" w:type="dxa"/>
          </w:tcPr>
          <w:p w:rsidR="0042758B" w:rsidRPr="007737A9" w:rsidRDefault="0042758B" w:rsidP="0042758B">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1275" w:type="dxa"/>
          </w:tcPr>
          <w:p w:rsidR="0042758B" w:rsidRPr="007737A9" w:rsidRDefault="0042758B" w:rsidP="0042758B">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1276" w:type="dxa"/>
          </w:tcPr>
          <w:p w:rsidR="0042758B" w:rsidRPr="007737A9" w:rsidRDefault="0042758B" w:rsidP="0042758B">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1060" w:type="dxa"/>
          </w:tcPr>
          <w:p w:rsidR="0042758B" w:rsidRPr="007737A9" w:rsidRDefault="0042758B" w:rsidP="0042758B">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r>
    </w:tbl>
    <w:p w:rsidR="00B93182" w:rsidRPr="007737A9" w:rsidRDefault="00B93182" w:rsidP="00B93182">
      <w:pPr>
        <w:spacing w:after="0" w:line="276" w:lineRule="auto"/>
        <w:jc w:val="both"/>
        <w:rPr>
          <w:rFonts w:ascii="Times New Roman" w:eastAsia="Calibri" w:hAnsi="Times New Roman" w:cs="Times New Roman"/>
          <w:sz w:val="24"/>
          <w:szCs w:val="24"/>
          <w:lang w:eastAsia="ru-RU"/>
        </w:rPr>
        <w:sectPr w:rsidR="00B93182" w:rsidRPr="007737A9" w:rsidSect="00687FAC">
          <w:pgSz w:w="16838" w:h="11906" w:orient="landscape"/>
          <w:pgMar w:top="1702" w:right="1134" w:bottom="993" w:left="1134" w:header="709" w:footer="709" w:gutter="0"/>
          <w:cols w:space="708"/>
          <w:docGrid w:linePitch="360"/>
        </w:sectPr>
      </w:pPr>
    </w:p>
    <w:p w:rsidR="00B93182" w:rsidRPr="007737A9" w:rsidRDefault="00B93182" w:rsidP="00B93182">
      <w:pPr>
        <w:tabs>
          <w:tab w:val="left" w:pos="851"/>
        </w:tabs>
        <w:spacing w:after="0" w:line="240" w:lineRule="auto"/>
        <w:jc w:val="center"/>
        <w:rPr>
          <w:rFonts w:ascii="Times New Roman" w:eastAsia="Times New Roman" w:hAnsi="Times New Roman" w:cs="Arial"/>
          <w:sz w:val="24"/>
          <w:szCs w:val="24"/>
          <w:lang w:eastAsia="ru-RU"/>
        </w:rPr>
      </w:pPr>
      <w:r w:rsidRPr="007737A9">
        <w:rPr>
          <w:rFonts w:ascii="Times New Roman" w:eastAsia="Times New Roman" w:hAnsi="Times New Roman" w:cs="Times New Roman"/>
          <w:sz w:val="24"/>
          <w:szCs w:val="24"/>
          <w:lang w:eastAsia="ru-RU"/>
        </w:rPr>
        <w:t>2. Характеристика проблем</w:t>
      </w:r>
      <w:r w:rsidRPr="007737A9">
        <w:rPr>
          <w:rFonts w:ascii="Times New Roman" w:eastAsia="Times New Roman" w:hAnsi="Times New Roman" w:cs="Arial"/>
          <w:sz w:val="24"/>
          <w:szCs w:val="24"/>
          <w:lang w:eastAsia="ru-RU"/>
        </w:rPr>
        <w:t>, решаемых посредством мероприятий подпрограммы IV</w:t>
      </w:r>
    </w:p>
    <w:p w:rsidR="00B93182" w:rsidRPr="007737A9" w:rsidRDefault="00B93182" w:rsidP="00D44822">
      <w:pPr>
        <w:tabs>
          <w:tab w:val="left" w:pos="851"/>
        </w:tabs>
        <w:spacing w:after="0" w:line="240" w:lineRule="auto"/>
        <w:jc w:val="center"/>
        <w:rPr>
          <w:rFonts w:ascii="Times New Roman" w:eastAsia="Times New Roman" w:hAnsi="Times New Roman" w:cs="Arial"/>
          <w:sz w:val="24"/>
          <w:szCs w:val="24"/>
          <w:lang w:eastAsia="ru-RU"/>
        </w:rPr>
      </w:pPr>
      <w:r w:rsidRPr="007737A9">
        <w:rPr>
          <w:rFonts w:ascii="Times New Roman" w:eastAsia="Times New Roman" w:hAnsi="Times New Roman" w:cs="Arial"/>
          <w:sz w:val="24"/>
          <w:szCs w:val="24"/>
          <w:lang w:eastAsia="ru-RU"/>
        </w:rPr>
        <w:t xml:space="preserve"> «Об</w:t>
      </w:r>
      <w:r w:rsidR="00D44822" w:rsidRPr="007737A9">
        <w:rPr>
          <w:rFonts w:ascii="Times New Roman" w:eastAsia="Times New Roman" w:hAnsi="Times New Roman" w:cs="Arial"/>
          <w:sz w:val="24"/>
          <w:szCs w:val="24"/>
          <w:lang w:eastAsia="ru-RU"/>
        </w:rPr>
        <w:t>еспечение пожарной безопасности</w:t>
      </w:r>
      <w:r w:rsidR="0020447D" w:rsidRPr="007737A9">
        <w:rPr>
          <w:rFonts w:ascii="Times New Roman" w:eastAsia="Times New Roman" w:hAnsi="Times New Roman" w:cs="Arial"/>
          <w:sz w:val="24"/>
          <w:szCs w:val="24"/>
          <w:lang w:eastAsia="ru-RU"/>
        </w:rPr>
        <w:t xml:space="preserve"> </w:t>
      </w:r>
      <w:r w:rsidR="0076186E" w:rsidRPr="007737A9">
        <w:rPr>
          <w:rFonts w:ascii="Times New Roman" w:eastAsia="Times New Roman" w:hAnsi="Times New Roman" w:cs="Arial"/>
          <w:sz w:val="24"/>
          <w:szCs w:val="24"/>
          <w:lang w:eastAsia="ru-RU"/>
        </w:rPr>
        <w:t>на территории муниципального образования Московской области</w:t>
      </w:r>
      <w:r w:rsidRPr="007737A9">
        <w:rPr>
          <w:rFonts w:ascii="Times New Roman" w:eastAsia="Times New Roman" w:hAnsi="Times New Roman" w:cs="Arial"/>
          <w:sz w:val="24"/>
          <w:szCs w:val="24"/>
          <w:lang w:eastAsia="ru-RU"/>
        </w:rPr>
        <w:t>»</w:t>
      </w:r>
    </w:p>
    <w:p w:rsidR="00B93182" w:rsidRPr="007737A9" w:rsidRDefault="00B93182" w:rsidP="00B93182">
      <w:pPr>
        <w:spacing w:after="0" w:line="276" w:lineRule="auto"/>
        <w:jc w:val="both"/>
        <w:rPr>
          <w:rFonts w:ascii="Times New Roman" w:eastAsia="Calibri" w:hAnsi="Times New Roman" w:cs="Times New Roman"/>
          <w:sz w:val="24"/>
          <w:szCs w:val="24"/>
          <w:lang w:eastAsia="ru-RU"/>
        </w:rPr>
      </w:pPr>
    </w:p>
    <w:p w:rsidR="00B93182" w:rsidRPr="007737A9"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 xml:space="preserve">Важным фактором устойчивого социально экономического развития городского округа Электросталь </w:t>
      </w:r>
      <w:r w:rsidR="00C617E7" w:rsidRPr="007737A9">
        <w:rPr>
          <w:rFonts w:ascii="Times New Roman" w:eastAsia="Calibri" w:hAnsi="Times New Roman" w:cs="Times New Roman"/>
          <w:sz w:val="24"/>
          <w:szCs w:val="24"/>
        </w:rPr>
        <w:t>Московской</w:t>
      </w:r>
      <w:r w:rsidRPr="007737A9">
        <w:rPr>
          <w:rFonts w:ascii="Times New Roman" w:eastAsia="Calibri" w:hAnsi="Times New Roman" w:cs="Times New Roman"/>
          <w:sz w:val="24"/>
          <w:szCs w:val="24"/>
        </w:rPr>
        <w:t xml:space="preserve"> области (далее – городской округ) является обеспечение необходимого уровня пожарной безопасности и минимизация потерь вследствие пожаров.</w:t>
      </w:r>
    </w:p>
    <w:p w:rsidR="00B93182" w:rsidRPr="007737A9"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Ежегодно в среднем на территории городского округа происходит около</w:t>
      </w:r>
      <w:r w:rsidR="00431C41" w:rsidRPr="007737A9">
        <w:rPr>
          <w:rFonts w:ascii="Times New Roman" w:eastAsia="Calibri" w:hAnsi="Times New Roman" w:cs="Times New Roman"/>
          <w:sz w:val="24"/>
          <w:szCs w:val="24"/>
        </w:rPr>
        <w:t xml:space="preserve">               </w:t>
      </w:r>
      <w:r w:rsidRPr="007737A9">
        <w:rPr>
          <w:rFonts w:ascii="Times New Roman" w:eastAsia="Calibri" w:hAnsi="Times New Roman" w:cs="Times New Roman"/>
          <w:sz w:val="24"/>
          <w:szCs w:val="24"/>
        </w:rPr>
        <w:t xml:space="preserve"> 78 пожаров, из них 32 - это пожары в жилом секторе. Проведенным анализом установлено, что ежегодно при пожарах погибали и получали травмы различной степени тяжести в среднем по 10 человека, огнем уничтожалось 7 строений жилого сектора, при этом установленный материальный ущерб (без учета крупных пожаров) составлял</w:t>
      </w:r>
      <w:r w:rsidR="00431C41" w:rsidRPr="007737A9">
        <w:rPr>
          <w:rFonts w:ascii="Times New Roman" w:eastAsia="Calibri" w:hAnsi="Times New Roman" w:cs="Times New Roman"/>
          <w:sz w:val="24"/>
          <w:szCs w:val="24"/>
        </w:rPr>
        <w:t xml:space="preserve">             </w:t>
      </w:r>
      <w:r w:rsidRPr="007737A9">
        <w:rPr>
          <w:rFonts w:ascii="Times New Roman" w:eastAsia="Calibri" w:hAnsi="Times New Roman" w:cs="Times New Roman"/>
          <w:sz w:val="24"/>
          <w:szCs w:val="24"/>
        </w:rPr>
        <w:t xml:space="preserve"> 5-15 млн. рублей.</w:t>
      </w:r>
    </w:p>
    <w:p w:rsidR="00B93182" w:rsidRPr="007737A9"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 xml:space="preserve">На территории городского округа расположено 22 потенциально опасных объекта, 2 объекта первой категории по гражданской обороне, 2 объекта второй категории по гражданской обороне и более 12 объектов, осуществляющих хранение, переработку и транспортировку нефти и нефтепродуктов. </w:t>
      </w:r>
    </w:p>
    <w:p w:rsidR="00B93182" w:rsidRPr="007737A9"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Отсюда вытекает вывод, что меры по обеспечению пожарной безопасности должны носить комплексный и системный характер.</w:t>
      </w:r>
    </w:p>
    <w:p w:rsidR="00B93182" w:rsidRPr="007737A9"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 xml:space="preserve">Повышение уровня защиты объектов, населения и территории городского округа Электросталь </w:t>
      </w:r>
      <w:r w:rsidR="00C617E7" w:rsidRPr="007737A9">
        <w:rPr>
          <w:rFonts w:ascii="Times New Roman" w:eastAsia="Calibri" w:hAnsi="Times New Roman" w:cs="Times New Roman"/>
          <w:sz w:val="24"/>
          <w:szCs w:val="24"/>
        </w:rPr>
        <w:t>Московской</w:t>
      </w:r>
      <w:r w:rsidRPr="007737A9">
        <w:rPr>
          <w:rFonts w:ascii="Times New Roman" w:eastAsia="Calibri" w:hAnsi="Times New Roman" w:cs="Times New Roman"/>
          <w:sz w:val="24"/>
          <w:szCs w:val="24"/>
        </w:rPr>
        <w:t xml:space="preserve"> области от пожаров будет обеспечено за счет выполнения мероприятий подпрограммы.</w:t>
      </w:r>
    </w:p>
    <w:p w:rsidR="00B93182" w:rsidRPr="007737A9" w:rsidRDefault="00B93182" w:rsidP="00A02F47">
      <w:pPr>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 xml:space="preserve">Реализация подпрограммы будет осуществляться в соответствии с Перечнем мероприятий подпрограммы </w:t>
      </w:r>
      <w:r w:rsidRPr="007737A9">
        <w:rPr>
          <w:rFonts w:ascii="Times New Roman" w:eastAsia="Calibri" w:hAnsi="Times New Roman" w:cs="Times New Roman"/>
          <w:sz w:val="24"/>
          <w:szCs w:val="24"/>
          <w:lang w:val="en-US"/>
        </w:rPr>
        <w:t>IV</w:t>
      </w:r>
      <w:r w:rsidRPr="007737A9">
        <w:rPr>
          <w:rFonts w:ascii="Times New Roman" w:eastAsia="Calibri" w:hAnsi="Times New Roman" w:cs="Times New Roman"/>
          <w:sz w:val="24"/>
          <w:szCs w:val="24"/>
        </w:rPr>
        <w:t xml:space="preserve"> «Обеспечение пожарной безопасности</w:t>
      </w:r>
      <w:r w:rsidR="0020447D" w:rsidRPr="007737A9">
        <w:rPr>
          <w:rFonts w:ascii="Times New Roman" w:eastAsia="Calibri" w:hAnsi="Times New Roman" w:cs="Times New Roman"/>
          <w:sz w:val="24"/>
          <w:szCs w:val="24"/>
        </w:rPr>
        <w:t xml:space="preserve"> </w:t>
      </w:r>
      <w:r w:rsidR="0076186E" w:rsidRPr="007737A9">
        <w:rPr>
          <w:rFonts w:ascii="Times New Roman" w:eastAsia="Calibri" w:hAnsi="Times New Roman" w:cs="Times New Roman"/>
          <w:sz w:val="24"/>
          <w:szCs w:val="24"/>
        </w:rPr>
        <w:t>на территории муниципального образования Московской области</w:t>
      </w:r>
      <w:r w:rsidR="00BE22BB" w:rsidRPr="007737A9">
        <w:rPr>
          <w:rFonts w:ascii="Times New Roman" w:eastAsia="Calibri" w:hAnsi="Times New Roman" w:cs="Times New Roman"/>
          <w:sz w:val="24"/>
          <w:szCs w:val="24"/>
        </w:rPr>
        <w:t xml:space="preserve">» </w:t>
      </w:r>
      <w:r w:rsidRPr="007737A9">
        <w:rPr>
          <w:rFonts w:ascii="Times New Roman" w:eastAsia="Calibri" w:hAnsi="Times New Roman" w:cs="Times New Roman"/>
          <w:sz w:val="24"/>
          <w:szCs w:val="24"/>
        </w:rPr>
        <w:t xml:space="preserve">муниципальной программы городского округа Электросталь </w:t>
      </w:r>
      <w:r w:rsidR="00C617E7" w:rsidRPr="007737A9">
        <w:rPr>
          <w:rFonts w:ascii="Times New Roman" w:eastAsia="Calibri" w:hAnsi="Times New Roman" w:cs="Times New Roman"/>
          <w:sz w:val="24"/>
          <w:szCs w:val="24"/>
        </w:rPr>
        <w:t>Московской</w:t>
      </w:r>
      <w:r w:rsidRPr="007737A9">
        <w:rPr>
          <w:rFonts w:ascii="Times New Roman" w:eastAsia="Calibri" w:hAnsi="Times New Roman" w:cs="Times New Roman"/>
          <w:sz w:val="24"/>
          <w:szCs w:val="24"/>
        </w:rPr>
        <w:t xml:space="preserve"> области «Безопасность и обеспечение безопасности жизнедеятельнос</w:t>
      </w:r>
      <w:r w:rsidR="00BA1CEE" w:rsidRPr="007737A9">
        <w:rPr>
          <w:rFonts w:ascii="Times New Roman" w:eastAsia="Calibri" w:hAnsi="Times New Roman" w:cs="Times New Roman"/>
          <w:sz w:val="24"/>
          <w:szCs w:val="24"/>
        </w:rPr>
        <w:t>ти населения» на 2020-2024 годы.</w:t>
      </w: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pPr>
    </w:p>
    <w:p w:rsidR="00B93182" w:rsidRPr="007737A9" w:rsidRDefault="00B93182" w:rsidP="00B93182">
      <w:pPr>
        <w:spacing w:after="0" w:line="240" w:lineRule="auto"/>
        <w:jc w:val="both"/>
        <w:rPr>
          <w:rFonts w:ascii="Times New Roman" w:eastAsia="Calibri" w:hAnsi="Times New Roman" w:cs="Times New Roman"/>
          <w:sz w:val="24"/>
          <w:szCs w:val="24"/>
        </w:rPr>
        <w:sectPr w:rsidR="00B93182" w:rsidRPr="007737A9" w:rsidSect="00687FAC">
          <w:pgSz w:w="11906" w:h="16838"/>
          <w:pgMar w:top="1702" w:right="851" w:bottom="1134" w:left="1701" w:header="709" w:footer="709" w:gutter="0"/>
          <w:cols w:space="708"/>
          <w:docGrid w:linePitch="360"/>
        </w:sectPr>
      </w:pP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3. Перечень мероприятий подпрограммы </w:t>
      </w:r>
      <w:r w:rsidRPr="007737A9">
        <w:rPr>
          <w:rFonts w:ascii="Times New Roman" w:eastAsia="Times New Roman" w:hAnsi="Times New Roman" w:cs="Times New Roman"/>
          <w:sz w:val="24"/>
          <w:szCs w:val="24"/>
          <w:lang w:val="en-US" w:eastAsia="ru-RU"/>
        </w:rPr>
        <w:t>IV</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«Обеспечение пожарной безопасности</w:t>
      </w:r>
      <w:r w:rsidR="0020447D" w:rsidRPr="007737A9">
        <w:rPr>
          <w:rFonts w:ascii="Times New Roman" w:eastAsia="Times New Roman" w:hAnsi="Times New Roman" w:cs="Times New Roman"/>
          <w:sz w:val="24"/>
          <w:szCs w:val="24"/>
          <w:lang w:eastAsia="ru-RU"/>
        </w:rPr>
        <w:t xml:space="preserve"> </w:t>
      </w:r>
      <w:r w:rsidR="0076186E"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на 2020-2024 годы</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5"/>
        <w:gridCol w:w="1275"/>
        <w:gridCol w:w="1276"/>
        <w:gridCol w:w="1843"/>
        <w:gridCol w:w="1134"/>
        <w:gridCol w:w="1134"/>
        <w:gridCol w:w="992"/>
        <w:gridCol w:w="992"/>
        <w:gridCol w:w="993"/>
        <w:gridCol w:w="992"/>
        <w:gridCol w:w="1343"/>
        <w:gridCol w:w="1067"/>
      </w:tblGrid>
      <w:tr w:rsidR="007737A9" w:rsidRPr="007737A9" w:rsidTr="007C7836">
        <w:trPr>
          <w:tblHeader/>
        </w:trPr>
        <w:tc>
          <w:tcPr>
            <w:tcW w:w="568"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п/п</w:t>
            </w:r>
          </w:p>
        </w:tc>
        <w:tc>
          <w:tcPr>
            <w:tcW w:w="1985"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Мероприятие подпрограммы</w:t>
            </w:r>
          </w:p>
        </w:tc>
        <w:tc>
          <w:tcPr>
            <w:tcW w:w="1275"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w:t>
            </w:r>
          </w:p>
        </w:tc>
        <w:tc>
          <w:tcPr>
            <w:tcW w:w="1843"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(тыс. руб.) </w:t>
            </w:r>
          </w:p>
        </w:tc>
        <w:tc>
          <w:tcPr>
            <w:tcW w:w="1134"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Всего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(тыс. руб.)</w:t>
            </w:r>
          </w:p>
        </w:tc>
        <w:tc>
          <w:tcPr>
            <w:tcW w:w="5103" w:type="dxa"/>
            <w:gridSpan w:val="5"/>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Объем финансирования по годам (тыс. руб.)</w:t>
            </w:r>
          </w:p>
        </w:tc>
        <w:tc>
          <w:tcPr>
            <w:tcW w:w="1343"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067"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Результаты выполнения мероприятий подпрограммы</w:t>
            </w:r>
          </w:p>
        </w:tc>
      </w:tr>
      <w:tr w:rsidR="007737A9" w:rsidRPr="007737A9" w:rsidTr="007C7836">
        <w:trPr>
          <w:tblHeader/>
        </w:trPr>
        <w:tc>
          <w:tcPr>
            <w:tcW w:w="568"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5"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843"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c>
          <w:tcPr>
            <w:tcW w:w="1343"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067"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r>
      <w:tr w:rsidR="007737A9" w:rsidRPr="007737A9" w:rsidTr="007C7836">
        <w:trPr>
          <w:tblHeader/>
        </w:trPr>
        <w:tc>
          <w:tcPr>
            <w:tcW w:w="568"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985"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p>
        </w:tc>
        <w:tc>
          <w:tcPr>
            <w:tcW w:w="1275"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p>
        </w:tc>
        <w:tc>
          <w:tcPr>
            <w:tcW w:w="184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p>
        </w:tc>
        <w:tc>
          <w:tcPr>
            <w:tcW w:w="134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p>
        </w:tc>
        <w:tc>
          <w:tcPr>
            <w:tcW w:w="1067"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w:t>
            </w:r>
          </w:p>
        </w:tc>
      </w:tr>
      <w:tr w:rsidR="007737A9" w:rsidRPr="007737A9" w:rsidTr="007C7836">
        <w:tc>
          <w:tcPr>
            <w:tcW w:w="568" w:type="dxa"/>
            <w:vMerge w:val="restart"/>
          </w:tcPr>
          <w:p w:rsidR="00B06CA9" w:rsidRPr="007737A9" w:rsidRDefault="00B06CA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985" w:type="dxa"/>
            <w:vMerge w:val="restart"/>
          </w:tcPr>
          <w:p w:rsidR="00B06CA9" w:rsidRPr="007737A9" w:rsidRDefault="00B06CA9" w:rsidP="007F6F0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B454DD" w:rsidRPr="007737A9">
              <w:rPr>
                <w:rFonts w:ascii="Times New Roman" w:eastAsia="Times New Roman" w:hAnsi="Times New Roman" w:cs="Times New Roman"/>
                <w:b/>
                <w:sz w:val="16"/>
                <w:szCs w:val="16"/>
                <w:lang w:eastAsia="ru-RU"/>
              </w:rPr>
              <w:t>0</w:t>
            </w:r>
            <w:r w:rsidRPr="007737A9">
              <w:rPr>
                <w:rFonts w:ascii="Times New Roman" w:eastAsia="Times New Roman" w:hAnsi="Times New Roman" w:cs="Times New Roman"/>
                <w:b/>
                <w:sz w:val="16"/>
                <w:szCs w:val="16"/>
                <w:lang w:eastAsia="ru-RU"/>
              </w:rPr>
              <w:t>1.</w:t>
            </w:r>
            <w:r w:rsidR="003E48DF" w:rsidRPr="007737A9">
              <w:rPr>
                <w:rFonts w:ascii="Times New Roman" w:eastAsia="Times New Roman" w:hAnsi="Times New Roman" w:cs="Times New Roman"/>
                <w:b/>
                <w:sz w:val="16"/>
                <w:szCs w:val="16"/>
                <w:lang w:eastAsia="ru-RU"/>
              </w:rPr>
              <w:t xml:space="preserve"> </w:t>
            </w:r>
            <w:r w:rsidR="00831BB8" w:rsidRPr="007737A9">
              <w:rPr>
                <w:rFonts w:ascii="Times New Roman" w:eastAsia="Times New Roman" w:hAnsi="Times New Roman" w:cs="Times New Roman"/>
                <w:sz w:val="16"/>
                <w:szCs w:val="16"/>
                <w:lang w:eastAsia="ru-RU"/>
              </w:rPr>
              <w:t>Повышение степени пожарной безопасности</w:t>
            </w:r>
          </w:p>
        </w:tc>
        <w:tc>
          <w:tcPr>
            <w:tcW w:w="1275" w:type="dxa"/>
            <w:vMerge w:val="restart"/>
          </w:tcPr>
          <w:p w:rsidR="00B06CA9" w:rsidRPr="007737A9"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B06CA9" w:rsidRPr="007737A9"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B06CA9" w:rsidRPr="007737A9" w:rsidRDefault="00FC27D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1333,0</w:t>
            </w:r>
          </w:p>
        </w:tc>
        <w:tc>
          <w:tcPr>
            <w:tcW w:w="1134" w:type="dxa"/>
          </w:tcPr>
          <w:p w:rsidR="00B06CA9" w:rsidRPr="007737A9" w:rsidRDefault="00C50C94"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9196,5</w:t>
            </w:r>
          </w:p>
        </w:tc>
        <w:tc>
          <w:tcPr>
            <w:tcW w:w="1134" w:type="dxa"/>
          </w:tcPr>
          <w:p w:rsidR="00B06CA9" w:rsidRPr="007737A9" w:rsidRDefault="003B36E0"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2524,5</w:t>
            </w:r>
          </w:p>
        </w:tc>
        <w:tc>
          <w:tcPr>
            <w:tcW w:w="992" w:type="dxa"/>
          </w:tcPr>
          <w:p w:rsidR="00B06CA9" w:rsidRPr="007737A9" w:rsidRDefault="00FC2C6A"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1700,0</w:t>
            </w:r>
          </w:p>
        </w:tc>
        <w:tc>
          <w:tcPr>
            <w:tcW w:w="992" w:type="dxa"/>
          </w:tcPr>
          <w:p w:rsidR="00B06CA9" w:rsidRPr="007737A9" w:rsidRDefault="00B46F25"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1700,0</w:t>
            </w:r>
          </w:p>
        </w:tc>
        <w:tc>
          <w:tcPr>
            <w:tcW w:w="993" w:type="dxa"/>
          </w:tcPr>
          <w:p w:rsidR="00B06CA9" w:rsidRPr="007737A9" w:rsidRDefault="00146E7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1636,0</w:t>
            </w:r>
          </w:p>
        </w:tc>
        <w:tc>
          <w:tcPr>
            <w:tcW w:w="992" w:type="dxa"/>
          </w:tcPr>
          <w:p w:rsidR="00B06CA9" w:rsidRPr="007737A9" w:rsidRDefault="00146E7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1636,0</w:t>
            </w:r>
          </w:p>
        </w:tc>
        <w:tc>
          <w:tcPr>
            <w:tcW w:w="1343" w:type="dxa"/>
          </w:tcPr>
          <w:p w:rsidR="00B06CA9" w:rsidRPr="007737A9" w:rsidRDefault="00B06CA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067" w:type="dxa"/>
            <w:vMerge w:val="restart"/>
          </w:tcPr>
          <w:p w:rsidR="00B06CA9" w:rsidRPr="007737A9"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Повышение степени пожарной безопасности</w:t>
            </w:r>
          </w:p>
        </w:tc>
      </w:tr>
      <w:tr w:rsidR="007737A9" w:rsidRPr="007737A9" w:rsidTr="007C7836">
        <w:tc>
          <w:tcPr>
            <w:tcW w:w="568" w:type="dxa"/>
            <w:vMerge/>
          </w:tcPr>
          <w:p w:rsidR="00B06CA9" w:rsidRPr="007737A9" w:rsidRDefault="00B06CA9"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06CA9" w:rsidRPr="007737A9" w:rsidRDefault="00B06CA9" w:rsidP="00B93182">
            <w:pPr>
              <w:spacing w:after="0" w:line="240" w:lineRule="auto"/>
              <w:rPr>
                <w:rFonts w:ascii="Times New Roman" w:eastAsia="Times New Roman" w:hAnsi="Times New Roman" w:cs="Times New Roman"/>
                <w:sz w:val="16"/>
                <w:szCs w:val="16"/>
                <w:lang w:eastAsia="ru-RU"/>
              </w:rPr>
            </w:pPr>
          </w:p>
        </w:tc>
        <w:tc>
          <w:tcPr>
            <w:tcW w:w="1275" w:type="dxa"/>
            <w:vMerge/>
          </w:tcPr>
          <w:p w:rsidR="00B06CA9" w:rsidRPr="007737A9" w:rsidRDefault="00B06CA9" w:rsidP="00B93182">
            <w:pPr>
              <w:spacing w:after="0" w:line="240" w:lineRule="auto"/>
              <w:rPr>
                <w:rFonts w:ascii="Times New Roman" w:eastAsia="Times New Roman" w:hAnsi="Times New Roman" w:cs="Times New Roman"/>
                <w:sz w:val="16"/>
                <w:szCs w:val="16"/>
                <w:lang w:eastAsia="ru-RU"/>
              </w:rPr>
            </w:pPr>
          </w:p>
        </w:tc>
        <w:tc>
          <w:tcPr>
            <w:tcW w:w="1276" w:type="dxa"/>
          </w:tcPr>
          <w:p w:rsidR="00B06CA9" w:rsidRPr="007737A9"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843" w:type="dxa"/>
          </w:tcPr>
          <w:p w:rsidR="00B06CA9" w:rsidRPr="007737A9" w:rsidRDefault="00FC27D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583,0</w:t>
            </w:r>
          </w:p>
        </w:tc>
        <w:tc>
          <w:tcPr>
            <w:tcW w:w="1134" w:type="dxa"/>
          </w:tcPr>
          <w:p w:rsidR="00B06CA9" w:rsidRPr="007737A9" w:rsidRDefault="0001478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5696,5</w:t>
            </w:r>
          </w:p>
        </w:tc>
        <w:tc>
          <w:tcPr>
            <w:tcW w:w="1134" w:type="dxa"/>
          </w:tcPr>
          <w:p w:rsidR="00B06CA9" w:rsidRPr="007737A9" w:rsidRDefault="0049134C"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1824,5</w:t>
            </w:r>
          </w:p>
        </w:tc>
        <w:tc>
          <w:tcPr>
            <w:tcW w:w="992" w:type="dxa"/>
          </w:tcPr>
          <w:p w:rsidR="00B06CA9" w:rsidRPr="007737A9" w:rsidRDefault="002F5D1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992" w:type="dxa"/>
          </w:tcPr>
          <w:p w:rsidR="00B06CA9" w:rsidRPr="007737A9" w:rsidRDefault="00AC239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993" w:type="dxa"/>
          </w:tcPr>
          <w:p w:rsidR="00B06CA9" w:rsidRPr="007737A9" w:rsidRDefault="00B6303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936,0</w:t>
            </w:r>
          </w:p>
        </w:tc>
        <w:tc>
          <w:tcPr>
            <w:tcW w:w="992" w:type="dxa"/>
          </w:tcPr>
          <w:p w:rsidR="00B06CA9" w:rsidRPr="007737A9" w:rsidRDefault="00B6303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936,0</w:t>
            </w:r>
          </w:p>
        </w:tc>
        <w:tc>
          <w:tcPr>
            <w:tcW w:w="1343" w:type="dxa"/>
          </w:tcPr>
          <w:p w:rsidR="00B06CA9" w:rsidRPr="007737A9"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1067" w:type="dxa"/>
            <w:vMerge/>
          </w:tcPr>
          <w:p w:rsidR="00B06CA9" w:rsidRPr="007737A9"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tcPr>
          <w:p w:rsidR="00B06CA9" w:rsidRPr="007737A9" w:rsidRDefault="00B06CA9"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06CA9" w:rsidRPr="007737A9" w:rsidRDefault="00B06CA9" w:rsidP="00B93182">
            <w:pPr>
              <w:spacing w:after="0" w:line="240" w:lineRule="auto"/>
              <w:rPr>
                <w:rFonts w:ascii="Times New Roman" w:eastAsia="Times New Roman" w:hAnsi="Times New Roman" w:cs="Times New Roman"/>
                <w:sz w:val="16"/>
                <w:szCs w:val="16"/>
                <w:lang w:eastAsia="ru-RU"/>
              </w:rPr>
            </w:pPr>
          </w:p>
        </w:tc>
        <w:tc>
          <w:tcPr>
            <w:tcW w:w="1275" w:type="dxa"/>
            <w:vMerge/>
          </w:tcPr>
          <w:p w:rsidR="00B06CA9" w:rsidRPr="007737A9" w:rsidRDefault="00B06CA9" w:rsidP="00B93182">
            <w:pPr>
              <w:spacing w:after="0" w:line="240" w:lineRule="auto"/>
              <w:rPr>
                <w:rFonts w:ascii="Times New Roman" w:eastAsia="Times New Roman" w:hAnsi="Times New Roman" w:cs="Times New Roman"/>
                <w:sz w:val="16"/>
                <w:szCs w:val="16"/>
                <w:lang w:eastAsia="ru-RU"/>
              </w:rPr>
            </w:pPr>
          </w:p>
        </w:tc>
        <w:tc>
          <w:tcPr>
            <w:tcW w:w="1276" w:type="dxa"/>
          </w:tcPr>
          <w:p w:rsidR="00B06CA9" w:rsidRPr="007737A9"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843" w:type="dxa"/>
          </w:tcPr>
          <w:p w:rsidR="00B06CA9" w:rsidRPr="007737A9" w:rsidRDefault="00896108"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750,0</w:t>
            </w:r>
          </w:p>
        </w:tc>
        <w:tc>
          <w:tcPr>
            <w:tcW w:w="1134" w:type="dxa"/>
          </w:tcPr>
          <w:p w:rsidR="00B06CA9" w:rsidRPr="007737A9" w:rsidRDefault="00A169E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1134" w:type="dxa"/>
          </w:tcPr>
          <w:p w:rsidR="00B06CA9" w:rsidRPr="007737A9" w:rsidRDefault="00A169E9" w:rsidP="00B9318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992" w:type="dxa"/>
          </w:tcPr>
          <w:p w:rsidR="00B06CA9" w:rsidRPr="007737A9" w:rsidRDefault="00A169E9" w:rsidP="00B9318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992" w:type="dxa"/>
          </w:tcPr>
          <w:p w:rsidR="00B06CA9" w:rsidRPr="007737A9" w:rsidRDefault="00A169E9" w:rsidP="00B9318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993" w:type="dxa"/>
          </w:tcPr>
          <w:p w:rsidR="00B06CA9" w:rsidRPr="007737A9" w:rsidRDefault="00A169E9" w:rsidP="00B9318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992" w:type="dxa"/>
          </w:tcPr>
          <w:p w:rsidR="00B06CA9" w:rsidRPr="007737A9" w:rsidRDefault="00A169E9" w:rsidP="00B9318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1343" w:type="dxa"/>
          </w:tcPr>
          <w:p w:rsidR="00B06CA9" w:rsidRPr="007737A9" w:rsidRDefault="00B06CA9" w:rsidP="00B93182">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1067" w:type="dxa"/>
            <w:vMerge/>
          </w:tcPr>
          <w:p w:rsidR="00B06CA9" w:rsidRPr="007737A9"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val="restart"/>
          </w:tcPr>
          <w:p w:rsidR="009F5563" w:rsidRPr="007737A9" w:rsidRDefault="009F5563" w:rsidP="009F556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p>
        </w:tc>
        <w:tc>
          <w:tcPr>
            <w:tcW w:w="1985" w:type="dxa"/>
            <w:vMerge w:val="restart"/>
          </w:tcPr>
          <w:p w:rsidR="009F5563" w:rsidRPr="007737A9" w:rsidRDefault="009F5563" w:rsidP="009F5563">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w:t>
            </w:r>
            <w:r w:rsidRPr="007737A9">
              <w:rPr>
                <w:rFonts w:ascii="Times New Roman" w:eastAsia="Times New Roman" w:hAnsi="Times New Roman" w:cs="Times New Roman"/>
                <w:sz w:val="16"/>
                <w:szCs w:val="16"/>
                <w:lang w:eastAsia="ru-RU"/>
              </w:rPr>
              <w:t>1.</w:t>
            </w:r>
            <w:r w:rsidR="00B454DD" w:rsidRPr="007737A9">
              <w:rPr>
                <w:rFonts w:ascii="Times New Roman" w:eastAsia="Times New Roman" w:hAnsi="Times New Roman" w:cs="Times New Roman"/>
                <w:sz w:val="16"/>
                <w:szCs w:val="16"/>
                <w:lang w:eastAsia="ru-RU"/>
              </w:rPr>
              <w:t>01</w:t>
            </w:r>
            <w:r w:rsidR="002644AD" w:rsidRPr="007737A9">
              <w:rPr>
                <w:rFonts w:ascii="Times New Roman" w:eastAsia="Times New Roman" w:hAnsi="Times New Roman" w:cs="Times New Roman"/>
                <w:sz w:val="16"/>
                <w:szCs w:val="16"/>
                <w:lang w:eastAsia="ru-RU"/>
              </w:rPr>
              <w:t>.</w:t>
            </w:r>
          </w:p>
          <w:p w:rsidR="009F5563" w:rsidRPr="007737A9" w:rsidRDefault="00831BB8" w:rsidP="009F5563">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Оказание поддержки общественным объединениям пожарной охраны, социальное и экономическое стимулирование участия граждан и организаций в добровольной пожарной охране</w:t>
            </w:r>
          </w:p>
        </w:tc>
        <w:tc>
          <w:tcPr>
            <w:tcW w:w="1275" w:type="dxa"/>
            <w:vMerge w:val="restart"/>
          </w:tcPr>
          <w:p w:rsidR="009F5563" w:rsidRPr="007737A9" w:rsidRDefault="009F5563" w:rsidP="009F5563">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9F5563" w:rsidRPr="007737A9"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9F5563" w:rsidRPr="007737A9" w:rsidRDefault="009F5563" w:rsidP="009F556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9F5563" w:rsidRPr="007737A9" w:rsidRDefault="009F5563" w:rsidP="009F556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134" w:type="dxa"/>
          </w:tcPr>
          <w:p w:rsidR="009F5563" w:rsidRPr="007737A9" w:rsidRDefault="009F5563" w:rsidP="009F556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9F5563" w:rsidRPr="007737A9" w:rsidRDefault="009F5563" w:rsidP="009F556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9F5563" w:rsidRPr="007737A9" w:rsidRDefault="009F5563" w:rsidP="009F5563">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9F5563" w:rsidRPr="007737A9" w:rsidRDefault="009F5563" w:rsidP="009F5563">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9F5563" w:rsidRPr="007737A9" w:rsidRDefault="009F5563" w:rsidP="009F5563">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Times New Roman"/>
                <w:sz w:val="16"/>
                <w:szCs w:val="16"/>
                <w:lang w:eastAsia="ru-RU"/>
              </w:rPr>
              <w:t>100,0</w:t>
            </w:r>
          </w:p>
        </w:tc>
        <w:tc>
          <w:tcPr>
            <w:tcW w:w="1343" w:type="dxa"/>
          </w:tcPr>
          <w:p w:rsidR="009F5563" w:rsidRPr="007737A9" w:rsidRDefault="009F5563" w:rsidP="009F5563">
            <w:pPr>
              <w:spacing w:after="0" w:line="240" w:lineRule="auto"/>
              <w:rPr>
                <w:rFonts w:ascii="Times New Roman" w:eastAsia="Times New Roman" w:hAnsi="Times New Roman" w:cs="Arial"/>
                <w:sz w:val="16"/>
                <w:szCs w:val="16"/>
                <w:lang w:eastAsia="ru-RU"/>
              </w:rPr>
            </w:pPr>
          </w:p>
        </w:tc>
        <w:tc>
          <w:tcPr>
            <w:tcW w:w="1067" w:type="dxa"/>
            <w:vMerge w:val="restart"/>
          </w:tcPr>
          <w:p w:rsidR="009F5563" w:rsidRPr="007737A9"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Поддержка общественных объединений пожарной охраны</w:t>
            </w:r>
          </w:p>
        </w:tc>
      </w:tr>
      <w:tr w:rsidR="007737A9" w:rsidRPr="007737A9" w:rsidTr="007C7836">
        <w:tc>
          <w:tcPr>
            <w:tcW w:w="568" w:type="dxa"/>
            <w:vMerge/>
          </w:tcPr>
          <w:p w:rsidR="009F5563" w:rsidRPr="007737A9" w:rsidRDefault="009F5563" w:rsidP="009F5563">
            <w:pPr>
              <w:spacing w:after="0" w:line="240" w:lineRule="auto"/>
              <w:jc w:val="center"/>
              <w:rPr>
                <w:rFonts w:ascii="Times New Roman" w:eastAsia="Times New Roman" w:hAnsi="Times New Roman" w:cs="Times New Roman"/>
                <w:sz w:val="16"/>
                <w:szCs w:val="16"/>
                <w:lang w:eastAsia="ru-RU"/>
              </w:rPr>
            </w:pPr>
          </w:p>
        </w:tc>
        <w:tc>
          <w:tcPr>
            <w:tcW w:w="1985" w:type="dxa"/>
            <w:vMerge/>
          </w:tcPr>
          <w:p w:rsidR="009F5563" w:rsidRPr="007737A9" w:rsidRDefault="009F5563" w:rsidP="009F5563">
            <w:pPr>
              <w:spacing w:after="0" w:line="240" w:lineRule="auto"/>
              <w:rPr>
                <w:rFonts w:ascii="Times New Roman" w:eastAsia="Times New Roman" w:hAnsi="Times New Roman" w:cs="Times New Roman"/>
                <w:sz w:val="16"/>
                <w:szCs w:val="16"/>
                <w:lang w:eastAsia="ru-RU"/>
              </w:rPr>
            </w:pPr>
          </w:p>
        </w:tc>
        <w:tc>
          <w:tcPr>
            <w:tcW w:w="1275" w:type="dxa"/>
            <w:vMerge/>
          </w:tcPr>
          <w:p w:rsidR="009F5563" w:rsidRPr="007737A9" w:rsidRDefault="009F5563" w:rsidP="009F5563">
            <w:pPr>
              <w:spacing w:after="0" w:line="240" w:lineRule="auto"/>
              <w:rPr>
                <w:rFonts w:ascii="Times New Roman" w:eastAsia="Times New Roman" w:hAnsi="Times New Roman" w:cs="Times New Roman"/>
                <w:sz w:val="16"/>
                <w:szCs w:val="16"/>
                <w:lang w:eastAsia="ru-RU"/>
              </w:rPr>
            </w:pPr>
          </w:p>
        </w:tc>
        <w:tc>
          <w:tcPr>
            <w:tcW w:w="1276" w:type="dxa"/>
          </w:tcPr>
          <w:p w:rsidR="009F5563" w:rsidRPr="007737A9"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843" w:type="dxa"/>
          </w:tcPr>
          <w:p w:rsidR="009F5563" w:rsidRPr="007737A9" w:rsidRDefault="009F5563" w:rsidP="009F556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9F5563" w:rsidRPr="007737A9" w:rsidRDefault="009F5563" w:rsidP="009F556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134" w:type="dxa"/>
          </w:tcPr>
          <w:p w:rsidR="009F5563" w:rsidRPr="007737A9" w:rsidRDefault="009F5563" w:rsidP="009F5563">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9F5563" w:rsidRPr="007737A9" w:rsidRDefault="009F5563" w:rsidP="009F5563">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9F5563" w:rsidRPr="007737A9" w:rsidRDefault="009F5563" w:rsidP="009F5563">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9F5563" w:rsidRPr="007737A9" w:rsidRDefault="009F5563" w:rsidP="009F5563">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9F5563" w:rsidRPr="007737A9" w:rsidRDefault="009F5563" w:rsidP="009F5563">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Times New Roman"/>
                <w:sz w:val="16"/>
                <w:szCs w:val="16"/>
                <w:lang w:eastAsia="ru-RU"/>
              </w:rPr>
              <w:t>100,0</w:t>
            </w:r>
          </w:p>
        </w:tc>
        <w:tc>
          <w:tcPr>
            <w:tcW w:w="1343" w:type="dxa"/>
          </w:tcPr>
          <w:p w:rsidR="009F5563" w:rsidRPr="007737A9" w:rsidRDefault="009F5563" w:rsidP="009F5563">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Администрация городского округа</w:t>
            </w:r>
          </w:p>
        </w:tc>
        <w:tc>
          <w:tcPr>
            <w:tcW w:w="1067" w:type="dxa"/>
            <w:vMerge/>
          </w:tcPr>
          <w:p w:rsidR="009F5563" w:rsidRPr="007737A9"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val="restart"/>
          </w:tcPr>
          <w:p w:rsidR="001A3ECF" w:rsidRPr="007737A9" w:rsidRDefault="001A3ECF" w:rsidP="001A3ECF">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p>
        </w:tc>
        <w:tc>
          <w:tcPr>
            <w:tcW w:w="1985" w:type="dxa"/>
            <w:vMerge w:val="restart"/>
          </w:tcPr>
          <w:p w:rsidR="001A3ECF" w:rsidRPr="007737A9" w:rsidRDefault="001A3ECF" w:rsidP="001A3ECF">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2.</w:t>
            </w:r>
          </w:p>
          <w:p w:rsidR="001A3ECF" w:rsidRPr="007737A9" w:rsidRDefault="00536A1A" w:rsidP="001A3ECF">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Содержание пожарных гидрантов, обеспечение их исправного состояния и готовности к забору воды в любое время года</w:t>
            </w:r>
          </w:p>
        </w:tc>
        <w:tc>
          <w:tcPr>
            <w:tcW w:w="1275" w:type="dxa"/>
            <w:vMerge w:val="restart"/>
          </w:tcPr>
          <w:p w:rsidR="001A3ECF" w:rsidRPr="007737A9" w:rsidRDefault="001A3ECF" w:rsidP="001A3ECF">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1A3ECF" w:rsidRPr="007737A9" w:rsidRDefault="001A3ECF" w:rsidP="001A3EC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1A3ECF" w:rsidRPr="007737A9" w:rsidRDefault="001A3ECF" w:rsidP="001A3EC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w:t>
            </w:r>
          </w:p>
        </w:tc>
        <w:tc>
          <w:tcPr>
            <w:tcW w:w="1134" w:type="dxa"/>
          </w:tcPr>
          <w:p w:rsidR="001A3ECF" w:rsidRPr="007737A9" w:rsidRDefault="001A3ECF" w:rsidP="001A3EC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1134" w:type="dxa"/>
          </w:tcPr>
          <w:p w:rsidR="001A3ECF" w:rsidRPr="007737A9" w:rsidRDefault="001A3ECF" w:rsidP="001A3ECF">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1A3ECF" w:rsidRPr="007737A9" w:rsidRDefault="001A3ECF" w:rsidP="001A3ECF">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1A3ECF" w:rsidRPr="007737A9" w:rsidRDefault="001A3ECF" w:rsidP="001A3ECF">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1A3ECF" w:rsidRPr="007737A9" w:rsidRDefault="001A3ECF" w:rsidP="001A3ECF">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1A3ECF" w:rsidRPr="007737A9" w:rsidRDefault="001A3ECF" w:rsidP="001A3ECF">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343" w:type="dxa"/>
          </w:tcPr>
          <w:p w:rsidR="001A3ECF" w:rsidRPr="007737A9" w:rsidRDefault="001A3ECF" w:rsidP="001A3ECF">
            <w:pPr>
              <w:spacing w:after="0" w:line="240" w:lineRule="auto"/>
              <w:rPr>
                <w:rFonts w:ascii="Times New Roman" w:eastAsia="Times New Roman" w:hAnsi="Times New Roman" w:cs="Arial"/>
                <w:sz w:val="16"/>
                <w:szCs w:val="16"/>
                <w:lang w:eastAsia="ru-RU"/>
              </w:rPr>
            </w:pPr>
          </w:p>
        </w:tc>
        <w:tc>
          <w:tcPr>
            <w:tcW w:w="1067" w:type="dxa"/>
            <w:vMerge w:val="restart"/>
          </w:tcPr>
          <w:p w:rsidR="001A3ECF" w:rsidRPr="007737A9" w:rsidRDefault="001A3ECF" w:rsidP="001A3EC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Надлежащие содержание пожарных гидрантов</w:t>
            </w:r>
          </w:p>
        </w:tc>
      </w:tr>
      <w:tr w:rsidR="007737A9" w:rsidRPr="007737A9" w:rsidTr="007C7836">
        <w:tc>
          <w:tcPr>
            <w:tcW w:w="568" w:type="dxa"/>
            <w:vMerge/>
          </w:tcPr>
          <w:p w:rsidR="007E4992" w:rsidRPr="007737A9" w:rsidRDefault="007E4992"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E4992" w:rsidRPr="007737A9" w:rsidRDefault="007E4992" w:rsidP="007E4992">
            <w:pPr>
              <w:spacing w:after="0" w:line="240" w:lineRule="auto"/>
              <w:rPr>
                <w:rFonts w:ascii="Times New Roman" w:eastAsia="Times New Roman" w:hAnsi="Times New Roman" w:cs="Times New Roman"/>
                <w:sz w:val="16"/>
                <w:szCs w:val="16"/>
                <w:lang w:eastAsia="ru-RU"/>
              </w:rPr>
            </w:pPr>
          </w:p>
        </w:tc>
        <w:tc>
          <w:tcPr>
            <w:tcW w:w="1275" w:type="dxa"/>
            <w:vMerge/>
          </w:tcPr>
          <w:p w:rsidR="007E4992" w:rsidRPr="007737A9" w:rsidRDefault="007E4992" w:rsidP="007E4992">
            <w:pPr>
              <w:spacing w:after="0" w:line="240" w:lineRule="auto"/>
              <w:rPr>
                <w:rFonts w:ascii="Times New Roman" w:eastAsia="Times New Roman" w:hAnsi="Times New Roman" w:cs="Times New Roman"/>
                <w:sz w:val="16"/>
                <w:szCs w:val="16"/>
                <w:lang w:eastAsia="ru-RU"/>
              </w:rPr>
            </w:pPr>
          </w:p>
        </w:tc>
        <w:tc>
          <w:tcPr>
            <w:tcW w:w="1276" w:type="dxa"/>
          </w:tcPr>
          <w:p w:rsidR="007E4992" w:rsidRPr="007737A9" w:rsidRDefault="00380F04"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843" w:type="dxa"/>
          </w:tcPr>
          <w:p w:rsidR="007E4992" w:rsidRPr="007737A9" w:rsidRDefault="001A3ECF"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w:t>
            </w:r>
          </w:p>
        </w:tc>
        <w:tc>
          <w:tcPr>
            <w:tcW w:w="1134" w:type="dxa"/>
          </w:tcPr>
          <w:p w:rsidR="007E4992" w:rsidRPr="007737A9" w:rsidRDefault="001A3ECF"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1134" w:type="dxa"/>
          </w:tcPr>
          <w:p w:rsidR="007E4992" w:rsidRPr="007737A9" w:rsidRDefault="001A3ECF"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7E4992" w:rsidRPr="007737A9" w:rsidRDefault="001A3ECF"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7E4992" w:rsidRPr="007737A9" w:rsidRDefault="001A3ECF"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7E4992" w:rsidRPr="007737A9" w:rsidRDefault="001A3ECF"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7E4992" w:rsidRPr="007737A9" w:rsidRDefault="001A3ECF"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343" w:type="dxa"/>
          </w:tcPr>
          <w:p w:rsidR="00F123BD" w:rsidRPr="007737A9" w:rsidRDefault="00380F04" w:rsidP="007E4992">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1067" w:type="dxa"/>
            <w:vMerge/>
          </w:tcPr>
          <w:p w:rsidR="007E4992" w:rsidRPr="007737A9"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val="restart"/>
          </w:tcPr>
          <w:p w:rsidR="007906E6" w:rsidRPr="007737A9" w:rsidRDefault="007906E6"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w:t>
            </w:r>
          </w:p>
        </w:tc>
        <w:tc>
          <w:tcPr>
            <w:tcW w:w="1985" w:type="dxa"/>
            <w:vMerge w:val="restart"/>
          </w:tcPr>
          <w:p w:rsidR="007906E6" w:rsidRPr="007737A9" w:rsidRDefault="007906E6" w:rsidP="007906E6">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3.</w:t>
            </w:r>
          </w:p>
          <w:p w:rsidR="007906E6" w:rsidRPr="007737A9" w:rsidRDefault="00861BF9" w:rsidP="007906E6">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275" w:type="dxa"/>
            <w:vMerge w:val="restart"/>
          </w:tcPr>
          <w:p w:rsidR="007906E6" w:rsidRPr="007737A9" w:rsidRDefault="007906E6" w:rsidP="007E499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7906E6" w:rsidRPr="007737A9" w:rsidRDefault="007906E6"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7906E6" w:rsidRPr="007737A9" w:rsidRDefault="00306B86"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7906E6" w:rsidRPr="007737A9" w:rsidRDefault="005E01AD"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343" w:type="dxa"/>
          </w:tcPr>
          <w:p w:rsidR="007906E6" w:rsidRPr="007737A9" w:rsidRDefault="007906E6" w:rsidP="007E4992">
            <w:pPr>
              <w:spacing w:after="0" w:line="240" w:lineRule="auto"/>
              <w:rPr>
                <w:rFonts w:ascii="Times New Roman" w:eastAsia="Times New Roman" w:hAnsi="Times New Roman" w:cs="Arial"/>
                <w:sz w:val="16"/>
                <w:szCs w:val="16"/>
                <w:lang w:eastAsia="ru-RU"/>
              </w:rPr>
            </w:pPr>
          </w:p>
        </w:tc>
        <w:tc>
          <w:tcPr>
            <w:tcW w:w="1067" w:type="dxa"/>
            <w:vMerge w:val="restart"/>
          </w:tcPr>
          <w:p w:rsidR="007906E6" w:rsidRPr="007737A9" w:rsidRDefault="00B06CA9" w:rsidP="00B06CA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Надлежащие с</w:t>
            </w:r>
            <w:r w:rsidR="005E01AD" w:rsidRPr="007737A9">
              <w:rPr>
                <w:rFonts w:ascii="Times New Roman" w:eastAsia="Times New Roman" w:hAnsi="Times New Roman" w:cs="Times New Roman"/>
                <w:sz w:val="16"/>
                <w:szCs w:val="16"/>
                <w:lang w:eastAsia="ru-RU"/>
              </w:rPr>
              <w:t>одержание пожарных водоемов</w:t>
            </w:r>
          </w:p>
        </w:tc>
      </w:tr>
      <w:tr w:rsidR="007737A9" w:rsidRPr="007737A9" w:rsidTr="007C7836">
        <w:tc>
          <w:tcPr>
            <w:tcW w:w="568" w:type="dxa"/>
            <w:vMerge/>
          </w:tcPr>
          <w:p w:rsidR="00AA00F2" w:rsidRPr="007737A9" w:rsidRDefault="00AA00F2"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AA00F2" w:rsidRPr="007737A9" w:rsidRDefault="00AA00F2" w:rsidP="007E4992">
            <w:pPr>
              <w:spacing w:after="0" w:line="240" w:lineRule="auto"/>
              <w:rPr>
                <w:rFonts w:ascii="Times New Roman" w:eastAsia="Times New Roman" w:hAnsi="Times New Roman" w:cs="Times New Roman"/>
                <w:sz w:val="16"/>
                <w:szCs w:val="16"/>
                <w:lang w:eastAsia="ru-RU"/>
              </w:rPr>
            </w:pPr>
          </w:p>
        </w:tc>
        <w:tc>
          <w:tcPr>
            <w:tcW w:w="1275" w:type="dxa"/>
            <w:vMerge/>
          </w:tcPr>
          <w:p w:rsidR="00AA00F2" w:rsidRPr="007737A9" w:rsidRDefault="00AA00F2" w:rsidP="007E4992">
            <w:pPr>
              <w:spacing w:after="0" w:line="240" w:lineRule="auto"/>
              <w:rPr>
                <w:rFonts w:ascii="Times New Roman" w:eastAsia="Times New Roman" w:hAnsi="Times New Roman" w:cs="Times New Roman"/>
                <w:sz w:val="16"/>
                <w:szCs w:val="16"/>
                <w:lang w:eastAsia="ru-RU"/>
              </w:rPr>
            </w:pPr>
          </w:p>
        </w:tc>
        <w:tc>
          <w:tcPr>
            <w:tcW w:w="1276" w:type="dxa"/>
          </w:tcPr>
          <w:p w:rsidR="00AA00F2" w:rsidRPr="007737A9" w:rsidRDefault="00AA00F2"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843" w:type="dxa"/>
          </w:tcPr>
          <w:p w:rsidR="00AA00F2" w:rsidRPr="007737A9" w:rsidRDefault="00AA00F2"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AA00F2" w:rsidRPr="007737A9" w:rsidRDefault="00AA00F2"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AA00F2" w:rsidRPr="007737A9" w:rsidRDefault="00AA00F2"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AA00F2" w:rsidRPr="007737A9" w:rsidRDefault="00AA00F2"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AA00F2" w:rsidRPr="007737A9" w:rsidRDefault="00AA00F2"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AA00F2" w:rsidRPr="007737A9" w:rsidRDefault="00AA00F2"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AA00F2" w:rsidRPr="007737A9" w:rsidRDefault="00AA00F2"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343" w:type="dxa"/>
          </w:tcPr>
          <w:p w:rsidR="00AA00F2" w:rsidRPr="007737A9" w:rsidRDefault="00AA00F2" w:rsidP="007E4992">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Администрация городского округа</w:t>
            </w:r>
          </w:p>
        </w:tc>
        <w:tc>
          <w:tcPr>
            <w:tcW w:w="1067" w:type="dxa"/>
            <w:vMerge/>
          </w:tcPr>
          <w:p w:rsidR="00AA00F2" w:rsidRPr="007737A9" w:rsidRDefault="00AA00F2"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tcPr>
          <w:p w:rsidR="007906E6" w:rsidRPr="007737A9" w:rsidRDefault="007906E6"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906E6" w:rsidRPr="007737A9" w:rsidRDefault="007906E6" w:rsidP="007E4992">
            <w:pPr>
              <w:spacing w:after="0" w:line="240" w:lineRule="auto"/>
              <w:rPr>
                <w:rFonts w:ascii="Times New Roman" w:eastAsia="Times New Roman" w:hAnsi="Times New Roman" w:cs="Times New Roman"/>
                <w:sz w:val="16"/>
                <w:szCs w:val="16"/>
                <w:lang w:eastAsia="ru-RU"/>
              </w:rPr>
            </w:pPr>
          </w:p>
        </w:tc>
        <w:tc>
          <w:tcPr>
            <w:tcW w:w="1275" w:type="dxa"/>
            <w:vMerge/>
          </w:tcPr>
          <w:p w:rsidR="007906E6" w:rsidRPr="007737A9" w:rsidRDefault="007906E6" w:rsidP="007E4992">
            <w:pPr>
              <w:spacing w:after="0" w:line="240" w:lineRule="auto"/>
              <w:rPr>
                <w:rFonts w:ascii="Times New Roman" w:eastAsia="Times New Roman" w:hAnsi="Times New Roman" w:cs="Times New Roman"/>
                <w:sz w:val="16"/>
                <w:szCs w:val="16"/>
                <w:lang w:eastAsia="ru-RU"/>
              </w:rPr>
            </w:pPr>
          </w:p>
        </w:tc>
        <w:tc>
          <w:tcPr>
            <w:tcW w:w="1276" w:type="dxa"/>
          </w:tcPr>
          <w:p w:rsidR="007906E6" w:rsidRPr="007737A9" w:rsidRDefault="007906E6"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843" w:type="dxa"/>
          </w:tcPr>
          <w:p w:rsidR="007906E6" w:rsidRPr="007737A9" w:rsidRDefault="00306B86"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7906E6" w:rsidRPr="007737A9" w:rsidRDefault="005E01AD"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906E6" w:rsidRPr="007737A9" w:rsidRDefault="005E01AD"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343" w:type="dxa"/>
          </w:tcPr>
          <w:p w:rsidR="007906E6" w:rsidRPr="007737A9" w:rsidRDefault="007906E6" w:rsidP="007E4992">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Комитет по строительству, дорожной деятельности и благоустройства</w:t>
            </w:r>
          </w:p>
        </w:tc>
        <w:tc>
          <w:tcPr>
            <w:tcW w:w="1067" w:type="dxa"/>
            <w:vMerge/>
          </w:tcPr>
          <w:p w:rsidR="007906E6" w:rsidRPr="007737A9" w:rsidRDefault="007906E6"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val="restart"/>
          </w:tcPr>
          <w:p w:rsidR="007E4992" w:rsidRPr="007737A9" w:rsidRDefault="0008458E"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1.4.</w:t>
            </w:r>
          </w:p>
        </w:tc>
        <w:tc>
          <w:tcPr>
            <w:tcW w:w="1985" w:type="dxa"/>
            <w:vMerge w:val="restart"/>
          </w:tcPr>
          <w:p w:rsidR="0008458E" w:rsidRPr="007737A9" w:rsidRDefault="0008458E" w:rsidP="0008458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4.</w:t>
            </w:r>
          </w:p>
          <w:p w:rsidR="007E4992" w:rsidRPr="007737A9" w:rsidRDefault="0072591E" w:rsidP="0008458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Установка и содержание автономных дымовых пожарных извещателей в местах проживания многодетных семей и семей, находящихся в трудной жизненной ситуации</w:t>
            </w:r>
          </w:p>
        </w:tc>
        <w:tc>
          <w:tcPr>
            <w:tcW w:w="1275" w:type="dxa"/>
            <w:vMerge w:val="restart"/>
          </w:tcPr>
          <w:p w:rsidR="007E4992" w:rsidRPr="007737A9" w:rsidRDefault="007E4992" w:rsidP="007E499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7E4992" w:rsidRPr="007737A9"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7E4992" w:rsidRPr="007737A9" w:rsidRDefault="00306B86"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163,9</w:t>
            </w:r>
          </w:p>
        </w:tc>
        <w:tc>
          <w:tcPr>
            <w:tcW w:w="1134" w:type="dxa"/>
          </w:tcPr>
          <w:p w:rsidR="007E4992" w:rsidRPr="007737A9" w:rsidRDefault="00A72924"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134"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343" w:type="dxa"/>
          </w:tcPr>
          <w:p w:rsidR="007E4992" w:rsidRPr="007737A9" w:rsidRDefault="007E4992" w:rsidP="007E4992">
            <w:pPr>
              <w:spacing w:after="0" w:line="240" w:lineRule="auto"/>
              <w:rPr>
                <w:rFonts w:ascii="Times New Roman" w:eastAsia="Times New Roman" w:hAnsi="Times New Roman" w:cs="Arial"/>
                <w:sz w:val="16"/>
                <w:szCs w:val="16"/>
                <w:lang w:eastAsia="ru-RU"/>
              </w:rPr>
            </w:pPr>
          </w:p>
        </w:tc>
        <w:tc>
          <w:tcPr>
            <w:tcW w:w="1067" w:type="dxa"/>
            <w:vMerge w:val="restart"/>
          </w:tcPr>
          <w:p w:rsidR="00A72924" w:rsidRPr="007737A9" w:rsidRDefault="00A72924" w:rsidP="00A7292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Профилактика </w:t>
            </w:r>
          </w:p>
          <w:p w:rsidR="007E4992" w:rsidRPr="007737A9" w:rsidRDefault="00A72924" w:rsidP="00A7292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пожаров на территории городского округа</w:t>
            </w:r>
          </w:p>
        </w:tc>
      </w:tr>
      <w:tr w:rsidR="007737A9" w:rsidRPr="007737A9" w:rsidTr="007C7836">
        <w:tc>
          <w:tcPr>
            <w:tcW w:w="568" w:type="dxa"/>
            <w:vMerge/>
          </w:tcPr>
          <w:p w:rsidR="007E4992" w:rsidRPr="007737A9" w:rsidRDefault="007E4992"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E4992" w:rsidRPr="007737A9" w:rsidRDefault="007E4992" w:rsidP="007E4992">
            <w:pPr>
              <w:spacing w:after="0" w:line="240" w:lineRule="auto"/>
              <w:rPr>
                <w:rFonts w:ascii="Times New Roman" w:eastAsia="Times New Roman" w:hAnsi="Times New Roman" w:cs="Times New Roman"/>
                <w:sz w:val="16"/>
                <w:szCs w:val="16"/>
                <w:lang w:eastAsia="ru-RU"/>
              </w:rPr>
            </w:pPr>
          </w:p>
        </w:tc>
        <w:tc>
          <w:tcPr>
            <w:tcW w:w="1275" w:type="dxa"/>
            <w:vMerge/>
          </w:tcPr>
          <w:p w:rsidR="007E4992" w:rsidRPr="007737A9" w:rsidRDefault="007E4992" w:rsidP="007E4992">
            <w:pPr>
              <w:spacing w:after="0" w:line="240" w:lineRule="auto"/>
              <w:rPr>
                <w:rFonts w:ascii="Times New Roman" w:eastAsia="Times New Roman" w:hAnsi="Times New Roman" w:cs="Times New Roman"/>
                <w:sz w:val="16"/>
                <w:szCs w:val="16"/>
                <w:lang w:eastAsia="ru-RU"/>
              </w:rPr>
            </w:pPr>
          </w:p>
        </w:tc>
        <w:tc>
          <w:tcPr>
            <w:tcW w:w="1276" w:type="dxa"/>
          </w:tcPr>
          <w:p w:rsidR="007E4992" w:rsidRPr="007737A9"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843" w:type="dxa"/>
          </w:tcPr>
          <w:p w:rsidR="007E4992" w:rsidRPr="007737A9" w:rsidRDefault="00306B86"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163,9</w:t>
            </w:r>
          </w:p>
        </w:tc>
        <w:tc>
          <w:tcPr>
            <w:tcW w:w="1134" w:type="dxa"/>
          </w:tcPr>
          <w:p w:rsidR="007E4992" w:rsidRPr="007737A9" w:rsidRDefault="00A72924"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134"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7E4992" w:rsidRPr="007737A9" w:rsidRDefault="00A72924" w:rsidP="007E49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343" w:type="dxa"/>
          </w:tcPr>
          <w:p w:rsidR="007E4992" w:rsidRPr="007737A9" w:rsidRDefault="00A72924" w:rsidP="007E4992">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Администрация городского округа</w:t>
            </w:r>
          </w:p>
        </w:tc>
        <w:tc>
          <w:tcPr>
            <w:tcW w:w="1067" w:type="dxa"/>
            <w:vMerge/>
          </w:tcPr>
          <w:p w:rsidR="007E4992" w:rsidRPr="007737A9"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val="restart"/>
          </w:tcPr>
          <w:p w:rsidR="00DF3747" w:rsidRPr="007737A9" w:rsidRDefault="00DF3747" w:rsidP="00DF3747">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w:t>
            </w:r>
          </w:p>
        </w:tc>
        <w:tc>
          <w:tcPr>
            <w:tcW w:w="1985" w:type="dxa"/>
            <w:vMerge w:val="restart"/>
          </w:tcPr>
          <w:p w:rsidR="00DF3747" w:rsidRPr="007737A9" w:rsidRDefault="00DF3747" w:rsidP="00DF374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5.</w:t>
            </w:r>
          </w:p>
          <w:p w:rsidR="00DF3747" w:rsidRPr="007737A9" w:rsidRDefault="00C06445" w:rsidP="00DF374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275" w:type="dxa"/>
            <w:vMerge w:val="restart"/>
          </w:tcPr>
          <w:p w:rsidR="00DF3747" w:rsidRPr="007737A9" w:rsidRDefault="00DF3747" w:rsidP="00DF374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DF3747" w:rsidRPr="007737A9"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134"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2500,0</w:t>
            </w:r>
          </w:p>
        </w:tc>
        <w:tc>
          <w:tcPr>
            <w:tcW w:w="1134"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3"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343" w:type="dxa"/>
          </w:tcPr>
          <w:p w:rsidR="00DF3747" w:rsidRPr="007737A9" w:rsidRDefault="00DF3747" w:rsidP="00DF3747">
            <w:pPr>
              <w:spacing w:after="0" w:line="240" w:lineRule="auto"/>
              <w:rPr>
                <w:rFonts w:ascii="Times New Roman" w:eastAsia="Times New Roman" w:hAnsi="Times New Roman" w:cs="Arial"/>
                <w:sz w:val="16"/>
                <w:szCs w:val="16"/>
                <w:lang w:eastAsia="ru-RU"/>
              </w:rPr>
            </w:pPr>
          </w:p>
        </w:tc>
        <w:tc>
          <w:tcPr>
            <w:tcW w:w="1067" w:type="dxa"/>
            <w:vMerge w:val="restart"/>
          </w:tcPr>
          <w:p w:rsidR="00DF3747" w:rsidRPr="007737A9"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Исправное состояние средств обеспечения пожарной безопасности</w:t>
            </w:r>
          </w:p>
        </w:tc>
      </w:tr>
      <w:tr w:rsidR="007737A9" w:rsidRPr="007737A9" w:rsidTr="007C7836">
        <w:tc>
          <w:tcPr>
            <w:tcW w:w="568" w:type="dxa"/>
            <w:vMerge/>
          </w:tcPr>
          <w:p w:rsidR="00DF3747" w:rsidRPr="007737A9" w:rsidRDefault="00DF3747" w:rsidP="00DF374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DF3747" w:rsidRPr="007737A9" w:rsidRDefault="00DF3747" w:rsidP="00DF3747">
            <w:pPr>
              <w:spacing w:after="0" w:line="240" w:lineRule="auto"/>
              <w:rPr>
                <w:rFonts w:ascii="Times New Roman" w:eastAsia="Times New Roman" w:hAnsi="Times New Roman" w:cs="Times New Roman"/>
                <w:sz w:val="16"/>
                <w:szCs w:val="16"/>
                <w:lang w:eastAsia="ru-RU"/>
              </w:rPr>
            </w:pPr>
          </w:p>
        </w:tc>
        <w:tc>
          <w:tcPr>
            <w:tcW w:w="1275" w:type="dxa"/>
            <w:vMerge/>
          </w:tcPr>
          <w:p w:rsidR="00DF3747" w:rsidRPr="007737A9" w:rsidRDefault="00DF3747" w:rsidP="00DF3747">
            <w:pPr>
              <w:spacing w:after="0" w:line="240" w:lineRule="auto"/>
              <w:rPr>
                <w:rFonts w:ascii="Times New Roman" w:eastAsia="Times New Roman" w:hAnsi="Times New Roman" w:cs="Times New Roman"/>
                <w:sz w:val="16"/>
                <w:szCs w:val="16"/>
                <w:lang w:eastAsia="ru-RU"/>
              </w:rPr>
            </w:pPr>
          </w:p>
        </w:tc>
        <w:tc>
          <w:tcPr>
            <w:tcW w:w="1276" w:type="dxa"/>
          </w:tcPr>
          <w:p w:rsidR="00DF3747" w:rsidRPr="007737A9"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843"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134"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2500,0</w:t>
            </w:r>
          </w:p>
        </w:tc>
        <w:tc>
          <w:tcPr>
            <w:tcW w:w="1134"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3"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DF3747" w:rsidRPr="007737A9"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343" w:type="dxa"/>
          </w:tcPr>
          <w:p w:rsidR="00DF3747" w:rsidRPr="007737A9" w:rsidRDefault="008479D9" w:rsidP="00DF3747">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Управляющие компании городского округа</w:t>
            </w:r>
          </w:p>
        </w:tc>
        <w:tc>
          <w:tcPr>
            <w:tcW w:w="1067" w:type="dxa"/>
            <w:vMerge/>
          </w:tcPr>
          <w:p w:rsidR="00DF3747" w:rsidRPr="007737A9"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rPr>
          <w:trHeight w:val="311"/>
        </w:trPr>
        <w:tc>
          <w:tcPr>
            <w:tcW w:w="568" w:type="dxa"/>
            <w:vMerge w:val="restart"/>
          </w:tcPr>
          <w:p w:rsidR="00E4536D" w:rsidRPr="007737A9" w:rsidRDefault="00E4536D" w:rsidP="00E4536D">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w:t>
            </w:r>
          </w:p>
        </w:tc>
        <w:tc>
          <w:tcPr>
            <w:tcW w:w="1985" w:type="dxa"/>
            <w:vMerge w:val="restart"/>
          </w:tcPr>
          <w:p w:rsidR="00E4536D" w:rsidRPr="007737A9" w:rsidRDefault="00E4536D" w:rsidP="00E4536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6.</w:t>
            </w:r>
          </w:p>
          <w:p w:rsidR="00E4536D" w:rsidRPr="007737A9" w:rsidRDefault="00C06445" w:rsidP="00E4536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275" w:type="dxa"/>
            <w:vMerge w:val="restart"/>
          </w:tcPr>
          <w:p w:rsidR="00E4536D" w:rsidRPr="007737A9" w:rsidRDefault="00E4536D" w:rsidP="00E4536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E4536D" w:rsidRPr="007737A9" w:rsidRDefault="00E4536D" w:rsidP="00E4536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E4536D" w:rsidRPr="007737A9" w:rsidRDefault="004E75CB" w:rsidP="00E4536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413,1</w:t>
            </w:r>
          </w:p>
        </w:tc>
        <w:tc>
          <w:tcPr>
            <w:tcW w:w="1134" w:type="dxa"/>
          </w:tcPr>
          <w:p w:rsidR="00E4536D" w:rsidRPr="007737A9" w:rsidRDefault="00CA5DEA" w:rsidP="00E4536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4346,5</w:t>
            </w:r>
          </w:p>
        </w:tc>
        <w:tc>
          <w:tcPr>
            <w:tcW w:w="1134" w:type="dxa"/>
          </w:tcPr>
          <w:p w:rsidR="00E4536D" w:rsidRPr="007737A9" w:rsidRDefault="00F745B2" w:rsidP="00E4536D">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1558,5</w:t>
            </w:r>
          </w:p>
        </w:tc>
        <w:tc>
          <w:tcPr>
            <w:tcW w:w="992" w:type="dxa"/>
          </w:tcPr>
          <w:p w:rsidR="00E4536D" w:rsidRPr="007737A9" w:rsidRDefault="00F745B2" w:rsidP="00E4536D">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694,0</w:t>
            </w:r>
          </w:p>
        </w:tc>
        <w:tc>
          <w:tcPr>
            <w:tcW w:w="992" w:type="dxa"/>
          </w:tcPr>
          <w:p w:rsidR="00E4536D" w:rsidRPr="007737A9" w:rsidRDefault="00F745B2" w:rsidP="00E4536D">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694,0</w:t>
            </w:r>
          </w:p>
        </w:tc>
        <w:tc>
          <w:tcPr>
            <w:tcW w:w="993" w:type="dxa"/>
          </w:tcPr>
          <w:p w:rsidR="00E4536D" w:rsidRPr="007737A9" w:rsidRDefault="00F745B2" w:rsidP="00E4536D">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992" w:type="dxa"/>
          </w:tcPr>
          <w:p w:rsidR="00E4536D" w:rsidRPr="007737A9" w:rsidRDefault="00F745B2" w:rsidP="00E4536D">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1343" w:type="dxa"/>
          </w:tcPr>
          <w:p w:rsidR="00E4536D" w:rsidRPr="007737A9" w:rsidRDefault="00E4536D" w:rsidP="00E4536D">
            <w:pPr>
              <w:spacing w:after="0" w:line="240" w:lineRule="auto"/>
              <w:rPr>
                <w:rFonts w:ascii="Times New Roman" w:eastAsia="Times New Roman" w:hAnsi="Times New Roman" w:cs="Arial"/>
                <w:sz w:val="16"/>
                <w:szCs w:val="16"/>
                <w:lang w:eastAsia="ru-RU"/>
              </w:rPr>
            </w:pPr>
          </w:p>
        </w:tc>
        <w:tc>
          <w:tcPr>
            <w:tcW w:w="1067" w:type="dxa"/>
            <w:vMerge w:val="restart"/>
          </w:tcPr>
          <w:p w:rsidR="00E4536D" w:rsidRPr="007737A9" w:rsidRDefault="00553222" w:rsidP="00FB0543">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Обучение населени</w:t>
            </w:r>
            <w:r w:rsidR="00212B5E" w:rsidRPr="007737A9">
              <w:rPr>
                <w:rFonts w:ascii="Times New Roman" w:eastAsia="Times New Roman" w:hAnsi="Times New Roman" w:cs="Times New Roman"/>
                <w:sz w:val="16"/>
                <w:szCs w:val="16"/>
                <w:lang w:eastAsia="ru-RU"/>
              </w:rPr>
              <w:t xml:space="preserve">я мерам пожарной безопасности, </w:t>
            </w:r>
            <w:r w:rsidR="00AB01E5" w:rsidRPr="007737A9">
              <w:rPr>
                <w:rFonts w:ascii="Times New Roman" w:eastAsia="Times New Roman" w:hAnsi="Times New Roman" w:cs="Times New Roman"/>
                <w:sz w:val="16"/>
                <w:szCs w:val="16"/>
                <w:lang w:eastAsia="ru-RU"/>
              </w:rPr>
              <w:t xml:space="preserve"> пропаганда в области пожарной безопасности</w:t>
            </w:r>
            <w:r w:rsidR="008A1794" w:rsidRPr="007737A9">
              <w:rPr>
                <w:rFonts w:ascii="Times New Roman" w:eastAsia="Times New Roman" w:hAnsi="Times New Roman" w:cs="Times New Roman"/>
                <w:sz w:val="16"/>
                <w:szCs w:val="16"/>
                <w:lang w:eastAsia="ru-RU"/>
              </w:rPr>
              <w:t xml:space="preserve">, обучение и страхование добровольных пожарных, оснащение </w:t>
            </w:r>
            <w:r w:rsidR="00DD4EAF" w:rsidRPr="007737A9">
              <w:rPr>
                <w:rFonts w:ascii="Times New Roman" w:eastAsia="Times New Roman" w:hAnsi="Times New Roman" w:cs="Times New Roman"/>
                <w:sz w:val="16"/>
                <w:szCs w:val="16"/>
                <w:lang w:eastAsia="ru-RU"/>
              </w:rPr>
              <w:t>класса для</w:t>
            </w:r>
            <w:r w:rsidR="008A1794" w:rsidRPr="007737A9">
              <w:rPr>
                <w:rFonts w:ascii="Times New Roman" w:eastAsia="Times New Roman" w:hAnsi="Times New Roman" w:cs="Times New Roman"/>
                <w:sz w:val="16"/>
                <w:szCs w:val="16"/>
                <w:lang w:eastAsia="ru-RU"/>
              </w:rPr>
              <w:t xml:space="preserve"> обучения добровольных пожарных</w:t>
            </w:r>
          </w:p>
        </w:tc>
      </w:tr>
      <w:tr w:rsidR="007737A9" w:rsidRPr="007737A9" w:rsidTr="007C7836">
        <w:tc>
          <w:tcPr>
            <w:tcW w:w="568" w:type="dxa"/>
            <w:vMerge/>
          </w:tcPr>
          <w:p w:rsidR="005F2365" w:rsidRPr="007737A9" w:rsidRDefault="005F2365" w:rsidP="005F2365">
            <w:pPr>
              <w:spacing w:after="0" w:line="240" w:lineRule="auto"/>
              <w:jc w:val="center"/>
              <w:rPr>
                <w:rFonts w:ascii="Times New Roman" w:eastAsia="Times New Roman" w:hAnsi="Times New Roman" w:cs="Times New Roman"/>
                <w:sz w:val="16"/>
                <w:szCs w:val="16"/>
                <w:lang w:eastAsia="ru-RU"/>
              </w:rPr>
            </w:pPr>
          </w:p>
        </w:tc>
        <w:tc>
          <w:tcPr>
            <w:tcW w:w="1985" w:type="dxa"/>
            <w:vMerge/>
          </w:tcPr>
          <w:p w:rsidR="005F2365" w:rsidRPr="007737A9" w:rsidRDefault="005F2365" w:rsidP="005F2365">
            <w:pPr>
              <w:spacing w:after="0" w:line="240" w:lineRule="auto"/>
              <w:rPr>
                <w:rFonts w:ascii="Times New Roman" w:eastAsia="Times New Roman" w:hAnsi="Times New Roman" w:cs="Times New Roman"/>
                <w:sz w:val="16"/>
                <w:szCs w:val="16"/>
                <w:lang w:eastAsia="ru-RU"/>
              </w:rPr>
            </w:pPr>
          </w:p>
        </w:tc>
        <w:tc>
          <w:tcPr>
            <w:tcW w:w="1275" w:type="dxa"/>
            <w:vMerge/>
          </w:tcPr>
          <w:p w:rsidR="005F2365" w:rsidRPr="007737A9" w:rsidRDefault="005F2365" w:rsidP="005F2365">
            <w:pPr>
              <w:spacing w:after="0" w:line="240" w:lineRule="auto"/>
              <w:rPr>
                <w:rFonts w:ascii="Times New Roman" w:eastAsia="Times New Roman" w:hAnsi="Times New Roman" w:cs="Times New Roman"/>
                <w:sz w:val="16"/>
                <w:szCs w:val="16"/>
                <w:lang w:eastAsia="ru-RU"/>
              </w:rPr>
            </w:pPr>
          </w:p>
        </w:tc>
        <w:tc>
          <w:tcPr>
            <w:tcW w:w="1276" w:type="dxa"/>
          </w:tcPr>
          <w:p w:rsidR="005F2365" w:rsidRPr="007737A9" w:rsidRDefault="005F2365" w:rsidP="005F236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843" w:type="dxa"/>
          </w:tcPr>
          <w:p w:rsidR="005F2365" w:rsidRPr="007737A9" w:rsidRDefault="004E75CB" w:rsidP="005F23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413,1</w:t>
            </w:r>
          </w:p>
        </w:tc>
        <w:tc>
          <w:tcPr>
            <w:tcW w:w="1134" w:type="dxa"/>
          </w:tcPr>
          <w:p w:rsidR="005F2365" w:rsidRPr="007737A9" w:rsidRDefault="005F2365" w:rsidP="005F23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4346,5</w:t>
            </w:r>
          </w:p>
        </w:tc>
        <w:tc>
          <w:tcPr>
            <w:tcW w:w="1134" w:type="dxa"/>
          </w:tcPr>
          <w:p w:rsidR="005F2365" w:rsidRPr="007737A9" w:rsidRDefault="005F2365" w:rsidP="005F2365">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1558,5</w:t>
            </w:r>
          </w:p>
        </w:tc>
        <w:tc>
          <w:tcPr>
            <w:tcW w:w="992" w:type="dxa"/>
          </w:tcPr>
          <w:p w:rsidR="005F2365" w:rsidRPr="007737A9" w:rsidRDefault="005F2365" w:rsidP="005F2365">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694,0</w:t>
            </w:r>
          </w:p>
        </w:tc>
        <w:tc>
          <w:tcPr>
            <w:tcW w:w="992" w:type="dxa"/>
          </w:tcPr>
          <w:p w:rsidR="005F2365" w:rsidRPr="007737A9" w:rsidRDefault="005F2365" w:rsidP="005F2365">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694,0</w:t>
            </w:r>
          </w:p>
        </w:tc>
        <w:tc>
          <w:tcPr>
            <w:tcW w:w="993" w:type="dxa"/>
          </w:tcPr>
          <w:p w:rsidR="005F2365" w:rsidRPr="007737A9" w:rsidRDefault="005F2365" w:rsidP="005F2365">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992" w:type="dxa"/>
          </w:tcPr>
          <w:p w:rsidR="005F2365" w:rsidRPr="007737A9" w:rsidRDefault="005F2365" w:rsidP="005F2365">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1343" w:type="dxa"/>
          </w:tcPr>
          <w:p w:rsidR="005F2365" w:rsidRPr="007737A9" w:rsidRDefault="005F2365" w:rsidP="005F2365">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Отдел по делам ГО и ЧС</w:t>
            </w:r>
          </w:p>
        </w:tc>
        <w:tc>
          <w:tcPr>
            <w:tcW w:w="1067" w:type="dxa"/>
            <w:vMerge/>
          </w:tcPr>
          <w:p w:rsidR="005F2365" w:rsidRPr="007737A9" w:rsidRDefault="005F2365" w:rsidP="005F236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val="restart"/>
          </w:tcPr>
          <w:p w:rsidR="00A77592" w:rsidRPr="007737A9" w:rsidRDefault="00A77592" w:rsidP="00A775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w:t>
            </w:r>
          </w:p>
        </w:tc>
        <w:tc>
          <w:tcPr>
            <w:tcW w:w="1985" w:type="dxa"/>
            <w:vMerge w:val="restart"/>
          </w:tcPr>
          <w:p w:rsidR="005F5942" w:rsidRPr="007737A9" w:rsidRDefault="005F5942" w:rsidP="005F594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7.</w:t>
            </w:r>
          </w:p>
          <w:p w:rsidR="00A77592" w:rsidRPr="007737A9" w:rsidRDefault="00AC4DF4" w:rsidP="005F594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Дополнительные мероприятия в условиях особого противопожарного режима</w:t>
            </w:r>
          </w:p>
        </w:tc>
        <w:tc>
          <w:tcPr>
            <w:tcW w:w="1275" w:type="dxa"/>
            <w:vMerge w:val="restart"/>
          </w:tcPr>
          <w:p w:rsidR="00A77592" w:rsidRPr="007737A9" w:rsidRDefault="00A77592" w:rsidP="00A7759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A77592" w:rsidRPr="007737A9" w:rsidRDefault="00A77592" w:rsidP="00A7759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A77592" w:rsidRPr="007737A9" w:rsidRDefault="001D262C" w:rsidP="00A775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1134" w:type="dxa"/>
          </w:tcPr>
          <w:p w:rsidR="00A77592" w:rsidRPr="007737A9" w:rsidRDefault="001D262C" w:rsidP="00A775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1134" w:type="dxa"/>
          </w:tcPr>
          <w:p w:rsidR="00A77592" w:rsidRPr="007737A9" w:rsidRDefault="001D262C" w:rsidP="00A775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992" w:type="dxa"/>
          </w:tcPr>
          <w:p w:rsidR="00A77592" w:rsidRPr="007737A9" w:rsidRDefault="001D262C" w:rsidP="00A775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992" w:type="dxa"/>
          </w:tcPr>
          <w:p w:rsidR="00A77592" w:rsidRPr="007737A9" w:rsidRDefault="001D262C" w:rsidP="00A775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993" w:type="dxa"/>
          </w:tcPr>
          <w:p w:rsidR="00A77592" w:rsidRPr="007737A9" w:rsidRDefault="001D262C" w:rsidP="00A775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992" w:type="dxa"/>
          </w:tcPr>
          <w:p w:rsidR="00A77592" w:rsidRPr="007737A9" w:rsidRDefault="001D262C" w:rsidP="00A7759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1343" w:type="dxa"/>
          </w:tcPr>
          <w:p w:rsidR="00A77592" w:rsidRPr="007737A9" w:rsidRDefault="00A77592" w:rsidP="00A77592">
            <w:pPr>
              <w:spacing w:after="0" w:line="240" w:lineRule="auto"/>
              <w:rPr>
                <w:rFonts w:ascii="Times New Roman" w:eastAsia="Times New Roman" w:hAnsi="Times New Roman" w:cs="Arial"/>
                <w:sz w:val="16"/>
                <w:szCs w:val="16"/>
                <w:lang w:eastAsia="ru-RU"/>
              </w:rPr>
            </w:pPr>
          </w:p>
        </w:tc>
        <w:tc>
          <w:tcPr>
            <w:tcW w:w="1067" w:type="dxa"/>
            <w:vMerge w:val="restart"/>
          </w:tcPr>
          <w:p w:rsidR="00A77592" w:rsidRPr="007737A9" w:rsidRDefault="0076051C" w:rsidP="00A7759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мер пожарной безопасности</w:t>
            </w:r>
          </w:p>
        </w:tc>
      </w:tr>
      <w:tr w:rsidR="007737A9" w:rsidRPr="007737A9" w:rsidTr="007C7836">
        <w:tc>
          <w:tcPr>
            <w:tcW w:w="568" w:type="dxa"/>
            <w:vMerge/>
          </w:tcPr>
          <w:p w:rsidR="001D262C" w:rsidRPr="007737A9" w:rsidRDefault="001D262C" w:rsidP="001D262C">
            <w:pPr>
              <w:spacing w:after="0" w:line="240" w:lineRule="auto"/>
              <w:jc w:val="center"/>
              <w:rPr>
                <w:rFonts w:ascii="Times New Roman" w:eastAsia="Times New Roman" w:hAnsi="Times New Roman" w:cs="Times New Roman"/>
                <w:sz w:val="16"/>
                <w:szCs w:val="16"/>
                <w:lang w:eastAsia="ru-RU"/>
              </w:rPr>
            </w:pPr>
          </w:p>
        </w:tc>
        <w:tc>
          <w:tcPr>
            <w:tcW w:w="1985" w:type="dxa"/>
            <w:vMerge/>
          </w:tcPr>
          <w:p w:rsidR="001D262C" w:rsidRPr="007737A9" w:rsidRDefault="001D262C" w:rsidP="001D262C">
            <w:pPr>
              <w:spacing w:after="0" w:line="240" w:lineRule="auto"/>
              <w:rPr>
                <w:rFonts w:ascii="Times New Roman" w:eastAsia="Times New Roman" w:hAnsi="Times New Roman" w:cs="Times New Roman"/>
                <w:sz w:val="16"/>
                <w:szCs w:val="16"/>
                <w:lang w:eastAsia="ru-RU"/>
              </w:rPr>
            </w:pPr>
          </w:p>
        </w:tc>
        <w:tc>
          <w:tcPr>
            <w:tcW w:w="1275" w:type="dxa"/>
            <w:vMerge/>
          </w:tcPr>
          <w:p w:rsidR="001D262C" w:rsidRPr="007737A9" w:rsidRDefault="001D262C" w:rsidP="001D262C">
            <w:pPr>
              <w:spacing w:after="0" w:line="240" w:lineRule="auto"/>
              <w:rPr>
                <w:rFonts w:ascii="Times New Roman" w:eastAsia="Times New Roman" w:hAnsi="Times New Roman" w:cs="Times New Roman"/>
                <w:sz w:val="16"/>
                <w:szCs w:val="16"/>
                <w:lang w:eastAsia="ru-RU"/>
              </w:rPr>
            </w:pPr>
          </w:p>
        </w:tc>
        <w:tc>
          <w:tcPr>
            <w:tcW w:w="1276" w:type="dxa"/>
          </w:tcPr>
          <w:p w:rsidR="001D262C" w:rsidRPr="007737A9" w:rsidRDefault="001D262C" w:rsidP="001D262C">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843" w:type="dxa"/>
          </w:tcPr>
          <w:p w:rsidR="001D262C" w:rsidRPr="007737A9" w:rsidRDefault="001D262C" w:rsidP="001D262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1134" w:type="dxa"/>
          </w:tcPr>
          <w:p w:rsidR="001D262C" w:rsidRPr="007737A9" w:rsidRDefault="001D262C" w:rsidP="001D262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1134" w:type="dxa"/>
          </w:tcPr>
          <w:p w:rsidR="001D262C" w:rsidRPr="007737A9" w:rsidRDefault="001D262C" w:rsidP="001D262C">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992" w:type="dxa"/>
          </w:tcPr>
          <w:p w:rsidR="001D262C" w:rsidRPr="007737A9" w:rsidRDefault="001D262C" w:rsidP="001D262C">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992" w:type="dxa"/>
          </w:tcPr>
          <w:p w:rsidR="001D262C" w:rsidRPr="007737A9" w:rsidRDefault="001D262C" w:rsidP="001D262C">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993" w:type="dxa"/>
          </w:tcPr>
          <w:p w:rsidR="001D262C" w:rsidRPr="007737A9" w:rsidRDefault="001D262C" w:rsidP="001D262C">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992" w:type="dxa"/>
          </w:tcPr>
          <w:p w:rsidR="001D262C" w:rsidRPr="007737A9" w:rsidRDefault="001D262C" w:rsidP="001D262C">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w:t>
            </w:r>
          </w:p>
        </w:tc>
        <w:tc>
          <w:tcPr>
            <w:tcW w:w="1343" w:type="dxa"/>
          </w:tcPr>
          <w:p w:rsidR="001D262C" w:rsidRPr="007737A9" w:rsidRDefault="001D262C" w:rsidP="001D262C">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Отдел по делам ГО и ЧС</w:t>
            </w:r>
          </w:p>
        </w:tc>
        <w:tc>
          <w:tcPr>
            <w:tcW w:w="1067" w:type="dxa"/>
            <w:vMerge/>
          </w:tcPr>
          <w:p w:rsidR="001D262C" w:rsidRPr="007737A9" w:rsidRDefault="001D262C" w:rsidP="001D262C">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val="restart"/>
          </w:tcPr>
          <w:p w:rsidR="00E016C4" w:rsidRPr="007737A9" w:rsidRDefault="00E016C4" w:rsidP="00E016C4">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w:t>
            </w:r>
          </w:p>
        </w:tc>
        <w:tc>
          <w:tcPr>
            <w:tcW w:w="1985" w:type="dxa"/>
            <w:vMerge w:val="restart"/>
          </w:tcPr>
          <w:p w:rsidR="00E016C4" w:rsidRPr="007737A9" w:rsidRDefault="00E016C4" w:rsidP="00E016C4">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8.</w:t>
            </w:r>
          </w:p>
          <w:p w:rsidR="00E016C4" w:rsidRPr="007737A9" w:rsidRDefault="00AC4DF4" w:rsidP="00E016C4">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связи и оповещения населения о пожаре</w:t>
            </w:r>
          </w:p>
        </w:tc>
        <w:tc>
          <w:tcPr>
            <w:tcW w:w="1275" w:type="dxa"/>
            <w:vMerge w:val="restart"/>
          </w:tcPr>
          <w:p w:rsidR="00E016C4" w:rsidRPr="007737A9" w:rsidRDefault="00E016C4" w:rsidP="00E016C4">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E016C4" w:rsidRPr="007737A9" w:rsidRDefault="00E016C4" w:rsidP="00E016C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E016C4" w:rsidRPr="007737A9" w:rsidRDefault="00E016C4" w:rsidP="00E016C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E016C4" w:rsidRPr="007737A9" w:rsidRDefault="00E016C4" w:rsidP="00E016C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134" w:type="dxa"/>
          </w:tcPr>
          <w:p w:rsidR="00E016C4" w:rsidRPr="007737A9" w:rsidRDefault="00E016C4" w:rsidP="00E016C4">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2" w:type="dxa"/>
          </w:tcPr>
          <w:p w:rsidR="00E016C4" w:rsidRPr="007737A9" w:rsidRDefault="00E016C4" w:rsidP="00E016C4">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E016C4" w:rsidRPr="007737A9" w:rsidRDefault="00E016C4" w:rsidP="00E016C4">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E016C4" w:rsidRPr="007737A9" w:rsidRDefault="00E016C4" w:rsidP="00E016C4">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992" w:type="dxa"/>
          </w:tcPr>
          <w:p w:rsidR="00E016C4" w:rsidRPr="007737A9" w:rsidRDefault="00E016C4" w:rsidP="00E016C4">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1343" w:type="dxa"/>
          </w:tcPr>
          <w:p w:rsidR="00E016C4" w:rsidRPr="007737A9" w:rsidRDefault="00E016C4" w:rsidP="00E016C4">
            <w:pPr>
              <w:spacing w:after="0" w:line="240" w:lineRule="auto"/>
              <w:rPr>
                <w:rFonts w:ascii="Times New Roman" w:eastAsia="Times New Roman" w:hAnsi="Times New Roman" w:cs="Arial"/>
                <w:sz w:val="16"/>
                <w:szCs w:val="16"/>
                <w:lang w:eastAsia="ru-RU"/>
              </w:rPr>
            </w:pPr>
          </w:p>
        </w:tc>
        <w:tc>
          <w:tcPr>
            <w:tcW w:w="1067" w:type="dxa"/>
            <w:vMerge w:val="restart"/>
          </w:tcPr>
          <w:p w:rsidR="00E016C4" w:rsidRPr="007737A9" w:rsidRDefault="00E016C4" w:rsidP="00E016C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связи и оповещения населения о пожаре</w:t>
            </w:r>
          </w:p>
        </w:tc>
      </w:tr>
      <w:tr w:rsidR="007737A9" w:rsidRPr="007737A9" w:rsidTr="007C7836">
        <w:trPr>
          <w:trHeight w:val="1380"/>
        </w:trPr>
        <w:tc>
          <w:tcPr>
            <w:tcW w:w="568" w:type="dxa"/>
            <w:vMerge/>
          </w:tcPr>
          <w:p w:rsidR="00457EF7" w:rsidRPr="007737A9" w:rsidRDefault="00457EF7" w:rsidP="005F594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457EF7" w:rsidRPr="007737A9" w:rsidRDefault="00457EF7" w:rsidP="005F5942">
            <w:pPr>
              <w:spacing w:after="0" w:line="240" w:lineRule="auto"/>
              <w:rPr>
                <w:rFonts w:ascii="Times New Roman" w:eastAsia="Times New Roman" w:hAnsi="Times New Roman" w:cs="Times New Roman"/>
                <w:sz w:val="16"/>
                <w:szCs w:val="16"/>
                <w:lang w:eastAsia="ru-RU"/>
              </w:rPr>
            </w:pPr>
          </w:p>
        </w:tc>
        <w:tc>
          <w:tcPr>
            <w:tcW w:w="1275" w:type="dxa"/>
            <w:vMerge/>
          </w:tcPr>
          <w:p w:rsidR="00457EF7" w:rsidRPr="007737A9" w:rsidRDefault="00457EF7" w:rsidP="005F5942">
            <w:pPr>
              <w:spacing w:after="0" w:line="240" w:lineRule="auto"/>
              <w:rPr>
                <w:rFonts w:ascii="Times New Roman" w:eastAsia="Times New Roman" w:hAnsi="Times New Roman" w:cs="Times New Roman"/>
                <w:sz w:val="16"/>
                <w:szCs w:val="16"/>
                <w:lang w:eastAsia="ru-RU"/>
              </w:rPr>
            </w:pPr>
          </w:p>
        </w:tc>
        <w:tc>
          <w:tcPr>
            <w:tcW w:w="1276" w:type="dxa"/>
          </w:tcPr>
          <w:p w:rsidR="00457EF7" w:rsidRPr="007737A9" w:rsidRDefault="00457EF7" w:rsidP="005F594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843" w:type="dxa"/>
          </w:tcPr>
          <w:p w:rsidR="00457EF7" w:rsidRPr="007737A9" w:rsidRDefault="00457EF7" w:rsidP="005F594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457EF7" w:rsidRPr="007737A9" w:rsidRDefault="00457EF7" w:rsidP="005F594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320,0</w:t>
            </w:r>
          </w:p>
        </w:tc>
        <w:tc>
          <w:tcPr>
            <w:tcW w:w="1134" w:type="dxa"/>
          </w:tcPr>
          <w:p w:rsidR="00457EF7" w:rsidRPr="007737A9" w:rsidRDefault="00457EF7" w:rsidP="005F594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60,0</w:t>
            </w:r>
          </w:p>
        </w:tc>
        <w:tc>
          <w:tcPr>
            <w:tcW w:w="992" w:type="dxa"/>
          </w:tcPr>
          <w:p w:rsidR="00457EF7" w:rsidRPr="007737A9" w:rsidRDefault="00457EF7" w:rsidP="005F594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457EF7" w:rsidRPr="007737A9" w:rsidRDefault="00457EF7" w:rsidP="005F594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457EF7" w:rsidRPr="007737A9" w:rsidRDefault="00457EF7" w:rsidP="005F594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992" w:type="dxa"/>
          </w:tcPr>
          <w:p w:rsidR="00457EF7" w:rsidRPr="007737A9" w:rsidRDefault="00457EF7" w:rsidP="005F594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30,0</w:t>
            </w:r>
          </w:p>
        </w:tc>
        <w:tc>
          <w:tcPr>
            <w:tcW w:w="1343" w:type="dxa"/>
          </w:tcPr>
          <w:p w:rsidR="00457EF7" w:rsidRPr="007737A9" w:rsidRDefault="00457EF7" w:rsidP="005F5942">
            <w:pPr>
              <w:spacing w:after="0" w:line="240" w:lineRule="auto"/>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Отдел по делам ГО и ЧС</w:t>
            </w:r>
          </w:p>
        </w:tc>
        <w:tc>
          <w:tcPr>
            <w:tcW w:w="1067" w:type="dxa"/>
            <w:vMerge/>
          </w:tcPr>
          <w:p w:rsidR="00457EF7" w:rsidRPr="007737A9" w:rsidRDefault="00457EF7" w:rsidP="005F594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7C7836">
        <w:tc>
          <w:tcPr>
            <w:tcW w:w="568" w:type="dxa"/>
            <w:vMerge w:val="restart"/>
          </w:tcPr>
          <w:p w:rsidR="007C7836" w:rsidRPr="007737A9" w:rsidRDefault="007C7836" w:rsidP="00146E7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1.9.</w:t>
            </w:r>
          </w:p>
        </w:tc>
        <w:tc>
          <w:tcPr>
            <w:tcW w:w="1985" w:type="dxa"/>
            <w:vMerge w:val="restart"/>
          </w:tcPr>
          <w:p w:rsidR="007C7836" w:rsidRPr="007737A9" w:rsidRDefault="007C7836" w:rsidP="007C7836">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Мероприятие 01.09.</w:t>
            </w:r>
          </w:p>
          <w:p w:rsidR="007C7836" w:rsidRPr="007737A9" w:rsidRDefault="007C7836" w:rsidP="00146E7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Проведение работ для возведения пожарного депо из быстровозводимых модульных конструкций полной заводской готовности (проектно-изыскательские работы, возведение фундамента, техническое присоединение инженерно-техническим сетям, благоустройство территории)</w:t>
            </w:r>
          </w:p>
        </w:tc>
        <w:tc>
          <w:tcPr>
            <w:tcW w:w="1275" w:type="dxa"/>
            <w:vMerge w:val="restart"/>
          </w:tcPr>
          <w:p w:rsidR="007C7836" w:rsidRPr="007737A9" w:rsidRDefault="007C7836" w:rsidP="006B05E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7C7836" w:rsidRPr="007737A9" w:rsidRDefault="007C7836" w:rsidP="006B05E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343" w:type="dxa"/>
          </w:tcPr>
          <w:p w:rsidR="007C7836" w:rsidRPr="007737A9" w:rsidRDefault="007C7836"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067" w:type="dxa"/>
            <w:vMerge w:val="restart"/>
          </w:tcPr>
          <w:p w:rsidR="007C7836" w:rsidRPr="007737A9" w:rsidRDefault="00BA768E" w:rsidP="007C783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пожарной безопасности на территории муниципального образования</w:t>
            </w:r>
          </w:p>
        </w:tc>
      </w:tr>
      <w:tr w:rsidR="007737A9" w:rsidRPr="007737A9" w:rsidTr="007C7836">
        <w:tc>
          <w:tcPr>
            <w:tcW w:w="568" w:type="dxa"/>
            <w:vMerge/>
          </w:tcPr>
          <w:p w:rsidR="007C7836" w:rsidRPr="007737A9" w:rsidRDefault="007C7836" w:rsidP="00146E7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C7836" w:rsidRPr="007737A9" w:rsidRDefault="007C7836" w:rsidP="00146E72">
            <w:pPr>
              <w:spacing w:after="0" w:line="240" w:lineRule="auto"/>
              <w:rPr>
                <w:rFonts w:ascii="Times New Roman" w:eastAsia="Times New Roman" w:hAnsi="Times New Roman" w:cs="Times New Roman"/>
                <w:sz w:val="16"/>
                <w:szCs w:val="16"/>
                <w:lang w:eastAsia="ru-RU"/>
              </w:rPr>
            </w:pPr>
          </w:p>
        </w:tc>
        <w:tc>
          <w:tcPr>
            <w:tcW w:w="1275" w:type="dxa"/>
            <w:vMerge/>
          </w:tcPr>
          <w:p w:rsidR="007C7836" w:rsidRPr="007737A9" w:rsidRDefault="007C7836" w:rsidP="00146E72">
            <w:pPr>
              <w:spacing w:after="0" w:line="240" w:lineRule="auto"/>
              <w:rPr>
                <w:rFonts w:ascii="Times New Roman" w:eastAsia="Times New Roman" w:hAnsi="Times New Roman" w:cs="Times New Roman"/>
                <w:sz w:val="16"/>
                <w:szCs w:val="16"/>
                <w:lang w:eastAsia="ru-RU"/>
              </w:rPr>
            </w:pPr>
          </w:p>
        </w:tc>
        <w:tc>
          <w:tcPr>
            <w:tcW w:w="1276" w:type="dxa"/>
          </w:tcPr>
          <w:p w:rsidR="007C7836" w:rsidRPr="007737A9" w:rsidRDefault="007C7836"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843"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7C7836" w:rsidRPr="007737A9" w:rsidRDefault="007C7836"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343" w:type="dxa"/>
          </w:tcPr>
          <w:p w:rsidR="007C7836" w:rsidRPr="007737A9" w:rsidRDefault="007C7836"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067" w:type="dxa"/>
            <w:vMerge/>
          </w:tcPr>
          <w:p w:rsidR="007C7836" w:rsidRPr="007737A9" w:rsidRDefault="007C7836"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568" w:type="dxa"/>
            <w:vMerge w:val="restart"/>
          </w:tcPr>
          <w:p w:rsidR="00146E72" w:rsidRPr="007737A9" w:rsidRDefault="00146E72" w:rsidP="00146E72">
            <w:pPr>
              <w:spacing w:after="0" w:line="240" w:lineRule="auto"/>
              <w:jc w:val="center"/>
              <w:rPr>
                <w:rFonts w:ascii="Times New Roman" w:eastAsia="Times New Roman" w:hAnsi="Times New Roman" w:cs="Times New Roman"/>
                <w:sz w:val="16"/>
                <w:szCs w:val="16"/>
                <w:lang w:eastAsia="ru-RU"/>
              </w:rPr>
            </w:pPr>
          </w:p>
        </w:tc>
        <w:tc>
          <w:tcPr>
            <w:tcW w:w="1985" w:type="dxa"/>
            <w:vMerge w:val="restart"/>
          </w:tcPr>
          <w:p w:rsidR="00146E72" w:rsidRPr="007737A9" w:rsidRDefault="00146E72" w:rsidP="00146E7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 по Подпрограмме</w:t>
            </w:r>
          </w:p>
        </w:tc>
        <w:tc>
          <w:tcPr>
            <w:tcW w:w="1275" w:type="dxa"/>
            <w:vMerge w:val="restart"/>
          </w:tcPr>
          <w:p w:rsidR="00146E72" w:rsidRPr="007737A9" w:rsidRDefault="00146E72" w:rsidP="00146E7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146E72" w:rsidRPr="007737A9"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843" w:type="dxa"/>
          </w:tcPr>
          <w:p w:rsidR="00146E72" w:rsidRPr="007737A9" w:rsidRDefault="00FC27DD"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1333,0</w:t>
            </w:r>
          </w:p>
        </w:tc>
        <w:tc>
          <w:tcPr>
            <w:tcW w:w="1134"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9196,5</w:t>
            </w:r>
          </w:p>
        </w:tc>
        <w:tc>
          <w:tcPr>
            <w:tcW w:w="1134"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2524,5</w:t>
            </w:r>
          </w:p>
        </w:tc>
        <w:tc>
          <w:tcPr>
            <w:tcW w:w="992"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1700,0</w:t>
            </w:r>
          </w:p>
        </w:tc>
        <w:tc>
          <w:tcPr>
            <w:tcW w:w="992"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1700,0</w:t>
            </w:r>
          </w:p>
        </w:tc>
        <w:tc>
          <w:tcPr>
            <w:tcW w:w="993"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1636,0</w:t>
            </w:r>
          </w:p>
        </w:tc>
        <w:tc>
          <w:tcPr>
            <w:tcW w:w="992"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1636,0</w:t>
            </w:r>
          </w:p>
        </w:tc>
        <w:tc>
          <w:tcPr>
            <w:tcW w:w="2410" w:type="dxa"/>
            <w:gridSpan w:val="2"/>
            <w:vMerge w:val="restart"/>
          </w:tcPr>
          <w:p w:rsidR="00146E72" w:rsidRPr="007737A9"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568" w:type="dxa"/>
            <w:vMerge/>
          </w:tcPr>
          <w:p w:rsidR="00146E72" w:rsidRPr="007737A9" w:rsidRDefault="00146E72" w:rsidP="00146E7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146E72" w:rsidRPr="007737A9" w:rsidRDefault="00146E72" w:rsidP="00146E72">
            <w:pPr>
              <w:spacing w:after="0" w:line="240" w:lineRule="auto"/>
              <w:rPr>
                <w:rFonts w:ascii="Times New Roman" w:eastAsia="Times New Roman" w:hAnsi="Times New Roman" w:cs="Times New Roman"/>
                <w:sz w:val="16"/>
                <w:szCs w:val="16"/>
                <w:lang w:eastAsia="ru-RU"/>
              </w:rPr>
            </w:pPr>
          </w:p>
        </w:tc>
        <w:tc>
          <w:tcPr>
            <w:tcW w:w="1275" w:type="dxa"/>
            <w:vMerge/>
          </w:tcPr>
          <w:p w:rsidR="00146E72" w:rsidRPr="007737A9" w:rsidRDefault="00146E72" w:rsidP="00146E72">
            <w:pPr>
              <w:spacing w:after="0" w:line="240" w:lineRule="auto"/>
              <w:rPr>
                <w:rFonts w:ascii="Times New Roman" w:eastAsia="Times New Roman" w:hAnsi="Times New Roman" w:cs="Times New Roman"/>
                <w:sz w:val="16"/>
                <w:szCs w:val="16"/>
                <w:lang w:eastAsia="ru-RU"/>
              </w:rPr>
            </w:pPr>
          </w:p>
        </w:tc>
        <w:tc>
          <w:tcPr>
            <w:tcW w:w="1276" w:type="dxa"/>
          </w:tcPr>
          <w:p w:rsidR="00146E72" w:rsidRPr="007737A9"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843" w:type="dxa"/>
          </w:tcPr>
          <w:p w:rsidR="00146E72" w:rsidRPr="007737A9" w:rsidRDefault="00FC27DD"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583,0</w:t>
            </w:r>
          </w:p>
        </w:tc>
        <w:tc>
          <w:tcPr>
            <w:tcW w:w="1134"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5696,5</w:t>
            </w:r>
          </w:p>
        </w:tc>
        <w:tc>
          <w:tcPr>
            <w:tcW w:w="1134"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1824,5</w:t>
            </w:r>
          </w:p>
        </w:tc>
        <w:tc>
          <w:tcPr>
            <w:tcW w:w="992"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992"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993"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936,0</w:t>
            </w:r>
          </w:p>
        </w:tc>
        <w:tc>
          <w:tcPr>
            <w:tcW w:w="992"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936,0</w:t>
            </w:r>
          </w:p>
        </w:tc>
        <w:tc>
          <w:tcPr>
            <w:tcW w:w="2410" w:type="dxa"/>
            <w:gridSpan w:val="2"/>
            <w:vMerge/>
          </w:tcPr>
          <w:p w:rsidR="00146E72" w:rsidRPr="007737A9"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568" w:type="dxa"/>
            <w:vMerge/>
          </w:tcPr>
          <w:p w:rsidR="00146E72" w:rsidRPr="007737A9" w:rsidRDefault="00146E72" w:rsidP="00146E7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146E72" w:rsidRPr="007737A9" w:rsidRDefault="00146E72" w:rsidP="00146E72">
            <w:pPr>
              <w:spacing w:after="0" w:line="240" w:lineRule="auto"/>
              <w:rPr>
                <w:rFonts w:ascii="Times New Roman" w:eastAsia="Times New Roman" w:hAnsi="Times New Roman" w:cs="Times New Roman"/>
                <w:sz w:val="16"/>
                <w:szCs w:val="16"/>
                <w:lang w:eastAsia="ru-RU"/>
              </w:rPr>
            </w:pPr>
          </w:p>
        </w:tc>
        <w:tc>
          <w:tcPr>
            <w:tcW w:w="1275" w:type="dxa"/>
            <w:vMerge/>
          </w:tcPr>
          <w:p w:rsidR="00146E72" w:rsidRPr="007737A9" w:rsidRDefault="00146E72" w:rsidP="00146E72">
            <w:pPr>
              <w:spacing w:after="0" w:line="240" w:lineRule="auto"/>
              <w:rPr>
                <w:rFonts w:ascii="Times New Roman" w:eastAsia="Times New Roman" w:hAnsi="Times New Roman" w:cs="Times New Roman"/>
                <w:sz w:val="16"/>
                <w:szCs w:val="16"/>
                <w:lang w:eastAsia="ru-RU"/>
              </w:rPr>
            </w:pPr>
          </w:p>
        </w:tc>
        <w:tc>
          <w:tcPr>
            <w:tcW w:w="1276" w:type="dxa"/>
          </w:tcPr>
          <w:p w:rsidR="00146E72" w:rsidRPr="007737A9"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843"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750,0</w:t>
            </w:r>
          </w:p>
        </w:tc>
        <w:tc>
          <w:tcPr>
            <w:tcW w:w="1134" w:type="dxa"/>
          </w:tcPr>
          <w:p w:rsidR="00146E72" w:rsidRPr="007737A9"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1134" w:type="dxa"/>
          </w:tcPr>
          <w:p w:rsidR="00146E72" w:rsidRPr="007737A9" w:rsidRDefault="00146E72" w:rsidP="00146E7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992" w:type="dxa"/>
          </w:tcPr>
          <w:p w:rsidR="00146E72" w:rsidRPr="007737A9" w:rsidRDefault="00146E72" w:rsidP="00146E7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992" w:type="dxa"/>
          </w:tcPr>
          <w:p w:rsidR="00146E72" w:rsidRPr="007737A9" w:rsidRDefault="00146E72" w:rsidP="00146E7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993" w:type="dxa"/>
          </w:tcPr>
          <w:p w:rsidR="00146E72" w:rsidRPr="007737A9" w:rsidRDefault="00146E72" w:rsidP="00146E7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992" w:type="dxa"/>
          </w:tcPr>
          <w:p w:rsidR="00146E72" w:rsidRPr="007737A9" w:rsidRDefault="00146E72" w:rsidP="00146E7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2410" w:type="dxa"/>
            <w:gridSpan w:val="2"/>
            <w:vMerge/>
          </w:tcPr>
          <w:p w:rsidR="00146E72" w:rsidRPr="007737A9"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D44822" w:rsidRPr="007737A9" w:rsidRDefault="00D44822">
      <w:pP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br w:type="page"/>
      </w:r>
    </w:p>
    <w:p w:rsidR="00B93182" w:rsidRPr="007737A9" w:rsidRDefault="00D44822" w:rsidP="00443F0F">
      <w:pPr>
        <w:tabs>
          <w:tab w:val="left" w:pos="851"/>
        </w:tabs>
        <w:spacing w:after="0" w:line="240" w:lineRule="auto"/>
        <w:ind w:left="9639"/>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w:t>
      </w:r>
      <w:r w:rsidR="00B93182" w:rsidRPr="007737A9">
        <w:rPr>
          <w:rFonts w:ascii="Times New Roman" w:eastAsia="Times New Roman" w:hAnsi="Times New Roman" w:cs="Times New Roman"/>
          <w:sz w:val="24"/>
          <w:szCs w:val="24"/>
          <w:lang w:eastAsia="ru-RU"/>
        </w:rPr>
        <w:t xml:space="preserve">риложение № 5 </w:t>
      </w:r>
    </w:p>
    <w:p w:rsidR="00B93182" w:rsidRPr="007737A9"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к муниципальной программе </w:t>
      </w:r>
    </w:p>
    <w:p w:rsidR="00B93182" w:rsidRPr="007737A9"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городского округа Электросталь </w:t>
      </w:r>
    </w:p>
    <w:p w:rsidR="00B93182" w:rsidRPr="007737A9" w:rsidRDefault="00C617E7"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Московской</w:t>
      </w:r>
      <w:r w:rsidR="008932ED" w:rsidRPr="007737A9">
        <w:rPr>
          <w:rFonts w:ascii="Times New Roman" w:eastAsia="Times New Roman" w:hAnsi="Times New Roman" w:cs="Times New Roman"/>
          <w:sz w:val="24"/>
          <w:szCs w:val="24"/>
          <w:lang w:eastAsia="ru-RU"/>
        </w:rPr>
        <w:t xml:space="preserve"> </w:t>
      </w:r>
      <w:r w:rsidR="00B93182" w:rsidRPr="007737A9">
        <w:rPr>
          <w:rFonts w:ascii="Times New Roman" w:eastAsia="Times New Roman" w:hAnsi="Times New Roman" w:cs="Times New Roman"/>
          <w:sz w:val="24"/>
          <w:szCs w:val="24"/>
          <w:lang w:eastAsia="ru-RU"/>
        </w:rPr>
        <w:t>области</w:t>
      </w:r>
      <w:r w:rsidR="008932ED" w:rsidRPr="007737A9">
        <w:rPr>
          <w:rFonts w:ascii="Times New Roman" w:eastAsia="Times New Roman" w:hAnsi="Times New Roman" w:cs="Times New Roman"/>
          <w:sz w:val="24"/>
          <w:szCs w:val="24"/>
          <w:lang w:eastAsia="ru-RU"/>
        </w:rPr>
        <w:t xml:space="preserve"> </w:t>
      </w:r>
      <w:r w:rsidR="00B93182" w:rsidRPr="007737A9">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7737A9"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жизнедеятельности населения»</w:t>
      </w:r>
    </w:p>
    <w:p w:rsidR="00B93182" w:rsidRPr="007737A9" w:rsidRDefault="00B93182" w:rsidP="00443F0F">
      <w:pPr>
        <w:tabs>
          <w:tab w:val="left" w:pos="851"/>
        </w:tabs>
        <w:spacing w:after="0" w:line="240" w:lineRule="auto"/>
        <w:jc w:val="right"/>
        <w:rPr>
          <w:rFonts w:ascii="Times New Roman" w:eastAsia="Times New Roman" w:hAnsi="Times New Roman" w:cs="Times New Roman"/>
          <w:sz w:val="24"/>
          <w:szCs w:val="24"/>
          <w:lang w:eastAsia="ru-RU"/>
        </w:rPr>
      </w:pP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1. Паспорт подпрограммы </w:t>
      </w:r>
      <w:r w:rsidRPr="007737A9">
        <w:rPr>
          <w:rFonts w:ascii="Times New Roman" w:eastAsia="Times New Roman" w:hAnsi="Times New Roman" w:cs="Times New Roman"/>
          <w:sz w:val="24"/>
          <w:szCs w:val="24"/>
          <w:lang w:val="en-US" w:eastAsia="ru-RU"/>
        </w:rPr>
        <w:t>V</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w:t>
      </w:r>
      <w:r w:rsidR="00156D2F" w:rsidRPr="007737A9">
        <w:rPr>
          <w:rFonts w:ascii="Times New Roman" w:eastAsia="Times New Roman" w:hAnsi="Times New Roman" w:cs="Times New Roman"/>
          <w:sz w:val="24"/>
          <w:szCs w:val="24"/>
          <w:lang w:eastAsia="ru-RU"/>
        </w:rPr>
        <w:t>Обеспечение мероприятий гражданской обороны</w:t>
      </w:r>
      <w:r w:rsidR="0020447D" w:rsidRPr="007737A9">
        <w:rPr>
          <w:rFonts w:ascii="Times New Roman" w:eastAsia="Times New Roman" w:hAnsi="Times New Roman" w:cs="Times New Roman"/>
          <w:sz w:val="24"/>
          <w:szCs w:val="24"/>
          <w:lang w:eastAsia="ru-RU"/>
        </w:rPr>
        <w:t xml:space="preserve"> </w:t>
      </w:r>
      <w:r w:rsidR="00B112CC"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на срок 2020-2024 годы</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4"/>
        <w:gridCol w:w="1844"/>
        <w:gridCol w:w="2768"/>
        <w:gridCol w:w="1558"/>
        <w:gridCol w:w="1351"/>
        <w:gridCol w:w="1276"/>
        <w:gridCol w:w="1275"/>
        <w:gridCol w:w="1276"/>
        <w:gridCol w:w="1060"/>
      </w:tblGrid>
      <w:tr w:rsidR="007737A9" w:rsidRPr="007737A9" w:rsidTr="00687FAC">
        <w:tc>
          <w:tcPr>
            <w:tcW w:w="2334"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Муниципальный заказчик подпрограммы</w:t>
            </w:r>
          </w:p>
        </w:tc>
        <w:tc>
          <w:tcPr>
            <w:tcW w:w="12408" w:type="dxa"/>
            <w:gridSpan w:val="8"/>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w:t>
            </w:r>
          </w:p>
        </w:tc>
      </w:tr>
      <w:tr w:rsidR="007737A9" w:rsidRPr="007737A9" w:rsidTr="00687FAC">
        <w:tc>
          <w:tcPr>
            <w:tcW w:w="2334"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 финансирования</w:t>
            </w:r>
          </w:p>
        </w:tc>
        <w:tc>
          <w:tcPr>
            <w:tcW w:w="7796" w:type="dxa"/>
            <w:gridSpan w:val="6"/>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Расходы (тыс. рублей)</w:t>
            </w:r>
          </w:p>
        </w:tc>
      </w:tr>
      <w:tr w:rsidR="007737A9" w:rsidRPr="007737A9" w:rsidTr="00687FAC">
        <w:tc>
          <w:tcPr>
            <w:tcW w:w="2334" w:type="dxa"/>
            <w:vMerge/>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2768"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558"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351"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1275"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1060"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r>
      <w:tr w:rsidR="007737A9" w:rsidRPr="007737A9" w:rsidTr="00687FAC">
        <w:tc>
          <w:tcPr>
            <w:tcW w:w="2334" w:type="dxa"/>
            <w:vMerge/>
          </w:tcPr>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w:t>
            </w:r>
          </w:p>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 том числе:</w:t>
            </w:r>
          </w:p>
        </w:tc>
        <w:tc>
          <w:tcPr>
            <w:tcW w:w="1558" w:type="dxa"/>
          </w:tcPr>
          <w:p w:rsidR="00F94574" w:rsidRPr="007737A9"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5380</w:t>
            </w:r>
            <w:r w:rsidR="00F94574" w:rsidRPr="007737A9">
              <w:rPr>
                <w:rFonts w:ascii="Times New Roman" w:eastAsia="Times New Roman" w:hAnsi="Times New Roman" w:cs="Times New Roman"/>
                <w:sz w:val="16"/>
                <w:szCs w:val="16"/>
                <w:lang w:eastAsia="ru-RU"/>
              </w:rPr>
              <w:t>,5</w:t>
            </w:r>
          </w:p>
        </w:tc>
        <w:tc>
          <w:tcPr>
            <w:tcW w:w="1351" w:type="dxa"/>
          </w:tcPr>
          <w:p w:rsidR="00F94574" w:rsidRPr="007737A9" w:rsidRDefault="00616BD3"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r w:rsidR="00F94574" w:rsidRPr="007737A9">
              <w:rPr>
                <w:rFonts w:ascii="Times New Roman" w:eastAsia="Times New Roman" w:hAnsi="Times New Roman" w:cs="Times New Roman"/>
                <w:sz w:val="16"/>
                <w:szCs w:val="16"/>
                <w:lang w:eastAsia="ru-RU"/>
              </w:rPr>
              <w:t>80,5</w:t>
            </w:r>
          </w:p>
        </w:tc>
        <w:tc>
          <w:tcPr>
            <w:tcW w:w="1276" w:type="dxa"/>
          </w:tcPr>
          <w:p w:rsidR="00F94574" w:rsidRPr="007737A9" w:rsidRDefault="00616BD3"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r w:rsidR="00F94574" w:rsidRPr="007737A9">
              <w:rPr>
                <w:rFonts w:ascii="Times New Roman" w:eastAsia="Times New Roman" w:hAnsi="Times New Roman" w:cs="Times New Roman"/>
                <w:sz w:val="16"/>
                <w:szCs w:val="16"/>
                <w:lang w:eastAsia="ru-RU"/>
              </w:rPr>
              <w:t>00,0</w:t>
            </w:r>
          </w:p>
        </w:tc>
        <w:tc>
          <w:tcPr>
            <w:tcW w:w="1275" w:type="dxa"/>
          </w:tcPr>
          <w:p w:rsidR="00F94574" w:rsidRPr="007737A9" w:rsidRDefault="00616BD3"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r w:rsidR="00F94574" w:rsidRPr="007737A9">
              <w:rPr>
                <w:rFonts w:ascii="Times New Roman" w:eastAsia="Times New Roman" w:hAnsi="Times New Roman" w:cs="Times New Roman"/>
                <w:sz w:val="16"/>
                <w:szCs w:val="16"/>
                <w:lang w:eastAsia="ru-RU"/>
              </w:rPr>
              <w:t>00,0</w:t>
            </w:r>
          </w:p>
        </w:tc>
        <w:tc>
          <w:tcPr>
            <w:tcW w:w="1276" w:type="dxa"/>
          </w:tcPr>
          <w:p w:rsidR="00F94574" w:rsidRPr="007737A9" w:rsidRDefault="00F94574" w:rsidP="00616BD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616BD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50,0</w:t>
            </w:r>
          </w:p>
        </w:tc>
        <w:tc>
          <w:tcPr>
            <w:tcW w:w="1060" w:type="dxa"/>
          </w:tcPr>
          <w:p w:rsidR="00F94574" w:rsidRPr="007737A9" w:rsidRDefault="00F94574" w:rsidP="00616BD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616BD3"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50,0</w:t>
            </w:r>
          </w:p>
        </w:tc>
      </w:tr>
      <w:tr w:rsidR="007737A9" w:rsidRPr="007737A9" w:rsidTr="00687FAC">
        <w:tc>
          <w:tcPr>
            <w:tcW w:w="2334" w:type="dxa"/>
            <w:vMerge/>
          </w:tcPr>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8" w:type="dxa"/>
          </w:tcPr>
          <w:p w:rsidR="00F94574" w:rsidRPr="007737A9" w:rsidRDefault="00F94574" w:rsidP="007E1B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7E1BD8" w:rsidRPr="007737A9">
              <w:rPr>
                <w:rFonts w:ascii="Times New Roman" w:eastAsia="Times New Roman" w:hAnsi="Times New Roman" w:cs="Times New Roman"/>
                <w:sz w:val="16"/>
                <w:szCs w:val="16"/>
                <w:lang w:eastAsia="ru-RU"/>
              </w:rPr>
              <w:t>8</w:t>
            </w:r>
            <w:r w:rsidRPr="007737A9">
              <w:rPr>
                <w:rFonts w:ascii="Times New Roman" w:eastAsia="Times New Roman" w:hAnsi="Times New Roman" w:cs="Times New Roman"/>
                <w:sz w:val="16"/>
                <w:szCs w:val="16"/>
                <w:lang w:eastAsia="ru-RU"/>
              </w:rPr>
              <w:t>80,5</w:t>
            </w:r>
          </w:p>
        </w:tc>
        <w:tc>
          <w:tcPr>
            <w:tcW w:w="1351" w:type="dxa"/>
          </w:tcPr>
          <w:p w:rsidR="00F94574" w:rsidRPr="007737A9"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F94574" w:rsidRPr="007737A9">
              <w:rPr>
                <w:rFonts w:ascii="Times New Roman" w:eastAsia="Times New Roman" w:hAnsi="Times New Roman" w:cs="Times New Roman"/>
                <w:sz w:val="16"/>
                <w:szCs w:val="16"/>
                <w:lang w:eastAsia="ru-RU"/>
              </w:rPr>
              <w:t>80,5</w:t>
            </w:r>
          </w:p>
        </w:tc>
        <w:tc>
          <w:tcPr>
            <w:tcW w:w="1276" w:type="dxa"/>
          </w:tcPr>
          <w:p w:rsidR="00F94574" w:rsidRPr="007737A9"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F94574" w:rsidRPr="007737A9">
              <w:rPr>
                <w:rFonts w:ascii="Times New Roman" w:eastAsia="Times New Roman" w:hAnsi="Times New Roman" w:cs="Times New Roman"/>
                <w:sz w:val="16"/>
                <w:szCs w:val="16"/>
                <w:lang w:eastAsia="ru-RU"/>
              </w:rPr>
              <w:t>00,0</w:t>
            </w:r>
          </w:p>
        </w:tc>
        <w:tc>
          <w:tcPr>
            <w:tcW w:w="1275" w:type="dxa"/>
          </w:tcPr>
          <w:p w:rsidR="00F94574" w:rsidRPr="007737A9"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F94574" w:rsidRPr="007737A9">
              <w:rPr>
                <w:rFonts w:ascii="Times New Roman" w:eastAsia="Times New Roman" w:hAnsi="Times New Roman" w:cs="Times New Roman"/>
                <w:sz w:val="16"/>
                <w:szCs w:val="16"/>
                <w:lang w:eastAsia="ru-RU"/>
              </w:rPr>
              <w:t>00,0</w:t>
            </w:r>
          </w:p>
        </w:tc>
        <w:tc>
          <w:tcPr>
            <w:tcW w:w="1276" w:type="dxa"/>
          </w:tcPr>
          <w:p w:rsidR="00F94574" w:rsidRPr="007737A9"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r w:rsidR="00F94574" w:rsidRPr="007737A9">
              <w:rPr>
                <w:rFonts w:ascii="Times New Roman" w:eastAsia="Times New Roman" w:hAnsi="Times New Roman" w:cs="Times New Roman"/>
                <w:sz w:val="16"/>
                <w:szCs w:val="16"/>
                <w:lang w:eastAsia="ru-RU"/>
              </w:rPr>
              <w:t>50,0</w:t>
            </w:r>
          </w:p>
        </w:tc>
        <w:tc>
          <w:tcPr>
            <w:tcW w:w="1060" w:type="dxa"/>
          </w:tcPr>
          <w:p w:rsidR="00F94574" w:rsidRPr="007737A9"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r w:rsidR="00F94574" w:rsidRPr="007737A9">
              <w:rPr>
                <w:rFonts w:ascii="Times New Roman" w:eastAsia="Times New Roman" w:hAnsi="Times New Roman" w:cs="Times New Roman"/>
                <w:sz w:val="16"/>
                <w:szCs w:val="16"/>
                <w:lang w:eastAsia="ru-RU"/>
              </w:rPr>
              <w:t>50,0</w:t>
            </w:r>
          </w:p>
        </w:tc>
      </w:tr>
      <w:tr w:rsidR="007737A9" w:rsidRPr="007737A9" w:rsidTr="00687FAC">
        <w:tc>
          <w:tcPr>
            <w:tcW w:w="2334" w:type="dxa"/>
            <w:vMerge/>
          </w:tcPr>
          <w:p w:rsidR="00061E11" w:rsidRPr="007737A9" w:rsidRDefault="00061E11" w:rsidP="00061E11">
            <w:pPr>
              <w:spacing w:after="0" w:line="240" w:lineRule="auto"/>
              <w:rPr>
                <w:rFonts w:ascii="Times New Roman" w:eastAsia="Times New Roman" w:hAnsi="Times New Roman" w:cs="Times New Roman"/>
                <w:sz w:val="16"/>
                <w:szCs w:val="16"/>
                <w:lang w:eastAsia="ru-RU"/>
              </w:rPr>
            </w:pPr>
          </w:p>
        </w:tc>
        <w:tc>
          <w:tcPr>
            <w:tcW w:w="1844" w:type="dxa"/>
            <w:vMerge/>
          </w:tcPr>
          <w:p w:rsidR="00061E11" w:rsidRPr="007737A9" w:rsidRDefault="00061E11" w:rsidP="00061E11">
            <w:pPr>
              <w:spacing w:after="0" w:line="240" w:lineRule="auto"/>
              <w:rPr>
                <w:rFonts w:ascii="Times New Roman" w:eastAsia="Times New Roman" w:hAnsi="Times New Roman" w:cs="Times New Roman"/>
                <w:sz w:val="16"/>
                <w:szCs w:val="16"/>
                <w:lang w:eastAsia="ru-RU"/>
              </w:rPr>
            </w:pPr>
          </w:p>
        </w:tc>
        <w:tc>
          <w:tcPr>
            <w:tcW w:w="2768" w:type="dxa"/>
          </w:tcPr>
          <w:p w:rsidR="00061E11" w:rsidRPr="007737A9" w:rsidRDefault="00061E11" w:rsidP="00061E11">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8" w:type="dxa"/>
          </w:tcPr>
          <w:p w:rsidR="00061E11" w:rsidRPr="007737A9"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1351" w:type="dxa"/>
          </w:tcPr>
          <w:p w:rsidR="00061E11" w:rsidRPr="007737A9" w:rsidRDefault="00061E11" w:rsidP="00061E11">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1276" w:type="dxa"/>
          </w:tcPr>
          <w:p w:rsidR="00061E11" w:rsidRPr="007737A9"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1275" w:type="dxa"/>
          </w:tcPr>
          <w:p w:rsidR="00061E11" w:rsidRPr="007737A9"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1276" w:type="dxa"/>
          </w:tcPr>
          <w:p w:rsidR="00061E11" w:rsidRPr="007737A9"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1060" w:type="dxa"/>
          </w:tcPr>
          <w:p w:rsidR="00061E11" w:rsidRPr="007737A9" w:rsidRDefault="00061E11" w:rsidP="00061E11">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r>
      <w:tr w:rsidR="007737A9" w:rsidRPr="007737A9" w:rsidTr="00687FAC">
        <w:tc>
          <w:tcPr>
            <w:tcW w:w="2334" w:type="dxa"/>
            <w:vMerge/>
          </w:tcPr>
          <w:p w:rsidR="00F94574" w:rsidRPr="007737A9" w:rsidRDefault="00F94574" w:rsidP="00F94574">
            <w:pPr>
              <w:spacing w:after="0" w:line="240" w:lineRule="auto"/>
              <w:rPr>
                <w:rFonts w:ascii="Times New Roman" w:eastAsia="Times New Roman" w:hAnsi="Times New Roman" w:cs="Times New Roman"/>
                <w:sz w:val="16"/>
                <w:szCs w:val="16"/>
                <w:lang w:eastAsia="ru-RU"/>
              </w:rPr>
            </w:pPr>
          </w:p>
        </w:tc>
        <w:tc>
          <w:tcPr>
            <w:tcW w:w="1844" w:type="dxa"/>
            <w:vMerge w:val="restart"/>
          </w:tcPr>
          <w:p w:rsidR="00F94574" w:rsidRPr="007737A9" w:rsidRDefault="00F94574" w:rsidP="00F94574">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Администрация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2768" w:type="dxa"/>
          </w:tcPr>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w:t>
            </w:r>
          </w:p>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 том числе:</w:t>
            </w:r>
          </w:p>
        </w:tc>
        <w:tc>
          <w:tcPr>
            <w:tcW w:w="1558"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4880,5</w:t>
            </w:r>
          </w:p>
        </w:tc>
        <w:tc>
          <w:tcPr>
            <w:tcW w:w="1351"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980,5</w:t>
            </w:r>
          </w:p>
        </w:tc>
        <w:tc>
          <w:tcPr>
            <w:tcW w:w="1276"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900,0</w:t>
            </w:r>
          </w:p>
        </w:tc>
        <w:tc>
          <w:tcPr>
            <w:tcW w:w="1275"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900,0</w:t>
            </w:r>
          </w:p>
        </w:tc>
        <w:tc>
          <w:tcPr>
            <w:tcW w:w="1276"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1050,0</w:t>
            </w:r>
          </w:p>
        </w:tc>
        <w:tc>
          <w:tcPr>
            <w:tcW w:w="1060"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1050,0</w:t>
            </w:r>
          </w:p>
        </w:tc>
      </w:tr>
      <w:tr w:rsidR="007737A9" w:rsidRPr="007737A9" w:rsidTr="00687FAC">
        <w:tc>
          <w:tcPr>
            <w:tcW w:w="2334" w:type="dxa"/>
            <w:vMerge/>
          </w:tcPr>
          <w:p w:rsidR="00F94574" w:rsidRPr="007737A9" w:rsidRDefault="00F94574" w:rsidP="00F94574">
            <w:pPr>
              <w:spacing w:after="0" w:line="240" w:lineRule="auto"/>
              <w:rPr>
                <w:rFonts w:ascii="Times New Roman" w:eastAsia="Times New Roman" w:hAnsi="Times New Roman" w:cs="Times New Roman"/>
                <w:sz w:val="16"/>
                <w:szCs w:val="16"/>
                <w:lang w:eastAsia="ru-RU"/>
              </w:rPr>
            </w:pPr>
          </w:p>
        </w:tc>
        <w:tc>
          <w:tcPr>
            <w:tcW w:w="1844" w:type="dxa"/>
            <w:vMerge/>
          </w:tcPr>
          <w:p w:rsidR="00F94574" w:rsidRPr="007737A9" w:rsidRDefault="00F94574" w:rsidP="00F94574">
            <w:pPr>
              <w:spacing w:after="0" w:line="240" w:lineRule="auto"/>
              <w:rPr>
                <w:rFonts w:ascii="Times New Roman" w:eastAsia="Times New Roman" w:hAnsi="Times New Roman" w:cs="Times New Roman"/>
                <w:sz w:val="16"/>
                <w:szCs w:val="16"/>
                <w:lang w:eastAsia="ru-RU"/>
              </w:rPr>
            </w:pPr>
          </w:p>
        </w:tc>
        <w:tc>
          <w:tcPr>
            <w:tcW w:w="2768" w:type="dxa"/>
          </w:tcPr>
          <w:p w:rsidR="00F94574" w:rsidRPr="007737A9"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8"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1380,5</w:t>
            </w:r>
          </w:p>
        </w:tc>
        <w:tc>
          <w:tcPr>
            <w:tcW w:w="1351"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280,5</w:t>
            </w:r>
          </w:p>
        </w:tc>
        <w:tc>
          <w:tcPr>
            <w:tcW w:w="1276"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275"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276"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1060" w:type="dxa"/>
          </w:tcPr>
          <w:p w:rsidR="00F94574" w:rsidRPr="007737A9"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r>
      <w:tr w:rsidR="007737A9" w:rsidRPr="007737A9" w:rsidTr="00687FAC">
        <w:tc>
          <w:tcPr>
            <w:tcW w:w="2334" w:type="dxa"/>
            <w:vMerge/>
          </w:tcPr>
          <w:p w:rsidR="00FC7D87" w:rsidRPr="007737A9" w:rsidRDefault="00FC7D87" w:rsidP="00FC7D87">
            <w:pPr>
              <w:spacing w:after="0" w:line="240" w:lineRule="auto"/>
              <w:rPr>
                <w:rFonts w:ascii="Times New Roman" w:eastAsia="Times New Roman" w:hAnsi="Times New Roman" w:cs="Times New Roman"/>
                <w:sz w:val="16"/>
                <w:szCs w:val="16"/>
                <w:lang w:eastAsia="ru-RU"/>
              </w:rPr>
            </w:pPr>
          </w:p>
        </w:tc>
        <w:tc>
          <w:tcPr>
            <w:tcW w:w="1844" w:type="dxa"/>
            <w:vMerge w:val="restart"/>
          </w:tcPr>
          <w:p w:rsidR="00FC7D87" w:rsidRPr="007737A9" w:rsidRDefault="00FC7D87" w:rsidP="00FC7D87">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 Электросталь Московской области</w:t>
            </w:r>
          </w:p>
        </w:tc>
        <w:tc>
          <w:tcPr>
            <w:tcW w:w="2768" w:type="dxa"/>
          </w:tcPr>
          <w:p w:rsidR="00FC7D87" w:rsidRPr="007737A9" w:rsidRDefault="00FC7D87" w:rsidP="00FC7D8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w:t>
            </w:r>
          </w:p>
          <w:p w:rsidR="00FC7D87" w:rsidRPr="007737A9" w:rsidRDefault="00FC7D87" w:rsidP="00FC7D8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 том числе:</w:t>
            </w:r>
          </w:p>
        </w:tc>
        <w:tc>
          <w:tcPr>
            <w:tcW w:w="1558"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351"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5"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060"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r>
      <w:tr w:rsidR="007737A9" w:rsidRPr="007737A9" w:rsidTr="00687FAC">
        <w:tc>
          <w:tcPr>
            <w:tcW w:w="2334" w:type="dxa"/>
            <w:vMerge/>
          </w:tcPr>
          <w:p w:rsidR="00FC7D87" w:rsidRPr="007737A9" w:rsidRDefault="00FC7D87" w:rsidP="00FC7D87">
            <w:pPr>
              <w:spacing w:after="0" w:line="240" w:lineRule="auto"/>
              <w:rPr>
                <w:rFonts w:ascii="Times New Roman" w:eastAsia="Times New Roman" w:hAnsi="Times New Roman" w:cs="Times New Roman"/>
                <w:sz w:val="16"/>
                <w:szCs w:val="16"/>
                <w:lang w:eastAsia="ru-RU"/>
              </w:rPr>
            </w:pPr>
          </w:p>
        </w:tc>
        <w:tc>
          <w:tcPr>
            <w:tcW w:w="1844" w:type="dxa"/>
            <w:vMerge/>
          </w:tcPr>
          <w:p w:rsidR="00FC7D87" w:rsidRPr="007737A9" w:rsidRDefault="00FC7D87" w:rsidP="00FC7D87">
            <w:pPr>
              <w:spacing w:after="0" w:line="240" w:lineRule="auto"/>
              <w:rPr>
                <w:rFonts w:ascii="Times New Roman" w:eastAsia="Times New Roman" w:hAnsi="Times New Roman" w:cs="Times New Roman"/>
                <w:sz w:val="16"/>
                <w:szCs w:val="16"/>
                <w:lang w:eastAsia="ru-RU"/>
              </w:rPr>
            </w:pPr>
          </w:p>
        </w:tc>
        <w:tc>
          <w:tcPr>
            <w:tcW w:w="2768" w:type="dxa"/>
          </w:tcPr>
          <w:p w:rsidR="00FC7D87" w:rsidRPr="007737A9" w:rsidRDefault="00FC7D87" w:rsidP="00FC7D87">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351"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5"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060" w:type="dxa"/>
          </w:tcPr>
          <w:p w:rsidR="00FC7D87" w:rsidRPr="007737A9"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r>
    </w:tbl>
    <w:p w:rsidR="00B93182" w:rsidRPr="007737A9" w:rsidRDefault="00B93182" w:rsidP="00B93182">
      <w:pPr>
        <w:spacing w:after="0" w:line="276" w:lineRule="auto"/>
        <w:jc w:val="both"/>
        <w:rPr>
          <w:rFonts w:ascii="Times New Roman" w:eastAsia="Calibri" w:hAnsi="Times New Roman" w:cs="Times New Roman"/>
          <w:sz w:val="24"/>
          <w:szCs w:val="24"/>
          <w:lang w:eastAsia="ru-RU"/>
        </w:rPr>
        <w:sectPr w:rsidR="00B93182" w:rsidRPr="007737A9" w:rsidSect="00687FAC">
          <w:pgSz w:w="16838" w:h="11906" w:orient="landscape"/>
          <w:pgMar w:top="1701" w:right="1134" w:bottom="709" w:left="1134" w:header="709" w:footer="709" w:gutter="0"/>
          <w:cols w:space="708"/>
          <w:docGrid w:linePitch="360"/>
        </w:sectPr>
      </w:pPr>
    </w:p>
    <w:p w:rsidR="00B93182" w:rsidRPr="007737A9" w:rsidRDefault="00B93182" w:rsidP="00B93182">
      <w:pPr>
        <w:spacing w:after="0" w:line="240" w:lineRule="auto"/>
        <w:jc w:val="center"/>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2. Характеристика проблем, решаемых посредством мероприятий подпрограммы</w:t>
      </w:r>
      <w:r w:rsidR="00F57182" w:rsidRPr="007737A9">
        <w:rPr>
          <w:rFonts w:ascii="Times New Roman" w:eastAsia="Calibri" w:hAnsi="Times New Roman" w:cs="Times New Roman"/>
          <w:sz w:val="24"/>
          <w:szCs w:val="24"/>
          <w:lang w:eastAsia="ru-RU"/>
        </w:rPr>
        <w:t xml:space="preserve"> </w:t>
      </w:r>
      <w:r w:rsidRPr="007737A9">
        <w:rPr>
          <w:rFonts w:ascii="Times New Roman" w:eastAsia="Calibri" w:hAnsi="Times New Roman" w:cs="Times New Roman"/>
          <w:sz w:val="24"/>
          <w:szCs w:val="24"/>
          <w:lang w:eastAsia="ru-RU"/>
        </w:rPr>
        <w:t>V</w:t>
      </w:r>
    </w:p>
    <w:p w:rsidR="00B93182" w:rsidRPr="007737A9" w:rsidRDefault="00B93182" w:rsidP="00D44822">
      <w:pPr>
        <w:spacing w:after="0" w:line="240" w:lineRule="auto"/>
        <w:jc w:val="center"/>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 xml:space="preserve">«Обеспечение </w:t>
      </w:r>
      <w:r w:rsidR="00D44822" w:rsidRPr="007737A9">
        <w:rPr>
          <w:rFonts w:ascii="Times New Roman" w:eastAsia="Calibri" w:hAnsi="Times New Roman" w:cs="Times New Roman"/>
          <w:sz w:val="24"/>
          <w:szCs w:val="24"/>
          <w:lang w:eastAsia="ru-RU"/>
        </w:rPr>
        <w:t>мероприятий гражданской обороны</w:t>
      </w:r>
      <w:r w:rsidR="0020447D" w:rsidRPr="007737A9">
        <w:rPr>
          <w:rFonts w:ascii="Times New Roman" w:eastAsia="Calibri" w:hAnsi="Times New Roman" w:cs="Times New Roman"/>
          <w:sz w:val="24"/>
          <w:szCs w:val="24"/>
          <w:lang w:eastAsia="ru-RU"/>
        </w:rPr>
        <w:t xml:space="preserve"> </w:t>
      </w:r>
      <w:r w:rsidR="00B112CC" w:rsidRPr="007737A9">
        <w:rPr>
          <w:rFonts w:ascii="Times New Roman" w:eastAsia="Calibri" w:hAnsi="Times New Roman" w:cs="Times New Roman"/>
          <w:sz w:val="24"/>
          <w:szCs w:val="24"/>
          <w:lang w:eastAsia="ru-RU"/>
        </w:rPr>
        <w:t>на территории муниципального образования Московской области</w:t>
      </w:r>
      <w:r w:rsidRPr="007737A9">
        <w:rPr>
          <w:rFonts w:ascii="Times New Roman" w:eastAsia="Calibri" w:hAnsi="Times New Roman" w:cs="Times New Roman"/>
          <w:sz w:val="24"/>
          <w:szCs w:val="24"/>
          <w:lang w:eastAsia="ru-RU"/>
        </w:rPr>
        <w:t>»</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 xml:space="preserve">На территории городского округа Электросталь </w:t>
      </w:r>
      <w:r w:rsidR="00C617E7" w:rsidRPr="007737A9">
        <w:rPr>
          <w:rFonts w:ascii="Times New Roman" w:eastAsia="Calibri" w:hAnsi="Times New Roman" w:cs="Times New Roman"/>
          <w:sz w:val="24"/>
          <w:szCs w:val="24"/>
        </w:rPr>
        <w:t>Московской</w:t>
      </w:r>
      <w:r w:rsidRPr="007737A9">
        <w:rPr>
          <w:rFonts w:ascii="Times New Roman" w:eastAsia="Calibri" w:hAnsi="Times New Roman" w:cs="Times New Roman"/>
          <w:sz w:val="24"/>
          <w:szCs w:val="24"/>
        </w:rPr>
        <w:t xml:space="preserve"> области расположено 244 защитных сооружений гражданской обороны (далее - ЗС ГО), из них ограниченного готовы 20 убежищ и 8 убежищ готово, что составляет 11,5 % от общего количества ЗС ГО.</w:t>
      </w:r>
    </w:p>
    <w:p w:rsidR="00B93182" w:rsidRPr="007737A9"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Для обеспечения к 2024 году готовности к приему укрываемых до 75 % ЗС ГО необходимо провести обследование, планово-предупредительный ремонт строительных конструкций и специального оборудования ЗС ГО не готовых к приему укрываемых.</w:t>
      </w:r>
    </w:p>
    <w:p w:rsidR="00B93182" w:rsidRPr="007737A9" w:rsidRDefault="00A02F47" w:rsidP="00B93182">
      <w:pPr>
        <w:autoSpaceDE w:val="0"/>
        <w:autoSpaceDN w:val="0"/>
        <w:adjustRightInd w:val="0"/>
        <w:spacing w:after="0" w:line="240" w:lineRule="auto"/>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ab/>
      </w:r>
      <w:r w:rsidR="00B93182" w:rsidRPr="007737A9">
        <w:rPr>
          <w:rFonts w:ascii="Times New Roman" w:eastAsia="Calibri" w:hAnsi="Times New Roman" w:cs="Times New Roman"/>
          <w:sz w:val="24"/>
          <w:szCs w:val="24"/>
        </w:rPr>
        <w:t>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149 помещений из расчета 0,6 квадратных метров на 134,615 тысяч человек.</w:t>
      </w:r>
    </w:p>
    <w:p w:rsidR="00B93182" w:rsidRPr="007737A9"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 xml:space="preserve">С целью подготовки населения в области гражданской обороны необходимо продолжить работу по созданию учебных консультационных пунктов из расчета на каждый микрорайон с численностью населения один на 10 тысяч и </w:t>
      </w:r>
      <w:r w:rsidR="003E1E0B" w:rsidRPr="007737A9">
        <w:rPr>
          <w:rFonts w:ascii="Times New Roman" w:eastAsia="Calibri" w:hAnsi="Times New Roman" w:cs="Times New Roman"/>
          <w:sz w:val="24"/>
          <w:szCs w:val="24"/>
        </w:rPr>
        <w:t xml:space="preserve">совершенствование </w:t>
      </w:r>
      <w:r w:rsidRPr="007737A9">
        <w:rPr>
          <w:rFonts w:ascii="Times New Roman" w:eastAsia="Calibri" w:hAnsi="Times New Roman" w:cs="Times New Roman"/>
          <w:sz w:val="24"/>
          <w:szCs w:val="24"/>
        </w:rPr>
        <w:t xml:space="preserve">курсов ГО городского округа Электросталь </w:t>
      </w:r>
      <w:r w:rsidR="00C617E7" w:rsidRPr="007737A9">
        <w:rPr>
          <w:rFonts w:ascii="Times New Roman" w:eastAsia="Calibri" w:hAnsi="Times New Roman" w:cs="Times New Roman"/>
          <w:sz w:val="24"/>
          <w:szCs w:val="24"/>
        </w:rPr>
        <w:t>Московской</w:t>
      </w:r>
      <w:r w:rsidRPr="007737A9">
        <w:rPr>
          <w:rFonts w:ascii="Times New Roman" w:eastAsia="Calibri" w:hAnsi="Times New Roman" w:cs="Times New Roman"/>
          <w:sz w:val="24"/>
          <w:szCs w:val="24"/>
        </w:rPr>
        <w:t xml:space="preserve"> области.</w:t>
      </w:r>
    </w:p>
    <w:p w:rsidR="00B93182" w:rsidRPr="007737A9"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7737A9">
        <w:rPr>
          <w:rFonts w:ascii="Times New Roman" w:eastAsia="Calibri" w:hAnsi="Times New Roman" w:cs="Times New Roman"/>
          <w:sz w:val="24"/>
          <w:szCs w:val="24"/>
        </w:rPr>
        <w:t xml:space="preserve">Повышение уровня защиты населения и территории городского округа Электросталь </w:t>
      </w:r>
      <w:r w:rsidR="00C617E7" w:rsidRPr="007737A9">
        <w:rPr>
          <w:rFonts w:ascii="Times New Roman" w:eastAsia="Calibri" w:hAnsi="Times New Roman" w:cs="Times New Roman"/>
          <w:sz w:val="24"/>
          <w:szCs w:val="24"/>
        </w:rPr>
        <w:t>Московской</w:t>
      </w:r>
      <w:r w:rsidRPr="007737A9">
        <w:rPr>
          <w:rFonts w:ascii="Times New Roman" w:eastAsia="Calibri" w:hAnsi="Times New Roman" w:cs="Times New Roman"/>
          <w:sz w:val="24"/>
          <w:szCs w:val="24"/>
        </w:rPr>
        <w:t xml:space="preserve"> области от опасностей, </w:t>
      </w:r>
      <w:r w:rsidRPr="007737A9">
        <w:rPr>
          <w:rFonts w:ascii="Times New Roman" w:eastAsia="Times New Roman" w:hAnsi="Times New Roman" w:cs="Times New Roman"/>
          <w:sz w:val="24"/>
          <w:szCs w:val="24"/>
          <w:lang w:eastAsia="ru-RU"/>
        </w:rPr>
        <w:t xml:space="preserve">возникающих при военных конфликтах или вследствие этих конфликтов, </w:t>
      </w:r>
      <w:r w:rsidRPr="007737A9">
        <w:rPr>
          <w:rFonts w:ascii="Times New Roman" w:eastAsia="Calibri" w:hAnsi="Times New Roman" w:cs="Times New Roman"/>
          <w:sz w:val="24"/>
          <w:szCs w:val="24"/>
        </w:rPr>
        <w:t>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городского округа,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(далее - НФГО) в учреждениях и организациях, подведомственных Администрации городского округа.</w:t>
      </w:r>
    </w:p>
    <w:p w:rsidR="00B93182" w:rsidRPr="007737A9"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7737A9">
        <w:rPr>
          <w:rFonts w:ascii="Times New Roman" w:eastAsia="Calibri" w:hAnsi="Times New Roman" w:cs="Times New Roman"/>
          <w:sz w:val="24"/>
          <w:szCs w:val="24"/>
        </w:rPr>
        <w:t xml:space="preserve">Реализация подпрограммы будет осуществляться в соответствии с Перечнем мероприятий подпрограммы </w:t>
      </w:r>
      <w:r w:rsidRPr="007737A9">
        <w:rPr>
          <w:rFonts w:ascii="Times New Roman" w:eastAsia="Calibri" w:hAnsi="Times New Roman" w:cs="Times New Roman"/>
          <w:sz w:val="24"/>
          <w:szCs w:val="24"/>
          <w:lang w:val="en-US"/>
        </w:rPr>
        <w:t>V</w:t>
      </w:r>
      <w:r w:rsidRPr="007737A9">
        <w:rPr>
          <w:rFonts w:ascii="Times New Roman" w:eastAsia="Calibri" w:hAnsi="Times New Roman" w:cs="Times New Roman"/>
          <w:sz w:val="24"/>
          <w:szCs w:val="24"/>
        </w:rPr>
        <w:t xml:space="preserve"> «Обеспечение мероприятий по г</w:t>
      </w:r>
      <w:r w:rsidR="00BE22BB" w:rsidRPr="007737A9">
        <w:rPr>
          <w:rFonts w:ascii="Times New Roman" w:eastAsia="Calibri" w:hAnsi="Times New Roman" w:cs="Times New Roman"/>
          <w:sz w:val="24"/>
          <w:szCs w:val="24"/>
        </w:rPr>
        <w:t>ражданской обороне</w:t>
      </w:r>
      <w:r w:rsidR="0020447D" w:rsidRPr="007737A9">
        <w:rPr>
          <w:rFonts w:ascii="Times New Roman" w:eastAsia="Calibri" w:hAnsi="Times New Roman" w:cs="Times New Roman"/>
          <w:sz w:val="24"/>
          <w:szCs w:val="24"/>
        </w:rPr>
        <w:t xml:space="preserve"> </w:t>
      </w:r>
      <w:r w:rsidR="00B112CC" w:rsidRPr="007737A9">
        <w:rPr>
          <w:rFonts w:ascii="Times New Roman" w:eastAsia="Calibri" w:hAnsi="Times New Roman" w:cs="Times New Roman"/>
          <w:sz w:val="24"/>
          <w:szCs w:val="24"/>
        </w:rPr>
        <w:t>на территории муниципального образования Московской области</w:t>
      </w:r>
      <w:r w:rsidRPr="007737A9">
        <w:rPr>
          <w:rFonts w:ascii="Times New Roman" w:eastAsia="Calibri" w:hAnsi="Times New Roman" w:cs="Times New Roman"/>
          <w:sz w:val="24"/>
          <w:szCs w:val="24"/>
        </w:rPr>
        <w:t xml:space="preserve">» муниципальной программы городского округа Электросталь </w:t>
      </w:r>
      <w:r w:rsidR="00C617E7" w:rsidRPr="007737A9">
        <w:rPr>
          <w:rFonts w:ascii="Times New Roman" w:eastAsia="Calibri" w:hAnsi="Times New Roman" w:cs="Times New Roman"/>
          <w:sz w:val="24"/>
          <w:szCs w:val="24"/>
        </w:rPr>
        <w:t>Московской</w:t>
      </w:r>
      <w:r w:rsidRPr="007737A9">
        <w:rPr>
          <w:rFonts w:ascii="Times New Roman" w:eastAsia="Calibri" w:hAnsi="Times New Roman" w:cs="Times New Roman"/>
          <w:sz w:val="24"/>
          <w:szCs w:val="24"/>
        </w:rPr>
        <w:t xml:space="preserve"> области «Безопасность и обеспечение безопасности жизнедеятельнос</w:t>
      </w:r>
      <w:r w:rsidR="00BA1CEE" w:rsidRPr="007737A9">
        <w:rPr>
          <w:rFonts w:ascii="Times New Roman" w:eastAsia="Calibri" w:hAnsi="Times New Roman" w:cs="Times New Roman"/>
          <w:sz w:val="24"/>
          <w:szCs w:val="24"/>
        </w:rPr>
        <w:t>ти населения» на 2020-2024 годы.</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7737A9" w:rsidSect="00687FAC">
          <w:pgSz w:w="11906" w:h="16838"/>
          <w:pgMar w:top="1701" w:right="851" w:bottom="1134" w:left="1701" w:header="709" w:footer="709" w:gutter="0"/>
          <w:cols w:space="708"/>
          <w:docGrid w:linePitch="360"/>
        </w:sectPr>
      </w:pP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3. Перечень мероприятий подпрограммы </w:t>
      </w:r>
      <w:r w:rsidRPr="007737A9">
        <w:rPr>
          <w:rFonts w:ascii="Times New Roman" w:eastAsia="Times New Roman" w:hAnsi="Times New Roman" w:cs="Times New Roman"/>
          <w:sz w:val="24"/>
          <w:szCs w:val="24"/>
          <w:lang w:val="en-US" w:eastAsia="ru-RU"/>
        </w:rPr>
        <w:t>V</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«Обеспечение мероприятий по гражданской обороне</w:t>
      </w:r>
      <w:r w:rsidR="0020447D" w:rsidRPr="007737A9">
        <w:rPr>
          <w:rFonts w:ascii="Times New Roman" w:eastAsia="Times New Roman" w:hAnsi="Times New Roman" w:cs="Times New Roman"/>
          <w:sz w:val="24"/>
          <w:szCs w:val="24"/>
          <w:lang w:eastAsia="ru-RU"/>
        </w:rPr>
        <w:t xml:space="preserve"> </w:t>
      </w:r>
      <w:r w:rsidR="00B112CC" w:rsidRPr="007737A9">
        <w:rPr>
          <w:rFonts w:ascii="Times New Roman" w:eastAsia="Times New Roman" w:hAnsi="Times New Roman" w:cs="Times New Roman"/>
          <w:sz w:val="24"/>
          <w:szCs w:val="24"/>
          <w:lang w:eastAsia="ru-RU"/>
        </w:rPr>
        <w:t>на территории муниципального образования Московской области</w:t>
      </w:r>
      <w:r w:rsidRPr="007737A9">
        <w:rPr>
          <w:rFonts w:ascii="Times New Roman" w:eastAsia="Times New Roman" w:hAnsi="Times New Roman" w:cs="Times New Roman"/>
          <w:sz w:val="24"/>
          <w:szCs w:val="24"/>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на 2020-2024 годы</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59"/>
        <w:gridCol w:w="1134"/>
        <w:gridCol w:w="1276"/>
        <w:gridCol w:w="1559"/>
        <w:gridCol w:w="1134"/>
        <w:gridCol w:w="992"/>
        <w:gridCol w:w="992"/>
        <w:gridCol w:w="992"/>
        <w:gridCol w:w="993"/>
        <w:gridCol w:w="992"/>
        <w:gridCol w:w="1276"/>
        <w:gridCol w:w="1418"/>
      </w:tblGrid>
      <w:tr w:rsidR="007737A9" w:rsidRPr="007737A9" w:rsidTr="00687FAC">
        <w:trPr>
          <w:tblHeader/>
        </w:trPr>
        <w:tc>
          <w:tcPr>
            <w:tcW w:w="709"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п/п</w:t>
            </w:r>
          </w:p>
        </w:tc>
        <w:tc>
          <w:tcPr>
            <w:tcW w:w="1559"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w:t>
            </w:r>
          </w:p>
        </w:tc>
        <w:tc>
          <w:tcPr>
            <w:tcW w:w="1559"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(тыс. руб.) </w:t>
            </w:r>
          </w:p>
        </w:tc>
        <w:tc>
          <w:tcPr>
            <w:tcW w:w="1134"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Всего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(тыс. руб.)</w:t>
            </w:r>
          </w:p>
        </w:tc>
        <w:tc>
          <w:tcPr>
            <w:tcW w:w="4961" w:type="dxa"/>
            <w:gridSpan w:val="5"/>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Объем финансирования по годам (тыс. руб.)</w:t>
            </w:r>
          </w:p>
        </w:tc>
        <w:tc>
          <w:tcPr>
            <w:tcW w:w="1276"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418"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Результаты выполнения мероприятий подпрограммы</w:t>
            </w:r>
          </w:p>
        </w:tc>
      </w:tr>
      <w:tr w:rsidR="007737A9" w:rsidRPr="007737A9" w:rsidTr="00687FAC">
        <w:trPr>
          <w:tblHeader/>
        </w:trPr>
        <w:tc>
          <w:tcPr>
            <w:tcW w:w="709"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c>
          <w:tcPr>
            <w:tcW w:w="1276"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418"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r>
      <w:tr w:rsidR="007737A9" w:rsidRPr="007737A9" w:rsidTr="00687FAC">
        <w:trPr>
          <w:tblHeader/>
        </w:trPr>
        <w:tc>
          <w:tcPr>
            <w:tcW w:w="709"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559"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p>
        </w:tc>
        <w:tc>
          <w:tcPr>
            <w:tcW w:w="1559"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p>
        </w:tc>
        <w:tc>
          <w:tcPr>
            <w:tcW w:w="1418"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w:t>
            </w:r>
          </w:p>
        </w:tc>
      </w:tr>
      <w:tr w:rsidR="007737A9" w:rsidRPr="007737A9" w:rsidTr="00687FAC">
        <w:tc>
          <w:tcPr>
            <w:tcW w:w="709" w:type="dxa"/>
            <w:vMerge w:val="restart"/>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559" w:type="dxa"/>
            <w:vMerge w:val="restart"/>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B454DD" w:rsidRPr="007737A9">
              <w:rPr>
                <w:rFonts w:ascii="Times New Roman" w:eastAsia="Times New Roman" w:hAnsi="Times New Roman" w:cs="Times New Roman"/>
                <w:b/>
                <w:sz w:val="16"/>
                <w:szCs w:val="16"/>
                <w:lang w:eastAsia="ru-RU"/>
              </w:rPr>
              <w:t>0</w:t>
            </w:r>
            <w:r w:rsidRPr="007737A9">
              <w:rPr>
                <w:rFonts w:ascii="Times New Roman" w:eastAsia="Times New Roman" w:hAnsi="Times New Roman" w:cs="Times New Roman"/>
                <w:b/>
                <w:sz w:val="16"/>
                <w:szCs w:val="16"/>
                <w:lang w:eastAsia="ru-RU"/>
              </w:rPr>
              <w:t>1.</w:t>
            </w:r>
            <w:r w:rsidRPr="007737A9">
              <w:rPr>
                <w:rFonts w:ascii="Times New Roman" w:eastAsia="Times New Roman" w:hAnsi="Times New Roman" w:cs="Times New Roman"/>
                <w:sz w:val="16"/>
                <w:szCs w:val="16"/>
                <w:lang w:eastAsia="ru-RU"/>
              </w:rPr>
              <w:t xml:space="preserve"> 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tc>
        <w:tc>
          <w:tcPr>
            <w:tcW w:w="1134" w:type="dxa"/>
            <w:vMerge w:val="restart"/>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699,2</w:t>
            </w:r>
          </w:p>
        </w:tc>
        <w:tc>
          <w:tcPr>
            <w:tcW w:w="1134"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3558,5</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758,5</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700,0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700,0</w:t>
            </w:r>
          </w:p>
        </w:tc>
        <w:tc>
          <w:tcPr>
            <w:tcW w:w="993"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700,0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700,0</w:t>
            </w:r>
          </w:p>
        </w:tc>
        <w:tc>
          <w:tcPr>
            <w:tcW w:w="1276" w:type="dxa"/>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Уровень обеспеченности имуществом гражданской обороны</w:t>
            </w:r>
          </w:p>
        </w:tc>
      </w:tr>
      <w:tr w:rsidR="007737A9" w:rsidRPr="007737A9" w:rsidTr="00687FAC">
        <w:tc>
          <w:tcPr>
            <w:tcW w:w="709" w:type="dxa"/>
            <w:vMerge/>
          </w:tcPr>
          <w:p w:rsidR="00C77339" w:rsidRPr="007737A9" w:rsidRDefault="00C77339" w:rsidP="00C7733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77339" w:rsidRPr="007737A9" w:rsidRDefault="00C77339" w:rsidP="00C77339">
            <w:pPr>
              <w:spacing w:after="0" w:line="240" w:lineRule="auto"/>
              <w:rPr>
                <w:rFonts w:ascii="Times New Roman" w:eastAsia="Times New Roman" w:hAnsi="Times New Roman" w:cs="Times New Roman"/>
                <w:sz w:val="16"/>
                <w:szCs w:val="16"/>
                <w:lang w:eastAsia="ru-RU"/>
              </w:rPr>
            </w:pPr>
          </w:p>
        </w:tc>
        <w:tc>
          <w:tcPr>
            <w:tcW w:w="1134" w:type="dxa"/>
            <w:vMerge/>
          </w:tcPr>
          <w:p w:rsidR="00C77339" w:rsidRPr="007737A9" w:rsidRDefault="00C77339" w:rsidP="00C77339">
            <w:pPr>
              <w:spacing w:after="0" w:line="240" w:lineRule="auto"/>
              <w:rPr>
                <w:rFonts w:ascii="Times New Roman" w:eastAsia="Times New Roman" w:hAnsi="Times New Roman" w:cs="Times New Roman"/>
                <w:sz w:val="16"/>
                <w:szCs w:val="16"/>
                <w:lang w:eastAsia="ru-RU"/>
              </w:rPr>
            </w:pPr>
          </w:p>
        </w:tc>
        <w:tc>
          <w:tcPr>
            <w:tcW w:w="1276" w:type="dxa"/>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99,2</w:t>
            </w:r>
          </w:p>
        </w:tc>
        <w:tc>
          <w:tcPr>
            <w:tcW w:w="1134"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558,5</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158,5</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C77339" w:rsidRPr="007737A9" w:rsidRDefault="00C77339" w:rsidP="00C7733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77339" w:rsidRPr="007737A9" w:rsidRDefault="00C77339" w:rsidP="00C77339">
            <w:pPr>
              <w:spacing w:after="0" w:line="240" w:lineRule="auto"/>
              <w:rPr>
                <w:rFonts w:ascii="Times New Roman" w:eastAsia="Times New Roman" w:hAnsi="Times New Roman" w:cs="Times New Roman"/>
                <w:sz w:val="16"/>
                <w:szCs w:val="16"/>
                <w:lang w:eastAsia="ru-RU"/>
              </w:rPr>
            </w:pPr>
          </w:p>
        </w:tc>
        <w:tc>
          <w:tcPr>
            <w:tcW w:w="1134" w:type="dxa"/>
            <w:vMerge/>
          </w:tcPr>
          <w:p w:rsidR="00C77339" w:rsidRPr="007737A9" w:rsidRDefault="00C77339" w:rsidP="00C77339">
            <w:pPr>
              <w:spacing w:after="0" w:line="240" w:lineRule="auto"/>
              <w:rPr>
                <w:rFonts w:ascii="Times New Roman" w:eastAsia="Times New Roman" w:hAnsi="Times New Roman" w:cs="Times New Roman"/>
                <w:sz w:val="16"/>
                <w:szCs w:val="16"/>
                <w:lang w:eastAsia="ru-RU"/>
              </w:rPr>
            </w:pPr>
          </w:p>
        </w:tc>
        <w:tc>
          <w:tcPr>
            <w:tcW w:w="1276" w:type="dxa"/>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134"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w:t>
            </w:r>
          </w:p>
        </w:tc>
        <w:tc>
          <w:tcPr>
            <w:tcW w:w="1418" w:type="dxa"/>
            <w:vMerge/>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C77339" w:rsidRPr="007737A9" w:rsidRDefault="00C77339" w:rsidP="00C7733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77339" w:rsidRPr="007737A9" w:rsidRDefault="00C77339" w:rsidP="00C77339">
            <w:pPr>
              <w:spacing w:after="0" w:line="240" w:lineRule="auto"/>
              <w:rPr>
                <w:rFonts w:ascii="Times New Roman" w:eastAsia="Times New Roman" w:hAnsi="Times New Roman" w:cs="Times New Roman"/>
                <w:sz w:val="16"/>
                <w:szCs w:val="16"/>
                <w:lang w:eastAsia="ru-RU"/>
              </w:rPr>
            </w:pPr>
          </w:p>
        </w:tc>
        <w:tc>
          <w:tcPr>
            <w:tcW w:w="1134" w:type="dxa"/>
            <w:vMerge/>
          </w:tcPr>
          <w:p w:rsidR="00C77339" w:rsidRPr="007737A9" w:rsidRDefault="00C77339" w:rsidP="00C77339">
            <w:pPr>
              <w:spacing w:after="0" w:line="240" w:lineRule="auto"/>
              <w:rPr>
                <w:rFonts w:ascii="Times New Roman" w:eastAsia="Times New Roman" w:hAnsi="Times New Roman" w:cs="Times New Roman"/>
                <w:sz w:val="16"/>
                <w:szCs w:val="16"/>
                <w:lang w:eastAsia="ru-RU"/>
              </w:rPr>
            </w:pPr>
          </w:p>
        </w:tc>
        <w:tc>
          <w:tcPr>
            <w:tcW w:w="1276" w:type="dxa"/>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134"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3"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C77339" w:rsidRPr="007737A9"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276" w:type="dxa"/>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C77339" w:rsidRPr="007737A9"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val="restart"/>
          </w:tcPr>
          <w:p w:rsidR="00200EBF" w:rsidRPr="007737A9"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p>
        </w:tc>
        <w:tc>
          <w:tcPr>
            <w:tcW w:w="1559" w:type="dxa"/>
            <w:vMerge w:val="restart"/>
          </w:tcPr>
          <w:p w:rsidR="00200EBF" w:rsidRPr="007737A9"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1.</w:t>
            </w:r>
          </w:p>
          <w:p w:rsidR="00200EBF" w:rsidRPr="007737A9" w:rsidRDefault="00156D2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Создание запасов материально-технических, продовольственных, медицинских и иных средств в целях гражданской обороны</w:t>
            </w:r>
          </w:p>
        </w:tc>
        <w:tc>
          <w:tcPr>
            <w:tcW w:w="1134" w:type="dxa"/>
            <w:vMerge w:val="restart"/>
          </w:tcPr>
          <w:p w:rsidR="00200EBF" w:rsidRPr="007737A9"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200EBF" w:rsidRPr="007737A9"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200EBF" w:rsidRPr="007737A9" w:rsidRDefault="0015262E"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699,2</w:t>
            </w:r>
          </w:p>
        </w:tc>
        <w:tc>
          <w:tcPr>
            <w:tcW w:w="1134" w:type="dxa"/>
          </w:tcPr>
          <w:p w:rsidR="00200EBF" w:rsidRPr="007737A9"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3558,5</w:t>
            </w:r>
          </w:p>
        </w:tc>
        <w:tc>
          <w:tcPr>
            <w:tcW w:w="992" w:type="dxa"/>
          </w:tcPr>
          <w:p w:rsidR="00200EBF" w:rsidRPr="007737A9"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758,5</w:t>
            </w:r>
          </w:p>
        </w:tc>
        <w:tc>
          <w:tcPr>
            <w:tcW w:w="992" w:type="dxa"/>
          </w:tcPr>
          <w:p w:rsidR="00200EBF" w:rsidRPr="007737A9"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992" w:type="dxa"/>
          </w:tcPr>
          <w:p w:rsidR="00200EBF" w:rsidRPr="007737A9"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993" w:type="dxa"/>
          </w:tcPr>
          <w:p w:rsidR="00200EBF" w:rsidRPr="007737A9"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992" w:type="dxa"/>
          </w:tcPr>
          <w:p w:rsidR="00200EBF" w:rsidRPr="007737A9"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1276" w:type="dxa"/>
          </w:tcPr>
          <w:p w:rsidR="00200EBF" w:rsidRPr="007737A9"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200EBF" w:rsidRPr="007737A9"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Создание запасов МТС, продовольственных, медицинских и иных средств в целях гражданской обороны </w:t>
            </w:r>
          </w:p>
        </w:tc>
      </w:tr>
      <w:tr w:rsidR="007737A9" w:rsidRPr="007737A9" w:rsidTr="00687FAC">
        <w:tc>
          <w:tcPr>
            <w:tcW w:w="709" w:type="dxa"/>
            <w:vMerge/>
          </w:tcPr>
          <w:p w:rsidR="00C24190" w:rsidRPr="007737A9" w:rsidRDefault="00C24190"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24190" w:rsidRPr="007737A9" w:rsidRDefault="00C24190" w:rsidP="00B93182">
            <w:pPr>
              <w:spacing w:after="0" w:line="240" w:lineRule="auto"/>
              <w:rPr>
                <w:rFonts w:ascii="Times New Roman" w:eastAsia="Times New Roman" w:hAnsi="Times New Roman" w:cs="Times New Roman"/>
                <w:sz w:val="16"/>
                <w:szCs w:val="16"/>
                <w:lang w:eastAsia="ru-RU"/>
              </w:rPr>
            </w:pPr>
          </w:p>
        </w:tc>
        <w:tc>
          <w:tcPr>
            <w:tcW w:w="1134" w:type="dxa"/>
            <w:vMerge/>
          </w:tcPr>
          <w:p w:rsidR="00C24190" w:rsidRPr="007737A9" w:rsidRDefault="00C24190" w:rsidP="00B93182">
            <w:pPr>
              <w:spacing w:after="0" w:line="240" w:lineRule="auto"/>
              <w:rPr>
                <w:rFonts w:ascii="Times New Roman" w:eastAsia="Times New Roman" w:hAnsi="Times New Roman" w:cs="Times New Roman"/>
                <w:sz w:val="16"/>
                <w:szCs w:val="16"/>
                <w:lang w:eastAsia="ru-RU"/>
              </w:rPr>
            </w:pPr>
          </w:p>
        </w:tc>
        <w:tc>
          <w:tcPr>
            <w:tcW w:w="1276" w:type="dxa"/>
          </w:tcPr>
          <w:p w:rsidR="00C24190" w:rsidRPr="007737A9" w:rsidRDefault="00C2419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24190" w:rsidRPr="007737A9" w:rsidRDefault="0015262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99,2</w:t>
            </w:r>
          </w:p>
        </w:tc>
        <w:tc>
          <w:tcPr>
            <w:tcW w:w="1134" w:type="dxa"/>
          </w:tcPr>
          <w:p w:rsidR="00C24190" w:rsidRPr="007737A9"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558,5</w:t>
            </w:r>
          </w:p>
        </w:tc>
        <w:tc>
          <w:tcPr>
            <w:tcW w:w="992" w:type="dxa"/>
          </w:tcPr>
          <w:p w:rsidR="00C24190" w:rsidRPr="007737A9"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158,5</w:t>
            </w:r>
          </w:p>
        </w:tc>
        <w:tc>
          <w:tcPr>
            <w:tcW w:w="992" w:type="dxa"/>
          </w:tcPr>
          <w:p w:rsidR="00C24190" w:rsidRPr="007737A9"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C24190" w:rsidRPr="007737A9"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C24190" w:rsidRPr="007737A9"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C24190" w:rsidRPr="007737A9"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C24190" w:rsidRPr="007737A9" w:rsidRDefault="00C2419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C24190" w:rsidRPr="007737A9" w:rsidRDefault="00C24190"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AC4C8B" w:rsidRPr="007737A9" w:rsidRDefault="00AC4C8B" w:rsidP="00AC4C8B">
            <w:pPr>
              <w:spacing w:after="0" w:line="240" w:lineRule="auto"/>
              <w:jc w:val="center"/>
              <w:rPr>
                <w:rFonts w:ascii="Times New Roman" w:eastAsia="Times New Roman" w:hAnsi="Times New Roman" w:cs="Times New Roman"/>
                <w:sz w:val="16"/>
                <w:szCs w:val="16"/>
                <w:lang w:eastAsia="ru-RU"/>
              </w:rPr>
            </w:pPr>
          </w:p>
        </w:tc>
        <w:tc>
          <w:tcPr>
            <w:tcW w:w="1559" w:type="dxa"/>
            <w:vMerge/>
          </w:tcPr>
          <w:p w:rsidR="00AC4C8B" w:rsidRPr="007737A9" w:rsidRDefault="00AC4C8B" w:rsidP="00AC4C8B">
            <w:pPr>
              <w:spacing w:after="0" w:line="240" w:lineRule="auto"/>
              <w:rPr>
                <w:rFonts w:ascii="Times New Roman" w:eastAsia="Times New Roman" w:hAnsi="Times New Roman" w:cs="Times New Roman"/>
                <w:sz w:val="16"/>
                <w:szCs w:val="16"/>
                <w:lang w:eastAsia="ru-RU"/>
              </w:rPr>
            </w:pPr>
          </w:p>
        </w:tc>
        <w:tc>
          <w:tcPr>
            <w:tcW w:w="1134" w:type="dxa"/>
            <w:vMerge/>
          </w:tcPr>
          <w:p w:rsidR="00AC4C8B" w:rsidRPr="007737A9" w:rsidRDefault="00AC4C8B" w:rsidP="00AC4C8B">
            <w:pPr>
              <w:spacing w:after="0" w:line="240" w:lineRule="auto"/>
              <w:rPr>
                <w:rFonts w:ascii="Times New Roman" w:eastAsia="Times New Roman" w:hAnsi="Times New Roman" w:cs="Times New Roman"/>
                <w:sz w:val="16"/>
                <w:szCs w:val="16"/>
                <w:lang w:eastAsia="ru-RU"/>
              </w:rPr>
            </w:pPr>
          </w:p>
        </w:tc>
        <w:tc>
          <w:tcPr>
            <w:tcW w:w="1276" w:type="dxa"/>
          </w:tcPr>
          <w:p w:rsidR="00AC4C8B" w:rsidRPr="007737A9" w:rsidRDefault="00AC4C8B" w:rsidP="00AC4C8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AC4C8B" w:rsidRPr="007737A9"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134" w:type="dxa"/>
          </w:tcPr>
          <w:p w:rsidR="00AC4C8B" w:rsidRPr="007737A9"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AC4C8B" w:rsidRPr="007737A9"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AC4C8B" w:rsidRPr="007737A9"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AC4C8B" w:rsidRPr="007737A9"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AC4C8B" w:rsidRPr="007737A9"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AC4C8B" w:rsidRPr="007737A9"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AC4C8B" w:rsidRPr="007737A9" w:rsidRDefault="00AC4C8B" w:rsidP="00AC4C8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w:t>
            </w:r>
          </w:p>
        </w:tc>
        <w:tc>
          <w:tcPr>
            <w:tcW w:w="1418" w:type="dxa"/>
            <w:vMerge/>
          </w:tcPr>
          <w:p w:rsidR="00AC4C8B" w:rsidRPr="007737A9" w:rsidRDefault="00AC4C8B" w:rsidP="00AC4C8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C24190" w:rsidRPr="007737A9"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559" w:type="dxa"/>
            <w:vMerge/>
          </w:tcPr>
          <w:p w:rsidR="00C24190" w:rsidRPr="007737A9" w:rsidRDefault="00C24190" w:rsidP="00C24190">
            <w:pPr>
              <w:widowControl w:val="0"/>
              <w:autoSpaceDE w:val="0"/>
              <w:autoSpaceDN w:val="0"/>
              <w:spacing w:after="0" w:line="240" w:lineRule="auto"/>
              <w:rPr>
                <w:rFonts w:ascii="Times New Roman" w:eastAsia="Times New Roman" w:hAnsi="Times New Roman" w:cs="Times New Roman"/>
                <w:b/>
                <w:sz w:val="16"/>
                <w:szCs w:val="16"/>
                <w:lang w:eastAsia="ru-RU"/>
              </w:rPr>
            </w:pPr>
          </w:p>
        </w:tc>
        <w:tc>
          <w:tcPr>
            <w:tcW w:w="1134" w:type="dxa"/>
            <w:vMerge/>
          </w:tcPr>
          <w:p w:rsidR="00C24190" w:rsidRPr="007737A9"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C24190" w:rsidRPr="007737A9"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C24190" w:rsidRPr="007737A9"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134" w:type="dxa"/>
          </w:tcPr>
          <w:p w:rsidR="00C24190" w:rsidRPr="007737A9"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2 500,0</w:t>
            </w:r>
          </w:p>
        </w:tc>
        <w:tc>
          <w:tcPr>
            <w:tcW w:w="992" w:type="dxa"/>
          </w:tcPr>
          <w:p w:rsidR="00C24190" w:rsidRPr="007737A9"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C24190" w:rsidRPr="007737A9"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C24190" w:rsidRPr="007737A9"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3" w:type="dxa"/>
          </w:tcPr>
          <w:p w:rsidR="00C24190" w:rsidRPr="007737A9"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992" w:type="dxa"/>
          </w:tcPr>
          <w:p w:rsidR="00C24190" w:rsidRPr="007737A9"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500,0</w:t>
            </w:r>
          </w:p>
        </w:tc>
        <w:tc>
          <w:tcPr>
            <w:tcW w:w="1276" w:type="dxa"/>
          </w:tcPr>
          <w:p w:rsidR="00C24190" w:rsidRPr="007737A9"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C24190" w:rsidRPr="007737A9"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val="en-US" w:eastAsia="ru-RU"/>
              </w:rPr>
              <w:t>2</w:t>
            </w:r>
            <w:r w:rsidRPr="007737A9">
              <w:rPr>
                <w:rFonts w:ascii="Times New Roman" w:eastAsia="Times New Roman" w:hAnsi="Times New Roman" w:cs="Times New Roman"/>
                <w:sz w:val="16"/>
                <w:szCs w:val="16"/>
                <w:lang w:eastAsia="ru-RU"/>
              </w:rPr>
              <w:t>.</w:t>
            </w:r>
          </w:p>
        </w:tc>
        <w:tc>
          <w:tcPr>
            <w:tcW w:w="1559" w:type="dxa"/>
            <w:vMerge w:val="restart"/>
          </w:tcPr>
          <w:p w:rsidR="00B93182" w:rsidRPr="007737A9" w:rsidRDefault="004A7278" w:rsidP="00D4482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 xml:space="preserve">Основное мероприятие </w:t>
            </w:r>
            <w:r w:rsidR="00B454DD" w:rsidRPr="007737A9">
              <w:rPr>
                <w:rFonts w:ascii="Times New Roman" w:eastAsia="Times New Roman" w:hAnsi="Times New Roman" w:cs="Times New Roman"/>
                <w:b/>
                <w:sz w:val="16"/>
                <w:szCs w:val="16"/>
                <w:lang w:eastAsia="ru-RU"/>
              </w:rPr>
              <w:t>0</w:t>
            </w:r>
            <w:r w:rsidR="00B93182" w:rsidRPr="007737A9">
              <w:rPr>
                <w:rFonts w:ascii="Times New Roman" w:eastAsia="Times New Roman" w:hAnsi="Times New Roman" w:cs="Times New Roman"/>
                <w:b/>
                <w:sz w:val="16"/>
                <w:szCs w:val="16"/>
                <w:lang w:eastAsia="ru-RU"/>
              </w:rPr>
              <w:t>2.</w:t>
            </w:r>
            <w:r w:rsidR="003E48DF" w:rsidRPr="007737A9">
              <w:rPr>
                <w:rFonts w:ascii="Times New Roman" w:eastAsia="Times New Roman" w:hAnsi="Times New Roman" w:cs="Times New Roman"/>
                <w:b/>
                <w:sz w:val="16"/>
                <w:szCs w:val="16"/>
                <w:lang w:eastAsia="ru-RU"/>
              </w:rPr>
              <w:t xml:space="preserve"> </w:t>
            </w:r>
            <w:r w:rsidR="00156D2F" w:rsidRPr="007737A9">
              <w:rPr>
                <w:rFonts w:ascii="Times New Roman" w:eastAsia="Times New Roman" w:hAnsi="Times New Roman" w:cs="Times New Roman"/>
                <w:sz w:val="16"/>
                <w:szCs w:val="16"/>
                <w:lang w:eastAsia="ru-RU"/>
              </w:rPr>
              <w:t>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1134"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B93182" w:rsidRPr="007737A9" w:rsidRDefault="00C0641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329,5</w:t>
            </w:r>
          </w:p>
        </w:tc>
        <w:tc>
          <w:tcPr>
            <w:tcW w:w="1134" w:type="dxa"/>
          </w:tcPr>
          <w:p w:rsidR="00B93182" w:rsidRPr="007737A9" w:rsidRDefault="00E368D1"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1822,0</w:t>
            </w:r>
          </w:p>
        </w:tc>
        <w:tc>
          <w:tcPr>
            <w:tcW w:w="992" w:type="dxa"/>
          </w:tcPr>
          <w:p w:rsidR="00B93182" w:rsidRPr="007737A9" w:rsidRDefault="0048188B"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322,0</w:t>
            </w:r>
          </w:p>
        </w:tc>
        <w:tc>
          <w:tcPr>
            <w:tcW w:w="992" w:type="dxa"/>
          </w:tcPr>
          <w:p w:rsidR="00B93182" w:rsidRPr="007737A9" w:rsidRDefault="001E4969"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300,0</w:t>
            </w:r>
          </w:p>
        </w:tc>
        <w:tc>
          <w:tcPr>
            <w:tcW w:w="992" w:type="dxa"/>
          </w:tcPr>
          <w:p w:rsidR="00B93182" w:rsidRPr="007737A9" w:rsidRDefault="0061714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300,0</w:t>
            </w:r>
          </w:p>
        </w:tc>
        <w:tc>
          <w:tcPr>
            <w:tcW w:w="993" w:type="dxa"/>
          </w:tcPr>
          <w:p w:rsidR="00B93182" w:rsidRPr="007737A9" w:rsidRDefault="009715AC"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450,0</w:t>
            </w:r>
          </w:p>
        </w:tc>
        <w:tc>
          <w:tcPr>
            <w:tcW w:w="992" w:type="dxa"/>
          </w:tcPr>
          <w:p w:rsidR="00B93182" w:rsidRPr="007737A9" w:rsidRDefault="007D4613"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450,0</w:t>
            </w: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готовности защитных сооружений и других объектов гражданской обороны</w:t>
            </w:r>
          </w:p>
        </w:tc>
      </w:tr>
      <w:tr w:rsidR="007737A9" w:rsidRPr="007737A9" w:rsidTr="00687FAC">
        <w:tc>
          <w:tcPr>
            <w:tcW w:w="709"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B93182" w:rsidRPr="007737A9" w:rsidRDefault="00C0641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179,5</w:t>
            </w:r>
          </w:p>
        </w:tc>
        <w:tc>
          <w:tcPr>
            <w:tcW w:w="1134" w:type="dxa"/>
          </w:tcPr>
          <w:p w:rsidR="00B93182" w:rsidRPr="007737A9" w:rsidRDefault="005B5B6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822,0</w:t>
            </w:r>
          </w:p>
        </w:tc>
        <w:tc>
          <w:tcPr>
            <w:tcW w:w="992" w:type="dxa"/>
          </w:tcPr>
          <w:p w:rsidR="00B93182" w:rsidRPr="007737A9" w:rsidRDefault="000726A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122,0</w:t>
            </w:r>
          </w:p>
        </w:tc>
        <w:tc>
          <w:tcPr>
            <w:tcW w:w="992" w:type="dxa"/>
          </w:tcPr>
          <w:p w:rsidR="00B93182" w:rsidRPr="007737A9" w:rsidRDefault="00522B8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B93182" w:rsidRPr="007737A9" w:rsidRDefault="0000131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B93182" w:rsidRPr="007737A9" w:rsidRDefault="009765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w:t>
            </w:r>
          </w:p>
        </w:tc>
        <w:tc>
          <w:tcPr>
            <w:tcW w:w="992" w:type="dxa"/>
          </w:tcPr>
          <w:p w:rsidR="00B93182" w:rsidRPr="007737A9" w:rsidRDefault="007D461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w:t>
            </w: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B93182" w:rsidRPr="007737A9" w:rsidRDefault="00B907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150,0</w:t>
            </w:r>
          </w:p>
        </w:tc>
        <w:tc>
          <w:tcPr>
            <w:tcW w:w="1134" w:type="dxa"/>
          </w:tcPr>
          <w:p w:rsidR="00B93182" w:rsidRPr="007737A9" w:rsidRDefault="00F015F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1000,0</w:t>
            </w:r>
          </w:p>
        </w:tc>
        <w:tc>
          <w:tcPr>
            <w:tcW w:w="992" w:type="dxa"/>
          </w:tcPr>
          <w:p w:rsidR="00B93182" w:rsidRPr="007737A9" w:rsidRDefault="0078778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B93182" w:rsidRPr="007737A9" w:rsidRDefault="0061714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B93182" w:rsidRPr="007737A9" w:rsidRDefault="0000131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B93182" w:rsidRPr="007737A9" w:rsidRDefault="009765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B93182" w:rsidRPr="007737A9" w:rsidRDefault="009765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val="restart"/>
          </w:tcPr>
          <w:p w:rsidR="00D82709" w:rsidRPr="007737A9" w:rsidRDefault="00D82709" w:rsidP="00D82709">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2.1.</w:t>
            </w:r>
          </w:p>
        </w:tc>
        <w:tc>
          <w:tcPr>
            <w:tcW w:w="1559" w:type="dxa"/>
            <w:vMerge w:val="restart"/>
          </w:tcPr>
          <w:p w:rsidR="00D82709" w:rsidRPr="007737A9" w:rsidRDefault="00D82709" w:rsidP="00487763">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02.0</w:t>
            </w:r>
            <w:r w:rsidRPr="007737A9">
              <w:rPr>
                <w:rFonts w:ascii="Times New Roman" w:eastAsia="Times New Roman" w:hAnsi="Times New Roman" w:cs="Times New Roman"/>
                <w:sz w:val="16"/>
                <w:szCs w:val="16"/>
                <w:lang w:eastAsia="ru-RU"/>
              </w:rPr>
              <w:t xml:space="preserve">1. </w:t>
            </w:r>
            <w:r w:rsidR="000642AB" w:rsidRPr="007737A9">
              <w:rPr>
                <w:rFonts w:ascii="Times New Roman" w:eastAsia="Times New Roman" w:hAnsi="Times New Roman" w:cs="Times New Roman"/>
                <w:sz w:val="16"/>
                <w:szCs w:val="16"/>
                <w:lang w:eastAsia="ru-RU"/>
              </w:rPr>
              <w:t>Создание и обеспечение готовности сил и средств гражданской обороны муниципального образования Московской области</w:t>
            </w:r>
          </w:p>
        </w:tc>
        <w:tc>
          <w:tcPr>
            <w:tcW w:w="1134" w:type="dxa"/>
            <w:vMerge w:val="restart"/>
          </w:tcPr>
          <w:p w:rsidR="00D82709" w:rsidRPr="007737A9" w:rsidRDefault="00D82709" w:rsidP="00D82709">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D82709" w:rsidRPr="007737A9"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D82709" w:rsidRPr="007737A9" w:rsidRDefault="0015262E"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65,0</w:t>
            </w:r>
          </w:p>
        </w:tc>
        <w:tc>
          <w:tcPr>
            <w:tcW w:w="1134"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450,0</w:t>
            </w:r>
          </w:p>
        </w:tc>
        <w:tc>
          <w:tcPr>
            <w:tcW w:w="992"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3"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150,0</w:t>
            </w:r>
          </w:p>
        </w:tc>
        <w:tc>
          <w:tcPr>
            <w:tcW w:w="992"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150,0</w:t>
            </w:r>
          </w:p>
        </w:tc>
        <w:tc>
          <w:tcPr>
            <w:tcW w:w="1276" w:type="dxa"/>
          </w:tcPr>
          <w:p w:rsidR="00D82709" w:rsidRPr="007737A9"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D82709" w:rsidRPr="007737A9" w:rsidRDefault="00A4345B"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готовности сил и средств гражданской обороны</w:t>
            </w:r>
          </w:p>
        </w:tc>
      </w:tr>
      <w:tr w:rsidR="007737A9" w:rsidRPr="007737A9" w:rsidTr="00687FAC">
        <w:tc>
          <w:tcPr>
            <w:tcW w:w="709" w:type="dxa"/>
            <w:vMerge/>
          </w:tcPr>
          <w:p w:rsidR="00D82709" w:rsidRPr="007737A9" w:rsidRDefault="00D82709" w:rsidP="00D8270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D82709" w:rsidRPr="007737A9" w:rsidRDefault="00D82709" w:rsidP="00D82709">
            <w:pPr>
              <w:spacing w:after="0" w:line="240" w:lineRule="auto"/>
              <w:rPr>
                <w:rFonts w:ascii="Times New Roman" w:eastAsia="Times New Roman" w:hAnsi="Times New Roman" w:cs="Times New Roman"/>
                <w:sz w:val="16"/>
                <w:szCs w:val="16"/>
                <w:lang w:eastAsia="ru-RU"/>
              </w:rPr>
            </w:pPr>
          </w:p>
        </w:tc>
        <w:tc>
          <w:tcPr>
            <w:tcW w:w="1134" w:type="dxa"/>
            <w:vMerge/>
          </w:tcPr>
          <w:p w:rsidR="00D82709" w:rsidRPr="007737A9" w:rsidRDefault="00D82709" w:rsidP="00D82709">
            <w:pPr>
              <w:spacing w:after="0" w:line="240" w:lineRule="auto"/>
              <w:rPr>
                <w:rFonts w:ascii="Times New Roman" w:eastAsia="Times New Roman" w:hAnsi="Times New Roman" w:cs="Times New Roman"/>
                <w:sz w:val="16"/>
                <w:szCs w:val="16"/>
                <w:lang w:eastAsia="ru-RU"/>
              </w:rPr>
            </w:pPr>
          </w:p>
        </w:tc>
        <w:tc>
          <w:tcPr>
            <w:tcW w:w="1276" w:type="dxa"/>
          </w:tcPr>
          <w:p w:rsidR="00D82709" w:rsidRPr="007737A9"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D82709" w:rsidRPr="007737A9" w:rsidRDefault="0015262E"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w:t>
            </w:r>
          </w:p>
        </w:tc>
        <w:tc>
          <w:tcPr>
            <w:tcW w:w="1134" w:type="dxa"/>
          </w:tcPr>
          <w:p w:rsidR="00D82709" w:rsidRPr="007737A9"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D82709" w:rsidRPr="007737A9"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D82709" w:rsidRPr="007737A9"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D82709" w:rsidRPr="007737A9"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D82709" w:rsidRPr="007737A9"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D82709" w:rsidRPr="007737A9"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D82709" w:rsidRPr="007737A9" w:rsidRDefault="00364373"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D82709" w:rsidRPr="007737A9"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D82709" w:rsidRPr="007737A9" w:rsidRDefault="00D82709" w:rsidP="00D8270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D82709" w:rsidRPr="007737A9" w:rsidRDefault="00D82709" w:rsidP="00D82709">
            <w:pPr>
              <w:spacing w:after="0" w:line="240" w:lineRule="auto"/>
              <w:rPr>
                <w:rFonts w:ascii="Times New Roman" w:eastAsia="Times New Roman" w:hAnsi="Times New Roman" w:cs="Times New Roman"/>
                <w:sz w:val="16"/>
                <w:szCs w:val="16"/>
                <w:lang w:eastAsia="ru-RU"/>
              </w:rPr>
            </w:pPr>
          </w:p>
        </w:tc>
        <w:tc>
          <w:tcPr>
            <w:tcW w:w="1134" w:type="dxa"/>
            <w:vMerge/>
          </w:tcPr>
          <w:p w:rsidR="00D82709" w:rsidRPr="007737A9" w:rsidRDefault="00D82709" w:rsidP="00D82709">
            <w:pPr>
              <w:spacing w:after="0" w:line="240" w:lineRule="auto"/>
              <w:rPr>
                <w:rFonts w:ascii="Times New Roman" w:eastAsia="Times New Roman" w:hAnsi="Times New Roman" w:cs="Times New Roman"/>
                <w:sz w:val="16"/>
                <w:szCs w:val="16"/>
                <w:lang w:eastAsia="ru-RU"/>
              </w:rPr>
            </w:pPr>
          </w:p>
        </w:tc>
        <w:tc>
          <w:tcPr>
            <w:tcW w:w="1276" w:type="dxa"/>
          </w:tcPr>
          <w:p w:rsidR="00D82709" w:rsidRPr="007737A9"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134"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w:t>
            </w:r>
          </w:p>
        </w:tc>
        <w:tc>
          <w:tcPr>
            <w:tcW w:w="992"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3"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D82709" w:rsidRPr="007737A9"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276" w:type="dxa"/>
          </w:tcPr>
          <w:p w:rsidR="00D82709" w:rsidRPr="007737A9"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D82709" w:rsidRPr="007737A9"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val="restart"/>
          </w:tcPr>
          <w:p w:rsidR="00B93182" w:rsidRPr="007737A9" w:rsidRDefault="00D8270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w:t>
            </w:r>
            <w:r w:rsidR="00B93182" w:rsidRPr="007737A9">
              <w:rPr>
                <w:rFonts w:ascii="Times New Roman" w:eastAsia="Times New Roman" w:hAnsi="Times New Roman" w:cs="Times New Roman"/>
                <w:sz w:val="16"/>
                <w:szCs w:val="16"/>
                <w:lang w:eastAsia="ru-RU"/>
              </w:rPr>
              <w:t>.</w:t>
            </w:r>
          </w:p>
        </w:tc>
        <w:tc>
          <w:tcPr>
            <w:tcW w:w="1559"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02.0</w:t>
            </w:r>
            <w:r w:rsidR="0029596C" w:rsidRPr="007737A9">
              <w:rPr>
                <w:rFonts w:ascii="Times New Roman" w:eastAsia="Times New Roman" w:hAnsi="Times New Roman" w:cs="Times New Roman"/>
                <w:sz w:val="16"/>
                <w:szCs w:val="16"/>
                <w:lang w:eastAsia="ru-RU"/>
              </w:rPr>
              <w:t>2</w:t>
            </w:r>
            <w:r w:rsidRPr="007737A9">
              <w:rPr>
                <w:rFonts w:ascii="Times New Roman" w:eastAsia="Times New Roman" w:hAnsi="Times New Roman" w:cs="Times New Roman"/>
                <w:sz w:val="16"/>
                <w:szCs w:val="16"/>
                <w:lang w:eastAsia="ru-RU"/>
              </w:rPr>
              <w:t>.</w:t>
            </w:r>
          </w:p>
          <w:p w:rsidR="00B93182" w:rsidRPr="007737A9" w:rsidRDefault="000642AB" w:rsidP="0029596C">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c>
          <w:tcPr>
            <w:tcW w:w="1134"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B93182" w:rsidRPr="007737A9" w:rsidRDefault="0015262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240,5</w:t>
            </w:r>
          </w:p>
        </w:tc>
        <w:tc>
          <w:tcPr>
            <w:tcW w:w="1134" w:type="dxa"/>
          </w:tcPr>
          <w:p w:rsidR="00B93182" w:rsidRPr="007737A9"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1022,0</w:t>
            </w:r>
          </w:p>
        </w:tc>
        <w:tc>
          <w:tcPr>
            <w:tcW w:w="992" w:type="dxa"/>
          </w:tcPr>
          <w:p w:rsidR="00B93182" w:rsidRPr="007737A9"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222,0</w:t>
            </w:r>
          </w:p>
        </w:tc>
        <w:tc>
          <w:tcPr>
            <w:tcW w:w="992" w:type="dxa"/>
          </w:tcPr>
          <w:p w:rsidR="00B93182" w:rsidRPr="007737A9"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B93182" w:rsidRPr="007737A9"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3" w:type="dxa"/>
          </w:tcPr>
          <w:p w:rsidR="00B93182" w:rsidRPr="007737A9"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992" w:type="dxa"/>
          </w:tcPr>
          <w:p w:rsidR="00B93182" w:rsidRPr="007737A9"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200,0</w:t>
            </w: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r>
      <w:tr w:rsidR="007737A9" w:rsidRPr="007737A9" w:rsidTr="00687FAC">
        <w:tc>
          <w:tcPr>
            <w:tcW w:w="709"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B93182" w:rsidRPr="007737A9" w:rsidRDefault="0015262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140,5</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522,0</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122,0</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B93182" w:rsidRPr="007737A9"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B93182" w:rsidRPr="007737A9">
              <w:rPr>
                <w:rFonts w:ascii="Times New Roman" w:eastAsia="Times New Roman" w:hAnsi="Times New Roman" w:cs="Times New Roman"/>
                <w:sz w:val="16"/>
                <w:szCs w:val="16"/>
                <w:lang w:eastAsia="ru-RU"/>
              </w:rPr>
              <w:t>00,0</w:t>
            </w:r>
          </w:p>
        </w:tc>
        <w:tc>
          <w:tcPr>
            <w:tcW w:w="1134" w:type="dxa"/>
          </w:tcPr>
          <w:p w:rsidR="00B93182" w:rsidRPr="007737A9"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w:t>
            </w:r>
            <w:r w:rsidR="00B93182" w:rsidRPr="007737A9">
              <w:rPr>
                <w:rFonts w:ascii="Times New Roman" w:eastAsia="Times New Roman" w:hAnsi="Times New Roman" w:cs="Times New Roman"/>
                <w:sz w:val="16"/>
                <w:szCs w:val="16"/>
                <w:lang w:eastAsia="ru-RU"/>
              </w:rPr>
              <w:t>00,0</w:t>
            </w:r>
          </w:p>
        </w:tc>
        <w:tc>
          <w:tcPr>
            <w:tcW w:w="992" w:type="dxa"/>
          </w:tcPr>
          <w:p w:rsidR="00B93182" w:rsidRPr="007737A9"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B93182" w:rsidRPr="007737A9">
              <w:rPr>
                <w:rFonts w:ascii="Times New Roman" w:eastAsia="Times New Roman" w:hAnsi="Times New Roman" w:cs="Times New Roman"/>
                <w:sz w:val="16"/>
                <w:szCs w:val="16"/>
                <w:lang w:eastAsia="ru-RU"/>
              </w:rPr>
              <w:t>00,0</w:t>
            </w:r>
          </w:p>
        </w:tc>
        <w:tc>
          <w:tcPr>
            <w:tcW w:w="992" w:type="dxa"/>
          </w:tcPr>
          <w:p w:rsidR="00B93182" w:rsidRPr="007737A9"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B93182" w:rsidRPr="007737A9">
              <w:rPr>
                <w:rFonts w:ascii="Times New Roman" w:eastAsia="Times New Roman" w:hAnsi="Times New Roman" w:cs="Times New Roman"/>
                <w:sz w:val="16"/>
                <w:szCs w:val="16"/>
                <w:lang w:eastAsia="ru-RU"/>
              </w:rPr>
              <w:t>00,0</w:t>
            </w:r>
          </w:p>
        </w:tc>
        <w:tc>
          <w:tcPr>
            <w:tcW w:w="992" w:type="dxa"/>
          </w:tcPr>
          <w:p w:rsidR="00B93182" w:rsidRPr="007737A9"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B93182" w:rsidRPr="007737A9">
              <w:rPr>
                <w:rFonts w:ascii="Times New Roman" w:eastAsia="Times New Roman" w:hAnsi="Times New Roman" w:cs="Times New Roman"/>
                <w:sz w:val="16"/>
                <w:szCs w:val="16"/>
                <w:lang w:eastAsia="ru-RU"/>
              </w:rPr>
              <w:t>00,0</w:t>
            </w:r>
          </w:p>
        </w:tc>
        <w:tc>
          <w:tcPr>
            <w:tcW w:w="993" w:type="dxa"/>
          </w:tcPr>
          <w:p w:rsidR="00B93182" w:rsidRPr="007737A9"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B93182" w:rsidRPr="007737A9">
              <w:rPr>
                <w:rFonts w:ascii="Times New Roman" w:eastAsia="Times New Roman" w:hAnsi="Times New Roman" w:cs="Times New Roman"/>
                <w:sz w:val="16"/>
                <w:szCs w:val="16"/>
                <w:lang w:eastAsia="ru-RU"/>
              </w:rPr>
              <w:t>00,0</w:t>
            </w:r>
          </w:p>
        </w:tc>
        <w:tc>
          <w:tcPr>
            <w:tcW w:w="992" w:type="dxa"/>
          </w:tcPr>
          <w:p w:rsidR="00B93182" w:rsidRPr="007737A9"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B93182" w:rsidRPr="007737A9">
              <w:rPr>
                <w:rFonts w:ascii="Times New Roman" w:eastAsia="Times New Roman" w:hAnsi="Times New Roman" w:cs="Times New Roman"/>
                <w:sz w:val="16"/>
                <w:szCs w:val="16"/>
                <w:lang w:eastAsia="ru-RU"/>
              </w:rPr>
              <w:t>00,0</w:t>
            </w:r>
          </w:p>
        </w:tc>
        <w:tc>
          <w:tcPr>
            <w:tcW w:w="1276" w:type="dxa"/>
          </w:tcPr>
          <w:p w:rsidR="008A324D"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val="restart"/>
          </w:tcPr>
          <w:p w:rsidR="008A324D" w:rsidRPr="007737A9" w:rsidRDefault="008A324D" w:rsidP="008A324D">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w:t>
            </w:r>
          </w:p>
        </w:tc>
        <w:tc>
          <w:tcPr>
            <w:tcW w:w="1559" w:type="dxa"/>
            <w:vMerge w:val="restart"/>
          </w:tcPr>
          <w:p w:rsidR="008A324D" w:rsidRPr="007737A9" w:rsidRDefault="001B42A6" w:rsidP="0092515F">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02.0</w:t>
            </w:r>
            <w:r w:rsidRPr="007737A9">
              <w:rPr>
                <w:rFonts w:ascii="Times New Roman" w:eastAsia="Times New Roman" w:hAnsi="Times New Roman" w:cs="Times New Roman"/>
                <w:sz w:val="16"/>
                <w:szCs w:val="16"/>
                <w:lang w:eastAsia="ru-RU"/>
              </w:rPr>
              <w:t xml:space="preserve">3. </w:t>
            </w:r>
            <w:r w:rsidR="000642AB" w:rsidRPr="007737A9">
              <w:rPr>
                <w:rFonts w:ascii="Times New Roman" w:eastAsia="Times New Roman" w:hAnsi="Times New Roman" w:cs="Times New Roman"/>
                <w:sz w:val="16"/>
                <w:szCs w:val="16"/>
                <w:lang w:eastAsia="ru-RU"/>
              </w:rPr>
              <w:t>Организация и выполнение мероприятий, предусмотренных планом гражданской обороны защиты населения муниципального образования Московской области</w:t>
            </w:r>
          </w:p>
        </w:tc>
        <w:tc>
          <w:tcPr>
            <w:tcW w:w="1134" w:type="dxa"/>
            <w:vMerge w:val="restart"/>
          </w:tcPr>
          <w:p w:rsidR="008A324D" w:rsidRPr="007737A9"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8A324D" w:rsidRPr="007737A9"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8A324D" w:rsidRPr="007737A9" w:rsidRDefault="0015262E"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24,0</w:t>
            </w:r>
          </w:p>
        </w:tc>
        <w:tc>
          <w:tcPr>
            <w:tcW w:w="1134" w:type="dxa"/>
          </w:tcPr>
          <w:p w:rsidR="008A324D" w:rsidRPr="007737A9"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w:t>
            </w:r>
          </w:p>
        </w:tc>
        <w:tc>
          <w:tcPr>
            <w:tcW w:w="992" w:type="dxa"/>
          </w:tcPr>
          <w:p w:rsidR="008A324D" w:rsidRPr="007737A9"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8A324D" w:rsidRPr="007737A9"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8A324D" w:rsidRPr="007737A9"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3" w:type="dxa"/>
          </w:tcPr>
          <w:p w:rsidR="008A324D" w:rsidRPr="007737A9"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8A324D" w:rsidRPr="007737A9"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1276" w:type="dxa"/>
          </w:tcPr>
          <w:p w:rsidR="008A324D" w:rsidRPr="007737A9"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8A324D" w:rsidRPr="007737A9" w:rsidRDefault="00135874"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Выполнение мероприятий, предусмотренных планом гражданской обороны защиты</w:t>
            </w:r>
          </w:p>
        </w:tc>
      </w:tr>
      <w:tr w:rsidR="007737A9" w:rsidRPr="007737A9" w:rsidTr="00687FAC">
        <w:tc>
          <w:tcPr>
            <w:tcW w:w="709" w:type="dxa"/>
            <w:vMerge/>
          </w:tcPr>
          <w:p w:rsidR="008A324D" w:rsidRPr="007737A9" w:rsidRDefault="008A324D" w:rsidP="008A324D">
            <w:pPr>
              <w:spacing w:after="0" w:line="240" w:lineRule="auto"/>
              <w:jc w:val="center"/>
              <w:rPr>
                <w:rFonts w:ascii="Times New Roman" w:eastAsia="Times New Roman" w:hAnsi="Times New Roman" w:cs="Times New Roman"/>
                <w:sz w:val="16"/>
                <w:szCs w:val="16"/>
                <w:lang w:eastAsia="ru-RU"/>
              </w:rPr>
            </w:pPr>
          </w:p>
        </w:tc>
        <w:tc>
          <w:tcPr>
            <w:tcW w:w="1559" w:type="dxa"/>
            <w:vMerge/>
          </w:tcPr>
          <w:p w:rsidR="008A324D" w:rsidRPr="007737A9" w:rsidRDefault="008A324D" w:rsidP="008A324D">
            <w:pPr>
              <w:spacing w:after="0" w:line="240" w:lineRule="auto"/>
              <w:rPr>
                <w:rFonts w:ascii="Times New Roman" w:eastAsia="Times New Roman" w:hAnsi="Times New Roman" w:cs="Times New Roman"/>
                <w:sz w:val="16"/>
                <w:szCs w:val="16"/>
                <w:lang w:eastAsia="ru-RU"/>
              </w:rPr>
            </w:pPr>
          </w:p>
        </w:tc>
        <w:tc>
          <w:tcPr>
            <w:tcW w:w="1134" w:type="dxa"/>
            <w:vMerge/>
          </w:tcPr>
          <w:p w:rsidR="008A324D" w:rsidRPr="007737A9" w:rsidRDefault="008A324D" w:rsidP="008A324D">
            <w:pPr>
              <w:spacing w:after="0" w:line="240" w:lineRule="auto"/>
              <w:rPr>
                <w:rFonts w:ascii="Times New Roman" w:eastAsia="Times New Roman" w:hAnsi="Times New Roman" w:cs="Times New Roman"/>
                <w:sz w:val="16"/>
                <w:szCs w:val="16"/>
                <w:lang w:eastAsia="ru-RU"/>
              </w:rPr>
            </w:pPr>
          </w:p>
        </w:tc>
        <w:tc>
          <w:tcPr>
            <w:tcW w:w="1276" w:type="dxa"/>
          </w:tcPr>
          <w:p w:rsidR="008A324D" w:rsidRPr="007737A9"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8A324D" w:rsidRPr="007737A9" w:rsidRDefault="0015262E"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24,0</w:t>
            </w:r>
          </w:p>
        </w:tc>
        <w:tc>
          <w:tcPr>
            <w:tcW w:w="1134"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100,0</w:t>
            </w:r>
          </w:p>
        </w:tc>
        <w:tc>
          <w:tcPr>
            <w:tcW w:w="992"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276" w:type="dxa"/>
          </w:tcPr>
          <w:p w:rsidR="008A324D" w:rsidRPr="007737A9" w:rsidRDefault="00844668"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Отдел по делам ГО и ЧС</w:t>
            </w:r>
          </w:p>
        </w:tc>
        <w:tc>
          <w:tcPr>
            <w:tcW w:w="1418" w:type="dxa"/>
            <w:vMerge/>
          </w:tcPr>
          <w:p w:rsidR="008A324D" w:rsidRPr="007737A9"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8A324D" w:rsidRPr="007737A9" w:rsidRDefault="008A324D" w:rsidP="008A324D">
            <w:pPr>
              <w:spacing w:after="0" w:line="240" w:lineRule="auto"/>
              <w:jc w:val="center"/>
              <w:rPr>
                <w:rFonts w:ascii="Times New Roman" w:eastAsia="Times New Roman" w:hAnsi="Times New Roman" w:cs="Times New Roman"/>
                <w:sz w:val="16"/>
                <w:szCs w:val="16"/>
                <w:lang w:eastAsia="ru-RU"/>
              </w:rPr>
            </w:pPr>
          </w:p>
        </w:tc>
        <w:tc>
          <w:tcPr>
            <w:tcW w:w="1559" w:type="dxa"/>
            <w:vMerge/>
          </w:tcPr>
          <w:p w:rsidR="008A324D" w:rsidRPr="007737A9" w:rsidRDefault="008A324D" w:rsidP="008A324D">
            <w:pPr>
              <w:spacing w:after="0" w:line="240" w:lineRule="auto"/>
              <w:rPr>
                <w:rFonts w:ascii="Times New Roman" w:eastAsia="Times New Roman" w:hAnsi="Times New Roman" w:cs="Times New Roman"/>
                <w:sz w:val="16"/>
                <w:szCs w:val="16"/>
                <w:lang w:eastAsia="ru-RU"/>
              </w:rPr>
            </w:pPr>
          </w:p>
        </w:tc>
        <w:tc>
          <w:tcPr>
            <w:tcW w:w="1134" w:type="dxa"/>
            <w:vMerge/>
          </w:tcPr>
          <w:p w:rsidR="008A324D" w:rsidRPr="007737A9" w:rsidRDefault="008A324D" w:rsidP="008A324D">
            <w:pPr>
              <w:spacing w:after="0" w:line="240" w:lineRule="auto"/>
              <w:rPr>
                <w:rFonts w:ascii="Times New Roman" w:eastAsia="Times New Roman" w:hAnsi="Times New Roman" w:cs="Times New Roman"/>
                <w:sz w:val="16"/>
                <w:szCs w:val="16"/>
                <w:lang w:eastAsia="ru-RU"/>
              </w:rPr>
            </w:pPr>
          </w:p>
        </w:tc>
        <w:tc>
          <w:tcPr>
            <w:tcW w:w="1276" w:type="dxa"/>
          </w:tcPr>
          <w:p w:rsidR="008A324D" w:rsidRPr="007737A9"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250,0</w:t>
            </w:r>
          </w:p>
        </w:tc>
        <w:tc>
          <w:tcPr>
            <w:tcW w:w="992"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3"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992" w:type="dxa"/>
          </w:tcPr>
          <w:p w:rsidR="008A324D" w:rsidRPr="007737A9"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50,0</w:t>
            </w:r>
          </w:p>
        </w:tc>
        <w:tc>
          <w:tcPr>
            <w:tcW w:w="1276" w:type="dxa"/>
          </w:tcPr>
          <w:p w:rsidR="008A324D" w:rsidRPr="007737A9" w:rsidRDefault="005277B9"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8A324D" w:rsidRPr="007737A9"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val="restart"/>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val="restart"/>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 по Подпрограмме</w:t>
            </w:r>
          </w:p>
        </w:tc>
        <w:tc>
          <w:tcPr>
            <w:tcW w:w="1134" w:type="dxa"/>
            <w:vMerge w:val="restart"/>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559" w:type="dxa"/>
          </w:tcPr>
          <w:p w:rsidR="00B93182" w:rsidRPr="007737A9" w:rsidRDefault="00F84AE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1028,7</w:t>
            </w:r>
          </w:p>
        </w:tc>
        <w:tc>
          <w:tcPr>
            <w:tcW w:w="1134" w:type="dxa"/>
          </w:tcPr>
          <w:p w:rsidR="00B93182" w:rsidRPr="007737A9"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5380</w:t>
            </w:r>
            <w:r w:rsidR="00C5351B" w:rsidRPr="007737A9">
              <w:rPr>
                <w:rFonts w:ascii="Times New Roman" w:eastAsia="Times New Roman" w:hAnsi="Times New Roman" w:cs="Times New Roman"/>
                <w:sz w:val="16"/>
                <w:szCs w:val="16"/>
                <w:lang w:eastAsia="ru-RU"/>
              </w:rPr>
              <w:t>,5</w:t>
            </w:r>
          </w:p>
        </w:tc>
        <w:tc>
          <w:tcPr>
            <w:tcW w:w="992" w:type="dxa"/>
          </w:tcPr>
          <w:p w:rsidR="00B93182" w:rsidRPr="007737A9"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r w:rsidR="000D48AD" w:rsidRPr="007737A9">
              <w:rPr>
                <w:rFonts w:ascii="Times New Roman" w:eastAsia="Times New Roman" w:hAnsi="Times New Roman" w:cs="Times New Roman"/>
                <w:sz w:val="16"/>
                <w:szCs w:val="16"/>
                <w:lang w:eastAsia="ru-RU"/>
              </w:rPr>
              <w:t>80,5</w:t>
            </w:r>
          </w:p>
        </w:tc>
        <w:tc>
          <w:tcPr>
            <w:tcW w:w="992" w:type="dxa"/>
          </w:tcPr>
          <w:p w:rsidR="00B93182" w:rsidRPr="007737A9"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r w:rsidR="00A04A06" w:rsidRPr="007737A9">
              <w:rPr>
                <w:rFonts w:ascii="Times New Roman" w:eastAsia="Times New Roman" w:hAnsi="Times New Roman" w:cs="Times New Roman"/>
                <w:sz w:val="16"/>
                <w:szCs w:val="16"/>
                <w:lang w:eastAsia="ru-RU"/>
              </w:rPr>
              <w:t>00,0</w:t>
            </w:r>
          </w:p>
        </w:tc>
        <w:tc>
          <w:tcPr>
            <w:tcW w:w="992" w:type="dxa"/>
          </w:tcPr>
          <w:p w:rsidR="00B93182" w:rsidRPr="007737A9"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r w:rsidR="00063C04" w:rsidRPr="007737A9">
              <w:rPr>
                <w:rFonts w:ascii="Times New Roman" w:eastAsia="Times New Roman" w:hAnsi="Times New Roman" w:cs="Times New Roman"/>
                <w:sz w:val="16"/>
                <w:szCs w:val="16"/>
                <w:lang w:eastAsia="ru-RU"/>
              </w:rPr>
              <w:t>00,0</w:t>
            </w:r>
          </w:p>
        </w:tc>
        <w:tc>
          <w:tcPr>
            <w:tcW w:w="993" w:type="dxa"/>
          </w:tcPr>
          <w:p w:rsidR="00B93182" w:rsidRPr="007737A9" w:rsidRDefault="00124D23" w:rsidP="000F70A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0F70AB"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50,0</w:t>
            </w:r>
          </w:p>
        </w:tc>
        <w:tc>
          <w:tcPr>
            <w:tcW w:w="992" w:type="dxa"/>
          </w:tcPr>
          <w:p w:rsidR="00B93182" w:rsidRPr="007737A9" w:rsidRDefault="006C6BE4" w:rsidP="000F70A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0F70AB" w:rsidRPr="007737A9">
              <w:rPr>
                <w:rFonts w:ascii="Times New Roman" w:eastAsia="Times New Roman" w:hAnsi="Times New Roman" w:cs="Times New Roman"/>
                <w:sz w:val="16"/>
                <w:szCs w:val="16"/>
                <w:lang w:eastAsia="ru-RU"/>
              </w:rPr>
              <w:t>1</w:t>
            </w:r>
            <w:r w:rsidRPr="007737A9">
              <w:rPr>
                <w:rFonts w:ascii="Times New Roman" w:eastAsia="Times New Roman" w:hAnsi="Times New Roman" w:cs="Times New Roman"/>
                <w:sz w:val="16"/>
                <w:szCs w:val="16"/>
                <w:lang w:eastAsia="ru-RU"/>
              </w:rPr>
              <w:t>50,0</w:t>
            </w:r>
          </w:p>
        </w:tc>
        <w:tc>
          <w:tcPr>
            <w:tcW w:w="2694" w:type="dxa"/>
            <w:gridSpan w:val="2"/>
            <w:vMerge w:val="restart"/>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w:t>
            </w:r>
          </w:p>
        </w:tc>
        <w:tc>
          <w:tcPr>
            <w:tcW w:w="1559" w:type="dxa"/>
          </w:tcPr>
          <w:p w:rsidR="00B93182" w:rsidRPr="007737A9" w:rsidRDefault="004E254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378,7</w:t>
            </w:r>
          </w:p>
        </w:tc>
        <w:tc>
          <w:tcPr>
            <w:tcW w:w="1134" w:type="dxa"/>
          </w:tcPr>
          <w:p w:rsidR="00B93182" w:rsidRPr="007737A9" w:rsidRDefault="00944897" w:rsidP="000F70A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r w:rsidR="000F70AB" w:rsidRPr="007737A9">
              <w:rPr>
                <w:rFonts w:ascii="Times New Roman" w:eastAsia="Times New Roman" w:hAnsi="Times New Roman" w:cs="Times New Roman"/>
                <w:sz w:val="16"/>
                <w:szCs w:val="16"/>
                <w:lang w:eastAsia="ru-RU"/>
              </w:rPr>
              <w:t>8</w:t>
            </w:r>
            <w:r w:rsidRPr="007737A9">
              <w:rPr>
                <w:rFonts w:ascii="Times New Roman" w:eastAsia="Times New Roman" w:hAnsi="Times New Roman" w:cs="Times New Roman"/>
                <w:sz w:val="16"/>
                <w:szCs w:val="16"/>
                <w:lang w:eastAsia="ru-RU"/>
              </w:rPr>
              <w:t>80,5</w:t>
            </w:r>
          </w:p>
        </w:tc>
        <w:tc>
          <w:tcPr>
            <w:tcW w:w="992" w:type="dxa"/>
          </w:tcPr>
          <w:p w:rsidR="00B93182" w:rsidRPr="007737A9"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AB6B37" w:rsidRPr="007737A9">
              <w:rPr>
                <w:rFonts w:ascii="Times New Roman" w:eastAsia="Times New Roman" w:hAnsi="Times New Roman" w:cs="Times New Roman"/>
                <w:sz w:val="16"/>
                <w:szCs w:val="16"/>
                <w:lang w:eastAsia="ru-RU"/>
              </w:rPr>
              <w:t>80,5</w:t>
            </w:r>
          </w:p>
        </w:tc>
        <w:tc>
          <w:tcPr>
            <w:tcW w:w="992" w:type="dxa"/>
          </w:tcPr>
          <w:p w:rsidR="00B93182" w:rsidRPr="007737A9"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9B3496" w:rsidRPr="007737A9">
              <w:rPr>
                <w:rFonts w:ascii="Times New Roman" w:eastAsia="Times New Roman" w:hAnsi="Times New Roman" w:cs="Times New Roman"/>
                <w:sz w:val="16"/>
                <w:szCs w:val="16"/>
                <w:lang w:eastAsia="ru-RU"/>
              </w:rPr>
              <w:t>00,0</w:t>
            </w:r>
          </w:p>
        </w:tc>
        <w:tc>
          <w:tcPr>
            <w:tcW w:w="992" w:type="dxa"/>
          </w:tcPr>
          <w:p w:rsidR="00B93182" w:rsidRPr="007737A9"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r w:rsidR="00063C04" w:rsidRPr="007737A9">
              <w:rPr>
                <w:rFonts w:ascii="Times New Roman" w:eastAsia="Times New Roman" w:hAnsi="Times New Roman" w:cs="Times New Roman"/>
                <w:sz w:val="16"/>
                <w:szCs w:val="16"/>
                <w:lang w:eastAsia="ru-RU"/>
              </w:rPr>
              <w:t>00,0</w:t>
            </w:r>
          </w:p>
        </w:tc>
        <w:tc>
          <w:tcPr>
            <w:tcW w:w="993" w:type="dxa"/>
          </w:tcPr>
          <w:p w:rsidR="00B93182" w:rsidRPr="007737A9"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r w:rsidR="00BF7260" w:rsidRPr="007737A9">
              <w:rPr>
                <w:rFonts w:ascii="Times New Roman" w:eastAsia="Times New Roman" w:hAnsi="Times New Roman" w:cs="Times New Roman"/>
                <w:sz w:val="16"/>
                <w:szCs w:val="16"/>
                <w:lang w:eastAsia="ru-RU"/>
              </w:rPr>
              <w:t>50,0</w:t>
            </w:r>
          </w:p>
        </w:tc>
        <w:tc>
          <w:tcPr>
            <w:tcW w:w="992" w:type="dxa"/>
          </w:tcPr>
          <w:p w:rsidR="00B93182" w:rsidRPr="007737A9"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r w:rsidR="006C6BE4" w:rsidRPr="007737A9">
              <w:rPr>
                <w:rFonts w:ascii="Times New Roman" w:eastAsia="Times New Roman" w:hAnsi="Times New Roman" w:cs="Times New Roman"/>
                <w:sz w:val="16"/>
                <w:szCs w:val="16"/>
                <w:lang w:eastAsia="ru-RU"/>
              </w:rPr>
              <w:t>50,0</w:t>
            </w:r>
          </w:p>
        </w:tc>
        <w:tc>
          <w:tcPr>
            <w:tcW w:w="2694" w:type="dxa"/>
            <w:gridSpan w:val="2"/>
            <w:vMerge/>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687FAC">
        <w:tc>
          <w:tcPr>
            <w:tcW w:w="709"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Внебюджетные источники</w:t>
            </w:r>
          </w:p>
        </w:tc>
        <w:tc>
          <w:tcPr>
            <w:tcW w:w="1559" w:type="dxa"/>
          </w:tcPr>
          <w:p w:rsidR="00B93182" w:rsidRPr="007737A9" w:rsidRDefault="000A6FA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650,0</w:t>
            </w:r>
          </w:p>
        </w:tc>
        <w:tc>
          <w:tcPr>
            <w:tcW w:w="1134" w:type="dxa"/>
          </w:tcPr>
          <w:p w:rsidR="00B93182" w:rsidRPr="007737A9" w:rsidRDefault="0048311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3500,0</w:t>
            </w:r>
          </w:p>
        </w:tc>
        <w:tc>
          <w:tcPr>
            <w:tcW w:w="992" w:type="dxa"/>
          </w:tcPr>
          <w:p w:rsidR="00B93182" w:rsidRPr="007737A9" w:rsidRDefault="00DD11FB" w:rsidP="00B93182">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992" w:type="dxa"/>
          </w:tcPr>
          <w:p w:rsidR="00B93182" w:rsidRPr="007737A9" w:rsidRDefault="0096039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992" w:type="dxa"/>
          </w:tcPr>
          <w:p w:rsidR="00B93182" w:rsidRPr="007737A9" w:rsidRDefault="0096039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993" w:type="dxa"/>
          </w:tcPr>
          <w:p w:rsidR="00B93182" w:rsidRPr="007737A9" w:rsidRDefault="0096039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700,0</w:t>
            </w:r>
          </w:p>
        </w:tc>
        <w:tc>
          <w:tcPr>
            <w:tcW w:w="992" w:type="dxa"/>
          </w:tcPr>
          <w:p w:rsidR="00B93182" w:rsidRPr="007737A9" w:rsidRDefault="0096039F" w:rsidP="00B93182">
            <w:pPr>
              <w:spacing w:after="0" w:line="240" w:lineRule="auto"/>
              <w:jc w:val="center"/>
              <w:rPr>
                <w:rFonts w:ascii="Times New Roman" w:eastAsia="Times New Roman" w:hAnsi="Times New Roman" w:cs="Arial"/>
                <w:sz w:val="16"/>
                <w:szCs w:val="16"/>
                <w:lang w:eastAsia="ru-RU"/>
              </w:rPr>
            </w:pPr>
            <w:r w:rsidRPr="007737A9">
              <w:rPr>
                <w:rFonts w:ascii="Times New Roman" w:eastAsia="Times New Roman" w:hAnsi="Times New Roman" w:cs="Arial"/>
                <w:sz w:val="16"/>
                <w:szCs w:val="16"/>
                <w:lang w:eastAsia="ru-RU"/>
              </w:rPr>
              <w:t>700,0</w:t>
            </w:r>
          </w:p>
        </w:tc>
        <w:tc>
          <w:tcPr>
            <w:tcW w:w="2694" w:type="dxa"/>
            <w:gridSpan w:val="2"/>
            <w:vMerge/>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7737A9"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7737A9"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7737A9"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7737A9"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7737A9"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7737A9"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Pr="007737A9"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687FAC" w:rsidRPr="007737A9" w:rsidRDefault="00687FAC" w:rsidP="00443F0F">
      <w:pPr>
        <w:tabs>
          <w:tab w:val="left" w:pos="851"/>
        </w:tabs>
        <w:spacing w:after="0" w:line="240" w:lineRule="auto"/>
        <w:ind w:left="9923"/>
        <w:jc w:val="both"/>
        <w:rPr>
          <w:rFonts w:ascii="Times New Roman" w:eastAsia="Times New Roman" w:hAnsi="Times New Roman" w:cs="Times New Roman"/>
          <w:sz w:val="24"/>
          <w:szCs w:val="24"/>
          <w:lang w:eastAsia="ru-RU"/>
        </w:rPr>
      </w:pPr>
    </w:p>
    <w:p w:rsidR="00B93182" w:rsidRPr="007737A9" w:rsidRDefault="00687FAC" w:rsidP="00443F0F">
      <w:pPr>
        <w:tabs>
          <w:tab w:val="left" w:pos="851"/>
        </w:tabs>
        <w:spacing w:after="0" w:line="240" w:lineRule="auto"/>
        <w:ind w:left="9923"/>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w:t>
      </w:r>
      <w:r w:rsidR="00B93182" w:rsidRPr="007737A9">
        <w:rPr>
          <w:rFonts w:ascii="Times New Roman" w:eastAsia="Times New Roman" w:hAnsi="Times New Roman" w:cs="Times New Roman"/>
          <w:sz w:val="24"/>
          <w:szCs w:val="24"/>
          <w:lang w:eastAsia="ru-RU"/>
        </w:rPr>
        <w:t xml:space="preserve">риложение № 6 </w:t>
      </w:r>
    </w:p>
    <w:p w:rsidR="00B93182" w:rsidRPr="007737A9"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к муниципальной программе </w:t>
      </w:r>
    </w:p>
    <w:p w:rsidR="00B93182" w:rsidRPr="007737A9"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городского округа Электросталь </w:t>
      </w:r>
    </w:p>
    <w:p w:rsidR="00443F0F" w:rsidRPr="007737A9" w:rsidRDefault="00C617E7"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Московской</w:t>
      </w:r>
      <w:r w:rsidR="00B93182" w:rsidRPr="007737A9">
        <w:rPr>
          <w:rFonts w:ascii="Times New Roman" w:eastAsia="Times New Roman" w:hAnsi="Times New Roman" w:cs="Times New Roman"/>
          <w:sz w:val="24"/>
          <w:szCs w:val="24"/>
          <w:lang w:eastAsia="ru-RU"/>
        </w:rPr>
        <w:t xml:space="preserve"> области</w:t>
      </w:r>
    </w:p>
    <w:p w:rsidR="00B93182" w:rsidRPr="007737A9"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7737A9"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жизнедеятельности населения»</w:t>
      </w:r>
    </w:p>
    <w:p w:rsidR="00B93182" w:rsidRPr="007737A9"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1. Паспорт подпрограммы </w:t>
      </w:r>
      <w:r w:rsidRPr="007737A9">
        <w:rPr>
          <w:rFonts w:ascii="Times New Roman" w:eastAsia="Times New Roman" w:hAnsi="Times New Roman" w:cs="Times New Roman"/>
          <w:sz w:val="24"/>
          <w:szCs w:val="24"/>
          <w:lang w:val="en-US" w:eastAsia="ru-RU"/>
        </w:rPr>
        <w:t>VI</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«Обеспечивающая подпрограмма»</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на срок 2020-2024 годы</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8"/>
        <w:gridCol w:w="1844"/>
        <w:gridCol w:w="2768"/>
        <w:gridCol w:w="1558"/>
        <w:gridCol w:w="1351"/>
        <w:gridCol w:w="1201"/>
        <w:gridCol w:w="1276"/>
        <w:gridCol w:w="1134"/>
        <w:gridCol w:w="1276"/>
      </w:tblGrid>
      <w:tr w:rsidR="007737A9" w:rsidRPr="007737A9" w:rsidTr="00687FAC">
        <w:tc>
          <w:tcPr>
            <w:tcW w:w="2618" w:type="dxa"/>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Муниципальный заказчик подпрограммы</w:t>
            </w:r>
          </w:p>
        </w:tc>
        <w:tc>
          <w:tcPr>
            <w:tcW w:w="12408" w:type="dxa"/>
            <w:gridSpan w:val="8"/>
          </w:tcPr>
          <w:p w:rsidR="00B93182" w:rsidRPr="007737A9"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7737A9">
              <w:rPr>
                <w:rFonts w:ascii="Times New Roman" w:eastAsia="Times New Roman" w:hAnsi="Times New Roman" w:cs="Times New Roman"/>
                <w:sz w:val="16"/>
                <w:szCs w:val="16"/>
                <w:lang w:eastAsia="ru-RU"/>
              </w:rPr>
              <w:t>Московской</w:t>
            </w:r>
            <w:r w:rsidRPr="007737A9">
              <w:rPr>
                <w:rFonts w:ascii="Times New Roman" w:eastAsia="Times New Roman" w:hAnsi="Times New Roman" w:cs="Times New Roman"/>
                <w:sz w:val="16"/>
                <w:szCs w:val="16"/>
                <w:lang w:eastAsia="ru-RU"/>
              </w:rPr>
              <w:t xml:space="preserve"> области </w:t>
            </w:r>
          </w:p>
        </w:tc>
      </w:tr>
      <w:tr w:rsidR="007737A9" w:rsidRPr="007737A9" w:rsidTr="00687FAC">
        <w:tc>
          <w:tcPr>
            <w:tcW w:w="2618" w:type="dxa"/>
            <w:vMerge w:val="restart"/>
          </w:tcPr>
          <w:p w:rsidR="00931835" w:rsidRPr="007737A9"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931835" w:rsidRPr="007737A9"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931835" w:rsidRPr="007737A9"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931835" w:rsidRPr="007737A9"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 финансирования</w:t>
            </w:r>
          </w:p>
        </w:tc>
        <w:tc>
          <w:tcPr>
            <w:tcW w:w="7796" w:type="dxa"/>
            <w:gridSpan w:val="6"/>
          </w:tcPr>
          <w:p w:rsidR="00931835" w:rsidRPr="007737A9"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Расходы (тыс. рублей)</w:t>
            </w:r>
          </w:p>
        </w:tc>
      </w:tr>
      <w:tr w:rsidR="007737A9" w:rsidRPr="007737A9" w:rsidTr="00687FAC">
        <w:tc>
          <w:tcPr>
            <w:tcW w:w="2618" w:type="dxa"/>
            <w:vMerge/>
          </w:tcPr>
          <w:p w:rsidR="00931835" w:rsidRPr="007737A9"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931835" w:rsidRPr="007737A9" w:rsidRDefault="00931835" w:rsidP="00B93182">
            <w:pPr>
              <w:spacing w:after="0" w:line="240" w:lineRule="auto"/>
              <w:rPr>
                <w:rFonts w:ascii="Times New Roman" w:eastAsia="Times New Roman" w:hAnsi="Times New Roman" w:cs="Times New Roman"/>
                <w:sz w:val="16"/>
                <w:szCs w:val="16"/>
                <w:lang w:eastAsia="ru-RU"/>
              </w:rPr>
            </w:pPr>
          </w:p>
        </w:tc>
        <w:tc>
          <w:tcPr>
            <w:tcW w:w="2768" w:type="dxa"/>
            <w:vMerge/>
          </w:tcPr>
          <w:p w:rsidR="00931835" w:rsidRPr="007737A9" w:rsidRDefault="00931835" w:rsidP="00B93182">
            <w:pPr>
              <w:spacing w:after="0" w:line="240" w:lineRule="auto"/>
              <w:rPr>
                <w:rFonts w:ascii="Times New Roman" w:eastAsia="Times New Roman" w:hAnsi="Times New Roman" w:cs="Times New Roman"/>
                <w:sz w:val="16"/>
                <w:szCs w:val="16"/>
                <w:lang w:eastAsia="ru-RU"/>
              </w:rPr>
            </w:pPr>
          </w:p>
        </w:tc>
        <w:tc>
          <w:tcPr>
            <w:tcW w:w="1558" w:type="dxa"/>
          </w:tcPr>
          <w:p w:rsidR="00931835" w:rsidRPr="007737A9"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351" w:type="dxa"/>
          </w:tcPr>
          <w:p w:rsidR="00931835" w:rsidRPr="007737A9"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1201" w:type="dxa"/>
          </w:tcPr>
          <w:p w:rsidR="00931835" w:rsidRPr="007737A9"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1276" w:type="dxa"/>
          </w:tcPr>
          <w:p w:rsidR="00931835" w:rsidRPr="007737A9"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1134" w:type="dxa"/>
          </w:tcPr>
          <w:p w:rsidR="00931835" w:rsidRPr="007737A9"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1276" w:type="dxa"/>
          </w:tcPr>
          <w:p w:rsidR="00931835" w:rsidRPr="007737A9"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r>
      <w:tr w:rsidR="007737A9" w:rsidRPr="007737A9" w:rsidTr="00687FAC">
        <w:tc>
          <w:tcPr>
            <w:tcW w:w="2618" w:type="dxa"/>
            <w:vMerge/>
          </w:tcPr>
          <w:p w:rsidR="0020447D" w:rsidRPr="007737A9" w:rsidRDefault="0020447D" w:rsidP="0093183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20447D" w:rsidRPr="007737A9" w:rsidRDefault="0020447D" w:rsidP="0093183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20447D" w:rsidRPr="007737A9" w:rsidRDefault="0020447D" w:rsidP="0093183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w:t>
            </w:r>
          </w:p>
          <w:p w:rsidR="0020447D" w:rsidRPr="007737A9" w:rsidRDefault="0020447D" w:rsidP="0093183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 том числе:</w:t>
            </w:r>
          </w:p>
        </w:tc>
        <w:tc>
          <w:tcPr>
            <w:tcW w:w="1558"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204624,2</w:t>
            </w:r>
          </w:p>
        </w:tc>
        <w:tc>
          <w:tcPr>
            <w:tcW w:w="1351"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46865,3</w:t>
            </w:r>
          </w:p>
        </w:tc>
        <w:tc>
          <w:tcPr>
            <w:tcW w:w="1201" w:type="dxa"/>
          </w:tcPr>
          <w:p w:rsidR="0020447D" w:rsidRPr="007737A9" w:rsidRDefault="0020447D"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51275,7</w:t>
            </w:r>
          </w:p>
        </w:tc>
        <w:tc>
          <w:tcPr>
            <w:tcW w:w="1276" w:type="dxa"/>
          </w:tcPr>
          <w:p w:rsidR="0020447D" w:rsidRPr="007737A9" w:rsidRDefault="0020447D"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47483,2</w:t>
            </w:r>
          </w:p>
        </w:tc>
        <w:tc>
          <w:tcPr>
            <w:tcW w:w="1134" w:type="dxa"/>
          </w:tcPr>
          <w:p w:rsidR="0020447D" w:rsidRPr="007737A9" w:rsidRDefault="0020447D"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1276" w:type="dxa"/>
          </w:tcPr>
          <w:p w:rsidR="0020447D" w:rsidRPr="007737A9" w:rsidRDefault="0020447D"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r>
      <w:tr w:rsidR="007737A9" w:rsidRPr="007737A9" w:rsidTr="00687FAC">
        <w:tc>
          <w:tcPr>
            <w:tcW w:w="2618" w:type="dxa"/>
            <w:vMerge/>
          </w:tcPr>
          <w:p w:rsidR="0020447D" w:rsidRPr="007737A9" w:rsidRDefault="0020447D" w:rsidP="0093183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20447D" w:rsidRPr="007737A9" w:rsidRDefault="0020447D" w:rsidP="0093183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20447D" w:rsidRPr="007737A9" w:rsidRDefault="0020447D" w:rsidP="00931835">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204624,2</w:t>
            </w:r>
          </w:p>
        </w:tc>
        <w:tc>
          <w:tcPr>
            <w:tcW w:w="1351"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46865,3</w:t>
            </w:r>
          </w:p>
        </w:tc>
        <w:tc>
          <w:tcPr>
            <w:tcW w:w="1201" w:type="dxa"/>
          </w:tcPr>
          <w:p w:rsidR="0020447D" w:rsidRPr="007737A9" w:rsidRDefault="0020447D"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51275,7</w:t>
            </w:r>
          </w:p>
        </w:tc>
        <w:tc>
          <w:tcPr>
            <w:tcW w:w="1276" w:type="dxa"/>
          </w:tcPr>
          <w:p w:rsidR="0020447D" w:rsidRPr="007737A9" w:rsidRDefault="0020447D"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47483,2</w:t>
            </w:r>
          </w:p>
        </w:tc>
        <w:tc>
          <w:tcPr>
            <w:tcW w:w="1134" w:type="dxa"/>
          </w:tcPr>
          <w:p w:rsidR="0020447D" w:rsidRPr="007737A9" w:rsidRDefault="0020447D"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1276" w:type="dxa"/>
          </w:tcPr>
          <w:p w:rsidR="0020447D" w:rsidRPr="007737A9" w:rsidRDefault="0020447D"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r>
      <w:tr w:rsidR="007737A9" w:rsidRPr="007737A9" w:rsidTr="00431C41">
        <w:trPr>
          <w:trHeight w:val="736"/>
        </w:trPr>
        <w:tc>
          <w:tcPr>
            <w:tcW w:w="2618" w:type="dxa"/>
            <w:vMerge/>
          </w:tcPr>
          <w:p w:rsidR="0020447D" w:rsidRPr="007737A9" w:rsidRDefault="0020447D" w:rsidP="0094333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tcPr>
          <w:p w:rsidR="0020447D" w:rsidRPr="007737A9" w:rsidRDefault="0020447D" w:rsidP="0094333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Pr>
          <w:p w:rsidR="0020447D" w:rsidRPr="007737A9" w:rsidRDefault="0020447D" w:rsidP="00943334">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20447D" w:rsidRPr="007737A9" w:rsidRDefault="0020447D" w:rsidP="00E140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204624,2</w:t>
            </w:r>
          </w:p>
        </w:tc>
        <w:tc>
          <w:tcPr>
            <w:tcW w:w="1351" w:type="dxa"/>
          </w:tcPr>
          <w:p w:rsidR="0020447D" w:rsidRPr="007737A9" w:rsidRDefault="0020447D" w:rsidP="00E140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46865,3</w:t>
            </w:r>
          </w:p>
        </w:tc>
        <w:tc>
          <w:tcPr>
            <w:tcW w:w="1201" w:type="dxa"/>
          </w:tcPr>
          <w:p w:rsidR="0020447D" w:rsidRPr="007737A9" w:rsidRDefault="0020447D" w:rsidP="00943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51275,7</w:t>
            </w:r>
          </w:p>
        </w:tc>
        <w:tc>
          <w:tcPr>
            <w:tcW w:w="1276" w:type="dxa"/>
          </w:tcPr>
          <w:p w:rsidR="0020447D" w:rsidRPr="007737A9" w:rsidRDefault="0020447D" w:rsidP="00943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47483,2</w:t>
            </w:r>
          </w:p>
        </w:tc>
        <w:tc>
          <w:tcPr>
            <w:tcW w:w="1134" w:type="dxa"/>
          </w:tcPr>
          <w:p w:rsidR="0020447D" w:rsidRPr="007737A9" w:rsidRDefault="0020447D" w:rsidP="00943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1276" w:type="dxa"/>
          </w:tcPr>
          <w:p w:rsidR="0020447D" w:rsidRPr="007737A9" w:rsidRDefault="0020447D" w:rsidP="00943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r>
    </w:tbl>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val="en-US" w:eastAsia="ru-RU"/>
        </w:rPr>
        <w:sectPr w:rsidR="00B93182" w:rsidRPr="007737A9" w:rsidSect="00687FAC">
          <w:pgSz w:w="16838" w:h="11906" w:orient="landscape"/>
          <w:pgMar w:top="1702" w:right="1134" w:bottom="1701" w:left="1134" w:header="709" w:footer="709" w:gutter="0"/>
          <w:cols w:space="708"/>
          <w:docGrid w:linePitch="360"/>
        </w:sectPr>
      </w:pP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val="en-US" w:eastAsia="ru-RU"/>
        </w:rPr>
      </w:pPr>
    </w:p>
    <w:p w:rsidR="00B93182" w:rsidRPr="007737A9" w:rsidRDefault="00B93182" w:rsidP="00B93182">
      <w:pPr>
        <w:spacing w:after="0" w:line="240" w:lineRule="auto"/>
        <w:jc w:val="center"/>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2. Характеристика проблем, решаемых посредством мероприятий подпрограммы</w:t>
      </w:r>
      <w:r w:rsidR="00F57182" w:rsidRPr="007737A9">
        <w:rPr>
          <w:rFonts w:ascii="Times New Roman" w:eastAsia="Calibri" w:hAnsi="Times New Roman" w:cs="Times New Roman"/>
          <w:sz w:val="24"/>
          <w:szCs w:val="24"/>
          <w:lang w:eastAsia="ru-RU"/>
        </w:rPr>
        <w:t xml:space="preserve"> </w:t>
      </w:r>
      <w:r w:rsidRPr="007737A9">
        <w:rPr>
          <w:rFonts w:ascii="Times New Roman" w:eastAsia="Calibri" w:hAnsi="Times New Roman" w:cs="Times New Roman"/>
          <w:sz w:val="24"/>
          <w:szCs w:val="24"/>
          <w:lang w:eastAsia="ru-RU"/>
        </w:rPr>
        <w:t>V</w:t>
      </w:r>
      <w:r w:rsidRPr="007737A9">
        <w:rPr>
          <w:rFonts w:ascii="Times New Roman" w:eastAsia="Calibri" w:hAnsi="Times New Roman" w:cs="Times New Roman"/>
          <w:sz w:val="24"/>
          <w:szCs w:val="24"/>
          <w:lang w:val="en-US" w:eastAsia="ru-RU"/>
        </w:rPr>
        <w:t>I</w:t>
      </w:r>
    </w:p>
    <w:p w:rsidR="007B7BDA" w:rsidRPr="007737A9" w:rsidRDefault="00B93182" w:rsidP="00643438">
      <w:pPr>
        <w:spacing w:after="0" w:line="240" w:lineRule="auto"/>
        <w:jc w:val="center"/>
        <w:rPr>
          <w:rFonts w:ascii="Times New Roman" w:eastAsia="Calibri" w:hAnsi="Times New Roman" w:cs="Times New Roman"/>
          <w:sz w:val="24"/>
          <w:szCs w:val="24"/>
          <w:lang w:eastAsia="ru-RU"/>
        </w:rPr>
      </w:pPr>
      <w:r w:rsidRPr="007737A9">
        <w:rPr>
          <w:rFonts w:ascii="Times New Roman" w:eastAsia="Calibri" w:hAnsi="Times New Roman" w:cs="Times New Roman"/>
          <w:sz w:val="24"/>
          <w:szCs w:val="24"/>
          <w:lang w:eastAsia="ru-RU"/>
        </w:rPr>
        <w:t>«Обеспечивающая подпрограмма»</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7C2165" w:rsidRPr="007737A9" w:rsidRDefault="007C2165"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обеспечивается и осуществляется органами управления силами и средствами обеспечения мероприятий гражданской обороны, органами управления силами и средствами Электростальского городского звена Московской областной системы предупреждения и ликвидации чрезвычайных ситуаций, в том числе деятельностью муниципальных учреждений и предприятий силами штатных и нештатных формирований.</w:t>
      </w:r>
    </w:p>
    <w:p w:rsidR="007C2165" w:rsidRPr="007737A9" w:rsidRDefault="007C2165"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Повышение уровня защиты населения и территории городского округа Электросталь Московской области от опасностей, возникающих при военных конфликтах или вследствие этих конфликтов, а также в условиях чрезвычайных ситуаций природного и техногенного характера планируется достигнуть путем качественного развития и содержания органов управления, сил и средств обеспечения мероприятий гражданской обороны, органов управления, сил и средств Электростальского городского звена МОСЧС.</w:t>
      </w:r>
    </w:p>
    <w:p w:rsidR="00786F92" w:rsidRPr="007737A9" w:rsidRDefault="00786F92"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На территории городского округа Электросталь Московской области создано муниципальное учреждение «Аварийно-спасательная служба городского округа Электросталь» (далее – МУ «АСС г.о. Электросталь»).</w:t>
      </w:r>
    </w:p>
    <w:p w:rsidR="00BC4EA1" w:rsidRPr="007737A9" w:rsidRDefault="00E347EA" w:rsidP="00E347E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Основным видом деятельности </w:t>
      </w:r>
      <w:r w:rsidR="00BC4EA1" w:rsidRPr="007737A9">
        <w:rPr>
          <w:rFonts w:ascii="Times New Roman" w:eastAsia="Times New Roman" w:hAnsi="Times New Roman" w:cs="Times New Roman"/>
          <w:sz w:val="24"/>
          <w:szCs w:val="24"/>
          <w:lang w:eastAsia="ru-RU"/>
        </w:rPr>
        <w:t>МУ «АСС г.о. Электросталь»</w:t>
      </w:r>
      <w:r w:rsidRPr="007737A9">
        <w:rPr>
          <w:rFonts w:ascii="Times New Roman" w:eastAsia="Times New Roman" w:hAnsi="Times New Roman" w:cs="Times New Roman"/>
          <w:sz w:val="24"/>
          <w:szCs w:val="24"/>
          <w:lang w:eastAsia="ru-RU"/>
        </w:rPr>
        <w:t xml:space="preserve"> является обеспечение предотвращения и ликвидации последствий чрезвычайных ситуаций на территории городского округа.</w:t>
      </w:r>
    </w:p>
    <w:p w:rsidR="00643438" w:rsidRPr="007737A9" w:rsidRDefault="00643438" w:rsidP="006434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В целях повышения готовности </w:t>
      </w:r>
      <w:r w:rsidR="00DD0262" w:rsidRPr="007737A9">
        <w:rPr>
          <w:rFonts w:ascii="Times New Roman" w:eastAsia="Times New Roman" w:hAnsi="Times New Roman" w:cs="Times New Roman"/>
          <w:sz w:val="24"/>
          <w:szCs w:val="24"/>
          <w:lang w:eastAsia="ru-RU"/>
        </w:rPr>
        <w:t>МУ «АСС г.о. Электросталь»</w:t>
      </w:r>
      <w:r w:rsidR="0038609C" w:rsidRPr="007737A9">
        <w:rPr>
          <w:rFonts w:ascii="Times New Roman" w:eastAsia="Times New Roman" w:hAnsi="Times New Roman" w:cs="Times New Roman"/>
          <w:sz w:val="24"/>
          <w:szCs w:val="24"/>
          <w:lang w:eastAsia="ru-RU"/>
        </w:rPr>
        <w:t xml:space="preserve"> </w:t>
      </w:r>
      <w:r w:rsidRPr="007737A9">
        <w:rPr>
          <w:rFonts w:ascii="Times New Roman" w:eastAsia="Times New Roman" w:hAnsi="Times New Roman" w:cs="Times New Roman"/>
          <w:sz w:val="24"/>
          <w:szCs w:val="24"/>
          <w:lang w:eastAsia="ru-RU"/>
        </w:rPr>
        <w:t xml:space="preserve">к реагированию на угрозу или возникновение чрезвычайных ситуаций, незамедлительным действиям по предупреждению и ликвидации чрезвычайных ситуаций различного характера в рамках подпрограммы планируется обеспечение аварийно-спасательной службы высокоэффективными транспортными и техническими средствами, средствами индивидуальной защиты и специальной одежды, обучение личного состава службы и др. </w:t>
      </w:r>
    </w:p>
    <w:p w:rsidR="00B93182" w:rsidRPr="007737A9" w:rsidRDefault="00643438" w:rsidP="006434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Реализация подпрограммы будет осуществляться в соответствии с Перечнем мероприятий подпрограммы VI «Обеспечивающая подпрограмма» муниципальной программы городского округа Электросталь Московской области «Безопасность и обеспечение безопасности жизнедеятельности населения» на 2020-2024 годы.</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7737A9" w:rsidSect="00687FAC">
          <w:pgSz w:w="11906" w:h="16838"/>
          <w:pgMar w:top="1701" w:right="851" w:bottom="1134" w:left="1701" w:header="709" w:footer="709" w:gutter="0"/>
          <w:cols w:space="708"/>
          <w:docGrid w:linePitch="360"/>
        </w:sectPr>
      </w:pP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3. Перечень мероприятий подпрограммы </w:t>
      </w:r>
      <w:r w:rsidRPr="007737A9">
        <w:rPr>
          <w:rFonts w:ascii="Times New Roman" w:eastAsia="Times New Roman" w:hAnsi="Times New Roman" w:cs="Times New Roman"/>
          <w:sz w:val="24"/>
          <w:szCs w:val="24"/>
          <w:lang w:val="en-US" w:eastAsia="ru-RU"/>
        </w:rPr>
        <w:t>VI</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«Обеспечивающая подпрограмма»</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37A9">
        <w:rPr>
          <w:rFonts w:ascii="Times New Roman" w:eastAsia="Times New Roman" w:hAnsi="Times New Roman" w:cs="Times New Roman"/>
          <w:sz w:val="24"/>
          <w:szCs w:val="24"/>
          <w:lang w:eastAsia="ru-RU"/>
        </w:rPr>
        <w:t xml:space="preserve"> на 2020-2024 годы</w:t>
      </w:r>
    </w:p>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418"/>
        <w:gridCol w:w="1134"/>
        <w:gridCol w:w="1276"/>
        <w:gridCol w:w="1417"/>
        <w:gridCol w:w="1134"/>
        <w:gridCol w:w="992"/>
        <w:gridCol w:w="992"/>
        <w:gridCol w:w="992"/>
        <w:gridCol w:w="993"/>
        <w:gridCol w:w="992"/>
        <w:gridCol w:w="1548"/>
        <w:gridCol w:w="1146"/>
      </w:tblGrid>
      <w:tr w:rsidR="007737A9" w:rsidRPr="007737A9" w:rsidTr="00F50CE5">
        <w:trPr>
          <w:tblHeader/>
        </w:trPr>
        <w:tc>
          <w:tcPr>
            <w:tcW w:w="850"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п/п</w:t>
            </w:r>
          </w:p>
        </w:tc>
        <w:tc>
          <w:tcPr>
            <w:tcW w:w="1418"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Источники финансирования</w:t>
            </w:r>
          </w:p>
        </w:tc>
        <w:tc>
          <w:tcPr>
            <w:tcW w:w="1417"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(тыс. руб.) </w:t>
            </w:r>
          </w:p>
        </w:tc>
        <w:tc>
          <w:tcPr>
            <w:tcW w:w="1134"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Всего </w:t>
            </w:r>
          </w:p>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(тыс. руб.)</w:t>
            </w:r>
          </w:p>
        </w:tc>
        <w:tc>
          <w:tcPr>
            <w:tcW w:w="4961" w:type="dxa"/>
            <w:gridSpan w:val="5"/>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Объем финансирования по годам (тыс. руб.)</w:t>
            </w:r>
          </w:p>
        </w:tc>
        <w:tc>
          <w:tcPr>
            <w:tcW w:w="1548"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6" w:type="dxa"/>
            <w:vMerge w:val="restart"/>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Результаты выполнения мероприятий подпрограммы</w:t>
            </w:r>
          </w:p>
        </w:tc>
      </w:tr>
      <w:tr w:rsidR="007737A9" w:rsidRPr="007737A9" w:rsidTr="00F50CE5">
        <w:trPr>
          <w:tblHeader/>
        </w:trPr>
        <w:tc>
          <w:tcPr>
            <w:tcW w:w="850" w:type="dxa"/>
            <w:vMerge/>
          </w:tcPr>
          <w:p w:rsidR="00B93182" w:rsidRPr="007737A9" w:rsidRDefault="00B93182" w:rsidP="00B93182">
            <w:pPr>
              <w:spacing w:after="0" w:line="240" w:lineRule="auto"/>
              <w:jc w:val="center"/>
              <w:rPr>
                <w:rFonts w:ascii="Times New Roman" w:eastAsia="Times New Roman" w:hAnsi="Times New Roman" w:cs="Times New Roman"/>
                <w:sz w:val="16"/>
                <w:szCs w:val="16"/>
                <w:lang w:eastAsia="ru-RU"/>
              </w:rPr>
            </w:pPr>
          </w:p>
        </w:tc>
        <w:tc>
          <w:tcPr>
            <w:tcW w:w="1418"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417"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2021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2022 год</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2023 год</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2024 год</w:t>
            </w:r>
          </w:p>
        </w:tc>
        <w:tc>
          <w:tcPr>
            <w:tcW w:w="1548"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c>
          <w:tcPr>
            <w:tcW w:w="1146" w:type="dxa"/>
            <w:vMerge/>
          </w:tcPr>
          <w:p w:rsidR="00B93182" w:rsidRPr="007737A9" w:rsidRDefault="00B93182" w:rsidP="00B93182">
            <w:pPr>
              <w:spacing w:after="0" w:line="240" w:lineRule="auto"/>
              <w:rPr>
                <w:rFonts w:ascii="Times New Roman" w:eastAsia="Times New Roman" w:hAnsi="Times New Roman" w:cs="Times New Roman"/>
                <w:sz w:val="16"/>
                <w:szCs w:val="16"/>
                <w:lang w:eastAsia="ru-RU"/>
              </w:rPr>
            </w:pPr>
          </w:p>
        </w:tc>
      </w:tr>
      <w:tr w:rsidR="007737A9" w:rsidRPr="007737A9" w:rsidTr="00F50CE5">
        <w:trPr>
          <w:tblHeader/>
        </w:trPr>
        <w:tc>
          <w:tcPr>
            <w:tcW w:w="850"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418"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w:t>
            </w:r>
          </w:p>
        </w:tc>
        <w:tc>
          <w:tcPr>
            <w:tcW w:w="127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w:t>
            </w:r>
          </w:p>
        </w:tc>
        <w:tc>
          <w:tcPr>
            <w:tcW w:w="1417"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w:t>
            </w:r>
          </w:p>
        </w:tc>
        <w:tc>
          <w:tcPr>
            <w:tcW w:w="1134"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7</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w:t>
            </w:r>
          </w:p>
        </w:tc>
        <w:tc>
          <w:tcPr>
            <w:tcW w:w="993"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10</w:t>
            </w:r>
          </w:p>
        </w:tc>
        <w:tc>
          <w:tcPr>
            <w:tcW w:w="992"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p>
        </w:tc>
        <w:tc>
          <w:tcPr>
            <w:tcW w:w="1548"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p>
        </w:tc>
        <w:tc>
          <w:tcPr>
            <w:tcW w:w="1146" w:type="dxa"/>
          </w:tcPr>
          <w:p w:rsidR="00B93182" w:rsidRPr="007737A9"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w:t>
            </w:r>
          </w:p>
        </w:tc>
      </w:tr>
      <w:tr w:rsidR="007737A9" w:rsidRPr="007737A9" w:rsidTr="00F50CE5">
        <w:tc>
          <w:tcPr>
            <w:tcW w:w="850" w:type="dxa"/>
            <w:vMerge w:val="restart"/>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w:t>
            </w:r>
          </w:p>
        </w:tc>
        <w:tc>
          <w:tcPr>
            <w:tcW w:w="1418" w:type="dxa"/>
            <w:vMerge w:val="restart"/>
          </w:tcPr>
          <w:p w:rsidR="0020447D" w:rsidRPr="007737A9" w:rsidRDefault="0020447D"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b/>
                <w:sz w:val="16"/>
                <w:szCs w:val="16"/>
                <w:lang w:eastAsia="ru-RU"/>
              </w:rPr>
              <w:t>Основное мероприятие 01.</w:t>
            </w:r>
            <w:r w:rsidRPr="007737A9">
              <w:rPr>
                <w:rFonts w:ascii="Times New Roman" w:eastAsia="Times New Roman" w:hAnsi="Times New Roman" w:cs="Times New Roman"/>
                <w:sz w:val="16"/>
                <w:szCs w:val="16"/>
                <w:lang w:eastAsia="ru-RU"/>
              </w:rPr>
              <w:t xml:space="preserve"> Создание условий для реализации полномочий органов местного самоуправления</w:t>
            </w:r>
          </w:p>
        </w:tc>
        <w:tc>
          <w:tcPr>
            <w:tcW w:w="1134" w:type="dxa"/>
            <w:vMerge w:val="restart"/>
          </w:tcPr>
          <w:p w:rsidR="0020447D" w:rsidRPr="007737A9" w:rsidRDefault="0020447D"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20447D" w:rsidRPr="007737A9" w:rsidRDefault="0020447D"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417"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47780,6</w:t>
            </w:r>
          </w:p>
        </w:tc>
        <w:tc>
          <w:tcPr>
            <w:tcW w:w="1134"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204624,2</w:t>
            </w:r>
          </w:p>
        </w:tc>
        <w:tc>
          <w:tcPr>
            <w:tcW w:w="992"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46865,3</w:t>
            </w:r>
          </w:p>
        </w:tc>
        <w:tc>
          <w:tcPr>
            <w:tcW w:w="992"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51275,7</w:t>
            </w:r>
          </w:p>
        </w:tc>
        <w:tc>
          <w:tcPr>
            <w:tcW w:w="992"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47483,2</w:t>
            </w:r>
          </w:p>
        </w:tc>
        <w:tc>
          <w:tcPr>
            <w:tcW w:w="993"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29500,0</w:t>
            </w:r>
          </w:p>
        </w:tc>
        <w:tc>
          <w:tcPr>
            <w:tcW w:w="992"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7737A9">
              <w:rPr>
                <w:rFonts w:ascii="Times New Roman" w:eastAsia="Times New Roman" w:hAnsi="Times New Roman" w:cs="Times New Roman"/>
                <w:b/>
                <w:sz w:val="16"/>
                <w:szCs w:val="16"/>
                <w:lang w:eastAsia="ru-RU"/>
              </w:rPr>
              <w:t>29500,0</w:t>
            </w:r>
          </w:p>
        </w:tc>
        <w:tc>
          <w:tcPr>
            <w:tcW w:w="1548" w:type="dxa"/>
          </w:tcPr>
          <w:p w:rsidR="0020447D" w:rsidRPr="007737A9" w:rsidRDefault="0020447D" w:rsidP="003F372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tcPr>
          <w:p w:rsidR="0020447D" w:rsidRPr="007737A9" w:rsidRDefault="0020447D" w:rsidP="003F372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431C41">
        <w:trPr>
          <w:trHeight w:val="1288"/>
        </w:trPr>
        <w:tc>
          <w:tcPr>
            <w:tcW w:w="850" w:type="dxa"/>
            <w:vMerge/>
          </w:tcPr>
          <w:p w:rsidR="0020447D" w:rsidRPr="007737A9" w:rsidRDefault="0020447D" w:rsidP="003F372B">
            <w:pPr>
              <w:spacing w:after="0" w:line="240" w:lineRule="auto"/>
              <w:jc w:val="center"/>
              <w:rPr>
                <w:rFonts w:ascii="Times New Roman" w:eastAsia="Times New Roman" w:hAnsi="Times New Roman" w:cs="Times New Roman"/>
                <w:sz w:val="16"/>
                <w:szCs w:val="16"/>
                <w:lang w:eastAsia="ru-RU"/>
              </w:rPr>
            </w:pPr>
          </w:p>
        </w:tc>
        <w:tc>
          <w:tcPr>
            <w:tcW w:w="1418" w:type="dxa"/>
            <w:vMerge/>
          </w:tcPr>
          <w:p w:rsidR="0020447D" w:rsidRPr="007737A9" w:rsidRDefault="0020447D" w:rsidP="003F372B">
            <w:pPr>
              <w:spacing w:after="0" w:line="240" w:lineRule="auto"/>
              <w:rPr>
                <w:rFonts w:ascii="Times New Roman" w:eastAsia="Times New Roman" w:hAnsi="Times New Roman" w:cs="Times New Roman"/>
                <w:sz w:val="16"/>
                <w:szCs w:val="16"/>
                <w:lang w:eastAsia="ru-RU"/>
              </w:rPr>
            </w:pPr>
          </w:p>
        </w:tc>
        <w:tc>
          <w:tcPr>
            <w:tcW w:w="1134" w:type="dxa"/>
            <w:vMerge/>
          </w:tcPr>
          <w:p w:rsidR="0020447D" w:rsidRPr="007737A9" w:rsidRDefault="0020447D" w:rsidP="003F372B">
            <w:pPr>
              <w:spacing w:after="0" w:line="240" w:lineRule="auto"/>
              <w:rPr>
                <w:rFonts w:ascii="Times New Roman" w:eastAsia="Times New Roman" w:hAnsi="Times New Roman" w:cs="Times New Roman"/>
                <w:sz w:val="16"/>
                <w:szCs w:val="16"/>
                <w:lang w:eastAsia="ru-RU"/>
              </w:rPr>
            </w:pPr>
          </w:p>
        </w:tc>
        <w:tc>
          <w:tcPr>
            <w:tcW w:w="1276" w:type="dxa"/>
          </w:tcPr>
          <w:p w:rsidR="0020447D" w:rsidRPr="007737A9" w:rsidRDefault="0020447D"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47780,6</w:t>
            </w:r>
          </w:p>
        </w:tc>
        <w:tc>
          <w:tcPr>
            <w:tcW w:w="1134"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204624,2</w:t>
            </w:r>
          </w:p>
        </w:tc>
        <w:tc>
          <w:tcPr>
            <w:tcW w:w="992"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46865,3</w:t>
            </w:r>
          </w:p>
        </w:tc>
        <w:tc>
          <w:tcPr>
            <w:tcW w:w="992"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51275,7</w:t>
            </w:r>
          </w:p>
        </w:tc>
        <w:tc>
          <w:tcPr>
            <w:tcW w:w="992"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47483,2</w:t>
            </w:r>
          </w:p>
        </w:tc>
        <w:tc>
          <w:tcPr>
            <w:tcW w:w="993"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992" w:type="dxa"/>
          </w:tcPr>
          <w:p w:rsidR="0020447D" w:rsidRPr="007737A9" w:rsidRDefault="0020447D"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1548" w:type="dxa"/>
          </w:tcPr>
          <w:p w:rsidR="0020447D" w:rsidRPr="007737A9" w:rsidRDefault="0020447D"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Муниципальное учреждение «АСС г.о. Электросталь»</w:t>
            </w:r>
          </w:p>
        </w:tc>
        <w:tc>
          <w:tcPr>
            <w:tcW w:w="1146" w:type="dxa"/>
          </w:tcPr>
          <w:p w:rsidR="0020447D" w:rsidRPr="007737A9" w:rsidRDefault="0020447D"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Поддержание и развитие системы обеспечения безопасности населения</w:t>
            </w:r>
          </w:p>
        </w:tc>
      </w:tr>
      <w:tr w:rsidR="007737A9" w:rsidRPr="007737A9" w:rsidTr="00F50CE5">
        <w:tc>
          <w:tcPr>
            <w:tcW w:w="850" w:type="dxa"/>
            <w:vMerge w:val="restart"/>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w:t>
            </w:r>
          </w:p>
        </w:tc>
        <w:tc>
          <w:tcPr>
            <w:tcW w:w="1418" w:type="dxa"/>
            <w:vMerge w:val="restart"/>
          </w:tcPr>
          <w:p w:rsidR="0020447D" w:rsidRPr="007737A9" w:rsidRDefault="0020447D"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Мероприятие 01.01. Расходы на обеспечение деятельности (оказание услуг) муниципальных учреждений - служба спасения</w:t>
            </w:r>
          </w:p>
        </w:tc>
        <w:tc>
          <w:tcPr>
            <w:tcW w:w="1134" w:type="dxa"/>
            <w:vMerge w:val="restart"/>
          </w:tcPr>
          <w:p w:rsidR="0020447D" w:rsidRPr="007737A9" w:rsidRDefault="0020447D"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20447D" w:rsidRPr="007737A9" w:rsidRDefault="0020447D"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417"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30890,0</w:t>
            </w:r>
          </w:p>
        </w:tc>
        <w:tc>
          <w:tcPr>
            <w:tcW w:w="1134"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150927,4</w:t>
            </w:r>
          </w:p>
        </w:tc>
        <w:tc>
          <w:tcPr>
            <w:tcW w:w="992"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29394,7</w:t>
            </w:r>
          </w:p>
        </w:tc>
        <w:tc>
          <w:tcPr>
            <w:tcW w:w="992"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33162,6</w:t>
            </w:r>
          </w:p>
        </w:tc>
        <w:tc>
          <w:tcPr>
            <w:tcW w:w="992"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29370,1</w:t>
            </w:r>
          </w:p>
        </w:tc>
        <w:tc>
          <w:tcPr>
            <w:tcW w:w="993"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992"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1548" w:type="dxa"/>
          </w:tcPr>
          <w:p w:rsidR="0020447D" w:rsidRPr="007737A9" w:rsidRDefault="0020447D" w:rsidP="00D9295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20447D" w:rsidRPr="007737A9" w:rsidRDefault="0020447D"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Расходы на обеспечение деятельности МУ «АСС г.о. Электросталь»</w:t>
            </w:r>
          </w:p>
        </w:tc>
      </w:tr>
      <w:tr w:rsidR="007737A9" w:rsidRPr="007737A9" w:rsidTr="0020447D">
        <w:trPr>
          <w:trHeight w:val="1062"/>
        </w:trPr>
        <w:tc>
          <w:tcPr>
            <w:tcW w:w="850" w:type="dxa"/>
            <w:vMerge/>
          </w:tcPr>
          <w:p w:rsidR="0020447D" w:rsidRPr="007737A9" w:rsidRDefault="0020447D" w:rsidP="00D9295B">
            <w:pPr>
              <w:spacing w:after="0" w:line="240" w:lineRule="auto"/>
              <w:jc w:val="center"/>
              <w:rPr>
                <w:rFonts w:ascii="Times New Roman" w:eastAsia="Times New Roman" w:hAnsi="Times New Roman" w:cs="Times New Roman"/>
                <w:sz w:val="16"/>
                <w:szCs w:val="16"/>
                <w:lang w:eastAsia="ru-RU"/>
              </w:rPr>
            </w:pPr>
          </w:p>
        </w:tc>
        <w:tc>
          <w:tcPr>
            <w:tcW w:w="1418" w:type="dxa"/>
            <w:vMerge/>
          </w:tcPr>
          <w:p w:rsidR="0020447D" w:rsidRPr="007737A9" w:rsidRDefault="0020447D" w:rsidP="00D9295B">
            <w:pPr>
              <w:spacing w:after="0" w:line="240" w:lineRule="auto"/>
              <w:rPr>
                <w:rFonts w:ascii="Times New Roman" w:eastAsia="Times New Roman" w:hAnsi="Times New Roman" w:cs="Times New Roman"/>
                <w:sz w:val="16"/>
                <w:szCs w:val="16"/>
                <w:lang w:eastAsia="ru-RU"/>
              </w:rPr>
            </w:pPr>
          </w:p>
        </w:tc>
        <w:tc>
          <w:tcPr>
            <w:tcW w:w="1134" w:type="dxa"/>
            <w:vMerge/>
          </w:tcPr>
          <w:p w:rsidR="0020447D" w:rsidRPr="007737A9" w:rsidRDefault="0020447D" w:rsidP="00D9295B">
            <w:pPr>
              <w:spacing w:after="0" w:line="240" w:lineRule="auto"/>
              <w:rPr>
                <w:rFonts w:ascii="Times New Roman" w:eastAsia="Times New Roman" w:hAnsi="Times New Roman" w:cs="Times New Roman"/>
                <w:sz w:val="16"/>
                <w:szCs w:val="16"/>
                <w:lang w:eastAsia="ru-RU"/>
              </w:rPr>
            </w:pPr>
          </w:p>
        </w:tc>
        <w:tc>
          <w:tcPr>
            <w:tcW w:w="1276" w:type="dxa"/>
          </w:tcPr>
          <w:p w:rsidR="0020447D" w:rsidRPr="007737A9" w:rsidRDefault="0020447D"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30890,0</w:t>
            </w:r>
          </w:p>
        </w:tc>
        <w:tc>
          <w:tcPr>
            <w:tcW w:w="1134"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150927,4</w:t>
            </w:r>
          </w:p>
        </w:tc>
        <w:tc>
          <w:tcPr>
            <w:tcW w:w="992"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29394,7</w:t>
            </w:r>
          </w:p>
        </w:tc>
        <w:tc>
          <w:tcPr>
            <w:tcW w:w="992"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33162,6</w:t>
            </w:r>
          </w:p>
        </w:tc>
        <w:tc>
          <w:tcPr>
            <w:tcW w:w="992"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29370,1</w:t>
            </w:r>
          </w:p>
        </w:tc>
        <w:tc>
          <w:tcPr>
            <w:tcW w:w="993"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992" w:type="dxa"/>
          </w:tcPr>
          <w:p w:rsidR="0020447D" w:rsidRPr="007737A9" w:rsidRDefault="0020447D"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1548" w:type="dxa"/>
          </w:tcPr>
          <w:p w:rsidR="0020447D" w:rsidRPr="007737A9" w:rsidRDefault="0020447D"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Муниципальное учреждение «АСС г.о. Электросталь»</w:t>
            </w:r>
          </w:p>
        </w:tc>
        <w:tc>
          <w:tcPr>
            <w:tcW w:w="1146" w:type="dxa"/>
            <w:vMerge/>
          </w:tcPr>
          <w:p w:rsidR="0020447D" w:rsidRPr="007737A9" w:rsidRDefault="0020447D" w:rsidP="00D9295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F50CE5">
        <w:tc>
          <w:tcPr>
            <w:tcW w:w="850" w:type="dxa"/>
            <w:vMerge w:val="restart"/>
          </w:tcPr>
          <w:p w:rsidR="00E3099E" w:rsidRPr="007737A9" w:rsidRDefault="00E3099E" w:rsidP="00E3099E">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1.1.1.</w:t>
            </w:r>
          </w:p>
        </w:tc>
        <w:tc>
          <w:tcPr>
            <w:tcW w:w="1418" w:type="dxa"/>
            <w:vMerge w:val="restart"/>
          </w:tcPr>
          <w:p w:rsidR="00E3099E" w:rsidRPr="007737A9" w:rsidRDefault="00E3099E" w:rsidP="00E3099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w:t>
            </w:r>
            <w:r w:rsidRPr="007737A9">
              <w:rPr>
                <w:rFonts w:ascii="Times New Roman" w:eastAsia="Times New Roman" w:hAnsi="Times New Roman" w:cs="Times New Roman"/>
                <w:sz w:val="16"/>
                <w:szCs w:val="16"/>
                <w:lang w:eastAsia="ru-RU"/>
              </w:rPr>
              <w:t>1.</w:t>
            </w:r>
            <w:r w:rsidR="00B454DD" w:rsidRPr="007737A9">
              <w:rPr>
                <w:rFonts w:ascii="Times New Roman" w:eastAsia="Times New Roman" w:hAnsi="Times New Roman" w:cs="Times New Roman"/>
                <w:sz w:val="16"/>
                <w:szCs w:val="16"/>
                <w:lang w:eastAsia="ru-RU"/>
              </w:rPr>
              <w:t>0</w:t>
            </w:r>
            <w:r w:rsidRPr="007737A9">
              <w:rPr>
                <w:rFonts w:ascii="Times New Roman" w:eastAsia="Times New Roman" w:hAnsi="Times New Roman" w:cs="Times New Roman"/>
                <w:sz w:val="16"/>
                <w:szCs w:val="16"/>
                <w:lang w:eastAsia="ru-RU"/>
              </w:rPr>
              <w:t>1.</w:t>
            </w:r>
            <w:r w:rsidR="00B454DD" w:rsidRPr="007737A9">
              <w:rPr>
                <w:rFonts w:ascii="Times New Roman" w:eastAsia="Times New Roman" w:hAnsi="Times New Roman" w:cs="Times New Roman"/>
                <w:sz w:val="16"/>
                <w:szCs w:val="16"/>
                <w:lang w:eastAsia="ru-RU"/>
              </w:rPr>
              <w:t>1</w:t>
            </w:r>
            <w:r w:rsidR="008911DC" w:rsidRPr="007737A9">
              <w:rPr>
                <w:rFonts w:ascii="Times New Roman" w:eastAsia="Times New Roman" w:hAnsi="Times New Roman" w:cs="Times New Roman"/>
                <w:sz w:val="16"/>
                <w:szCs w:val="16"/>
                <w:lang w:eastAsia="ru-RU"/>
              </w:rPr>
              <w:t>.</w:t>
            </w:r>
          </w:p>
          <w:p w:rsidR="00E3099E" w:rsidRPr="007737A9" w:rsidRDefault="00E3099E" w:rsidP="00E3099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Содержание</w:t>
            </w:r>
            <w:r w:rsidR="00C618A8" w:rsidRPr="007737A9">
              <w:rPr>
                <w:rFonts w:ascii="Times New Roman" w:eastAsia="Times New Roman" w:hAnsi="Times New Roman" w:cs="Times New Roman"/>
                <w:sz w:val="16"/>
                <w:szCs w:val="16"/>
                <w:lang w:eastAsia="ru-RU"/>
              </w:rPr>
              <w:t xml:space="preserve"> </w:t>
            </w:r>
            <w:r w:rsidRPr="007737A9">
              <w:rPr>
                <w:rFonts w:ascii="Times New Roman" w:eastAsia="Times New Roman" w:hAnsi="Times New Roman" w:cs="Times New Roman"/>
                <w:sz w:val="16"/>
                <w:szCs w:val="16"/>
                <w:lang w:eastAsia="ru-RU"/>
              </w:rPr>
              <w:t>муниципального учреждения «</w:t>
            </w:r>
            <w:r w:rsidR="00616CA9" w:rsidRPr="007737A9">
              <w:rPr>
                <w:rFonts w:ascii="Times New Roman" w:eastAsia="Times New Roman" w:hAnsi="Times New Roman" w:cs="Times New Roman"/>
                <w:sz w:val="16"/>
                <w:szCs w:val="16"/>
                <w:lang w:eastAsia="ru-RU"/>
              </w:rPr>
              <w:t>Аварийно-спасательная служба городского округа Электросталь</w:t>
            </w:r>
            <w:r w:rsidRPr="007737A9">
              <w:rPr>
                <w:rFonts w:ascii="Times New Roman" w:eastAsia="Times New Roman" w:hAnsi="Times New Roman" w:cs="Times New Roman"/>
                <w:sz w:val="16"/>
                <w:szCs w:val="16"/>
                <w:lang w:eastAsia="ru-RU"/>
              </w:rPr>
              <w:t>»</w:t>
            </w:r>
          </w:p>
        </w:tc>
        <w:tc>
          <w:tcPr>
            <w:tcW w:w="1134" w:type="dxa"/>
            <w:vMerge w:val="restart"/>
          </w:tcPr>
          <w:p w:rsidR="00E3099E" w:rsidRPr="007737A9" w:rsidRDefault="00E3099E" w:rsidP="00E3099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E3099E" w:rsidRPr="007737A9"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417" w:type="dxa"/>
          </w:tcPr>
          <w:p w:rsidR="00E3099E" w:rsidRPr="007737A9"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22500,0</w:t>
            </w:r>
          </w:p>
        </w:tc>
        <w:tc>
          <w:tcPr>
            <w:tcW w:w="1134" w:type="dxa"/>
          </w:tcPr>
          <w:p w:rsidR="00E3099E" w:rsidRPr="007737A9" w:rsidRDefault="00D66C6B"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1159</w:t>
            </w:r>
            <w:r w:rsidR="001E1E30" w:rsidRPr="007737A9">
              <w:rPr>
                <w:rFonts w:ascii="Times New Roman" w:eastAsia="Times New Roman" w:hAnsi="Times New Roman" w:cs="Times New Roman"/>
                <w:sz w:val="16"/>
                <w:szCs w:val="16"/>
                <w:lang w:eastAsia="ru-RU"/>
              </w:rPr>
              <w:t>73,0</w:t>
            </w:r>
          </w:p>
        </w:tc>
        <w:tc>
          <w:tcPr>
            <w:tcW w:w="992" w:type="dxa"/>
          </w:tcPr>
          <w:p w:rsidR="00E3099E" w:rsidRPr="007737A9" w:rsidRDefault="001E1E30"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22939,1</w:t>
            </w:r>
          </w:p>
        </w:tc>
        <w:tc>
          <w:tcPr>
            <w:tcW w:w="992" w:type="dxa"/>
          </w:tcPr>
          <w:p w:rsidR="00E3099E" w:rsidRPr="007737A9"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23378,7</w:t>
            </w:r>
          </w:p>
        </w:tc>
        <w:tc>
          <w:tcPr>
            <w:tcW w:w="992" w:type="dxa"/>
          </w:tcPr>
          <w:p w:rsidR="00E3099E" w:rsidRPr="007737A9" w:rsidRDefault="00671291"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23255,2</w:t>
            </w:r>
          </w:p>
        </w:tc>
        <w:tc>
          <w:tcPr>
            <w:tcW w:w="993" w:type="dxa"/>
          </w:tcPr>
          <w:p w:rsidR="00E3099E" w:rsidRPr="007737A9"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23200,0</w:t>
            </w:r>
          </w:p>
        </w:tc>
        <w:tc>
          <w:tcPr>
            <w:tcW w:w="992" w:type="dxa"/>
          </w:tcPr>
          <w:p w:rsidR="00E3099E" w:rsidRPr="007737A9"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23200,0</w:t>
            </w:r>
          </w:p>
        </w:tc>
        <w:tc>
          <w:tcPr>
            <w:tcW w:w="1548" w:type="dxa"/>
          </w:tcPr>
          <w:p w:rsidR="00E3099E" w:rsidRPr="007737A9"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E3099E" w:rsidRPr="007737A9"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деятельности МУ «АСС г.о. Электросталь»</w:t>
            </w:r>
          </w:p>
        </w:tc>
      </w:tr>
      <w:tr w:rsidR="007737A9" w:rsidRPr="007737A9" w:rsidTr="00F50CE5">
        <w:tc>
          <w:tcPr>
            <w:tcW w:w="850" w:type="dxa"/>
            <w:vMerge/>
          </w:tcPr>
          <w:p w:rsidR="00E3099E" w:rsidRPr="007737A9" w:rsidRDefault="00E3099E" w:rsidP="00E3099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E3099E" w:rsidRPr="007737A9" w:rsidRDefault="00E3099E" w:rsidP="00E3099E">
            <w:pPr>
              <w:spacing w:after="0" w:line="240" w:lineRule="auto"/>
              <w:rPr>
                <w:rFonts w:ascii="Times New Roman" w:eastAsia="Times New Roman" w:hAnsi="Times New Roman" w:cs="Times New Roman"/>
                <w:sz w:val="16"/>
                <w:szCs w:val="16"/>
                <w:lang w:eastAsia="ru-RU"/>
              </w:rPr>
            </w:pPr>
          </w:p>
        </w:tc>
        <w:tc>
          <w:tcPr>
            <w:tcW w:w="1134" w:type="dxa"/>
            <w:vMerge/>
          </w:tcPr>
          <w:p w:rsidR="00E3099E" w:rsidRPr="007737A9" w:rsidRDefault="00E3099E" w:rsidP="00E3099E">
            <w:pPr>
              <w:spacing w:after="0" w:line="240" w:lineRule="auto"/>
              <w:rPr>
                <w:rFonts w:ascii="Times New Roman" w:eastAsia="Times New Roman" w:hAnsi="Times New Roman" w:cs="Times New Roman"/>
                <w:sz w:val="16"/>
                <w:szCs w:val="16"/>
                <w:lang w:eastAsia="ru-RU"/>
              </w:rPr>
            </w:pPr>
          </w:p>
        </w:tc>
        <w:tc>
          <w:tcPr>
            <w:tcW w:w="1276" w:type="dxa"/>
          </w:tcPr>
          <w:p w:rsidR="00E3099E" w:rsidRPr="007737A9"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E3099E" w:rsidRPr="007737A9"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22500,0</w:t>
            </w:r>
          </w:p>
        </w:tc>
        <w:tc>
          <w:tcPr>
            <w:tcW w:w="1134" w:type="dxa"/>
          </w:tcPr>
          <w:p w:rsidR="00E3099E" w:rsidRPr="007737A9" w:rsidRDefault="001E1E30" w:rsidP="00D66C6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115973,0</w:t>
            </w:r>
          </w:p>
        </w:tc>
        <w:tc>
          <w:tcPr>
            <w:tcW w:w="992" w:type="dxa"/>
          </w:tcPr>
          <w:p w:rsidR="00E3099E" w:rsidRPr="007737A9" w:rsidRDefault="001E1E30"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22939,1</w:t>
            </w:r>
          </w:p>
        </w:tc>
        <w:tc>
          <w:tcPr>
            <w:tcW w:w="992" w:type="dxa"/>
          </w:tcPr>
          <w:p w:rsidR="00E3099E" w:rsidRPr="007737A9"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23378,7</w:t>
            </w:r>
          </w:p>
        </w:tc>
        <w:tc>
          <w:tcPr>
            <w:tcW w:w="992" w:type="dxa"/>
          </w:tcPr>
          <w:p w:rsidR="00E3099E" w:rsidRPr="007737A9" w:rsidRDefault="00671291"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23255,2</w:t>
            </w:r>
          </w:p>
        </w:tc>
        <w:tc>
          <w:tcPr>
            <w:tcW w:w="993" w:type="dxa"/>
          </w:tcPr>
          <w:p w:rsidR="00E3099E" w:rsidRPr="007737A9"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23200,0</w:t>
            </w:r>
          </w:p>
        </w:tc>
        <w:tc>
          <w:tcPr>
            <w:tcW w:w="992" w:type="dxa"/>
          </w:tcPr>
          <w:p w:rsidR="00E3099E" w:rsidRPr="007737A9"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23200,0</w:t>
            </w:r>
          </w:p>
        </w:tc>
        <w:tc>
          <w:tcPr>
            <w:tcW w:w="1548" w:type="dxa"/>
          </w:tcPr>
          <w:p w:rsidR="00E3099E" w:rsidRPr="007737A9"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Муниципальное учреждение «АСС г.о. Электросталь»</w:t>
            </w:r>
          </w:p>
        </w:tc>
        <w:tc>
          <w:tcPr>
            <w:tcW w:w="1146" w:type="dxa"/>
            <w:vMerge/>
          </w:tcPr>
          <w:p w:rsidR="00E3099E" w:rsidRPr="007737A9"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F50CE5">
        <w:tc>
          <w:tcPr>
            <w:tcW w:w="850" w:type="dxa"/>
            <w:vMerge w:val="restart"/>
          </w:tcPr>
          <w:p w:rsidR="0020447D" w:rsidRPr="007737A9" w:rsidRDefault="0020447D" w:rsidP="00CA198E">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1.1.2.</w:t>
            </w:r>
          </w:p>
        </w:tc>
        <w:tc>
          <w:tcPr>
            <w:tcW w:w="1418" w:type="dxa"/>
            <w:vMerge w:val="restart"/>
          </w:tcPr>
          <w:p w:rsidR="0020447D" w:rsidRPr="007737A9" w:rsidRDefault="0020447D" w:rsidP="00B454DD">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01.01.2. Совершенствование и развитие муниципального учреждения «Аварийно-спасательная служба городского округа Электросталь» </w:t>
            </w:r>
          </w:p>
        </w:tc>
        <w:tc>
          <w:tcPr>
            <w:tcW w:w="1134" w:type="dxa"/>
            <w:vMerge w:val="restart"/>
          </w:tcPr>
          <w:p w:rsidR="0020447D" w:rsidRPr="007737A9" w:rsidRDefault="0020447D"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20447D" w:rsidRPr="007737A9" w:rsidRDefault="0020447D"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417"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8390,0</w:t>
            </w:r>
          </w:p>
        </w:tc>
        <w:tc>
          <w:tcPr>
            <w:tcW w:w="1134"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34954,4</w:t>
            </w:r>
          </w:p>
        </w:tc>
        <w:tc>
          <w:tcPr>
            <w:tcW w:w="992" w:type="dxa"/>
          </w:tcPr>
          <w:p w:rsidR="0020447D" w:rsidRPr="007737A9" w:rsidRDefault="0020447D"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6455,6</w:t>
            </w:r>
          </w:p>
        </w:tc>
        <w:tc>
          <w:tcPr>
            <w:tcW w:w="992"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9783,9</w:t>
            </w:r>
          </w:p>
        </w:tc>
        <w:tc>
          <w:tcPr>
            <w:tcW w:w="992"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6114,9</w:t>
            </w:r>
          </w:p>
        </w:tc>
        <w:tc>
          <w:tcPr>
            <w:tcW w:w="993"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6300,0</w:t>
            </w:r>
          </w:p>
        </w:tc>
        <w:tc>
          <w:tcPr>
            <w:tcW w:w="992"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6300,0</w:t>
            </w:r>
          </w:p>
        </w:tc>
        <w:tc>
          <w:tcPr>
            <w:tcW w:w="1548" w:type="dxa"/>
          </w:tcPr>
          <w:p w:rsidR="0020447D" w:rsidRPr="007737A9" w:rsidRDefault="0020447D" w:rsidP="00CA198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20447D" w:rsidRPr="007737A9" w:rsidRDefault="0020447D"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Обеспечение деятельности МУ «АСС г.о. Электросталь»</w:t>
            </w:r>
          </w:p>
        </w:tc>
      </w:tr>
      <w:tr w:rsidR="007737A9" w:rsidRPr="007737A9" w:rsidTr="00431C41">
        <w:trPr>
          <w:trHeight w:val="1288"/>
        </w:trPr>
        <w:tc>
          <w:tcPr>
            <w:tcW w:w="850" w:type="dxa"/>
            <w:vMerge/>
          </w:tcPr>
          <w:p w:rsidR="0020447D" w:rsidRPr="007737A9" w:rsidRDefault="0020447D" w:rsidP="00CA198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20447D" w:rsidRPr="007737A9" w:rsidRDefault="0020447D" w:rsidP="00CA198E">
            <w:pPr>
              <w:spacing w:after="0" w:line="240" w:lineRule="auto"/>
              <w:rPr>
                <w:rFonts w:ascii="Times New Roman" w:eastAsia="Times New Roman" w:hAnsi="Times New Roman" w:cs="Times New Roman"/>
                <w:sz w:val="16"/>
                <w:szCs w:val="16"/>
                <w:lang w:eastAsia="ru-RU"/>
              </w:rPr>
            </w:pPr>
          </w:p>
        </w:tc>
        <w:tc>
          <w:tcPr>
            <w:tcW w:w="1134" w:type="dxa"/>
            <w:vMerge/>
          </w:tcPr>
          <w:p w:rsidR="0020447D" w:rsidRPr="007737A9" w:rsidRDefault="0020447D" w:rsidP="00CA198E">
            <w:pPr>
              <w:spacing w:after="0" w:line="240" w:lineRule="auto"/>
              <w:rPr>
                <w:rFonts w:ascii="Times New Roman" w:eastAsia="Times New Roman" w:hAnsi="Times New Roman" w:cs="Times New Roman"/>
                <w:sz w:val="16"/>
                <w:szCs w:val="16"/>
                <w:lang w:eastAsia="ru-RU"/>
              </w:rPr>
            </w:pPr>
          </w:p>
        </w:tc>
        <w:tc>
          <w:tcPr>
            <w:tcW w:w="1276" w:type="dxa"/>
          </w:tcPr>
          <w:p w:rsidR="0020447D" w:rsidRPr="007737A9" w:rsidRDefault="0020447D"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8390,0</w:t>
            </w:r>
          </w:p>
        </w:tc>
        <w:tc>
          <w:tcPr>
            <w:tcW w:w="1134"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34954,4</w:t>
            </w:r>
          </w:p>
        </w:tc>
        <w:tc>
          <w:tcPr>
            <w:tcW w:w="992"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6455,6</w:t>
            </w:r>
          </w:p>
        </w:tc>
        <w:tc>
          <w:tcPr>
            <w:tcW w:w="992"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9783,9</w:t>
            </w:r>
          </w:p>
        </w:tc>
        <w:tc>
          <w:tcPr>
            <w:tcW w:w="992"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6114,9</w:t>
            </w:r>
          </w:p>
        </w:tc>
        <w:tc>
          <w:tcPr>
            <w:tcW w:w="993"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6300,0</w:t>
            </w:r>
          </w:p>
        </w:tc>
        <w:tc>
          <w:tcPr>
            <w:tcW w:w="992" w:type="dxa"/>
          </w:tcPr>
          <w:p w:rsidR="0020447D" w:rsidRPr="007737A9" w:rsidRDefault="0020447D"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6300,0</w:t>
            </w:r>
          </w:p>
        </w:tc>
        <w:tc>
          <w:tcPr>
            <w:tcW w:w="1548" w:type="dxa"/>
          </w:tcPr>
          <w:p w:rsidR="0020447D" w:rsidRPr="007737A9" w:rsidRDefault="0020447D"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Муниципальное учреждение «АСС г.о. Электросталь»</w:t>
            </w:r>
          </w:p>
        </w:tc>
        <w:tc>
          <w:tcPr>
            <w:tcW w:w="1146" w:type="dxa"/>
            <w:vMerge/>
          </w:tcPr>
          <w:p w:rsidR="0020447D" w:rsidRPr="007737A9" w:rsidRDefault="0020447D" w:rsidP="00CA198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F50CE5">
        <w:tc>
          <w:tcPr>
            <w:tcW w:w="850" w:type="dxa"/>
            <w:vMerge w:val="restart"/>
          </w:tcPr>
          <w:p w:rsidR="00E3099E" w:rsidRPr="007737A9" w:rsidRDefault="00242169" w:rsidP="00E3099E">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1.2.</w:t>
            </w:r>
          </w:p>
        </w:tc>
        <w:tc>
          <w:tcPr>
            <w:tcW w:w="1418" w:type="dxa"/>
            <w:vMerge w:val="restart"/>
          </w:tcPr>
          <w:p w:rsidR="00E3099E" w:rsidRPr="007737A9" w:rsidRDefault="00242169" w:rsidP="00E3099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2.</w:t>
            </w:r>
          </w:p>
          <w:p w:rsidR="001A6726" w:rsidRPr="007737A9" w:rsidRDefault="001A6726" w:rsidP="001069B6">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Содержание оперативного персонала системы обеспечения вызова муниципальных экстренных оперативных сл</w:t>
            </w:r>
            <w:r w:rsidR="001069B6" w:rsidRPr="007737A9">
              <w:rPr>
                <w:rFonts w:ascii="Times New Roman" w:eastAsia="Times New Roman" w:hAnsi="Times New Roman" w:cs="Times New Roman"/>
                <w:sz w:val="16"/>
                <w:szCs w:val="16"/>
                <w:lang w:eastAsia="ru-RU"/>
              </w:rPr>
              <w:t>ужб по единому номеру 112, ЕДДС</w:t>
            </w:r>
          </w:p>
        </w:tc>
        <w:tc>
          <w:tcPr>
            <w:tcW w:w="1134" w:type="dxa"/>
            <w:vMerge w:val="restart"/>
          </w:tcPr>
          <w:p w:rsidR="00E3099E" w:rsidRPr="007737A9" w:rsidRDefault="00E3099E" w:rsidP="00E3099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E3099E" w:rsidRPr="007737A9"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417" w:type="dxa"/>
          </w:tcPr>
          <w:p w:rsidR="00E3099E" w:rsidRPr="007737A9" w:rsidRDefault="00AD165F"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16890,6</w:t>
            </w:r>
          </w:p>
        </w:tc>
        <w:tc>
          <w:tcPr>
            <w:tcW w:w="1134" w:type="dxa"/>
          </w:tcPr>
          <w:p w:rsidR="00E3099E" w:rsidRPr="007737A9" w:rsidRDefault="001B786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53696,8</w:t>
            </w:r>
          </w:p>
        </w:tc>
        <w:tc>
          <w:tcPr>
            <w:tcW w:w="992" w:type="dxa"/>
          </w:tcPr>
          <w:p w:rsidR="00E3099E" w:rsidRPr="007737A9" w:rsidRDefault="00B8202B"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17470,6</w:t>
            </w:r>
          </w:p>
        </w:tc>
        <w:tc>
          <w:tcPr>
            <w:tcW w:w="992" w:type="dxa"/>
          </w:tcPr>
          <w:p w:rsidR="00E3099E" w:rsidRPr="007737A9" w:rsidRDefault="00FC77C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18113,1</w:t>
            </w:r>
          </w:p>
        </w:tc>
        <w:tc>
          <w:tcPr>
            <w:tcW w:w="992" w:type="dxa"/>
          </w:tcPr>
          <w:p w:rsidR="00E3099E" w:rsidRPr="007737A9" w:rsidRDefault="001B7866"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18113,1</w:t>
            </w:r>
          </w:p>
        </w:tc>
        <w:tc>
          <w:tcPr>
            <w:tcW w:w="993" w:type="dxa"/>
          </w:tcPr>
          <w:p w:rsidR="00E3099E" w:rsidRPr="007737A9"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3099E" w:rsidRPr="007737A9"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548" w:type="dxa"/>
          </w:tcPr>
          <w:p w:rsidR="00E3099E" w:rsidRPr="007737A9"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E3099E" w:rsidRPr="007737A9" w:rsidRDefault="001A6726"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Содержание оперативного персонала системы обеспечения вызова муниципальных экстренных оперативных служб по единому номеру 112, ЕДДС</w:t>
            </w:r>
          </w:p>
        </w:tc>
      </w:tr>
      <w:tr w:rsidR="007737A9" w:rsidRPr="007737A9" w:rsidTr="00F50CE5">
        <w:tc>
          <w:tcPr>
            <w:tcW w:w="850" w:type="dxa"/>
            <w:vMerge/>
          </w:tcPr>
          <w:p w:rsidR="001B7866" w:rsidRPr="007737A9" w:rsidRDefault="001B7866" w:rsidP="001B7866">
            <w:pPr>
              <w:spacing w:after="0" w:line="240" w:lineRule="auto"/>
              <w:jc w:val="center"/>
              <w:rPr>
                <w:rFonts w:ascii="Times New Roman" w:eastAsia="Times New Roman" w:hAnsi="Times New Roman" w:cs="Times New Roman"/>
                <w:sz w:val="16"/>
                <w:szCs w:val="16"/>
                <w:lang w:eastAsia="ru-RU"/>
              </w:rPr>
            </w:pPr>
          </w:p>
        </w:tc>
        <w:tc>
          <w:tcPr>
            <w:tcW w:w="1418" w:type="dxa"/>
            <w:vMerge/>
          </w:tcPr>
          <w:p w:rsidR="001B7866" w:rsidRPr="007737A9" w:rsidRDefault="001B7866" w:rsidP="001B7866">
            <w:pPr>
              <w:spacing w:after="0" w:line="240" w:lineRule="auto"/>
              <w:rPr>
                <w:rFonts w:ascii="Times New Roman" w:eastAsia="Times New Roman" w:hAnsi="Times New Roman" w:cs="Times New Roman"/>
                <w:sz w:val="16"/>
                <w:szCs w:val="16"/>
                <w:lang w:eastAsia="ru-RU"/>
              </w:rPr>
            </w:pPr>
          </w:p>
        </w:tc>
        <w:tc>
          <w:tcPr>
            <w:tcW w:w="1134" w:type="dxa"/>
            <w:vMerge/>
          </w:tcPr>
          <w:p w:rsidR="001B7866" w:rsidRPr="007737A9" w:rsidRDefault="001B7866" w:rsidP="001B7866">
            <w:pPr>
              <w:spacing w:after="0" w:line="240" w:lineRule="auto"/>
              <w:rPr>
                <w:rFonts w:ascii="Times New Roman" w:eastAsia="Times New Roman" w:hAnsi="Times New Roman" w:cs="Times New Roman"/>
                <w:sz w:val="16"/>
                <w:szCs w:val="16"/>
                <w:lang w:eastAsia="ru-RU"/>
              </w:rPr>
            </w:pPr>
          </w:p>
        </w:tc>
        <w:tc>
          <w:tcPr>
            <w:tcW w:w="1276" w:type="dxa"/>
          </w:tcPr>
          <w:p w:rsidR="001B7866" w:rsidRPr="007737A9" w:rsidRDefault="001B7866" w:rsidP="001B786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1B7866" w:rsidRPr="007737A9" w:rsidRDefault="001B7866" w:rsidP="001B786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16890,6</w:t>
            </w:r>
          </w:p>
        </w:tc>
        <w:tc>
          <w:tcPr>
            <w:tcW w:w="1134" w:type="dxa"/>
          </w:tcPr>
          <w:p w:rsidR="001B7866" w:rsidRPr="007737A9" w:rsidRDefault="001B7866" w:rsidP="001B786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53696,8</w:t>
            </w:r>
          </w:p>
        </w:tc>
        <w:tc>
          <w:tcPr>
            <w:tcW w:w="992" w:type="dxa"/>
          </w:tcPr>
          <w:p w:rsidR="001B7866" w:rsidRPr="007737A9" w:rsidRDefault="001B7866" w:rsidP="001B786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17470,6</w:t>
            </w:r>
          </w:p>
        </w:tc>
        <w:tc>
          <w:tcPr>
            <w:tcW w:w="992" w:type="dxa"/>
          </w:tcPr>
          <w:p w:rsidR="001B7866" w:rsidRPr="007737A9" w:rsidRDefault="00FC77C8" w:rsidP="001B786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18113,1</w:t>
            </w:r>
          </w:p>
        </w:tc>
        <w:tc>
          <w:tcPr>
            <w:tcW w:w="992" w:type="dxa"/>
          </w:tcPr>
          <w:p w:rsidR="001B7866" w:rsidRPr="007737A9" w:rsidRDefault="001B7866" w:rsidP="001B786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18113,1</w:t>
            </w:r>
          </w:p>
        </w:tc>
        <w:tc>
          <w:tcPr>
            <w:tcW w:w="993" w:type="dxa"/>
          </w:tcPr>
          <w:p w:rsidR="001B7866" w:rsidRPr="007737A9" w:rsidRDefault="001B7866" w:rsidP="001B786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1B7866" w:rsidRPr="007737A9" w:rsidRDefault="001B7866" w:rsidP="001B786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548" w:type="dxa"/>
          </w:tcPr>
          <w:p w:rsidR="001B7866" w:rsidRPr="007737A9" w:rsidRDefault="001B7866" w:rsidP="001B7866">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Муниципальное учреждение «АСС г.о. Электросталь»</w:t>
            </w:r>
          </w:p>
        </w:tc>
        <w:tc>
          <w:tcPr>
            <w:tcW w:w="1146" w:type="dxa"/>
            <w:vMerge/>
          </w:tcPr>
          <w:p w:rsidR="001B7866" w:rsidRPr="007737A9" w:rsidRDefault="001B7866" w:rsidP="001B786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F50CE5">
        <w:tc>
          <w:tcPr>
            <w:tcW w:w="850" w:type="dxa"/>
            <w:vMerge w:val="restart"/>
          </w:tcPr>
          <w:p w:rsidR="00E51358" w:rsidRPr="007737A9" w:rsidRDefault="00E51358" w:rsidP="00E3099E">
            <w:pPr>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1.3.</w:t>
            </w:r>
          </w:p>
        </w:tc>
        <w:tc>
          <w:tcPr>
            <w:tcW w:w="1418" w:type="dxa"/>
            <w:vMerge w:val="restart"/>
          </w:tcPr>
          <w:p w:rsidR="00E51358" w:rsidRPr="007737A9" w:rsidRDefault="00E51358" w:rsidP="00E3099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Мероприятие </w:t>
            </w:r>
            <w:r w:rsidR="00B454DD" w:rsidRPr="007737A9">
              <w:rPr>
                <w:rFonts w:ascii="Times New Roman" w:eastAsia="Times New Roman" w:hAnsi="Times New Roman" w:cs="Times New Roman"/>
                <w:sz w:val="16"/>
                <w:szCs w:val="16"/>
                <w:lang w:eastAsia="ru-RU"/>
              </w:rPr>
              <w:t>01.0</w:t>
            </w:r>
            <w:r w:rsidRPr="007737A9">
              <w:rPr>
                <w:rFonts w:ascii="Times New Roman" w:eastAsia="Times New Roman" w:hAnsi="Times New Roman" w:cs="Times New Roman"/>
                <w:sz w:val="16"/>
                <w:szCs w:val="16"/>
                <w:lang w:eastAsia="ru-RU"/>
              </w:rPr>
              <w:t>3.</w:t>
            </w:r>
          </w:p>
          <w:p w:rsidR="00E51358" w:rsidRPr="007737A9" w:rsidRDefault="00E51358" w:rsidP="00E3099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Проведение мероприятий по предупреждению и ликвидации последствий ЧС на территории муниципального образования</w:t>
            </w:r>
          </w:p>
        </w:tc>
        <w:tc>
          <w:tcPr>
            <w:tcW w:w="1134" w:type="dxa"/>
            <w:vMerge w:val="restart"/>
          </w:tcPr>
          <w:p w:rsidR="00E51358" w:rsidRPr="007737A9" w:rsidRDefault="00E51358" w:rsidP="00E3099E">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E51358" w:rsidRPr="007737A9"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417"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548" w:type="dxa"/>
          </w:tcPr>
          <w:p w:rsidR="00E51358" w:rsidRPr="007737A9"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E51358" w:rsidRPr="007737A9" w:rsidRDefault="00E51358" w:rsidP="00E51358">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Предупреждение </w:t>
            </w:r>
            <w:r w:rsidR="001069B6" w:rsidRPr="007737A9">
              <w:rPr>
                <w:rFonts w:ascii="Times New Roman" w:eastAsia="Times New Roman" w:hAnsi="Times New Roman" w:cs="Times New Roman"/>
                <w:sz w:val="16"/>
                <w:szCs w:val="16"/>
                <w:lang w:eastAsia="ru-RU"/>
              </w:rPr>
              <w:t xml:space="preserve">и ликвидации последствий </w:t>
            </w:r>
            <w:r w:rsidRPr="007737A9">
              <w:rPr>
                <w:rFonts w:ascii="Times New Roman" w:eastAsia="Times New Roman" w:hAnsi="Times New Roman" w:cs="Times New Roman"/>
                <w:sz w:val="16"/>
                <w:szCs w:val="16"/>
                <w:lang w:eastAsia="ru-RU"/>
              </w:rPr>
              <w:t>ЧС на территории муниципального образования</w:t>
            </w:r>
          </w:p>
        </w:tc>
      </w:tr>
      <w:tr w:rsidR="007737A9" w:rsidRPr="007737A9" w:rsidTr="00F50CE5">
        <w:tc>
          <w:tcPr>
            <w:tcW w:w="850" w:type="dxa"/>
            <w:vMerge/>
          </w:tcPr>
          <w:p w:rsidR="00E51358" w:rsidRPr="007737A9" w:rsidRDefault="00E51358" w:rsidP="00E3099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E51358" w:rsidRPr="007737A9" w:rsidRDefault="00E51358" w:rsidP="00E3099E">
            <w:pPr>
              <w:spacing w:after="0" w:line="240" w:lineRule="auto"/>
              <w:rPr>
                <w:rFonts w:ascii="Times New Roman" w:eastAsia="Times New Roman" w:hAnsi="Times New Roman" w:cs="Times New Roman"/>
                <w:sz w:val="16"/>
                <w:szCs w:val="16"/>
                <w:lang w:eastAsia="ru-RU"/>
              </w:rPr>
            </w:pPr>
          </w:p>
        </w:tc>
        <w:tc>
          <w:tcPr>
            <w:tcW w:w="1134" w:type="dxa"/>
            <w:vMerge/>
          </w:tcPr>
          <w:p w:rsidR="00E51358" w:rsidRPr="007737A9" w:rsidRDefault="00E51358" w:rsidP="00E3099E">
            <w:pPr>
              <w:spacing w:after="0" w:line="240" w:lineRule="auto"/>
              <w:rPr>
                <w:rFonts w:ascii="Times New Roman" w:eastAsia="Times New Roman" w:hAnsi="Times New Roman" w:cs="Times New Roman"/>
                <w:sz w:val="16"/>
                <w:szCs w:val="16"/>
                <w:lang w:eastAsia="ru-RU"/>
              </w:rPr>
            </w:pPr>
          </w:p>
        </w:tc>
        <w:tc>
          <w:tcPr>
            <w:tcW w:w="1276" w:type="dxa"/>
          </w:tcPr>
          <w:p w:rsidR="00E51358" w:rsidRPr="007737A9"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134"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3"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992" w:type="dxa"/>
          </w:tcPr>
          <w:p w:rsidR="00E51358" w:rsidRPr="007737A9"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w:t>
            </w:r>
          </w:p>
        </w:tc>
        <w:tc>
          <w:tcPr>
            <w:tcW w:w="1548" w:type="dxa"/>
          </w:tcPr>
          <w:p w:rsidR="00E51358" w:rsidRPr="007737A9"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 xml:space="preserve">Администрация городского округа </w:t>
            </w:r>
            <w:r w:rsidR="00146433" w:rsidRPr="007737A9">
              <w:rPr>
                <w:rFonts w:ascii="Times New Roman" w:eastAsia="Times New Roman" w:hAnsi="Times New Roman" w:cs="Times New Roman"/>
                <w:sz w:val="16"/>
                <w:szCs w:val="16"/>
                <w:lang w:eastAsia="ru-RU"/>
              </w:rPr>
              <w:t>Электросталь Московской области</w:t>
            </w:r>
          </w:p>
        </w:tc>
        <w:tc>
          <w:tcPr>
            <w:tcW w:w="1146" w:type="dxa"/>
            <w:vMerge/>
          </w:tcPr>
          <w:p w:rsidR="00E51358" w:rsidRPr="007737A9"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F50CE5">
        <w:tc>
          <w:tcPr>
            <w:tcW w:w="850" w:type="dxa"/>
            <w:vMerge w:val="restart"/>
          </w:tcPr>
          <w:p w:rsidR="005B035F" w:rsidRPr="007737A9" w:rsidRDefault="005B035F" w:rsidP="00E74FC1">
            <w:pPr>
              <w:spacing w:after="0" w:line="240" w:lineRule="auto"/>
              <w:jc w:val="center"/>
              <w:rPr>
                <w:rFonts w:ascii="Times New Roman" w:eastAsia="Times New Roman" w:hAnsi="Times New Roman" w:cs="Times New Roman"/>
                <w:sz w:val="16"/>
                <w:szCs w:val="16"/>
                <w:lang w:eastAsia="ru-RU"/>
              </w:rPr>
            </w:pPr>
          </w:p>
        </w:tc>
        <w:tc>
          <w:tcPr>
            <w:tcW w:w="1418" w:type="dxa"/>
            <w:vMerge w:val="restart"/>
          </w:tcPr>
          <w:p w:rsidR="005B035F" w:rsidRPr="007737A9" w:rsidRDefault="005B035F" w:rsidP="00E74FC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Всего по Подпрограмме</w:t>
            </w:r>
          </w:p>
        </w:tc>
        <w:tc>
          <w:tcPr>
            <w:tcW w:w="1134" w:type="dxa"/>
            <w:vMerge w:val="restart"/>
          </w:tcPr>
          <w:p w:rsidR="005B035F" w:rsidRPr="007737A9" w:rsidRDefault="005B035F" w:rsidP="00E74FC1">
            <w:pPr>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2020-2024</w:t>
            </w:r>
          </w:p>
        </w:tc>
        <w:tc>
          <w:tcPr>
            <w:tcW w:w="1276" w:type="dxa"/>
          </w:tcPr>
          <w:p w:rsidR="005B035F" w:rsidRPr="007737A9" w:rsidRDefault="005B035F" w:rsidP="00E74FC1">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Итого</w:t>
            </w:r>
          </w:p>
        </w:tc>
        <w:tc>
          <w:tcPr>
            <w:tcW w:w="1417"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47780,6</w:t>
            </w:r>
          </w:p>
        </w:tc>
        <w:tc>
          <w:tcPr>
            <w:tcW w:w="1134" w:type="dxa"/>
          </w:tcPr>
          <w:p w:rsidR="005B035F" w:rsidRPr="007737A9" w:rsidRDefault="005B035F"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204624,2</w:t>
            </w:r>
          </w:p>
        </w:tc>
        <w:tc>
          <w:tcPr>
            <w:tcW w:w="992" w:type="dxa"/>
          </w:tcPr>
          <w:p w:rsidR="005B035F" w:rsidRPr="007737A9" w:rsidRDefault="005B035F"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46865,3</w:t>
            </w:r>
          </w:p>
        </w:tc>
        <w:tc>
          <w:tcPr>
            <w:tcW w:w="992"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51275,7</w:t>
            </w:r>
          </w:p>
        </w:tc>
        <w:tc>
          <w:tcPr>
            <w:tcW w:w="992"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47483,2</w:t>
            </w:r>
          </w:p>
        </w:tc>
        <w:tc>
          <w:tcPr>
            <w:tcW w:w="993"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992"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2694" w:type="dxa"/>
            <w:gridSpan w:val="2"/>
            <w:vMerge w:val="restart"/>
          </w:tcPr>
          <w:p w:rsidR="005B035F" w:rsidRPr="007737A9" w:rsidRDefault="005B035F" w:rsidP="00E74FC1">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37A9" w:rsidRPr="007737A9" w:rsidTr="00F50CE5">
        <w:tc>
          <w:tcPr>
            <w:tcW w:w="850" w:type="dxa"/>
            <w:vMerge/>
          </w:tcPr>
          <w:p w:rsidR="005B035F" w:rsidRPr="007737A9" w:rsidRDefault="005B035F" w:rsidP="00E74FC1">
            <w:pPr>
              <w:spacing w:after="0" w:line="240" w:lineRule="auto"/>
              <w:jc w:val="center"/>
              <w:rPr>
                <w:rFonts w:ascii="Times New Roman" w:eastAsia="Times New Roman" w:hAnsi="Times New Roman" w:cs="Times New Roman"/>
                <w:sz w:val="16"/>
                <w:szCs w:val="16"/>
                <w:lang w:eastAsia="ru-RU"/>
              </w:rPr>
            </w:pPr>
          </w:p>
        </w:tc>
        <w:tc>
          <w:tcPr>
            <w:tcW w:w="1418" w:type="dxa"/>
            <w:vMerge/>
          </w:tcPr>
          <w:p w:rsidR="005B035F" w:rsidRPr="007737A9" w:rsidRDefault="005B035F" w:rsidP="00E74FC1">
            <w:pPr>
              <w:spacing w:after="0" w:line="240" w:lineRule="auto"/>
              <w:rPr>
                <w:rFonts w:ascii="Times New Roman" w:eastAsia="Times New Roman" w:hAnsi="Times New Roman" w:cs="Times New Roman"/>
                <w:sz w:val="16"/>
                <w:szCs w:val="16"/>
                <w:lang w:eastAsia="ru-RU"/>
              </w:rPr>
            </w:pPr>
          </w:p>
        </w:tc>
        <w:tc>
          <w:tcPr>
            <w:tcW w:w="1134" w:type="dxa"/>
            <w:vMerge/>
          </w:tcPr>
          <w:p w:rsidR="005B035F" w:rsidRPr="007737A9" w:rsidRDefault="005B035F" w:rsidP="00E74FC1">
            <w:pPr>
              <w:spacing w:after="0" w:line="240" w:lineRule="auto"/>
              <w:rPr>
                <w:rFonts w:ascii="Times New Roman" w:eastAsia="Times New Roman" w:hAnsi="Times New Roman" w:cs="Times New Roman"/>
                <w:sz w:val="16"/>
                <w:szCs w:val="16"/>
                <w:lang w:eastAsia="ru-RU"/>
              </w:rPr>
            </w:pPr>
          </w:p>
        </w:tc>
        <w:tc>
          <w:tcPr>
            <w:tcW w:w="1276" w:type="dxa"/>
          </w:tcPr>
          <w:p w:rsidR="005B035F" w:rsidRPr="007737A9" w:rsidRDefault="005B035F" w:rsidP="00E74FC1">
            <w:pPr>
              <w:widowControl w:val="0"/>
              <w:autoSpaceDE w:val="0"/>
              <w:autoSpaceDN w:val="0"/>
              <w:spacing w:after="0" w:line="240" w:lineRule="auto"/>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47780,6</w:t>
            </w:r>
          </w:p>
        </w:tc>
        <w:tc>
          <w:tcPr>
            <w:tcW w:w="1134" w:type="dxa"/>
          </w:tcPr>
          <w:p w:rsidR="005B035F" w:rsidRPr="007737A9" w:rsidRDefault="005B035F"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204624,2</w:t>
            </w:r>
          </w:p>
        </w:tc>
        <w:tc>
          <w:tcPr>
            <w:tcW w:w="992" w:type="dxa"/>
          </w:tcPr>
          <w:p w:rsidR="005B035F" w:rsidRPr="007737A9" w:rsidRDefault="005B035F" w:rsidP="00431C4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46865,3</w:t>
            </w:r>
          </w:p>
        </w:tc>
        <w:tc>
          <w:tcPr>
            <w:tcW w:w="992"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51275,7</w:t>
            </w:r>
          </w:p>
        </w:tc>
        <w:tc>
          <w:tcPr>
            <w:tcW w:w="992"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47483,2</w:t>
            </w:r>
          </w:p>
        </w:tc>
        <w:tc>
          <w:tcPr>
            <w:tcW w:w="993"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992" w:type="dxa"/>
          </w:tcPr>
          <w:p w:rsidR="005B035F" w:rsidRPr="007737A9" w:rsidRDefault="005B035F"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737A9">
              <w:rPr>
                <w:rFonts w:ascii="Times New Roman" w:eastAsia="Times New Roman" w:hAnsi="Times New Roman" w:cs="Times New Roman"/>
                <w:sz w:val="16"/>
                <w:szCs w:val="16"/>
                <w:lang w:eastAsia="ru-RU"/>
              </w:rPr>
              <w:t>29500,0</w:t>
            </w:r>
          </w:p>
        </w:tc>
        <w:tc>
          <w:tcPr>
            <w:tcW w:w="2694" w:type="dxa"/>
            <w:gridSpan w:val="2"/>
            <w:vMerge/>
          </w:tcPr>
          <w:p w:rsidR="005B035F" w:rsidRPr="007737A9" w:rsidRDefault="005B035F" w:rsidP="00E74FC1">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B93182" w:rsidRPr="007737A9"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443F0F" w:rsidRPr="007737A9" w:rsidRDefault="00443F0F"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443F0F" w:rsidRPr="007737A9" w:rsidRDefault="00443F0F" w:rsidP="00B93182">
      <w:pPr>
        <w:widowControl w:val="0"/>
        <w:autoSpaceDE w:val="0"/>
        <w:autoSpaceDN w:val="0"/>
        <w:spacing w:after="0" w:line="240" w:lineRule="auto"/>
        <w:jc w:val="both"/>
        <w:rPr>
          <w:rFonts w:ascii="Times New Roman" w:eastAsia="Times New Roman" w:hAnsi="Times New Roman" w:cs="Times New Roman"/>
          <w:szCs w:val="20"/>
          <w:lang w:eastAsia="ru-RU"/>
        </w:rPr>
      </w:pPr>
      <w:r w:rsidRPr="007737A9">
        <w:rPr>
          <w:rFonts w:ascii="Times New Roman" w:eastAsia="Times New Roman" w:hAnsi="Times New Roman" w:cs="Times New Roman"/>
          <w:szCs w:val="20"/>
          <w:lang w:eastAsia="ru-RU"/>
        </w:rPr>
        <w:t>Верно:________________________</w:t>
      </w:r>
      <w:r w:rsidR="0067708B" w:rsidRPr="007737A9">
        <w:rPr>
          <w:rFonts w:ascii="Times New Roman" w:eastAsia="Times New Roman" w:hAnsi="Times New Roman" w:cs="Times New Roman"/>
          <w:szCs w:val="20"/>
          <w:lang w:eastAsia="ru-RU"/>
        </w:rPr>
        <w:t>Диникин Д.Ф.</w:t>
      </w:r>
    </w:p>
    <w:sectPr w:rsidR="00443F0F" w:rsidRPr="007737A9" w:rsidSect="00687FAC">
      <w:footerReference w:type="default" r:id="rId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7A9" w:rsidRDefault="007737A9" w:rsidP="00103CAA">
      <w:pPr>
        <w:spacing w:after="0" w:line="240" w:lineRule="auto"/>
      </w:pPr>
      <w:r>
        <w:separator/>
      </w:r>
    </w:p>
  </w:endnote>
  <w:endnote w:type="continuationSeparator" w:id="0">
    <w:p w:rsidR="007737A9" w:rsidRDefault="007737A9" w:rsidP="0010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A9" w:rsidRDefault="007737A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A9" w:rsidRDefault="007737A9">
    <w:pPr>
      <w:pStyle w:val="a7"/>
      <w:jc w:val="right"/>
    </w:pPr>
  </w:p>
  <w:p w:rsidR="007737A9" w:rsidRDefault="007737A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A9" w:rsidRDefault="007737A9">
    <w:pPr>
      <w:pStyle w:val="a7"/>
      <w:jc w:val="right"/>
    </w:pPr>
  </w:p>
  <w:p w:rsidR="007737A9" w:rsidRDefault="007737A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A9" w:rsidRPr="00243136" w:rsidRDefault="007737A9" w:rsidP="004F55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7A9" w:rsidRDefault="007737A9" w:rsidP="00103CAA">
      <w:pPr>
        <w:spacing w:after="0" w:line="240" w:lineRule="auto"/>
      </w:pPr>
      <w:r>
        <w:separator/>
      </w:r>
    </w:p>
  </w:footnote>
  <w:footnote w:type="continuationSeparator" w:id="0">
    <w:p w:rsidR="007737A9" w:rsidRDefault="007737A9" w:rsidP="00103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A9" w:rsidRDefault="007737A9">
    <w:pPr>
      <w:pStyle w:val="a3"/>
      <w:jc w:val="center"/>
    </w:pPr>
    <w:r>
      <w:rPr>
        <w:noProof/>
      </w:rPr>
      <w:fldChar w:fldCharType="begin"/>
    </w:r>
    <w:r>
      <w:rPr>
        <w:noProof/>
      </w:rPr>
      <w:instrText>PAGE   \* MERGEFORMAT</w:instrText>
    </w:r>
    <w:r>
      <w:rPr>
        <w:noProof/>
      </w:rPr>
      <w:fldChar w:fldCharType="separate"/>
    </w:r>
    <w:r w:rsidR="004E38EB">
      <w:rPr>
        <w:noProof/>
      </w:rPr>
      <w:t>2</w:t>
    </w:r>
    <w:r>
      <w:rPr>
        <w:noProof/>
      </w:rPr>
      <w:fldChar w:fldCharType="end"/>
    </w:r>
  </w:p>
  <w:p w:rsidR="007737A9" w:rsidRDefault="007737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899193"/>
      <w:docPartObj>
        <w:docPartGallery w:val="Page Numbers (Top of Page)"/>
        <w:docPartUnique/>
      </w:docPartObj>
    </w:sdtPr>
    <w:sdtEndPr/>
    <w:sdtContent>
      <w:p w:rsidR="007737A9" w:rsidRDefault="007737A9">
        <w:pPr>
          <w:pStyle w:val="a3"/>
          <w:jc w:val="center"/>
        </w:pPr>
        <w:r>
          <w:rPr>
            <w:noProof/>
          </w:rPr>
          <w:fldChar w:fldCharType="begin"/>
        </w:r>
        <w:r>
          <w:rPr>
            <w:noProof/>
          </w:rPr>
          <w:instrText>PAGE   \* MERGEFORMAT</w:instrText>
        </w:r>
        <w:r>
          <w:rPr>
            <w:noProof/>
          </w:rPr>
          <w:fldChar w:fldCharType="separate"/>
        </w:r>
        <w:r w:rsidR="004E38EB">
          <w:rPr>
            <w:noProof/>
          </w:rPr>
          <w:t>5</w:t>
        </w:r>
        <w:r>
          <w:rPr>
            <w:noProof/>
          </w:rPr>
          <w:fldChar w:fldCharType="end"/>
        </w:r>
      </w:p>
    </w:sdtContent>
  </w:sdt>
  <w:p w:rsidR="007737A9" w:rsidRDefault="007737A9" w:rsidP="00893E5F">
    <w:pPr>
      <w:pStyle w:val="a3"/>
      <w:tabs>
        <w:tab w:val="clear" w:pos="4677"/>
        <w:tab w:val="clear" w:pos="9355"/>
        <w:tab w:val="left" w:pos="12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7BC"/>
    <w:multiLevelType w:val="hybridMultilevel"/>
    <w:tmpl w:val="63D8C0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61674"/>
    <w:multiLevelType w:val="hybridMultilevel"/>
    <w:tmpl w:val="CED2F76A"/>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C468E"/>
    <w:multiLevelType w:val="hybridMultilevel"/>
    <w:tmpl w:val="D09ED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03A1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30F49A1"/>
    <w:multiLevelType w:val="multilevel"/>
    <w:tmpl w:val="F40E5B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9545A7B"/>
    <w:multiLevelType w:val="hybridMultilevel"/>
    <w:tmpl w:val="CB260A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163CD"/>
    <w:multiLevelType w:val="hybridMultilevel"/>
    <w:tmpl w:val="10749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E6B2D"/>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4AD425C"/>
    <w:multiLevelType w:val="hybridMultilevel"/>
    <w:tmpl w:val="50AEB1A0"/>
    <w:lvl w:ilvl="0" w:tplc="4072D42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090A5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35C7D99"/>
    <w:multiLevelType w:val="hybridMultilevel"/>
    <w:tmpl w:val="68C4A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969D3"/>
    <w:multiLevelType w:val="hybridMultilevel"/>
    <w:tmpl w:val="75E8D54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0F1C0A"/>
    <w:multiLevelType w:val="hybridMultilevel"/>
    <w:tmpl w:val="4EE2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14616"/>
    <w:multiLevelType w:val="hybridMultilevel"/>
    <w:tmpl w:val="7E645E06"/>
    <w:lvl w:ilvl="0" w:tplc="A95CD6A8">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517A6AD0"/>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62360F8E"/>
    <w:multiLevelType w:val="hybridMultilevel"/>
    <w:tmpl w:val="BC325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1A384E"/>
    <w:multiLevelType w:val="hybridMultilevel"/>
    <w:tmpl w:val="C94AB4C6"/>
    <w:lvl w:ilvl="0" w:tplc="662ADA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BDD59B6"/>
    <w:multiLevelType w:val="multilevel"/>
    <w:tmpl w:val="A072B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5E3D22"/>
    <w:multiLevelType w:val="hybridMultilevel"/>
    <w:tmpl w:val="E9D67510"/>
    <w:lvl w:ilvl="0" w:tplc="455084E0">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53D46"/>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13"/>
  </w:num>
  <w:num w:numId="3">
    <w:abstractNumId w:val="8"/>
  </w:num>
  <w:num w:numId="4">
    <w:abstractNumId w:val="10"/>
  </w:num>
  <w:num w:numId="5">
    <w:abstractNumId w:val="1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9"/>
  </w:num>
  <w:num w:numId="10">
    <w:abstractNumId w:val="2"/>
  </w:num>
  <w:num w:numId="11">
    <w:abstractNumId w:val="16"/>
  </w:num>
  <w:num w:numId="12">
    <w:abstractNumId w:val="1"/>
  </w:num>
  <w:num w:numId="13">
    <w:abstractNumId w:val="7"/>
  </w:num>
  <w:num w:numId="14">
    <w:abstractNumId w:val="11"/>
  </w:num>
  <w:num w:numId="15">
    <w:abstractNumId w:val="14"/>
  </w:num>
  <w:num w:numId="16">
    <w:abstractNumId w:val="18"/>
  </w:num>
  <w:num w:numId="17">
    <w:abstractNumId w:val="4"/>
  </w:num>
  <w:num w:numId="18">
    <w:abstractNumId w:val="6"/>
  </w:num>
  <w:num w:numId="19">
    <w:abstractNumId w:val="12"/>
  </w:num>
  <w:num w:numId="20">
    <w:abstractNumId w:val="20"/>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
  <w:rsids>
    <w:rsidRoot w:val="00820BE5"/>
    <w:rsid w:val="0000131F"/>
    <w:rsid w:val="000046E1"/>
    <w:rsid w:val="0000490F"/>
    <w:rsid w:val="00005AD6"/>
    <w:rsid w:val="00006233"/>
    <w:rsid w:val="00006B4D"/>
    <w:rsid w:val="00006B79"/>
    <w:rsid w:val="00014785"/>
    <w:rsid w:val="0001590D"/>
    <w:rsid w:val="00016C80"/>
    <w:rsid w:val="00017714"/>
    <w:rsid w:val="000201A7"/>
    <w:rsid w:val="0002058D"/>
    <w:rsid w:val="00020CAE"/>
    <w:rsid w:val="00021A1F"/>
    <w:rsid w:val="00022289"/>
    <w:rsid w:val="000240A5"/>
    <w:rsid w:val="00026CCF"/>
    <w:rsid w:val="00026CF8"/>
    <w:rsid w:val="00027139"/>
    <w:rsid w:val="000271FD"/>
    <w:rsid w:val="00031634"/>
    <w:rsid w:val="00031FB0"/>
    <w:rsid w:val="00032DAC"/>
    <w:rsid w:val="00033251"/>
    <w:rsid w:val="00035072"/>
    <w:rsid w:val="000356BC"/>
    <w:rsid w:val="00040914"/>
    <w:rsid w:val="00041D2C"/>
    <w:rsid w:val="00042150"/>
    <w:rsid w:val="00044D00"/>
    <w:rsid w:val="0004600E"/>
    <w:rsid w:val="00051500"/>
    <w:rsid w:val="00051BD4"/>
    <w:rsid w:val="00052A5E"/>
    <w:rsid w:val="0005398D"/>
    <w:rsid w:val="00061E11"/>
    <w:rsid w:val="00062DDD"/>
    <w:rsid w:val="00063C04"/>
    <w:rsid w:val="000641E4"/>
    <w:rsid w:val="000642AB"/>
    <w:rsid w:val="00067065"/>
    <w:rsid w:val="00067C6C"/>
    <w:rsid w:val="000726A6"/>
    <w:rsid w:val="00072FD2"/>
    <w:rsid w:val="000730D4"/>
    <w:rsid w:val="00074F73"/>
    <w:rsid w:val="000760E9"/>
    <w:rsid w:val="000763AF"/>
    <w:rsid w:val="000763D0"/>
    <w:rsid w:val="00076A65"/>
    <w:rsid w:val="00077FAF"/>
    <w:rsid w:val="0008235A"/>
    <w:rsid w:val="00082D0A"/>
    <w:rsid w:val="00082F07"/>
    <w:rsid w:val="000830B2"/>
    <w:rsid w:val="0008458E"/>
    <w:rsid w:val="00084C99"/>
    <w:rsid w:val="00092123"/>
    <w:rsid w:val="000A011C"/>
    <w:rsid w:val="000A6FAA"/>
    <w:rsid w:val="000A7CA8"/>
    <w:rsid w:val="000B12B8"/>
    <w:rsid w:val="000B1B01"/>
    <w:rsid w:val="000B1DD6"/>
    <w:rsid w:val="000B32BB"/>
    <w:rsid w:val="000B450E"/>
    <w:rsid w:val="000B4917"/>
    <w:rsid w:val="000B52A1"/>
    <w:rsid w:val="000B6404"/>
    <w:rsid w:val="000C418D"/>
    <w:rsid w:val="000C4A38"/>
    <w:rsid w:val="000D0C37"/>
    <w:rsid w:val="000D24A4"/>
    <w:rsid w:val="000D447E"/>
    <w:rsid w:val="000D48AD"/>
    <w:rsid w:val="000D5DFD"/>
    <w:rsid w:val="000D6CB4"/>
    <w:rsid w:val="000E1D06"/>
    <w:rsid w:val="000E22F9"/>
    <w:rsid w:val="000E4D02"/>
    <w:rsid w:val="000E6900"/>
    <w:rsid w:val="000F23F0"/>
    <w:rsid w:val="000F5300"/>
    <w:rsid w:val="000F5EA6"/>
    <w:rsid w:val="000F70AB"/>
    <w:rsid w:val="000F7B2D"/>
    <w:rsid w:val="00103CAA"/>
    <w:rsid w:val="001064ED"/>
    <w:rsid w:val="001069B6"/>
    <w:rsid w:val="00107AC7"/>
    <w:rsid w:val="00107AF4"/>
    <w:rsid w:val="00116DEB"/>
    <w:rsid w:val="0011712D"/>
    <w:rsid w:val="00117F82"/>
    <w:rsid w:val="00121E93"/>
    <w:rsid w:val="001248B7"/>
    <w:rsid w:val="00124D23"/>
    <w:rsid w:val="001305A3"/>
    <w:rsid w:val="00131635"/>
    <w:rsid w:val="001319DB"/>
    <w:rsid w:val="001352F9"/>
    <w:rsid w:val="00135874"/>
    <w:rsid w:val="001364C6"/>
    <w:rsid w:val="00137E49"/>
    <w:rsid w:val="00145D0A"/>
    <w:rsid w:val="00146433"/>
    <w:rsid w:val="00146E72"/>
    <w:rsid w:val="00150EA1"/>
    <w:rsid w:val="0015262E"/>
    <w:rsid w:val="00152AB5"/>
    <w:rsid w:val="0015442B"/>
    <w:rsid w:val="00154453"/>
    <w:rsid w:val="00156757"/>
    <w:rsid w:val="00156D2F"/>
    <w:rsid w:val="00157E47"/>
    <w:rsid w:val="00163BA5"/>
    <w:rsid w:val="001643B6"/>
    <w:rsid w:val="00164B32"/>
    <w:rsid w:val="0017036B"/>
    <w:rsid w:val="001738E3"/>
    <w:rsid w:val="00174400"/>
    <w:rsid w:val="00174A1E"/>
    <w:rsid w:val="001752A1"/>
    <w:rsid w:val="00176ECF"/>
    <w:rsid w:val="001777C1"/>
    <w:rsid w:val="00180453"/>
    <w:rsid w:val="0018093D"/>
    <w:rsid w:val="00181382"/>
    <w:rsid w:val="00181B93"/>
    <w:rsid w:val="00182CAE"/>
    <w:rsid w:val="00185091"/>
    <w:rsid w:val="00185C7D"/>
    <w:rsid w:val="001869E4"/>
    <w:rsid w:val="00187958"/>
    <w:rsid w:val="00187C40"/>
    <w:rsid w:val="00190152"/>
    <w:rsid w:val="001912A1"/>
    <w:rsid w:val="00191974"/>
    <w:rsid w:val="00192FF2"/>
    <w:rsid w:val="00196BB6"/>
    <w:rsid w:val="00196BF1"/>
    <w:rsid w:val="00197CFC"/>
    <w:rsid w:val="001A018E"/>
    <w:rsid w:val="001A01DE"/>
    <w:rsid w:val="001A07BD"/>
    <w:rsid w:val="001A082F"/>
    <w:rsid w:val="001A2383"/>
    <w:rsid w:val="001A3BC5"/>
    <w:rsid w:val="001A3ECF"/>
    <w:rsid w:val="001A4818"/>
    <w:rsid w:val="001A6726"/>
    <w:rsid w:val="001A6889"/>
    <w:rsid w:val="001B3965"/>
    <w:rsid w:val="001B42A6"/>
    <w:rsid w:val="001B4A19"/>
    <w:rsid w:val="001B4F47"/>
    <w:rsid w:val="001B5323"/>
    <w:rsid w:val="001B7866"/>
    <w:rsid w:val="001C0284"/>
    <w:rsid w:val="001C4846"/>
    <w:rsid w:val="001C4A60"/>
    <w:rsid w:val="001C4EF9"/>
    <w:rsid w:val="001C7A59"/>
    <w:rsid w:val="001C7BAF"/>
    <w:rsid w:val="001C7FF6"/>
    <w:rsid w:val="001D262C"/>
    <w:rsid w:val="001D4404"/>
    <w:rsid w:val="001D4F82"/>
    <w:rsid w:val="001D5DAF"/>
    <w:rsid w:val="001D7023"/>
    <w:rsid w:val="001E0D61"/>
    <w:rsid w:val="001E145D"/>
    <w:rsid w:val="001E1E30"/>
    <w:rsid w:val="001E4969"/>
    <w:rsid w:val="001E4B32"/>
    <w:rsid w:val="001E5BD3"/>
    <w:rsid w:val="001E7846"/>
    <w:rsid w:val="001F04BF"/>
    <w:rsid w:val="001F0506"/>
    <w:rsid w:val="001F2DAF"/>
    <w:rsid w:val="001F353F"/>
    <w:rsid w:val="001F3F71"/>
    <w:rsid w:val="001F4547"/>
    <w:rsid w:val="001F4CDB"/>
    <w:rsid w:val="001F5FC8"/>
    <w:rsid w:val="001F62AB"/>
    <w:rsid w:val="00200CD0"/>
    <w:rsid w:val="00200EBF"/>
    <w:rsid w:val="00202B65"/>
    <w:rsid w:val="0020430A"/>
    <w:rsid w:val="0020447D"/>
    <w:rsid w:val="002044F0"/>
    <w:rsid w:val="00204B3E"/>
    <w:rsid w:val="00205601"/>
    <w:rsid w:val="00210424"/>
    <w:rsid w:val="00212B5E"/>
    <w:rsid w:val="00217489"/>
    <w:rsid w:val="00217657"/>
    <w:rsid w:val="00221A49"/>
    <w:rsid w:val="00223383"/>
    <w:rsid w:val="00223AB2"/>
    <w:rsid w:val="00224CCA"/>
    <w:rsid w:val="00225034"/>
    <w:rsid w:val="00225716"/>
    <w:rsid w:val="002307D6"/>
    <w:rsid w:val="0023524F"/>
    <w:rsid w:val="00235324"/>
    <w:rsid w:val="00235F1F"/>
    <w:rsid w:val="00236D83"/>
    <w:rsid w:val="00237A85"/>
    <w:rsid w:val="00241C98"/>
    <w:rsid w:val="00242169"/>
    <w:rsid w:val="00243ACE"/>
    <w:rsid w:val="00243B09"/>
    <w:rsid w:val="00247151"/>
    <w:rsid w:val="002504FA"/>
    <w:rsid w:val="002508B5"/>
    <w:rsid w:val="00251274"/>
    <w:rsid w:val="00252248"/>
    <w:rsid w:val="002571A1"/>
    <w:rsid w:val="002579FD"/>
    <w:rsid w:val="002600CF"/>
    <w:rsid w:val="00261280"/>
    <w:rsid w:val="002644AD"/>
    <w:rsid w:val="00264FCA"/>
    <w:rsid w:val="002676F4"/>
    <w:rsid w:val="00270F94"/>
    <w:rsid w:val="00271B73"/>
    <w:rsid w:val="00277875"/>
    <w:rsid w:val="00277A45"/>
    <w:rsid w:val="002807A4"/>
    <w:rsid w:val="00283D2A"/>
    <w:rsid w:val="0028527A"/>
    <w:rsid w:val="00285660"/>
    <w:rsid w:val="00286CE7"/>
    <w:rsid w:val="0029596C"/>
    <w:rsid w:val="00297FB4"/>
    <w:rsid w:val="002A13AE"/>
    <w:rsid w:val="002A1A9F"/>
    <w:rsid w:val="002A356D"/>
    <w:rsid w:val="002A57ED"/>
    <w:rsid w:val="002B1A0C"/>
    <w:rsid w:val="002B2E17"/>
    <w:rsid w:val="002B358D"/>
    <w:rsid w:val="002B40C1"/>
    <w:rsid w:val="002B5E1E"/>
    <w:rsid w:val="002B77B8"/>
    <w:rsid w:val="002B79F0"/>
    <w:rsid w:val="002C273B"/>
    <w:rsid w:val="002C349F"/>
    <w:rsid w:val="002C4311"/>
    <w:rsid w:val="002C4361"/>
    <w:rsid w:val="002C49D8"/>
    <w:rsid w:val="002C4E6D"/>
    <w:rsid w:val="002C773E"/>
    <w:rsid w:val="002D00FF"/>
    <w:rsid w:val="002D23BD"/>
    <w:rsid w:val="002D3575"/>
    <w:rsid w:val="002D3654"/>
    <w:rsid w:val="002D37F8"/>
    <w:rsid w:val="002D3B6E"/>
    <w:rsid w:val="002D4DC1"/>
    <w:rsid w:val="002D4EFF"/>
    <w:rsid w:val="002E0354"/>
    <w:rsid w:val="002E1949"/>
    <w:rsid w:val="002E5527"/>
    <w:rsid w:val="002E619B"/>
    <w:rsid w:val="002E7A22"/>
    <w:rsid w:val="002F03D5"/>
    <w:rsid w:val="002F241D"/>
    <w:rsid w:val="002F2B84"/>
    <w:rsid w:val="002F2C1E"/>
    <w:rsid w:val="002F2F55"/>
    <w:rsid w:val="002F3BF3"/>
    <w:rsid w:val="002F46A1"/>
    <w:rsid w:val="002F542F"/>
    <w:rsid w:val="002F5575"/>
    <w:rsid w:val="002F5D1A"/>
    <w:rsid w:val="002F6D20"/>
    <w:rsid w:val="002F759E"/>
    <w:rsid w:val="00302B8B"/>
    <w:rsid w:val="00303577"/>
    <w:rsid w:val="00305610"/>
    <w:rsid w:val="003061C6"/>
    <w:rsid w:val="0030634A"/>
    <w:rsid w:val="003064BB"/>
    <w:rsid w:val="00306B86"/>
    <w:rsid w:val="0030716D"/>
    <w:rsid w:val="003110B5"/>
    <w:rsid w:val="0031185A"/>
    <w:rsid w:val="00312D65"/>
    <w:rsid w:val="00313487"/>
    <w:rsid w:val="003148DC"/>
    <w:rsid w:val="0031681A"/>
    <w:rsid w:val="0031740D"/>
    <w:rsid w:val="00322034"/>
    <w:rsid w:val="00322B3D"/>
    <w:rsid w:val="0032485E"/>
    <w:rsid w:val="0032550A"/>
    <w:rsid w:val="003277B8"/>
    <w:rsid w:val="00333E63"/>
    <w:rsid w:val="00335EE0"/>
    <w:rsid w:val="00337CDA"/>
    <w:rsid w:val="00340F95"/>
    <w:rsid w:val="00341153"/>
    <w:rsid w:val="00341A38"/>
    <w:rsid w:val="00341CE4"/>
    <w:rsid w:val="00343E75"/>
    <w:rsid w:val="00345B8F"/>
    <w:rsid w:val="00346328"/>
    <w:rsid w:val="00346A78"/>
    <w:rsid w:val="00346C87"/>
    <w:rsid w:val="003476C1"/>
    <w:rsid w:val="003527C6"/>
    <w:rsid w:val="00352C90"/>
    <w:rsid w:val="003608D9"/>
    <w:rsid w:val="003618F8"/>
    <w:rsid w:val="00362149"/>
    <w:rsid w:val="00363D3F"/>
    <w:rsid w:val="00364373"/>
    <w:rsid w:val="00364488"/>
    <w:rsid w:val="00364AD6"/>
    <w:rsid w:val="003770EF"/>
    <w:rsid w:val="00377160"/>
    <w:rsid w:val="00380B01"/>
    <w:rsid w:val="00380E6D"/>
    <w:rsid w:val="00380F04"/>
    <w:rsid w:val="00383273"/>
    <w:rsid w:val="00384153"/>
    <w:rsid w:val="00384E74"/>
    <w:rsid w:val="0038609C"/>
    <w:rsid w:val="00386403"/>
    <w:rsid w:val="0039229E"/>
    <w:rsid w:val="003931D1"/>
    <w:rsid w:val="00393752"/>
    <w:rsid w:val="00393915"/>
    <w:rsid w:val="00395C6A"/>
    <w:rsid w:val="0039681C"/>
    <w:rsid w:val="00397F61"/>
    <w:rsid w:val="003A0141"/>
    <w:rsid w:val="003A23DC"/>
    <w:rsid w:val="003A2E33"/>
    <w:rsid w:val="003A4D63"/>
    <w:rsid w:val="003A66F0"/>
    <w:rsid w:val="003A72D2"/>
    <w:rsid w:val="003B1D75"/>
    <w:rsid w:val="003B2065"/>
    <w:rsid w:val="003B36E0"/>
    <w:rsid w:val="003B4429"/>
    <w:rsid w:val="003B443D"/>
    <w:rsid w:val="003B6E91"/>
    <w:rsid w:val="003C0A1C"/>
    <w:rsid w:val="003C3066"/>
    <w:rsid w:val="003C5538"/>
    <w:rsid w:val="003D05EA"/>
    <w:rsid w:val="003D0CE1"/>
    <w:rsid w:val="003D2587"/>
    <w:rsid w:val="003D349B"/>
    <w:rsid w:val="003D351A"/>
    <w:rsid w:val="003D4E25"/>
    <w:rsid w:val="003E1E0B"/>
    <w:rsid w:val="003E48DF"/>
    <w:rsid w:val="003E4ACD"/>
    <w:rsid w:val="003E5228"/>
    <w:rsid w:val="003E5684"/>
    <w:rsid w:val="003E7030"/>
    <w:rsid w:val="003E7124"/>
    <w:rsid w:val="003F19FB"/>
    <w:rsid w:val="003F372B"/>
    <w:rsid w:val="004006E1"/>
    <w:rsid w:val="0040361D"/>
    <w:rsid w:val="004036CC"/>
    <w:rsid w:val="00411E14"/>
    <w:rsid w:val="004130ED"/>
    <w:rsid w:val="004137D8"/>
    <w:rsid w:val="00413B5B"/>
    <w:rsid w:val="00413F1D"/>
    <w:rsid w:val="00415123"/>
    <w:rsid w:val="004168F2"/>
    <w:rsid w:val="00416E2B"/>
    <w:rsid w:val="00417CC8"/>
    <w:rsid w:val="00421274"/>
    <w:rsid w:val="00421CFA"/>
    <w:rsid w:val="0042346D"/>
    <w:rsid w:val="00424001"/>
    <w:rsid w:val="0042422F"/>
    <w:rsid w:val="00426300"/>
    <w:rsid w:val="00426503"/>
    <w:rsid w:val="00426C71"/>
    <w:rsid w:val="0042758B"/>
    <w:rsid w:val="004301FB"/>
    <w:rsid w:val="00430C3E"/>
    <w:rsid w:val="004310D2"/>
    <w:rsid w:val="00431C41"/>
    <w:rsid w:val="00435A11"/>
    <w:rsid w:val="00436AD1"/>
    <w:rsid w:val="00436C08"/>
    <w:rsid w:val="00436DB5"/>
    <w:rsid w:val="00437286"/>
    <w:rsid w:val="00443F0F"/>
    <w:rsid w:val="00444702"/>
    <w:rsid w:val="004473BD"/>
    <w:rsid w:val="00451E85"/>
    <w:rsid w:val="004532B5"/>
    <w:rsid w:val="00456105"/>
    <w:rsid w:val="00456A30"/>
    <w:rsid w:val="00457B00"/>
    <w:rsid w:val="00457C58"/>
    <w:rsid w:val="00457EF7"/>
    <w:rsid w:val="00464631"/>
    <w:rsid w:val="00465EA2"/>
    <w:rsid w:val="00466271"/>
    <w:rsid w:val="00466F08"/>
    <w:rsid w:val="004674F8"/>
    <w:rsid w:val="00471C22"/>
    <w:rsid w:val="00472B18"/>
    <w:rsid w:val="0047632D"/>
    <w:rsid w:val="004800C9"/>
    <w:rsid w:val="00480731"/>
    <w:rsid w:val="00480E7C"/>
    <w:rsid w:val="0048188B"/>
    <w:rsid w:val="00481C93"/>
    <w:rsid w:val="0048311D"/>
    <w:rsid w:val="00483CB8"/>
    <w:rsid w:val="00483F7E"/>
    <w:rsid w:val="00484FC0"/>
    <w:rsid w:val="004865C0"/>
    <w:rsid w:val="00487763"/>
    <w:rsid w:val="00490C1B"/>
    <w:rsid w:val="0049134C"/>
    <w:rsid w:val="004915B6"/>
    <w:rsid w:val="0049181F"/>
    <w:rsid w:val="00491E21"/>
    <w:rsid w:val="004928A1"/>
    <w:rsid w:val="00495B0B"/>
    <w:rsid w:val="00496D22"/>
    <w:rsid w:val="004A3F81"/>
    <w:rsid w:val="004A5049"/>
    <w:rsid w:val="004A5CC6"/>
    <w:rsid w:val="004A7278"/>
    <w:rsid w:val="004B136A"/>
    <w:rsid w:val="004B6C6B"/>
    <w:rsid w:val="004C0503"/>
    <w:rsid w:val="004C0DFD"/>
    <w:rsid w:val="004C1D83"/>
    <w:rsid w:val="004C2C19"/>
    <w:rsid w:val="004C43C2"/>
    <w:rsid w:val="004C49EF"/>
    <w:rsid w:val="004C55CE"/>
    <w:rsid w:val="004C78BA"/>
    <w:rsid w:val="004D5BE0"/>
    <w:rsid w:val="004D6AF6"/>
    <w:rsid w:val="004E1A84"/>
    <w:rsid w:val="004E254E"/>
    <w:rsid w:val="004E2921"/>
    <w:rsid w:val="004E2E83"/>
    <w:rsid w:val="004E38EB"/>
    <w:rsid w:val="004E3D5C"/>
    <w:rsid w:val="004E4650"/>
    <w:rsid w:val="004E7250"/>
    <w:rsid w:val="004E75CB"/>
    <w:rsid w:val="004F02A7"/>
    <w:rsid w:val="004F18D4"/>
    <w:rsid w:val="004F344F"/>
    <w:rsid w:val="004F4798"/>
    <w:rsid w:val="004F5512"/>
    <w:rsid w:val="004F68FD"/>
    <w:rsid w:val="004F7BDB"/>
    <w:rsid w:val="004F7CBA"/>
    <w:rsid w:val="00502EF3"/>
    <w:rsid w:val="005039B8"/>
    <w:rsid w:val="005047BA"/>
    <w:rsid w:val="00505E4E"/>
    <w:rsid w:val="005060F2"/>
    <w:rsid w:val="00507202"/>
    <w:rsid w:val="005079F8"/>
    <w:rsid w:val="00512CB6"/>
    <w:rsid w:val="00515026"/>
    <w:rsid w:val="00517147"/>
    <w:rsid w:val="00522B85"/>
    <w:rsid w:val="005262A4"/>
    <w:rsid w:val="005277B9"/>
    <w:rsid w:val="00531C4A"/>
    <w:rsid w:val="00534CB3"/>
    <w:rsid w:val="00536591"/>
    <w:rsid w:val="00536A1A"/>
    <w:rsid w:val="0053715F"/>
    <w:rsid w:val="00537285"/>
    <w:rsid w:val="005379C0"/>
    <w:rsid w:val="00537BF5"/>
    <w:rsid w:val="005404EE"/>
    <w:rsid w:val="00540691"/>
    <w:rsid w:val="00541610"/>
    <w:rsid w:val="00541FF0"/>
    <w:rsid w:val="00542112"/>
    <w:rsid w:val="005439CB"/>
    <w:rsid w:val="00546BC6"/>
    <w:rsid w:val="00547CE8"/>
    <w:rsid w:val="00547DBC"/>
    <w:rsid w:val="00550AB0"/>
    <w:rsid w:val="005528E7"/>
    <w:rsid w:val="00553222"/>
    <w:rsid w:val="0055585F"/>
    <w:rsid w:val="00556378"/>
    <w:rsid w:val="00561840"/>
    <w:rsid w:val="00562602"/>
    <w:rsid w:val="00563331"/>
    <w:rsid w:val="005636ED"/>
    <w:rsid w:val="0056420F"/>
    <w:rsid w:val="00566B31"/>
    <w:rsid w:val="00566D3C"/>
    <w:rsid w:val="005670D4"/>
    <w:rsid w:val="0057317F"/>
    <w:rsid w:val="005735BC"/>
    <w:rsid w:val="005741AE"/>
    <w:rsid w:val="0057429A"/>
    <w:rsid w:val="00581163"/>
    <w:rsid w:val="005826A5"/>
    <w:rsid w:val="00587856"/>
    <w:rsid w:val="00590A1B"/>
    <w:rsid w:val="00593748"/>
    <w:rsid w:val="0059697D"/>
    <w:rsid w:val="00597EF5"/>
    <w:rsid w:val="005A047F"/>
    <w:rsid w:val="005A07CD"/>
    <w:rsid w:val="005A1213"/>
    <w:rsid w:val="005A5D5E"/>
    <w:rsid w:val="005A61FE"/>
    <w:rsid w:val="005B035F"/>
    <w:rsid w:val="005B12C1"/>
    <w:rsid w:val="005B1F68"/>
    <w:rsid w:val="005B3832"/>
    <w:rsid w:val="005B5852"/>
    <w:rsid w:val="005B5B66"/>
    <w:rsid w:val="005C1CEB"/>
    <w:rsid w:val="005C2205"/>
    <w:rsid w:val="005C28F6"/>
    <w:rsid w:val="005C5CD5"/>
    <w:rsid w:val="005D123E"/>
    <w:rsid w:val="005D15D8"/>
    <w:rsid w:val="005D4798"/>
    <w:rsid w:val="005D51AB"/>
    <w:rsid w:val="005D7788"/>
    <w:rsid w:val="005E01AD"/>
    <w:rsid w:val="005E03CF"/>
    <w:rsid w:val="005E096C"/>
    <w:rsid w:val="005E108D"/>
    <w:rsid w:val="005E1BE9"/>
    <w:rsid w:val="005E1ED0"/>
    <w:rsid w:val="005E4540"/>
    <w:rsid w:val="005E465F"/>
    <w:rsid w:val="005E6A53"/>
    <w:rsid w:val="005E6FCC"/>
    <w:rsid w:val="005E79F2"/>
    <w:rsid w:val="005F043B"/>
    <w:rsid w:val="005F0712"/>
    <w:rsid w:val="005F0D17"/>
    <w:rsid w:val="005F18E7"/>
    <w:rsid w:val="005F2188"/>
    <w:rsid w:val="005F2365"/>
    <w:rsid w:val="005F545E"/>
    <w:rsid w:val="005F5942"/>
    <w:rsid w:val="005F7BA8"/>
    <w:rsid w:val="00601042"/>
    <w:rsid w:val="00603DB9"/>
    <w:rsid w:val="00605DF3"/>
    <w:rsid w:val="00606662"/>
    <w:rsid w:val="0060688C"/>
    <w:rsid w:val="00606AF4"/>
    <w:rsid w:val="00610052"/>
    <w:rsid w:val="00611156"/>
    <w:rsid w:val="0061333B"/>
    <w:rsid w:val="00614E00"/>
    <w:rsid w:val="0061664A"/>
    <w:rsid w:val="00616B1F"/>
    <w:rsid w:val="00616BD3"/>
    <w:rsid w:val="00616CA9"/>
    <w:rsid w:val="00617142"/>
    <w:rsid w:val="006220B8"/>
    <w:rsid w:val="0062433C"/>
    <w:rsid w:val="00625052"/>
    <w:rsid w:val="00625C48"/>
    <w:rsid w:val="00626448"/>
    <w:rsid w:val="006269D6"/>
    <w:rsid w:val="0063141B"/>
    <w:rsid w:val="00633E33"/>
    <w:rsid w:val="00641BE9"/>
    <w:rsid w:val="00641E6B"/>
    <w:rsid w:val="00643438"/>
    <w:rsid w:val="0064349B"/>
    <w:rsid w:val="00644748"/>
    <w:rsid w:val="0064799E"/>
    <w:rsid w:val="006535F8"/>
    <w:rsid w:val="006554AB"/>
    <w:rsid w:val="006600C4"/>
    <w:rsid w:val="0066037F"/>
    <w:rsid w:val="006634F9"/>
    <w:rsid w:val="00663E3A"/>
    <w:rsid w:val="00664474"/>
    <w:rsid w:val="00664CC5"/>
    <w:rsid w:val="00665EB3"/>
    <w:rsid w:val="00665FBF"/>
    <w:rsid w:val="00666192"/>
    <w:rsid w:val="00667866"/>
    <w:rsid w:val="00670335"/>
    <w:rsid w:val="006708F9"/>
    <w:rsid w:val="00671291"/>
    <w:rsid w:val="00674CDE"/>
    <w:rsid w:val="0067708B"/>
    <w:rsid w:val="00677244"/>
    <w:rsid w:val="00680DAD"/>
    <w:rsid w:val="006810AA"/>
    <w:rsid w:val="006812E3"/>
    <w:rsid w:val="00681F2E"/>
    <w:rsid w:val="00683634"/>
    <w:rsid w:val="0068364D"/>
    <w:rsid w:val="00684778"/>
    <w:rsid w:val="00685331"/>
    <w:rsid w:val="00685E89"/>
    <w:rsid w:val="0068652D"/>
    <w:rsid w:val="00686C32"/>
    <w:rsid w:val="00686CC3"/>
    <w:rsid w:val="00687BB3"/>
    <w:rsid w:val="00687FAC"/>
    <w:rsid w:val="0069126F"/>
    <w:rsid w:val="00691C1F"/>
    <w:rsid w:val="00692054"/>
    <w:rsid w:val="00692EBD"/>
    <w:rsid w:val="006954EB"/>
    <w:rsid w:val="00695800"/>
    <w:rsid w:val="00695AAF"/>
    <w:rsid w:val="006A0B53"/>
    <w:rsid w:val="006A2282"/>
    <w:rsid w:val="006A3FDF"/>
    <w:rsid w:val="006A567A"/>
    <w:rsid w:val="006A59AF"/>
    <w:rsid w:val="006A6E67"/>
    <w:rsid w:val="006A7313"/>
    <w:rsid w:val="006A7CE1"/>
    <w:rsid w:val="006B0067"/>
    <w:rsid w:val="006B059C"/>
    <w:rsid w:val="006B05ED"/>
    <w:rsid w:val="006B08DA"/>
    <w:rsid w:val="006B1508"/>
    <w:rsid w:val="006B29B9"/>
    <w:rsid w:val="006B401D"/>
    <w:rsid w:val="006B41B2"/>
    <w:rsid w:val="006B4976"/>
    <w:rsid w:val="006B5025"/>
    <w:rsid w:val="006B5A43"/>
    <w:rsid w:val="006C19BB"/>
    <w:rsid w:val="006C23AA"/>
    <w:rsid w:val="006C29B4"/>
    <w:rsid w:val="006C407C"/>
    <w:rsid w:val="006C4196"/>
    <w:rsid w:val="006C6BBA"/>
    <w:rsid w:val="006C6BE4"/>
    <w:rsid w:val="006D1D02"/>
    <w:rsid w:val="006D310E"/>
    <w:rsid w:val="006D65BB"/>
    <w:rsid w:val="006D6F22"/>
    <w:rsid w:val="006E2AF3"/>
    <w:rsid w:val="006E35C9"/>
    <w:rsid w:val="006E783A"/>
    <w:rsid w:val="006F102F"/>
    <w:rsid w:val="006F218F"/>
    <w:rsid w:val="006F3578"/>
    <w:rsid w:val="006F3FD2"/>
    <w:rsid w:val="006F6561"/>
    <w:rsid w:val="00703242"/>
    <w:rsid w:val="00703A2D"/>
    <w:rsid w:val="007045CD"/>
    <w:rsid w:val="00707C53"/>
    <w:rsid w:val="00707DF2"/>
    <w:rsid w:val="007128A5"/>
    <w:rsid w:val="00712EA2"/>
    <w:rsid w:val="007157BF"/>
    <w:rsid w:val="00716076"/>
    <w:rsid w:val="007233E7"/>
    <w:rsid w:val="0072591E"/>
    <w:rsid w:val="007260B1"/>
    <w:rsid w:val="00734000"/>
    <w:rsid w:val="00741439"/>
    <w:rsid w:val="00742CD4"/>
    <w:rsid w:val="0075034D"/>
    <w:rsid w:val="00752E81"/>
    <w:rsid w:val="00755457"/>
    <w:rsid w:val="00756BE6"/>
    <w:rsid w:val="0076043D"/>
    <w:rsid w:val="0076051C"/>
    <w:rsid w:val="0076089E"/>
    <w:rsid w:val="007610FC"/>
    <w:rsid w:val="0076186E"/>
    <w:rsid w:val="00762700"/>
    <w:rsid w:val="00770ACA"/>
    <w:rsid w:val="00770FCF"/>
    <w:rsid w:val="007737A9"/>
    <w:rsid w:val="00775042"/>
    <w:rsid w:val="00776654"/>
    <w:rsid w:val="00777AD9"/>
    <w:rsid w:val="007848C5"/>
    <w:rsid w:val="00785D36"/>
    <w:rsid w:val="00786F92"/>
    <w:rsid w:val="0078763C"/>
    <w:rsid w:val="0078778F"/>
    <w:rsid w:val="00790414"/>
    <w:rsid w:val="007906E6"/>
    <w:rsid w:val="00790A36"/>
    <w:rsid w:val="00791290"/>
    <w:rsid w:val="007931F5"/>
    <w:rsid w:val="00793625"/>
    <w:rsid w:val="007948FD"/>
    <w:rsid w:val="0079562A"/>
    <w:rsid w:val="007959A0"/>
    <w:rsid w:val="007A1664"/>
    <w:rsid w:val="007A41E4"/>
    <w:rsid w:val="007A5918"/>
    <w:rsid w:val="007A5C9D"/>
    <w:rsid w:val="007A7540"/>
    <w:rsid w:val="007B2FF2"/>
    <w:rsid w:val="007B5E1F"/>
    <w:rsid w:val="007B645F"/>
    <w:rsid w:val="007B7BDA"/>
    <w:rsid w:val="007C0F8C"/>
    <w:rsid w:val="007C2165"/>
    <w:rsid w:val="007C3EF1"/>
    <w:rsid w:val="007C7836"/>
    <w:rsid w:val="007C7E77"/>
    <w:rsid w:val="007D1675"/>
    <w:rsid w:val="007D277D"/>
    <w:rsid w:val="007D4613"/>
    <w:rsid w:val="007D481F"/>
    <w:rsid w:val="007E03BD"/>
    <w:rsid w:val="007E1B30"/>
    <w:rsid w:val="007E1BD8"/>
    <w:rsid w:val="007E3F56"/>
    <w:rsid w:val="007E4992"/>
    <w:rsid w:val="007E5109"/>
    <w:rsid w:val="007E5693"/>
    <w:rsid w:val="007F3BCD"/>
    <w:rsid w:val="007F5288"/>
    <w:rsid w:val="007F549A"/>
    <w:rsid w:val="007F6F07"/>
    <w:rsid w:val="00800057"/>
    <w:rsid w:val="00801647"/>
    <w:rsid w:val="00802108"/>
    <w:rsid w:val="00805F6D"/>
    <w:rsid w:val="00806E07"/>
    <w:rsid w:val="00811674"/>
    <w:rsid w:val="0081369C"/>
    <w:rsid w:val="00814188"/>
    <w:rsid w:val="00815E17"/>
    <w:rsid w:val="008203F3"/>
    <w:rsid w:val="00820BE5"/>
    <w:rsid w:val="0082238E"/>
    <w:rsid w:val="00822811"/>
    <w:rsid w:val="00823B4E"/>
    <w:rsid w:val="008247D5"/>
    <w:rsid w:val="00825D52"/>
    <w:rsid w:val="00831291"/>
    <w:rsid w:val="008317FF"/>
    <w:rsid w:val="00831BB8"/>
    <w:rsid w:val="00832C81"/>
    <w:rsid w:val="00835EA0"/>
    <w:rsid w:val="00842DCA"/>
    <w:rsid w:val="0084350E"/>
    <w:rsid w:val="00844668"/>
    <w:rsid w:val="00844BBD"/>
    <w:rsid w:val="008456B1"/>
    <w:rsid w:val="00846C91"/>
    <w:rsid w:val="008475E8"/>
    <w:rsid w:val="008479D9"/>
    <w:rsid w:val="008513D5"/>
    <w:rsid w:val="008531E8"/>
    <w:rsid w:val="008533B2"/>
    <w:rsid w:val="00853B68"/>
    <w:rsid w:val="0085450B"/>
    <w:rsid w:val="00854AAB"/>
    <w:rsid w:val="008572E3"/>
    <w:rsid w:val="00860905"/>
    <w:rsid w:val="00861BF9"/>
    <w:rsid w:val="008651B4"/>
    <w:rsid w:val="008678C4"/>
    <w:rsid w:val="008707FE"/>
    <w:rsid w:val="00873438"/>
    <w:rsid w:val="00877027"/>
    <w:rsid w:val="00881467"/>
    <w:rsid w:val="0088157B"/>
    <w:rsid w:val="0088299B"/>
    <w:rsid w:val="00883EB9"/>
    <w:rsid w:val="00884925"/>
    <w:rsid w:val="00884B34"/>
    <w:rsid w:val="008911DC"/>
    <w:rsid w:val="008932ED"/>
    <w:rsid w:val="00893E5F"/>
    <w:rsid w:val="00894756"/>
    <w:rsid w:val="00895DC1"/>
    <w:rsid w:val="00896108"/>
    <w:rsid w:val="00897030"/>
    <w:rsid w:val="008A1794"/>
    <w:rsid w:val="008A324D"/>
    <w:rsid w:val="008A3B7B"/>
    <w:rsid w:val="008A76E8"/>
    <w:rsid w:val="008A7987"/>
    <w:rsid w:val="008A7C27"/>
    <w:rsid w:val="008B01C3"/>
    <w:rsid w:val="008B0548"/>
    <w:rsid w:val="008B112C"/>
    <w:rsid w:val="008B1502"/>
    <w:rsid w:val="008B41CA"/>
    <w:rsid w:val="008B4BED"/>
    <w:rsid w:val="008B6195"/>
    <w:rsid w:val="008B73AC"/>
    <w:rsid w:val="008C0235"/>
    <w:rsid w:val="008C02EF"/>
    <w:rsid w:val="008C75CF"/>
    <w:rsid w:val="008D0B26"/>
    <w:rsid w:val="008D111A"/>
    <w:rsid w:val="008D1427"/>
    <w:rsid w:val="008D1E89"/>
    <w:rsid w:val="008D24A5"/>
    <w:rsid w:val="008D443A"/>
    <w:rsid w:val="008D54CA"/>
    <w:rsid w:val="008D6124"/>
    <w:rsid w:val="008D6591"/>
    <w:rsid w:val="008D65D7"/>
    <w:rsid w:val="008E3036"/>
    <w:rsid w:val="008E37AF"/>
    <w:rsid w:val="008F0C8F"/>
    <w:rsid w:val="008F332D"/>
    <w:rsid w:val="008F4189"/>
    <w:rsid w:val="0090032E"/>
    <w:rsid w:val="0090035E"/>
    <w:rsid w:val="00901940"/>
    <w:rsid w:val="009030DC"/>
    <w:rsid w:val="0090618C"/>
    <w:rsid w:val="00911BCA"/>
    <w:rsid w:val="00914198"/>
    <w:rsid w:val="00916B20"/>
    <w:rsid w:val="00917114"/>
    <w:rsid w:val="0092042E"/>
    <w:rsid w:val="00922D26"/>
    <w:rsid w:val="0092515F"/>
    <w:rsid w:val="00925834"/>
    <w:rsid w:val="00930ACA"/>
    <w:rsid w:val="00931835"/>
    <w:rsid w:val="00932983"/>
    <w:rsid w:val="0093299F"/>
    <w:rsid w:val="00933A72"/>
    <w:rsid w:val="00934600"/>
    <w:rsid w:val="00936444"/>
    <w:rsid w:val="00937B42"/>
    <w:rsid w:val="00941C78"/>
    <w:rsid w:val="00943334"/>
    <w:rsid w:val="0094457D"/>
    <w:rsid w:val="00944897"/>
    <w:rsid w:val="0094571D"/>
    <w:rsid w:val="00947A95"/>
    <w:rsid w:val="009545DD"/>
    <w:rsid w:val="009547D8"/>
    <w:rsid w:val="009562CF"/>
    <w:rsid w:val="00956C99"/>
    <w:rsid w:val="00957AD6"/>
    <w:rsid w:val="0096039F"/>
    <w:rsid w:val="00961DDF"/>
    <w:rsid w:val="0096391B"/>
    <w:rsid w:val="00963BD0"/>
    <w:rsid w:val="009643FA"/>
    <w:rsid w:val="0096539E"/>
    <w:rsid w:val="00967A68"/>
    <w:rsid w:val="00970500"/>
    <w:rsid w:val="009715AC"/>
    <w:rsid w:val="00971D5C"/>
    <w:rsid w:val="009734D5"/>
    <w:rsid w:val="00973D90"/>
    <w:rsid w:val="00973EF1"/>
    <w:rsid w:val="009741E5"/>
    <w:rsid w:val="0097649B"/>
    <w:rsid w:val="009765F0"/>
    <w:rsid w:val="00981E9A"/>
    <w:rsid w:val="0098261E"/>
    <w:rsid w:val="0098377B"/>
    <w:rsid w:val="009838AC"/>
    <w:rsid w:val="00984C7D"/>
    <w:rsid w:val="009856F6"/>
    <w:rsid w:val="009871E1"/>
    <w:rsid w:val="00987474"/>
    <w:rsid w:val="00991C85"/>
    <w:rsid w:val="00992B27"/>
    <w:rsid w:val="00997CFB"/>
    <w:rsid w:val="00997DA9"/>
    <w:rsid w:val="009A0E94"/>
    <w:rsid w:val="009A1D72"/>
    <w:rsid w:val="009A2214"/>
    <w:rsid w:val="009A2390"/>
    <w:rsid w:val="009A2939"/>
    <w:rsid w:val="009A635E"/>
    <w:rsid w:val="009B3496"/>
    <w:rsid w:val="009B74AC"/>
    <w:rsid w:val="009C16C5"/>
    <w:rsid w:val="009C17D9"/>
    <w:rsid w:val="009C1B8C"/>
    <w:rsid w:val="009C28E6"/>
    <w:rsid w:val="009C6DFF"/>
    <w:rsid w:val="009C72F0"/>
    <w:rsid w:val="009D1170"/>
    <w:rsid w:val="009D3014"/>
    <w:rsid w:val="009D3493"/>
    <w:rsid w:val="009D3976"/>
    <w:rsid w:val="009D3FC3"/>
    <w:rsid w:val="009D5D69"/>
    <w:rsid w:val="009D6F88"/>
    <w:rsid w:val="009D7E19"/>
    <w:rsid w:val="009E1847"/>
    <w:rsid w:val="009E21FC"/>
    <w:rsid w:val="009E2220"/>
    <w:rsid w:val="009E3127"/>
    <w:rsid w:val="009E3FB1"/>
    <w:rsid w:val="009E6675"/>
    <w:rsid w:val="009E66FB"/>
    <w:rsid w:val="009E7423"/>
    <w:rsid w:val="009F0034"/>
    <w:rsid w:val="009F0836"/>
    <w:rsid w:val="009F1DDD"/>
    <w:rsid w:val="009F32E4"/>
    <w:rsid w:val="009F33F7"/>
    <w:rsid w:val="009F4B16"/>
    <w:rsid w:val="009F5563"/>
    <w:rsid w:val="009F5EBA"/>
    <w:rsid w:val="009F5EFA"/>
    <w:rsid w:val="00A01497"/>
    <w:rsid w:val="00A023C6"/>
    <w:rsid w:val="00A02ADD"/>
    <w:rsid w:val="00A02F47"/>
    <w:rsid w:val="00A04A06"/>
    <w:rsid w:val="00A04B4D"/>
    <w:rsid w:val="00A067E4"/>
    <w:rsid w:val="00A14332"/>
    <w:rsid w:val="00A149C1"/>
    <w:rsid w:val="00A149C9"/>
    <w:rsid w:val="00A16738"/>
    <w:rsid w:val="00A169E9"/>
    <w:rsid w:val="00A17796"/>
    <w:rsid w:val="00A20DAF"/>
    <w:rsid w:val="00A2557E"/>
    <w:rsid w:val="00A302D5"/>
    <w:rsid w:val="00A30780"/>
    <w:rsid w:val="00A31E52"/>
    <w:rsid w:val="00A34781"/>
    <w:rsid w:val="00A36CC8"/>
    <w:rsid w:val="00A41FE8"/>
    <w:rsid w:val="00A4345B"/>
    <w:rsid w:val="00A4400B"/>
    <w:rsid w:val="00A45858"/>
    <w:rsid w:val="00A475B6"/>
    <w:rsid w:val="00A47B31"/>
    <w:rsid w:val="00A50141"/>
    <w:rsid w:val="00A55B80"/>
    <w:rsid w:val="00A56689"/>
    <w:rsid w:val="00A60D53"/>
    <w:rsid w:val="00A620F8"/>
    <w:rsid w:val="00A63F17"/>
    <w:rsid w:val="00A64C0F"/>
    <w:rsid w:val="00A65226"/>
    <w:rsid w:val="00A67F6A"/>
    <w:rsid w:val="00A72924"/>
    <w:rsid w:val="00A72A86"/>
    <w:rsid w:val="00A74FFD"/>
    <w:rsid w:val="00A77592"/>
    <w:rsid w:val="00A81BD6"/>
    <w:rsid w:val="00A866B4"/>
    <w:rsid w:val="00A93041"/>
    <w:rsid w:val="00A9355F"/>
    <w:rsid w:val="00A944C7"/>
    <w:rsid w:val="00A96F64"/>
    <w:rsid w:val="00AA00F2"/>
    <w:rsid w:val="00AA1133"/>
    <w:rsid w:val="00AA1538"/>
    <w:rsid w:val="00AA1FC4"/>
    <w:rsid w:val="00AA53D1"/>
    <w:rsid w:val="00AB01E5"/>
    <w:rsid w:val="00AB3991"/>
    <w:rsid w:val="00AB4282"/>
    <w:rsid w:val="00AB4749"/>
    <w:rsid w:val="00AB6B37"/>
    <w:rsid w:val="00AB7DB3"/>
    <w:rsid w:val="00AC239A"/>
    <w:rsid w:val="00AC254A"/>
    <w:rsid w:val="00AC3390"/>
    <w:rsid w:val="00AC4C8B"/>
    <w:rsid w:val="00AC4DF4"/>
    <w:rsid w:val="00AC6EC3"/>
    <w:rsid w:val="00AC7742"/>
    <w:rsid w:val="00AC7B71"/>
    <w:rsid w:val="00AC7F76"/>
    <w:rsid w:val="00AD024E"/>
    <w:rsid w:val="00AD0AA5"/>
    <w:rsid w:val="00AD165F"/>
    <w:rsid w:val="00AD20EA"/>
    <w:rsid w:val="00AD289E"/>
    <w:rsid w:val="00AE0B3C"/>
    <w:rsid w:val="00AE28F7"/>
    <w:rsid w:val="00AE3245"/>
    <w:rsid w:val="00AE617E"/>
    <w:rsid w:val="00AE77AF"/>
    <w:rsid w:val="00AE7FBF"/>
    <w:rsid w:val="00AF5601"/>
    <w:rsid w:val="00AF65F2"/>
    <w:rsid w:val="00B02316"/>
    <w:rsid w:val="00B0344F"/>
    <w:rsid w:val="00B04FA9"/>
    <w:rsid w:val="00B0540F"/>
    <w:rsid w:val="00B056FC"/>
    <w:rsid w:val="00B06CA9"/>
    <w:rsid w:val="00B06CCA"/>
    <w:rsid w:val="00B112CC"/>
    <w:rsid w:val="00B12475"/>
    <w:rsid w:val="00B13598"/>
    <w:rsid w:val="00B159A7"/>
    <w:rsid w:val="00B1617D"/>
    <w:rsid w:val="00B22877"/>
    <w:rsid w:val="00B24E6F"/>
    <w:rsid w:val="00B30421"/>
    <w:rsid w:val="00B31908"/>
    <w:rsid w:val="00B33DFF"/>
    <w:rsid w:val="00B3463F"/>
    <w:rsid w:val="00B35B39"/>
    <w:rsid w:val="00B40812"/>
    <w:rsid w:val="00B419C0"/>
    <w:rsid w:val="00B44030"/>
    <w:rsid w:val="00B44D3A"/>
    <w:rsid w:val="00B454DD"/>
    <w:rsid w:val="00B46F25"/>
    <w:rsid w:val="00B50EAF"/>
    <w:rsid w:val="00B518F1"/>
    <w:rsid w:val="00B5201A"/>
    <w:rsid w:val="00B52426"/>
    <w:rsid w:val="00B556F2"/>
    <w:rsid w:val="00B55A26"/>
    <w:rsid w:val="00B62E76"/>
    <w:rsid w:val="00B63036"/>
    <w:rsid w:val="00B6559F"/>
    <w:rsid w:val="00B73495"/>
    <w:rsid w:val="00B749F8"/>
    <w:rsid w:val="00B81245"/>
    <w:rsid w:val="00B8202B"/>
    <w:rsid w:val="00B86556"/>
    <w:rsid w:val="00B87E28"/>
    <w:rsid w:val="00B907F0"/>
    <w:rsid w:val="00B93106"/>
    <w:rsid w:val="00B93182"/>
    <w:rsid w:val="00B93565"/>
    <w:rsid w:val="00B946B9"/>
    <w:rsid w:val="00B952AA"/>
    <w:rsid w:val="00B95DC5"/>
    <w:rsid w:val="00B9710C"/>
    <w:rsid w:val="00B971A7"/>
    <w:rsid w:val="00B97755"/>
    <w:rsid w:val="00BA107C"/>
    <w:rsid w:val="00BA1CEE"/>
    <w:rsid w:val="00BA566E"/>
    <w:rsid w:val="00BA68FB"/>
    <w:rsid w:val="00BA768E"/>
    <w:rsid w:val="00BB239A"/>
    <w:rsid w:val="00BB51F3"/>
    <w:rsid w:val="00BB573A"/>
    <w:rsid w:val="00BB7071"/>
    <w:rsid w:val="00BB714F"/>
    <w:rsid w:val="00BC00F1"/>
    <w:rsid w:val="00BC0948"/>
    <w:rsid w:val="00BC0CDF"/>
    <w:rsid w:val="00BC0E02"/>
    <w:rsid w:val="00BC2CA3"/>
    <w:rsid w:val="00BC3737"/>
    <w:rsid w:val="00BC4166"/>
    <w:rsid w:val="00BC4EA1"/>
    <w:rsid w:val="00BD3201"/>
    <w:rsid w:val="00BD3A24"/>
    <w:rsid w:val="00BD5F8F"/>
    <w:rsid w:val="00BE163D"/>
    <w:rsid w:val="00BE22BB"/>
    <w:rsid w:val="00BE2556"/>
    <w:rsid w:val="00BE6169"/>
    <w:rsid w:val="00BE67C4"/>
    <w:rsid w:val="00BE751E"/>
    <w:rsid w:val="00BE79C0"/>
    <w:rsid w:val="00BF0020"/>
    <w:rsid w:val="00BF0F5F"/>
    <w:rsid w:val="00BF2250"/>
    <w:rsid w:val="00BF6402"/>
    <w:rsid w:val="00BF6C7B"/>
    <w:rsid w:val="00BF7260"/>
    <w:rsid w:val="00C00765"/>
    <w:rsid w:val="00C01B73"/>
    <w:rsid w:val="00C02D1B"/>
    <w:rsid w:val="00C036BF"/>
    <w:rsid w:val="00C04090"/>
    <w:rsid w:val="00C06415"/>
    <w:rsid w:val="00C06445"/>
    <w:rsid w:val="00C10820"/>
    <w:rsid w:val="00C10B03"/>
    <w:rsid w:val="00C11A98"/>
    <w:rsid w:val="00C124B1"/>
    <w:rsid w:val="00C13C36"/>
    <w:rsid w:val="00C22791"/>
    <w:rsid w:val="00C2355D"/>
    <w:rsid w:val="00C24190"/>
    <w:rsid w:val="00C27C48"/>
    <w:rsid w:val="00C3026C"/>
    <w:rsid w:val="00C308E6"/>
    <w:rsid w:val="00C30B18"/>
    <w:rsid w:val="00C31CD2"/>
    <w:rsid w:val="00C332C4"/>
    <w:rsid w:val="00C33D36"/>
    <w:rsid w:val="00C355A8"/>
    <w:rsid w:val="00C355B8"/>
    <w:rsid w:val="00C35AA4"/>
    <w:rsid w:val="00C369C1"/>
    <w:rsid w:val="00C36C56"/>
    <w:rsid w:val="00C40060"/>
    <w:rsid w:val="00C4246D"/>
    <w:rsid w:val="00C42745"/>
    <w:rsid w:val="00C462EE"/>
    <w:rsid w:val="00C506DE"/>
    <w:rsid w:val="00C50A8D"/>
    <w:rsid w:val="00C50C94"/>
    <w:rsid w:val="00C52452"/>
    <w:rsid w:val="00C52D3B"/>
    <w:rsid w:val="00C5308D"/>
    <w:rsid w:val="00C5351B"/>
    <w:rsid w:val="00C54AC9"/>
    <w:rsid w:val="00C56C35"/>
    <w:rsid w:val="00C610A9"/>
    <w:rsid w:val="00C617E7"/>
    <w:rsid w:val="00C618A8"/>
    <w:rsid w:val="00C630C8"/>
    <w:rsid w:val="00C70D17"/>
    <w:rsid w:val="00C70D29"/>
    <w:rsid w:val="00C710F3"/>
    <w:rsid w:val="00C74C67"/>
    <w:rsid w:val="00C767AB"/>
    <w:rsid w:val="00C77339"/>
    <w:rsid w:val="00C77E35"/>
    <w:rsid w:val="00C80A4B"/>
    <w:rsid w:val="00C84129"/>
    <w:rsid w:val="00C85B66"/>
    <w:rsid w:val="00C865CA"/>
    <w:rsid w:val="00C906BA"/>
    <w:rsid w:val="00C970E7"/>
    <w:rsid w:val="00C97327"/>
    <w:rsid w:val="00CA198E"/>
    <w:rsid w:val="00CA3419"/>
    <w:rsid w:val="00CA432B"/>
    <w:rsid w:val="00CA4E1D"/>
    <w:rsid w:val="00CA5DEA"/>
    <w:rsid w:val="00CA65F1"/>
    <w:rsid w:val="00CB02DB"/>
    <w:rsid w:val="00CB3507"/>
    <w:rsid w:val="00CB3DB9"/>
    <w:rsid w:val="00CB7C8F"/>
    <w:rsid w:val="00CC1147"/>
    <w:rsid w:val="00CC2671"/>
    <w:rsid w:val="00CC2F2F"/>
    <w:rsid w:val="00CC3213"/>
    <w:rsid w:val="00CD04B6"/>
    <w:rsid w:val="00CD0D39"/>
    <w:rsid w:val="00CD3063"/>
    <w:rsid w:val="00CD6307"/>
    <w:rsid w:val="00CE20BA"/>
    <w:rsid w:val="00CE3FCE"/>
    <w:rsid w:val="00CE5DE5"/>
    <w:rsid w:val="00CE7515"/>
    <w:rsid w:val="00CE7D35"/>
    <w:rsid w:val="00CF07DB"/>
    <w:rsid w:val="00CF16C1"/>
    <w:rsid w:val="00CF46B5"/>
    <w:rsid w:val="00CF5B51"/>
    <w:rsid w:val="00D00C72"/>
    <w:rsid w:val="00D037A4"/>
    <w:rsid w:val="00D04EBD"/>
    <w:rsid w:val="00D067B6"/>
    <w:rsid w:val="00D10500"/>
    <w:rsid w:val="00D111C5"/>
    <w:rsid w:val="00D115FB"/>
    <w:rsid w:val="00D154BB"/>
    <w:rsid w:val="00D2178D"/>
    <w:rsid w:val="00D22711"/>
    <w:rsid w:val="00D23FA7"/>
    <w:rsid w:val="00D24F46"/>
    <w:rsid w:val="00D256D1"/>
    <w:rsid w:val="00D26FBD"/>
    <w:rsid w:val="00D26FF6"/>
    <w:rsid w:val="00D2720F"/>
    <w:rsid w:val="00D347FC"/>
    <w:rsid w:val="00D34947"/>
    <w:rsid w:val="00D35900"/>
    <w:rsid w:val="00D36755"/>
    <w:rsid w:val="00D408B5"/>
    <w:rsid w:val="00D41595"/>
    <w:rsid w:val="00D44822"/>
    <w:rsid w:val="00D5124A"/>
    <w:rsid w:val="00D513DD"/>
    <w:rsid w:val="00D51AF2"/>
    <w:rsid w:val="00D563A7"/>
    <w:rsid w:val="00D57078"/>
    <w:rsid w:val="00D579C4"/>
    <w:rsid w:val="00D57A93"/>
    <w:rsid w:val="00D604F8"/>
    <w:rsid w:val="00D60FC9"/>
    <w:rsid w:val="00D64CA3"/>
    <w:rsid w:val="00D66C6B"/>
    <w:rsid w:val="00D71DB7"/>
    <w:rsid w:val="00D7238D"/>
    <w:rsid w:val="00D7290F"/>
    <w:rsid w:val="00D7351A"/>
    <w:rsid w:val="00D75B35"/>
    <w:rsid w:val="00D76CE4"/>
    <w:rsid w:val="00D77010"/>
    <w:rsid w:val="00D77CC8"/>
    <w:rsid w:val="00D82709"/>
    <w:rsid w:val="00D83019"/>
    <w:rsid w:val="00D832A7"/>
    <w:rsid w:val="00D909AB"/>
    <w:rsid w:val="00D9295B"/>
    <w:rsid w:val="00D955FC"/>
    <w:rsid w:val="00D97482"/>
    <w:rsid w:val="00DA09D1"/>
    <w:rsid w:val="00DA1A4A"/>
    <w:rsid w:val="00DA2E43"/>
    <w:rsid w:val="00DA6B2C"/>
    <w:rsid w:val="00DA70A3"/>
    <w:rsid w:val="00DB18A0"/>
    <w:rsid w:val="00DB1C65"/>
    <w:rsid w:val="00DB2A76"/>
    <w:rsid w:val="00DB33E7"/>
    <w:rsid w:val="00DB5E7C"/>
    <w:rsid w:val="00DB6B2B"/>
    <w:rsid w:val="00DB6CDB"/>
    <w:rsid w:val="00DB79BE"/>
    <w:rsid w:val="00DC0507"/>
    <w:rsid w:val="00DC1A25"/>
    <w:rsid w:val="00DC21C2"/>
    <w:rsid w:val="00DC2A94"/>
    <w:rsid w:val="00DC464B"/>
    <w:rsid w:val="00DC46A6"/>
    <w:rsid w:val="00DC58E8"/>
    <w:rsid w:val="00DC6720"/>
    <w:rsid w:val="00DD0262"/>
    <w:rsid w:val="00DD0B18"/>
    <w:rsid w:val="00DD11FB"/>
    <w:rsid w:val="00DD25DD"/>
    <w:rsid w:val="00DD3056"/>
    <w:rsid w:val="00DD3FA0"/>
    <w:rsid w:val="00DD4442"/>
    <w:rsid w:val="00DD4EAF"/>
    <w:rsid w:val="00DD6582"/>
    <w:rsid w:val="00DD7D60"/>
    <w:rsid w:val="00DE019A"/>
    <w:rsid w:val="00DE22FD"/>
    <w:rsid w:val="00DE2C09"/>
    <w:rsid w:val="00DE3C6F"/>
    <w:rsid w:val="00DF0E51"/>
    <w:rsid w:val="00DF3747"/>
    <w:rsid w:val="00DF3DD4"/>
    <w:rsid w:val="00DF45CF"/>
    <w:rsid w:val="00DF7EE2"/>
    <w:rsid w:val="00E007FC"/>
    <w:rsid w:val="00E00F36"/>
    <w:rsid w:val="00E016C4"/>
    <w:rsid w:val="00E0347C"/>
    <w:rsid w:val="00E049A8"/>
    <w:rsid w:val="00E06903"/>
    <w:rsid w:val="00E100A7"/>
    <w:rsid w:val="00E10730"/>
    <w:rsid w:val="00E127BB"/>
    <w:rsid w:val="00E12AFF"/>
    <w:rsid w:val="00E12ED6"/>
    <w:rsid w:val="00E138C6"/>
    <w:rsid w:val="00E14077"/>
    <w:rsid w:val="00E15034"/>
    <w:rsid w:val="00E16A24"/>
    <w:rsid w:val="00E171C5"/>
    <w:rsid w:val="00E203CC"/>
    <w:rsid w:val="00E22F76"/>
    <w:rsid w:val="00E2343A"/>
    <w:rsid w:val="00E236E8"/>
    <w:rsid w:val="00E2762E"/>
    <w:rsid w:val="00E3099E"/>
    <w:rsid w:val="00E347EA"/>
    <w:rsid w:val="00E368D1"/>
    <w:rsid w:val="00E3788F"/>
    <w:rsid w:val="00E4032F"/>
    <w:rsid w:val="00E40F95"/>
    <w:rsid w:val="00E41D49"/>
    <w:rsid w:val="00E41E0F"/>
    <w:rsid w:val="00E43256"/>
    <w:rsid w:val="00E4536D"/>
    <w:rsid w:val="00E46A62"/>
    <w:rsid w:val="00E51358"/>
    <w:rsid w:val="00E52979"/>
    <w:rsid w:val="00E56762"/>
    <w:rsid w:val="00E56842"/>
    <w:rsid w:val="00E573D0"/>
    <w:rsid w:val="00E574E1"/>
    <w:rsid w:val="00E602A5"/>
    <w:rsid w:val="00E62BB0"/>
    <w:rsid w:val="00E711A3"/>
    <w:rsid w:val="00E7309E"/>
    <w:rsid w:val="00E74405"/>
    <w:rsid w:val="00E749D7"/>
    <w:rsid w:val="00E74FC1"/>
    <w:rsid w:val="00E76100"/>
    <w:rsid w:val="00E76C99"/>
    <w:rsid w:val="00E81548"/>
    <w:rsid w:val="00E822AE"/>
    <w:rsid w:val="00E833FB"/>
    <w:rsid w:val="00E84B09"/>
    <w:rsid w:val="00E86C36"/>
    <w:rsid w:val="00E90704"/>
    <w:rsid w:val="00E942F2"/>
    <w:rsid w:val="00E949CF"/>
    <w:rsid w:val="00E94C65"/>
    <w:rsid w:val="00EA0580"/>
    <w:rsid w:val="00EA1811"/>
    <w:rsid w:val="00EA243C"/>
    <w:rsid w:val="00EA4F8B"/>
    <w:rsid w:val="00EA57B6"/>
    <w:rsid w:val="00EA5C16"/>
    <w:rsid w:val="00EB329A"/>
    <w:rsid w:val="00EB46BA"/>
    <w:rsid w:val="00EB67BD"/>
    <w:rsid w:val="00EC2E0E"/>
    <w:rsid w:val="00EC3361"/>
    <w:rsid w:val="00EC6D34"/>
    <w:rsid w:val="00ED1585"/>
    <w:rsid w:val="00ED1780"/>
    <w:rsid w:val="00ED5A67"/>
    <w:rsid w:val="00ED5DA0"/>
    <w:rsid w:val="00EE0388"/>
    <w:rsid w:val="00EE0EFA"/>
    <w:rsid w:val="00EE1162"/>
    <w:rsid w:val="00EE263C"/>
    <w:rsid w:val="00EE3264"/>
    <w:rsid w:val="00EE4611"/>
    <w:rsid w:val="00EE4F55"/>
    <w:rsid w:val="00EE7553"/>
    <w:rsid w:val="00EE7B51"/>
    <w:rsid w:val="00EE7DDF"/>
    <w:rsid w:val="00EF3DBD"/>
    <w:rsid w:val="00EF5EC5"/>
    <w:rsid w:val="00EF63E0"/>
    <w:rsid w:val="00EF734F"/>
    <w:rsid w:val="00F015F7"/>
    <w:rsid w:val="00F0655D"/>
    <w:rsid w:val="00F067BE"/>
    <w:rsid w:val="00F10702"/>
    <w:rsid w:val="00F11C3F"/>
    <w:rsid w:val="00F123BD"/>
    <w:rsid w:val="00F1396E"/>
    <w:rsid w:val="00F158AB"/>
    <w:rsid w:val="00F16762"/>
    <w:rsid w:val="00F17B39"/>
    <w:rsid w:val="00F2052C"/>
    <w:rsid w:val="00F20602"/>
    <w:rsid w:val="00F231B1"/>
    <w:rsid w:val="00F236CB"/>
    <w:rsid w:val="00F23D51"/>
    <w:rsid w:val="00F241BE"/>
    <w:rsid w:val="00F26B87"/>
    <w:rsid w:val="00F27934"/>
    <w:rsid w:val="00F30791"/>
    <w:rsid w:val="00F320D5"/>
    <w:rsid w:val="00F33F21"/>
    <w:rsid w:val="00F34F4C"/>
    <w:rsid w:val="00F36548"/>
    <w:rsid w:val="00F37A30"/>
    <w:rsid w:val="00F42075"/>
    <w:rsid w:val="00F45089"/>
    <w:rsid w:val="00F45969"/>
    <w:rsid w:val="00F47039"/>
    <w:rsid w:val="00F47CA7"/>
    <w:rsid w:val="00F50CE5"/>
    <w:rsid w:val="00F51B45"/>
    <w:rsid w:val="00F5407B"/>
    <w:rsid w:val="00F56D12"/>
    <w:rsid w:val="00F57182"/>
    <w:rsid w:val="00F5769D"/>
    <w:rsid w:val="00F57BCE"/>
    <w:rsid w:val="00F6107C"/>
    <w:rsid w:val="00F62DA5"/>
    <w:rsid w:val="00F65A2F"/>
    <w:rsid w:val="00F661B9"/>
    <w:rsid w:val="00F707E4"/>
    <w:rsid w:val="00F7084D"/>
    <w:rsid w:val="00F70A89"/>
    <w:rsid w:val="00F71660"/>
    <w:rsid w:val="00F73E16"/>
    <w:rsid w:val="00F745B2"/>
    <w:rsid w:val="00F7675C"/>
    <w:rsid w:val="00F77710"/>
    <w:rsid w:val="00F77FAF"/>
    <w:rsid w:val="00F80B52"/>
    <w:rsid w:val="00F817AE"/>
    <w:rsid w:val="00F82071"/>
    <w:rsid w:val="00F832EE"/>
    <w:rsid w:val="00F84AE0"/>
    <w:rsid w:val="00F8640D"/>
    <w:rsid w:val="00F872FF"/>
    <w:rsid w:val="00F87853"/>
    <w:rsid w:val="00F87F38"/>
    <w:rsid w:val="00F9000D"/>
    <w:rsid w:val="00F94028"/>
    <w:rsid w:val="00F94574"/>
    <w:rsid w:val="00F96149"/>
    <w:rsid w:val="00F96B6E"/>
    <w:rsid w:val="00FA141A"/>
    <w:rsid w:val="00FA2E58"/>
    <w:rsid w:val="00FA38FA"/>
    <w:rsid w:val="00FA638D"/>
    <w:rsid w:val="00FB0543"/>
    <w:rsid w:val="00FB24D7"/>
    <w:rsid w:val="00FB3AAD"/>
    <w:rsid w:val="00FC0312"/>
    <w:rsid w:val="00FC27DD"/>
    <w:rsid w:val="00FC2C6A"/>
    <w:rsid w:val="00FC373B"/>
    <w:rsid w:val="00FC3A61"/>
    <w:rsid w:val="00FC47B2"/>
    <w:rsid w:val="00FC56D2"/>
    <w:rsid w:val="00FC62EE"/>
    <w:rsid w:val="00FC739D"/>
    <w:rsid w:val="00FC77C8"/>
    <w:rsid w:val="00FC7D87"/>
    <w:rsid w:val="00FD18C3"/>
    <w:rsid w:val="00FD2FEF"/>
    <w:rsid w:val="00FD33EF"/>
    <w:rsid w:val="00FD505E"/>
    <w:rsid w:val="00FE0305"/>
    <w:rsid w:val="00FE3504"/>
    <w:rsid w:val="00FE4DDE"/>
    <w:rsid w:val="00FE76C7"/>
    <w:rsid w:val="00FF08D6"/>
    <w:rsid w:val="00FF09AB"/>
    <w:rsid w:val="00FF22C6"/>
    <w:rsid w:val="00FF4561"/>
    <w:rsid w:val="00FF56D7"/>
    <w:rsid w:val="00FF6A13"/>
    <w:rsid w:val="00FF6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C5867BA8-27BE-4ACC-95B0-3BA60EA6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DAC"/>
  </w:style>
  <w:style w:type="paragraph" w:styleId="1">
    <w:name w:val="heading 1"/>
    <w:basedOn w:val="a"/>
    <w:next w:val="a"/>
    <w:link w:val="10"/>
    <w:qFormat/>
    <w:rsid w:val="004F5512"/>
    <w:pPr>
      <w:keepNext/>
      <w:spacing w:before="240" w:after="60" w:line="276" w:lineRule="auto"/>
      <w:outlineLvl w:val="0"/>
    </w:pPr>
    <w:rPr>
      <w:rFonts w:ascii="Cambria" w:eastAsia="Times New Roman" w:hAnsi="Cambria" w:cs="Times New Roman"/>
      <w:b/>
      <w:bCs/>
      <w:kern w:val="32"/>
      <w:sz w:val="32"/>
      <w:szCs w:val="32"/>
    </w:rPr>
  </w:style>
  <w:style w:type="paragraph" w:styleId="5">
    <w:name w:val="heading 5"/>
    <w:basedOn w:val="a"/>
    <w:next w:val="a"/>
    <w:link w:val="50"/>
    <w:qFormat/>
    <w:rsid w:val="004F5512"/>
    <w:pPr>
      <w:spacing w:before="240" w:after="60" w:line="276"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9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697D"/>
  </w:style>
  <w:style w:type="paragraph" w:styleId="a5">
    <w:name w:val="Balloon Text"/>
    <w:basedOn w:val="a"/>
    <w:link w:val="a6"/>
    <w:uiPriority w:val="99"/>
    <w:unhideWhenUsed/>
    <w:rsid w:val="005969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59697D"/>
    <w:rPr>
      <w:rFonts w:ascii="Segoe UI" w:hAnsi="Segoe UI" w:cs="Segoe UI"/>
      <w:sz w:val="18"/>
      <w:szCs w:val="18"/>
    </w:rPr>
  </w:style>
  <w:style w:type="paragraph" w:styleId="a7">
    <w:name w:val="footer"/>
    <w:basedOn w:val="a"/>
    <w:link w:val="a8"/>
    <w:uiPriority w:val="99"/>
    <w:unhideWhenUsed/>
    <w:rsid w:val="005969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697D"/>
  </w:style>
  <w:style w:type="paragraph" w:styleId="a9">
    <w:name w:val="List Paragraph"/>
    <w:basedOn w:val="a"/>
    <w:uiPriority w:val="99"/>
    <w:qFormat/>
    <w:rsid w:val="00103CAA"/>
    <w:pPr>
      <w:ind w:left="720"/>
      <w:contextualSpacing/>
    </w:pPr>
  </w:style>
  <w:style w:type="character" w:customStyle="1" w:styleId="10">
    <w:name w:val="Заголовок 1 Знак"/>
    <w:basedOn w:val="a0"/>
    <w:link w:val="1"/>
    <w:rsid w:val="004F5512"/>
    <w:rPr>
      <w:rFonts w:ascii="Cambria" w:eastAsia="Times New Roman" w:hAnsi="Cambria" w:cs="Times New Roman"/>
      <w:b/>
      <w:bCs/>
      <w:kern w:val="32"/>
      <w:sz w:val="32"/>
      <w:szCs w:val="32"/>
    </w:rPr>
  </w:style>
  <w:style w:type="character" w:customStyle="1" w:styleId="50">
    <w:name w:val="Заголовок 5 Знак"/>
    <w:basedOn w:val="a0"/>
    <w:link w:val="5"/>
    <w:rsid w:val="004F5512"/>
    <w:rPr>
      <w:rFonts w:ascii="Times New Roman" w:eastAsia="Times New Roman" w:hAnsi="Times New Roman" w:cs="Times New Roman"/>
      <w:b/>
      <w:bCs/>
      <w:i/>
      <w:iCs/>
      <w:sz w:val="26"/>
      <w:szCs w:val="26"/>
      <w:lang w:eastAsia="ru-RU"/>
    </w:rPr>
  </w:style>
  <w:style w:type="numbering" w:customStyle="1" w:styleId="11">
    <w:name w:val="Нет списка1"/>
    <w:next w:val="a2"/>
    <w:uiPriority w:val="99"/>
    <w:semiHidden/>
    <w:unhideWhenUsed/>
    <w:rsid w:val="004F5512"/>
  </w:style>
  <w:style w:type="paragraph" w:customStyle="1" w:styleId="ConsPlusCell">
    <w:name w:val="ConsPlusCell"/>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table" w:styleId="aa">
    <w:name w:val="Table Grid"/>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rsid w:val="004F5512"/>
  </w:style>
  <w:style w:type="paragraph" w:customStyle="1" w:styleId="ConsPlusNonformat">
    <w:name w:val="ConsPlusNonformat"/>
    <w:uiPriority w:val="99"/>
    <w:rsid w:val="004F5512"/>
    <w:pPr>
      <w:autoSpaceDE w:val="0"/>
      <w:autoSpaceDN w:val="0"/>
      <w:adjustRightInd w:val="0"/>
      <w:spacing w:after="0" w:line="276"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4F5512"/>
    <w:pPr>
      <w:autoSpaceDE w:val="0"/>
      <w:autoSpaceDN w:val="0"/>
      <w:adjustRightInd w:val="0"/>
      <w:spacing w:after="0" w:line="276" w:lineRule="auto"/>
      <w:ind w:firstLine="720"/>
    </w:pPr>
    <w:rPr>
      <w:rFonts w:ascii="Arial" w:eastAsia="Times New Roman" w:hAnsi="Arial" w:cs="Arial"/>
      <w:sz w:val="20"/>
      <w:szCs w:val="20"/>
      <w:lang w:eastAsia="ru-RU"/>
    </w:rPr>
  </w:style>
  <w:style w:type="character" w:styleId="ac">
    <w:name w:val="Hyperlink"/>
    <w:rsid w:val="004F5512"/>
    <w:rPr>
      <w:color w:val="0000FF"/>
      <w:u w:val="single"/>
    </w:rPr>
  </w:style>
  <w:style w:type="character" w:styleId="ad">
    <w:name w:val="Emphasis"/>
    <w:qFormat/>
    <w:rsid w:val="004F5512"/>
    <w:rPr>
      <w:i/>
      <w:iCs/>
    </w:rPr>
  </w:style>
  <w:style w:type="paragraph" w:styleId="ae">
    <w:name w:val="Title"/>
    <w:aliases w:val=" Знак2,Знак1,Знак,Body Text,Знак2"/>
    <w:basedOn w:val="a"/>
    <w:next w:val="a"/>
    <w:link w:val="af"/>
    <w:qFormat/>
    <w:rsid w:val="004F551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f">
    <w:name w:val="Название Знак"/>
    <w:aliases w:val=" Знак2 Знак,Знак1 Знак,Знак Знак,Body Text Знак,Знак2 Знак"/>
    <w:basedOn w:val="a0"/>
    <w:link w:val="ae"/>
    <w:rsid w:val="004F5512"/>
    <w:rPr>
      <w:rFonts w:ascii="Cambria" w:eastAsia="Times New Roman" w:hAnsi="Cambria" w:cs="Times New Roman"/>
      <w:b/>
      <w:bCs/>
      <w:kern w:val="28"/>
      <w:sz w:val="32"/>
      <w:szCs w:val="32"/>
    </w:rPr>
  </w:style>
  <w:style w:type="paragraph" w:styleId="af0">
    <w:name w:val="Subtitle"/>
    <w:basedOn w:val="a"/>
    <w:next w:val="a"/>
    <w:link w:val="af1"/>
    <w:uiPriority w:val="99"/>
    <w:qFormat/>
    <w:rsid w:val="004F5512"/>
    <w:pPr>
      <w:spacing w:after="60" w:line="276" w:lineRule="auto"/>
      <w:jc w:val="center"/>
      <w:outlineLvl w:val="1"/>
    </w:pPr>
    <w:rPr>
      <w:rFonts w:ascii="Cambria" w:eastAsia="Times New Roman" w:hAnsi="Cambria" w:cs="Times New Roman"/>
      <w:sz w:val="24"/>
      <w:szCs w:val="24"/>
    </w:rPr>
  </w:style>
  <w:style w:type="character" w:customStyle="1" w:styleId="af1">
    <w:name w:val="Подзаголовок Знак"/>
    <w:basedOn w:val="a0"/>
    <w:link w:val="af0"/>
    <w:uiPriority w:val="99"/>
    <w:rsid w:val="004F5512"/>
    <w:rPr>
      <w:rFonts w:ascii="Cambria" w:eastAsia="Times New Roman" w:hAnsi="Cambria" w:cs="Times New Roman"/>
      <w:sz w:val="24"/>
      <w:szCs w:val="24"/>
    </w:rPr>
  </w:style>
  <w:style w:type="character" w:styleId="af2">
    <w:name w:val="FollowedHyperlink"/>
    <w:uiPriority w:val="99"/>
    <w:unhideWhenUsed/>
    <w:rsid w:val="004F5512"/>
    <w:rPr>
      <w:color w:val="800080"/>
      <w:u w:val="single"/>
    </w:rPr>
  </w:style>
  <w:style w:type="paragraph" w:styleId="af3">
    <w:name w:val="Normal (Web)"/>
    <w:basedOn w:val="a"/>
    <w:uiPriority w:val="99"/>
    <w:rsid w:val="004F5512"/>
    <w:pPr>
      <w:spacing w:before="75" w:after="75" w:line="276" w:lineRule="auto"/>
    </w:pPr>
    <w:rPr>
      <w:rFonts w:ascii="Tahoma" w:eastAsia="Times New Roman" w:hAnsi="Tahoma" w:cs="Tahoma"/>
      <w:sz w:val="24"/>
      <w:szCs w:val="24"/>
      <w:lang w:eastAsia="ru-RU"/>
    </w:rPr>
  </w:style>
  <w:style w:type="paragraph" w:customStyle="1" w:styleId="Default">
    <w:name w:val="Default"/>
    <w:uiPriority w:val="99"/>
    <w:rsid w:val="004F5512"/>
    <w:pPr>
      <w:autoSpaceDE w:val="0"/>
      <w:autoSpaceDN w:val="0"/>
      <w:adjustRightInd w:val="0"/>
      <w:spacing w:after="0" w:line="276" w:lineRule="auto"/>
    </w:pPr>
    <w:rPr>
      <w:rFonts w:ascii="Times New Roman" w:eastAsia="Times New Roman" w:hAnsi="Times New Roman" w:cs="Times New Roman"/>
      <w:color w:val="000000"/>
      <w:sz w:val="24"/>
      <w:szCs w:val="24"/>
      <w:lang w:eastAsia="ru-RU"/>
    </w:rPr>
  </w:style>
  <w:style w:type="paragraph" w:styleId="af4">
    <w:name w:val="No Spacing"/>
    <w:uiPriority w:val="99"/>
    <w:qFormat/>
    <w:rsid w:val="004F5512"/>
    <w:pPr>
      <w:spacing w:after="0" w:line="276" w:lineRule="auto"/>
    </w:pPr>
    <w:rPr>
      <w:rFonts w:ascii="Times New Roman" w:eastAsia="Times New Roman" w:hAnsi="Times New Roman" w:cs="Arial"/>
      <w:sz w:val="24"/>
      <w:szCs w:val="24"/>
      <w:lang w:eastAsia="ru-RU"/>
    </w:rPr>
  </w:style>
  <w:style w:type="character" w:customStyle="1" w:styleId="FontStyle12">
    <w:name w:val="Font Style12"/>
    <w:rsid w:val="004F5512"/>
    <w:rPr>
      <w:rFonts w:ascii="Times New Roman" w:hAnsi="Times New Roman" w:cs="Times New Roman"/>
      <w:sz w:val="20"/>
      <w:szCs w:val="20"/>
    </w:rPr>
  </w:style>
  <w:style w:type="character" w:customStyle="1" w:styleId="9">
    <w:name w:val="Основной текст (9)"/>
    <w:uiPriority w:val="99"/>
    <w:rsid w:val="004F5512"/>
    <w:rPr>
      <w:rFonts w:ascii="Times New Roman" w:hAnsi="Times New Roman" w:cs="Times New Roman"/>
      <w:spacing w:val="0"/>
      <w:sz w:val="19"/>
      <w:szCs w:val="19"/>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uiPriority w:val="99"/>
    <w:semiHidden/>
    <w:rsid w:val="004F5512"/>
    <w:pPr>
      <w:spacing w:line="240" w:lineRule="exact"/>
    </w:pPr>
    <w:rPr>
      <w:rFonts w:ascii="Verdana" w:eastAsia="Times New Roman" w:hAnsi="Verdana" w:cs="Times New Roman"/>
      <w:sz w:val="24"/>
      <w:szCs w:val="24"/>
      <w:lang w:val="en-US"/>
    </w:rPr>
  </w:style>
  <w:style w:type="character" w:customStyle="1" w:styleId="FontStyle11">
    <w:name w:val="Font Style11"/>
    <w:rsid w:val="004F5512"/>
    <w:rPr>
      <w:rFonts w:ascii="Times New Roman" w:hAnsi="Times New Roman" w:cs="Times New Roman"/>
      <w:sz w:val="22"/>
      <w:szCs w:val="22"/>
    </w:rPr>
  </w:style>
  <w:style w:type="paragraph" w:customStyle="1" w:styleId="Style1">
    <w:name w:val="Style1"/>
    <w:basedOn w:val="a"/>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4F551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4F5512"/>
    <w:pPr>
      <w:widowControl w:val="0"/>
      <w:autoSpaceDE w:val="0"/>
      <w:autoSpaceDN w:val="0"/>
      <w:adjustRightInd w:val="0"/>
      <w:spacing w:after="0" w:line="276" w:lineRule="auto"/>
    </w:pPr>
    <w:rPr>
      <w:rFonts w:ascii="Arial" w:eastAsia="Times New Roman" w:hAnsi="Arial" w:cs="Arial"/>
      <w:b/>
      <w:bCs/>
      <w:sz w:val="20"/>
      <w:szCs w:val="20"/>
      <w:lang w:eastAsia="ru-RU"/>
    </w:rPr>
  </w:style>
  <w:style w:type="paragraph" w:customStyle="1" w:styleId="af5">
    <w:name w:val="Нормальный (таблица)"/>
    <w:basedOn w:val="a"/>
    <w:next w:val="a"/>
    <w:uiPriority w:val="99"/>
    <w:rsid w:val="004F5512"/>
    <w:pPr>
      <w:widowControl w:val="0"/>
      <w:autoSpaceDE w:val="0"/>
      <w:autoSpaceDN w:val="0"/>
      <w:adjustRightInd w:val="0"/>
      <w:spacing w:after="0" w:line="276" w:lineRule="auto"/>
      <w:jc w:val="both"/>
    </w:pPr>
    <w:rPr>
      <w:rFonts w:ascii="Arial" w:eastAsia="Times New Roman" w:hAnsi="Arial" w:cs="Arial"/>
      <w:sz w:val="24"/>
      <w:szCs w:val="24"/>
      <w:lang w:eastAsia="ru-RU"/>
    </w:rPr>
  </w:style>
  <w:style w:type="character" w:customStyle="1" w:styleId="af6">
    <w:name w:val="Гипертекстовая ссылка"/>
    <w:uiPriority w:val="99"/>
    <w:rsid w:val="004F5512"/>
    <w:rPr>
      <w:b w:val="0"/>
      <w:bCs w:val="0"/>
      <w:color w:val="106BBE"/>
    </w:rPr>
  </w:style>
  <w:style w:type="paragraph" w:customStyle="1" w:styleId="af7">
    <w:name w:val="Прижатый влево"/>
    <w:basedOn w:val="a"/>
    <w:next w:val="a"/>
    <w:uiPriority w:val="99"/>
    <w:rsid w:val="004F5512"/>
    <w:pPr>
      <w:widowControl w:val="0"/>
      <w:autoSpaceDE w:val="0"/>
      <w:autoSpaceDN w:val="0"/>
      <w:adjustRightInd w:val="0"/>
      <w:spacing w:after="0" w:line="276" w:lineRule="auto"/>
    </w:pPr>
    <w:rPr>
      <w:rFonts w:ascii="Arial" w:eastAsia="Times New Roman" w:hAnsi="Arial" w:cs="Arial"/>
      <w:sz w:val="24"/>
      <w:szCs w:val="24"/>
      <w:lang w:eastAsia="ru-RU"/>
    </w:rPr>
  </w:style>
  <w:style w:type="table" w:styleId="-1">
    <w:name w:val="Table Web 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Body Text"/>
    <w:basedOn w:val="a"/>
    <w:link w:val="af9"/>
    <w:uiPriority w:val="99"/>
    <w:unhideWhenUsed/>
    <w:rsid w:val="004F5512"/>
    <w:pPr>
      <w:spacing w:after="120" w:line="276" w:lineRule="auto"/>
    </w:pPr>
    <w:rPr>
      <w:rFonts w:ascii="Times New Roman" w:eastAsia="Times New Roman" w:hAnsi="Times New Roman" w:cs="Times New Roman"/>
      <w:sz w:val="26"/>
      <w:szCs w:val="26"/>
    </w:rPr>
  </w:style>
  <w:style w:type="character" w:customStyle="1" w:styleId="af9">
    <w:name w:val="Основной текст Знак"/>
    <w:basedOn w:val="a0"/>
    <w:link w:val="af8"/>
    <w:uiPriority w:val="99"/>
    <w:rsid w:val="004F5512"/>
    <w:rPr>
      <w:rFonts w:ascii="Times New Roman" w:eastAsia="Times New Roman" w:hAnsi="Times New Roman" w:cs="Times New Roman"/>
      <w:sz w:val="26"/>
      <w:szCs w:val="26"/>
    </w:rPr>
  </w:style>
  <w:style w:type="character" w:customStyle="1" w:styleId="apple-converted-space">
    <w:name w:val="apple-converted-space"/>
    <w:rsid w:val="004F5512"/>
  </w:style>
  <w:style w:type="numbering" w:customStyle="1" w:styleId="110">
    <w:name w:val="Нет списка11"/>
    <w:next w:val="a2"/>
    <w:uiPriority w:val="99"/>
    <w:semiHidden/>
    <w:unhideWhenUsed/>
    <w:rsid w:val="004F5512"/>
  </w:style>
  <w:style w:type="character" w:customStyle="1" w:styleId="12">
    <w:name w:val="Текст выноски Знак1"/>
    <w:uiPriority w:val="99"/>
    <w:semiHidden/>
    <w:rsid w:val="004F5512"/>
    <w:rPr>
      <w:rFonts w:ascii="Segoe UI" w:eastAsia="Calibri" w:hAnsi="Segoe UI" w:cs="Segoe UI"/>
      <w:sz w:val="18"/>
      <w:szCs w:val="18"/>
    </w:rPr>
  </w:style>
  <w:style w:type="paragraph" w:styleId="afa">
    <w:name w:val="footnote text"/>
    <w:basedOn w:val="a"/>
    <w:link w:val="afb"/>
    <w:uiPriority w:val="99"/>
    <w:unhideWhenUsed/>
    <w:rsid w:val="004F5512"/>
    <w:pPr>
      <w:spacing w:after="0" w:line="276" w:lineRule="auto"/>
    </w:pPr>
    <w:rPr>
      <w:rFonts w:ascii="Calibri" w:eastAsia="Calibri" w:hAnsi="Calibri" w:cs="Times New Roman"/>
      <w:sz w:val="20"/>
      <w:szCs w:val="20"/>
    </w:rPr>
  </w:style>
  <w:style w:type="character" w:customStyle="1" w:styleId="afb">
    <w:name w:val="Текст сноски Знак"/>
    <w:basedOn w:val="a0"/>
    <w:link w:val="afa"/>
    <w:uiPriority w:val="99"/>
    <w:rsid w:val="004F5512"/>
    <w:rPr>
      <w:rFonts w:ascii="Calibri" w:eastAsia="Calibri" w:hAnsi="Calibri" w:cs="Times New Roman"/>
      <w:sz w:val="20"/>
      <w:szCs w:val="20"/>
    </w:rPr>
  </w:style>
  <w:style w:type="character" w:styleId="afc">
    <w:name w:val="footnote reference"/>
    <w:uiPriority w:val="99"/>
    <w:unhideWhenUsed/>
    <w:rsid w:val="004F5512"/>
    <w:rPr>
      <w:vertAlign w:val="superscript"/>
    </w:rPr>
  </w:style>
  <w:style w:type="paragraph" w:customStyle="1" w:styleId="fn2r">
    <w:name w:val="fn2r"/>
    <w:basedOn w:val="a"/>
    <w:uiPriority w:val="99"/>
    <w:rsid w:val="004F5512"/>
    <w:pPr>
      <w:spacing w:before="100" w:beforeAutospacing="1" w:after="100" w:afterAutospacing="1" w:line="276" w:lineRule="auto"/>
    </w:pPr>
    <w:rPr>
      <w:rFonts w:ascii="Times New Roman" w:eastAsia="Times New Roman" w:hAnsi="Times New Roman" w:cs="Times New Roman"/>
      <w:sz w:val="24"/>
      <w:szCs w:val="24"/>
      <w:lang w:eastAsia="ru-RU"/>
    </w:rPr>
  </w:style>
  <w:style w:type="character" w:styleId="afd">
    <w:name w:val="Placeholder Text"/>
    <w:uiPriority w:val="99"/>
    <w:semiHidden/>
    <w:rsid w:val="004F5512"/>
    <w:rPr>
      <w:color w:val="808080"/>
    </w:rPr>
  </w:style>
  <w:style w:type="numbering" w:customStyle="1" w:styleId="2">
    <w:name w:val="Нет списка2"/>
    <w:next w:val="a2"/>
    <w:uiPriority w:val="99"/>
    <w:semiHidden/>
    <w:unhideWhenUsed/>
    <w:rsid w:val="004F5512"/>
  </w:style>
  <w:style w:type="table" w:customStyle="1" w:styleId="13">
    <w:name w:val="Сетка таблицы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F5512"/>
  </w:style>
  <w:style w:type="table" w:customStyle="1" w:styleId="20">
    <w:name w:val="Сетка таблицы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F5512"/>
    <w:rPr>
      <w:rFonts w:ascii="Arial" w:eastAsia="Times New Roman" w:hAnsi="Arial" w:cs="Arial"/>
      <w:sz w:val="20"/>
      <w:szCs w:val="20"/>
      <w:lang w:eastAsia="ru-RU"/>
    </w:rPr>
  </w:style>
  <w:style w:type="numbering" w:customStyle="1" w:styleId="4">
    <w:name w:val="Нет списка4"/>
    <w:next w:val="a2"/>
    <w:uiPriority w:val="99"/>
    <w:semiHidden/>
    <w:unhideWhenUsed/>
    <w:rsid w:val="004F5512"/>
  </w:style>
  <w:style w:type="table" w:customStyle="1" w:styleId="30">
    <w:name w:val="Сетка таблицы3"/>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
    <w:name w:val="Нет списка111"/>
    <w:next w:val="a2"/>
    <w:uiPriority w:val="99"/>
    <w:semiHidden/>
    <w:unhideWhenUsed/>
    <w:rsid w:val="004F5512"/>
  </w:style>
  <w:style w:type="numbering" w:customStyle="1" w:styleId="21">
    <w:name w:val="Нет списка21"/>
    <w:next w:val="a2"/>
    <w:uiPriority w:val="99"/>
    <w:semiHidden/>
    <w:unhideWhenUsed/>
    <w:rsid w:val="004F5512"/>
  </w:style>
  <w:style w:type="table" w:customStyle="1" w:styleId="1111">
    <w:name w:val="Сетка таблицы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4F5512"/>
  </w:style>
  <w:style w:type="table" w:customStyle="1" w:styleId="310">
    <w:name w:val="Сетка таблицы3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rsid w:val="004F5512"/>
  </w:style>
  <w:style w:type="table" w:customStyle="1" w:styleId="51">
    <w:name w:val="Сетка таблицы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F5512"/>
  </w:style>
  <w:style w:type="numbering" w:customStyle="1" w:styleId="211">
    <w:name w:val="Нет списка211"/>
    <w:next w:val="a2"/>
    <w:uiPriority w:val="99"/>
    <w:semiHidden/>
    <w:unhideWhenUsed/>
    <w:rsid w:val="004F5512"/>
  </w:style>
  <w:style w:type="table" w:customStyle="1" w:styleId="14">
    <w:name w:val="Сетка таблицы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1"/>
    <w:next w:val="a2"/>
    <w:uiPriority w:val="99"/>
    <w:semiHidden/>
    <w:unhideWhenUsed/>
    <w:rsid w:val="004F5512"/>
  </w:style>
  <w:style w:type="table" w:customStyle="1" w:styleId="210">
    <w:name w:val="Сетка таблицы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rsid w:val="004F5512"/>
  </w:style>
  <w:style w:type="table" w:customStyle="1" w:styleId="6">
    <w:name w:val="Сетка таблицы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
    <w:name w:val="Нет списка12"/>
    <w:next w:val="a2"/>
    <w:uiPriority w:val="99"/>
    <w:semiHidden/>
    <w:unhideWhenUsed/>
    <w:rsid w:val="004F5512"/>
  </w:style>
  <w:style w:type="numbering" w:customStyle="1" w:styleId="22">
    <w:name w:val="Нет списка22"/>
    <w:next w:val="a2"/>
    <w:uiPriority w:val="99"/>
    <w:semiHidden/>
    <w:unhideWhenUsed/>
    <w:rsid w:val="004F5512"/>
  </w:style>
  <w:style w:type="table" w:customStyle="1" w:styleId="15">
    <w:name w:val="Сетка таблицы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4F5512"/>
  </w:style>
  <w:style w:type="table" w:customStyle="1" w:styleId="220">
    <w:name w:val="Сетка таблицы2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rsid w:val="004F5512"/>
  </w:style>
  <w:style w:type="table" w:customStyle="1" w:styleId="7">
    <w:name w:val="Сетка таблицы7"/>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1">
    <w:name w:val="Нет списка13"/>
    <w:next w:val="a2"/>
    <w:uiPriority w:val="99"/>
    <w:semiHidden/>
    <w:unhideWhenUsed/>
    <w:rsid w:val="004F5512"/>
  </w:style>
  <w:style w:type="numbering" w:customStyle="1" w:styleId="23">
    <w:name w:val="Нет списка23"/>
    <w:next w:val="a2"/>
    <w:uiPriority w:val="99"/>
    <w:semiHidden/>
    <w:unhideWhenUsed/>
    <w:rsid w:val="004F5512"/>
  </w:style>
  <w:style w:type="table" w:customStyle="1" w:styleId="16">
    <w:name w:val="Сетка таблицы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4F5512"/>
  </w:style>
  <w:style w:type="table" w:customStyle="1" w:styleId="230">
    <w:name w:val="Сетка таблицы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rsid w:val="004F5512"/>
  </w:style>
  <w:style w:type="table" w:customStyle="1" w:styleId="8">
    <w:name w:val="Сетка таблицы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0">
    <w:name w:val="Нет списка14"/>
    <w:next w:val="a2"/>
    <w:uiPriority w:val="99"/>
    <w:semiHidden/>
    <w:unhideWhenUsed/>
    <w:rsid w:val="004F5512"/>
  </w:style>
  <w:style w:type="numbering" w:customStyle="1" w:styleId="24">
    <w:name w:val="Нет списка24"/>
    <w:next w:val="a2"/>
    <w:uiPriority w:val="99"/>
    <w:semiHidden/>
    <w:unhideWhenUsed/>
    <w:rsid w:val="004F5512"/>
  </w:style>
  <w:style w:type="table" w:customStyle="1" w:styleId="17">
    <w:name w:val="Сетка таблицы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4F5512"/>
  </w:style>
  <w:style w:type="table" w:customStyle="1" w:styleId="240">
    <w:name w:val="Сетка таблицы2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4F5512"/>
  </w:style>
  <w:style w:type="table" w:customStyle="1" w:styleId="90">
    <w:name w:val="Сетка таблицы9"/>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0">
    <w:name w:val="Нет списка15"/>
    <w:next w:val="a2"/>
    <w:uiPriority w:val="99"/>
    <w:semiHidden/>
    <w:unhideWhenUsed/>
    <w:rsid w:val="004F5512"/>
  </w:style>
  <w:style w:type="numbering" w:customStyle="1" w:styleId="25">
    <w:name w:val="Нет списка25"/>
    <w:next w:val="a2"/>
    <w:uiPriority w:val="99"/>
    <w:semiHidden/>
    <w:unhideWhenUsed/>
    <w:rsid w:val="004F5512"/>
  </w:style>
  <w:style w:type="table" w:customStyle="1" w:styleId="18">
    <w:name w:val="Сетка таблицы18"/>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4F5512"/>
  </w:style>
  <w:style w:type="numbering" w:customStyle="1" w:styleId="91">
    <w:name w:val="Нет списка9"/>
    <w:next w:val="a2"/>
    <w:uiPriority w:val="99"/>
    <w:semiHidden/>
    <w:unhideWhenUsed/>
    <w:rsid w:val="004F5512"/>
  </w:style>
  <w:style w:type="table" w:customStyle="1" w:styleId="100">
    <w:name w:val="Сетка таблицы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0">
    <w:name w:val="Нет списка16"/>
    <w:next w:val="a2"/>
    <w:uiPriority w:val="99"/>
    <w:semiHidden/>
    <w:unhideWhenUsed/>
    <w:rsid w:val="004F5512"/>
  </w:style>
  <w:style w:type="numbering" w:customStyle="1" w:styleId="26">
    <w:name w:val="Нет списка26"/>
    <w:next w:val="a2"/>
    <w:uiPriority w:val="99"/>
    <w:semiHidden/>
    <w:unhideWhenUsed/>
    <w:rsid w:val="004F5512"/>
  </w:style>
  <w:style w:type="table" w:customStyle="1" w:styleId="19">
    <w:name w:val="Сетка таблицы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4F5512"/>
  </w:style>
  <w:style w:type="numbering" w:customStyle="1" w:styleId="101">
    <w:name w:val="Нет списка10"/>
    <w:next w:val="a2"/>
    <w:uiPriority w:val="99"/>
    <w:semiHidden/>
    <w:unhideWhenUsed/>
    <w:rsid w:val="004F5512"/>
  </w:style>
  <w:style w:type="table" w:customStyle="1" w:styleId="200">
    <w:name w:val="Сетка таблицы2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0">
    <w:name w:val="Нет списка17"/>
    <w:next w:val="a2"/>
    <w:uiPriority w:val="99"/>
    <w:semiHidden/>
    <w:unhideWhenUsed/>
    <w:rsid w:val="004F5512"/>
  </w:style>
  <w:style w:type="numbering" w:customStyle="1" w:styleId="27">
    <w:name w:val="Нет списка27"/>
    <w:next w:val="a2"/>
    <w:uiPriority w:val="99"/>
    <w:semiHidden/>
    <w:unhideWhenUsed/>
    <w:rsid w:val="004F5512"/>
  </w:style>
  <w:style w:type="table" w:customStyle="1" w:styleId="1100">
    <w:name w:val="Сетка таблицы110"/>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4F5512"/>
  </w:style>
  <w:style w:type="table" w:customStyle="1" w:styleId="250">
    <w:name w:val="Сетка таблицы2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4F5512"/>
  </w:style>
  <w:style w:type="table" w:customStyle="1" w:styleId="260">
    <w:name w:val="Сетка таблицы2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0">
    <w:name w:val="Нет списка19"/>
    <w:next w:val="a2"/>
    <w:uiPriority w:val="99"/>
    <w:semiHidden/>
    <w:unhideWhenUsed/>
    <w:rsid w:val="004F5512"/>
  </w:style>
  <w:style w:type="numbering" w:customStyle="1" w:styleId="28">
    <w:name w:val="Нет списка28"/>
    <w:next w:val="a2"/>
    <w:uiPriority w:val="99"/>
    <w:semiHidden/>
    <w:unhideWhenUsed/>
    <w:rsid w:val="004F5512"/>
  </w:style>
  <w:style w:type="numbering" w:customStyle="1" w:styleId="38">
    <w:name w:val="Нет списка38"/>
    <w:next w:val="a2"/>
    <w:uiPriority w:val="99"/>
    <w:semiHidden/>
    <w:unhideWhenUsed/>
    <w:rsid w:val="004F5512"/>
  </w:style>
  <w:style w:type="table" w:customStyle="1" w:styleId="270">
    <w:name w:val="Сетка таблицы27"/>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4F5512"/>
  </w:style>
  <w:style w:type="table" w:customStyle="1" w:styleId="280">
    <w:name w:val="Сетка таблицы2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1">
    <w:name w:val="Нет списка110"/>
    <w:next w:val="a2"/>
    <w:uiPriority w:val="99"/>
    <w:semiHidden/>
    <w:unhideWhenUsed/>
    <w:rsid w:val="004F5512"/>
  </w:style>
  <w:style w:type="numbering" w:customStyle="1" w:styleId="29">
    <w:name w:val="Нет списка29"/>
    <w:next w:val="a2"/>
    <w:uiPriority w:val="99"/>
    <w:semiHidden/>
    <w:unhideWhenUsed/>
    <w:rsid w:val="004F5512"/>
  </w:style>
  <w:style w:type="table" w:customStyle="1" w:styleId="112">
    <w:name w:val="Сетка таблицы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4F5512"/>
  </w:style>
  <w:style w:type="table" w:customStyle="1" w:styleId="290">
    <w:name w:val="Сетка таблицы29"/>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4F5512"/>
  </w:style>
  <w:style w:type="table" w:customStyle="1" w:styleId="301">
    <w:name w:val="Сетка таблицы3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0"/>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0"/>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
    <w:name w:val="Нет списка11111"/>
    <w:next w:val="a2"/>
    <w:uiPriority w:val="99"/>
    <w:semiHidden/>
    <w:unhideWhenUsed/>
    <w:rsid w:val="004F5512"/>
  </w:style>
  <w:style w:type="numbering" w:customStyle="1" w:styleId="2100">
    <w:name w:val="Нет списка210"/>
    <w:next w:val="a2"/>
    <w:uiPriority w:val="99"/>
    <w:semiHidden/>
    <w:unhideWhenUsed/>
    <w:rsid w:val="004F5512"/>
  </w:style>
  <w:style w:type="table" w:customStyle="1" w:styleId="113">
    <w:name w:val="Сетка таблицы1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rsid w:val="004F5512"/>
  </w:style>
  <w:style w:type="numbering" w:customStyle="1" w:styleId="400">
    <w:name w:val="Нет списка40"/>
    <w:next w:val="a2"/>
    <w:uiPriority w:val="99"/>
    <w:semiHidden/>
    <w:unhideWhenUsed/>
    <w:rsid w:val="004F5512"/>
  </w:style>
  <w:style w:type="table" w:customStyle="1" w:styleId="-111">
    <w:name w:val="Веб-таблица 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0">
    <w:name w:val="Нет списка112"/>
    <w:next w:val="a2"/>
    <w:uiPriority w:val="99"/>
    <w:semiHidden/>
    <w:unhideWhenUsed/>
    <w:rsid w:val="004F5512"/>
  </w:style>
  <w:style w:type="numbering" w:customStyle="1" w:styleId="2111">
    <w:name w:val="Нет списка2111"/>
    <w:next w:val="a2"/>
    <w:uiPriority w:val="99"/>
    <w:semiHidden/>
    <w:unhideWhenUsed/>
    <w:rsid w:val="004F5512"/>
  </w:style>
  <w:style w:type="table" w:customStyle="1" w:styleId="114">
    <w:name w:val="Сетка таблицы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1"/>
    <w:next w:val="a2"/>
    <w:uiPriority w:val="99"/>
    <w:semiHidden/>
    <w:unhideWhenUsed/>
    <w:rsid w:val="004F5512"/>
  </w:style>
  <w:style w:type="numbering" w:customStyle="1" w:styleId="42">
    <w:name w:val="Нет списка42"/>
    <w:next w:val="a2"/>
    <w:uiPriority w:val="99"/>
    <w:semiHidden/>
    <w:unhideWhenUsed/>
    <w:rsid w:val="004F5512"/>
  </w:style>
  <w:style w:type="table" w:customStyle="1" w:styleId="320">
    <w:name w:val="Сетка таблицы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0">
    <w:name w:val="Нет списка113"/>
    <w:next w:val="a2"/>
    <w:uiPriority w:val="99"/>
    <w:semiHidden/>
    <w:unhideWhenUsed/>
    <w:rsid w:val="004F5512"/>
  </w:style>
  <w:style w:type="numbering" w:customStyle="1" w:styleId="212">
    <w:name w:val="Нет списка212"/>
    <w:next w:val="a2"/>
    <w:uiPriority w:val="99"/>
    <w:semiHidden/>
    <w:unhideWhenUsed/>
    <w:rsid w:val="004F5512"/>
  </w:style>
  <w:style w:type="table" w:customStyle="1" w:styleId="116">
    <w:name w:val="Сетка таблицы1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4F5512"/>
  </w:style>
  <w:style w:type="table" w:customStyle="1" w:styleId="330">
    <w:name w:val="Сетка таблицы3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rsid w:val="004F5512"/>
  </w:style>
  <w:style w:type="numbering" w:customStyle="1" w:styleId="1140">
    <w:name w:val="Нет списка114"/>
    <w:next w:val="a2"/>
    <w:uiPriority w:val="99"/>
    <w:semiHidden/>
    <w:unhideWhenUsed/>
    <w:rsid w:val="004F5512"/>
  </w:style>
  <w:style w:type="numbering" w:customStyle="1" w:styleId="213">
    <w:name w:val="Нет списка213"/>
    <w:next w:val="a2"/>
    <w:uiPriority w:val="99"/>
    <w:semiHidden/>
    <w:unhideWhenUsed/>
    <w:rsid w:val="004F5512"/>
  </w:style>
  <w:style w:type="numbering" w:customStyle="1" w:styleId="313">
    <w:name w:val="Нет списка313"/>
    <w:next w:val="a2"/>
    <w:uiPriority w:val="99"/>
    <w:semiHidden/>
    <w:unhideWhenUsed/>
    <w:rsid w:val="004F5512"/>
  </w:style>
  <w:style w:type="numbering" w:customStyle="1" w:styleId="510">
    <w:name w:val="Нет списка51"/>
    <w:next w:val="a2"/>
    <w:uiPriority w:val="99"/>
    <w:semiHidden/>
    <w:rsid w:val="004F5512"/>
  </w:style>
  <w:style w:type="numbering" w:customStyle="1" w:styleId="1210">
    <w:name w:val="Нет списка121"/>
    <w:next w:val="a2"/>
    <w:uiPriority w:val="99"/>
    <w:semiHidden/>
    <w:unhideWhenUsed/>
    <w:rsid w:val="004F5512"/>
  </w:style>
  <w:style w:type="numbering" w:customStyle="1" w:styleId="221">
    <w:name w:val="Нет списка221"/>
    <w:next w:val="a2"/>
    <w:uiPriority w:val="99"/>
    <w:semiHidden/>
    <w:unhideWhenUsed/>
    <w:rsid w:val="004F5512"/>
  </w:style>
  <w:style w:type="numbering" w:customStyle="1" w:styleId="321">
    <w:name w:val="Нет списка321"/>
    <w:next w:val="a2"/>
    <w:uiPriority w:val="99"/>
    <w:semiHidden/>
    <w:unhideWhenUsed/>
    <w:rsid w:val="004F5512"/>
  </w:style>
  <w:style w:type="numbering" w:customStyle="1" w:styleId="61">
    <w:name w:val="Нет списка61"/>
    <w:next w:val="a2"/>
    <w:uiPriority w:val="99"/>
    <w:semiHidden/>
    <w:rsid w:val="004F5512"/>
  </w:style>
  <w:style w:type="numbering" w:customStyle="1" w:styleId="1310">
    <w:name w:val="Нет списка131"/>
    <w:next w:val="a2"/>
    <w:uiPriority w:val="99"/>
    <w:semiHidden/>
    <w:unhideWhenUsed/>
    <w:rsid w:val="004F5512"/>
  </w:style>
  <w:style w:type="numbering" w:customStyle="1" w:styleId="231">
    <w:name w:val="Нет списка231"/>
    <w:next w:val="a2"/>
    <w:uiPriority w:val="99"/>
    <w:semiHidden/>
    <w:unhideWhenUsed/>
    <w:rsid w:val="004F5512"/>
  </w:style>
  <w:style w:type="numbering" w:customStyle="1" w:styleId="331">
    <w:name w:val="Нет списка331"/>
    <w:next w:val="a2"/>
    <w:uiPriority w:val="99"/>
    <w:semiHidden/>
    <w:unhideWhenUsed/>
    <w:rsid w:val="004F5512"/>
  </w:style>
  <w:style w:type="numbering" w:customStyle="1" w:styleId="71">
    <w:name w:val="Нет списка71"/>
    <w:next w:val="a2"/>
    <w:uiPriority w:val="99"/>
    <w:semiHidden/>
    <w:rsid w:val="004F5512"/>
  </w:style>
  <w:style w:type="numbering" w:customStyle="1" w:styleId="141">
    <w:name w:val="Нет списка141"/>
    <w:next w:val="a2"/>
    <w:uiPriority w:val="99"/>
    <w:semiHidden/>
    <w:unhideWhenUsed/>
    <w:rsid w:val="004F5512"/>
  </w:style>
  <w:style w:type="numbering" w:customStyle="1" w:styleId="241">
    <w:name w:val="Нет списка241"/>
    <w:next w:val="a2"/>
    <w:uiPriority w:val="99"/>
    <w:semiHidden/>
    <w:unhideWhenUsed/>
    <w:rsid w:val="004F5512"/>
  </w:style>
  <w:style w:type="numbering" w:customStyle="1" w:styleId="341">
    <w:name w:val="Нет списка341"/>
    <w:next w:val="a2"/>
    <w:uiPriority w:val="99"/>
    <w:semiHidden/>
    <w:unhideWhenUsed/>
    <w:rsid w:val="004F5512"/>
  </w:style>
  <w:style w:type="numbering" w:customStyle="1" w:styleId="81">
    <w:name w:val="Нет списка81"/>
    <w:next w:val="a2"/>
    <w:uiPriority w:val="99"/>
    <w:semiHidden/>
    <w:unhideWhenUsed/>
    <w:rsid w:val="004F5512"/>
  </w:style>
  <w:style w:type="numbering" w:customStyle="1" w:styleId="151">
    <w:name w:val="Нет списка151"/>
    <w:next w:val="a2"/>
    <w:uiPriority w:val="99"/>
    <w:semiHidden/>
    <w:unhideWhenUsed/>
    <w:rsid w:val="004F5512"/>
  </w:style>
  <w:style w:type="numbering" w:customStyle="1" w:styleId="251">
    <w:name w:val="Нет списка251"/>
    <w:next w:val="a2"/>
    <w:uiPriority w:val="99"/>
    <w:semiHidden/>
    <w:unhideWhenUsed/>
    <w:rsid w:val="004F5512"/>
  </w:style>
  <w:style w:type="numbering" w:customStyle="1" w:styleId="351">
    <w:name w:val="Нет списка351"/>
    <w:next w:val="a2"/>
    <w:uiPriority w:val="99"/>
    <w:semiHidden/>
    <w:unhideWhenUsed/>
    <w:rsid w:val="004F5512"/>
  </w:style>
  <w:style w:type="numbering" w:customStyle="1" w:styleId="910">
    <w:name w:val="Нет списка91"/>
    <w:next w:val="a2"/>
    <w:uiPriority w:val="99"/>
    <w:semiHidden/>
    <w:unhideWhenUsed/>
    <w:rsid w:val="004F5512"/>
  </w:style>
  <w:style w:type="numbering" w:customStyle="1" w:styleId="161">
    <w:name w:val="Нет списка161"/>
    <w:next w:val="a2"/>
    <w:uiPriority w:val="99"/>
    <w:semiHidden/>
    <w:unhideWhenUsed/>
    <w:rsid w:val="004F5512"/>
  </w:style>
  <w:style w:type="numbering" w:customStyle="1" w:styleId="261">
    <w:name w:val="Нет списка261"/>
    <w:next w:val="a2"/>
    <w:uiPriority w:val="99"/>
    <w:semiHidden/>
    <w:unhideWhenUsed/>
    <w:rsid w:val="004F5512"/>
  </w:style>
  <w:style w:type="numbering" w:customStyle="1" w:styleId="361">
    <w:name w:val="Нет списка361"/>
    <w:next w:val="a2"/>
    <w:uiPriority w:val="99"/>
    <w:semiHidden/>
    <w:unhideWhenUsed/>
    <w:rsid w:val="004F5512"/>
  </w:style>
  <w:style w:type="numbering" w:customStyle="1" w:styleId="1010">
    <w:name w:val="Нет списка101"/>
    <w:next w:val="a2"/>
    <w:uiPriority w:val="99"/>
    <w:semiHidden/>
    <w:unhideWhenUsed/>
    <w:rsid w:val="004F5512"/>
  </w:style>
  <w:style w:type="numbering" w:customStyle="1" w:styleId="171">
    <w:name w:val="Нет списка171"/>
    <w:next w:val="a2"/>
    <w:uiPriority w:val="99"/>
    <w:semiHidden/>
    <w:unhideWhenUsed/>
    <w:rsid w:val="004F5512"/>
  </w:style>
  <w:style w:type="numbering" w:customStyle="1" w:styleId="271">
    <w:name w:val="Нет списка271"/>
    <w:next w:val="a2"/>
    <w:uiPriority w:val="99"/>
    <w:semiHidden/>
    <w:unhideWhenUsed/>
    <w:rsid w:val="004F5512"/>
  </w:style>
  <w:style w:type="numbering" w:customStyle="1" w:styleId="371">
    <w:name w:val="Нет списка371"/>
    <w:next w:val="a2"/>
    <w:uiPriority w:val="99"/>
    <w:semiHidden/>
    <w:unhideWhenUsed/>
    <w:rsid w:val="004F5512"/>
  </w:style>
  <w:style w:type="numbering" w:customStyle="1" w:styleId="181">
    <w:name w:val="Нет списка181"/>
    <w:next w:val="a2"/>
    <w:uiPriority w:val="99"/>
    <w:semiHidden/>
    <w:unhideWhenUsed/>
    <w:rsid w:val="004F5512"/>
  </w:style>
  <w:style w:type="numbering" w:customStyle="1" w:styleId="191">
    <w:name w:val="Нет списка191"/>
    <w:next w:val="a2"/>
    <w:uiPriority w:val="99"/>
    <w:semiHidden/>
    <w:unhideWhenUsed/>
    <w:rsid w:val="004F5512"/>
  </w:style>
  <w:style w:type="numbering" w:customStyle="1" w:styleId="281">
    <w:name w:val="Нет списка281"/>
    <w:next w:val="a2"/>
    <w:uiPriority w:val="99"/>
    <w:semiHidden/>
    <w:unhideWhenUsed/>
    <w:rsid w:val="004F5512"/>
  </w:style>
  <w:style w:type="numbering" w:customStyle="1" w:styleId="381">
    <w:name w:val="Нет списка381"/>
    <w:next w:val="a2"/>
    <w:uiPriority w:val="99"/>
    <w:semiHidden/>
    <w:unhideWhenUsed/>
    <w:rsid w:val="004F5512"/>
  </w:style>
  <w:style w:type="numbering" w:customStyle="1" w:styleId="2010">
    <w:name w:val="Нет списка201"/>
    <w:next w:val="a2"/>
    <w:uiPriority w:val="99"/>
    <w:semiHidden/>
    <w:unhideWhenUsed/>
    <w:rsid w:val="004F5512"/>
  </w:style>
  <w:style w:type="numbering" w:customStyle="1" w:styleId="11010">
    <w:name w:val="Нет списка1101"/>
    <w:next w:val="a2"/>
    <w:uiPriority w:val="99"/>
    <w:semiHidden/>
    <w:unhideWhenUsed/>
    <w:rsid w:val="004F5512"/>
  </w:style>
  <w:style w:type="numbering" w:customStyle="1" w:styleId="291">
    <w:name w:val="Нет списка291"/>
    <w:next w:val="a2"/>
    <w:uiPriority w:val="99"/>
    <w:semiHidden/>
    <w:unhideWhenUsed/>
    <w:rsid w:val="004F5512"/>
  </w:style>
  <w:style w:type="numbering" w:customStyle="1" w:styleId="391">
    <w:name w:val="Нет списка391"/>
    <w:next w:val="a2"/>
    <w:uiPriority w:val="99"/>
    <w:semiHidden/>
    <w:unhideWhenUsed/>
    <w:rsid w:val="004F5512"/>
  </w:style>
  <w:style w:type="numbering" w:customStyle="1" w:styleId="3010">
    <w:name w:val="Нет списка301"/>
    <w:next w:val="a2"/>
    <w:uiPriority w:val="99"/>
    <w:semiHidden/>
    <w:unhideWhenUsed/>
    <w:rsid w:val="004F5512"/>
  </w:style>
  <w:style w:type="numbering" w:customStyle="1" w:styleId="1112">
    <w:name w:val="Нет списка1112"/>
    <w:next w:val="a2"/>
    <w:uiPriority w:val="99"/>
    <w:semiHidden/>
    <w:unhideWhenUsed/>
    <w:rsid w:val="004F5512"/>
  </w:style>
  <w:style w:type="numbering" w:customStyle="1" w:styleId="2101">
    <w:name w:val="Нет списка2101"/>
    <w:next w:val="a2"/>
    <w:uiPriority w:val="99"/>
    <w:semiHidden/>
    <w:unhideWhenUsed/>
    <w:rsid w:val="004F5512"/>
  </w:style>
  <w:style w:type="numbering" w:customStyle="1" w:styleId="3101">
    <w:name w:val="Нет списка3101"/>
    <w:next w:val="a2"/>
    <w:uiPriority w:val="99"/>
    <w:semiHidden/>
    <w:unhideWhenUsed/>
    <w:rsid w:val="004F5512"/>
  </w:style>
  <w:style w:type="numbering" w:customStyle="1" w:styleId="401">
    <w:name w:val="Нет списка401"/>
    <w:next w:val="a2"/>
    <w:uiPriority w:val="99"/>
    <w:semiHidden/>
    <w:unhideWhenUsed/>
    <w:rsid w:val="004F5512"/>
  </w:style>
  <w:style w:type="numbering" w:customStyle="1" w:styleId="1121">
    <w:name w:val="Нет списка1121"/>
    <w:next w:val="a2"/>
    <w:uiPriority w:val="99"/>
    <w:semiHidden/>
    <w:unhideWhenUsed/>
    <w:rsid w:val="004F5512"/>
  </w:style>
  <w:style w:type="numbering" w:customStyle="1" w:styleId="2112">
    <w:name w:val="Нет списка2112"/>
    <w:next w:val="a2"/>
    <w:uiPriority w:val="99"/>
    <w:semiHidden/>
    <w:unhideWhenUsed/>
    <w:rsid w:val="004F5512"/>
  </w:style>
  <w:style w:type="numbering" w:customStyle="1" w:styleId="3112">
    <w:name w:val="Нет списка3112"/>
    <w:next w:val="a2"/>
    <w:uiPriority w:val="99"/>
    <w:semiHidden/>
    <w:unhideWhenUsed/>
    <w:rsid w:val="004F5512"/>
  </w:style>
  <w:style w:type="numbering" w:customStyle="1" w:styleId="411">
    <w:name w:val="Нет списка411"/>
    <w:next w:val="a2"/>
    <w:uiPriority w:val="99"/>
    <w:semiHidden/>
    <w:unhideWhenUsed/>
    <w:rsid w:val="004F5512"/>
  </w:style>
  <w:style w:type="table" w:customStyle="1" w:styleId="3210">
    <w:name w:val="Сетка таблицы32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
    <w:name w:val="Нет списка1131"/>
    <w:next w:val="a2"/>
    <w:uiPriority w:val="99"/>
    <w:semiHidden/>
    <w:unhideWhenUsed/>
    <w:rsid w:val="004F5512"/>
  </w:style>
  <w:style w:type="numbering" w:customStyle="1" w:styleId="2121">
    <w:name w:val="Нет списка2121"/>
    <w:next w:val="a2"/>
    <w:uiPriority w:val="99"/>
    <w:semiHidden/>
    <w:unhideWhenUsed/>
    <w:rsid w:val="004F5512"/>
  </w:style>
  <w:style w:type="table" w:customStyle="1" w:styleId="1151">
    <w:name w:val="Сетка таблицы1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4F5512"/>
  </w:style>
  <w:style w:type="numbering" w:customStyle="1" w:styleId="421">
    <w:name w:val="Нет списка421"/>
    <w:next w:val="a2"/>
    <w:uiPriority w:val="99"/>
    <w:semiHidden/>
    <w:unhideWhenUsed/>
    <w:rsid w:val="004F5512"/>
  </w:style>
  <w:style w:type="table" w:customStyle="1" w:styleId="3310">
    <w:name w:val="Сетка таблицы33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4F5512"/>
  </w:style>
  <w:style w:type="numbering" w:customStyle="1" w:styleId="2131">
    <w:name w:val="Нет списка2131"/>
    <w:next w:val="a2"/>
    <w:uiPriority w:val="99"/>
    <w:semiHidden/>
    <w:unhideWhenUsed/>
    <w:rsid w:val="004F5512"/>
  </w:style>
  <w:style w:type="numbering" w:customStyle="1" w:styleId="3131">
    <w:name w:val="Нет списка3131"/>
    <w:next w:val="a2"/>
    <w:uiPriority w:val="99"/>
    <w:semiHidden/>
    <w:unhideWhenUsed/>
    <w:rsid w:val="004F5512"/>
  </w:style>
  <w:style w:type="numbering" w:customStyle="1" w:styleId="4111">
    <w:name w:val="Нет списка4111"/>
    <w:next w:val="a2"/>
    <w:uiPriority w:val="99"/>
    <w:semiHidden/>
    <w:rsid w:val="004F5512"/>
  </w:style>
  <w:style w:type="numbering" w:customStyle="1" w:styleId="111111">
    <w:name w:val="Нет списка111111"/>
    <w:next w:val="a2"/>
    <w:uiPriority w:val="99"/>
    <w:semiHidden/>
    <w:unhideWhenUsed/>
    <w:rsid w:val="004F5512"/>
  </w:style>
  <w:style w:type="numbering" w:customStyle="1" w:styleId="21111">
    <w:name w:val="Нет списка21111"/>
    <w:next w:val="a2"/>
    <w:uiPriority w:val="99"/>
    <w:semiHidden/>
    <w:unhideWhenUsed/>
    <w:rsid w:val="004F5512"/>
  </w:style>
  <w:style w:type="numbering" w:customStyle="1" w:styleId="31111">
    <w:name w:val="Нет списка31111"/>
    <w:next w:val="a2"/>
    <w:uiPriority w:val="99"/>
    <w:semiHidden/>
    <w:unhideWhenUsed/>
    <w:rsid w:val="004F5512"/>
  </w:style>
  <w:style w:type="numbering" w:customStyle="1" w:styleId="511">
    <w:name w:val="Нет списка511"/>
    <w:next w:val="a2"/>
    <w:uiPriority w:val="99"/>
    <w:semiHidden/>
    <w:rsid w:val="004F5512"/>
  </w:style>
  <w:style w:type="numbering" w:customStyle="1" w:styleId="1211">
    <w:name w:val="Нет списка1211"/>
    <w:next w:val="a2"/>
    <w:uiPriority w:val="99"/>
    <w:semiHidden/>
    <w:unhideWhenUsed/>
    <w:rsid w:val="004F5512"/>
  </w:style>
  <w:style w:type="numbering" w:customStyle="1" w:styleId="2211">
    <w:name w:val="Нет списка2211"/>
    <w:next w:val="a2"/>
    <w:uiPriority w:val="99"/>
    <w:semiHidden/>
    <w:unhideWhenUsed/>
    <w:rsid w:val="004F5512"/>
  </w:style>
  <w:style w:type="numbering" w:customStyle="1" w:styleId="3211">
    <w:name w:val="Нет списка3211"/>
    <w:next w:val="a2"/>
    <w:uiPriority w:val="99"/>
    <w:semiHidden/>
    <w:unhideWhenUsed/>
    <w:rsid w:val="004F5512"/>
  </w:style>
  <w:style w:type="numbering" w:customStyle="1" w:styleId="611">
    <w:name w:val="Нет списка611"/>
    <w:next w:val="a2"/>
    <w:uiPriority w:val="99"/>
    <w:semiHidden/>
    <w:rsid w:val="004F5512"/>
  </w:style>
  <w:style w:type="numbering" w:customStyle="1" w:styleId="1311">
    <w:name w:val="Нет списка1311"/>
    <w:next w:val="a2"/>
    <w:uiPriority w:val="99"/>
    <w:semiHidden/>
    <w:unhideWhenUsed/>
    <w:rsid w:val="004F5512"/>
  </w:style>
  <w:style w:type="numbering" w:customStyle="1" w:styleId="2311">
    <w:name w:val="Нет списка2311"/>
    <w:next w:val="a2"/>
    <w:uiPriority w:val="99"/>
    <w:semiHidden/>
    <w:unhideWhenUsed/>
    <w:rsid w:val="004F5512"/>
  </w:style>
  <w:style w:type="numbering" w:customStyle="1" w:styleId="3311">
    <w:name w:val="Нет списка3311"/>
    <w:next w:val="a2"/>
    <w:uiPriority w:val="99"/>
    <w:semiHidden/>
    <w:unhideWhenUsed/>
    <w:rsid w:val="004F5512"/>
  </w:style>
  <w:style w:type="numbering" w:customStyle="1" w:styleId="711">
    <w:name w:val="Нет списка711"/>
    <w:next w:val="a2"/>
    <w:uiPriority w:val="99"/>
    <w:semiHidden/>
    <w:rsid w:val="004F5512"/>
  </w:style>
  <w:style w:type="numbering" w:customStyle="1" w:styleId="1411">
    <w:name w:val="Нет списка1411"/>
    <w:next w:val="a2"/>
    <w:uiPriority w:val="99"/>
    <w:semiHidden/>
    <w:unhideWhenUsed/>
    <w:rsid w:val="004F5512"/>
  </w:style>
  <w:style w:type="numbering" w:customStyle="1" w:styleId="2411">
    <w:name w:val="Нет списка2411"/>
    <w:next w:val="a2"/>
    <w:uiPriority w:val="99"/>
    <w:semiHidden/>
    <w:unhideWhenUsed/>
    <w:rsid w:val="004F5512"/>
  </w:style>
  <w:style w:type="numbering" w:customStyle="1" w:styleId="3411">
    <w:name w:val="Нет списка3411"/>
    <w:next w:val="a2"/>
    <w:uiPriority w:val="99"/>
    <w:semiHidden/>
    <w:unhideWhenUsed/>
    <w:rsid w:val="004F5512"/>
  </w:style>
  <w:style w:type="numbering" w:customStyle="1" w:styleId="811">
    <w:name w:val="Нет списка811"/>
    <w:next w:val="a2"/>
    <w:uiPriority w:val="99"/>
    <w:semiHidden/>
    <w:unhideWhenUsed/>
    <w:rsid w:val="004F5512"/>
  </w:style>
  <w:style w:type="numbering" w:customStyle="1" w:styleId="1511">
    <w:name w:val="Нет списка1511"/>
    <w:next w:val="a2"/>
    <w:uiPriority w:val="99"/>
    <w:semiHidden/>
    <w:unhideWhenUsed/>
    <w:rsid w:val="004F5512"/>
  </w:style>
  <w:style w:type="numbering" w:customStyle="1" w:styleId="2511">
    <w:name w:val="Нет списка2511"/>
    <w:next w:val="a2"/>
    <w:uiPriority w:val="99"/>
    <w:semiHidden/>
    <w:unhideWhenUsed/>
    <w:rsid w:val="004F5512"/>
  </w:style>
  <w:style w:type="numbering" w:customStyle="1" w:styleId="3511">
    <w:name w:val="Нет списка3511"/>
    <w:next w:val="a2"/>
    <w:uiPriority w:val="99"/>
    <w:semiHidden/>
    <w:unhideWhenUsed/>
    <w:rsid w:val="004F5512"/>
  </w:style>
  <w:style w:type="numbering" w:customStyle="1" w:styleId="911">
    <w:name w:val="Нет списка911"/>
    <w:next w:val="a2"/>
    <w:uiPriority w:val="99"/>
    <w:semiHidden/>
    <w:unhideWhenUsed/>
    <w:rsid w:val="004F5512"/>
  </w:style>
  <w:style w:type="numbering" w:customStyle="1" w:styleId="1611">
    <w:name w:val="Нет списка1611"/>
    <w:next w:val="a2"/>
    <w:uiPriority w:val="99"/>
    <w:semiHidden/>
    <w:unhideWhenUsed/>
    <w:rsid w:val="004F5512"/>
  </w:style>
  <w:style w:type="numbering" w:customStyle="1" w:styleId="2611">
    <w:name w:val="Нет списка2611"/>
    <w:next w:val="a2"/>
    <w:uiPriority w:val="99"/>
    <w:semiHidden/>
    <w:unhideWhenUsed/>
    <w:rsid w:val="004F5512"/>
  </w:style>
  <w:style w:type="numbering" w:customStyle="1" w:styleId="3611">
    <w:name w:val="Нет списка3611"/>
    <w:next w:val="a2"/>
    <w:uiPriority w:val="99"/>
    <w:semiHidden/>
    <w:unhideWhenUsed/>
    <w:rsid w:val="004F5512"/>
  </w:style>
  <w:style w:type="numbering" w:customStyle="1" w:styleId="1011">
    <w:name w:val="Нет списка1011"/>
    <w:next w:val="a2"/>
    <w:uiPriority w:val="99"/>
    <w:semiHidden/>
    <w:unhideWhenUsed/>
    <w:rsid w:val="004F5512"/>
  </w:style>
  <w:style w:type="numbering" w:customStyle="1" w:styleId="1711">
    <w:name w:val="Нет списка1711"/>
    <w:next w:val="a2"/>
    <w:uiPriority w:val="99"/>
    <w:semiHidden/>
    <w:unhideWhenUsed/>
    <w:rsid w:val="004F5512"/>
  </w:style>
  <w:style w:type="numbering" w:customStyle="1" w:styleId="2711">
    <w:name w:val="Нет списка2711"/>
    <w:next w:val="a2"/>
    <w:uiPriority w:val="99"/>
    <w:semiHidden/>
    <w:unhideWhenUsed/>
    <w:rsid w:val="004F5512"/>
  </w:style>
  <w:style w:type="numbering" w:customStyle="1" w:styleId="3711">
    <w:name w:val="Нет списка3711"/>
    <w:next w:val="a2"/>
    <w:uiPriority w:val="99"/>
    <w:semiHidden/>
    <w:unhideWhenUsed/>
    <w:rsid w:val="004F5512"/>
  </w:style>
  <w:style w:type="numbering" w:customStyle="1" w:styleId="1811">
    <w:name w:val="Нет списка1811"/>
    <w:next w:val="a2"/>
    <w:uiPriority w:val="99"/>
    <w:semiHidden/>
    <w:unhideWhenUsed/>
    <w:rsid w:val="004F5512"/>
  </w:style>
  <w:style w:type="numbering" w:customStyle="1" w:styleId="1911">
    <w:name w:val="Нет списка1911"/>
    <w:next w:val="a2"/>
    <w:uiPriority w:val="99"/>
    <w:semiHidden/>
    <w:unhideWhenUsed/>
    <w:rsid w:val="004F5512"/>
  </w:style>
  <w:style w:type="numbering" w:customStyle="1" w:styleId="2811">
    <w:name w:val="Нет списка2811"/>
    <w:next w:val="a2"/>
    <w:uiPriority w:val="99"/>
    <w:semiHidden/>
    <w:unhideWhenUsed/>
    <w:rsid w:val="004F5512"/>
  </w:style>
  <w:style w:type="numbering" w:customStyle="1" w:styleId="3811">
    <w:name w:val="Нет списка3811"/>
    <w:next w:val="a2"/>
    <w:uiPriority w:val="99"/>
    <w:semiHidden/>
    <w:unhideWhenUsed/>
    <w:rsid w:val="004F5512"/>
  </w:style>
  <w:style w:type="numbering" w:customStyle="1" w:styleId="2011">
    <w:name w:val="Нет списка2011"/>
    <w:next w:val="a2"/>
    <w:uiPriority w:val="99"/>
    <w:semiHidden/>
    <w:unhideWhenUsed/>
    <w:rsid w:val="004F5512"/>
  </w:style>
  <w:style w:type="numbering" w:customStyle="1" w:styleId="11011">
    <w:name w:val="Нет списка11011"/>
    <w:next w:val="a2"/>
    <w:uiPriority w:val="99"/>
    <w:semiHidden/>
    <w:unhideWhenUsed/>
    <w:rsid w:val="004F5512"/>
  </w:style>
  <w:style w:type="numbering" w:customStyle="1" w:styleId="2911">
    <w:name w:val="Нет списка2911"/>
    <w:next w:val="a2"/>
    <w:uiPriority w:val="99"/>
    <w:semiHidden/>
    <w:unhideWhenUsed/>
    <w:rsid w:val="004F5512"/>
  </w:style>
  <w:style w:type="numbering" w:customStyle="1" w:styleId="3911">
    <w:name w:val="Нет списка3911"/>
    <w:next w:val="a2"/>
    <w:uiPriority w:val="99"/>
    <w:semiHidden/>
    <w:unhideWhenUsed/>
    <w:rsid w:val="004F5512"/>
  </w:style>
  <w:style w:type="numbering" w:customStyle="1" w:styleId="3011">
    <w:name w:val="Нет списка3011"/>
    <w:next w:val="a2"/>
    <w:uiPriority w:val="99"/>
    <w:semiHidden/>
    <w:unhideWhenUsed/>
    <w:rsid w:val="004F5512"/>
  </w:style>
  <w:style w:type="numbering" w:customStyle="1" w:styleId="1111111">
    <w:name w:val="Нет списка1111111"/>
    <w:next w:val="a2"/>
    <w:uiPriority w:val="99"/>
    <w:semiHidden/>
    <w:unhideWhenUsed/>
    <w:rsid w:val="004F5512"/>
  </w:style>
  <w:style w:type="numbering" w:customStyle="1" w:styleId="21011">
    <w:name w:val="Нет списка21011"/>
    <w:next w:val="a2"/>
    <w:uiPriority w:val="99"/>
    <w:semiHidden/>
    <w:unhideWhenUsed/>
    <w:rsid w:val="004F5512"/>
  </w:style>
  <w:style w:type="numbering" w:customStyle="1" w:styleId="31011">
    <w:name w:val="Нет списка31011"/>
    <w:next w:val="a2"/>
    <w:uiPriority w:val="99"/>
    <w:semiHidden/>
    <w:unhideWhenUsed/>
    <w:rsid w:val="004F5512"/>
  </w:style>
  <w:style w:type="numbering" w:customStyle="1" w:styleId="4011">
    <w:name w:val="Нет списка4011"/>
    <w:next w:val="a2"/>
    <w:uiPriority w:val="99"/>
    <w:semiHidden/>
    <w:unhideWhenUsed/>
    <w:rsid w:val="004F5512"/>
  </w:style>
  <w:style w:type="numbering" w:customStyle="1" w:styleId="11211">
    <w:name w:val="Нет списка11211"/>
    <w:next w:val="a2"/>
    <w:uiPriority w:val="99"/>
    <w:semiHidden/>
    <w:unhideWhenUsed/>
    <w:rsid w:val="004F5512"/>
  </w:style>
  <w:style w:type="numbering" w:customStyle="1" w:styleId="211111">
    <w:name w:val="Нет списка211111"/>
    <w:next w:val="a2"/>
    <w:uiPriority w:val="99"/>
    <w:semiHidden/>
    <w:unhideWhenUsed/>
    <w:rsid w:val="004F5512"/>
  </w:style>
  <w:style w:type="numbering" w:customStyle="1" w:styleId="311111">
    <w:name w:val="Нет списка311111"/>
    <w:next w:val="a2"/>
    <w:uiPriority w:val="99"/>
    <w:semiHidden/>
    <w:unhideWhenUsed/>
    <w:rsid w:val="004F5512"/>
  </w:style>
  <w:style w:type="numbering" w:customStyle="1" w:styleId="431">
    <w:name w:val="Нет списка431"/>
    <w:next w:val="a2"/>
    <w:uiPriority w:val="99"/>
    <w:semiHidden/>
    <w:unhideWhenUsed/>
    <w:rsid w:val="004F5512"/>
  </w:style>
  <w:style w:type="table" w:customStyle="1" w:styleId="340">
    <w:name w:val="Сетка таблицы3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0">
    <w:name w:val="Нет списка115"/>
    <w:next w:val="a2"/>
    <w:uiPriority w:val="99"/>
    <w:semiHidden/>
    <w:unhideWhenUsed/>
    <w:rsid w:val="004F5512"/>
  </w:style>
  <w:style w:type="numbering" w:customStyle="1" w:styleId="214">
    <w:name w:val="Нет списка214"/>
    <w:next w:val="a2"/>
    <w:uiPriority w:val="99"/>
    <w:semiHidden/>
    <w:unhideWhenUsed/>
    <w:rsid w:val="004F5512"/>
  </w:style>
  <w:style w:type="table" w:customStyle="1" w:styleId="117">
    <w:name w:val="Сетка таблицы1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uiPriority w:val="99"/>
    <w:semiHidden/>
    <w:unhideWhenUsed/>
    <w:rsid w:val="004F5512"/>
  </w:style>
  <w:style w:type="table" w:customStyle="1" w:styleId="2102">
    <w:name w:val="Сетка таблицы210"/>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4F5512"/>
  </w:style>
  <w:style w:type="table" w:customStyle="1" w:styleId="350">
    <w:name w:val="Сетка таблицы35"/>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0">
    <w:name w:val="Нет списка116"/>
    <w:next w:val="a2"/>
    <w:uiPriority w:val="99"/>
    <w:semiHidden/>
    <w:unhideWhenUsed/>
    <w:rsid w:val="004F5512"/>
  </w:style>
  <w:style w:type="numbering" w:customStyle="1" w:styleId="215">
    <w:name w:val="Нет списка215"/>
    <w:next w:val="a2"/>
    <w:uiPriority w:val="99"/>
    <w:semiHidden/>
    <w:unhideWhenUsed/>
    <w:rsid w:val="004F5512"/>
  </w:style>
  <w:style w:type="table" w:customStyle="1" w:styleId="11112">
    <w:name w:val="Сетка таблицы1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4F5512"/>
  </w:style>
  <w:style w:type="table" w:customStyle="1" w:styleId="3110">
    <w:name w:val="Сетка таблицы3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rsid w:val="004F5512"/>
  </w:style>
  <w:style w:type="table" w:customStyle="1" w:styleId="512">
    <w:name w:val="Сетка таблицы5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4F5512"/>
  </w:style>
  <w:style w:type="numbering" w:customStyle="1" w:styleId="21121">
    <w:name w:val="Нет списка21121"/>
    <w:next w:val="a2"/>
    <w:uiPriority w:val="99"/>
    <w:semiHidden/>
    <w:unhideWhenUsed/>
    <w:rsid w:val="004F5512"/>
  </w:style>
  <w:style w:type="table" w:customStyle="1" w:styleId="1410">
    <w:name w:val="Сетка таблицы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uiPriority w:val="99"/>
    <w:semiHidden/>
    <w:unhideWhenUsed/>
    <w:rsid w:val="004F5512"/>
  </w:style>
  <w:style w:type="table" w:customStyle="1" w:styleId="2110">
    <w:name w:val="Сетка таблицы21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rsid w:val="004F5512"/>
  </w:style>
  <w:style w:type="table" w:customStyle="1" w:styleId="610">
    <w:name w:val="Сетка таблицы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
    <w:name w:val="Нет списка122"/>
    <w:next w:val="a2"/>
    <w:uiPriority w:val="99"/>
    <w:semiHidden/>
    <w:unhideWhenUsed/>
    <w:rsid w:val="004F5512"/>
  </w:style>
  <w:style w:type="numbering" w:customStyle="1" w:styleId="222">
    <w:name w:val="Нет списка222"/>
    <w:next w:val="a2"/>
    <w:uiPriority w:val="99"/>
    <w:semiHidden/>
    <w:unhideWhenUsed/>
    <w:rsid w:val="004F5512"/>
  </w:style>
  <w:style w:type="table" w:customStyle="1" w:styleId="1510">
    <w:name w:val="Сетка таблицы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4F5512"/>
  </w:style>
  <w:style w:type="table" w:customStyle="1" w:styleId="2210">
    <w:name w:val="Сетка таблицы2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rsid w:val="004F5512"/>
  </w:style>
  <w:style w:type="table" w:customStyle="1" w:styleId="710">
    <w:name w:val="Сетка таблицы7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
    <w:name w:val="Нет списка132"/>
    <w:next w:val="a2"/>
    <w:uiPriority w:val="99"/>
    <w:semiHidden/>
    <w:unhideWhenUsed/>
    <w:rsid w:val="004F5512"/>
  </w:style>
  <w:style w:type="numbering" w:customStyle="1" w:styleId="232">
    <w:name w:val="Нет списка232"/>
    <w:next w:val="a2"/>
    <w:uiPriority w:val="99"/>
    <w:semiHidden/>
    <w:unhideWhenUsed/>
    <w:rsid w:val="004F5512"/>
  </w:style>
  <w:style w:type="table" w:customStyle="1" w:styleId="1610">
    <w:name w:val="Сетка таблицы16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4F5512"/>
  </w:style>
  <w:style w:type="table" w:customStyle="1" w:styleId="2310">
    <w:name w:val="Сетка таблицы23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2"/>
    <w:next w:val="a2"/>
    <w:uiPriority w:val="99"/>
    <w:semiHidden/>
    <w:rsid w:val="004F5512"/>
  </w:style>
  <w:style w:type="table" w:customStyle="1" w:styleId="810">
    <w:name w:val="Сетка таблицы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
    <w:name w:val="Нет списка142"/>
    <w:next w:val="a2"/>
    <w:uiPriority w:val="99"/>
    <w:semiHidden/>
    <w:unhideWhenUsed/>
    <w:rsid w:val="004F5512"/>
  </w:style>
  <w:style w:type="numbering" w:customStyle="1" w:styleId="242">
    <w:name w:val="Нет списка242"/>
    <w:next w:val="a2"/>
    <w:uiPriority w:val="99"/>
    <w:semiHidden/>
    <w:unhideWhenUsed/>
    <w:rsid w:val="004F5512"/>
  </w:style>
  <w:style w:type="table" w:customStyle="1" w:styleId="1710">
    <w:name w:val="Сетка таблицы17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4F5512"/>
  </w:style>
  <w:style w:type="table" w:customStyle="1" w:styleId="2410">
    <w:name w:val="Сетка таблицы24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2"/>
    <w:next w:val="a2"/>
    <w:uiPriority w:val="99"/>
    <w:semiHidden/>
    <w:unhideWhenUsed/>
    <w:rsid w:val="004F5512"/>
  </w:style>
  <w:style w:type="table" w:customStyle="1" w:styleId="912">
    <w:name w:val="Сетка таблицы9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2"/>
    <w:next w:val="a2"/>
    <w:uiPriority w:val="99"/>
    <w:semiHidden/>
    <w:unhideWhenUsed/>
    <w:rsid w:val="004F5512"/>
  </w:style>
  <w:style w:type="numbering" w:customStyle="1" w:styleId="252">
    <w:name w:val="Нет списка252"/>
    <w:next w:val="a2"/>
    <w:uiPriority w:val="99"/>
    <w:semiHidden/>
    <w:unhideWhenUsed/>
    <w:rsid w:val="004F5512"/>
  </w:style>
  <w:style w:type="table" w:customStyle="1" w:styleId="1810">
    <w:name w:val="Сетка таблицы18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4F5512"/>
  </w:style>
  <w:style w:type="numbering" w:customStyle="1" w:styleId="92">
    <w:name w:val="Нет списка92"/>
    <w:next w:val="a2"/>
    <w:uiPriority w:val="99"/>
    <w:semiHidden/>
    <w:unhideWhenUsed/>
    <w:rsid w:val="004F5512"/>
  </w:style>
  <w:style w:type="table" w:customStyle="1" w:styleId="1012">
    <w:name w:val="Сетка таблицы1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
    <w:name w:val="Нет списка162"/>
    <w:next w:val="a2"/>
    <w:uiPriority w:val="99"/>
    <w:semiHidden/>
    <w:unhideWhenUsed/>
    <w:rsid w:val="004F5512"/>
  </w:style>
  <w:style w:type="numbering" w:customStyle="1" w:styleId="262">
    <w:name w:val="Нет списка262"/>
    <w:next w:val="a2"/>
    <w:uiPriority w:val="99"/>
    <w:semiHidden/>
    <w:unhideWhenUsed/>
    <w:rsid w:val="004F5512"/>
  </w:style>
  <w:style w:type="table" w:customStyle="1" w:styleId="1910">
    <w:name w:val="Сетка таблицы19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2"/>
    <w:uiPriority w:val="99"/>
    <w:semiHidden/>
    <w:unhideWhenUsed/>
    <w:rsid w:val="004F5512"/>
  </w:style>
  <w:style w:type="numbering" w:customStyle="1" w:styleId="102">
    <w:name w:val="Нет списка102"/>
    <w:next w:val="a2"/>
    <w:uiPriority w:val="99"/>
    <w:semiHidden/>
    <w:unhideWhenUsed/>
    <w:rsid w:val="004F5512"/>
  </w:style>
  <w:style w:type="table" w:customStyle="1" w:styleId="2012">
    <w:name w:val="Сетка таблицы2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
    <w:name w:val="Нет списка172"/>
    <w:next w:val="a2"/>
    <w:uiPriority w:val="99"/>
    <w:semiHidden/>
    <w:unhideWhenUsed/>
    <w:rsid w:val="004F5512"/>
  </w:style>
  <w:style w:type="numbering" w:customStyle="1" w:styleId="272">
    <w:name w:val="Нет списка272"/>
    <w:next w:val="a2"/>
    <w:uiPriority w:val="99"/>
    <w:semiHidden/>
    <w:unhideWhenUsed/>
    <w:rsid w:val="004F5512"/>
  </w:style>
  <w:style w:type="table" w:customStyle="1" w:styleId="11012">
    <w:name w:val="Сетка таблицы110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2"/>
    <w:next w:val="a2"/>
    <w:uiPriority w:val="99"/>
    <w:semiHidden/>
    <w:unhideWhenUsed/>
    <w:rsid w:val="004F5512"/>
  </w:style>
  <w:style w:type="table" w:customStyle="1" w:styleId="2510">
    <w:name w:val="Сетка таблицы25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4F5512"/>
  </w:style>
  <w:style w:type="table" w:customStyle="1" w:styleId="2610">
    <w:name w:val="Сетка таблицы2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Веб-таблица 18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
    <w:name w:val="Нет списка192"/>
    <w:next w:val="a2"/>
    <w:uiPriority w:val="99"/>
    <w:semiHidden/>
    <w:unhideWhenUsed/>
    <w:rsid w:val="004F5512"/>
  </w:style>
  <w:style w:type="numbering" w:customStyle="1" w:styleId="282">
    <w:name w:val="Нет списка282"/>
    <w:next w:val="a2"/>
    <w:uiPriority w:val="99"/>
    <w:semiHidden/>
    <w:unhideWhenUsed/>
    <w:rsid w:val="004F5512"/>
  </w:style>
  <w:style w:type="numbering" w:customStyle="1" w:styleId="382">
    <w:name w:val="Нет списка382"/>
    <w:next w:val="a2"/>
    <w:uiPriority w:val="99"/>
    <w:semiHidden/>
    <w:unhideWhenUsed/>
    <w:rsid w:val="004F5512"/>
  </w:style>
  <w:style w:type="table" w:customStyle="1" w:styleId="2710">
    <w:name w:val="Сетка таблицы27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4F5512"/>
  </w:style>
  <w:style w:type="table" w:customStyle="1" w:styleId="2810">
    <w:name w:val="Сетка таблицы2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Веб-таблица 19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
    <w:name w:val="Нет списка1102"/>
    <w:next w:val="a2"/>
    <w:uiPriority w:val="99"/>
    <w:semiHidden/>
    <w:unhideWhenUsed/>
    <w:rsid w:val="004F5512"/>
  </w:style>
  <w:style w:type="numbering" w:customStyle="1" w:styleId="292">
    <w:name w:val="Нет списка292"/>
    <w:next w:val="a2"/>
    <w:uiPriority w:val="99"/>
    <w:semiHidden/>
    <w:unhideWhenUsed/>
    <w:rsid w:val="004F5512"/>
  </w:style>
  <w:style w:type="table" w:customStyle="1" w:styleId="11210">
    <w:name w:val="Сетка таблицы1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rsid w:val="004F5512"/>
  </w:style>
  <w:style w:type="table" w:customStyle="1" w:styleId="2910">
    <w:name w:val="Сетка таблицы29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4F5512"/>
  </w:style>
  <w:style w:type="table" w:customStyle="1" w:styleId="3012">
    <w:name w:val="Сетка таблицы3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Веб-таблица 110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Веб-таблица 210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0">
    <w:name w:val="Нет списка11112"/>
    <w:next w:val="a2"/>
    <w:uiPriority w:val="99"/>
    <w:semiHidden/>
    <w:unhideWhenUsed/>
    <w:rsid w:val="004F5512"/>
  </w:style>
  <w:style w:type="numbering" w:customStyle="1" w:styleId="21020">
    <w:name w:val="Нет списка2102"/>
    <w:next w:val="a2"/>
    <w:uiPriority w:val="99"/>
    <w:semiHidden/>
    <w:unhideWhenUsed/>
    <w:rsid w:val="004F5512"/>
  </w:style>
  <w:style w:type="table" w:customStyle="1" w:styleId="11310">
    <w:name w:val="Сетка таблицы1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Нет списка3102"/>
    <w:next w:val="a2"/>
    <w:uiPriority w:val="99"/>
    <w:semiHidden/>
    <w:unhideWhenUsed/>
    <w:rsid w:val="004F5512"/>
  </w:style>
  <w:style w:type="numbering" w:customStyle="1" w:styleId="402">
    <w:name w:val="Нет списка402"/>
    <w:next w:val="a2"/>
    <w:uiPriority w:val="99"/>
    <w:semiHidden/>
    <w:unhideWhenUsed/>
    <w:rsid w:val="004F5512"/>
  </w:style>
  <w:style w:type="table" w:customStyle="1" w:styleId="-1111">
    <w:name w:val="Веб-таблица 1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
    <w:name w:val="Нет списка1122"/>
    <w:next w:val="a2"/>
    <w:uiPriority w:val="99"/>
    <w:semiHidden/>
    <w:unhideWhenUsed/>
    <w:rsid w:val="004F5512"/>
  </w:style>
  <w:style w:type="numbering" w:customStyle="1" w:styleId="21112">
    <w:name w:val="Нет списка21112"/>
    <w:next w:val="a2"/>
    <w:uiPriority w:val="99"/>
    <w:semiHidden/>
    <w:unhideWhenUsed/>
    <w:rsid w:val="004F5512"/>
  </w:style>
  <w:style w:type="table" w:customStyle="1" w:styleId="11410">
    <w:name w:val="Сетка таблицы1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Нет списка31112"/>
    <w:next w:val="a2"/>
    <w:uiPriority w:val="99"/>
    <w:semiHidden/>
    <w:unhideWhenUsed/>
    <w:rsid w:val="004F5512"/>
  </w:style>
  <w:style w:type="numbering" w:customStyle="1" w:styleId="45">
    <w:name w:val="Нет списка45"/>
    <w:next w:val="a2"/>
    <w:uiPriority w:val="99"/>
    <w:semiHidden/>
    <w:unhideWhenUsed/>
    <w:rsid w:val="004F5512"/>
  </w:style>
  <w:style w:type="table" w:customStyle="1" w:styleId="360">
    <w:name w:val="Сетка таблицы3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Веб-таблица 1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0">
    <w:name w:val="Нет списка117"/>
    <w:next w:val="a2"/>
    <w:uiPriority w:val="99"/>
    <w:semiHidden/>
    <w:unhideWhenUsed/>
    <w:rsid w:val="004F5512"/>
  </w:style>
  <w:style w:type="numbering" w:customStyle="1" w:styleId="216">
    <w:name w:val="Нет списка216"/>
    <w:next w:val="a2"/>
    <w:uiPriority w:val="99"/>
    <w:semiHidden/>
    <w:unhideWhenUsed/>
    <w:rsid w:val="004F5512"/>
  </w:style>
  <w:style w:type="table" w:customStyle="1" w:styleId="119">
    <w:name w:val="Сетка таблицы1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uiPriority w:val="99"/>
    <w:semiHidden/>
    <w:unhideWhenUsed/>
    <w:rsid w:val="004F5512"/>
  </w:style>
  <w:style w:type="numbering" w:customStyle="1" w:styleId="46">
    <w:name w:val="Нет списка46"/>
    <w:next w:val="a2"/>
    <w:uiPriority w:val="99"/>
    <w:semiHidden/>
    <w:unhideWhenUsed/>
    <w:rsid w:val="004F5512"/>
  </w:style>
  <w:style w:type="table" w:customStyle="1" w:styleId="370">
    <w:name w:val="Сетка таблицы37"/>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4F5512"/>
  </w:style>
  <w:style w:type="numbering" w:customStyle="1" w:styleId="217">
    <w:name w:val="Нет списка217"/>
    <w:next w:val="a2"/>
    <w:uiPriority w:val="99"/>
    <w:semiHidden/>
    <w:unhideWhenUsed/>
    <w:rsid w:val="004F5512"/>
  </w:style>
  <w:style w:type="numbering" w:customStyle="1" w:styleId="317">
    <w:name w:val="Нет списка317"/>
    <w:next w:val="a2"/>
    <w:uiPriority w:val="99"/>
    <w:semiHidden/>
    <w:unhideWhenUsed/>
    <w:rsid w:val="004F5512"/>
  </w:style>
  <w:style w:type="numbering" w:customStyle="1" w:styleId="413">
    <w:name w:val="Нет списка413"/>
    <w:next w:val="a2"/>
    <w:uiPriority w:val="99"/>
    <w:semiHidden/>
    <w:rsid w:val="004F5512"/>
  </w:style>
  <w:style w:type="numbering" w:customStyle="1" w:styleId="1113">
    <w:name w:val="Нет списка1113"/>
    <w:next w:val="a2"/>
    <w:uiPriority w:val="99"/>
    <w:semiHidden/>
    <w:unhideWhenUsed/>
    <w:rsid w:val="004F5512"/>
  </w:style>
  <w:style w:type="numbering" w:customStyle="1" w:styleId="2113">
    <w:name w:val="Нет списка2113"/>
    <w:next w:val="a2"/>
    <w:uiPriority w:val="99"/>
    <w:semiHidden/>
    <w:unhideWhenUsed/>
    <w:rsid w:val="004F5512"/>
  </w:style>
  <w:style w:type="numbering" w:customStyle="1" w:styleId="3113">
    <w:name w:val="Нет списка3113"/>
    <w:next w:val="a2"/>
    <w:uiPriority w:val="99"/>
    <w:semiHidden/>
    <w:unhideWhenUsed/>
    <w:rsid w:val="004F5512"/>
  </w:style>
  <w:style w:type="numbering" w:customStyle="1" w:styleId="53">
    <w:name w:val="Нет списка53"/>
    <w:next w:val="a2"/>
    <w:uiPriority w:val="99"/>
    <w:semiHidden/>
    <w:rsid w:val="004F5512"/>
  </w:style>
  <w:style w:type="numbering" w:customStyle="1" w:styleId="123">
    <w:name w:val="Нет списка123"/>
    <w:next w:val="a2"/>
    <w:uiPriority w:val="99"/>
    <w:semiHidden/>
    <w:unhideWhenUsed/>
    <w:rsid w:val="004F5512"/>
  </w:style>
  <w:style w:type="numbering" w:customStyle="1" w:styleId="223">
    <w:name w:val="Нет списка223"/>
    <w:next w:val="a2"/>
    <w:uiPriority w:val="99"/>
    <w:semiHidden/>
    <w:unhideWhenUsed/>
    <w:rsid w:val="004F5512"/>
  </w:style>
  <w:style w:type="numbering" w:customStyle="1" w:styleId="323">
    <w:name w:val="Нет списка323"/>
    <w:next w:val="a2"/>
    <w:uiPriority w:val="99"/>
    <w:semiHidden/>
    <w:unhideWhenUsed/>
    <w:rsid w:val="004F5512"/>
  </w:style>
  <w:style w:type="numbering" w:customStyle="1" w:styleId="63">
    <w:name w:val="Нет списка63"/>
    <w:next w:val="a2"/>
    <w:uiPriority w:val="99"/>
    <w:semiHidden/>
    <w:rsid w:val="004F5512"/>
  </w:style>
  <w:style w:type="numbering" w:customStyle="1" w:styleId="133">
    <w:name w:val="Нет списка133"/>
    <w:next w:val="a2"/>
    <w:uiPriority w:val="99"/>
    <w:semiHidden/>
    <w:unhideWhenUsed/>
    <w:rsid w:val="004F5512"/>
  </w:style>
  <w:style w:type="numbering" w:customStyle="1" w:styleId="233">
    <w:name w:val="Нет списка233"/>
    <w:next w:val="a2"/>
    <w:uiPriority w:val="99"/>
    <w:semiHidden/>
    <w:unhideWhenUsed/>
    <w:rsid w:val="004F5512"/>
  </w:style>
  <w:style w:type="numbering" w:customStyle="1" w:styleId="333">
    <w:name w:val="Нет списка333"/>
    <w:next w:val="a2"/>
    <w:uiPriority w:val="99"/>
    <w:semiHidden/>
    <w:unhideWhenUsed/>
    <w:rsid w:val="004F5512"/>
  </w:style>
  <w:style w:type="numbering" w:customStyle="1" w:styleId="73">
    <w:name w:val="Нет списка73"/>
    <w:next w:val="a2"/>
    <w:uiPriority w:val="99"/>
    <w:semiHidden/>
    <w:rsid w:val="004F5512"/>
  </w:style>
  <w:style w:type="numbering" w:customStyle="1" w:styleId="143">
    <w:name w:val="Нет списка143"/>
    <w:next w:val="a2"/>
    <w:uiPriority w:val="99"/>
    <w:semiHidden/>
    <w:unhideWhenUsed/>
    <w:rsid w:val="004F5512"/>
  </w:style>
  <w:style w:type="numbering" w:customStyle="1" w:styleId="243">
    <w:name w:val="Нет списка243"/>
    <w:next w:val="a2"/>
    <w:uiPriority w:val="99"/>
    <w:semiHidden/>
    <w:unhideWhenUsed/>
    <w:rsid w:val="004F5512"/>
  </w:style>
  <w:style w:type="numbering" w:customStyle="1" w:styleId="343">
    <w:name w:val="Нет списка343"/>
    <w:next w:val="a2"/>
    <w:uiPriority w:val="99"/>
    <w:semiHidden/>
    <w:unhideWhenUsed/>
    <w:rsid w:val="004F5512"/>
  </w:style>
  <w:style w:type="numbering" w:customStyle="1" w:styleId="83">
    <w:name w:val="Нет списка83"/>
    <w:next w:val="a2"/>
    <w:uiPriority w:val="99"/>
    <w:semiHidden/>
    <w:unhideWhenUsed/>
    <w:rsid w:val="004F5512"/>
  </w:style>
  <w:style w:type="numbering" w:customStyle="1" w:styleId="153">
    <w:name w:val="Нет списка153"/>
    <w:next w:val="a2"/>
    <w:uiPriority w:val="99"/>
    <w:semiHidden/>
    <w:unhideWhenUsed/>
    <w:rsid w:val="004F5512"/>
  </w:style>
  <w:style w:type="numbering" w:customStyle="1" w:styleId="253">
    <w:name w:val="Нет списка253"/>
    <w:next w:val="a2"/>
    <w:uiPriority w:val="99"/>
    <w:semiHidden/>
    <w:unhideWhenUsed/>
    <w:rsid w:val="004F5512"/>
  </w:style>
  <w:style w:type="numbering" w:customStyle="1" w:styleId="353">
    <w:name w:val="Нет списка353"/>
    <w:next w:val="a2"/>
    <w:uiPriority w:val="99"/>
    <w:semiHidden/>
    <w:unhideWhenUsed/>
    <w:rsid w:val="004F5512"/>
  </w:style>
  <w:style w:type="numbering" w:customStyle="1" w:styleId="93">
    <w:name w:val="Нет списка93"/>
    <w:next w:val="a2"/>
    <w:uiPriority w:val="99"/>
    <w:semiHidden/>
    <w:unhideWhenUsed/>
    <w:rsid w:val="004F5512"/>
  </w:style>
  <w:style w:type="numbering" w:customStyle="1" w:styleId="163">
    <w:name w:val="Нет списка163"/>
    <w:next w:val="a2"/>
    <w:uiPriority w:val="99"/>
    <w:semiHidden/>
    <w:unhideWhenUsed/>
    <w:rsid w:val="004F5512"/>
  </w:style>
  <w:style w:type="numbering" w:customStyle="1" w:styleId="263">
    <w:name w:val="Нет списка263"/>
    <w:next w:val="a2"/>
    <w:uiPriority w:val="99"/>
    <w:semiHidden/>
    <w:unhideWhenUsed/>
    <w:rsid w:val="004F5512"/>
  </w:style>
  <w:style w:type="numbering" w:customStyle="1" w:styleId="363">
    <w:name w:val="Нет списка363"/>
    <w:next w:val="a2"/>
    <w:uiPriority w:val="99"/>
    <w:semiHidden/>
    <w:unhideWhenUsed/>
    <w:rsid w:val="004F5512"/>
  </w:style>
  <w:style w:type="numbering" w:customStyle="1" w:styleId="103">
    <w:name w:val="Нет списка103"/>
    <w:next w:val="a2"/>
    <w:uiPriority w:val="99"/>
    <w:semiHidden/>
    <w:unhideWhenUsed/>
    <w:rsid w:val="004F5512"/>
  </w:style>
  <w:style w:type="numbering" w:customStyle="1" w:styleId="173">
    <w:name w:val="Нет списка173"/>
    <w:next w:val="a2"/>
    <w:uiPriority w:val="99"/>
    <w:semiHidden/>
    <w:unhideWhenUsed/>
    <w:rsid w:val="004F5512"/>
  </w:style>
  <w:style w:type="numbering" w:customStyle="1" w:styleId="273">
    <w:name w:val="Нет списка273"/>
    <w:next w:val="a2"/>
    <w:uiPriority w:val="99"/>
    <w:semiHidden/>
    <w:unhideWhenUsed/>
    <w:rsid w:val="004F5512"/>
  </w:style>
  <w:style w:type="numbering" w:customStyle="1" w:styleId="373">
    <w:name w:val="Нет списка373"/>
    <w:next w:val="a2"/>
    <w:uiPriority w:val="99"/>
    <w:semiHidden/>
    <w:unhideWhenUsed/>
    <w:rsid w:val="004F5512"/>
  </w:style>
  <w:style w:type="numbering" w:customStyle="1" w:styleId="183">
    <w:name w:val="Нет списка183"/>
    <w:next w:val="a2"/>
    <w:uiPriority w:val="99"/>
    <w:semiHidden/>
    <w:unhideWhenUsed/>
    <w:rsid w:val="004F5512"/>
  </w:style>
  <w:style w:type="numbering" w:customStyle="1" w:styleId="193">
    <w:name w:val="Нет списка193"/>
    <w:next w:val="a2"/>
    <w:uiPriority w:val="99"/>
    <w:semiHidden/>
    <w:unhideWhenUsed/>
    <w:rsid w:val="004F5512"/>
  </w:style>
  <w:style w:type="numbering" w:customStyle="1" w:styleId="283">
    <w:name w:val="Нет списка283"/>
    <w:next w:val="a2"/>
    <w:uiPriority w:val="99"/>
    <w:semiHidden/>
    <w:unhideWhenUsed/>
    <w:rsid w:val="004F5512"/>
  </w:style>
  <w:style w:type="numbering" w:customStyle="1" w:styleId="383">
    <w:name w:val="Нет списка383"/>
    <w:next w:val="a2"/>
    <w:uiPriority w:val="99"/>
    <w:semiHidden/>
    <w:unhideWhenUsed/>
    <w:rsid w:val="004F5512"/>
  </w:style>
  <w:style w:type="numbering" w:customStyle="1" w:styleId="203">
    <w:name w:val="Нет списка203"/>
    <w:next w:val="a2"/>
    <w:uiPriority w:val="99"/>
    <w:semiHidden/>
    <w:unhideWhenUsed/>
    <w:rsid w:val="004F5512"/>
  </w:style>
  <w:style w:type="numbering" w:customStyle="1" w:styleId="1103">
    <w:name w:val="Нет списка1103"/>
    <w:next w:val="a2"/>
    <w:uiPriority w:val="99"/>
    <w:semiHidden/>
    <w:unhideWhenUsed/>
    <w:rsid w:val="004F5512"/>
  </w:style>
  <w:style w:type="numbering" w:customStyle="1" w:styleId="293">
    <w:name w:val="Нет списка293"/>
    <w:next w:val="a2"/>
    <w:uiPriority w:val="99"/>
    <w:semiHidden/>
    <w:unhideWhenUsed/>
    <w:rsid w:val="004F5512"/>
  </w:style>
  <w:style w:type="numbering" w:customStyle="1" w:styleId="393">
    <w:name w:val="Нет списка393"/>
    <w:next w:val="a2"/>
    <w:uiPriority w:val="99"/>
    <w:semiHidden/>
    <w:unhideWhenUsed/>
    <w:rsid w:val="004F5512"/>
  </w:style>
  <w:style w:type="numbering" w:customStyle="1" w:styleId="303">
    <w:name w:val="Нет списка303"/>
    <w:next w:val="a2"/>
    <w:uiPriority w:val="99"/>
    <w:semiHidden/>
    <w:unhideWhenUsed/>
    <w:rsid w:val="004F5512"/>
  </w:style>
  <w:style w:type="numbering" w:customStyle="1" w:styleId="11113">
    <w:name w:val="Нет списка11113"/>
    <w:next w:val="a2"/>
    <w:uiPriority w:val="99"/>
    <w:semiHidden/>
    <w:unhideWhenUsed/>
    <w:rsid w:val="004F5512"/>
  </w:style>
  <w:style w:type="numbering" w:customStyle="1" w:styleId="2103">
    <w:name w:val="Нет списка2103"/>
    <w:next w:val="a2"/>
    <w:uiPriority w:val="99"/>
    <w:semiHidden/>
    <w:unhideWhenUsed/>
    <w:rsid w:val="004F5512"/>
  </w:style>
  <w:style w:type="numbering" w:customStyle="1" w:styleId="3103">
    <w:name w:val="Нет списка3103"/>
    <w:next w:val="a2"/>
    <w:uiPriority w:val="99"/>
    <w:semiHidden/>
    <w:unhideWhenUsed/>
    <w:rsid w:val="004F5512"/>
  </w:style>
  <w:style w:type="numbering" w:customStyle="1" w:styleId="403">
    <w:name w:val="Нет списка403"/>
    <w:next w:val="a2"/>
    <w:uiPriority w:val="99"/>
    <w:semiHidden/>
    <w:unhideWhenUsed/>
    <w:rsid w:val="004F5512"/>
  </w:style>
  <w:style w:type="numbering" w:customStyle="1" w:styleId="1123">
    <w:name w:val="Нет списка1123"/>
    <w:next w:val="a2"/>
    <w:uiPriority w:val="99"/>
    <w:semiHidden/>
    <w:unhideWhenUsed/>
    <w:rsid w:val="004F5512"/>
  </w:style>
  <w:style w:type="numbering" w:customStyle="1" w:styleId="21113">
    <w:name w:val="Нет списка21113"/>
    <w:next w:val="a2"/>
    <w:uiPriority w:val="99"/>
    <w:semiHidden/>
    <w:unhideWhenUsed/>
    <w:rsid w:val="004F5512"/>
  </w:style>
  <w:style w:type="numbering" w:customStyle="1" w:styleId="31113">
    <w:name w:val="Нет списка31113"/>
    <w:next w:val="a2"/>
    <w:uiPriority w:val="99"/>
    <w:semiHidden/>
    <w:unhideWhenUsed/>
    <w:rsid w:val="004F5512"/>
  </w:style>
  <w:style w:type="numbering" w:customStyle="1" w:styleId="47">
    <w:name w:val="Нет списка47"/>
    <w:next w:val="a2"/>
    <w:uiPriority w:val="99"/>
    <w:semiHidden/>
    <w:unhideWhenUsed/>
    <w:rsid w:val="004F5512"/>
  </w:style>
  <w:style w:type="character" w:customStyle="1" w:styleId="1a">
    <w:name w:val="Название Знак1"/>
    <w:aliases w:val="Знак2 Знак1,Знак1 Знак1,Знак Знак2,Body Text Знак1"/>
    <w:rsid w:val="004F5512"/>
    <w:rPr>
      <w:rFonts w:ascii="Calibri Light" w:eastAsia="Times New Roman" w:hAnsi="Calibri Light" w:cs="Times New Roman"/>
      <w:spacing w:val="-10"/>
      <w:kern w:val="28"/>
      <w:sz w:val="56"/>
      <w:szCs w:val="56"/>
    </w:rPr>
  </w:style>
  <w:style w:type="table" w:customStyle="1" w:styleId="-116">
    <w:name w:val="Веб-таблица 116"/>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0">
    <w:name w:val="Сетка таблицы38"/>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7"/>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0">
    <w:name w:val="Сетка таблицы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0">
    <w:name w:val="Сетка таблицы15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0">
    <w:name w:val="Сетка таблицы16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0">
    <w:name w:val="Сетка таблицы17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Веб-таблица 15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0">
    <w:name w:val="Сетка таблицы18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0">
    <w:name w:val="Сетка таблицы19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0">
    <w:name w:val="Сетка таблицы110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Веб-таблица 18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
    <w:name w:val="Веб-таблица 28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0">
    <w:name w:val="Сетка таблицы1113"/>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Веб-таблица 1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
    <w:name w:val="Веб-таблица 2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0">
    <w:name w:val="Сетка таблицы1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Веб-таблица 1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
    <w:name w:val="Веб-таблица 2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Сетка таблицы1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Сетка таблицы1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0">
    <w:name w:val="Сетка таблицы34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Веб-таблица 113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Сетка таблицы117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0">
    <w:name w:val="Сетка таблицы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0">
    <w:name w:val="Сетка таблицы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0">
    <w:name w:val="Сетка таблицы16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0">
    <w:name w:val="Сетка таблицы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Веб-таблица 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0">
    <w:name w:val="Сетка таблицы18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Веб-таблица 16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0">
    <w:name w:val="Сетка таблицы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Веб-таблица 1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0">
    <w:name w:val="Сетка таблицы110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Веб-таблица 18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
    <w:name w:val="Веб-таблица 28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0">
    <w:name w:val="Сетка таблицы27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Веб-таблица 19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
    <w:name w:val="Веб-таблица 29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0">
    <w:name w:val="Сетка таблицы1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0">
    <w:name w:val="Сетка таблицы3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Веб-таблица 110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
    <w:name w:val="Веб-таблица 210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Сетка таблицы1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Веб-таблица 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Сетка таблицы1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Веб-таблица 115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
    <w:name w:val="Сетка таблицы119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4F5512"/>
  </w:style>
  <w:style w:type="table" w:customStyle="1" w:styleId="404">
    <w:name w:val="Сетка таблицы40"/>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Веб-таблица 1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0">
    <w:name w:val="Нет списка119"/>
    <w:next w:val="a2"/>
    <w:uiPriority w:val="99"/>
    <w:semiHidden/>
    <w:unhideWhenUsed/>
    <w:rsid w:val="004F5512"/>
  </w:style>
  <w:style w:type="numbering" w:customStyle="1" w:styleId="218">
    <w:name w:val="Нет списка218"/>
    <w:next w:val="a2"/>
    <w:uiPriority w:val="99"/>
    <w:semiHidden/>
    <w:unhideWhenUsed/>
    <w:rsid w:val="004F5512"/>
  </w:style>
  <w:style w:type="table" w:customStyle="1" w:styleId="1114">
    <w:name w:val="Сетка таблицы1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2"/>
    <w:uiPriority w:val="99"/>
    <w:semiHidden/>
    <w:unhideWhenUsed/>
    <w:rsid w:val="004F5512"/>
  </w:style>
  <w:style w:type="table" w:customStyle="1" w:styleId="2140">
    <w:name w:val="Сетка таблицы21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Сетка таблицы3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rsid w:val="004F5512"/>
  </w:style>
  <w:style w:type="table" w:customStyle="1" w:styleId="530">
    <w:name w:val="Сетка таблицы5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Веб-таблица 1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2">
    <w:name w:val="Нет списка1110"/>
    <w:next w:val="a2"/>
    <w:uiPriority w:val="99"/>
    <w:semiHidden/>
    <w:unhideWhenUsed/>
    <w:rsid w:val="004F5512"/>
  </w:style>
  <w:style w:type="numbering" w:customStyle="1" w:styleId="219">
    <w:name w:val="Нет списка219"/>
    <w:next w:val="a2"/>
    <w:uiPriority w:val="99"/>
    <w:semiHidden/>
    <w:unhideWhenUsed/>
    <w:rsid w:val="004F5512"/>
  </w:style>
  <w:style w:type="table" w:customStyle="1" w:styleId="1430">
    <w:name w:val="Сетка таблицы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2"/>
    <w:uiPriority w:val="99"/>
    <w:semiHidden/>
    <w:unhideWhenUsed/>
    <w:rsid w:val="004F5512"/>
  </w:style>
  <w:style w:type="table" w:customStyle="1" w:styleId="2150">
    <w:name w:val="Сетка таблицы21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rsid w:val="004F5512"/>
  </w:style>
  <w:style w:type="table" w:customStyle="1" w:styleId="630">
    <w:name w:val="Сетка таблицы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0">
    <w:name w:val="Нет списка124"/>
    <w:next w:val="a2"/>
    <w:uiPriority w:val="99"/>
    <w:semiHidden/>
    <w:unhideWhenUsed/>
    <w:rsid w:val="004F5512"/>
  </w:style>
  <w:style w:type="numbering" w:customStyle="1" w:styleId="224">
    <w:name w:val="Нет списка224"/>
    <w:next w:val="a2"/>
    <w:uiPriority w:val="99"/>
    <w:semiHidden/>
    <w:unhideWhenUsed/>
    <w:rsid w:val="004F5512"/>
  </w:style>
  <w:style w:type="table" w:customStyle="1" w:styleId="1530">
    <w:name w:val="Сетка таблицы15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4F5512"/>
  </w:style>
  <w:style w:type="table" w:customStyle="1" w:styleId="2230">
    <w:name w:val="Сетка таблицы2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2"/>
    <w:uiPriority w:val="99"/>
    <w:semiHidden/>
    <w:rsid w:val="004F5512"/>
  </w:style>
  <w:style w:type="table" w:customStyle="1" w:styleId="730">
    <w:name w:val="Сетка таблицы7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
    <w:name w:val="Нет списка134"/>
    <w:next w:val="a2"/>
    <w:uiPriority w:val="99"/>
    <w:semiHidden/>
    <w:unhideWhenUsed/>
    <w:rsid w:val="004F5512"/>
  </w:style>
  <w:style w:type="numbering" w:customStyle="1" w:styleId="234">
    <w:name w:val="Нет списка234"/>
    <w:next w:val="a2"/>
    <w:uiPriority w:val="99"/>
    <w:semiHidden/>
    <w:unhideWhenUsed/>
    <w:rsid w:val="004F5512"/>
  </w:style>
  <w:style w:type="table" w:customStyle="1" w:styleId="1630">
    <w:name w:val="Сетка таблицы16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4F5512"/>
  </w:style>
  <w:style w:type="table" w:customStyle="1" w:styleId="2330">
    <w:name w:val="Сетка таблицы23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rsid w:val="004F5512"/>
  </w:style>
  <w:style w:type="table" w:customStyle="1" w:styleId="830">
    <w:name w:val="Сетка таблицы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
    <w:name w:val="Нет списка144"/>
    <w:next w:val="a2"/>
    <w:uiPriority w:val="99"/>
    <w:semiHidden/>
    <w:unhideWhenUsed/>
    <w:rsid w:val="004F5512"/>
  </w:style>
  <w:style w:type="numbering" w:customStyle="1" w:styleId="244">
    <w:name w:val="Нет списка244"/>
    <w:next w:val="a2"/>
    <w:uiPriority w:val="99"/>
    <w:semiHidden/>
    <w:unhideWhenUsed/>
    <w:rsid w:val="004F5512"/>
  </w:style>
  <w:style w:type="table" w:customStyle="1" w:styleId="1730">
    <w:name w:val="Сетка таблицы17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2"/>
    <w:uiPriority w:val="99"/>
    <w:semiHidden/>
    <w:unhideWhenUsed/>
    <w:rsid w:val="004F5512"/>
  </w:style>
  <w:style w:type="table" w:customStyle="1" w:styleId="2430">
    <w:name w:val="Сетка таблицы24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2"/>
    <w:uiPriority w:val="99"/>
    <w:semiHidden/>
    <w:unhideWhenUsed/>
    <w:rsid w:val="004F5512"/>
  </w:style>
  <w:style w:type="table" w:customStyle="1" w:styleId="930">
    <w:name w:val="Сетка таблицы9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Веб-таблица 15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
    <w:name w:val="Нет списка154"/>
    <w:next w:val="a2"/>
    <w:uiPriority w:val="99"/>
    <w:semiHidden/>
    <w:unhideWhenUsed/>
    <w:rsid w:val="004F5512"/>
  </w:style>
  <w:style w:type="numbering" w:customStyle="1" w:styleId="254">
    <w:name w:val="Нет списка254"/>
    <w:next w:val="a2"/>
    <w:uiPriority w:val="99"/>
    <w:semiHidden/>
    <w:unhideWhenUsed/>
    <w:rsid w:val="004F5512"/>
  </w:style>
  <w:style w:type="table" w:customStyle="1" w:styleId="1830">
    <w:name w:val="Сетка таблицы18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4F5512"/>
  </w:style>
  <w:style w:type="numbering" w:customStyle="1" w:styleId="94">
    <w:name w:val="Нет списка94"/>
    <w:next w:val="a2"/>
    <w:uiPriority w:val="99"/>
    <w:semiHidden/>
    <w:unhideWhenUsed/>
    <w:rsid w:val="004F5512"/>
  </w:style>
  <w:style w:type="table" w:customStyle="1" w:styleId="1030">
    <w:name w:val="Сетка таблицы1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Веб-таблица 16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
    <w:name w:val="Веб-таблица 26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
    <w:name w:val="Нет списка164"/>
    <w:next w:val="a2"/>
    <w:uiPriority w:val="99"/>
    <w:semiHidden/>
    <w:unhideWhenUsed/>
    <w:rsid w:val="004F5512"/>
  </w:style>
  <w:style w:type="numbering" w:customStyle="1" w:styleId="264">
    <w:name w:val="Нет списка264"/>
    <w:next w:val="a2"/>
    <w:uiPriority w:val="99"/>
    <w:semiHidden/>
    <w:unhideWhenUsed/>
    <w:rsid w:val="004F5512"/>
  </w:style>
  <w:style w:type="table" w:customStyle="1" w:styleId="1930">
    <w:name w:val="Сетка таблицы19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4"/>
    <w:next w:val="a2"/>
    <w:uiPriority w:val="99"/>
    <w:semiHidden/>
    <w:unhideWhenUsed/>
    <w:rsid w:val="004F5512"/>
  </w:style>
  <w:style w:type="numbering" w:customStyle="1" w:styleId="104">
    <w:name w:val="Нет списка104"/>
    <w:next w:val="a2"/>
    <w:uiPriority w:val="99"/>
    <w:semiHidden/>
    <w:unhideWhenUsed/>
    <w:rsid w:val="004F5512"/>
  </w:style>
  <w:style w:type="table" w:customStyle="1" w:styleId="2030">
    <w:name w:val="Сетка таблицы2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Веб-таблица 17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
    <w:name w:val="Веб-таблица 27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
    <w:name w:val="Нет списка174"/>
    <w:next w:val="a2"/>
    <w:uiPriority w:val="99"/>
    <w:semiHidden/>
    <w:unhideWhenUsed/>
    <w:rsid w:val="004F5512"/>
  </w:style>
  <w:style w:type="numbering" w:customStyle="1" w:styleId="274">
    <w:name w:val="Нет списка274"/>
    <w:next w:val="a2"/>
    <w:uiPriority w:val="99"/>
    <w:semiHidden/>
    <w:unhideWhenUsed/>
    <w:rsid w:val="004F5512"/>
  </w:style>
  <w:style w:type="table" w:customStyle="1" w:styleId="11030">
    <w:name w:val="Сетка таблицы110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
    <w:name w:val="Нет списка374"/>
    <w:next w:val="a2"/>
    <w:uiPriority w:val="99"/>
    <w:semiHidden/>
    <w:unhideWhenUsed/>
    <w:rsid w:val="004F5512"/>
  </w:style>
  <w:style w:type="table" w:customStyle="1" w:styleId="2530">
    <w:name w:val="Сетка таблицы25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2"/>
    <w:uiPriority w:val="99"/>
    <w:semiHidden/>
    <w:unhideWhenUsed/>
    <w:rsid w:val="004F5512"/>
  </w:style>
  <w:style w:type="table" w:customStyle="1" w:styleId="2630">
    <w:name w:val="Сетка таблицы2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Веб-таблица 18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
    <w:name w:val="Веб-таблица 28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
    <w:name w:val="Нет списка194"/>
    <w:next w:val="a2"/>
    <w:uiPriority w:val="99"/>
    <w:semiHidden/>
    <w:unhideWhenUsed/>
    <w:rsid w:val="004F5512"/>
  </w:style>
  <w:style w:type="numbering" w:customStyle="1" w:styleId="284">
    <w:name w:val="Нет списка284"/>
    <w:next w:val="a2"/>
    <w:uiPriority w:val="99"/>
    <w:semiHidden/>
    <w:unhideWhenUsed/>
    <w:rsid w:val="004F5512"/>
  </w:style>
  <w:style w:type="table" w:customStyle="1" w:styleId="1115">
    <w:name w:val="Сетка таблицы11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4F5512"/>
  </w:style>
  <w:style w:type="table" w:customStyle="1" w:styleId="2730">
    <w:name w:val="Сетка таблицы27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unhideWhenUsed/>
    <w:rsid w:val="004F5512"/>
  </w:style>
  <w:style w:type="table" w:customStyle="1" w:styleId="2830">
    <w:name w:val="Сетка таблицы2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Веб-таблица 19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
    <w:name w:val="Веб-таблица 29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
    <w:name w:val="Нет списка1104"/>
    <w:next w:val="a2"/>
    <w:uiPriority w:val="99"/>
    <w:semiHidden/>
    <w:unhideWhenUsed/>
    <w:rsid w:val="004F5512"/>
  </w:style>
  <w:style w:type="numbering" w:customStyle="1" w:styleId="294">
    <w:name w:val="Нет списка294"/>
    <w:next w:val="a2"/>
    <w:uiPriority w:val="99"/>
    <w:semiHidden/>
    <w:unhideWhenUsed/>
    <w:rsid w:val="004F5512"/>
  </w:style>
  <w:style w:type="table" w:customStyle="1" w:styleId="11230">
    <w:name w:val="Сетка таблицы112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
    <w:name w:val="Нет списка394"/>
    <w:next w:val="a2"/>
    <w:uiPriority w:val="99"/>
    <w:semiHidden/>
    <w:unhideWhenUsed/>
    <w:rsid w:val="004F5512"/>
  </w:style>
  <w:style w:type="table" w:customStyle="1" w:styleId="2930">
    <w:name w:val="Сетка таблицы29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4F5512"/>
  </w:style>
  <w:style w:type="table" w:customStyle="1" w:styleId="3030">
    <w:name w:val="Сетка таблицы3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Веб-таблица 110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
    <w:name w:val="Веб-таблица 210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0">
    <w:name w:val="Нет списка1114"/>
    <w:next w:val="a2"/>
    <w:uiPriority w:val="99"/>
    <w:semiHidden/>
    <w:unhideWhenUsed/>
    <w:rsid w:val="004F5512"/>
  </w:style>
  <w:style w:type="numbering" w:customStyle="1" w:styleId="2104">
    <w:name w:val="Нет списка2104"/>
    <w:next w:val="a2"/>
    <w:uiPriority w:val="99"/>
    <w:semiHidden/>
    <w:unhideWhenUsed/>
    <w:rsid w:val="004F5512"/>
  </w:style>
  <w:style w:type="table" w:customStyle="1" w:styleId="1133">
    <w:name w:val="Сетка таблицы1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0">
    <w:name w:val="Нет списка3104"/>
    <w:next w:val="a2"/>
    <w:uiPriority w:val="99"/>
    <w:semiHidden/>
    <w:unhideWhenUsed/>
    <w:rsid w:val="004F5512"/>
  </w:style>
  <w:style w:type="numbering" w:customStyle="1" w:styleId="4040">
    <w:name w:val="Нет списка404"/>
    <w:next w:val="a2"/>
    <w:uiPriority w:val="99"/>
    <w:semiHidden/>
    <w:unhideWhenUsed/>
    <w:rsid w:val="004F5512"/>
  </w:style>
  <w:style w:type="table" w:customStyle="1" w:styleId="3130">
    <w:name w:val="Сетка таблицы31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
    <w:name w:val="Нет списка1124"/>
    <w:next w:val="a2"/>
    <w:uiPriority w:val="99"/>
    <w:semiHidden/>
    <w:unhideWhenUsed/>
    <w:rsid w:val="004F5512"/>
  </w:style>
  <w:style w:type="numbering" w:customStyle="1" w:styleId="2114">
    <w:name w:val="Нет списка2114"/>
    <w:next w:val="a2"/>
    <w:uiPriority w:val="99"/>
    <w:semiHidden/>
    <w:unhideWhenUsed/>
    <w:rsid w:val="004F5512"/>
  </w:style>
  <w:style w:type="table" w:customStyle="1" w:styleId="1143">
    <w:name w:val="Сетка таблицы1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4"/>
    <w:next w:val="a2"/>
    <w:uiPriority w:val="99"/>
    <w:semiHidden/>
    <w:unhideWhenUsed/>
    <w:rsid w:val="004F5512"/>
  </w:style>
  <w:style w:type="numbering" w:customStyle="1" w:styleId="414">
    <w:name w:val="Нет списка414"/>
    <w:next w:val="a2"/>
    <w:uiPriority w:val="99"/>
    <w:semiHidden/>
    <w:unhideWhenUsed/>
    <w:rsid w:val="004F5512"/>
  </w:style>
  <w:style w:type="table" w:customStyle="1" w:styleId="3220">
    <w:name w:val="Сетка таблицы32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0">
    <w:name w:val="Нет списка1132"/>
    <w:next w:val="a2"/>
    <w:uiPriority w:val="99"/>
    <w:semiHidden/>
    <w:unhideWhenUsed/>
    <w:rsid w:val="004F5512"/>
  </w:style>
  <w:style w:type="numbering" w:customStyle="1" w:styleId="2122">
    <w:name w:val="Нет списка2122"/>
    <w:next w:val="a2"/>
    <w:uiPriority w:val="99"/>
    <w:semiHidden/>
    <w:unhideWhenUsed/>
    <w:rsid w:val="004F5512"/>
  </w:style>
  <w:style w:type="table" w:customStyle="1" w:styleId="1152">
    <w:name w:val="Сетка таблицы115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2"/>
    <w:uiPriority w:val="99"/>
    <w:semiHidden/>
    <w:unhideWhenUsed/>
    <w:rsid w:val="004F5512"/>
  </w:style>
  <w:style w:type="numbering" w:customStyle="1" w:styleId="422">
    <w:name w:val="Нет списка422"/>
    <w:next w:val="a2"/>
    <w:uiPriority w:val="99"/>
    <w:semiHidden/>
    <w:unhideWhenUsed/>
    <w:rsid w:val="004F5512"/>
  </w:style>
  <w:style w:type="table" w:customStyle="1" w:styleId="3320">
    <w:name w:val="Сетка таблицы3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Сетка таблицы11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2"/>
    <w:uiPriority w:val="99"/>
    <w:semiHidden/>
    <w:unhideWhenUsed/>
    <w:rsid w:val="004F5512"/>
  </w:style>
  <w:style w:type="numbering" w:customStyle="1" w:styleId="2132">
    <w:name w:val="Нет списка2132"/>
    <w:next w:val="a2"/>
    <w:uiPriority w:val="99"/>
    <w:semiHidden/>
    <w:unhideWhenUsed/>
    <w:rsid w:val="004F5512"/>
  </w:style>
  <w:style w:type="numbering" w:customStyle="1" w:styleId="3132">
    <w:name w:val="Нет списка3132"/>
    <w:next w:val="a2"/>
    <w:uiPriority w:val="99"/>
    <w:semiHidden/>
    <w:unhideWhenUsed/>
    <w:rsid w:val="004F5512"/>
  </w:style>
  <w:style w:type="numbering" w:customStyle="1" w:styleId="4112">
    <w:name w:val="Нет списка4112"/>
    <w:next w:val="a2"/>
    <w:uiPriority w:val="99"/>
    <w:semiHidden/>
    <w:rsid w:val="004F5512"/>
  </w:style>
  <w:style w:type="numbering" w:customStyle="1" w:styleId="11114">
    <w:name w:val="Нет списка11114"/>
    <w:next w:val="a2"/>
    <w:uiPriority w:val="99"/>
    <w:semiHidden/>
    <w:unhideWhenUsed/>
    <w:rsid w:val="004F5512"/>
  </w:style>
  <w:style w:type="numbering" w:customStyle="1" w:styleId="21114">
    <w:name w:val="Нет списка21114"/>
    <w:next w:val="a2"/>
    <w:uiPriority w:val="99"/>
    <w:semiHidden/>
    <w:unhideWhenUsed/>
    <w:rsid w:val="004F5512"/>
  </w:style>
  <w:style w:type="numbering" w:customStyle="1" w:styleId="31114">
    <w:name w:val="Нет списка31114"/>
    <w:next w:val="a2"/>
    <w:uiPriority w:val="99"/>
    <w:semiHidden/>
    <w:unhideWhenUsed/>
    <w:rsid w:val="004F5512"/>
  </w:style>
  <w:style w:type="numbering" w:customStyle="1" w:styleId="5120">
    <w:name w:val="Нет списка512"/>
    <w:next w:val="a2"/>
    <w:uiPriority w:val="99"/>
    <w:semiHidden/>
    <w:rsid w:val="004F5512"/>
  </w:style>
  <w:style w:type="numbering" w:customStyle="1" w:styleId="12120">
    <w:name w:val="Нет списка1212"/>
    <w:next w:val="a2"/>
    <w:uiPriority w:val="99"/>
    <w:semiHidden/>
    <w:unhideWhenUsed/>
    <w:rsid w:val="004F5512"/>
  </w:style>
  <w:style w:type="numbering" w:customStyle="1" w:styleId="2212">
    <w:name w:val="Нет списка2212"/>
    <w:next w:val="a2"/>
    <w:uiPriority w:val="99"/>
    <w:semiHidden/>
    <w:unhideWhenUsed/>
    <w:rsid w:val="004F5512"/>
  </w:style>
  <w:style w:type="numbering" w:customStyle="1" w:styleId="3212">
    <w:name w:val="Нет списка3212"/>
    <w:next w:val="a2"/>
    <w:uiPriority w:val="99"/>
    <w:semiHidden/>
    <w:unhideWhenUsed/>
    <w:rsid w:val="004F5512"/>
  </w:style>
  <w:style w:type="numbering" w:customStyle="1" w:styleId="612">
    <w:name w:val="Нет списка612"/>
    <w:next w:val="a2"/>
    <w:uiPriority w:val="99"/>
    <w:semiHidden/>
    <w:rsid w:val="004F5512"/>
  </w:style>
  <w:style w:type="numbering" w:customStyle="1" w:styleId="13120">
    <w:name w:val="Нет списка1312"/>
    <w:next w:val="a2"/>
    <w:uiPriority w:val="99"/>
    <w:semiHidden/>
    <w:unhideWhenUsed/>
    <w:rsid w:val="004F5512"/>
  </w:style>
  <w:style w:type="numbering" w:customStyle="1" w:styleId="2312">
    <w:name w:val="Нет списка2312"/>
    <w:next w:val="a2"/>
    <w:uiPriority w:val="99"/>
    <w:semiHidden/>
    <w:unhideWhenUsed/>
    <w:rsid w:val="004F5512"/>
  </w:style>
  <w:style w:type="numbering" w:customStyle="1" w:styleId="3312">
    <w:name w:val="Нет списка3312"/>
    <w:next w:val="a2"/>
    <w:uiPriority w:val="99"/>
    <w:semiHidden/>
    <w:unhideWhenUsed/>
    <w:rsid w:val="004F5512"/>
  </w:style>
  <w:style w:type="numbering" w:customStyle="1" w:styleId="712">
    <w:name w:val="Нет списка712"/>
    <w:next w:val="a2"/>
    <w:uiPriority w:val="99"/>
    <w:semiHidden/>
    <w:rsid w:val="004F5512"/>
  </w:style>
  <w:style w:type="numbering" w:customStyle="1" w:styleId="1412">
    <w:name w:val="Нет списка1412"/>
    <w:next w:val="a2"/>
    <w:uiPriority w:val="99"/>
    <w:semiHidden/>
    <w:unhideWhenUsed/>
    <w:rsid w:val="004F5512"/>
  </w:style>
  <w:style w:type="numbering" w:customStyle="1" w:styleId="2412">
    <w:name w:val="Нет списка2412"/>
    <w:next w:val="a2"/>
    <w:uiPriority w:val="99"/>
    <w:semiHidden/>
    <w:unhideWhenUsed/>
    <w:rsid w:val="004F5512"/>
  </w:style>
  <w:style w:type="numbering" w:customStyle="1" w:styleId="3412">
    <w:name w:val="Нет списка3412"/>
    <w:next w:val="a2"/>
    <w:uiPriority w:val="99"/>
    <w:semiHidden/>
    <w:unhideWhenUsed/>
    <w:rsid w:val="004F5512"/>
  </w:style>
  <w:style w:type="numbering" w:customStyle="1" w:styleId="812">
    <w:name w:val="Нет списка812"/>
    <w:next w:val="a2"/>
    <w:uiPriority w:val="99"/>
    <w:semiHidden/>
    <w:unhideWhenUsed/>
    <w:rsid w:val="004F5512"/>
  </w:style>
  <w:style w:type="numbering" w:customStyle="1" w:styleId="1512">
    <w:name w:val="Нет списка1512"/>
    <w:next w:val="a2"/>
    <w:uiPriority w:val="99"/>
    <w:semiHidden/>
    <w:unhideWhenUsed/>
    <w:rsid w:val="004F5512"/>
  </w:style>
  <w:style w:type="numbering" w:customStyle="1" w:styleId="2512">
    <w:name w:val="Нет списка2512"/>
    <w:next w:val="a2"/>
    <w:uiPriority w:val="99"/>
    <w:semiHidden/>
    <w:unhideWhenUsed/>
    <w:rsid w:val="004F5512"/>
  </w:style>
  <w:style w:type="numbering" w:customStyle="1" w:styleId="3512">
    <w:name w:val="Нет списка3512"/>
    <w:next w:val="a2"/>
    <w:uiPriority w:val="99"/>
    <w:semiHidden/>
    <w:unhideWhenUsed/>
    <w:rsid w:val="004F5512"/>
  </w:style>
  <w:style w:type="numbering" w:customStyle="1" w:styleId="9120">
    <w:name w:val="Нет списка912"/>
    <w:next w:val="a2"/>
    <w:uiPriority w:val="99"/>
    <w:semiHidden/>
    <w:unhideWhenUsed/>
    <w:rsid w:val="004F5512"/>
  </w:style>
  <w:style w:type="numbering" w:customStyle="1" w:styleId="1612">
    <w:name w:val="Нет списка1612"/>
    <w:next w:val="a2"/>
    <w:uiPriority w:val="99"/>
    <w:semiHidden/>
    <w:unhideWhenUsed/>
    <w:rsid w:val="004F5512"/>
  </w:style>
  <w:style w:type="numbering" w:customStyle="1" w:styleId="2612">
    <w:name w:val="Нет списка2612"/>
    <w:next w:val="a2"/>
    <w:uiPriority w:val="99"/>
    <w:semiHidden/>
    <w:unhideWhenUsed/>
    <w:rsid w:val="004F5512"/>
  </w:style>
  <w:style w:type="numbering" w:customStyle="1" w:styleId="3612">
    <w:name w:val="Нет списка3612"/>
    <w:next w:val="a2"/>
    <w:uiPriority w:val="99"/>
    <w:semiHidden/>
    <w:unhideWhenUsed/>
    <w:rsid w:val="004F5512"/>
  </w:style>
  <w:style w:type="numbering" w:customStyle="1" w:styleId="10120">
    <w:name w:val="Нет списка1012"/>
    <w:next w:val="a2"/>
    <w:uiPriority w:val="99"/>
    <w:semiHidden/>
    <w:unhideWhenUsed/>
    <w:rsid w:val="004F5512"/>
  </w:style>
  <w:style w:type="numbering" w:customStyle="1" w:styleId="1712">
    <w:name w:val="Нет списка1712"/>
    <w:next w:val="a2"/>
    <w:uiPriority w:val="99"/>
    <w:semiHidden/>
    <w:unhideWhenUsed/>
    <w:rsid w:val="004F5512"/>
  </w:style>
  <w:style w:type="numbering" w:customStyle="1" w:styleId="2712">
    <w:name w:val="Нет списка2712"/>
    <w:next w:val="a2"/>
    <w:uiPriority w:val="99"/>
    <w:semiHidden/>
    <w:unhideWhenUsed/>
    <w:rsid w:val="004F5512"/>
  </w:style>
  <w:style w:type="numbering" w:customStyle="1" w:styleId="3712">
    <w:name w:val="Нет списка3712"/>
    <w:next w:val="a2"/>
    <w:uiPriority w:val="99"/>
    <w:semiHidden/>
    <w:unhideWhenUsed/>
    <w:rsid w:val="004F5512"/>
  </w:style>
  <w:style w:type="numbering" w:customStyle="1" w:styleId="1812">
    <w:name w:val="Нет списка1812"/>
    <w:next w:val="a2"/>
    <w:uiPriority w:val="99"/>
    <w:semiHidden/>
    <w:unhideWhenUsed/>
    <w:rsid w:val="004F5512"/>
  </w:style>
  <w:style w:type="numbering" w:customStyle="1" w:styleId="1912">
    <w:name w:val="Нет списка1912"/>
    <w:next w:val="a2"/>
    <w:uiPriority w:val="99"/>
    <w:semiHidden/>
    <w:unhideWhenUsed/>
    <w:rsid w:val="004F5512"/>
  </w:style>
  <w:style w:type="numbering" w:customStyle="1" w:styleId="2812">
    <w:name w:val="Нет списка2812"/>
    <w:next w:val="a2"/>
    <w:uiPriority w:val="99"/>
    <w:semiHidden/>
    <w:unhideWhenUsed/>
    <w:rsid w:val="004F5512"/>
  </w:style>
  <w:style w:type="numbering" w:customStyle="1" w:styleId="3812">
    <w:name w:val="Нет списка3812"/>
    <w:next w:val="a2"/>
    <w:uiPriority w:val="99"/>
    <w:semiHidden/>
    <w:unhideWhenUsed/>
    <w:rsid w:val="004F5512"/>
  </w:style>
  <w:style w:type="numbering" w:customStyle="1" w:styleId="20120">
    <w:name w:val="Нет списка2012"/>
    <w:next w:val="a2"/>
    <w:uiPriority w:val="99"/>
    <w:semiHidden/>
    <w:unhideWhenUsed/>
    <w:rsid w:val="004F5512"/>
  </w:style>
  <w:style w:type="numbering" w:customStyle="1" w:styleId="110120">
    <w:name w:val="Нет списка11012"/>
    <w:next w:val="a2"/>
    <w:uiPriority w:val="99"/>
    <w:semiHidden/>
    <w:unhideWhenUsed/>
    <w:rsid w:val="004F5512"/>
  </w:style>
  <w:style w:type="numbering" w:customStyle="1" w:styleId="2912">
    <w:name w:val="Нет списка2912"/>
    <w:next w:val="a2"/>
    <w:uiPriority w:val="99"/>
    <w:semiHidden/>
    <w:unhideWhenUsed/>
    <w:rsid w:val="004F5512"/>
  </w:style>
  <w:style w:type="numbering" w:customStyle="1" w:styleId="3912">
    <w:name w:val="Нет списка3912"/>
    <w:next w:val="a2"/>
    <w:uiPriority w:val="99"/>
    <w:semiHidden/>
    <w:unhideWhenUsed/>
    <w:rsid w:val="004F5512"/>
  </w:style>
  <w:style w:type="numbering" w:customStyle="1" w:styleId="30120">
    <w:name w:val="Нет списка3012"/>
    <w:next w:val="a2"/>
    <w:uiPriority w:val="99"/>
    <w:semiHidden/>
    <w:unhideWhenUsed/>
    <w:rsid w:val="004F5512"/>
  </w:style>
  <w:style w:type="numbering" w:customStyle="1" w:styleId="111112">
    <w:name w:val="Нет списка111112"/>
    <w:next w:val="a2"/>
    <w:uiPriority w:val="99"/>
    <w:semiHidden/>
    <w:unhideWhenUsed/>
    <w:rsid w:val="004F5512"/>
  </w:style>
  <w:style w:type="numbering" w:customStyle="1" w:styleId="21012">
    <w:name w:val="Нет списка21012"/>
    <w:next w:val="a2"/>
    <w:uiPriority w:val="99"/>
    <w:semiHidden/>
    <w:unhideWhenUsed/>
    <w:rsid w:val="004F5512"/>
  </w:style>
  <w:style w:type="numbering" w:customStyle="1" w:styleId="31012">
    <w:name w:val="Нет списка31012"/>
    <w:next w:val="a2"/>
    <w:uiPriority w:val="99"/>
    <w:semiHidden/>
    <w:unhideWhenUsed/>
    <w:rsid w:val="004F5512"/>
  </w:style>
  <w:style w:type="numbering" w:customStyle="1" w:styleId="4012">
    <w:name w:val="Нет списка4012"/>
    <w:next w:val="a2"/>
    <w:uiPriority w:val="99"/>
    <w:semiHidden/>
    <w:unhideWhenUsed/>
    <w:rsid w:val="004F5512"/>
  </w:style>
  <w:style w:type="numbering" w:customStyle="1" w:styleId="11212">
    <w:name w:val="Нет списка11212"/>
    <w:next w:val="a2"/>
    <w:uiPriority w:val="99"/>
    <w:semiHidden/>
    <w:unhideWhenUsed/>
    <w:rsid w:val="004F5512"/>
  </w:style>
  <w:style w:type="numbering" w:customStyle="1" w:styleId="211112">
    <w:name w:val="Нет списка211112"/>
    <w:next w:val="a2"/>
    <w:uiPriority w:val="99"/>
    <w:semiHidden/>
    <w:unhideWhenUsed/>
    <w:rsid w:val="004F5512"/>
  </w:style>
  <w:style w:type="numbering" w:customStyle="1" w:styleId="311112">
    <w:name w:val="Нет списка311112"/>
    <w:next w:val="a2"/>
    <w:uiPriority w:val="99"/>
    <w:semiHidden/>
    <w:unhideWhenUsed/>
    <w:rsid w:val="004F5512"/>
  </w:style>
  <w:style w:type="numbering" w:customStyle="1" w:styleId="432">
    <w:name w:val="Нет списка432"/>
    <w:next w:val="a2"/>
    <w:uiPriority w:val="99"/>
    <w:semiHidden/>
    <w:unhideWhenUsed/>
    <w:rsid w:val="004F5512"/>
  </w:style>
  <w:style w:type="table" w:customStyle="1" w:styleId="3420">
    <w:name w:val="Сетка таблицы34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Веб-таблица 113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0">
    <w:name w:val="Нет списка1151"/>
    <w:next w:val="a2"/>
    <w:uiPriority w:val="99"/>
    <w:semiHidden/>
    <w:unhideWhenUsed/>
    <w:rsid w:val="004F5512"/>
  </w:style>
  <w:style w:type="numbering" w:customStyle="1" w:styleId="2141">
    <w:name w:val="Нет списка2141"/>
    <w:next w:val="a2"/>
    <w:uiPriority w:val="99"/>
    <w:semiHidden/>
    <w:unhideWhenUsed/>
    <w:rsid w:val="004F5512"/>
  </w:style>
  <w:style w:type="table" w:customStyle="1" w:styleId="1172">
    <w:name w:val="Сетка таблицы117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1"/>
    <w:next w:val="a2"/>
    <w:uiPriority w:val="99"/>
    <w:semiHidden/>
    <w:unhideWhenUsed/>
    <w:rsid w:val="004F5512"/>
  </w:style>
  <w:style w:type="table" w:customStyle="1" w:styleId="21021">
    <w:name w:val="Сетка таблицы210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2"/>
    <w:uiPriority w:val="99"/>
    <w:semiHidden/>
    <w:unhideWhenUsed/>
    <w:rsid w:val="004F5512"/>
  </w:style>
  <w:style w:type="table" w:customStyle="1" w:styleId="3520">
    <w:name w:val="Сетка таблицы35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Веб-таблица 114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0">
    <w:name w:val="Нет списка1161"/>
    <w:next w:val="a2"/>
    <w:uiPriority w:val="99"/>
    <w:semiHidden/>
    <w:unhideWhenUsed/>
    <w:rsid w:val="004F5512"/>
  </w:style>
  <w:style w:type="numbering" w:customStyle="1" w:styleId="2151">
    <w:name w:val="Нет списка2151"/>
    <w:next w:val="a2"/>
    <w:uiPriority w:val="99"/>
    <w:semiHidden/>
    <w:unhideWhenUsed/>
    <w:rsid w:val="004F5512"/>
  </w:style>
  <w:style w:type="table" w:customStyle="1" w:styleId="111121">
    <w:name w:val="Сетка таблицы11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1"/>
    <w:next w:val="a2"/>
    <w:uiPriority w:val="99"/>
    <w:semiHidden/>
    <w:unhideWhenUsed/>
    <w:rsid w:val="004F5512"/>
  </w:style>
  <w:style w:type="table" w:customStyle="1" w:styleId="31120">
    <w:name w:val="Сетка таблицы31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rsid w:val="004F5512"/>
  </w:style>
  <w:style w:type="table" w:customStyle="1" w:styleId="5121">
    <w:name w:val="Сетка таблицы5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4F5512"/>
  </w:style>
  <w:style w:type="numbering" w:customStyle="1" w:styleId="21122">
    <w:name w:val="Нет списка21122"/>
    <w:next w:val="a2"/>
    <w:uiPriority w:val="99"/>
    <w:semiHidden/>
    <w:unhideWhenUsed/>
    <w:rsid w:val="004F5512"/>
  </w:style>
  <w:style w:type="table" w:customStyle="1" w:styleId="14120">
    <w:name w:val="Сетка таблицы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2"/>
    <w:next w:val="a2"/>
    <w:uiPriority w:val="99"/>
    <w:semiHidden/>
    <w:unhideWhenUsed/>
    <w:rsid w:val="004F5512"/>
  </w:style>
  <w:style w:type="table" w:customStyle="1" w:styleId="21120">
    <w:name w:val="Сетка таблицы21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rsid w:val="004F5512"/>
  </w:style>
  <w:style w:type="table" w:customStyle="1" w:styleId="6120">
    <w:name w:val="Сетка таблицы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1"/>
    <w:next w:val="a2"/>
    <w:uiPriority w:val="99"/>
    <w:semiHidden/>
    <w:unhideWhenUsed/>
    <w:rsid w:val="004F5512"/>
  </w:style>
  <w:style w:type="numbering" w:customStyle="1" w:styleId="2221">
    <w:name w:val="Нет списка2221"/>
    <w:next w:val="a2"/>
    <w:uiPriority w:val="99"/>
    <w:semiHidden/>
    <w:unhideWhenUsed/>
    <w:rsid w:val="004F5512"/>
  </w:style>
  <w:style w:type="table" w:customStyle="1" w:styleId="15120">
    <w:name w:val="Сетка таблицы15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1"/>
    <w:next w:val="a2"/>
    <w:uiPriority w:val="99"/>
    <w:semiHidden/>
    <w:unhideWhenUsed/>
    <w:rsid w:val="004F5512"/>
  </w:style>
  <w:style w:type="table" w:customStyle="1" w:styleId="22120">
    <w:name w:val="Сетка таблицы22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1"/>
    <w:next w:val="a2"/>
    <w:uiPriority w:val="99"/>
    <w:semiHidden/>
    <w:rsid w:val="004F5512"/>
  </w:style>
  <w:style w:type="table" w:customStyle="1" w:styleId="7120">
    <w:name w:val="Сетка таблицы7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Веб-таблица 13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
    <w:name w:val="Нет списка1321"/>
    <w:next w:val="a2"/>
    <w:uiPriority w:val="99"/>
    <w:semiHidden/>
    <w:unhideWhenUsed/>
    <w:rsid w:val="004F5512"/>
  </w:style>
  <w:style w:type="numbering" w:customStyle="1" w:styleId="2321">
    <w:name w:val="Нет списка2321"/>
    <w:next w:val="a2"/>
    <w:uiPriority w:val="99"/>
    <w:semiHidden/>
    <w:unhideWhenUsed/>
    <w:rsid w:val="004F5512"/>
  </w:style>
  <w:style w:type="table" w:customStyle="1" w:styleId="16120">
    <w:name w:val="Сетка таблицы16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1"/>
    <w:next w:val="a2"/>
    <w:uiPriority w:val="99"/>
    <w:semiHidden/>
    <w:unhideWhenUsed/>
    <w:rsid w:val="004F5512"/>
  </w:style>
  <w:style w:type="table" w:customStyle="1" w:styleId="23120">
    <w:name w:val="Сетка таблицы23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1"/>
    <w:next w:val="a2"/>
    <w:uiPriority w:val="99"/>
    <w:semiHidden/>
    <w:rsid w:val="004F5512"/>
  </w:style>
  <w:style w:type="table" w:customStyle="1" w:styleId="8120">
    <w:name w:val="Сетка таблицы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Веб-таблица 14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
    <w:name w:val="Нет списка1421"/>
    <w:next w:val="a2"/>
    <w:uiPriority w:val="99"/>
    <w:semiHidden/>
    <w:unhideWhenUsed/>
    <w:rsid w:val="004F5512"/>
  </w:style>
  <w:style w:type="numbering" w:customStyle="1" w:styleId="2421">
    <w:name w:val="Нет списка2421"/>
    <w:next w:val="a2"/>
    <w:uiPriority w:val="99"/>
    <w:semiHidden/>
    <w:unhideWhenUsed/>
    <w:rsid w:val="004F5512"/>
  </w:style>
  <w:style w:type="table" w:customStyle="1" w:styleId="17120">
    <w:name w:val="Сетка таблицы17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2"/>
    <w:uiPriority w:val="99"/>
    <w:semiHidden/>
    <w:unhideWhenUsed/>
    <w:rsid w:val="004F5512"/>
  </w:style>
  <w:style w:type="table" w:customStyle="1" w:styleId="24120">
    <w:name w:val="Сетка таблицы24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1"/>
    <w:next w:val="a2"/>
    <w:uiPriority w:val="99"/>
    <w:semiHidden/>
    <w:unhideWhenUsed/>
    <w:rsid w:val="004F5512"/>
  </w:style>
  <w:style w:type="table" w:customStyle="1" w:styleId="9121">
    <w:name w:val="Сетка таблицы9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Веб-таблица 15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
    <w:name w:val="Нет списка1521"/>
    <w:next w:val="a2"/>
    <w:uiPriority w:val="99"/>
    <w:semiHidden/>
    <w:unhideWhenUsed/>
    <w:rsid w:val="004F5512"/>
  </w:style>
  <w:style w:type="numbering" w:customStyle="1" w:styleId="2521">
    <w:name w:val="Нет списка2521"/>
    <w:next w:val="a2"/>
    <w:uiPriority w:val="99"/>
    <w:semiHidden/>
    <w:unhideWhenUsed/>
    <w:rsid w:val="004F5512"/>
  </w:style>
  <w:style w:type="table" w:customStyle="1" w:styleId="18120">
    <w:name w:val="Сетка таблицы18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1"/>
    <w:next w:val="a2"/>
    <w:uiPriority w:val="99"/>
    <w:semiHidden/>
    <w:unhideWhenUsed/>
    <w:rsid w:val="004F5512"/>
  </w:style>
  <w:style w:type="numbering" w:customStyle="1" w:styleId="921">
    <w:name w:val="Нет списка921"/>
    <w:next w:val="a2"/>
    <w:uiPriority w:val="99"/>
    <w:semiHidden/>
    <w:unhideWhenUsed/>
    <w:rsid w:val="004F5512"/>
  </w:style>
  <w:style w:type="table" w:customStyle="1" w:styleId="10121">
    <w:name w:val="Сетка таблицы1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Веб-таблица 16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
    <w:name w:val="Веб-таблица 26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
    <w:name w:val="Нет списка1621"/>
    <w:next w:val="a2"/>
    <w:uiPriority w:val="99"/>
    <w:semiHidden/>
    <w:unhideWhenUsed/>
    <w:rsid w:val="004F5512"/>
  </w:style>
  <w:style w:type="numbering" w:customStyle="1" w:styleId="2621">
    <w:name w:val="Нет списка2621"/>
    <w:next w:val="a2"/>
    <w:uiPriority w:val="99"/>
    <w:semiHidden/>
    <w:unhideWhenUsed/>
    <w:rsid w:val="004F5512"/>
  </w:style>
  <w:style w:type="table" w:customStyle="1" w:styleId="19120">
    <w:name w:val="Сетка таблицы19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
    <w:name w:val="Нет списка3621"/>
    <w:next w:val="a2"/>
    <w:uiPriority w:val="99"/>
    <w:semiHidden/>
    <w:unhideWhenUsed/>
    <w:rsid w:val="004F5512"/>
  </w:style>
  <w:style w:type="numbering" w:customStyle="1" w:styleId="1021">
    <w:name w:val="Нет списка1021"/>
    <w:next w:val="a2"/>
    <w:uiPriority w:val="99"/>
    <w:semiHidden/>
    <w:unhideWhenUsed/>
    <w:rsid w:val="004F5512"/>
  </w:style>
  <w:style w:type="table" w:customStyle="1" w:styleId="20121">
    <w:name w:val="Сетка таблицы2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Веб-таблица 17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
    <w:name w:val="Веб-таблица 27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
    <w:name w:val="Нет списка1721"/>
    <w:next w:val="a2"/>
    <w:uiPriority w:val="99"/>
    <w:semiHidden/>
    <w:unhideWhenUsed/>
    <w:rsid w:val="004F5512"/>
  </w:style>
  <w:style w:type="numbering" w:customStyle="1" w:styleId="2721">
    <w:name w:val="Нет списка2721"/>
    <w:next w:val="a2"/>
    <w:uiPriority w:val="99"/>
    <w:semiHidden/>
    <w:unhideWhenUsed/>
    <w:rsid w:val="004F5512"/>
  </w:style>
  <w:style w:type="table" w:customStyle="1" w:styleId="110121">
    <w:name w:val="Сетка таблицы110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
    <w:name w:val="Нет списка3721"/>
    <w:next w:val="a2"/>
    <w:uiPriority w:val="99"/>
    <w:semiHidden/>
    <w:unhideWhenUsed/>
    <w:rsid w:val="004F5512"/>
  </w:style>
  <w:style w:type="table" w:customStyle="1" w:styleId="25120">
    <w:name w:val="Сетка таблицы25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2"/>
    <w:uiPriority w:val="99"/>
    <w:semiHidden/>
    <w:unhideWhenUsed/>
    <w:rsid w:val="004F5512"/>
  </w:style>
  <w:style w:type="table" w:customStyle="1" w:styleId="26120">
    <w:name w:val="Сетка таблицы2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Веб-таблица 18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
    <w:name w:val="Веб-таблица 28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
    <w:name w:val="Нет списка1921"/>
    <w:next w:val="a2"/>
    <w:uiPriority w:val="99"/>
    <w:semiHidden/>
    <w:unhideWhenUsed/>
    <w:rsid w:val="004F5512"/>
  </w:style>
  <w:style w:type="numbering" w:customStyle="1" w:styleId="2821">
    <w:name w:val="Нет списка2821"/>
    <w:next w:val="a2"/>
    <w:uiPriority w:val="99"/>
    <w:semiHidden/>
    <w:unhideWhenUsed/>
    <w:rsid w:val="004F5512"/>
  </w:style>
  <w:style w:type="numbering" w:customStyle="1" w:styleId="3821">
    <w:name w:val="Нет списка3821"/>
    <w:next w:val="a2"/>
    <w:uiPriority w:val="99"/>
    <w:semiHidden/>
    <w:unhideWhenUsed/>
    <w:rsid w:val="004F5512"/>
  </w:style>
  <w:style w:type="table" w:customStyle="1" w:styleId="27120">
    <w:name w:val="Сетка таблицы27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1"/>
    <w:next w:val="a2"/>
    <w:uiPriority w:val="99"/>
    <w:semiHidden/>
    <w:unhideWhenUsed/>
    <w:rsid w:val="004F5512"/>
  </w:style>
  <w:style w:type="table" w:customStyle="1" w:styleId="28120">
    <w:name w:val="Сетка таблицы2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Веб-таблица 19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
    <w:name w:val="Веб-таблица 29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
    <w:name w:val="Нет списка11021"/>
    <w:next w:val="a2"/>
    <w:uiPriority w:val="99"/>
    <w:semiHidden/>
    <w:unhideWhenUsed/>
    <w:rsid w:val="004F5512"/>
  </w:style>
  <w:style w:type="numbering" w:customStyle="1" w:styleId="2921">
    <w:name w:val="Нет списка2921"/>
    <w:next w:val="a2"/>
    <w:uiPriority w:val="99"/>
    <w:semiHidden/>
    <w:unhideWhenUsed/>
    <w:rsid w:val="004F5512"/>
  </w:style>
  <w:style w:type="table" w:customStyle="1" w:styleId="112120">
    <w:name w:val="Сетка таблицы1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
    <w:name w:val="Нет списка3921"/>
    <w:next w:val="a2"/>
    <w:uiPriority w:val="99"/>
    <w:semiHidden/>
    <w:unhideWhenUsed/>
    <w:rsid w:val="004F5512"/>
  </w:style>
  <w:style w:type="table" w:customStyle="1" w:styleId="29120">
    <w:name w:val="Сетка таблицы29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
    <w:name w:val="Нет списка3021"/>
    <w:next w:val="a2"/>
    <w:uiPriority w:val="99"/>
    <w:semiHidden/>
    <w:unhideWhenUsed/>
    <w:rsid w:val="004F5512"/>
  </w:style>
  <w:style w:type="table" w:customStyle="1" w:styleId="30121">
    <w:name w:val="Сетка таблицы3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Веб-таблица 110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
    <w:name w:val="Веб-таблица 210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0">
    <w:name w:val="Нет списка111121"/>
    <w:next w:val="a2"/>
    <w:uiPriority w:val="99"/>
    <w:semiHidden/>
    <w:unhideWhenUsed/>
    <w:rsid w:val="004F5512"/>
  </w:style>
  <w:style w:type="numbering" w:customStyle="1" w:styleId="210210">
    <w:name w:val="Нет списка21021"/>
    <w:next w:val="a2"/>
    <w:uiPriority w:val="99"/>
    <w:semiHidden/>
    <w:unhideWhenUsed/>
    <w:rsid w:val="004F5512"/>
  </w:style>
  <w:style w:type="table" w:customStyle="1" w:styleId="11312">
    <w:name w:val="Сетка таблицы1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
    <w:name w:val="Нет списка31021"/>
    <w:next w:val="a2"/>
    <w:uiPriority w:val="99"/>
    <w:semiHidden/>
    <w:unhideWhenUsed/>
    <w:rsid w:val="004F5512"/>
  </w:style>
  <w:style w:type="numbering" w:customStyle="1" w:styleId="4021">
    <w:name w:val="Нет списка4021"/>
    <w:next w:val="a2"/>
    <w:uiPriority w:val="99"/>
    <w:semiHidden/>
    <w:unhideWhenUsed/>
    <w:rsid w:val="004F5512"/>
  </w:style>
  <w:style w:type="table" w:customStyle="1" w:styleId="-11112">
    <w:name w:val="Веб-таблица 11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
    <w:name w:val="Нет списка11221"/>
    <w:next w:val="a2"/>
    <w:uiPriority w:val="99"/>
    <w:semiHidden/>
    <w:unhideWhenUsed/>
    <w:rsid w:val="004F5512"/>
  </w:style>
  <w:style w:type="numbering" w:customStyle="1" w:styleId="211121">
    <w:name w:val="Нет списка211121"/>
    <w:next w:val="a2"/>
    <w:uiPriority w:val="99"/>
    <w:semiHidden/>
    <w:unhideWhenUsed/>
    <w:rsid w:val="004F5512"/>
  </w:style>
  <w:style w:type="table" w:customStyle="1" w:styleId="11412">
    <w:name w:val="Сетка таблицы1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
    <w:name w:val="Нет списка311121"/>
    <w:next w:val="a2"/>
    <w:uiPriority w:val="99"/>
    <w:semiHidden/>
    <w:unhideWhenUsed/>
    <w:rsid w:val="004F5512"/>
  </w:style>
  <w:style w:type="numbering" w:customStyle="1" w:styleId="451">
    <w:name w:val="Нет списка451"/>
    <w:next w:val="a2"/>
    <w:uiPriority w:val="99"/>
    <w:semiHidden/>
    <w:unhideWhenUsed/>
    <w:rsid w:val="004F5512"/>
  </w:style>
  <w:style w:type="table" w:customStyle="1" w:styleId="3620">
    <w:name w:val="Сетка таблицы3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Веб-таблица 115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0">
    <w:name w:val="Нет списка1171"/>
    <w:next w:val="a2"/>
    <w:uiPriority w:val="99"/>
    <w:semiHidden/>
    <w:unhideWhenUsed/>
    <w:rsid w:val="004F5512"/>
  </w:style>
  <w:style w:type="numbering" w:customStyle="1" w:styleId="2161">
    <w:name w:val="Нет списка2161"/>
    <w:next w:val="a2"/>
    <w:uiPriority w:val="99"/>
    <w:semiHidden/>
    <w:unhideWhenUsed/>
    <w:rsid w:val="004F5512"/>
  </w:style>
  <w:style w:type="table" w:customStyle="1" w:styleId="1192">
    <w:name w:val="Сетка таблицы119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1"/>
    <w:next w:val="a2"/>
    <w:uiPriority w:val="99"/>
    <w:semiHidden/>
    <w:unhideWhenUsed/>
    <w:rsid w:val="004F5512"/>
  </w:style>
  <w:style w:type="numbering" w:customStyle="1" w:styleId="461">
    <w:name w:val="Нет списка461"/>
    <w:next w:val="a2"/>
    <w:uiPriority w:val="99"/>
    <w:semiHidden/>
    <w:unhideWhenUsed/>
    <w:rsid w:val="004F5512"/>
  </w:style>
  <w:style w:type="table" w:customStyle="1" w:styleId="3720">
    <w:name w:val="Сетка таблицы37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0">
    <w:name w:val="Сетка таблицы1110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2"/>
    <w:uiPriority w:val="99"/>
    <w:semiHidden/>
    <w:unhideWhenUsed/>
    <w:rsid w:val="004F5512"/>
  </w:style>
  <w:style w:type="numbering" w:customStyle="1" w:styleId="2171">
    <w:name w:val="Нет списка2171"/>
    <w:next w:val="a2"/>
    <w:uiPriority w:val="99"/>
    <w:semiHidden/>
    <w:unhideWhenUsed/>
    <w:rsid w:val="004F5512"/>
  </w:style>
  <w:style w:type="numbering" w:customStyle="1" w:styleId="3171">
    <w:name w:val="Нет списка3171"/>
    <w:next w:val="a2"/>
    <w:uiPriority w:val="99"/>
    <w:semiHidden/>
    <w:unhideWhenUsed/>
    <w:rsid w:val="004F5512"/>
  </w:style>
  <w:style w:type="numbering" w:customStyle="1" w:styleId="4131">
    <w:name w:val="Нет списка4131"/>
    <w:next w:val="a2"/>
    <w:uiPriority w:val="99"/>
    <w:semiHidden/>
    <w:rsid w:val="004F5512"/>
  </w:style>
  <w:style w:type="numbering" w:customStyle="1" w:styleId="11131">
    <w:name w:val="Нет списка11131"/>
    <w:next w:val="a2"/>
    <w:uiPriority w:val="99"/>
    <w:semiHidden/>
    <w:unhideWhenUsed/>
    <w:rsid w:val="004F5512"/>
  </w:style>
  <w:style w:type="numbering" w:customStyle="1" w:styleId="21131">
    <w:name w:val="Нет списка21131"/>
    <w:next w:val="a2"/>
    <w:uiPriority w:val="99"/>
    <w:semiHidden/>
    <w:unhideWhenUsed/>
    <w:rsid w:val="004F5512"/>
  </w:style>
  <w:style w:type="numbering" w:customStyle="1" w:styleId="31131">
    <w:name w:val="Нет списка31131"/>
    <w:next w:val="a2"/>
    <w:uiPriority w:val="99"/>
    <w:semiHidden/>
    <w:unhideWhenUsed/>
    <w:rsid w:val="004F5512"/>
  </w:style>
  <w:style w:type="numbering" w:customStyle="1" w:styleId="531">
    <w:name w:val="Нет списка531"/>
    <w:next w:val="a2"/>
    <w:uiPriority w:val="99"/>
    <w:semiHidden/>
    <w:rsid w:val="004F5512"/>
  </w:style>
  <w:style w:type="numbering" w:customStyle="1" w:styleId="1231">
    <w:name w:val="Нет списка1231"/>
    <w:next w:val="a2"/>
    <w:uiPriority w:val="99"/>
    <w:semiHidden/>
    <w:unhideWhenUsed/>
    <w:rsid w:val="004F5512"/>
  </w:style>
  <w:style w:type="numbering" w:customStyle="1" w:styleId="2231">
    <w:name w:val="Нет списка2231"/>
    <w:next w:val="a2"/>
    <w:uiPriority w:val="99"/>
    <w:semiHidden/>
    <w:unhideWhenUsed/>
    <w:rsid w:val="004F5512"/>
  </w:style>
  <w:style w:type="numbering" w:customStyle="1" w:styleId="3231">
    <w:name w:val="Нет списка3231"/>
    <w:next w:val="a2"/>
    <w:uiPriority w:val="99"/>
    <w:semiHidden/>
    <w:unhideWhenUsed/>
    <w:rsid w:val="004F5512"/>
  </w:style>
  <w:style w:type="numbering" w:customStyle="1" w:styleId="631">
    <w:name w:val="Нет списка631"/>
    <w:next w:val="a2"/>
    <w:uiPriority w:val="99"/>
    <w:semiHidden/>
    <w:rsid w:val="004F5512"/>
  </w:style>
  <w:style w:type="numbering" w:customStyle="1" w:styleId="1331">
    <w:name w:val="Нет списка1331"/>
    <w:next w:val="a2"/>
    <w:uiPriority w:val="99"/>
    <w:semiHidden/>
    <w:unhideWhenUsed/>
    <w:rsid w:val="004F5512"/>
  </w:style>
  <w:style w:type="numbering" w:customStyle="1" w:styleId="2331">
    <w:name w:val="Нет списка2331"/>
    <w:next w:val="a2"/>
    <w:uiPriority w:val="99"/>
    <w:semiHidden/>
    <w:unhideWhenUsed/>
    <w:rsid w:val="004F5512"/>
  </w:style>
  <w:style w:type="numbering" w:customStyle="1" w:styleId="3331">
    <w:name w:val="Нет списка3331"/>
    <w:next w:val="a2"/>
    <w:uiPriority w:val="99"/>
    <w:semiHidden/>
    <w:unhideWhenUsed/>
    <w:rsid w:val="004F5512"/>
  </w:style>
  <w:style w:type="numbering" w:customStyle="1" w:styleId="731">
    <w:name w:val="Нет списка731"/>
    <w:next w:val="a2"/>
    <w:uiPriority w:val="99"/>
    <w:semiHidden/>
    <w:rsid w:val="004F5512"/>
  </w:style>
  <w:style w:type="numbering" w:customStyle="1" w:styleId="1431">
    <w:name w:val="Нет списка1431"/>
    <w:next w:val="a2"/>
    <w:uiPriority w:val="99"/>
    <w:semiHidden/>
    <w:unhideWhenUsed/>
    <w:rsid w:val="004F5512"/>
  </w:style>
  <w:style w:type="numbering" w:customStyle="1" w:styleId="2431">
    <w:name w:val="Нет списка2431"/>
    <w:next w:val="a2"/>
    <w:uiPriority w:val="99"/>
    <w:semiHidden/>
    <w:unhideWhenUsed/>
    <w:rsid w:val="004F5512"/>
  </w:style>
  <w:style w:type="numbering" w:customStyle="1" w:styleId="3431">
    <w:name w:val="Нет списка3431"/>
    <w:next w:val="a2"/>
    <w:uiPriority w:val="99"/>
    <w:semiHidden/>
    <w:unhideWhenUsed/>
    <w:rsid w:val="004F5512"/>
  </w:style>
  <w:style w:type="numbering" w:customStyle="1" w:styleId="831">
    <w:name w:val="Нет списка831"/>
    <w:next w:val="a2"/>
    <w:uiPriority w:val="99"/>
    <w:semiHidden/>
    <w:unhideWhenUsed/>
    <w:rsid w:val="004F5512"/>
  </w:style>
  <w:style w:type="numbering" w:customStyle="1" w:styleId="1531">
    <w:name w:val="Нет списка1531"/>
    <w:next w:val="a2"/>
    <w:uiPriority w:val="99"/>
    <w:semiHidden/>
    <w:unhideWhenUsed/>
    <w:rsid w:val="004F5512"/>
  </w:style>
  <w:style w:type="numbering" w:customStyle="1" w:styleId="2531">
    <w:name w:val="Нет списка2531"/>
    <w:next w:val="a2"/>
    <w:uiPriority w:val="99"/>
    <w:semiHidden/>
    <w:unhideWhenUsed/>
    <w:rsid w:val="004F5512"/>
  </w:style>
  <w:style w:type="numbering" w:customStyle="1" w:styleId="3531">
    <w:name w:val="Нет списка3531"/>
    <w:next w:val="a2"/>
    <w:uiPriority w:val="99"/>
    <w:semiHidden/>
    <w:unhideWhenUsed/>
    <w:rsid w:val="004F5512"/>
  </w:style>
  <w:style w:type="numbering" w:customStyle="1" w:styleId="931">
    <w:name w:val="Нет списка931"/>
    <w:next w:val="a2"/>
    <w:uiPriority w:val="99"/>
    <w:semiHidden/>
    <w:unhideWhenUsed/>
    <w:rsid w:val="004F5512"/>
  </w:style>
  <w:style w:type="numbering" w:customStyle="1" w:styleId="1631">
    <w:name w:val="Нет списка1631"/>
    <w:next w:val="a2"/>
    <w:uiPriority w:val="99"/>
    <w:semiHidden/>
    <w:unhideWhenUsed/>
    <w:rsid w:val="004F5512"/>
  </w:style>
  <w:style w:type="numbering" w:customStyle="1" w:styleId="2631">
    <w:name w:val="Нет списка2631"/>
    <w:next w:val="a2"/>
    <w:uiPriority w:val="99"/>
    <w:semiHidden/>
    <w:unhideWhenUsed/>
    <w:rsid w:val="004F5512"/>
  </w:style>
  <w:style w:type="numbering" w:customStyle="1" w:styleId="3631">
    <w:name w:val="Нет списка3631"/>
    <w:next w:val="a2"/>
    <w:uiPriority w:val="99"/>
    <w:semiHidden/>
    <w:unhideWhenUsed/>
    <w:rsid w:val="004F5512"/>
  </w:style>
  <w:style w:type="numbering" w:customStyle="1" w:styleId="1031">
    <w:name w:val="Нет списка1031"/>
    <w:next w:val="a2"/>
    <w:uiPriority w:val="99"/>
    <w:semiHidden/>
    <w:unhideWhenUsed/>
    <w:rsid w:val="004F5512"/>
  </w:style>
  <w:style w:type="numbering" w:customStyle="1" w:styleId="1731">
    <w:name w:val="Нет списка1731"/>
    <w:next w:val="a2"/>
    <w:uiPriority w:val="99"/>
    <w:semiHidden/>
    <w:unhideWhenUsed/>
    <w:rsid w:val="004F5512"/>
  </w:style>
  <w:style w:type="numbering" w:customStyle="1" w:styleId="2731">
    <w:name w:val="Нет списка2731"/>
    <w:next w:val="a2"/>
    <w:uiPriority w:val="99"/>
    <w:semiHidden/>
    <w:unhideWhenUsed/>
    <w:rsid w:val="004F5512"/>
  </w:style>
  <w:style w:type="numbering" w:customStyle="1" w:styleId="3731">
    <w:name w:val="Нет списка3731"/>
    <w:next w:val="a2"/>
    <w:uiPriority w:val="99"/>
    <w:semiHidden/>
    <w:unhideWhenUsed/>
    <w:rsid w:val="004F5512"/>
  </w:style>
  <w:style w:type="numbering" w:customStyle="1" w:styleId="1831">
    <w:name w:val="Нет списка1831"/>
    <w:next w:val="a2"/>
    <w:uiPriority w:val="99"/>
    <w:semiHidden/>
    <w:unhideWhenUsed/>
    <w:rsid w:val="004F5512"/>
  </w:style>
  <w:style w:type="numbering" w:customStyle="1" w:styleId="1931">
    <w:name w:val="Нет списка1931"/>
    <w:next w:val="a2"/>
    <w:uiPriority w:val="99"/>
    <w:semiHidden/>
    <w:unhideWhenUsed/>
    <w:rsid w:val="004F5512"/>
  </w:style>
  <w:style w:type="numbering" w:customStyle="1" w:styleId="2831">
    <w:name w:val="Нет списка2831"/>
    <w:next w:val="a2"/>
    <w:uiPriority w:val="99"/>
    <w:semiHidden/>
    <w:unhideWhenUsed/>
    <w:rsid w:val="004F5512"/>
  </w:style>
  <w:style w:type="numbering" w:customStyle="1" w:styleId="3831">
    <w:name w:val="Нет списка3831"/>
    <w:next w:val="a2"/>
    <w:uiPriority w:val="99"/>
    <w:semiHidden/>
    <w:unhideWhenUsed/>
    <w:rsid w:val="004F5512"/>
  </w:style>
  <w:style w:type="numbering" w:customStyle="1" w:styleId="2031">
    <w:name w:val="Нет списка2031"/>
    <w:next w:val="a2"/>
    <w:uiPriority w:val="99"/>
    <w:semiHidden/>
    <w:unhideWhenUsed/>
    <w:rsid w:val="004F5512"/>
  </w:style>
  <w:style w:type="numbering" w:customStyle="1" w:styleId="11031">
    <w:name w:val="Нет списка11031"/>
    <w:next w:val="a2"/>
    <w:uiPriority w:val="99"/>
    <w:semiHidden/>
    <w:unhideWhenUsed/>
    <w:rsid w:val="004F5512"/>
  </w:style>
  <w:style w:type="numbering" w:customStyle="1" w:styleId="2931">
    <w:name w:val="Нет списка2931"/>
    <w:next w:val="a2"/>
    <w:uiPriority w:val="99"/>
    <w:semiHidden/>
    <w:unhideWhenUsed/>
    <w:rsid w:val="004F5512"/>
  </w:style>
  <w:style w:type="numbering" w:customStyle="1" w:styleId="3931">
    <w:name w:val="Нет списка3931"/>
    <w:next w:val="a2"/>
    <w:uiPriority w:val="99"/>
    <w:semiHidden/>
    <w:unhideWhenUsed/>
    <w:rsid w:val="004F5512"/>
  </w:style>
  <w:style w:type="numbering" w:customStyle="1" w:styleId="3031">
    <w:name w:val="Нет списка3031"/>
    <w:next w:val="a2"/>
    <w:uiPriority w:val="99"/>
    <w:semiHidden/>
    <w:unhideWhenUsed/>
    <w:rsid w:val="004F5512"/>
  </w:style>
  <w:style w:type="numbering" w:customStyle="1" w:styleId="111131">
    <w:name w:val="Нет списка111131"/>
    <w:next w:val="a2"/>
    <w:uiPriority w:val="99"/>
    <w:semiHidden/>
    <w:unhideWhenUsed/>
    <w:rsid w:val="004F5512"/>
  </w:style>
  <w:style w:type="numbering" w:customStyle="1" w:styleId="21031">
    <w:name w:val="Нет списка21031"/>
    <w:next w:val="a2"/>
    <w:uiPriority w:val="99"/>
    <w:semiHidden/>
    <w:unhideWhenUsed/>
    <w:rsid w:val="004F5512"/>
  </w:style>
  <w:style w:type="numbering" w:customStyle="1" w:styleId="31031">
    <w:name w:val="Нет списка31031"/>
    <w:next w:val="a2"/>
    <w:uiPriority w:val="99"/>
    <w:semiHidden/>
    <w:unhideWhenUsed/>
    <w:rsid w:val="004F5512"/>
  </w:style>
  <w:style w:type="numbering" w:customStyle="1" w:styleId="4031">
    <w:name w:val="Нет списка4031"/>
    <w:next w:val="a2"/>
    <w:uiPriority w:val="99"/>
    <w:semiHidden/>
    <w:unhideWhenUsed/>
    <w:rsid w:val="004F5512"/>
  </w:style>
  <w:style w:type="numbering" w:customStyle="1" w:styleId="11231">
    <w:name w:val="Нет списка11231"/>
    <w:next w:val="a2"/>
    <w:uiPriority w:val="99"/>
    <w:semiHidden/>
    <w:unhideWhenUsed/>
    <w:rsid w:val="004F5512"/>
  </w:style>
  <w:style w:type="numbering" w:customStyle="1" w:styleId="211131">
    <w:name w:val="Нет списка211131"/>
    <w:next w:val="a2"/>
    <w:uiPriority w:val="99"/>
    <w:semiHidden/>
    <w:unhideWhenUsed/>
    <w:rsid w:val="004F5512"/>
  </w:style>
  <w:style w:type="numbering" w:customStyle="1" w:styleId="311131">
    <w:name w:val="Нет списка311131"/>
    <w:next w:val="a2"/>
    <w:uiPriority w:val="99"/>
    <w:semiHidden/>
    <w:unhideWhenUsed/>
    <w:rsid w:val="004F5512"/>
  </w:style>
  <w:style w:type="numbering" w:customStyle="1" w:styleId="471">
    <w:name w:val="Нет списка471"/>
    <w:next w:val="a2"/>
    <w:uiPriority w:val="99"/>
    <w:semiHidden/>
    <w:unhideWhenUsed/>
    <w:rsid w:val="004F5512"/>
  </w:style>
  <w:style w:type="table" w:customStyle="1" w:styleId="-1161">
    <w:name w:val="Веб-таблица 1161"/>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0">
    <w:name w:val="Сетка таблицы38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Веб-таблица 117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0">
    <w:name w:val="Сетка таблицы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0">
    <w:name w:val="Сетка таблицы15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Веб-таблица 1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0">
    <w:name w:val="Сетка таблицы16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Веб-таблица 14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0">
    <w:name w:val="Сетка таблицы17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Веб-таблица 15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0">
    <w:name w:val="Сетка таблицы18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Веб-таблица 16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0">
    <w:name w:val="Сетка таблицы19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Веб-таблица 1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0">
    <w:name w:val="Сетка таблицы110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0">
    <w:name w:val="Сетка таблицы25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Веб-таблица 18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
    <w:name w:val="Веб-таблица 28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0">
    <w:name w:val="Сетка таблицы1113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0">
    <w:name w:val="Сетка таблицы27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0">
    <w:name w:val="Сетка таблицы2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Веб-таблица 1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
    <w:name w:val="Веб-таблица 2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0">
    <w:name w:val="Сетка таблицы1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0">
    <w:name w:val="Сетка таблицы29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0">
    <w:name w:val="Сетка таблицы3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Веб-таблица 1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
    <w:name w:val="Веб-таблица 2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Сетка таблицы1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Сетка таблицы1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Веб-таблица 1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Сетка таблицы1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Веб-таблица 1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
    <w:name w:val="Сетка таблицы1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
    <w:name w:val="Сетка таблицы11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Веб-таблица 1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0">
    <w:name w:val="Сетка таблицы1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Сетка таблицы15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Веб-таблица 1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
    <w:name w:val="Сетка таблицы16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Веб-таблица 1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
    <w:name w:val="Сетка таблицы17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Веб-таблица 15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
    <w:name w:val="Сетка таблицы18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Веб-таблица 16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
    <w:name w:val="Веб-таблица 26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
    <w:name w:val="Сетка таблицы19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Веб-таблица 1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Веб-таблица 2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
    <w:name w:val="Сетка таблицы110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Веб-таблица 18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
    <w:name w:val="Веб-таблица 28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Сетка таблицы27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Веб-таблица 19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
    <w:name w:val="Веб-таблица 29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Сетка таблицы1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Веб-таблица 110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
    <w:name w:val="Веб-таблица 210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Сетка таблицы1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Сетка таблицы1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Веб-таблица 11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
    <w:name w:val="Сетка таблицы1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2"/>
    <w:uiPriority w:val="99"/>
    <w:semiHidden/>
    <w:unhideWhenUsed/>
    <w:rsid w:val="004F5512"/>
  </w:style>
  <w:style w:type="numbering" w:customStyle="1" w:styleId="11910">
    <w:name w:val="Нет списка1191"/>
    <w:next w:val="a2"/>
    <w:uiPriority w:val="99"/>
    <w:semiHidden/>
    <w:unhideWhenUsed/>
    <w:rsid w:val="004F5512"/>
  </w:style>
  <w:style w:type="numbering" w:customStyle="1" w:styleId="2181">
    <w:name w:val="Нет списка2181"/>
    <w:next w:val="a2"/>
    <w:uiPriority w:val="99"/>
    <w:semiHidden/>
    <w:unhideWhenUsed/>
    <w:rsid w:val="004F5512"/>
  </w:style>
  <w:style w:type="numbering" w:customStyle="1" w:styleId="3181">
    <w:name w:val="Нет списка3181"/>
    <w:next w:val="a2"/>
    <w:uiPriority w:val="99"/>
    <w:semiHidden/>
    <w:unhideWhenUsed/>
    <w:rsid w:val="004F5512"/>
  </w:style>
  <w:style w:type="numbering" w:customStyle="1" w:styleId="491">
    <w:name w:val="Нет списка491"/>
    <w:next w:val="a2"/>
    <w:uiPriority w:val="99"/>
    <w:semiHidden/>
    <w:rsid w:val="004F5512"/>
  </w:style>
  <w:style w:type="numbering" w:customStyle="1" w:styleId="111010">
    <w:name w:val="Нет списка11101"/>
    <w:next w:val="a2"/>
    <w:uiPriority w:val="99"/>
    <w:semiHidden/>
    <w:unhideWhenUsed/>
    <w:rsid w:val="004F5512"/>
  </w:style>
  <w:style w:type="numbering" w:customStyle="1" w:styleId="2191">
    <w:name w:val="Нет списка2191"/>
    <w:next w:val="a2"/>
    <w:uiPriority w:val="99"/>
    <w:semiHidden/>
    <w:unhideWhenUsed/>
    <w:rsid w:val="004F5512"/>
  </w:style>
  <w:style w:type="numbering" w:customStyle="1" w:styleId="3191">
    <w:name w:val="Нет списка3191"/>
    <w:next w:val="a2"/>
    <w:uiPriority w:val="99"/>
    <w:semiHidden/>
    <w:unhideWhenUsed/>
    <w:rsid w:val="004F5512"/>
  </w:style>
  <w:style w:type="numbering" w:customStyle="1" w:styleId="541">
    <w:name w:val="Нет списка541"/>
    <w:next w:val="a2"/>
    <w:uiPriority w:val="99"/>
    <w:semiHidden/>
    <w:rsid w:val="004F5512"/>
  </w:style>
  <w:style w:type="numbering" w:customStyle="1" w:styleId="1241">
    <w:name w:val="Нет списка1241"/>
    <w:next w:val="a2"/>
    <w:uiPriority w:val="99"/>
    <w:semiHidden/>
    <w:unhideWhenUsed/>
    <w:rsid w:val="004F5512"/>
  </w:style>
  <w:style w:type="numbering" w:customStyle="1" w:styleId="2241">
    <w:name w:val="Нет списка2241"/>
    <w:next w:val="a2"/>
    <w:uiPriority w:val="99"/>
    <w:semiHidden/>
    <w:unhideWhenUsed/>
    <w:rsid w:val="004F5512"/>
  </w:style>
  <w:style w:type="numbering" w:customStyle="1" w:styleId="3241">
    <w:name w:val="Нет списка3241"/>
    <w:next w:val="a2"/>
    <w:uiPriority w:val="99"/>
    <w:semiHidden/>
    <w:unhideWhenUsed/>
    <w:rsid w:val="004F5512"/>
  </w:style>
  <w:style w:type="numbering" w:customStyle="1" w:styleId="641">
    <w:name w:val="Нет списка641"/>
    <w:next w:val="a2"/>
    <w:uiPriority w:val="99"/>
    <w:semiHidden/>
    <w:rsid w:val="004F5512"/>
  </w:style>
  <w:style w:type="numbering" w:customStyle="1" w:styleId="1341">
    <w:name w:val="Нет списка1341"/>
    <w:next w:val="a2"/>
    <w:uiPriority w:val="99"/>
    <w:semiHidden/>
    <w:unhideWhenUsed/>
    <w:rsid w:val="004F5512"/>
  </w:style>
  <w:style w:type="numbering" w:customStyle="1" w:styleId="2341">
    <w:name w:val="Нет списка2341"/>
    <w:next w:val="a2"/>
    <w:uiPriority w:val="99"/>
    <w:semiHidden/>
    <w:unhideWhenUsed/>
    <w:rsid w:val="004F5512"/>
  </w:style>
  <w:style w:type="numbering" w:customStyle="1" w:styleId="3341">
    <w:name w:val="Нет списка3341"/>
    <w:next w:val="a2"/>
    <w:uiPriority w:val="99"/>
    <w:semiHidden/>
    <w:unhideWhenUsed/>
    <w:rsid w:val="004F5512"/>
  </w:style>
  <w:style w:type="numbering" w:customStyle="1" w:styleId="741">
    <w:name w:val="Нет списка741"/>
    <w:next w:val="a2"/>
    <w:uiPriority w:val="99"/>
    <w:semiHidden/>
    <w:rsid w:val="004F5512"/>
  </w:style>
  <w:style w:type="numbering" w:customStyle="1" w:styleId="1441">
    <w:name w:val="Нет списка1441"/>
    <w:next w:val="a2"/>
    <w:uiPriority w:val="99"/>
    <w:semiHidden/>
    <w:unhideWhenUsed/>
    <w:rsid w:val="004F5512"/>
  </w:style>
  <w:style w:type="numbering" w:customStyle="1" w:styleId="2441">
    <w:name w:val="Нет списка2441"/>
    <w:next w:val="a2"/>
    <w:uiPriority w:val="99"/>
    <w:semiHidden/>
    <w:unhideWhenUsed/>
    <w:rsid w:val="004F5512"/>
  </w:style>
  <w:style w:type="numbering" w:customStyle="1" w:styleId="3441">
    <w:name w:val="Нет списка3441"/>
    <w:next w:val="a2"/>
    <w:uiPriority w:val="99"/>
    <w:semiHidden/>
    <w:unhideWhenUsed/>
    <w:rsid w:val="004F5512"/>
  </w:style>
  <w:style w:type="numbering" w:customStyle="1" w:styleId="841">
    <w:name w:val="Нет списка841"/>
    <w:next w:val="a2"/>
    <w:uiPriority w:val="99"/>
    <w:semiHidden/>
    <w:unhideWhenUsed/>
    <w:rsid w:val="004F5512"/>
  </w:style>
  <w:style w:type="numbering" w:customStyle="1" w:styleId="1541">
    <w:name w:val="Нет списка1541"/>
    <w:next w:val="a2"/>
    <w:uiPriority w:val="99"/>
    <w:semiHidden/>
    <w:unhideWhenUsed/>
    <w:rsid w:val="004F5512"/>
  </w:style>
  <w:style w:type="numbering" w:customStyle="1" w:styleId="2541">
    <w:name w:val="Нет списка2541"/>
    <w:next w:val="a2"/>
    <w:uiPriority w:val="99"/>
    <w:semiHidden/>
    <w:unhideWhenUsed/>
    <w:rsid w:val="004F5512"/>
  </w:style>
  <w:style w:type="numbering" w:customStyle="1" w:styleId="3541">
    <w:name w:val="Нет списка3541"/>
    <w:next w:val="a2"/>
    <w:uiPriority w:val="99"/>
    <w:semiHidden/>
    <w:unhideWhenUsed/>
    <w:rsid w:val="004F5512"/>
  </w:style>
  <w:style w:type="numbering" w:customStyle="1" w:styleId="941">
    <w:name w:val="Нет списка941"/>
    <w:next w:val="a2"/>
    <w:uiPriority w:val="99"/>
    <w:semiHidden/>
    <w:unhideWhenUsed/>
    <w:rsid w:val="004F5512"/>
  </w:style>
  <w:style w:type="numbering" w:customStyle="1" w:styleId="1641">
    <w:name w:val="Нет списка1641"/>
    <w:next w:val="a2"/>
    <w:uiPriority w:val="99"/>
    <w:semiHidden/>
    <w:unhideWhenUsed/>
    <w:rsid w:val="004F5512"/>
  </w:style>
  <w:style w:type="numbering" w:customStyle="1" w:styleId="2641">
    <w:name w:val="Нет списка2641"/>
    <w:next w:val="a2"/>
    <w:uiPriority w:val="99"/>
    <w:semiHidden/>
    <w:unhideWhenUsed/>
    <w:rsid w:val="004F5512"/>
  </w:style>
  <w:style w:type="numbering" w:customStyle="1" w:styleId="3641">
    <w:name w:val="Нет списка3641"/>
    <w:next w:val="a2"/>
    <w:uiPriority w:val="99"/>
    <w:semiHidden/>
    <w:unhideWhenUsed/>
    <w:rsid w:val="004F5512"/>
  </w:style>
  <w:style w:type="numbering" w:customStyle="1" w:styleId="1041">
    <w:name w:val="Нет списка1041"/>
    <w:next w:val="a2"/>
    <w:uiPriority w:val="99"/>
    <w:semiHidden/>
    <w:unhideWhenUsed/>
    <w:rsid w:val="004F5512"/>
  </w:style>
  <w:style w:type="numbering" w:customStyle="1" w:styleId="1741">
    <w:name w:val="Нет списка1741"/>
    <w:next w:val="a2"/>
    <w:uiPriority w:val="99"/>
    <w:semiHidden/>
    <w:unhideWhenUsed/>
    <w:rsid w:val="004F5512"/>
  </w:style>
  <w:style w:type="numbering" w:customStyle="1" w:styleId="2741">
    <w:name w:val="Нет списка2741"/>
    <w:next w:val="a2"/>
    <w:uiPriority w:val="99"/>
    <w:semiHidden/>
    <w:unhideWhenUsed/>
    <w:rsid w:val="004F5512"/>
  </w:style>
  <w:style w:type="numbering" w:customStyle="1" w:styleId="3741">
    <w:name w:val="Нет списка3741"/>
    <w:next w:val="a2"/>
    <w:uiPriority w:val="99"/>
    <w:semiHidden/>
    <w:unhideWhenUsed/>
    <w:rsid w:val="004F5512"/>
  </w:style>
  <w:style w:type="numbering" w:customStyle="1" w:styleId="1841">
    <w:name w:val="Нет списка1841"/>
    <w:next w:val="a2"/>
    <w:uiPriority w:val="99"/>
    <w:semiHidden/>
    <w:unhideWhenUsed/>
    <w:rsid w:val="004F5512"/>
  </w:style>
  <w:style w:type="numbering" w:customStyle="1" w:styleId="1941">
    <w:name w:val="Нет списка1941"/>
    <w:next w:val="a2"/>
    <w:uiPriority w:val="99"/>
    <w:semiHidden/>
    <w:unhideWhenUsed/>
    <w:rsid w:val="004F5512"/>
  </w:style>
  <w:style w:type="numbering" w:customStyle="1" w:styleId="2841">
    <w:name w:val="Нет списка2841"/>
    <w:next w:val="a2"/>
    <w:uiPriority w:val="99"/>
    <w:semiHidden/>
    <w:unhideWhenUsed/>
    <w:rsid w:val="004F5512"/>
  </w:style>
  <w:style w:type="numbering" w:customStyle="1" w:styleId="3841">
    <w:name w:val="Нет списка3841"/>
    <w:next w:val="a2"/>
    <w:uiPriority w:val="99"/>
    <w:semiHidden/>
    <w:unhideWhenUsed/>
    <w:rsid w:val="004F5512"/>
  </w:style>
  <w:style w:type="numbering" w:customStyle="1" w:styleId="2041">
    <w:name w:val="Нет списка2041"/>
    <w:next w:val="a2"/>
    <w:uiPriority w:val="99"/>
    <w:semiHidden/>
    <w:unhideWhenUsed/>
    <w:rsid w:val="004F5512"/>
  </w:style>
  <w:style w:type="numbering" w:customStyle="1" w:styleId="11041">
    <w:name w:val="Нет списка11041"/>
    <w:next w:val="a2"/>
    <w:uiPriority w:val="99"/>
    <w:semiHidden/>
    <w:unhideWhenUsed/>
    <w:rsid w:val="004F5512"/>
  </w:style>
  <w:style w:type="numbering" w:customStyle="1" w:styleId="2941">
    <w:name w:val="Нет списка2941"/>
    <w:next w:val="a2"/>
    <w:uiPriority w:val="99"/>
    <w:semiHidden/>
    <w:unhideWhenUsed/>
    <w:rsid w:val="004F5512"/>
  </w:style>
  <w:style w:type="numbering" w:customStyle="1" w:styleId="3941">
    <w:name w:val="Нет списка3941"/>
    <w:next w:val="a2"/>
    <w:uiPriority w:val="99"/>
    <w:semiHidden/>
    <w:unhideWhenUsed/>
    <w:rsid w:val="004F5512"/>
  </w:style>
  <w:style w:type="numbering" w:customStyle="1" w:styleId="3041">
    <w:name w:val="Нет списка3041"/>
    <w:next w:val="a2"/>
    <w:uiPriority w:val="99"/>
    <w:semiHidden/>
    <w:unhideWhenUsed/>
    <w:rsid w:val="004F5512"/>
  </w:style>
  <w:style w:type="numbering" w:customStyle="1" w:styleId="11141">
    <w:name w:val="Нет списка11141"/>
    <w:next w:val="a2"/>
    <w:uiPriority w:val="99"/>
    <w:semiHidden/>
    <w:unhideWhenUsed/>
    <w:rsid w:val="004F5512"/>
  </w:style>
  <w:style w:type="numbering" w:customStyle="1" w:styleId="21041">
    <w:name w:val="Нет списка21041"/>
    <w:next w:val="a2"/>
    <w:uiPriority w:val="99"/>
    <w:semiHidden/>
    <w:unhideWhenUsed/>
    <w:rsid w:val="004F5512"/>
  </w:style>
  <w:style w:type="numbering" w:customStyle="1" w:styleId="31041">
    <w:name w:val="Нет списка31041"/>
    <w:next w:val="a2"/>
    <w:uiPriority w:val="99"/>
    <w:semiHidden/>
    <w:unhideWhenUsed/>
    <w:rsid w:val="004F5512"/>
  </w:style>
  <w:style w:type="numbering" w:customStyle="1" w:styleId="4041">
    <w:name w:val="Нет списка4041"/>
    <w:next w:val="a2"/>
    <w:uiPriority w:val="99"/>
    <w:semiHidden/>
    <w:unhideWhenUsed/>
    <w:rsid w:val="004F5512"/>
  </w:style>
  <w:style w:type="numbering" w:customStyle="1" w:styleId="11241">
    <w:name w:val="Нет списка11241"/>
    <w:next w:val="a2"/>
    <w:uiPriority w:val="99"/>
    <w:semiHidden/>
    <w:unhideWhenUsed/>
    <w:rsid w:val="004F5512"/>
  </w:style>
  <w:style w:type="numbering" w:customStyle="1" w:styleId="21141">
    <w:name w:val="Нет списка21141"/>
    <w:next w:val="a2"/>
    <w:uiPriority w:val="99"/>
    <w:semiHidden/>
    <w:unhideWhenUsed/>
    <w:rsid w:val="004F5512"/>
  </w:style>
  <w:style w:type="numbering" w:customStyle="1" w:styleId="31141">
    <w:name w:val="Нет списка31141"/>
    <w:next w:val="a2"/>
    <w:uiPriority w:val="99"/>
    <w:semiHidden/>
    <w:unhideWhenUsed/>
    <w:rsid w:val="004F5512"/>
  </w:style>
  <w:style w:type="numbering" w:customStyle="1" w:styleId="4141">
    <w:name w:val="Нет списка4141"/>
    <w:next w:val="a2"/>
    <w:uiPriority w:val="99"/>
    <w:semiHidden/>
    <w:unhideWhenUsed/>
    <w:rsid w:val="004F5512"/>
  </w:style>
  <w:style w:type="numbering" w:customStyle="1" w:styleId="113110">
    <w:name w:val="Нет списка11311"/>
    <w:next w:val="a2"/>
    <w:uiPriority w:val="99"/>
    <w:semiHidden/>
    <w:unhideWhenUsed/>
    <w:rsid w:val="004F5512"/>
  </w:style>
  <w:style w:type="numbering" w:customStyle="1" w:styleId="21211">
    <w:name w:val="Нет списка21211"/>
    <w:next w:val="a2"/>
    <w:uiPriority w:val="99"/>
    <w:semiHidden/>
    <w:unhideWhenUsed/>
    <w:rsid w:val="004F5512"/>
  </w:style>
  <w:style w:type="numbering" w:customStyle="1" w:styleId="31211">
    <w:name w:val="Нет списка31211"/>
    <w:next w:val="a2"/>
    <w:uiPriority w:val="99"/>
    <w:semiHidden/>
    <w:unhideWhenUsed/>
    <w:rsid w:val="004F5512"/>
  </w:style>
  <w:style w:type="numbering" w:customStyle="1" w:styleId="4211">
    <w:name w:val="Нет списка4211"/>
    <w:next w:val="a2"/>
    <w:uiPriority w:val="99"/>
    <w:semiHidden/>
    <w:unhideWhenUsed/>
    <w:rsid w:val="004F5512"/>
  </w:style>
  <w:style w:type="numbering" w:customStyle="1" w:styleId="114110">
    <w:name w:val="Нет списка11411"/>
    <w:next w:val="a2"/>
    <w:uiPriority w:val="99"/>
    <w:semiHidden/>
    <w:unhideWhenUsed/>
    <w:rsid w:val="004F5512"/>
  </w:style>
  <w:style w:type="numbering" w:customStyle="1" w:styleId="21311">
    <w:name w:val="Нет списка21311"/>
    <w:next w:val="a2"/>
    <w:uiPriority w:val="99"/>
    <w:semiHidden/>
    <w:unhideWhenUsed/>
    <w:rsid w:val="004F5512"/>
  </w:style>
  <w:style w:type="numbering" w:customStyle="1" w:styleId="31311">
    <w:name w:val="Нет списка31311"/>
    <w:next w:val="a2"/>
    <w:uiPriority w:val="99"/>
    <w:semiHidden/>
    <w:unhideWhenUsed/>
    <w:rsid w:val="004F5512"/>
  </w:style>
  <w:style w:type="numbering" w:customStyle="1" w:styleId="41111">
    <w:name w:val="Нет списка41111"/>
    <w:next w:val="a2"/>
    <w:uiPriority w:val="99"/>
    <w:semiHidden/>
    <w:rsid w:val="004F5512"/>
  </w:style>
  <w:style w:type="numbering" w:customStyle="1" w:styleId="111141">
    <w:name w:val="Нет списка111141"/>
    <w:next w:val="a2"/>
    <w:uiPriority w:val="99"/>
    <w:semiHidden/>
    <w:unhideWhenUsed/>
    <w:rsid w:val="004F5512"/>
  </w:style>
  <w:style w:type="numbering" w:customStyle="1" w:styleId="211141">
    <w:name w:val="Нет списка211141"/>
    <w:next w:val="a2"/>
    <w:uiPriority w:val="99"/>
    <w:semiHidden/>
    <w:unhideWhenUsed/>
    <w:rsid w:val="004F5512"/>
  </w:style>
  <w:style w:type="numbering" w:customStyle="1" w:styleId="311141">
    <w:name w:val="Нет списка311141"/>
    <w:next w:val="a2"/>
    <w:uiPriority w:val="99"/>
    <w:semiHidden/>
    <w:unhideWhenUsed/>
    <w:rsid w:val="004F5512"/>
  </w:style>
  <w:style w:type="numbering" w:customStyle="1" w:styleId="51110">
    <w:name w:val="Нет списка5111"/>
    <w:next w:val="a2"/>
    <w:uiPriority w:val="99"/>
    <w:semiHidden/>
    <w:rsid w:val="004F5512"/>
  </w:style>
  <w:style w:type="numbering" w:customStyle="1" w:styleId="121110">
    <w:name w:val="Нет списка12111"/>
    <w:next w:val="a2"/>
    <w:uiPriority w:val="99"/>
    <w:semiHidden/>
    <w:unhideWhenUsed/>
    <w:rsid w:val="004F5512"/>
  </w:style>
  <w:style w:type="numbering" w:customStyle="1" w:styleId="221110">
    <w:name w:val="Нет списка22111"/>
    <w:next w:val="a2"/>
    <w:uiPriority w:val="99"/>
    <w:semiHidden/>
    <w:unhideWhenUsed/>
    <w:rsid w:val="004F5512"/>
  </w:style>
  <w:style w:type="numbering" w:customStyle="1" w:styleId="32111">
    <w:name w:val="Нет списка32111"/>
    <w:next w:val="a2"/>
    <w:uiPriority w:val="99"/>
    <w:semiHidden/>
    <w:unhideWhenUsed/>
    <w:rsid w:val="004F5512"/>
  </w:style>
  <w:style w:type="numbering" w:customStyle="1" w:styleId="61110">
    <w:name w:val="Нет списка6111"/>
    <w:next w:val="a2"/>
    <w:uiPriority w:val="99"/>
    <w:semiHidden/>
    <w:rsid w:val="004F5512"/>
  </w:style>
  <w:style w:type="numbering" w:customStyle="1" w:styleId="131110">
    <w:name w:val="Нет списка13111"/>
    <w:next w:val="a2"/>
    <w:uiPriority w:val="99"/>
    <w:semiHidden/>
    <w:unhideWhenUsed/>
    <w:rsid w:val="004F5512"/>
  </w:style>
  <w:style w:type="numbering" w:customStyle="1" w:styleId="231110">
    <w:name w:val="Нет списка23111"/>
    <w:next w:val="a2"/>
    <w:uiPriority w:val="99"/>
    <w:semiHidden/>
    <w:unhideWhenUsed/>
    <w:rsid w:val="004F5512"/>
  </w:style>
  <w:style w:type="numbering" w:customStyle="1" w:styleId="33111">
    <w:name w:val="Нет списка33111"/>
    <w:next w:val="a2"/>
    <w:uiPriority w:val="99"/>
    <w:semiHidden/>
    <w:unhideWhenUsed/>
    <w:rsid w:val="004F5512"/>
  </w:style>
  <w:style w:type="numbering" w:customStyle="1" w:styleId="71110">
    <w:name w:val="Нет списка7111"/>
    <w:next w:val="a2"/>
    <w:uiPriority w:val="99"/>
    <w:semiHidden/>
    <w:rsid w:val="004F5512"/>
  </w:style>
  <w:style w:type="numbering" w:customStyle="1" w:styleId="141110">
    <w:name w:val="Нет списка14111"/>
    <w:next w:val="a2"/>
    <w:uiPriority w:val="99"/>
    <w:semiHidden/>
    <w:unhideWhenUsed/>
    <w:rsid w:val="004F5512"/>
  </w:style>
  <w:style w:type="numbering" w:customStyle="1" w:styleId="241110">
    <w:name w:val="Нет списка24111"/>
    <w:next w:val="a2"/>
    <w:uiPriority w:val="99"/>
    <w:semiHidden/>
    <w:unhideWhenUsed/>
    <w:rsid w:val="004F5512"/>
  </w:style>
  <w:style w:type="numbering" w:customStyle="1" w:styleId="34111">
    <w:name w:val="Нет списка34111"/>
    <w:next w:val="a2"/>
    <w:uiPriority w:val="99"/>
    <w:semiHidden/>
    <w:unhideWhenUsed/>
    <w:rsid w:val="004F5512"/>
  </w:style>
  <w:style w:type="numbering" w:customStyle="1" w:styleId="81110">
    <w:name w:val="Нет списка8111"/>
    <w:next w:val="a2"/>
    <w:uiPriority w:val="99"/>
    <w:semiHidden/>
    <w:unhideWhenUsed/>
    <w:rsid w:val="004F5512"/>
  </w:style>
  <w:style w:type="numbering" w:customStyle="1" w:styleId="151110">
    <w:name w:val="Нет списка15111"/>
    <w:next w:val="a2"/>
    <w:uiPriority w:val="99"/>
    <w:semiHidden/>
    <w:unhideWhenUsed/>
    <w:rsid w:val="004F5512"/>
  </w:style>
  <w:style w:type="numbering" w:customStyle="1" w:styleId="251110">
    <w:name w:val="Нет списка25111"/>
    <w:next w:val="a2"/>
    <w:uiPriority w:val="99"/>
    <w:semiHidden/>
    <w:unhideWhenUsed/>
    <w:rsid w:val="004F5512"/>
  </w:style>
  <w:style w:type="numbering" w:customStyle="1" w:styleId="35111">
    <w:name w:val="Нет списка35111"/>
    <w:next w:val="a2"/>
    <w:uiPriority w:val="99"/>
    <w:semiHidden/>
    <w:unhideWhenUsed/>
    <w:rsid w:val="004F5512"/>
  </w:style>
  <w:style w:type="numbering" w:customStyle="1" w:styleId="91110">
    <w:name w:val="Нет списка9111"/>
    <w:next w:val="a2"/>
    <w:uiPriority w:val="99"/>
    <w:semiHidden/>
    <w:unhideWhenUsed/>
    <w:rsid w:val="004F5512"/>
  </w:style>
  <w:style w:type="numbering" w:customStyle="1" w:styleId="161110">
    <w:name w:val="Нет списка16111"/>
    <w:next w:val="a2"/>
    <w:uiPriority w:val="99"/>
    <w:semiHidden/>
    <w:unhideWhenUsed/>
    <w:rsid w:val="004F5512"/>
  </w:style>
  <w:style w:type="numbering" w:customStyle="1" w:styleId="261110">
    <w:name w:val="Нет списка26111"/>
    <w:next w:val="a2"/>
    <w:uiPriority w:val="99"/>
    <w:semiHidden/>
    <w:unhideWhenUsed/>
    <w:rsid w:val="004F5512"/>
  </w:style>
  <w:style w:type="numbering" w:customStyle="1" w:styleId="36111">
    <w:name w:val="Нет списка36111"/>
    <w:next w:val="a2"/>
    <w:uiPriority w:val="99"/>
    <w:semiHidden/>
    <w:unhideWhenUsed/>
    <w:rsid w:val="004F5512"/>
  </w:style>
  <w:style w:type="numbering" w:customStyle="1" w:styleId="101110">
    <w:name w:val="Нет списка10111"/>
    <w:next w:val="a2"/>
    <w:uiPriority w:val="99"/>
    <w:semiHidden/>
    <w:unhideWhenUsed/>
    <w:rsid w:val="004F5512"/>
  </w:style>
  <w:style w:type="numbering" w:customStyle="1" w:styleId="171110">
    <w:name w:val="Нет списка17111"/>
    <w:next w:val="a2"/>
    <w:uiPriority w:val="99"/>
    <w:semiHidden/>
    <w:unhideWhenUsed/>
    <w:rsid w:val="004F5512"/>
  </w:style>
  <w:style w:type="numbering" w:customStyle="1" w:styleId="271110">
    <w:name w:val="Нет списка27111"/>
    <w:next w:val="a2"/>
    <w:uiPriority w:val="99"/>
    <w:semiHidden/>
    <w:unhideWhenUsed/>
    <w:rsid w:val="004F5512"/>
  </w:style>
  <w:style w:type="numbering" w:customStyle="1" w:styleId="37111">
    <w:name w:val="Нет списка37111"/>
    <w:next w:val="a2"/>
    <w:uiPriority w:val="99"/>
    <w:semiHidden/>
    <w:unhideWhenUsed/>
    <w:rsid w:val="004F5512"/>
  </w:style>
  <w:style w:type="numbering" w:customStyle="1" w:styleId="181110">
    <w:name w:val="Нет списка18111"/>
    <w:next w:val="a2"/>
    <w:uiPriority w:val="99"/>
    <w:semiHidden/>
    <w:unhideWhenUsed/>
    <w:rsid w:val="004F5512"/>
  </w:style>
  <w:style w:type="numbering" w:customStyle="1" w:styleId="191110">
    <w:name w:val="Нет списка19111"/>
    <w:next w:val="a2"/>
    <w:uiPriority w:val="99"/>
    <w:semiHidden/>
    <w:unhideWhenUsed/>
    <w:rsid w:val="004F5512"/>
  </w:style>
  <w:style w:type="numbering" w:customStyle="1" w:styleId="281110">
    <w:name w:val="Нет списка28111"/>
    <w:next w:val="a2"/>
    <w:uiPriority w:val="99"/>
    <w:semiHidden/>
    <w:unhideWhenUsed/>
    <w:rsid w:val="004F5512"/>
  </w:style>
  <w:style w:type="numbering" w:customStyle="1" w:styleId="38111">
    <w:name w:val="Нет списка38111"/>
    <w:next w:val="a2"/>
    <w:uiPriority w:val="99"/>
    <w:semiHidden/>
    <w:unhideWhenUsed/>
    <w:rsid w:val="004F5512"/>
  </w:style>
  <w:style w:type="numbering" w:customStyle="1" w:styleId="201110">
    <w:name w:val="Нет списка20111"/>
    <w:next w:val="a2"/>
    <w:uiPriority w:val="99"/>
    <w:semiHidden/>
    <w:unhideWhenUsed/>
    <w:rsid w:val="004F5512"/>
  </w:style>
  <w:style w:type="numbering" w:customStyle="1" w:styleId="1101110">
    <w:name w:val="Нет списка110111"/>
    <w:next w:val="a2"/>
    <w:uiPriority w:val="99"/>
    <w:semiHidden/>
    <w:unhideWhenUsed/>
    <w:rsid w:val="004F5512"/>
  </w:style>
  <w:style w:type="numbering" w:customStyle="1" w:styleId="291110">
    <w:name w:val="Нет списка29111"/>
    <w:next w:val="a2"/>
    <w:uiPriority w:val="99"/>
    <w:semiHidden/>
    <w:unhideWhenUsed/>
    <w:rsid w:val="004F5512"/>
  </w:style>
  <w:style w:type="numbering" w:customStyle="1" w:styleId="39111">
    <w:name w:val="Нет списка39111"/>
    <w:next w:val="a2"/>
    <w:uiPriority w:val="99"/>
    <w:semiHidden/>
    <w:unhideWhenUsed/>
    <w:rsid w:val="004F5512"/>
  </w:style>
  <w:style w:type="numbering" w:customStyle="1" w:styleId="301110">
    <w:name w:val="Нет списка30111"/>
    <w:next w:val="a2"/>
    <w:uiPriority w:val="99"/>
    <w:semiHidden/>
    <w:unhideWhenUsed/>
    <w:rsid w:val="004F5512"/>
  </w:style>
  <w:style w:type="numbering" w:customStyle="1" w:styleId="11111111">
    <w:name w:val="Нет списка11111111"/>
    <w:next w:val="a2"/>
    <w:uiPriority w:val="99"/>
    <w:semiHidden/>
    <w:unhideWhenUsed/>
    <w:rsid w:val="004F5512"/>
  </w:style>
  <w:style w:type="numbering" w:customStyle="1" w:styleId="210111">
    <w:name w:val="Нет списка210111"/>
    <w:next w:val="a2"/>
    <w:uiPriority w:val="99"/>
    <w:semiHidden/>
    <w:unhideWhenUsed/>
    <w:rsid w:val="004F5512"/>
  </w:style>
  <w:style w:type="numbering" w:customStyle="1" w:styleId="310111">
    <w:name w:val="Нет списка310111"/>
    <w:next w:val="a2"/>
    <w:uiPriority w:val="99"/>
    <w:semiHidden/>
    <w:unhideWhenUsed/>
    <w:rsid w:val="004F5512"/>
  </w:style>
  <w:style w:type="numbering" w:customStyle="1" w:styleId="40111">
    <w:name w:val="Нет списка40111"/>
    <w:next w:val="a2"/>
    <w:uiPriority w:val="99"/>
    <w:semiHidden/>
    <w:unhideWhenUsed/>
    <w:rsid w:val="004F5512"/>
  </w:style>
  <w:style w:type="numbering" w:customStyle="1" w:styleId="1121110">
    <w:name w:val="Нет списка112111"/>
    <w:next w:val="a2"/>
    <w:uiPriority w:val="99"/>
    <w:semiHidden/>
    <w:unhideWhenUsed/>
    <w:rsid w:val="004F5512"/>
  </w:style>
  <w:style w:type="numbering" w:customStyle="1" w:styleId="2111111">
    <w:name w:val="Нет списка2111111"/>
    <w:next w:val="a2"/>
    <w:uiPriority w:val="99"/>
    <w:semiHidden/>
    <w:unhideWhenUsed/>
    <w:rsid w:val="004F5512"/>
  </w:style>
  <w:style w:type="numbering" w:customStyle="1" w:styleId="3111111">
    <w:name w:val="Нет списка3111111"/>
    <w:next w:val="a2"/>
    <w:uiPriority w:val="99"/>
    <w:semiHidden/>
    <w:unhideWhenUsed/>
    <w:rsid w:val="004F5512"/>
  </w:style>
  <w:style w:type="numbering" w:customStyle="1" w:styleId="4311">
    <w:name w:val="Нет списка4311"/>
    <w:next w:val="a2"/>
    <w:uiPriority w:val="99"/>
    <w:semiHidden/>
    <w:unhideWhenUsed/>
    <w:rsid w:val="004F5512"/>
  </w:style>
  <w:style w:type="numbering" w:customStyle="1" w:styleId="115110">
    <w:name w:val="Нет списка11511"/>
    <w:next w:val="a2"/>
    <w:uiPriority w:val="99"/>
    <w:semiHidden/>
    <w:unhideWhenUsed/>
    <w:rsid w:val="004F5512"/>
  </w:style>
  <w:style w:type="numbering" w:customStyle="1" w:styleId="21411">
    <w:name w:val="Нет списка21411"/>
    <w:next w:val="a2"/>
    <w:uiPriority w:val="99"/>
    <w:semiHidden/>
    <w:unhideWhenUsed/>
    <w:rsid w:val="004F5512"/>
  </w:style>
  <w:style w:type="numbering" w:customStyle="1" w:styleId="31411">
    <w:name w:val="Нет списка31411"/>
    <w:next w:val="a2"/>
    <w:uiPriority w:val="99"/>
    <w:semiHidden/>
    <w:unhideWhenUsed/>
    <w:rsid w:val="004F5512"/>
  </w:style>
  <w:style w:type="numbering" w:customStyle="1" w:styleId="4411">
    <w:name w:val="Нет списка4411"/>
    <w:next w:val="a2"/>
    <w:uiPriority w:val="99"/>
    <w:semiHidden/>
    <w:unhideWhenUsed/>
    <w:rsid w:val="004F5512"/>
  </w:style>
  <w:style w:type="numbering" w:customStyle="1" w:styleId="116110">
    <w:name w:val="Нет списка11611"/>
    <w:next w:val="a2"/>
    <w:uiPriority w:val="99"/>
    <w:semiHidden/>
    <w:unhideWhenUsed/>
    <w:rsid w:val="004F5512"/>
  </w:style>
  <w:style w:type="numbering" w:customStyle="1" w:styleId="21511">
    <w:name w:val="Нет списка21511"/>
    <w:next w:val="a2"/>
    <w:uiPriority w:val="99"/>
    <w:semiHidden/>
    <w:unhideWhenUsed/>
    <w:rsid w:val="004F5512"/>
  </w:style>
  <w:style w:type="numbering" w:customStyle="1" w:styleId="31511">
    <w:name w:val="Нет списка31511"/>
    <w:next w:val="a2"/>
    <w:uiPriority w:val="99"/>
    <w:semiHidden/>
    <w:unhideWhenUsed/>
    <w:rsid w:val="004F5512"/>
  </w:style>
  <w:style w:type="numbering" w:customStyle="1" w:styleId="41211">
    <w:name w:val="Нет списка41211"/>
    <w:next w:val="a2"/>
    <w:uiPriority w:val="99"/>
    <w:semiHidden/>
    <w:rsid w:val="004F5512"/>
  </w:style>
  <w:style w:type="numbering" w:customStyle="1" w:styleId="111211">
    <w:name w:val="Нет списка111211"/>
    <w:next w:val="a2"/>
    <w:uiPriority w:val="99"/>
    <w:semiHidden/>
    <w:unhideWhenUsed/>
    <w:rsid w:val="004F5512"/>
  </w:style>
  <w:style w:type="numbering" w:customStyle="1" w:styleId="211211">
    <w:name w:val="Нет списка211211"/>
    <w:next w:val="a2"/>
    <w:uiPriority w:val="99"/>
    <w:semiHidden/>
    <w:unhideWhenUsed/>
    <w:rsid w:val="004F5512"/>
  </w:style>
  <w:style w:type="numbering" w:customStyle="1" w:styleId="311211">
    <w:name w:val="Нет списка311211"/>
    <w:next w:val="a2"/>
    <w:uiPriority w:val="99"/>
    <w:semiHidden/>
    <w:unhideWhenUsed/>
    <w:rsid w:val="004F5512"/>
  </w:style>
  <w:style w:type="numbering" w:customStyle="1" w:styleId="52110">
    <w:name w:val="Нет списка5211"/>
    <w:next w:val="a2"/>
    <w:uiPriority w:val="99"/>
    <w:semiHidden/>
    <w:rsid w:val="004F5512"/>
  </w:style>
  <w:style w:type="numbering" w:customStyle="1" w:styleId="12211">
    <w:name w:val="Нет списка12211"/>
    <w:next w:val="a2"/>
    <w:uiPriority w:val="99"/>
    <w:semiHidden/>
    <w:unhideWhenUsed/>
    <w:rsid w:val="004F5512"/>
  </w:style>
  <w:style w:type="numbering" w:customStyle="1" w:styleId="22211">
    <w:name w:val="Нет списка22211"/>
    <w:next w:val="a2"/>
    <w:uiPriority w:val="99"/>
    <w:semiHidden/>
    <w:unhideWhenUsed/>
    <w:rsid w:val="004F5512"/>
  </w:style>
  <w:style w:type="numbering" w:customStyle="1" w:styleId="32211">
    <w:name w:val="Нет списка32211"/>
    <w:next w:val="a2"/>
    <w:uiPriority w:val="99"/>
    <w:semiHidden/>
    <w:unhideWhenUsed/>
    <w:rsid w:val="004F5512"/>
  </w:style>
  <w:style w:type="numbering" w:customStyle="1" w:styleId="6211">
    <w:name w:val="Нет списка6211"/>
    <w:next w:val="a2"/>
    <w:uiPriority w:val="99"/>
    <w:semiHidden/>
    <w:rsid w:val="004F5512"/>
  </w:style>
  <w:style w:type="numbering" w:customStyle="1" w:styleId="13211">
    <w:name w:val="Нет списка13211"/>
    <w:next w:val="a2"/>
    <w:uiPriority w:val="99"/>
    <w:semiHidden/>
    <w:unhideWhenUsed/>
    <w:rsid w:val="004F5512"/>
  </w:style>
  <w:style w:type="numbering" w:customStyle="1" w:styleId="23211">
    <w:name w:val="Нет списка23211"/>
    <w:next w:val="a2"/>
    <w:uiPriority w:val="99"/>
    <w:semiHidden/>
    <w:unhideWhenUsed/>
    <w:rsid w:val="004F5512"/>
  </w:style>
  <w:style w:type="numbering" w:customStyle="1" w:styleId="33211">
    <w:name w:val="Нет списка33211"/>
    <w:next w:val="a2"/>
    <w:uiPriority w:val="99"/>
    <w:semiHidden/>
    <w:unhideWhenUsed/>
    <w:rsid w:val="004F5512"/>
  </w:style>
  <w:style w:type="numbering" w:customStyle="1" w:styleId="7211">
    <w:name w:val="Нет списка7211"/>
    <w:next w:val="a2"/>
    <w:uiPriority w:val="99"/>
    <w:semiHidden/>
    <w:rsid w:val="004F5512"/>
  </w:style>
  <w:style w:type="numbering" w:customStyle="1" w:styleId="14211">
    <w:name w:val="Нет списка14211"/>
    <w:next w:val="a2"/>
    <w:uiPriority w:val="99"/>
    <w:semiHidden/>
    <w:unhideWhenUsed/>
    <w:rsid w:val="004F5512"/>
  </w:style>
  <w:style w:type="numbering" w:customStyle="1" w:styleId="24211">
    <w:name w:val="Нет списка24211"/>
    <w:next w:val="a2"/>
    <w:uiPriority w:val="99"/>
    <w:semiHidden/>
    <w:unhideWhenUsed/>
    <w:rsid w:val="004F5512"/>
  </w:style>
  <w:style w:type="numbering" w:customStyle="1" w:styleId="34211">
    <w:name w:val="Нет списка34211"/>
    <w:next w:val="a2"/>
    <w:uiPriority w:val="99"/>
    <w:semiHidden/>
    <w:unhideWhenUsed/>
    <w:rsid w:val="004F5512"/>
  </w:style>
  <w:style w:type="numbering" w:customStyle="1" w:styleId="8211">
    <w:name w:val="Нет списка8211"/>
    <w:next w:val="a2"/>
    <w:uiPriority w:val="99"/>
    <w:semiHidden/>
    <w:unhideWhenUsed/>
    <w:rsid w:val="004F5512"/>
  </w:style>
  <w:style w:type="numbering" w:customStyle="1" w:styleId="15211">
    <w:name w:val="Нет списка15211"/>
    <w:next w:val="a2"/>
    <w:uiPriority w:val="99"/>
    <w:semiHidden/>
    <w:unhideWhenUsed/>
    <w:rsid w:val="004F5512"/>
  </w:style>
  <w:style w:type="numbering" w:customStyle="1" w:styleId="25211">
    <w:name w:val="Нет списка25211"/>
    <w:next w:val="a2"/>
    <w:uiPriority w:val="99"/>
    <w:semiHidden/>
    <w:unhideWhenUsed/>
    <w:rsid w:val="004F5512"/>
  </w:style>
  <w:style w:type="numbering" w:customStyle="1" w:styleId="35211">
    <w:name w:val="Нет списка35211"/>
    <w:next w:val="a2"/>
    <w:uiPriority w:val="99"/>
    <w:semiHidden/>
    <w:unhideWhenUsed/>
    <w:rsid w:val="004F5512"/>
  </w:style>
  <w:style w:type="numbering" w:customStyle="1" w:styleId="9211">
    <w:name w:val="Нет списка9211"/>
    <w:next w:val="a2"/>
    <w:uiPriority w:val="99"/>
    <w:semiHidden/>
    <w:unhideWhenUsed/>
    <w:rsid w:val="004F5512"/>
  </w:style>
  <w:style w:type="numbering" w:customStyle="1" w:styleId="16211">
    <w:name w:val="Нет списка16211"/>
    <w:next w:val="a2"/>
    <w:uiPriority w:val="99"/>
    <w:semiHidden/>
    <w:unhideWhenUsed/>
    <w:rsid w:val="004F5512"/>
  </w:style>
  <w:style w:type="numbering" w:customStyle="1" w:styleId="26211">
    <w:name w:val="Нет списка26211"/>
    <w:next w:val="a2"/>
    <w:uiPriority w:val="99"/>
    <w:semiHidden/>
    <w:unhideWhenUsed/>
    <w:rsid w:val="004F5512"/>
  </w:style>
  <w:style w:type="numbering" w:customStyle="1" w:styleId="36211">
    <w:name w:val="Нет списка36211"/>
    <w:next w:val="a2"/>
    <w:uiPriority w:val="99"/>
    <w:semiHidden/>
    <w:unhideWhenUsed/>
    <w:rsid w:val="004F5512"/>
  </w:style>
  <w:style w:type="numbering" w:customStyle="1" w:styleId="10211">
    <w:name w:val="Нет списка10211"/>
    <w:next w:val="a2"/>
    <w:uiPriority w:val="99"/>
    <w:semiHidden/>
    <w:unhideWhenUsed/>
    <w:rsid w:val="004F5512"/>
  </w:style>
  <w:style w:type="numbering" w:customStyle="1" w:styleId="17211">
    <w:name w:val="Нет списка17211"/>
    <w:next w:val="a2"/>
    <w:uiPriority w:val="99"/>
    <w:semiHidden/>
    <w:unhideWhenUsed/>
    <w:rsid w:val="004F5512"/>
  </w:style>
  <w:style w:type="numbering" w:customStyle="1" w:styleId="27211">
    <w:name w:val="Нет списка27211"/>
    <w:next w:val="a2"/>
    <w:uiPriority w:val="99"/>
    <w:semiHidden/>
    <w:unhideWhenUsed/>
    <w:rsid w:val="004F5512"/>
  </w:style>
  <w:style w:type="numbering" w:customStyle="1" w:styleId="37211">
    <w:name w:val="Нет списка37211"/>
    <w:next w:val="a2"/>
    <w:uiPriority w:val="99"/>
    <w:semiHidden/>
    <w:unhideWhenUsed/>
    <w:rsid w:val="004F5512"/>
  </w:style>
  <w:style w:type="numbering" w:customStyle="1" w:styleId="18211">
    <w:name w:val="Нет списка18211"/>
    <w:next w:val="a2"/>
    <w:uiPriority w:val="99"/>
    <w:semiHidden/>
    <w:unhideWhenUsed/>
    <w:rsid w:val="004F5512"/>
  </w:style>
  <w:style w:type="numbering" w:customStyle="1" w:styleId="19211">
    <w:name w:val="Нет списка19211"/>
    <w:next w:val="a2"/>
    <w:uiPriority w:val="99"/>
    <w:semiHidden/>
    <w:unhideWhenUsed/>
    <w:rsid w:val="004F5512"/>
  </w:style>
  <w:style w:type="numbering" w:customStyle="1" w:styleId="28211">
    <w:name w:val="Нет списка28211"/>
    <w:next w:val="a2"/>
    <w:uiPriority w:val="99"/>
    <w:semiHidden/>
    <w:unhideWhenUsed/>
    <w:rsid w:val="004F5512"/>
  </w:style>
  <w:style w:type="numbering" w:customStyle="1" w:styleId="38211">
    <w:name w:val="Нет списка38211"/>
    <w:next w:val="a2"/>
    <w:uiPriority w:val="99"/>
    <w:semiHidden/>
    <w:unhideWhenUsed/>
    <w:rsid w:val="004F5512"/>
  </w:style>
  <w:style w:type="numbering" w:customStyle="1" w:styleId="20211">
    <w:name w:val="Нет списка20211"/>
    <w:next w:val="a2"/>
    <w:uiPriority w:val="99"/>
    <w:semiHidden/>
    <w:unhideWhenUsed/>
    <w:rsid w:val="004F5512"/>
  </w:style>
  <w:style w:type="numbering" w:customStyle="1" w:styleId="110211">
    <w:name w:val="Нет списка110211"/>
    <w:next w:val="a2"/>
    <w:uiPriority w:val="99"/>
    <w:semiHidden/>
    <w:unhideWhenUsed/>
    <w:rsid w:val="004F5512"/>
  </w:style>
  <w:style w:type="numbering" w:customStyle="1" w:styleId="29211">
    <w:name w:val="Нет списка29211"/>
    <w:next w:val="a2"/>
    <w:uiPriority w:val="99"/>
    <w:semiHidden/>
    <w:unhideWhenUsed/>
    <w:rsid w:val="004F5512"/>
  </w:style>
  <w:style w:type="numbering" w:customStyle="1" w:styleId="39211">
    <w:name w:val="Нет списка39211"/>
    <w:next w:val="a2"/>
    <w:uiPriority w:val="99"/>
    <w:semiHidden/>
    <w:unhideWhenUsed/>
    <w:rsid w:val="004F5512"/>
  </w:style>
  <w:style w:type="numbering" w:customStyle="1" w:styleId="30211">
    <w:name w:val="Нет списка30211"/>
    <w:next w:val="a2"/>
    <w:uiPriority w:val="99"/>
    <w:semiHidden/>
    <w:unhideWhenUsed/>
    <w:rsid w:val="004F5512"/>
  </w:style>
  <w:style w:type="numbering" w:customStyle="1" w:styleId="1111211">
    <w:name w:val="Нет списка1111211"/>
    <w:next w:val="a2"/>
    <w:uiPriority w:val="99"/>
    <w:semiHidden/>
    <w:unhideWhenUsed/>
    <w:rsid w:val="004F5512"/>
  </w:style>
  <w:style w:type="numbering" w:customStyle="1" w:styleId="210211">
    <w:name w:val="Нет списка210211"/>
    <w:next w:val="a2"/>
    <w:uiPriority w:val="99"/>
    <w:semiHidden/>
    <w:unhideWhenUsed/>
    <w:rsid w:val="004F5512"/>
  </w:style>
  <w:style w:type="numbering" w:customStyle="1" w:styleId="310211">
    <w:name w:val="Нет списка310211"/>
    <w:next w:val="a2"/>
    <w:uiPriority w:val="99"/>
    <w:semiHidden/>
    <w:unhideWhenUsed/>
    <w:rsid w:val="004F5512"/>
  </w:style>
  <w:style w:type="numbering" w:customStyle="1" w:styleId="40211">
    <w:name w:val="Нет списка40211"/>
    <w:next w:val="a2"/>
    <w:uiPriority w:val="99"/>
    <w:semiHidden/>
    <w:unhideWhenUsed/>
    <w:rsid w:val="004F5512"/>
  </w:style>
  <w:style w:type="numbering" w:customStyle="1" w:styleId="112211">
    <w:name w:val="Нет списка112211"/>
    <w:next w:val="a2"/>
    <w:uiPriority w:val="99"/>
    <w:semiHidden/>
    <w:unhideWhenUsed/>
    <w:rsid w:val="004F5512"/>
  </w:style>
  <w:style w:type="numbering" w:customStyle="1" w:styleId="2111211">
    <w:name w:val="Нет списка2111211"/>
    <w:next w:val="a2"/>
    <w:uiPriority w:val="99"/>
    <w:semiHidden/>
    <w:unhideWhenUsed/>
    <w:rsid w:val="004F5512"/>
  </w:style>
  <w:style w:type="numbering" w:customStyle="1" w:styleId="3111211">
    <w:name w:val="Нет списка3111211"/>
    <w:next w:val="a2"/>
    <w:uiPriority w:val="99"/>
    <w:semiHidden/>
    <w:unhideWhenUsed/>
    <w:rsid w:val="004F5512"/>
  </w:style>
  <w:style w:type="numbering" w:customStyle="1" w:styleId="4511">
    <w:name w:val="Нет списка4511"/>
    <w:next w:val="a2"/>
    <w:uiPriority w:val="99"/>
    <w:semiHidden/>
    <w:unhideWhenUsed/>
    <w:rsid w:val="004F5512"/>
  </w:style>
  <w:style w:type="numbering" w:customStyle="1" w:styleId="117110">
    <w:name w:val="Нет списка11711"/>
    <w:next w:val="a2"/>
    <w:uiPriority w:val="99"/>
    <w:semiHidden/>
    <w:unhideWhenUsed/>
    <w:rsid w:val="004F5512"/>
  </w:style>
  <w:style w:type="numbering" w:customStyle="1" w:styleId="21611">
    <w:name w:val="Нет списка21611"/>
    <w:next w:val="a2"/>
    <w:uiPriority w:val="99"/>
    <w:semiHidden/>
    <w:unhideWhenUsed/>
    <w:rsid w:val="004F5512"/>
  </w:style>
  <w:style w:type="numbering" w:customStyle="1" w:styleId="31611">
    <w:name w:val="Нет списка31611"/>
    <w:next w:val="a2"/>
    <w:uiPriority w:val="99"/>
    <w:semiHidden/>
    <w:unhideWhenUsed/>
    <w:rsid w:val="004F5512"/>
  </w:style>
  <w:style w:type="numbering" w:customStyle="1" w:styleId="4611">
    <w:name w:val="Нет списка4611"/>
    <w:next w:val="a2"/>
    <w:uiPriority w:val="99"/>
    <w:semiHidden/>
    <w:unhideWhenUsed/>
    <w:rsid w:val="004F5512"/>
  </w:style>
  <w:style w:type="numbering" w:customStyle="1" w:styleId="118110">
    <w:name w:val="Нет списка11811"/>
    <w:next w:val="a2"/>
    <w:uiPriority w:val="99"/>
    <w:semiHidden/>
    <w:unhideWhenUsed/>
    <w:rsid w:val="004F5512"/>
  </w:style>
  <w:style w:type="numbering" w:customStyle="1" w:styleId="21711">
    <w:name w:val="Нет списка21711"/>
    <w:next w:val="a2"/>
    <w:uiPriority w:val="99"/>
    <w:semiHidden/>
    <w:unhideWhenUsed/>
    <w:rsid w:val="004F5512"/>
  </w:style>
  <w:style w:type="numbering" w:customStyle="1" w:styleId="31711">
    <w:name w:val="Нет списка31711"/>
    <w:next w:val="a2"/>
    <w:uiPriority w:val="99"/>
    <w:semiHidden/>
    <w:unhideWhenUsed/>
    <w:rsid w:val="004F5512"/>
  </w:style>
  <w:style w:type="numbering" w:customStyle="1" w:styleId="41311">
    <w:name w:val="Нет списка41311"/>
    <w:next w:val="a2"/>
    <w:uiPriority w:val="99"/>
    <w:semiHidden/>
    <w:rsid w:val="004F5512"/>
  </w:style>
  <w:style w:type="numbering" w:customStyle="1" w:styleId="111311">
    <w:name w:val="Нет списка111311"/>
    <w:next w:val="a2"/>
    <w:uiPriority w:val="99"/>
    <w:semiHidden/>
    <w:unhideWhenUsed/>
    <w:rsid w:val="004F5512"/>
  </w:style>
  <w:style w:type="numbering" w:customStyle="1" w:styleId="211311">
    <w:name w:val="Нет списка211311"/>
    <w:next w:val="a2"/>
    <w:uiPriority w:val="99"/>
    <w:semiHidden/>
    <w:unhideWhenUsed/>
    <w:rsid w:val="004F5512"/>
  </w:style>
  <w:style w:type="numbering" w:customStyle="1" w:styleId="311311">
    <w:name w:val="Нет списка311311"/>
    <w:next w:val="a2"/>
    <w:uiPriority w:val="99"/>
    <w:semiHidden/>
    <w:unhideWhenUsed/>
    <w:rsid w:val="004F5512"/>
  </w:style>
  <w:style w:type="numbering" w:customStyle="1" w:styleId="5311">
    <w:name w:val="Нет списка5311"/>
    <w:next w:val="a2"/>
    <w:uiPriority w:val="99"/>
    <w:semiHidden/>
    <w:rsid w:val="004F5512"/>
  </w:style>
  <w:style w:type="numbering" w:customStyle="1" w:styleId="12311">
    <w:name w:val="Нет списка12311"/>
    <w:next w:val="a2"/>
    <w:uiPriority w:val="99"/>
    <w:semiHidden/>
    <w:unhideWhenUsed/>
    <w:rsid w:val="004F5512"/>
  </w:style>
  <w:style w:type="numbering" w:customStyle="1" w:styleId="22311">
    <w:name w:val="Нет списка22311"/>
    <w:next w:val="a2"/>
    <w:uiPriority w:val="99"/>
    <w:semiHidden/>
    <w:unhideWhenUsed/>
    <w:rsid w:val="004F5512"/>
  </w:style>
  <w:style w:type="numbering" w:customStyle="1" w:styleId="32311">
    <w:name w:val="Нет списка32311"/>
    <w:next w:val="a2"/>
    <w:uiPriority w:val="99"/>
    <w:semiHidden/>
    <w:unhideWhenUsed/>
    <w:rsid w:val="004F5512"/>
  </w:style>
  <w:style w:type="numbering" w:customStyle="1" w:styleId="6311">
    <w:name w:val="Нет списка6311"/>
    <w:next w:val="a2"/>
    <w:uiPriority w:val="99"/>
    <w:semiHidden/>
    <w:rsid w:val="004F5512"/>
  </w:style>
  <w:style w:type="numbering" w:customStyle="1" w:styleId="13311">
    <w:name w:val="Нет списка13311"/>
    <w:next w:val="a2"/>
    <w:uiPriority w:val="99"/>
    <w:semiHidden/>
    <w:unhideWhenUsed/>
    <w:rsid w:val="004F5512"/>
  </w:style>
  <w:style w:type="numbering" w:customStyle="1" w:styleId="23311">
    <w:name w:val="Нет списка23311"/>
    <w:next w:val="a2"/>
    <w:uiPriority w:val="99"/>
    <w:semiHidden/>
    <w:unhideWhenUsed/>
    <w:rsid w:val="004F5512"/>
  </w:style>
  <w:style w:type="numbering" w:customStyle="1" w:styleId="33311">
    <w:name w:val="Нет списка33311"/>
    <w:next w:val="a2"/>
    <w:uiPriority w:val="99"/>
    <w:semiHidden/>
    <w:unhideWhenUsed/>
    <w:rsid w:val="004F5512"/>
  </w:style>
  <w:style w:type="numbering" w:customStyle="1" w:styleId="7311">
    <w:name w:val="Нет списка7311"/>
    <w:next w:val="a2"/>
    <w:uiPriority w:val="99"/>
    <w:semiHidden/>
    <w:rsid w:val="004F5512"/>
  </w:style>
  <w:style w:type="numbering" w:customStyle="1" w:styleId="14311">
    <w:name w:val="Нет списка14311"/>
    <w:next w:val="a2"/>
    <w:uiPriority w:val="99"/>
    <w:semiHidden/>
    <w:unhideWhenUsed/>
    <w:rsid w:val="004F5512"/>
  </w:style>
  <w:style w:type="numbering" w:customStyle="1" w:styleId="24311">
    <w:name w:val="Нет списка24311"/>
    <w:next w:val="a2"/>
    <w:uiPriority w:val="99"/>
    <w:semiHidden/>
    <w:unhideWhenUsed/>
    <w:rsid w:val="004F5512"/>
  </w:style>
  <w:style w:type="numbering" w:customStyle="1" w:styleId="34311">
    <w:name w:val="Нет списка34311"/>
    <w:next w:val="a2"/>
    <w:uiPriority w:val="99"/>
    <w:semiHidden/>
    <w:unhideWhenUsed/>
    <w:rsid w:val="004F5512"/>
  </w:style>
  <w:style w:type="numbering" w:customStyle="1" w:styleId="8311">
    <w:name w:val="Нет списка8311"/>
    <w:next w:val="a2"/>
    <w:uiPriority w:val="99"/>
    <w:semiHidden/>
    <w:unhideWhenUsed/>
    <w:rsid w:val="004F5512"/>
  </w:style>
  <w:style w:type="numbering" w:customStyle="1" w:styleId="15311">
    <w:name w:val="Нет списка15311"/>
    <w:next w:val="a2"/>
    <w:uiPriority w:val="99"/>
    <w:semiHidden/>
    <w:unhideWhenUsed/>
    <w:rsid w:val="004F5512"/>
  </w:style>
  <w:style w:type="numbering" w:customStyle="1" w:styleId="25311">
    <w:name w:val="Нет списка25311"/>
    <w:next w:val="a2"/>
    <w:uiPriority w:val="99"/>
    <w:semiHidden/>
    <w:unhideWhenUsed/>
    <w:rsid w:val="004F5512"/>
  </w:style>
  <w:style w:type="numbering" w:customStyle="1" w:styleId="35311">
    <w:name w:val="Нет списка35311"/>
    <w:next w:val="a2"/>
    <w:uiPriority w:val="99"/>
    <w:semiHidden/>
    <w:unhideWhenUsed/>
    <w:rsid w:val="004F5512"/>
  </w:style>
  <w:style w:type="numbering" w:customStyle="1" w:styleId="9311">
    <w:name w:val="Нет списка9311"/>
    <w:next w:val="a2"/>
    <w:uiPriority w:val="99"/>
    <w:semiHidden/>
    <w:unhideWhenUsed/>
    <w:rsid w:val="004F5512"/>
  </w:style>
  <w:style w:type="numbering" w:customStyle="1" w:styleId="16311">
    <w:name w:val="Нет списка16311"/>
    <w:next w:val="a2"/>
    <w:uiPriority w:val="99"/>
    <w:semiHidden/>
    <w:unhideWhenUsed/>
    <w:rsid w:val="004F5512"/>
  </w:style>
  <w:style w:type="numbering" w:customStyle="1" w:styleId="26311">
    <w:name w:val="Нет списка26311"/>
    <w:next w:val="a2"/>
    <w:uiPriority w:val="99"/>
    <w:semiHidden/>
    <w:unhideWhenUsed/>
    <w:rsid w:val="004F5512"/>
  </w:style>
  <w:style w:type="numbering" w:customStyle="1" w:styleId="36311">
    <w:name w:val="Нет списка36311"/>
    <w:next w:val="a2"/>
    <w:uiPriority w:val="99"/>
    <w:semiHidden/>
    <w:unhideWhenUsed/>
    <w:rsid w:val="004F5512"/>
  </w:style>
  <w:style w:type="numbering" w:customStyle="1" w:styleId="10311">
    <w:name w:val="Нет списка10311"/>
    <w:next w:val="a2"/>
    <w:uiPriority w:val="99"/>
    <w:semiHidden/>
    <w:unhideWhenUsed/>
    <w:rsid w:val="004F5512"/>
  </w:style>
  <w:style w:type="numbering" w:customStyle="1" w:styleId="17311">
    <w:name w:val="Нет списка17311"/>
    <w:next w:val="a2"/>
    <w:uiPriority w:val="99"/>
    <w:semiHidden/>
    <w:unhideWhenUsed/>
    <w:rsid w:val="004F5512"/>
  </w:style>
  <w:style w:type="numbering" w:customStyle="1" w:styleId="27311">
    <w:name w:val="Нет списка27311"/>
    <w:next w:val="a2"/>
    <w:uiPriority w:val="99"/>
    <w:semiHidden/>
    <w:unhideWhenUsed/>
    <w:rsid w:val="004F5512"/>
  </w:style>
  <w:style w:type="numbering" w:customStyle="1" w:styleId="37311">
    <w:name w:val="Нет списка37311"/>
    <w:next w:val="a2"/>
    <w:uiPriority w:val="99"/>
    <w:semiHidden/>
    <w:unhideWhenUsed/>
    <w:rsid w:val="004F5512"/>
  </w:style>
  <w:style w:type="numbering" w:customStyle="1" w:styleId="18311">
    <w:name w:val="Нет списка18311"/>
    <w:next w:val="a2"/>
    <w:uiPriority w:val="99"/>
    <w:semiHidden/>
    <w:unhideWhenUsed/>
    <w:rsid w:val="004F5512"/>
  </w:style>
  <w:style w:type="numbering" w:customStyle="1" w:styleId="19311">
    <w:name w:val="Нет списка19311"/>
    <w:next w:val="a2"/>
    <w:uiPriority w:val="99"/>
    <w:semiHidden/>
    <w:unhideWhenUsed/>
    <w:rsid w:val="004F5512"/>
  </w:style>
  <w:style w:type="numbering" w:customStyle="1" w:styleId="28311">
    <w:name w:val="Нет списка28311"/>
    <w:next w:val="a2"/>
    <w:uiPriority w:val="99"/>
    <w:semiHidden/>
    <w:unhideWhenUsed/>
    <w:rsid w:val="004F5512"/>
  </w:style>
  <w:style w:type="numbering" w:customStyle="1" w:styleId="38311">
    <w:name w:val="Нет списка38311"/>
    <w:next w:val="a2"/>
    <w:uiPriority w:val="99"/>
    <w:semiHidden/>
    <w:unhideWhenUsed/>
    <w:rsid w:val="004F5512"/>
  </w:style>
  <w:style w:type="numbering" w:customStyle="1" w:styleId="20311">
    <w:name w:val="Нет списка20311"/>
    <w:next w:val="a2"/>
    <w:uiPriority w:val="99"/>
    <w:semiHidden/>
    <w:unhideWhenUsed/>
    <w:rsid w:val="004F5512"/>
  </w:style>
  <w:style w:type="numbering" w:customStyle="1" w:styleId="110311">
    <w:name w:val="Нет списка110311"/>
    <w:next w:val="a2"/>
    <w:uiPriority w:val="99"/>
    <w:semiHidden/>
    <w:unhideWhenUsed/>
    <w:rsid w:val="004F5512"/>
  </w:style>
  <w:style w:type="numbering" w:customStyle="1" w:styleId="29311">
    <w:name w:val="Нет списка29311"/>
    <w:next w:val="a2"/>
    <w:uiPriority w:val="99"/>
    <w:semiHidden/>
    <w:unhideWhenUsed/>
    <w:rsid w:val="004F5512"/>
  </w:style>
  <w:style w:type="numbering" w:customStyle="1" w:styleId="39311">
    <w:name w:val="Нет списка39311"/>
    <w:next w:val="a2"/>
    <w:uiPriority w:val="99"/>
    <w:semiHidden/>
    <w:unhideWhenUsed/>
    <w:rsid w:val="004F5512"/>
  </w:style>
  <w:style w:type="numbering" w:customStyle="1" w:styleId="30311">
    <w:name w:val="Нет списка30311"/>
    <w:next w:val="a2"/>
    <w:uiPriority w:val="99"/>
    <w:semiHidden/>
    <w:unhideWhenUsed/>
    <w:rsid w:val="004F5512"/>
  </w:style>
  <w:style w:type="numbering" w:customStyle="1" w:styleId="1111311">
    <w:name w:val="Нет списка1111311"/>
    <w:next w:val="a2"/>
    <w:uiPriority w:val="99"/>
    <w:semiHidden/>
    <w:unhideWhenUsed/>
    <w:rsid w:val="004F5512"/>
  </w:style>
  <w:style w:type="numbering" w:customStyle="1" w:styleId="210311">
    <w:name w:val="Нет списка210311"/>
    <w:next w:val="a2"/>
    <w:uiPriority w:val="99"/>
    <w:semiHidden/>
    <w:unhideWhenUsed/>
    <w:rsid w:val="004F5512"/>
  </w:style>
  <w:style w:type="numbering" w:customStyle="1" w:styleId="310311">
    <w:name w:val="Нет списка310311"/>
    <w:next w:val="a2"/>
    <w:uiPriority w:val="99"/>
    <w:semiHidden/>
    <w:unhideWhenUsed/>
    <w:rsid w:val="004F5512"/>
  </w:style>
  <w:style w:type="numbering" w:customStyle="1" w:styleId="40311">
    <w:name w:val="Нет списка40311"/>
    <w:next w:val="a2"/>
    <w:uiPriority w:val="99"/>
    <w:semiHidden/>
    <w:unhideWhenUsed/>
    <w:rsid w:val="004F5512"/>
  </w:style>
  <w:style w:type="numbering" w:customStyle="1" w:styleId="112311">
    <w:name w:val="Нет списка112311"/>
    <w:next w:val="a2"/>
    <w:uiPriority w:val="99"/>
    <w:semiHidden/>
    <w:unhideWhenUsed/>
    <w:rsid w:val="004F5512"/>
  </w:style>
  <w:style w:type="numbering" w:customStyle="1" w:styleId="2111311">
    <w:name w:val="Нет списка2111311"/>
    <w:next w:val="a2"/>
    <w:uiPriority w:val="99"/>
    <w:semiHidden/>
    <w:unhideWhenUsed/>
    <w:rsid w:val="004F5512"/>
  </w:style>
  <w:style w:type="numbering" w:customStyle="1" w:styleId="3111311">
    <w:name w:val="Нет списка3111311"/>
    <w:next w:val="a2"/>
    <w:uiPriority w:val="99"/>
    <w:semiHidden/>
    <w:unhideWhenUsed/>
    <w:rsid w:val="004F5512"/>
  </w:style>
  <w:style w:type="numbering" w:customStyle="1" w:styleId="4711">
    <w:name w:val="Нет списка4711"/>
    <w:next w:val="a2"/>
    <w:uiPriority w:val="99"/>
    <w:semiHidden/>
    <w:unhideWhenUsed/>
    <w:rsid w:val="004F5512"/>
  </w:style>
  <w:style w:type="character" w:styleId="afe">
    <w:name w:val="annotation reference"/>
    <w:basedOn w:val="a0"/>
    <w:semiHidden/>
    <w:unhideWhenUsed/>
    <w:rsid w:val="004F5512"/>
    <w:rPr>
      <w:sz w:val="16"/>
      <w:szCs w:val="16"/>
    </w:rPr>
  </w:style>
  <w:style w:type="paragraph" w:styleId="aff">
    <w:name w:val="annotation text"/>
    <w:basedOn w:val="a"/>
    <w:link w:val="aff0"/>
    <w:semiHidden/>
    <w:unhideWhenUsed/>
    <w:rsid w:val="004F5512"/>
    <w:pPr>
      <w:spacing w:after="0" w:line="240" w:lineRule="auto"/>
    </w:pPr>
    <w:rPr>
      <w:rFonts w:ascii="Times New Roman" w:eastAsia="Times New Roman" w:hAnsi="Times New Roman" w:cs="Arial"/>
      <w:sz w:val="20"/>
      <w:szCs w:val="20"/>
      <w:lang w:eastAsia="ru-RU"/>
    </w:rPr>
  </w:style>
  <w:style w:type="character" w:customStyle="1" w:styleId="aff0">
    <w:name w:val="Текст примечания Знак"/>
    <w:basedOn w:val="a0"/>
    <w:link w:val="aff"/>
    <w:semiHidden/>
    <w:rsid w:val="004F5512"/>
    <w:rPr>
      <w:rFonts w:ascii="Times New Roman" w:eastAsia="Times New Roman" w:hAnsi="Times New Roman" w:cs="Arial"/>
      <w:sz w:val="20"/>
      <w:szCs w:val="20"/>
      <w:lang w:eastAsia="ru-RU"/>
    </w:rPr>
  </w:style>
  <w:style w:type="paragraph" w:styleId="aff1">
    <w:name w:val="annotation subject"/>
    <w:basedOn w:val="aff"/>
    <w:next w:val="aff"/>
    <w:link w:val="aff2"/>
    <w:semiHidden/>
    <w:unhideWhenUsed/>
    <w:rsid w:val="004F5512"/>
    <w:rPr>
      <w:b/>
      <w:bCs/>
    </w:rPr>
  </w:style>
  <w:style w:type="character" w:customStyle="1" w:styleId="aff2">
    <w:name w:val="Тема примечания Знак"/>
    <w:basedOn w:val="aff0"/>
    <w:link w:val="aff1"/>
    <w:semiHidden/>
    <w:rsid w:val="004F5512"/>
    <w:rPr>
      <w:rFonts w:ascii="Times New Roman" w:eastAsia="Times New Roman" w:hAnsi="Times New Roman" w:cs="Arial"/>
      <w:b/>
      <w:bCs/>
      <w:sz w:val="20"/>
      <w:szCs w:val="20"/>
      <w:lang w:eastAsia="ru-RU"/>
    </w:rPr>
  </w:style>
  <w:style w:type="numbering" w:customStyle="1" w:styleId="500">
    <w:name w:val="Нет списка50"/>
    <w:next w:val="a2"/>
    <w:uiPriority w:val="99"/>
    <w:semiHidden/>
    <w:unhideWhenUsed/>
    <w:rsid w:val="005F2188"/>
  </w:style>
  <w:style w:type="numbering" w:customStyle="1" w:styleId="1202">
    <w:name w:val="Нет списка120"/>
    <w:next w:val="a2"/>
    <w:uiPriority w:val="99"/>
    <w:semiHidden/>
    <w:unhideWhenUsed/>
    <w:rsid w:val="005F2188"/>
  </w:style>
  <w:style w:type="numbering" w:customStyle="1" w:styleId="2200">
    <w:name w:val="Нет списка220"/>
    <w:next w:val="a2"/>
    <w:uiPriority w:val="99"/>
    <w:semiHidden/>
    <w:unhideWhenUsed/>
    <w:rsid w:val="005F2188"/>
  </w:style>
  <w:style w:type="numbering" w:customStyle="1" w:styleId="3200">
    <w:name w:val="Нет списка320"/>
    <w:next w:val="a2"/>
    <w:uiPriority w:val="99"/>
    <w:semiHidden/>
    <w:unhideWhenUsed/>
    <w:rsid w:val="005F2188"/>
  </w:style>
  <w:style w:type="numbering" w:customStyle="1" w:styleId="4100">
    <w:name w:val="Нет списка410"/>
    <w:next w:val="a2"/>
    <w:uiPriority w:val="99"/>
    <w:semiHidden/>
    <w:unhideWhenUsed/>
    <w:rsid w:val="005F2188"/>
  </w:style>
  <w:style w:type="numbering" w:customStyle="1" w:styleId="11150">
    <w:name w:val="Нет списка1115"/>
    <w:next w:val="a2"/>
    <w:uiPriority w:val="99"/>
    <w:semiHidden/>
    <w:unhideWhenUsed/>
    <w:rsid w:val="005F2188"/>
  </w:style>
  <w:style w:type="numbering" w:customStyle="1" w:styleId="21100">
    <w:name w:val="Нет списка2110"/>
    <w:next w:val="a2"/>
    <w:uiPriority w:val="99"/>
    <w:semiHidden/>
    <w:unhideWhenUsed/>
    <w:rsid w:val="005F2188"/>
  </w:style>
  <w:style w:type="numbering" w:customStyle="1" w:styleId="31100">
    <w:name w:val="Нет списка3110"/>
    <w:next w:val="a2"/>
    <w:uiPriority w:val="99"/>
    <w:semiHidden/>
    <w:unhideWhenUsed/>
    <w:rsid w:val="005F2188"/>
  </w:style>
  <w:style w:type="numbering" w:customStyle="1" w:styleId="415">
    <w:name w:val="Нет списка415"/>
    <w:next w:val="a2"/>
    <w:uiPriority w:val="99"/>
    <w:semiHidden/>
    <w:rsid w:val="005F2188"/>
  </w:style>
  <w:style w:type="numbering" w:customStyle="1" w:styleId="1116">
    <w:name w:val="Нет списка1116"/>
    <w:next w:val="a2"/>
    <w:uiPriority w:val="99"/>
    <w:semiHidden/>
    <w:unhideWhenUsed/>
    <w:rsid w:val="005F2188"/>
  </w:style>
  <w:style w:type="numbering" w:customStyle="1" w:styleId="2115">
    <w:name w:val="Нет списка2115"/>
    <w:next w:val="a2"/>
    <w:uiPriority w:val="99"/>
    <w:semiHidden/>
    <w:unhideWhenUsed/>
    <w:rsid w:val="005F2188"/>
  </w:style>
  <w:style w:type="numbering" w:customStyle="1" w:styleId="3115">
    <w:name w:val="Нет списка3115"/>
    <w:next w:val="a2"/>
    <w:uiPriority w:val="99"/>
    <w:semiHidden/>
    <w:unhideWhenUsed/>
    <w:rsid w:val="005F2188"/>
  </w:style>
  <w:style w:type="numbering" w:customStyle="1" w:styleId="55">
    <w:name w:val="Нет списка55"/>
    <w:next w:val="a2"/>
    <w:uiPriority w:val="99"/>
    <w:semiHidden/>
    <w:rsid w:val="005F2188"/>
  </w:style>
  <w:style w:type="numbering" w:customStyle="1" w:styleId="125">
    <w:name w:val="Нет списка125"/>
    <w:next w:val="a2"/>
    <w:uiPriority w:val="99"/>
    <w:semiHidden/>
    <w:unhideWhenUsed/>
    <w:rsid w:val="005F2188"/>
  </w:style>
  <w:style w:type="numbering" w:customStyle="1" w:styleId="225">
    <w:name w:val="Нет списка225"/>
    <w:next w:val="a2"/>
    <w:uiPriority w:val="99"/>
    <w:semiHidden/>
    <w:unhideWhenUsed/>
    <w:rsid w:val="005F2188"/>
  </w:style>
  <w:style w:type="numbering" w:customStyle="1" w:styleId="325">
    <w:name w:val="Нет списка325"/>
    <w:next w:val="a2"/>
    <w:uiPriority w:val="99"/>
    <w:semiHidden/>
    <w:unhideWhenUsed/>
    <w:rsid w:val="005F2188"/>
  </w:style>
  <w:style w:type="numbering" w:customStyle="1" w:styleId="65">
    <w:name w:val="Нет списка65"/>
    <w:next w:val="a2"/>
    <w:uiPriority w:val="99"/>
    <w:semiHidden/>
    <w:rsid w:val="005F2188"/>
  </w:style>
  <w:style w:type="numbering" w:customStyle="1" w:styleId="135">
    <w:name w:val="Нет списка135"/>
    <w:next w:val="a2"/>
    <w:uiPriority w:val="99"/>
    <w:semiHidden/>
    <w:unhideWhenUsed/>
    <w:rsid w:val="005F2188"/>
  </w:style>
  <w:style w:type="numbering" w:customStyle="1" w:styleId="235">
    <w:name w:val="Нет списка235"/>
    <w:next w:val="a2"/>
    <w:uiPriority w:val="99"/>
    <w:semiHidden/>
    <w:unhideWhenUsed/>
    <w:rsid w:val="005F2188"/>
  </w:style>
  <w:style w:type="numbering" w:customStyle="1" w:styleId="335">
    <w:name w:val="Нет списка335"/>
    <w:next w:val="a2"/>
    <w:uiPriority w:val="99"/>
    <w:semiHidden/>
    <w:unhideWhenUsed/>
    <w:rsid w:val="005F2188"/>
  </w:style>
  <w:style w:type="numbering" w:customStyle="1" w:styleId="75">
    <w:name w:val="Нет списка75"/>
    <w:next w:val="a2"/>
    <w:uiPriority w:val="99"/>
    <w:semiHidden/>
    <w:rsid w:val="005F2188"/>
  </w:style>
  <w:style w:type="numbering" w:customStyle="1" w:styleId="145">
    <w:name w:val="Нет списка145"/>
    <w:next w:val="a2"/>
    <w:uiPriority w:val="99"/>
    <w:semiHidden/>
    <w:unhideWhenUsed/>
    <w:rsid w:val="005F2188"/>
  </w:style>
  <w:style w:type="numbering" w:customStyle="1" w:styleId="245">
    <w:name w:val="Нет списка245"/>
    <w:next w:val="a2"/>
    <w:uiPriority w:val="99"/>
    <w:semiHidden/>
    <w:unhideWhenUsed/>
    <w:rsid w:val="005F2188"/>
  </w:style>
  <w:style w:type="numbering" w:customStyle="1" w:styleId="345">
    <w:name w:val="Нет списка345"/>
    <w:next w:val="a2"/>
    <w:uiPriority w:val="99"/>
    <w:semiHidden/>
    <w:unhideWhenUsed/>
    <w:rsid w:val="005F2188"/>
  </w:style>
  <w:style w:type="numbering" w:customStyle="1" w:styleId="85">
    <w:name w:val="Нет списка85"/>
    <w:next w:val="a2"/>
    <w:uiPriority w:val="99"/>
    <w:semiHidden/>
    <w:unhideWhenUsed/>
    <w:rsid w:val="005F2188"/>
  </w:style>
  <w:style w:type="numbering" w:customStyle="1" w:styleId="155">
    <w:name w:val="Нет списка155"/>
    <w:next w:val="a2"/>
    <w:uiPriority w:val="99"/>
    <w:semiHidden/>
    <w:unhideWhenUsed/>
    <w:rsid w:val="005F2188"/>
  </w:style>
  <w:style w:type="numbering" w:customStyle="1" w:styleId="255">
    <w:name w:val="Нет списка255"/>
    <w:next w:val="a2"/>
    <w:uiPriority w:val="99"/>
    <w:semiHidden/>
    <w:unhideWhenUsed/>
    <w:rsid w:val="005F2188"/>
  </w:style>
  <w:style w:type="numbering" w:customStyle="1" w:styleId="355">
    <w:name w:val="Нет списка355"/>
    <w:next w:val="a2"/>
    <w:uiPriority w:val="99"/>
    <w:semiHidden/>
    <w:unhideWhenUsed/>
    <w:rsid w:val="005F2188"/>
  </w:style>
  <w:style w:type="numbering" w:customStyle="1" w:styleId="95">
    <w:name w:val="Нет списка95"/>
    <w:next w:val="a2"/>
    <w:uiPriority w:val="99"/>
    <w:semiHidden/>
    <w:unhideWhenUsed/>
    <w:rsid w:val="005F2188"/>
  </w:style>
  <w:style w:type="numbering" w:customStyle="1" w:styleId="165">
    <w:name w:val="Нет списка165"/>
    <w:next w:val="a2"/>
    <w:uiPriority w:val="99"/>
    <w:semiHidden/>
    <w:unhideWhenUsed/>
    <w:rsid w:val="005F2188"/>
  </w:style>
  <w:style w:type="numbering" w:customStyle="1" w:styleId="265">
    <w:name w:val="Нет списка265"/>
    <w:next w:val="a2"/>
    <w:uiPriority w:val="99"/>
    <w:semiHidden/>
    <w:unhideWhenUsed/>
    <w:rsid w:val="005F2188"/>
  </w:style>
  <w:style w:type="numbering" w:customStyle="1" w:styleId="365">
    <w:name w:val="Нет списка365"/>
    <w:next w:val="a2"/>
    <w:uiPriority w:val="99"/>
    <w:semiHidden/>
    <w:unhideWhenUsed/>
    <w:rsid w:val="005F2188"/>
  </w:style>
  <w:style w:type="numbering" w:customStyle="1" w:styleId="105">
    <w:name w:val="Нет списка105"/>
    <w:next w:val="a2"/>
    <w:uiPriority w:val="99"/>
    <w:semiHidden/>
    <w:unhideWhenUsed/>
    <w:rsid w:val="005F2188"/>
  </w:style>
  <w:style w:type="numbering" w:customStyle="1" w:styleId="175">
    <w:name w:val="Нет списка175"/>
    <w:next w:val="a2"/>
    <w:uiPriority w:val="99"/>
    <w:semiHidden/>
    <w:unhideWhenUsed/>
    <w:rsid w:val="005F2188"/>
  </w:style>
  <w:style w:type="numbering" w:customStyle="1" w:styleId="275">
    <w:name w:val="Нет списка275"/>
    <w:next w:val="a2"/>
    <w:uiPriority w:val="99"/>
    <w:semiHidden/>
    <w:unhideWhenUsed/>
    <w:rsid w:val="005F2188"/>
  </w:style>
  <w:style w:type="numbering" w:customStyle="1" w:styleId="375">
    <w:name w:val="Нет списка375"/>
    <w:next w:val="a2"/>
    <w:uiPriority w:val="99"/>
    <w:semiHidden/>
    <w:unhideWhenUsed/>
    <w:rsid w:val="005F2188"/>
  </w:style>
  <w:style w:type="numbering" w:customStyle="1" w:styleId="185">
    <w:name w:val="Нет списка185"/>
    <w:next w:val="a2"/>
    <w:uiPriority w:val="99"/>
    <w:semiHidden/>
    <w:unhideWhenUsed/>
    <w:rsid w:val="005F2188"/>
  </w:style>
  <w:style w:type="numbering" w:customStyle="1" w:styleId="195">
    <w:name w:val="Нет списка195"/>
    <w:next w:val="a2"/>
    <w:uiPriority w:val="99"/>
    <w:semiHidden/>
    <w:unhideWhenUsed/>
    <w:rsid w:val="005F2188"/>
  </w:style>
  <w:style w:type="numbering" w:customStyle="1" w:styleId="285">
    <w:name w:val="Нет списка285"/>
    <w:next w:val="a2"/>
    <w:uiPriority w:val="99"/>
    <w:semiHidden/>
    <w:unhideWhenUsed/>
    <w:rsid w:val="005F2188"/>
  </w:style>
  <w:style w:type="numbering" w:customStyle="1" w:styleId="385">
    <w:name w:val="Нет списка385"/>
    <w:next w:val="a2"/>
    <w:uiPriority w:val="99"/>
    <w:semiHidden/>
    <w:unhideWhenUsed/>
    <w:rsid w:val="005F2188"/>
  </w:style>
  <w:style w:type="numbering" w:customStyle="1" w:styleId="205">
    <w:name w:val="Нет списка205"/>
    <w:next w:val="a2"/>
    <w:uiPriority w:val="99"/>
    <w:semiHidden/>
    <w:unhideWhenUsed/>
    <w:rsid w:val="005F2188"/>
  </w:style>
  <w:style w:type="numbering" w:customStyle="1" w:styleId="1105">
    <w:name w:val="Нет списка1105"/>
    <w:next w:val="a2"/>
    <w:uiPriority w:val="99"/>
    <w:semiHidden/>
    <w:unhideWhenUsed/>
    <w:rsid w:val="005F2188"/>
  </w:style>
  <w:style w:type="numbering" w:customStyle="1" w:styleId="295">
    <w:name w:val="Нет списка295"/>
    <w:next w:val="a2"/>
    <w:uiPriority w:val="99"/>
    <w:semiHidden/>
    <w:unhideWhenUsed/>
    <w:rsid w:val="005F2188"/>
  </w:style>
  <w:style w:type="numbering" w:customStyle="1" w:styleId="395">
    <w:name w:val="Нет списка395"/>
    <w:next w:val="a2"/>
    <w:uiPriority w:val="99"/>
    <w:semiHidden/>
    <w:unhideWhenUsed/>
    <w:rsid w:val="005F2188"/>
  </w:style>
  <w:style w:type="numbering" w:customStyle="1" w:styleId="305">
    <w:name w:val="Нет списка305"/>
    <w:next w:val="a2"/>
    <w:uiPriority w:val="99"/>
    <w:semiHidden/>
    <w:unhideWhenUsed/>
    <w:rsid w:val="005F2188"/>
  </w:style>
  <w:style w:type="numbering" w:customStyle="1" w:styleId="11115">
    <w:name w:val="Нет списка11115"/>
    <w:next w:val="a2"/>
    <w:uiPriority w:val="99"/>
    <w:semiHidden/>
    <w:unhideWhenUsed/>
    <w:rsid w:val="005F2188"/>
  </w:style>
  <w:style w:type="numbering" w:customStyle="1" w:styleId="2105">
    <w:name w:val="Нет списка2105"/>
    <w:next w:val="a2"/>
    <w:uiPriority w:val="99"/>
    <w:semiHidden/>
    <w:unhideWhenUsed/>
    <w:rsid w:val="005F2188"/>
  </w:style>
  <w:style w:type="numbering" w:customStyle="1" w:styleId="3105">
    <w:name w:val="Нет списка3105"/>
    <w:next w:val="a2"/>
    <w:uiPriority w:val="99"/>
    <w:semiHidden/>
    <w:unhideWhenUsed/>
    <w:rsid w:val="005F2188"/>
  </w:style>
  <w:style w:type="numbering" w:customStyle="1" w:styleId="405">
    <w:name w:val="Нет списка405"/>
    <w:next w:val="a2"/>
    <w:uiPriority w:val="99"/>
    <w:semiHidden/>
    <w:unhideWhenUsed/>
    <w:rsid w:val="005F2188"/>
  </w:style>
  <w:style w:type="numbering" w:customStyle="1" w:styleId="1125">
    <w:name w:val="Нет списка1125"/>
    <w:next w:val="a2"/>
    <w:uiPriority w:val="99"/>
    <w:semiHidden/>
    <w:unhideWhenUsed/>
    <w:rsid w:val="005F2188"/>
  </w:style>
  <w:style w:type="numbering" w:customStyle="1" w:styleId="21115">
    <w:name w:val="Нет списка21115"/>
    <w:next w:val="a2"/>
    <w:uiPriority w:val="99"/>
    <w:semiHidden/>
    <w:unhideWhenUsed/>
    <w:rsid w:val="005F2188"/>
  </w:style>
  <w:style w:type="numbering" w:customStyle="1" w:styleId="31115">
    <w:name w:val="Нет списка31115"/>
    <w:next w:val="a2"/>
    <w:uiPriority w:val="99"/>
    <w:semiHidden/>
    <w:unhideWhenUsed/>
    <w:rsid w:val="005F2188"/>
  </w:style>
  <w:style w:type="numbering" w:customStyle="1" w:styleId="423">
    <w:name w:val="Нет списка423"/>
    <w:next w:val="a2"/>
    <w:uiPriority w:val="99"/>
    <w:semiHidden/>
    <w:unhideWhenUsed/>
    <w:rsid w:val="005F2188"/>
  </w:style>
  <w:style w:type="numbering" w:customStyle="1" w:styleId="11330">
    <w:name w:val="Нет списка1133"/>
    <w:next w:val="a2"/>
    <w:uiPriority w:val="99"/>
    <w:semiHidden/>
    <w:unhideWhenUsed/>
    <w:rsid w:val="005F2188"/>
  </w:style>
  <w:style w:type="numbering" w:customStyle="1" w:styleId="2123">
    <w:name w:val="Нет списка2123"/>
    <w:next w:val="a2"/>
    <w:uiPriority w:val="99"/>
    <w:semiHidden/>
    <w:unhideWhenUsed/>
    <w:rsid w:val="005F2188"/>
  </w:style>
  <w:style w:type="numbering" w:customStyle="1" w:styleId="3123">
    <w:name w:val="Нет списка3123"/>
    <w:next w:val="a2"/>
    <w:uiPriority w:val="99"/>
    <w:semiHidden/>
    <w:unhideWhenUsed/>
    <w:rsid w:val="005F2188"/>
  </w:style>
  <w:style w:type="numbering" w:customStyle="1" w:styleId="433">
    <w:name w:val="Нет списка433"/>
    <w:next w:val="a2"/>
    <w:uiPriority w:val="99"/>
    <w:semiHidden/>
    <w:rsid w:val="005F2188"/>
  </w:style>
  <w:style w:type="numbering" w:customStyle="1" w:styleId="11430">
    <w:name w:val="Нет списка1143"/>
    <w:next w:val="a2"/>
    <w:uiPriority w:val="99"/>
    <w:semiHidden/>
    <w:unhideWhenUsed/>
    <w:rsid w:val="005F2188"/>
  </w:style>
  <w:style w:type="numbering" w:customStyle="1" w:styleId="2133">
    <w:name w:val="Нет списка2133"/>
    <w:next w:val="a2"/>
    <w:uiPriority w:val="99"/>
    <w:semiHidden/>
    <w:unhideWhenUsed/>
    <w:rsid w:val="005F2188"/>
  </w:style>
  <w:style w:type="numbering" w:customStyle="1" w:styleId="3133">
    <w:name w:val="Нет списка3133"/>
    <w:next w:val="a2"/>
    <w:uiPriority w:val="99"/>
    <w:semiHidden/>
    <w:unhideWhenUsed/>
    <w:rsid w:val="005F2188"/>
  </w:style>
  <w:style w:type="numbering" w:customStyle="1" w:styleId="513">
    <w:name w:val="Нет списка513"/>
    <w:next w:val="a2"/>
    <w:uiPriority w:val="99"/>
    <w:semiHidden/>
    <w:rsid w:val="005F2188"/>
  </w:style>
  <w:style w:type="numbering" w:customStyle="1" w:styleId="1213">
    <w:name w:val="Нет списка1213"/>
    <w:next w:val="a2"/>
    <w:uiPriority w:val="99"/>
    <w:semiHidden/>
    <w:unhideWhenUsed/>
    <w:rsid w:val="005F2188"/>
  </w:style>
  <w:style w:type="numbering" w:customStyle="1" w:styleId="2213">
    <w:name w:val="Нет списка2213"/>
    <w:next w:val="a2"/>
    <w:uiPriority w:val="99"/>
    <w:semiHidden/>
    <w:unhideWhenUsed/>
    <w:rsid w:val="005F2188"/>
  </w:style>
  <w:style w:type="numbering" w:customStyle="1" w:styleId="3213">
    <w:name w:val="Нет списка3213"/>
    <w:next w:val="a2"/>
    <w:uiPriority w:val="99"/>
    <w:semiHidden/>
    <w:unhideWhenUsed/>
    <w:rsid w:val="005F2188"/>
  </w:style>
  <w:style w:type="numbering" w:customStyle="1" w:styleId="613">
    <w:name w:val="Нет списка613"/>
    <w:next w:val="a2"/>
    <w:uiPriority w:val="99"/>
    <w:semiHidden/>
    <w:rsid w:val="005F2188"/>
  </w:style>
  <w:style w:type="numbering" w:customStyle="1" w:styleId="1313">
    <w:name w:val="Нет списка1313"/>
    <w:next w:val="a2"/>
    <w:uiPriority w:val="99"/>
    <w:semiHidden/>
    <w:unhideWhenUsed/>
    <w:rsid w:val="005F2188"/>
  </w:style>
  <w:style w:type="numbering" w:customStyle="1" w:styleId="2313">
    <w:name w:val="Нет списка2313"/>
    <w:next w:val="a2"/>
    <w:uiPriority w:val="99"/>
    <w:semiHidden/>
    <w:unhideWhenUsed/>
    <w:rsid w:val="005F2188"/>
  </w:style>
  <w:style w:type="numbering" w:customStyle="1" w:styleId="3313">
    <w:name w:val="Нет списка3313"/>
    <w:next w:val="a2"/>
    <w:uiPriority w:val="99"/>
    <w:semiHidden/>
    <w:unhideWhenUsed/>
    <w:rsid w:val="005F2188"/>
  </w:style>
  <w:style w:type="numbering" w:customStyle="1" w:styleId="713">
    <w:name w:val="Нет списка713"/>
    <w:next w:val="a2"/>
    <w:uiPriority w:val="99"/>
    <w:semiHidden/>
    <w:rsid w:val="005F2188"/>
  </w:style>
  <w:style w:type="numbering" w:customStyle="1" w:styleId="1413">
    <w:name w:val="Нет списка1413"/>
    <w:next w:val="a2"/>
    <w:uiPriority w:val="99"/>
    <w:semiHidden/>
    <w:unhideWhenUsed/>
    <w:rsid w:val="005F2188"/>
  </w:style>
  <w:style w:type="numbering" w:customStyle="1" w:styleId="2413">
    <w:name w:val="Нет списка2413"/>
    <w:next w:val="a2"/>
    <w:uiPriority w:val="99"/>
    <w:semiHidden/>
    <w:unhideWhenUsed/>
    <w:rsid w:val="005F2188"/>
  </w:style>
  <w:style w:type="numbering" w:customStyle="1" w:styleId="3413">
    <w:name w:val="Нет списка3413"/>
    <w:next w:val="a2"/>
    <w:uiPriority w:val="99"/>
    <w:semiHidden/>
    <w:unhideWhenUsed/>
    <w:rsid w:val="005F2188"/>
  </w:style>
  <w:style w:type="numbering" w:customStyle="1" w:styleId="813">
    <w:name w:val="Нет списка813"/>
    <w:next w:val="a2"/>
    <w:uiPriority w:val="99"/>
    <w:semiHidden/>
    <w:unhideWhenUsed/>
    <w:rsid w:val="005F2188"/>
  </w:style>
  <w:style w:type="numbering" w:customStyle="1" w:styleId="1513">
    <w:name w:val="Нет списка1513"/>
    <w:next w:val="a2"/>
    <w:uiPriority w:val="99"/>
    <w:semiHidden/>
    <w:unhideWhenUsed/>
    <w:rsid w:val="005F2188"/>
  </w:style>
  <w:style w:type="numbering" w:customStyle="1" w:styleId="2513">
    <w:name w:val="Нет списка2513"/>
    <w:next w:val="a2"/>
    <w:uiPriority w:val="99"/>
    <w:semiHidden/>
    <w:unhideWhenUsed/>
    <w:rsid w:val="005F2188"/>
  </w:style>
  <w:style w:type="numbering" w:customStyle="1" w:styleId="3513">
    <w:name w:val="Нет списка3513"/>
    <w:next w:val="a2"/>
    <w:uiPriority w:val="99"/>
    <w:semiHidden/>
    <w:unhideWhenUsed/>
    <w:rsid w:val="005F2188"/>
  </w:style>
  <w:style w:type="numbering" w:customStyle="1" w:styleId="913">
    <w:name w:val="Нет списка913"/>
    <w:next w:val="a2"/>
    <w:uiPriority w:val="99"/>
    <w:semiHidden/>
    <w:unhideWhenUsed/>
    <w:rsid w:val="005F2188"/>
  </w:style>
  <w:style w:type="numbering" w:customStyle="1" w:styleId="1613">
    <w:name w:val="Нет списка1613"/>
    <w:next w:val="a2"/>
    <w:uiPriority w:val="99"/>
    <w:semiHidden/>
    <w:unhideWhenUsed/>
    <w:rsid w:val="005F2188"/>
  </w:style>
  <w:style w:type="numbering" w:customStyle="1" w:styleId="2613">
    <w:name w:val="Нет списка2613"/>
    <w:next w:val="a2"/>
    <w:uiPriority w:val="99"/>
    <w:semiHidden/>
    <w:unhideWhenUsed/>
    <w:rsid w:val="005F2188"/>
  </w:style>
  <w:style w:type="numbering" w:customStyle="1" w:styleId="3613">
    <w:name w:val="Нет списка3613"/>
    <w:next w:val="a2"/>
    <w:uiPriority w:val="99"/>
    <w:semiHidden/>
    <w:unhideWhenUsed/>
    <w:rsid w:val="005F2188"/>
  </w:style>
  <w:style w:type="numbering" w:customStyle="1" w:styleId="1013">
    <w:name w:val="Нет списка1013"/>
    <w:next w:val="a2"/>
    <w:uiPriority w:val="99"/>
    <w:semiHidden/>
    <w:unhideWhenUsed/>
    <w:rsid w:val="005F2188"/>
  </w:style>
  <w:style w:type="numbering" w:customStyle="1" w:styleId="1713">
    <w:name w:val="Нет списка1713"/>
    <w:next w:val="a2"/>
    <w:uiPriority w:val="99"/>
    <w:semiHidden/>
    <w:unhideWhenUsed/>
    <w:rsid w:val="005F2188"/>
  </w:style>
  <w:style w:type="numbering" w:customStyle="1" w:styleId="2713">
    <w:name w:val="Нет списка2713"/>
    <w:next w:val="a2"/>
    <w:uiPriority w:val="99"/>
    <w:semiHidden/>
    <w:unhideWhenUsed/>
    <w:rsid w:val="005F2188"/>
  </w:style>
  <w:style w:type="numbering" w:customStyle="1" w:styleId="3713">
    <w:name w:val="Нет списка3713"/>
    <w:next w:val="a2"/>
    <w:uiPriority w:val="99"/>
    <w:semiHidden/>
    <w:unhideWhenUsed/>
    <w:rsid w:val="005F2188"/>
  </w:style>
  <w:style w:type="numbering" w:customStyle="1" w:styleId="1813">
    <w:name w:val="Нет списка1813"/>
    <w:next w:val="a2"/>
    <w:uiPriority w:val="99"/>
    <w:semiHidden/>
    <w:unhideWhenUsed/>
    <w:rsid w:val="005F2188"/>
  </w:style>
  <w:style w:type="numbering" w:customStyle="1" w:styleId="1913">
    <w:name w:val="Нет списка1913"/>
    <w:next w:val="a2"/>
    <w:uiPriority w:val="99"/>
    <w:semiHidden/>
    <w:unhideWhenUsed/>
    <w:rsid w:val="005F2188"/>
  </w:style>
  <w:style w:type="numbering" w:customStyle="1" w:styleId="2813">
    <w:name w:val="Нет списка2813"/>
    <w:next w:val="a2"/>
    <w:uiPriority w:val="99"/>
    <w:semiHidden/>
    <w:unhideWhenUsed/>
    <w:rsid w:val="005F2188"/>
  </w:style>
  <w:style w:type="numbering" w:customStyle="1" w:styleId="3813">
    <w:name w:val="Нет списка3813"/>
    <w:next w:val="a2"/>
    <w:uiPriority w:val="99"/>
    <w:semiHidden/>
    <w:unhideWhenUsed/>
    <w:rsid w:val="005F2188"/>
  </w:style>
  <w:style w:type="numbering" w:customStyle="1" w:styleId="2013">
    <w:name w:val="Нет списка2013"/>
    <w:next w:val="a2"/>
    <w:uiPriority w:val="99"/>
    <w:semiHidden/>
    <w:unhideWhenUsed/>
    <w:rsid w:val="005F2188"/>
  </w:style>
  <w:style w:type="numbering" w:customStyle="1" w:styleId="11013">
    <w:name w:val="Нет списка11013"/>
    <w:next w:val="a2"/>
    <w:uiPriority w:val="99"/>
    <w:semiHidden/>
    <w:unhideWhenUsed/>
    <w:rsid w:val="005F2188"/>
  </w:style>
  <w:style w:type="numbering" w:customStyle="1" w:styleId="2913">
    <w:name w:val="Нет списка2913"/>
    <w:next w:val="a2"/>
    <w:uiPriority w:val="99"/>
    <w:semiHidden/>
    <w:unhideWhenUsed/>
    <w:rsid w:val="005F2188"/>
  </w:style>
  <w:style w:type="numbering" w:customStyle="1" w:styleId="3913">
    <w:name w:val="Нет списка3913"/>
    <w:next w:val="a2"/>
    <w:uiPriority w:val="99"/>
    <w:semiHidden/>
    <w:unhideWhenUsed/>
    <w:rsid w:val="005F2188"/>
  </w:style>
  <w:style w:type="numbering" w:customStyle="1" w:styleId="3013">
    <w:name w:val="Нет списка3013"/>
    <w:next w:val="a2"/>
    <w:uiPriority w:val="99"/>
    <w:semiHidden/>
    <w:unhideWhenUsed/>
    <w:rsid w:val="005F2188"/>
  </w:style>
  <w:style w:type="numbering" w:customStyle="1" w:styleId="11123">
    <w:name w:val="Нет списка11123"/>
    <w:next w:val="a2"/>
    <w:uiPriority w:val="99"/>
    <w:semiHidden/>
    <w:unhideWhenUsed/>
    <w:rsid w:val="005F2188"/>
  </w:style>
  <w:style w:type="numbering" w:customStyle="1" w:styleId="21013">
    <w:name w:val="Нет списка21013"/>
    <w:next w:val="a2"/>
    <w:uiPriority w:val="99"/>
    <w:semiHidden/>
    <w:unhideWhenUsed/>
    <w:rsid w:val="005F2188"/>
  </w:style>
  <w:style w:type="numbering" w:customStyle="1" w:styleId="31013">
    <w:name w:val="Нет списка31013"/>
    <w:next w:val="a2"/>
    <w:uiPriority w:val="99"/>
    <w:semiHidden/>
    <w:unhideWhenUsed/>
    <w:rsid w:val="005F2188"/>
  </w:style>
  <w:style w:type="numbering" w:customStyle="1" w:styleId="4013">
    <w:name w:val="Нет списка4013"/>
    <w:next w:val="a2"/>
    <w:uiPriority w:val="99"/>
    <w:semiHidden/>
    <w:unhideWhenUsed/>
    <w:rsid w:val="005F2188"/>
  </w:style>
  <w:style w:type="numbering" w:customStyle="1" w:styleId="11213">
    <w:name w:val="Нет списка11213"/>
    <w:next w:val="a2"/>
    <w:uiPriority w:val="99"/>
    <w:semiHidden/>
    <w:unhideWhenUsed/>
    <w:rsid w:val="005F2188"/>
  </w:style>
  <w:style w:type="numbering" w:customStyle="1" w:styleId="21123">
    <w:name w:val="Нет списка21123"/>
    <w:next w:val="a2"/>
    <w:uiPriority w:val="99"/>
    <w:semiHidden/>
    <w:unhideWhenUsed/>
    <w:rsid w:val="005F2188"/>
  </w:style>
  <w:style w:type="numbering" w:customStyle="1" w:styleId="31123">
    <w:name w:val="Нет списка31123"/>
    <w:next w:val="a2"/>
    <w:uiPriority w:val="99"/>
    <w:semiHidden/>
    <w:unhideWhenUsed/>
    <w:rsid w:val="005F2188"/>
  </w:style>
  <w:style w:type="numbering" w:customStyle="1" w:styleId="4113">
    <w:name w:val="Нет списка4113"/>
    <w:next w:val="a2"/>
    <w:uiPriority w:val="99"/>
    <w:semiHidden/>
    <w:unhideWhenUsed/>
    <w:rsid w:val="005F2188"/>
  </w:style>
  <w:style w:type="numbering" w:customStyle="1" w:styleId="113120">
    <w:name w:val="Нет списка11312"/>
    <w:next w:val="a2"/>
    <w:uiPriority w:val="99"/>
    <w:semiHidden/>
    <w:unhideWhenUsed/>
    <w:rsid w:val="005F2188"/>
  </w:style>
  <w:style w:type="numbering" w:customStyle="1" w:styleId="21212">
    <w:name w:val="Нет списка21212"/>
    <w:next w:val="a2"/>
    <w:uiPriority w:val="99"/>
    <w:semiHidden/>
    <w:unhideWhenUsed/>
    <w:rsid w:val="005F2188"/>
  </w:style>
  <w:style w:type="numbering" w:customStyle="1" w:styleId="31212">
    <w:name w:val="Нет списка31212"/>
    <w:next w:val="a2"/>
    <w:uiPriority w:val="99"/>
    <w:semiHidden/>
    <w:unhideWhenUsed/>
    <w:rsid w:val="005F2188"/>
  </w:style>
  <w:style w:type="numbering" w:customStyle="1" w:styleId="4212">
    <w:name w:val="Нет списка4212"/>
    <w:next w:val="a2"/>
    <w:uiPriority w:val="99"/>
    <w:semiHidden/>
    <w:unhideWhenUsed/>
    <w:rsid w:val="005F2188"/>
  </w:style>
  <w:style w:type="numbering" w:customStyle="1" w:styleId="114120">
    <w:name w:val="Нет списка11412"/>
    <w:next w:val="a2"/>
    <w:uiPriority w:val="99"/>
    <w:semiHidden/>
    <w:unhideWhenUsed/>
    <w:rsid w:val="005F2188"/>
  </w:style>
  <w:style w:type="numbering" w:customStyle="1" w:styleId="21312">
    <w:name w:val="Нет списка21312"/>
    <w:next w:val="a2"/>
    <w:uiPriority w:val="99"/>
    <w:semiHidden/>
    <w:unhideWhenUsed/>
    <w:rsid w:val="005F2188"/>
  </w:style>
  <w:style w:type="numbering" w:customStyle="1" w:styleId="31312">
    <w:name w:val="Нет списка31312"/>
    <w:next w:val="a2"/>
    <w:uiPriority w:val="99"/>
    <w:semiHidden/>
    <w:unhideWhenUsed/>
    <w:rsid w:val="005F2188"/>
  </w:style>
  <w:style w:type="numbering" w:customStyle="1" w:styleId="41112">
    <w:name w:val="Нет списка41112"/>
    <w:next w:val="a2"/>
    <w:uiPriority w:val="99"/>
    <w:semiHidden/>
    <w:rsid w:val="005F2188"/>
  </w:style>
  <w:style w:type="numbering" w:customStyle="1" w:styleId="111113">
    <w:name w:val="Нет списка111113"/>
    <w:next w:val="a2"/>
    <w:uiPriority w:val="99"/>
    <w:semiHidden/>
    <w:unhideWhenUsed/>
    <w:rsid w:val="005F2188"/>
  </w:style>
  <w:style w:type="numbering" w:customStyle="1" w:styleId="211113">
    <w:name w:val="Нет списка211113"/>
    <w:next w:val="a2"/>
    <w:uiPriority w:val="99"/>
    <w:semiHidden/>
    <w:unhideWhenUsed/>
    <w:rsid w:val="005F2188"/>
  </w:style>
  <w:style w:type="numbering" w:customStyle="1" w:styleId="311113">
    <w:name w:val="Нет списка311113"/>
    <w:next w:val="a2"/>
    <w:uiPriority w:val="99"/>
    <w:semiHidden/>
    <w:unhideWhenUsed/>
    <w:rsid w:val="005F2188"/>
  </w:style>
  <w:style w:type="numbering" w:customStyle="1" w:styleId="5112">
    <w:name w:val="Нет списка5112"/>
    <w:next w:val="a2"/>
    <w:uiPriority w:val="99"/>
    <w:semiHidden/>
    <w:rsid w:val="005F2188"/>
  </w:style>
  <w:style w:type="numbering" w:customStyle="1" w:styleId="12112">
    <w:name w:val="Нет списка12112"/>
    <w:next w:val="a2"/>
    <w:uiPriority w:val="99"/>
    <w:semiHidden/>
    <w:unhideWhenUsed/>
    <w:rsid w:val="005F2188"/>
  </w:style>
  <w:style w:type="numbering" w:customStyle="1" w:styleId="22112">
    <w:name w:val="Нет списка22112"/>
    <w:next w:val="a2"/>
    <w:uiPriority w:val="99"/>
    <w:semiHidden/>
    <w:unhideWhenUsed/>
    <w:rsid w:val="005F2188"/>
  </w:style>
  <w:style w:type="numbering" w:customStyle="1" w:styleId="32112">
    <w:name w:val="Нет списка32112"/>
    <w:next w:val="a2"/>
    <w:uiPriority w:val="99"/>
    <w:semiHidden/>
    <w:unhideWhenUsed/>
    <w:rsid w:val="005F2188"/>
  </w:style>
  <w:style w:type="numbering" w:customStyle="1" w:styleId="6112">
    <w:name w:val="Нет списка6112"/>
    <w:next w:val="a2"/>
    <w:uiPriority w:val="99"/>
    <w:semiHidden/>
    <w:rsid w:val="005F2188"/>
  </w:style>
  <w:style w:type="numbering" w:customStyle="1" w:styleId="13112">
    <w:name w:val="Нет списка13112"/>
    <w:next w:val="a2"/>
    <w:uiPriority w:val="99"/>
    <w:semiHidden/>
    <w:unhideWhenUsed/>
    <w:rsid w:val="005F2188"/>
  </w:style>
  <w:style w:type="numbering" w:customStyle="1" w:styleId="23112">
    <w:name w:val="Нет списка23112"/>
    <w:next w:val="a2"/>
    <w:uiPriority w:val="99"/>
    <w:semiHidden/>
    <w:unhideWhenUsed/>
    <w:rsid w:val="005F2188"/>
  </w:style>
  <w:style w:type="numbering" w:customStyle="1" w:styleId="33112">
    <w:name w:val="Нет списка33112"/>
    <w:next w:val="a2"/>
    <w:uiPriority w:val="99"/>
    <w:semiHidden/>
    <w:unhideWhenUsed/>
    <w:rsid w:val="005F2188"/>
  </w:style>
  <w:style w:type="numbering" w:customStyle="1" w:styleId="7112">
    <w:name w:val="Нет списка7112"/>
    <w:next w:val="a2"/>
    <w:uiPriority w:val="99"/>
    <w:semiHidden/>
    <w:rsid w:val="005F2188"/>
  </w:style>
  <w:style w:type="numbering" w:customStyle="1" w:styleId="14112">
    <w:name w:val="Нет списка14112"/>
    <w:next w:val="a2"/>
    <w:uiPriority w:val="99"/>
    <w:semiHidden/>
    <w:unhideWhenUsed/>
    <w:rsid w:val="005F2188"/>
  </w:style>
  <w:style w:type="numbering" w:customStyle="1" w:styleId="24112">
    <w:name w:val="Нет списка24112"/>
    <w:next w:val="a2"/>
    <w:uiPriority w:val="99"/>
    <w:semiHidden/>
    <w:unhideWhenUsed/>
    <w:rsid w:val="005F2188"/>
  </w:style>
  <w:style w:type="numbering" w:customStyle="1" w:styleId="34112">
    <w:name w:val="Нет списка34112"/>
    <w:next w:val="a2"/>
    <w:uiPriority w:val="99"/>
    <w:semiHidden/>
    <w:unhideWhenUsed/>
    <w:rsid w:val="005F2188"/>
  </w:style>
  <w:style w:type="numbering" w:customStyle="1" w:styleId="8112">
    <w:name w:val="Нет списка8112"/>
    <w:next w:val="a2"/>
    <w:uiPriority w:val="99"/>
    <w:semiHidden/>
    <w:unhideWhenUsed/>
    <w:rsid w:val="005F2188"/>
  </w:style>
  <w:style w:type="numbering" w:customStyle="1" w:styleId="15112">
    <w:name w:val="Нет списка15112"/>
    <w:next w:val="a2"/>
    <w:uiPriority w:val="99"/>
    <w:semiHidden/>
    <w:unhideWhenUsed/>
    <w:rsid w:val="005F2188"/>
  </w:style>
  <w:style w:type="numbering" w:customStyle="1" w:styleId="25112">
    <w:name w:val="Нет списка25112"/>
    <w:next w:val="a2"/>
    <w:uiPriority w:val="99"/>
    <w:semiHidden/>
    <w:unhideWhenUsed/>
    <w:rsid w:val="005F2188"/>
  </w:style>
  <w:style w:type="numbering" w:customStyle="1" w:styleId="35112">
    <w:name w:val="Нет списка35112"/>
    <w:next w:val="a2"/>
    <w:uiPriority w:val="99"/>
    <w:semiHidden/>
    <w:unhideWhenUsed/>
    <w:rsid w:val="005F2188"/>
  </w:style>
  <w:style w:type="numbering" w:customStyle="1" w:styleId="9112">
    <w:name w:val="Нет списка9112"/>
    <w:next w:val="a2"/>
    <w:uiPriority w:val="99"/>
    <w:semiHidden/>
    <w:unhideWhenUsed/>
    <w:rsid w:val="005F2188"/>
  </w:style>
  <w:style w:type="numbering" w:customStyle="1" w:styleId="16112">
    <w:name w:val="Нет списка16112"/>
    <w:next w:val="a2"/>
    <w:uiPriority w:val="99"/>
    <w:semiHidden/>
    <w:unhideWhenUsed/>
    <w:rsid w:val="005F2188"/>
  </w:style>
  <w:style w:type="numbering" w:customStyle="1" w:styleId="26112">
    <w:name w:val="Нет списка26112"/>
    <w:next w:val="a2"/>
    <w:uiPriority w:val="99"/>
    <w:semiHidden/>
    <w:unhideWhenUsed/>
    <w:rsid w:val="005F2188"/>
  </w:style>
  <w:style w:type="numbering" w:customStyle="1" w:styleId="36112">
    <w:name w:val="Нет списка36112"/>
    <w:next w:val="a2"/>
    <w:uiPriority w:val="99"/>
    <w:semiHidden/>
    <w:unhideWhenUsed/>
    <w:rsid w:val="005F2188"/>
  </w:style>
  <w:style w:type="numbering" w:customStyle="1" w:styleId="10112">
    <w:name w:val="Нет списка10112"/>
    <w:next w:val="a2"/>
    <w:uiPriority w:val="99"/>
    <w:semiHidden/>
    <w:unhideWhenUsed/>
    <w:rsid w:val="005F2188"/>
  </w:style>
  <w:style w:type="numbering" w:customStyle="1" w:styleId="17112">
    <w:name w:val="Нет списка17112"/>
    <w:next w:val="a2"/>
    <w:uiPriority w:val="99"/>
    <w:semiHidden/>
    <w:unhideWhenUsed/>
    <w:rsid w:val="005F2188"/>
  </w:style>
  <w:style w:type="numbering" w:customStyle="1" w:styleId="27112">
    <w:name w:val="Нет списка27112"/>
    <w:next w:val="a2"/>
    <w:uiPriority w:val="99"/>
    <w:semiHidden/>
    <w:unhideWhenUsed/>
    <w:rsid w:val="005F2188"/>
  </w:style>
  <w:style w:type="numbering" w:customStyle="1" w:styleId="37112">
    <w:name w:val="Нет списка37112"/>
    <w:next w:val="a2"/>
    <w:uiPriority w:val="99"/>
    <w:semiHidden/>
    <w:unhideWhenUsed/>
    <w:rsid w:val="005F2188"/>
  </w:style>
  <w:style w:type="numbering" w:customStyle="1" w:styleId="18112">
    <w:name w:val="Нет списка18112"/>
    <w:next w:val="a2"/>
    <w:uiPriority w:val="99"/>
    <w:semiHidden/>
    <w:unhideWhenUsed/>
    <w:rsid w:val="005F2188"/>
  </w:style>
  <w:style w:type="numbering" w:customStyle="1" w:styleId="19112">
    <w:name w:val="Нет списка19112"/>
    <w:next w:val="a2"/>
    <w:uiPriority w:val="99"/>
    <w:semiHidden/>
    <w:unhideWhenUsed/>
    <w:rsid w:val="005F2188"/>
  </w:style>
  <w:style w:type="numbering" w:customStyle="1" w:styleId="28112">
    <w:name w:val="Нет списка28112"/>
    <w:next w:val="a2"/>
    <w:uiPriority w:val="99"/>
    <w:semiHidden/>
    <w:unhideWhenUsed/>
    <w:rsid w:val="005F2188"/>
  </w:style>
  <w:style w:type="numbering" w:customStyle="1" w:styleId="38112">
    <w:name w:val="Нет списка38112"/>
    <w:next w:val="a2"/>
    <w:uiPriority w:val="99"/>
    <w:semiHidden/>
    <w:unhideWhenUsed/>
    <w:rsid w:val="005F2188"/>
  </w:style>
  <w:style w:type="numbering" w:customStyle="1" w:styleId="20112">
    <w:name w:val="Нет списка20112"/>
    <w:next w:val="a2"/>
    <w:uiPriority w:val="99"/>
    <w:semiHidden/>
    <w:unhideWhenUsed/>
    <w:rsid w:val="005F2188"/>
  </w:style>
  <w:style w:type="numbering" w:customStyle="1" w:styleId="110112">
    <w:name w:val="Нет списка110112"/>
    <w:next w:val="a2"/>
    <w:uiPriority w:val="99"/>
    <w:semiHidden/>
    <w:unhideWhenUsed/>
    <w:rsid w:val="005F2188"/>
  </w:style>
  <w:style w:type="numbering" w:customStyle="1" w:styleId="29112">
    <w:name w:val="Нет списка29112"/>
    <w:next w:val="a2"/>
    <w:uiPriority w:val="99"/>
    <w:semiHidden/>
    <w:unhideWhenUsed/>
    <w:rsid w:val="005F2188"/>
  </w:style>
  <w:style w:type="numbering" w:customStyle="1" w:styleId="39112">
    <w:name w:val="Нет списка39112"/>
    <w:next w:val="a2"/>
    <w:uiPriority w:val="99"/>
    <w:semiHidden/>
    <w:unhideWhenUsed/>
    <w:rsid w:val="005F2188"/>
  </w:style>
  <w:style w:type="numbering" w:customStyle="1" w:styleId="30112">
    <w:name w:val="Нет списка30112"/>
    <w:next w:val="a2"/>
    <w:uiPriority w:val="99"/>
    <w:semiHidden/>
    <w:unhideWhenUsed/>
    <w:rsid w:val="005F2188"/>
  </w:style>
  <w:style w:type="numbering" w:customStyle="1" w:styleId="1111112">
    <w:name w:val="Нет списка1111112"/>
    <w:next w:val="a2"/>
    <w:uiPriority w:val="99"/>
    <w:semiHidden/>
    <w:unhideWhenUsed/>
    <w:rsid w:val="005F2188"/>
  </w:style>
  <w:style w:type="numbering" w:customStyle="1" w:styleId="210112">
    <w:name w:val="Нет списка210112"/>
    <w:next w:val="a2"/>
    <w:uiPriority w:val="99"/>
    <w:semiHidden/>
    <w:unhideWhenUsed/>
    <w:rsid w:val="005F2188"/>
  </w:style>
  <w:style w:type="numbering" w:customStyle="1" w:styleId="310112">
    <w:name w:val="Нет списка310112"/>
    <w:next w:val="a2"/>
    <w:uiPriority w:val="99"/>
    <w:semiHidden/>
    <w:unhideWhenUsed/>
    <w:rsid w:val="005F2188"/>
  </w:style>
  <w:style w:type="numbering" w:customStyle="1" w:styleId="40112">
    <w:name w:val="Нет списка40112"/>
    <w:next w:val="a2"/>
    <w:uiPriority w:val="99"/>
    <w:semiHidden/>
    <w:unhideWhenUsed/>
    <w:rsid w:val="005F2188"/>
  </w:style>
  <w:style w:type="numbering" w:customStyle="1" w:styleId="112112">
    <w:name w:val="Нет списка112112"/>
    <w:next w:val="a2"/>
    <w:uiPriority w:val="99"/>
    <w:semiHidden/>
    <w:unhideWhenUsed/>
    <w:rsid w:val="005F2188"/>
  </w:style>
  <w:style w:type="numbering" w:customStyle="1" w:styleId="2111112">
    <w:name w:val="Нет списка2111112"/>
    <w:next w:val="a2"/>
    <w:uiPriority w:val="99"/>
    <w:semiHidden/>
    <w:unhideWhenUsed/>
    <w:rsid w:val="005F2188"/>
  </w:style>
  <w:style w:type="numbering" w:customStyle="1" w:styleId="3111112">
    <w:name w:val="Нет списка3111112"/>
    <w:next w:val="a2"/>
    <w:uiPriority w:val="99"/>
    <w:semiHidden/>
    <w:unhideWhenUsed/>
    <w:rsid w:val="005F2188"/>
  </w:style>
  <w:style w:type="numbering" w:customStyle="1" w:styleId="4312">
    <w:name w:val="Нет списка4312"/>
    <w:next w:val="a2"/>
    <w:uiPriority w:val="99"/>
    <w:semiHidden/>
    <w:unhideWhenUsed/>
    <w:rsid w:val="005F2188"/>
  </w:style>
  <w:style w:type="numbering" w:customStyle="1" w:styleId="11520">
    <w:name w:val="Нет списка1152"/>
    <w:next w:val="a2"/>
    <w:uiPriority w:val="99"/>
    <w:semiHidden/>
    <w:unhideWhenUsed/>
    <w:rsid w:val="005F2188"/>
  </w:style>
  <w:style w:type="numbering" w:customStyle="1" w:styleId="2142">
    <w:name w:val="Нет списка2142"/>
    <w:next w:val="a2"/>
    <w:uiPriority w:val="99"/>
    <w:semiHidden/>
    <w:unhideWhenUsed/>
    <w:rsid w:val="005F2188"/>
  </w:style>
  <w:style w:type="numbering" w:customStyle="1" w:styleId="3142">
    <w:name w:val="Нет списка3142"/>
    <w:next w:val="a2"/>
    <w:uiPriority w:val="99"/>
    <w:semiHidden/>
    <w:unhideWhenUsed/>
    <w:rsid w:val="005F2188"/>
  </w:style>
  <w:style w:type="numbering" w:customStyle="1" w:styleId="442">
    <w:name w:val="Нет списка442"/>
    <w:next w:val="a2"/>
    <w:uiPriority w:val="99"/>
    <w:semiHidden/>
    <w:unhideWhenUsed/>
    <w:rsid w:val="005F2188"/>
  </w:style>
  <w:style w:type="numbering" w:customStyle="1" w:styleId="11620">
    <w:name w:val="Нет списка1162"/>
    <w:next w:val="a2"/>
    <w:uiPriority w:val="99"/>
    <w:semiHidden/>
    <w:unhideWhenUsed/>
    <w:rsid w:val="005F2188"/>
  </w:style>
  <w:style w:type="numbering" w:customStyle="1" w:styleId="2152">
    <w:name w:val="Нет списка2152"/>
    <w:next w:val="a2"/>
    <w:uiPriority w:val="99"/>
    <w:semiHidden/>
    <w:unhideWhenUsed/>
    <w:rsid w:val="005F2188"/>
  </w:style>
  <w:style w:type="numbering" w:customStyle="1" w:styleId="3152">
    <w:name w:val="Нет списка3152"/>
    <w:next w:val="a2"/>
    <w:uiPriority w:val="99"/>
    <w:semiHidden/>
    <w:unhideWhenUsed/>
    <w:rsid w:val="005F2188"/>
  </w:style>
  <w:style w:type="numbering" w:customStyle="1" w:styleId="4122">
    <w:name w:val="Нет списка4122"/>
    <w:next w:val="a2"/>
    <w:uiPriority w:val="99"/>
    <w:semiHidden/>
    <w:rsid w:val="005F2188"/>
  </w:style>
  <w:style w:type="numbering" w:customStyle="1" w:styleId="111212">
    <w:name w:val="Нет списка111212"/>
    <w:next w:val="a2"/>
    <w:uiPriority w:val="99"/>
    <w:semiHidden/>
    <w:unhideWhenUsed/>
    <w:rsid w:val="005F2188"/>
  </w:style>
  <w:style w:type="numbering" w:customStyle="1" w:styleId="211212">
    <w:name w:val="Нет списка211212"/>
    <w:next w:val="a2"/>
    <w:uiPriority w:val="99"/>
    <w:semiHidden/>
    <w:unhideWhenUsed/>
    <w:rsid w:val="005F2188"/>
  </w:style>
  <w:style w:type="numbering" w:customStyle="1" w:styleId="311212">
    <w:name w:val="Нет списка311212"/>
    <w:next w:val="a2"/>
    <w:uiPriority w:val="99"/>
    <w:semiHidden/>
    <w:unhideWhenUsed/>
    <w:rsid w:val="005F2188"/>
  </w:style>
  <w:style w:type="numbering" w:customStyle="1" w:styleId="522">
    <w:name w:val="Нет списка522"/>
    <w:next w:val="a2"/>
    <w:uiPriority w:val="99"/>
    <w:semiHidden/>
    <w:rsid w:val="005F2188"/>
  </w:style>
  <w:style w:type="numbering" w:customStyle="1" w:styleId="1222">
    <w:name w:val="Нет списка1222"/>
    <w:next w:val="a2"/>
    <w:uiPriority w:val="99"/>
    <w:semiHidden/>
    <w:unhideWhenUsed/>
    <w:rsid w:val="005F2188"/>
  </w:style>
  <w:style w:type="numbering" w:customStyle="1" w:styleId="2222">
    <w:name w:val="Нет списка2222"/>
    <w:next w:val="a2"/>
    <w:uiPriority w:val="99"/>
    <w:semiHidden/>
    <w:unhideWhenUsed/>
    <w:rsid w:val="005F2188"/>
  </w:style>
  <w:style w:type="numbering" w:customStyle="1" w:styleId="3222">
    <w:name w:val="Нет списка3222"/>
    <w:next w:val="a2"/>
    <w:uiPriority w:val="99"/>
    <w:semiHidden/>
    <w:unhideWhenUsed/>
    <w:rsid w:val="005F2188"/>
  </w:style>
  <w:style w:type="numbering" w:customStyle="1" w:styleId="622">
    <w:name w:val="Нет списка622"/>
    <w:next w:val="a2"/>
    <w:uiPriority w:val="99"/>
    <w:semiHidden/>
    <w:rsid w:val="005F2188"/>
  </w:style>
  <w:style w:type="numbering" w:customStyle="1" w:styleId="1322">
    <w:name w:val="Нет списка1322"/>
    <w:next w:val="a2"/>
    <w:uiPriority w:val="99"/>
    <w:semiHidden/>
    <w:unhideWhenUsed/>
    <w:rsid w:val="005F2188"/>
  </w:style>
  <w:style w:type="numbering" w:customStyle="1" w:styleId="2322">
    <w:name w:val="Нет списка2322"/>
    <w:next w:val="a2"/>
    <w:uiPriority w:val="99"/>
    <w:semiHidden/>
    <w:unhideWhenUsed/>
    <w:rsid w:val="005F2188"/>
  </w:style>
  <w:style w:type="numbering" w:customStyle="1" w:styleId="3322">
    <w:name w:val="Нет списка3322"/>
    <w:next w:val="a2"/>
    <w:uiPriority w:val="99"/>
    <w:semiHidden/>
    <w:unhideWhenUsed/>
    <w:rsid w:val="005F2188"/>
  </w:style>
  <w:style w:type="numbering" w:customStyle="1" w:styleId="722">
    <w:name w:val="Нет списка722"/>
    <w:next w:val="a2"/>
    <w:uiPriority w:val="99"/>
    <w:semiHidden/>
    <w:rsid w:val="005F2188"/>
  </w:style>
  <w:style w:type="numbering" w:customStyle="1" w:styleId="1422">
    <w:name w:val="Нет списка1422"/>
    <w:next w:val="a2"/>
    <w:uiPriority w:val="99"/>
    <w:semiHidden/>
    <w:unhideWhenUsed/>
    <w:rsid w:val="005F2188"/>
  </w:style>
  <w:style w:type="numbering" w:customStyle="1" w:styleId="2422">
    <w:name w:val="Нет списка2422"/>
    <w:next w:val="a2"/>
    <w:uiPriority w:val="99"/>
    <w:semiHidden/>
    <w:unhideWhenUsed/>
    <w:rsid w:val="005F2188"/>
  </w:style>
  <w:style w:type="numbering" w:customStyle="1" w:styleId="3422">
    <w:name w:val="Нет списка3422"/>
    <w:next w:val="a2"/>
    <w:uiPriority w:val="99"/>
    <w:semiHidden/>
    <w:unhideWhenUsed/>
    <w:rsid w:val="005F2188"/>
  </w:style>
  <w:style w:type="numbering" w:customStyle="1" w:styleId="822">
    <w:name w:val="Нет списка822"/>
    <w:next w:val="a2"/>
    <w:uiPriority w:val="99"/>
    <w:semiHidden/>
    <w:unhideWhenUsed/>
    <w:rsid w:val="005F2188"/>
  </w:style>
  <w:style w:type="numbering" w:customStyle="1" w:styleId="1522">
    <w:name w:val="Нет списка1522"/>
    <w:next w:val="a2"/>
    <w:uiPriority w:val="99"/>
    <w:semiHidden/>
    <w:unhideWhenUsed/>
    <w:rsid w:val="005F2188"/>
  </w:style>
  <w:style w:type="numbering" w:customStyle="1" w:styleId="2522">
    <w:name w:val="Нет списка2522"/>
    <w:next w:val="a2"/>
    <w:uiPriority w:val="99"/>
    <w:semiHidden/>
    <w:unhideWhenUsed/>
    <w:rsid w:val="005F2188"/>
  </w:style>
  <w:style w:type="numbering" w:customStyle="1" w:styleId="3522">
    <w:name w:val="Нет списка3522"/>
    <w:next w:val="a2"/>
    <w:uiPriority w:val="99"/>
    <w:semiHidden/>
    <w:unhideWhenUsed/>
    <w:rsid w:val="005F2188"/>
  </w:style>
  <w:style w:type="numbering" w:customStyle="1" w:styleId="922">
    <w:name w:val="Нет списка922"/>
    <w:next w:val="a2"/>
    <w:uiPriority w:val="99"/>
    <w:semiHidden/>
    <w:unhideWhenUsed/>
    <w:rsid w:val="005F2188"/>
  </w:style>
  <w:style w:type="numbering" w:customStyle="1" w:styleId="1622">
    <w:name w:val="Нет списка1622"/>
    <w:next w:val="a2"/>
    <w:uiPriority w:val="99"/>
    <w:semiHidden/>
    <w:unhideWhenUsed/>
    <w:rsid w:val="005F2188"/>
  </w:style>
  <w:style w:type="numbering" w:customStyle="1" w:styleId="2622">
    <w:name w:val="Нет списка2622"/>
    <w:next w:val="a2"/>
    <w:uiPriority w:val="99"/>
    <w:semiHidden/>
    <w:unhideWhenUsed/>
    <w:rsid w:val="005F2188"/>
  </w:style>
  <w:style w:type="numbering" w:customStyle="1" w:styleId="3622">
    <w:name w:val="Нет списка3622"/>
    <w:next w:val="a2"/>
    <w:uiPriority w:val="99"/>
    <w:semiHidden/>
    <w:unhideWhenUsed/>
    <w:rsid w:val="005F2188"/>
  </w:style>
  <w:style w:type="numbering" w:customStyle="1" w:styleId="1022">
    <w:name w:val="Нет списка1022"/>
    <w:next w:val="a2"/>
    <w:uiPriority w:val="99"/>
    <w:semiHidden/>
    <w:unhideWhenUsed/>
    <w:rsid w:val="005F2188"/>
  </w:style>
  <w:style w:type="numbering" w:customStyle="1" w:styleId="1722">
    <w:name w:val="Нет списка1722"/>
    <w:next w:val="a2"/>
    <w:uiPriority w:val="99"/>
    <w:semiHidden/>
    <w:unhideWhenUsed/>
    <w:rsid w:val="005F2188"/>
  </w:style>
  <w:style w:type="numbering" w:customStyle="1" w:styleId="2722">
    <w:name w:val="Нет списка2722"/>
    <w:next w:val="a2"/>
    <w:uiPriority w:val="99"/>
    <w:semiHidden/>
    <w:unhideWhenUsed/>
    <w:rsid w:val="005F2188"/>
  </w:style>
  <w:style w:type="numbering" w:customStyle="1" w:styleId="3722">
    <w:name w:val="Нет списка3722"/>
    <w:next w:val="a2"/>
    <w:uiPriority w:val="99"/>
    <w:semiHidden/>
    <w:unhideWhenUsed/>
    <w:rsid w:val="005F2188"/>
  </w:style>
  <w:style w:type="numbering" w:customStyle="1" w:styleId="1822">
    <w:name w:val="Нет списка1822"/>
    <w:next w:val="a2"/>
    <w:uiPriority w:val="99"/>
    <w:semiHidden/>
    <w:unhideWhenUsed/>
    <w:rsid w:val="005F2188"/>
  </w:style>
  <w:style w:type="numbering" w:customStyle="1" w:styleId="1922">
    <w:name w:val="Нет списка1922"/>
    <w:next w:val="a2"/>
    <w:uiPriority w:val="99"/>
    <w:semiHidden/>
    <w:unhideWhenUsed/>
    <w:rsid w:val="005F2188"/>
  </w:style>
  <w:style w:type="numbering" w:customStyle="1" w:styleId="2822">
    <w:name w:val="Нет списка2822"/>
    <w:next w:val="a2"/>
    <w:uiPriority w:val="99"/>
    <w:semiHidden/>
    <w:unhideWhenUsed/>
    <w:rsid w:val="005F2188"/>
  </w:style>
  <w:style w:type="numbering" w:customStyle="1" w:styleId="3822">
    <w:name w:val="Нет списка3822"/>
    <w:next w:val="a2"/>
    <w:uiPriority w:val="99"/>
    <w:semiHidden/>
    <w:unhideWhenUsed/>
    <w:rsid w:val="005F2188"/>
  </w:style>
  <w:style w:type="numbering" w:customStyle="1" w:styleId="2022">
    <w:name w:val="Нет списка2022"/>
    <w:next w:val="a2"/>
    <w:uiPriority w:val="99"/>
    <w:semiHidden/>
    <w:unhideWhenUsed/>
    <w:rsid w:val="005F2188"/>
  </w:style>
  <w:style w:type="numbering" w:customStyle="1" w:styleId="11022">
    <w:name w:val="Нет списка11022"/>
    <w:next w:val="a2"/>
    <w:uiPriority w:val="99"/>
    <w:semiHidden/>
    <w:unhideWhenUsed/>
    <w:rsid w:val="005F2188"/>
  </w:style>
  <w:style w:type="numbering" w:customStyle="1" w:styleId="2922">
    <w:name w:val="Нет списка2922"/>
    <w:next w:val="a2"/>
    <w:uiPriority w:val="99"/>
    <w:semiHidden/>
    <w:unhideWhenUsed/>
    <w:rsid w:val="005F2188"/>
  </w:style>
  <w:style w:type="numbering" w:customStyle="1" w:styleId="3922">
    <w:name w:val="Нет списка3922"/>
    <w:next w:val="a2"/>
    <w:uiPriority w:val="99"/>
    <w:semiHidden/>
    <w:unhideWhenUsed/>
    <w:rsid w:val="005F2188"/>
  </w:style>
  <w:style w:type="numbering" w:customStyle="1" w:styleId="3022">
    <w:name w:val="Нет списка3022"/>
    <w:next w:val="a2"/>
    <w:uiPriority w:val="99"/>
    <w:semiHidden/>
    <w:unhideWhenUsed/>
    <w:rsid w:val="005F2188"/>
  </w:style>
  <w:style w:type="numbering" w:customStyle="1" w:styleId="111122">
    <w:name w:val="Нет списка111122"/>
    <w:next w:val="a2"/>
    <w:uiPriority w:val="99"/>
    <w:semiHidden/>
    <w:unhideWhenUsed/>
    <w:rsid w:val="005F2188"/>
  </w:style>
  <w:style w:type="numbering" w:customStyle="1" w:styleId="21022">
    <w:name w:val="Нет списка21022"/>
    <w:next w:val="a2"/>
    <w:uiPriority w:val="99"/>
    <w:semiHidden/>
    <w:unhideWhenUsed/>
    <w:rsid w:val="005F2188"/>
  </w:style>
  <w:style w:type="numbering" w:customStyle="1" w:styleId="31022">
    <w:name w:val="Нет списка31022"/>
    <w:next w:val="a2"/>
    <w:uiPriority w:val="99"/>
    <w:semiHidden/>
    <w:unhideWhenUsed/>
    <w:rsid w:val="005F2188"/>
  </w:style>
  <w:style w:type="numbering" w:customStyle="1" w:styleId="4022">
    <w:name w:val="Нет списка4022"/>
    <w:next w:val="a2"/>
    <w:uiPriority w:val="99"/>
    <w:semiHidden/>
    <w:unhideWhenUsed/>
    <w:rsid w:val="005F2188"/>
  </w:style>
  <w:style w:type="numbering" w:customStyle="1" w:styleId="11222">
    <w:name w:val="Нет списка11222"/>
    <w:next w:val="a2"/>
    <w:uiPriority w:val="99"/>
    <w:semiHidden/>
    <w:unhideWhenUsed/>
    <w:rsid w:val="005F2188"/>
  </w:style>
  <w:style w:type="numbering" w:customStyle="1" w:styleId="211122">
    <w:name w:val="Нет списка211122"/>
    <w:next w:val="a2"/>
    <w:uiPriority w:val="99"/>
    <w:semiHidden/>
    <w:unhideWhenUsed/>
    <w:rsid w:val="005F2188"/>
  </w:style>
  <w:style w:type="numbering" w:customStyle="1" w:styleId="311122">
    <w:name w:val="Нет списка311122"/>
    <w:next w:val="a2"/>
    <w:uiPriority w:val="99"/>
    <w:semiHidden/>
    <w:unhideWhenUsed/>
    <w:rsid w:val="005F2188"/>
  </w:style>
  <w:style w:type="numbering" w:customStyle="1" w:styleId="452">
    <w:name w:val="Нет списка452"/>
    <w:next w:val="a2"/>
    <w:uiPriority w:val="99"/>
    <w:semiHidden/>
    <w:unhideWhenUsed/>
    <w:rsid w:val="005F2188"/>
  </w:style>
  <w:style w:type="numbering" w:customStyle="1" w:styleId="11720">
    <w:name w:val="Нет списка1172"/>
    <w:next w:val="a2"/>
    <w:uiPriority w:val="99"/>
    <w:semiHidden/>
    <w:unhideWhenUsed/>
    <w:rsid w:val="005F2188"/>
  </w:style>
  <w:style w:type="numbering" w:customStyle="1" w:styleId="2162">
    <w:name w:val="Нет списка2162"/>
    <w:next w:val="a2"/>
    <w:uiPriority w:val="99"/>
    <w:semiHidden/>
    <w:unhideWhenUsed/>
    <w:rsid w:val="005F2188"/>
  </w:style>
  <w:style w:type="numbering" w:customStyle="1" w:styleId="3162">
    <w:name w:val="Нет списка3162"/>
    <w:next w:val="a2"/>
    <w:uiPriority w:val="99"/>
    <w:semiHidden/>
    <w:unhideWhenUsed/>
    <w:rsid w:val="005F2188"/>
  </w:style>
  <w:style w:type="numbering" w:customStyle="1" w:styleId="462">
    <w:name w:val="Нет списка462"/>
    <w:next w:val="a2"/>
    <w:uiPriority w:val="99"/>
    <w:semiHidden/>
    <w:unhideWhenUsed/>
    <w:rsid w:val="005F2188"/>
  </w:style>
  <w:style w:type="numbering" w:customStyle="1" w:styleId="11820">
    <w:name w:val="Нет списка1182"/>
    <w:next w:val="a2"/>
    <w:uiPriority w:val="99"/>
    <w:semiHidden/>
    <w:unhideWhenUsed/>
    <w:rsid w:val="005F2188"/>
  </w:style>
  <w:style w:type="numbering" w:customStyle="1" w:styleId="2172">
    <w:name w:val="Нет списка2172"/>
    <w:next w:val="a2"/>
    <w:uiPriority w:val="99"/>
    <w:semiHidden/>
    <w:unhideWhenUsed/>
    <w:rsid w:val="005F2188"/>
  </w:style>
  <w:style w:type="numbering" w:customStyle="1" w:styleId="3172">
    <w:name w:val="Нет списка3172"/>
    <w:next w:val="a2"/>
    <w:uiPriority w:val="99"/>
    <w:semiHidden/>
    <w:unhideWhenUsed/>
    <w:rsid w:val="005F2188"/>
  </w:style>
  <w:style w:type="numbering" w:customStyle="1" w:styleId="4132">
    <w:name w:val="Нет списка4132"/>
    <w:next w:val="a2"/>
    <w:uiPriority w:val="99"/>
    <w:semiHidden/>
    <w:rsid w:val="005F2188"/>
  </w:style>
  <w:style w:type="numbering" w:customStyle="1" w:styleId="11132">
    <w:name w:val="Нет списка11132"/>
    <w:next w:val="a2"/>
    <w:uiPriority w:val="99"/>
    <w:semiHidden/>
    <w:unhideWhenUsed/>
    <w:rsid w:val="005F2188"/>
  </w:style>
  <w:style w:type="numbering" w:customStyle="1" w:styleId="21132">
    <w:name w:val="Нет списка21132"/>
    <w:next w:val="a2"/>
    <w:uiPriority w:val="99"/>
    <w:semiHidden/>
    <w:unhideWhenUsed/>
    <w:rsid w:val="005F2188"/>
  </w:style>
  <w:style w:type="numbering" w:customStyle="1" w:styleId="31132">
    <w:name w:val="Нет списка31132"/>
    <w:next w:val="a2"/>
    <w:uiPriority w:val="99"/>
    <w:semiHidden/>
    <w:unhideWhenUsed/>
    <w:rsid w:val="005F2188"/>
  </w:style>
  <w:style w:type="numbering" w:customStyle="1" w:styleId="532">
    <w:name w:val="Нет списка532"/>
    <w:next w:val="a2"/>
    <w:uiPriority w:val="99"/>
    <w:semiHidden/>
    <w:rsid w:val="005F2188"/>
  </w:style>
  <w:style w:type="numbering" w:customStyle="1" w:styleId="1232">
    <w:name w:val="Нет списка1232"/>
    <w:next w:val="a2"/>
    <w:uiPriority w:val="99"/>
    <w:semiHidden/>
    <w:unhideWhenUsed/>
    <w:rsid w:val="005F2188"/>
  </w:style>
  <w:style w:type="numbering" w:customStyle="1" w:styleId="2232">
    <w:name w:val="Нет списка2232"/>
    <w:next w:val="a2"/>
    <w:uiPriority w:val="99"/>
    <w:semiHidden/>
    <w:unhideWhenUsed/>
    <w:rsid w:val="005F2188"/>
  </w:style>
  <w:style w:type="numbering" w:customStyle="1" w:styleId="3232">
    <w:name w:val="Нет списка3232"/>
    <w:next w:val="a2"/>
    <w:uiPriority w:val="99"/>
    <w:semiHidden/>
    <w:unhideWhenUsed/>
    <w:rsid w:val="005F2188"/>
  </w:style>
  <w:style w:type="numbering" w:customStyle="1" w:styleId="632">
    <w:name w:val="Нет списка632"/>
    <w:next w:val="a2"/>
    <w:uiPriority w:val="99"/>
    <w:semiHidden/>
    <w:rsid w:val="005F2188"/>
  </w:style>
  <w:style w:type="numbering" w:customStyle="1" w:styleId="1332">
    <w:name w:val="Нет списка1332"/>
    <w:next w:val="a2"/>
    <w:uiPriority w:val="99"/>
    <w:semiHidden/>
    <w:unhideWhenUsed/>
    <w:rsid w:val="005F2188"/>
  </w:style>
  <w:style w:type="numbering" w:customStyle="1" w:styleId="2332">
    <w:name w:val="Нет списка2332"/>
    <w:next w:val="a2"/>
    <w:uiPriority w:val="99"/>
    <w:semiHidden/>
    <w:unhideWhenUsed/>
    <w:rsid w:val="005F2188"/>
  </w:style>
  <w:style w:type="numbering" w:customStyle="1" w:styleId="3332">
    <w:name w:val="Нет списка3332"/>
    <w:next w:val="a2"/>
    <w:uiPriority w:val="99"/>
    <w:semiHidden/>
    <w:unhideWhenUsed/>
    <w:rsid w:val="005F2188"/>
  </w:style>
  <w:style w:type="numbering" w:customStyle="1" w:styleId="732">
    <w:name w:val="Нет списка732"/>
    <w:next w:val="a2"/>
    <w:uiPriority w:val="99"/>
    <w:semiHidden/>
    <w:rsid w:val="005F2188"/>
  </w:style>
  <w:style w:type="numbering" w:customStyle="1" w:styleId="1432">
    <w:name w:val="Нет списка1432"/>
    <w:next w:val="a2"/>
    <w:uiPriority w:val="99"/>
    <w:semiHidden/>
    <w:unhideWhenUsed/>
    <w:rsid w:val="005F2188"/>
  </w:style>
  <w:style w:type="numbering" w:customStyle="1" w:styleId="2432">
    <w:name w:val="Нет списка2432"/>
    <w:next w:val="a2"/>
    <w:uiPriority w:val="99"/>
    <w:semiHidden/>
    <w:unhideWhenUsed/>
    <w:rsid w:val="005F2188"/>
  </w:style>
  <w:style w:type="numbering" w:customStyle="1" w:styleId="3432">
    <w:name w:val="Нет списка3432"/>
    <w:next w:val="a2"/>
    <w:uiPriority w:val="99"/>
    <w:semiHidden/>
    <w:unhideWhenUsed/>
    <w:rsid w:val="005F2188"/>
  </w:style>
  <w:style w:type="numbering" w:customStyle="1" w:styleId="832">
    <w:name w:val="Нет списка832"/>
    <w:next w:val="a2"/>
    <w:uiPriority w:val="99"/>
    <w:semiHidden/>
    <w:unhideWhenUsed/>
    <w:rsid w:val="005F2188"/>
  </w:style>
  <w:style w:type="numbering" w:customStyle="1" w:styleId="1532">
    <w:name w:val="Нет списка1532"/>
    <w:next w:val="a2"/>
    <w:uiPriority w:val="99"/>
    <w:semiHidden/>
    <w:unhideWhenUsed/>
    <w:rsid w:val="005F2188"/>
  </w:style>
  <w:style w:type="numbering" w:customStyle="1" w:styleId="2532">
    <w:name w:val="Нет списка2532"/>
    <w:next w:val="a2"/>
    <w:uiPriority w:val="99"/>
    <w:semiHidden/>
    <w:unhideWhenUsed/>
    <w:rsid w:val="005F2188"/>
  </w:style>
  <w:style w:type="numbering" w:customStyle="1" w:styleId="3532">
    <w:name w:val="Нет списка3532"/>
    <w:next w:val="a2"/>
    <w:uiPriority w:val="99"/>
    <w:semiHidden/>
    <w:unhideWhenUsed/>
    <w:rsid w:val="005F2188"/>
  </w:style>
  <w:style w:type="numbering" w:customStyle="1" w:styleId="932">
    <w:name w:val="Нет списка932"/>
    <w:next w:val="a2"/>
    <w:uiPriority w:val="99"/>
    <w:semiHidden/>
    <w:unhideWhenUsed/>
    <w:rsid w:val="005F2188"/>
  </w:style>
  <w:style w:type="numbering" w:customStyle="1" w:styleId="1632">
    <w:name w:val="Нет списка1632"/>
    <w:next w:val="a2"/>
    <w:uiPriority w:val="99"/>
    <w:semiHidden/>
    <w:unhideWhenUsed/>
    <w:rsid w:val="005F2188"/>
  </w:style>
  <w:style w:type="numbering" w:customStyle="1" w:styleId="2632">
    <w:name w:val="Нет списка2632"/>
    <w:next w:val="a2"/>
    <w:uiPriority w:val="99"/>
    <w:semiHidden/>
    <w:unhideWhenUsed/>
    <w:rsid w:val="005F2188"/>
  </w:style>
  <w:style w:type="numbering" w:customStyle="1" w:styleId="3632">
    <w:name w:val="Нет списка3632"/>
    <w:next w:val="a2"/>
    <w:uiPriority w:val="99"/>
    <w:semiHidden/>
    <w:unhideWhenUsed/>
    <w:rsid w:val="005F2188"/>
  </w:style>
  <w:style w:type="numbering" w:customStyle="1" w:styleId="1032">
    <w:name w:val="Нет списка1032"/>
    <w:next w:val="a2"/>
    <w:uiPriority w:val="99"/>
    <w:semiHidden/>
    <w:unhideWhenUsed/>
    <w:rsid w:val="005F2188"/>
  </w:style>
  <w:style w:type="numbering" w:customStyle="1" w:styleId="1732">
    <w:name w:val="Нет списка1732"/>
    <w:next w:val="a2"/>
    <w:uiPriority w:val="99"/>
    <w:semiHidden/>
    <w:unhideWhenUsed/>
    <w:rsid w:val="005F2188"/>
  </w:style>
  <w:style w:type="numbering" w:customStyle="1" w:styleId="2732">
    <w:name w:val="Нет списка2732"/>
    <w:next w:val="a2"/>
    <w:uiPriority w:val="99"/>
    <w:semiHidden/>
    <w:unhideWhenUsed/>
    <w:rsid w:val="005F2188"/>
  </w:style>
  <w:style w:type="numbering" w:customStyle="1" w:styleId="3732">
    <w:name w:val="Нет списка3732"/>
    <w:next w:val="a2"/>
    <w:uiPriority w:val="99"/>
    <w:semiHidden/>
    <w:unhideWhenUsed/>
    <w:rsid w:val="005F2188"/>
  </w:style>
  <w:style w:type="numbering" w:customStyle="1" w:styleId="1832">
    <w:name w:val="Нет списка1832"/>
    <w:next w:val="a2"/>
    <w:uiPriority w:val="99"/>
    <w:semiHidden/>
    <w:unhideWhenUsed/>
    <w:rsid w:val="005F2188"/>
  </w:style>
  <w:style w:type="numbering" w:customStyle="1" w:styleId="1932">
    <w:name w:val="Нет списка1932"/>
    <w:next w:val="a2"/>
    <w:uiPriority w:val="99"/>
    <w:semiHidden/>
    <w:unhideWhenUsed/>
    <w:rsid w:val="005F2188"/>
  </w:style>
  <w:style w:type="numbering" w:customStyle="1" w:styleId="2832">
    <w:name w:val="Нет списка2832"/>
    <w:next w:val="a2"/>
    <w:uiPriority w:val="99"/>
    <w:semiHidden/>
    <w:unhideWhenUsed/>
    <w:rsid w:val="005F2188"/>
  </w:style>
  <w:style w:type="numbering" w:customStyle="1" w:styleId="3832">
    <w:name w:val="Нет списка3832"/>
    <w:next w:val="a2"/>
    <w:uiPriority w:val="99"/>
    <w:semiHidden/>
    <w:unhideWhenUsed/>
    <w:rsid w:val="005F2188"/>
  </w:style>
  <w:style w:type="numbering" w:customStyle="1" w:styleId="2032">
    <w:name w:val="Нет списка2032"/>
    <w:next w:val="a2"/>
    <w:uiPriority w:val="99"/>
    <w:semiHidden/>
    <w:unhideWhenUsed/>
    <w:rsid w:val="005F2188"/>
  </w:style>
  <w:style w:type="numbering" w:customStyle="1" w:styleId="11032">
    <w:name w:val="Нет списка11032"/>
    <w:next w:val="a2"/>
    <w:uiPriority w:val="99"/>
    <w:semiHidden/>
    <w:unhideWhenUsed/>
    <w:rsid w:val="005F2188"/>
  </w:style>
  <w:style w:type="numbering" w:customStyle="1" w:styleId="2932">
    <w:name w:val="Нет списка2932"/>
    <w:next w:val="a2"/>
    <w:uiPriority w:val="99"/>
    <w:semiHidden/>
    <w:unhideWhenUsed/>
    <w:rsid w:val="005F2188"/>
  </w:style>
  <w:style w:type="numbering" w:customStyle="1" w:styleId="3932">
    <w:name w:val="Нет списка3932"/>
    <w:next w:val="a2"/>
    <w:uiPriority w:val="99"/>
    <w:semiHidden/>
    <w:unhideWhenUsed/>
    <w:rsid w:val="005F2188"/>
  </w:style>
  <w:style w:type="numbering" w:customStyle="1" w:styleId="3032">
    <w:name w:val="Нет списка3032"/>
    <w:next w:val="a2"/>
    <w:uiPriority w:val="99"/>
    <w:semiHidden/>
    <w:unhideWhenUsed/>
    <w:rsid w:val="005F2188"/>
  </w:style>
  <w:style w:type="numbering" w:customStyle="1" w:styleId="111132">
    <w:name w:val="Нет списка111132"/>
    <w:next w:val="a2"/>
    <w:uiPriority w:val="99"/>
    <w:semiHidden/>
    <w:unhideWhenUsed/>
    <w:rsid w:val="005F2188"/>
  </w:style>
  <w:style w:type="numbering" w:customStyle="1" w:styleId="21032">
    <w:name w:val="Нет списка21032"/>
    <w:next w:val="a2"/>
    <w:uiPriority w:val="99"/>
    <w:semiHidden/>
    <w:unhideWhenUsed/>
    <w:rsid w:val="005F2188"/>
  </w:style>
  <w:style w:type="numbering" w:customStyle="1" w:styleId="31032">
    <w:name w:val="Нет списка31032"/>
    <w:next w:val="a2"/>
    <w:uiPriority w:val="99"/>
    <w:semiHidden/>
    <w:unhideWhenUsed/>
    <w:rsid w:val="005F2188"/>
  </w:style>
  <w:style w:type="numbering" w:customStyle="1" w:styleId="4032">
    <w:name w:val="Нет списка4032"/>
    <w:next w:val="a2"/>
    <w:uiPriority w:val="99"/>
    <w:semiHidden/>
    <w:unhideWhenUsed/>
    <w:rsid w:val="005F2188"/>
  </w:style>
  <w:style w:type="numbering" w:customStyle="1" w:styleId="11232">
    <w:name w:val="Нет списка11232"/>
    <w:next w:val="a2"/>
    <w:uiPriority w:val="99"/>
    <w:semiHidden/>
    <w:unhideWhenUsed/>
    <w:rsid w:val="005F2188"/>
  </w:style>
  <w:style w:type="numbering" w:customStyle="1" w:styleId="211132">
    <w:name w:val="Нет списка211132"/>
    <w:next w:val="a2"/>
    <w:uiPriority w:val="99"/>
    <w:semiHidden/>
    <w:unhideWhenUsed/>
    <w:rsid w:val="005F2188"/>
  </w:style>
  <w:style w:type="numbering" w:customStyle="1" w:styleId="311132">
    <w:name w:val="Нет списка311132"/>
    <w:next w:val="a2"/>
    <w:uiPriority w:val="99"/>
    <w:semiHidden/>
    <w:unhideWhenUsed/>
    <w:rsid w:val="005F2188"/>
  </w:style>
  <w:style w:type="numbering" w:customStyle="1" w:styleId="472">
    <w:name w:val="Нет списка472"/>
    <w:next w:val="a2"/>
    <w:uiPriority w:val="99"/>
    <w:semiHidden/>
    <w:unhideWhenUsed/>
    <w:rsid w:val="005F2188"/>
  </w:style>
  <w:style w:type="numbering" w:customStyle="1" w:styleId="482">
    <w:name w:val="Нет списка482"/>
    <w:next w:val="a2"/>
    <w:uiPriority w:val="99"/>
    <w:semiHidden/>
    <w:unhideWhenUsed/>
    <w:rsid w:val="005F2188"/>
  </w:style>
  <w:style w:type="numbering" w:customStyle="1" w:styleId="11920">
    <w:name w:val="Нет списка1192"/>
    <w:next w:val="a2"/>
    <w:uiPriority w:val="99"/>
    <w:semiHidden/>
    <w:unhideWhenUsed/>
    <w:rsid w:val="005F2188"/>
  </w:style>
  <w:style w:type="numbering" w:customStyle="1" w:styleId="2182">
    <w:name w:val="Нет списка2182"/>
    <w:next w:val="a2"/>
    <w:uiPriority w:val="99"/>
    <w:semiHidden/>
    <w:unhideWhenUsed/>
    <w:rsid w:val="005F2188"/>
  </w:style>
  <w:style w:type="numbering" w:customStyle="1" w:styleId="3182">
    <w:name w:val="Нет списка3182"/>
    <w:next w:val="a2"/>
    <w:uiPriority w:val="99"/>
    <w:semiHidden/>
    <w:unhideWhenUsed/>
    <w:rsid w:val="005F2188"/>
  </w:style>
  <w:style w:type="numbering" w:customStyle="1" w:styleId="492">
    <w:name w:val="Нет списка492"/>
    <w:next w:val="a2"/>
    <w:uiPriority w:val="99"/>
    <w:semiHidden/>
    <w:rsid w:val="005F2188"/>
  </w:style>
  <w:style w:type="numbering" w:customStyle="1" w:styleId="111021">
    <w:name w:val="Нет списка11102"/>
    <w:next w:val="a2"/>
    <w:uiPriority w:val="99"/>
    <w:semiHidden/>
    <w:unhideWhenUsed/>
    <w:rsid w:val="005F2188"/>
  </w:style>
  <w:style w:type="numbering" w:customStyle="1" w:styleId="2192">
    <w:name w:val="Нет списка2192"/>
    <w:next w:val="a2"/>
    <w:uiPriority w:val="99"/>
    <w:semiHidden/>
    <w:unhideWhenUsed/>
    <w:rsid w:val="005F2188"/>
  </w:style>
  <w:style w:type="numbering" w:customStyle="1" w:styleId="3192">
    <w:name w:val="Нет списка3192"/>
    <w:next w:val="a2"/>
    <w:uiPriority w:val="99"/>
    <w:semiHidden/>
    <w:unhideWhenUsed/>
    <w:rsid w:val="005F2188"/>
  </w:style>
  <w:style w:type="numbering" w:customStyle="1" w:styleId="542">
    <w:name w:val="Нет списка542"/>
    <w:next w:val="a2"/>
    <w:uiPriority w:val="99"/>
    <w:semiHidden/>
    <w:rsid w:val="005F2188"/>
  </w:style>
  <w:style w:type="numbering" w:customStyle="1" w:styleId="1242">
    <w:name w:val="Нет списка1242"/>
    <w:next w:val="a2"/>
    <w:uiPriority w:val="99"/>
    <w:semiHidden/>
    <w:unhideWhenUsed/>
    <w:rsid w:val="005F2188"/>
  </w:style>
  <w:style w:type="numbering" w:customStyle="1" w:styleId="2242">
    <w:name w:val="Нет списка2242"/>
    <w:next w:val="a2"/>
    <w:uiPriority w:val="99"/>
    <w:semiHidden/>
    <w:unhideWhenUsed/>
    <w:rsid w:val="005F2188"/>
  </w:style>
  <w:style w:type="numbering" w:customStyle="1" w:styleId="3242">
    <w:name w:val="Нет списка3242"/>
    <w:next w:val="a2"/>
    <w:uiPriority w:val="99"/>
    <w:semiHidden/>
    <w:unhideWhenUsed/>
    <w:rsid w:val="005F2188"/>
  </w:style>
  <w:style w:type="numbering" w:customStyle="1" w:styleId="642">
    <w:name w:val="Нет списка642"/>
    <w:next w:val="a2"/>
    <w:uiPriority w:val="99"/>
    <w:semiHidden/>
    <w:rsid w:val="005F2188"/>
  </w:style>
  <w:style w:type="numbering" w:customStyle="1" w:styleId="1342">
    <w:name w:val="Нет списка1342"/>
    <w:next w:val="a2"/>
    <w:uiPriority w:val="99"/>
    <w:semiHidden/>
    <w:unhideWhenUsed/>
    <w:rsid w:val="005F2188"/>
  </w:style>
  <w:style w:type="numbering" w:customStyle="1" w:styleId="2342">
    <w:name w:val="Нет списка2342"/>
    <w:next w:val="a2"/>
    <w:uiPriority w:val="99"/>
    <w:semiHidden/>
    <w:unhideWhenUsed/>
    <w:rsid w:val="005F2188"/>
  </w:style>
  <w:style w:type="numbering" w:customStyle="1" w:styleId="3342">
    <w:name w:val="Нет списка3342"/>
    <w:next w:val="a2"/>
    <w:uiPriority w:val="99"/>
    <w:semiHidden/>
    <w:unhideWhenUsed/>
    <w:rsid w:val="005F2188"/>
  </w:style>
  <w:style w:type="numbering" w:customStyle="1" w:styleId="742">
    <w:name w:val="Нет списка742"/>
    <w:next w:val="a2"/>
    <w:uiPriority w:val="99"/>
    <w:semiHidden/>
    <w:rsid w:val="005F2188"/>
  </w:style>
  <w:style w:type="numbering" w:customStyle="1" w:styleId="1442">
    <w:name w:val="Нет списка1442"/>
    <w:next w:val="a2"/>
    <w:uiPriority w:val="99"/>
    <w:semiHidden/>
    <w:unhideWhenUsed/>
    <w:rsid w:val="005F2188"/>
  </w:style>
  <w:style w:type="numbering" w:customStyle="1" w:styleId="2442">
    <w:name w:val="Нет списка2442"/>
    <w:next w:val="a2"/>
    <w:uiPriority w:val="99"/>
    <w:semiHidden/>
    <w:unhideWhenUsed/>
    <w:rsid w:val="005F2188"/>
  </w:style>
  <w:style w:type="numbering" w:customStyle="1" w:styleId="3442">
    <w:name w:val="Нет списка3442"/>
    <w:next w:val="a2"/>
    <w:uiPriority w:val="99"/>
    <w:semiHidden/>
    <w:unhideWhenUsed/>
    <w:rsid w:val="005F2188"/>
  </w:style>
  <w:style w:type="numbering" w:customStyle="1" w:styleId="842">
    <w:name w:val="Нет списка842"/>
    <w:next w:val="a2"/>
    <w:uiPriority w:val="99"/>
    <w:semiHidden/>
    <w:unhideWhenUsed/>
    <w:rsid w:val="005F2188"/>
  </w:style>
  <w:style w:type="numbering" w:customStyle="1" w:styleId="1542">
    <w:name w:val="Нет списка1542"/>
    <w:next w:val="a2"/>
    <w:uiPriority w:val="99"/>
    <w:semiHidden/>
    <w:unhideWhenUsed/>
    <w:rsid w:val="005F2188"/>
  </w:style>
  <w:style w:type="numbering" w:customStyle="1" w:styleId="2542">
    <w:name w:val="Нет списка2542"/>
    <w:next w:val="a2"/>
    <w:uiPriority w:val="99"/>
    <w:semiHidden/>
    <w:unhideWhenUsed/>
    <w:rsid w:val="005F2188"/>
  </w:style>
  <w:style w:type="numbering" w:customStyle="1" w:styleId="3542">
    <w:name w:val="Нет списка3542"/>
    <w:next w:val="a2"/>
    <w:uiPriority w:val="99"/>
    <w:semiHidden/>
    <w:unhideWhenUsed/>
    <w:rsid w:val="005F2188"/>
  </w:style>
  <w:style w:type="numbering" w:customStyle="1" w:styleId="942">
    <w:name w:val="Нет списка942"/>
    <w:next w:val="a2"/>
    <w:uiPriority w:val="99"/>
    <w:semiHidden/>
    <w:unhideWhenUsed/>
    <w:rsid w:val="005F2188"/>
  </w:style>
  <w:style w:type="numbering" w:customStyle="1" w:styleId="1642">
    <w:name w:val="Нет списка1642"/>
    <w:next w:val="a2"/>
    <w:uiPriority w:val="99"/>
    <w:semiHidden/>
    <w:unhideWhenUsed/>
    <w:rsid w:val="005F2188"/>
  </w:style>
  <w:style w:type="numbering" w:customStyle="1" w:styleId="2642">
    <w:name w:val="Нет списка2642"/>
    <w:next w:val="a2"/>
    <w:uiPriority w:val="99"/>
    <w:semiHidden/>
    <w:unhideWhenUsed/>
    <w:rsid w:val="005F2188"/>
  </w:style>
  <w:style w:type="numbering" w:customStyle="1" w:styleId="3642">
    <w:name w:val="Нет списка3642"/>
    <w:next w:val="a2"/>
    <w:uiPriority w:val="99"/>
    <w:semiHidden/>
    <w:unhideWhenUsed/>
    <w:rsid w:val="005F2188"/>
  </w:style>
  <w:style w:type="numbering" w:customStyle="1" w:styleId="1042">
    <w:name w:val="Нет списка1042"/>
    <w:next w:val="a2"/>
    <w:uiPriority w:val="99"/>
    <w:semiHidden/>
    <w:unhideWhenUsed/>
    <w:rsid w:val="005F2188"/>
  </w:style>
  <w:style w:type="numbering" w:customStyle="1" w:styleId="1742">
    <w:name w:val="Нет списка1742"/>
    <w:next w:val="a2"/>
    <w:uiPriority w:val="99"/>
    <w:semiHidden/>
    <w:unhideWhenUsed/>
    <w:rsid w:val="005F2188"/>
  </w:style>
  <w:style w:type="numbering" w:customStyle="1" w:styleId="2742">
    <w:name w:val="Нет списка2742"/>
    <w:next w:val="a2"/>
    <w:uiPriority w:val="99"/>
    <w:semiHidden/>
    <w:unhideWhenUsed/>
    <w:rsid w:val="005F2188"/>
  </w:style>
  <w:style w:type="numbering" w:customStyle="1" w:styleId="3742">
    <w:name w:val="Нет списка3742"/>
    <w:next w:val="a2"/>
    <w:uiPriority w:val="99"/>
    <w:semiHidden/>
    <w:unhideWhenUsed/>
    <w:rsid w:val="005F2188"/>
  </w:style>
  <w:style w:type="numbering" w:customStyle="1" w:styleId="1842">
    <w:name w:val="Нет списка1842"/>
    <w:next w:val="a2"/>
    <w:uiPriority w:val="99"/>
    <w:semiHidden/>
    <w:unhideWhenUsed/>
    <w:rsid w:val="005F2188"/>
  </w:style>
  <w:style w:type="numbering" w:customStyle="1" w:styleId="1942">
    <w:name w:val="Нет списка1942"/>
    <w:next w:val="a2"/>
    <w:uiPriority w:val="99"/>
    <w:semiHidden/>
    <w:unhideWhenUsed/>
    <w:rsid w:val="005F2188"/>
  </w:style>
  <w:style w:type="numbering" w:customStyle="1" w:styleId="2842">
    <w:name w:val="Нет списка2842"/>
    <w:next w:val="a2"/>
    <w:uiPriority w:val="99"/>
    <w:semiHidden/>
    <w:unhideWhenUsed/>
    <w:rsid w:val="005F2188"/>
  </w:style>
  <w:style w:type="numbering" w:customStyle="1" w:styleId="3842">
    <w:name w:val="Нет списка3842"/>
    <w:next w:val="a2"/>
    <w:uiPriority w:val="99"/>
    <w:semiHidden/>
    <w:unhideWhenUsed/>
    <w:rsid w:val="005F2188"/>
  </w:style>
  <w:style w:type="numbering" w:customStyle="1" w:styleId="2042">
    <w:name w:val="Нет списка2042"/>
    <w:next w:val="a2"/>
    <w:uiPriority w:val="99"/>
    <w:semiHidden/>
    <w:unhideWhenUsed/>
    <w:rsid w:val="005F2188"/>
  </w:style>
  <w:style w:type="numbering" w:customStyle="1" w:styleId="11042">
    <w:name w:val="Нет списка11042"/>
    <w:next w:val="a2"/>
    <w:uiPriority w:val="99"/>
    <w:semiHidden/>
    <w:unhideWhenUsed/>
    <w:rsid w:val="005F2188"/>
  </w:style>
  <w:style w:type="numbering" w:customStyle="1" w:styleId="2942">
    <w:name w:val="Нет списка2942"/>
    <w:next w:val="a2"/>
    <w:uiPriority w:val="99"/>
    <w:semiHidden/>
    <w:unhideWhenUsed/>
    <w:rsid w:val="005F2188"/>
  </w:style>
  <w:style w:type="numbering" w:customStyle="1" w:styleId="3942">
    <w:name w:val="Нет списка3942"/>
    <w:next w:val="a2"/>
    <w:uiPriority w:val="99"/>
    <w:semiHidden/>
    <w:unhideWhenUsed/>
    <w:rsid w:val="005F2188"/>
  </w:style>
  <w:style w:type="numbering" w:customStyle="1" w:styleId="3042">
    <w:name w:val="Нет списка3042"/>
    <w:next w:val="a2"/>
    <w:uiPriority w:val="99"/>
    <w:semiHidden/>
    <w:unhideWhenUsed/>
    <w:rsid w:val="005F2188"/>
  </w:style>
  <w:style w:type="numbering" w:customStyle="1" w:styleId="11142">
    <w:name w:val="Нет списка11142"/>
    <w:next w:val="a2"/>
    <w:uiPriority w:val="99"/>
    <w:semiHidden/>
    <w:unhideWhenUsed/>
    <w:rsid w:val="005F2188"/>
  </w:style>
  <w:style w:type="numbering" w:customStyle="1" w:styleId="21042">
    <w:name w:val="Нет списка21042"/>
    <w:next w:val="a2"/>
    <w:uiPriority w:val="99"/>
    <w:semiHidden/>
    <w:unhideWhenUsed/>
    <w:rsid w:val="005F2188"/>
  </w:style>
  <w:style w:type="numbering" w:customStyle="1" w:styleId="31042">
    <w:name w:val="Нет списка31042"/>
    <w:next w:val="a2"/>
    <w:uiPriority w:val="99"/>
    <w:semiHidden/>
    <w:unhideWhenUsed/>
    <w:rsid w:val="005F2188"/>
  </w:style>
  <w:style w:type="numbering" w:customStyle="1" w:styleId="4042">
    <w:name w:val="Нет списка4042"/>
    <w:next w:val="a2"/>
    <w:uiPriority w:val="99"/>
    <w:semiHidden/>
    <w:unhideWhenUsed/>
    <w:rsid w:val="005F2188"/>
  </w:style>
  <w:style w:type="numbering" w:customStyle="1" w:styleId="11242">
    <w:name w:val="Нет списка11242"/>
    <w:next w:val="a2"/>
    <w:uiPriority w:val="99"/>
    <w:semiHidden/>
    <w:unhideWhenUsed/>
    <w:rsid w:val="005F2188"/>
  </w:style>
  <w:style w:type="numbering" w:customStyle="1" w:styleId="21142">
    <w:name w:val="Нет списка21142"/>
    <w:next w:val="a2"/>
    <w:uiPriority w:val="99"/>
    <w:semiHidden/>
    <w:unhideWhenUsed/>
    <w:rsid w:val="005F2188"/>
  </w:style>
  <w:style w:type="numbering" w:customStyle="1" w:styleId="31142">
    <w:name w:val="Нет списка31142"/>
    <w:next w:val="a2"/>
    <w:uiPriority w:val="99"/>
    <w:semiHidden/>
    <w:unhideWhenUsed/>
    <w:rsid w:val="005F2188"/>
  </w:style>
  <w:style w:type="numbering" w:customStyle="1" w:styleId="4142">
    <w:name w:val="Нет списка4142"/>
    <w:next w:val="a2"/>
    <w:uiPriority w:val="99"/>
    <w:semiHidden/>
    <w:unhideWhenUsed/>
    <w:rsid w:val="005F2188"/>
  </w:style>
  <w:style w:type="numbering" w:customStyle="1" w:styleId="113210">
    <w:name w:val="Нет списка11321"/>
    <w:next w:val="a2"/>
    <w:uiPriority w:val="99"/>
    <w:semiHidden/>
    <w:unhideWhenUsed/>
    <w:rsid w:val="005F2188"/>
  </w:style>
  <w:style w:type="numbering" w:customStyle="1" w:styleId="21221">
    <w:name w:val="Нет списка21221"/>
    <w:next w:val="a2"/>
    <w:uiPriority w:val="99"/>
    <w:semiHidden/>
    <w:unhideWhenUsed/>
    <w:rsid w:val="005F2188"/>
  </w:style>
  <w:style w:type="numbering" w:customStyle="1" w:styleId="31221">
    <w:name w:val="Нет списка31221"/>
    <w:next w:val="a2"/>
    <w:uiPriority w:val="99"/>
    <w:semiHidden/>
    <w:unhideWhenUsed/>
    <w:rsid w:val="005F2188"/>
  </w:style>
  <w:style w:type="numbering" w:customStyle="1" w:styleId="4221">
    <w:name w:val="Нет списка4221"/>
    <w:next w:val="a2"/>
    <w:uiPriority w:val="99"/>
    <w:semiHidden/>
    <w:unhideWhenUsed/>
    <w:rsid w:val="005F2188"/>
  </w:style>
  <w:style w:type="numbering" w:customStyle="1" w:styleId="114210">
    <w:name w:val="Нет списка11421"/>
    <w:next w:val="a2"/>
    <w:uiPriority w:val="99"/>
    <w:semiHidden/>
    <w:unhideWhenUsed/>
    <w:rsid w:val="005F2188"/>
  </w:style>
  <w:style w:type="numbering" w:customStyle="1" w:styleId="21321">
    <w:name w:val="Нет списка21321"/>
    <w:next w:val="a2"/>
    <w:uiPriority w:val="99"/>
    <w:semiHidden/>
    <w:unhideWhenUsed/>
    <w:rsid w:val="005F2188"/>
  </w:style>
  <w:style w:type="numbering" w:customStyle="1" w:styleId="31321">
    <w:name w:val="Нет списка31321"/>
    <w:next w:val="a2"/>
    <w:uiPriority w:val="99"/>
    <w:semiHidden/>
    <w:unhideWhenUsed/>
    <w:rsid w:val="005F2188"/>
  </w:style>
  <w:style w:type="numbering" w:customStyle="1" w:styleId="41121">
    <w:name w:val="Нет списка41121"/>
    <w:next w:val="a2"/>
    <w:uiPriority w:val="99"/>
    <w:semiHidden/>
    <w:rsid w:val="005F2188"/>
  </w:style>
  <w:style w:type="numbering" w:customStyle="1" w:styleId="111142">
    <w:name w:val="Нет списка111142"/>
    <w:next w:val="a2"/>
    <w:uiPriority w:val="99"/>
    <w:semiHidden/>
    <w:unhideWhenUsed/>
    <w:rsid w:val="005F2188"/>
  </w:style>
  <w:style w:type="numbering" w:customStyle="1" w:styleId="211142">
    <w:name w:val="Нет списка211142"/>
    <w:next w:val="a2"/>
    <w:uiPriority w:val="99"/>
    <w:semiHidden/>
    <w:unhideWhenUsed/>
    <w:rsid w:val="005F2188"/>
  </w:style>
  <w:style w:type="numbering" w:customStyle="1" w:styleId="311142">
    <w:name w:val="Нет списка311142"/>
    <w:next w:val="a2"/>
    <w:uiPriority w:val="99"/>
    <w:semiHidden/>
    <w:unhideWhenUsed/>
    <w:rsid w:val="005F2188"/>
  </w:style>
  <w:style w:type="numbering" w:customStyle="1" w:styleId="51210">
    <w:name w:val="Нет списка5121"/>
    <w:next w:val="a2"/>
    <w:uiPriority w:val="99"/>
    <w:semiHidden/>
    <w:rsid w:val="005F2188"/>
  </w:style>
  <w:style w:type="numbering" w:customStyle="1" w:styleId="121210">
    <w:name w:val="Нет списка12121"/>
    <w:next w:val="a2"/>
    <w:uiPriority w:val="99"/>
    <w:semiHidden/>
    <w:unhideWhenUsed/>
    <w:rsid w:val="005F2188"/>
  </w:style>
  <w:style w:type="numbering" w:customStyle="1" w:styleId="22121">
    <w:name w:val="Нет списка22121"/>
    <w:next w:val="a2"/>
    <w:uiPriority w:val="99"/>
    <w:semiHidden/>
    <w:unhideWhenUsed/>
    <w:rsid w:val="005F2188"/>
  </w:style>
  <w:style w:type="numbering" w:customStyle="1" w:styleId="32121">
    <w:name w:val="Нет списка32121"/>
    <w:next w:val="a2"/>
    <w:uiPriority w:val="99"/>
    <w:semiHidden/>
    <w:unhideWhenUsed/>
    <w:rsid w:val="005F2188"/>
  </w:style>
  <w:style w:type="numbering" w:customStyle="1" w:styleId="6121">
    <w:name w:val="Нет списка6121"/>
    <w:next w:val="a2"/>
    <w:uiPriority w:val="99"/>
    <w:semiHidden/>
    <w:rsid w:val="005F2188"/>
  </w:style>
  <w:style w:type="numbering" w:customStyle="1" w:styleId="131210">
    <w:name w:val="Нет списка13121"/>
    <w:next w:val="a2"/>
    <w:uiPriority w:val="99"/>
    <w:semiHidden/>
    <w:unhideWhenUsed/>
    <w:rsid w:val="005F2188"/>
  </w:style>
  <w:style w:type="numbering" w:customStyle="1" w:styleId="23121">
    <w:name w:val="Нет списка23121"/>
    <w:next w:val="a2"/>
    <w:uiPriority w:val="99"/>
    <w:semiHidden/>
    <w:unhideWhenUsed/>
    <w:rsid w:val="005F2188"/>
  </w:style>
  <w:style w:type="numbering" w:customStyle="1" w:styleId="33121">
    <w:name w:val="Нет списка33121"/>
    <w:next w:val="a2"/>
    <w:uiPriority w:val="99"/>
    <w:semiHidden/>
    <w:unhideWhenUsed/>
    <w:rsid w:val="005F2188"/>
  </w:style>
  <w:style w:type="numbering" w:customStyle="1" w:styleId="7121">
    <w:name w:val="Нет списка7121"/>
    <w:next w:val="a2"/>
    <w:uiPriority w:val="99"/>
    <w:semiHidden/>
    <w:rsid w:val="005F2188"/>
  </w:style>
  <w:style w:type="numbering" w:customStyle="1" w:styleId="14121">
    <w:name w:val="Нет списка14121"/>
    <w:next w:val="a2"/>
    <w:uiPriority w:val="99"/>
    <w:semiHidden/>
    <w:unhideWhenUsed/>
    <w:rsid w:val="005F2188"/>
  </w:style>
  <w:style w:type="numbering" w:customStyle="1" w:styleId="24121">
    <w:name w:val="Нет списка24121"/>
    <w:next w:val="a2"/>
    <w:uiPriority w:val="99"/>
    <w:semiHidden/>
    <w:unhideWhenUsed/>
    <w:rsid w:val="005F2188"/>
  </w:style>
  <w:style w:type="numbering" w:customStyle="1" w:styleId="34121">
    <w:name w:val="Нет списка34121"/>
    <w:next w:val="a2"/>
    <w:uiPriority w:val="99"/>
    <w:semiHidden/>
    <w:unhideWhenUsed/>
    <w:rsid w:val="005F2188"/>
  </w:style>
  <w:style w:type="numbering" w:customStyle="1" w:styleId="8121">
    <w:name w:val="Нет списка8121"/>
    <w:next w:val="a2"/>
    <w:uiPriority w:val="99"/>
    <w:semiHidden/>
    <w:unhideWhenUsed/>
    <w:rsid w:val="005F2188"/>
  </w:style>
  <w:style w:type="numbering" w:customStyle="1" w:styleId="15121">
    <w:name w:val="Нет списка15121"/>
    <w:next w:val="a2"/>
    <w:uiPriority w:val="99"/>
    <w:semiHidden/>
    <w:unhideWhenUsed/>
    <w:rsid w:val="005F2188"/>
  </w:style>
  <w:style w:type="numbering" w:customStyle="1" w:styleId="25121">
    <w:name w:val="Нет списка25121"/>
    <w:next w:val="a2"/>
    <w:uiPriority w:val="99"/>
    <w:semiHidden/>
    <w:unhideWhenUsed/>
    <w:rsid w:val="005F2188"/>
  </w:style>
  <w:style w:type="numbering" w:customStyle="1" w:styleId="35121">
    <w:name w:val="Нет списка35121"/>
    <w:next w:val="a2"/>
    <w:uiPriority w:val="99"/>
    <w:semiHidden/>
    <w:unhideWhenUsed/>
    <w:rsid w:val="005F2188"/>
  </w:style>
  <w:style w:type="numbering" w:customStyle="1" w:styleId="91210">
    <w:name w:val="Нет списка9121"/>
    <w:next w:val="a2"/>
    <w:uiPriority w:val="99"/>
    <w:semiHidden/>
    <w:unhideWhenUsed/>
    <w:rsid w:val="005F2188"/>
  </w:style>
  <w:style w:type="numbering" w:customStyle="1" w:styleId="16121">
    <w:name w:val="Нет списка16121"/>
    <w:next w:val="a2"/>
    <w:uiPriority w:val="99"/>
    <w:semiHidden/>
    <w:unhideWhenUsed/>
    <w:rsid w:val="005F2188"/>
  </w:style>
  <w:style w:type="numbering" w:customStyle="1" w:styleId="26121">
    <w:name w:val="Нет списка26121"/>
    <w:next w:val="a2"/>
    <w:uiPriority w:val="99"/>
    <w:semiHidden/>
    <w:unhideWhenUsed/>
    <w:rsid w:val="005F2188"/>
  </w:style>
  <w:style w:type="numbering" w:customStyle="1" w:styleId="36121">
    <w:name w:val="Нет списка36121"/>
    <w:next w:val="a2"/>
    <w:uiPriority w:val="99"/>
    <w:semiHidden/>
    <w:unhideWhenUsed/>
    <w:rsid w:val="005F2188"/>
  </w:style>
  <w:style w:type="numbering" w:customStyle="1" w:styleId="101210">
    <w:name w:val="Нет списка10121"/>
    <w:next w:val="a2"/>
    <w:uiPriority w:val="99"/>
    <w:semiHidden/>
    <w:unhideWhenUsed/>
    <w:rsid w:val="005F2188"/>
  </w:style>
  <w:style w:type="numbering" w:customStyle="1" w:styleId="17121">
    <w:name w:val="Нет списка17121"/>
    <w:next w:val="a2"/>
    <w:uiPriority w:val="99"/>
    <w:semiHidden/>
    <w:unhideWhenUsed/>
    <w:rsid w:val="005F2188"/>
  </w:style>
  <w:style w:type="numbering" w:customStyle="1" w:styleId="27121">
    <w:name w:val="Нет списка27121"/>
    <w:next w:val="a2"/>
    <w:uiPriority w:val="99"/>
    <w:semiHidden/>
    <w:unhideWhenUsed/>
    <w:rsid w:val="005F2188"/>
  </w:style>
  <w:style w:type="numbering" w:customStyle="1" w:styleId="37121">
    <w:name w:val="Нет списка37121"/>
    <w:next w:val="a2"/>
    <w:uiPriority w:val="99"/>
    <w:semiHidden/>
    <w:unhideWhenUsed/>
    <w:rsid w:val="005F2188"/>
  </w:style>
  <w:style w:type="numbering" w:customStyle="1" w:styleId="18121">
    <w:name w:val="Нет списка18121"/>
    <w:next w:val="a2"/>
    <w:uiPriority w:val="99"/>
    <w:semiHidden/>
    <w:unhideWhenUsed/>
    <w:rsid w:val="005F2188"/>
  </w:style>
  <w:style w:type="numbering" w:customStyle="1" w:styleId="19121">
    <w:name w:val="Нет списка19121"/>
    <w:next w:val="a2"/>
    <w:uiPriority w:val="99"/>
    <w:semiHidden/>
    <w:unhideWhenUsed/>
    <w:rsid w:val="005F2188"/>
  </w:style>
  <w:style w:type="numbering" w:customStyle="1" w:styleId="28121">
    <w:name w:val="Нет списка28121"/>
    <w:next w:val="a2"/>
    <w:uiPriority w:val="99"/>
    <w:semiHidden/>
    <w:unhideWhenUsed/>
    <w:rsid w:val="005F2188"/>
  </w:style>
  <w:style w:type="numbering" w:customStyle="1" w:styleId="38121">
    <w:name w:val="Нет списка38121"/>
    <w:next w:val="a2"/>
    <w:uiPriority w:val="99"/>
    <w:semiHidden/>
    <w:unhideWhenUsed/>
    <w:rsid w:val="005F2188"/>
  </w:style>
  <w:style w:type="numbering" w:customStyle="1" w:styleId="201210">
    <w:name w:val="Нет списка20121"/>
    <w:next w:val="a2"/>
    <w:uiPriority w:val="99"/>
    <w:semiHidden/>
    <w:unhideWhenUsed/>
    <w:rsid w:val="005F2188"/>
  </w:style>
  <w:style w:type="numbering" w:customStyle="1" w:styleId="1101210">
    <w:name w:val="Нет списка110121"/>
    <w:next w:val="a2"/>
    <w:uiPriority w:val="99"/>
    <w:semiHidden/>
    <w:unhideWhenUsed/>
    <w:rsid w:val="005F2188"/>
  </w:style>
  <w:style w:type="numbering" w:customStyle="1" w:styleId="29121">
    <w:name w:val="Нет списка29121"/>
    <w:next w:val="a2"/>
    <w:uiPriority w:val="99"/>
    <w:semiHidden/>
    <w:unhideWhenUsed/>
    <w:rsid w:val="005F2188"/>
  </w:style>
  <w:style w:type="numbering" w:customStyle="1" w:styleId="39121">
    <w:name w:val="Нет списка39121"/>
    <w:next w:val="a2"/>
    <w:uiPriority w:val="99"/>
    <w:semiHidden/>
    <w:unhideWhenUsed/>
    <w:rsid w:val="005F2188"/>
  </w:style>
  <w:style w:type="numbering" w:customStyle="1" w:styleId="301210">
    <w:name w:val="Нет списка30121"/>
    <w:next w:val="a2"/>
    <w:uiPriority w:val="99"/>
    <w:semiHidden/>
    <w:unhideWhenUsed/>
    <w:rsid w:val="005F2188"/>
  </w:style>
  <w:style w:type="numbering" w:customStyle="1" w:styleId="1111121">
    <w:name w:val="Нет списка1111121"/>
    <w:next w:val="a2"/>
    <w:uiPriority w:val="99"/>
    <w:semiHidden/>
    <w:unhideWhenUsed/>
    <w:rsid w:val="005F2188"/>
  </w:style>
  <w:style w:type="numbering" w:customStyle="1" w:styleId="210121">
    <w:name w:val="Нет списка210121"/>
    <w:next w:val="a2"/>
    <w:uiPriority w:val="99"/>
    <w:semiHidden/>
    <w:unhideWhenUsed/>
    <w:rsid w:val="005F2188"/>
  </w:style>
  <w:style w:type="numbering" w:customStyle="1" w:styleId="310121">
    <w:name w:val="Нет списка310121"/>
    <w:next w:val="a2"/>
    <w:uiPriority w:val="99"/>
    <w:semiHidden/>
    <w:unhideWhenUsed/>
    <w:rsid w:val="005F2188"/>
  </w:style>
  <w:style w:type="numbering" w:customStyle="1" w:styleId="40121">
    <w:name w:val="Нет списка40121"/>
    <w:next w:val="a2"/>
    <w:uiPriority w:val="99"/>
    <w:semiHidden/>
    <w:unhideWhenUsed/>
    <w:rsid w:val="005F2188"/>
  </w:style>
  <w:style w:type="numbering" w:customStyle="1" w:styleId="112121">
    <w:name w:val="Нет списка112121"/>
    <w:next w:val="a2"/>
    <w:uiPriority w:val="99"/>
    <w:semiHidden/>
    <w:unhideWhenUsed/>
    <w:rsid w:val="005F2188"/>
  </w:style>
  <w:style w:type="numbering" w:customStyle="1" w:styleId="2111121">
    <w:name w:val="Нет списка2111121"/>
    <w:next w:val="a2"/>
    <w:uiPriority w:val="99"/>
    <w:semiHidden/>
    <w:unhideWhenUsed/>
    <w:rsid w:val="005F2188"/>
  </w:style>
  <w:style w:type="numbering" w:customStyle="1" w:styleId="3111121">
    <w:name w:val="Нет списка3111121"/>
    <w:next w:val="a2"/>
    <w:uiPriority w:val="99"/>
    <w:semiHidden/>
    <w:unhideWhenUsed/>
    <w:rsid w:val="005F2188"/>
  </w:style>
  <w:style w:type="numbering" w:customStyle="1" w:styleId="4321">
    <w:name w:val="Нет списка4321"/>
    <w:next w:val="a2"/>
    <w:uiPriority w:val="99"/>
    <w:semiHidden/>
    <w:unhideWhenUsed/>
    <w:rsid w:val="005F2188"/>
  </w:style>
  <w:style w:type="numbering" w:customStyle="1" w:styleId="11512">
    <w:name w:val="Нет списка11512"/>
    <w:next w:val="a2"/>
    <w:uiPriority w:val="99"/>
    <w:semiHidden/>
    <w:unhideWhenUsed/>
    <w:rsid w:val="005F2188"/>
  </w:style>
  <w:style w:type="numbering" w:customStyle="1" w:styleId="21412">
    <w:name w:val="Нет списка21412"/>
    <w:next w:val="a2"/>
    <w:uiPriority w:val="99"/>
    <w:semiHidden/>
    <w:unhideWhenUsed/>
    <w:rsid w:val="005F2188"/>
  </w:style>
  <w:style w:type="numbering" w:customStyle="1" w:styleId="31412">
    <w:name w:val="Нет списка31412"/>
    <w:next w:val="a2"/>
    <w:uiPriority w:val="99"/>
    <w:semiHidden/>
    <w:unhideWhenUsed/>
    <w:rsid w:val="005F2188"/>
  </w:style>
  <w:style w:type="numbering" w:customStyle="1" w:styleId="4412">
    <w:name w:val="Нет списка4412"/>
    <w:next w:val="a2"/>
    <w:uiPriority w:val="99"/>
    <w:semiHidden/>
    <w:unhideWhenUsed/>
    <w:rsid w:val="005F2188"/>
  </w:style>
  <w:style w:type="numbering" w:customStyle="1" w:styleId="11612">
    <w:name w:val="Нет списка11612"/>
    <w:next w:val="a2"/>
    <w:uiPriority w:val="99"/>
    <w:semiHidden/>
    <w:unhideWhenUsed/>
    <w:rsid w:val="005F2188"/>
  </w:style>
  <w:style w:type="numbering" w:customStyle="1" w:styleId="21512">
    <w:name w:val="Нет списка21512"/>
    <w:next w:val="a2"/>
    <w:uiPriority w:val="99"/>
    <w:semiHidden/>
    <w:unhideWhenUsed/>
    <w:rsid w:val="005F2188"/>
  </w:style>
  <w:style w:type="numbering" w:customStyle="1" w:styleId="31512">
    <w:name w:val="Нет списка31512"/>
    <w:next w:val="a2"/>
    <w:uiPriority w:val="99"/>
    <w:semiHidden/>
    <w:unhideWhenUsed/>
    <w:rsid w:val="005F2188"/>
  </w:style>
  <w:style w:type="numbering" w:customStyle="1" w:styleId="41212">
    <w:name w:val="Нет списка41212"/>
    <w:next w:val="a2"/>
    <w:uiPriority w:val="99"/>
    <w:semiHidden/>
    <w:rsid w:val="005F2188"/>
  </w:style>
  <w:style w:type="numbering" w:customStyle="1" w:styleId="111221">
    <w:name w:val="Нет списка111221"/>
    <w:next w:val="a2"/>
    <w:uiPriority w:val="99"/>
    <w:semiHidden/>
    <w:unhideWhenUsed/>
    <w:rsid w:val="005F2188"/>
  </w:style>
  <w:style w:type="numbering" w:customStyle="1" w:styleId="211221">
    <w:name w:val="Нет списка211221"/>
    <w:next w:val="a2"/>
    <w:uiPriority w:val="99"/>
    <w:semiHidden/>
    <w:unhideWhenUsed/>
    <w:rsid w:val="005F2188"/>
  </w:style>
  <w:style w:type="numbering" w:customStyle="1" w:styleId="311221">
    <w:name w:val="Нет списка311221"/>
    <w:next w:val="a2"/>
    <w:uiPriority w:val="99"/>
    <w:semiHidden/>
    <w:unhideWhenUsed/>
    <w:rsid w:val="005F2188"/>
  </w:style>
  <w:style w:type="numbering" w:customStyle="1" w:styleId="5212">
    <w:name w:val="Нет списка5212"/>
    <w:next w:val="a2"/>
    <w:uiPriority w:val="99"/>
    <w:semiHidden/>
    <w:rsid w:val="005F2188"/>
  </w:style>
  <w:style w:type="numbering" w:customStyle="1" w:styleId="12212">
    <w:name w:val="Нет списка12212"/>
    <w:next w:val="a2"/>
    <w:uiPriority w:val="99"/>
    <w:semiHidden/>
    <w:unhideWhenUsed/>
    <w:rsid w:val="005F2188"/>
  </w:style>
  <w:style w:type="numbering" w:customStyle="1" w:styleId="22212">
    <w:name w:val="Нет списка22212"/>
    <w:next w:val="a2"/>
    <w:uiPriority w:val="99"/>
    <w:semiHidden/>
    <w:unhideWhenUsed/>
    <w:rsid w:val="005F2188"/>
  </w:style>
  <w:style w:type="numbering" w:customStyle="1" w:styleId="32212">
    <w:name w:val="Нет списка32212"/>
    <w:next w:val="a2"/>
    <w:uiPriority w:val="99"/>
    <w:semiHidden/>
    <w:unhideWhenUsed/>
    <w:rsid w:val="005F2188"/>
  </w:style>
  <w:style w:type="numbering" w:customStyle="1" w:styleId="6212">
    <w:name w:val="Нет списка6212"/>
    <w:next w:val="a2"/>
    <w:uiPriority w:val="99"/>
    <w:semiHidden/>
    <w:rsid w:val="005F2188"/>
  </w:style>
  <w:style w:type="numbering" w:customStyle="1" w:styleId="13212">
    <w:name w:val="Нет списка13212"/>
    <w:next w:val="a2"/>
    <w:uiPriority w:val="99"/>
    <w:semiHidden/>
    <w:unhideWhenUsed/>
    <w:rsid w:val="005F2188"/>
  </w:style>
  <w:style w:type="numbering" w:customStyle="1" w:styleId="23212">
    <w:name w:val="Нет списка23212"/>
    <w:next w:val="a2"/>
    <w:uiPriority w:val="99"/>
    <w:semiHidden/>
    <w:unhideWhenUsed/>
    <w:rsid w:val="005F2188"/>
  </w:style>
  <w:style w:type="numbering" w:customStyle="1" w:styleId="33212">
    <w:name w:val="Нет списка33212"/>
    <w:next w:val="a2"/>
    <w:uiPriority w:val="99"/>
    <w:semiHidden/>
    <w:unhideWhenUsed/>
    <w:rsid w:val="005F2188"/>
  </w:style>
  <w:style w:type="numbering" w:customStyle="1" w:styleId="7212">
    <w:name w:val="Нет списка7212"/>
    <w:next w:val="a2"/>
    <w:uiPriority w:val="99"/>
    <w:semiHidden/>
    <w:rsid w:val="005F2188"/>
  </w:style>
  <w:style w:type="numbering" w:customStyle="1" w:styleId="14212">
    <w:name w:val="Нет списка14212"/>
    <w:next w:val="a2"/>
    <w:uiPriority w:val="99"/>
    <w:semiHidden/>
    <w:unhideWhenUsed/>
    <w:rsid w:val="005F2188"/>
  </w:style>
  <w:style w:type="numbering" w:customStyle="1" w:styleId="24212">
    <w:name w:val="Нет списка24212"/>
    <w:next w:val="a2"/>
    <w:uiPriority w:val="99"/>
    <w:semiHidden/>
    <w:unhideWhenUsed/>
    <w:rsid w:val="005F2188"/>
  </w:style>
  <w:style w:type="numbering" w:customStyle="1" w:styleId="34212">
    <w:name w:val="Нет списка34212"/>
    <w:next w:val="a2"/>
    <w:uiPriority w:val="99"/>
    <w:semiHidden/>
    <w:unhideWhenUsed/>
    <w:rsid w:val="005F2188"/>
  </w:style>
  <w:style w:type="numbering" w:customStyle="1" w:styleId="8212">
    <w:name w:val="Нет списка8212"/>
    <w:next w:val="a2"/>
    <w:uiPriority w:val="99"/>
    <w:semiHidden/>
    <w:unhideWhenUsed/>
    <w:rsid w:val="005F2188"/>
  </w:style>
  <w:style w:type="numbering" w:customStyle="1" w:styleId="15212">
    <w:name w:val="Нет списка15212"/>
    <w:next w:val="a2"/>
    <w:uiPriority w:val="99"/>
    <w:semiHidden/>
    <w:unhideWhenUsed/>
    <w:rsid w:val="005F2188"/>
  </w:style>
  <w:style w:type="numbering" w:customStyle="1" w:styleId="25212">
    <w:name w:val="Нет списка25212"/>
    <w:next w:val="a2"/>
    <w:uiPriority w:val="99"/>
    <w:semiHidden/>
    <w:unhideWhenUsed/>
    <w:rsid w:val="005F2188"/>
  </w:style>
  <w:style w:type="numbering" w:customStyle="1" w:styleId="35212">
    <w:name w:val="Нет списка35212"/>
    <w:next w:val="a2"/>
    <w:uiPriority w:val="99"/>
    <w:semiHidden/>
    <w:unhideWhenUsed/>
    <w:rsid w:val="005F2188"/>
  </w:style>
  <w:style w:type="numbering" w:customStyle="1" w:styleId="9212">
    <w:name w:val="Нет списка9212"/>
    <w:next w:val="a2"/>
    <w:uiPriority w:val="99"/>
    <w:semiHidden/>
    <w:unhideWhenUsed/>
    <w:rsid w:val="005F2188"/>
  </w:style>
  <w:style w:type="numbering" w:customStyle="1" w:styleId="16212">
    <w:name w:val="Нет списка16212"/>
    <w:next w:val="a2"/>
    <w:uiPriority w:val="99"/>
    <w:semiHidden/>
    <w:unhideWhenUsed/>
    <w:rsid w:val="005F2188"/>
  </w:style>
  <w:style w:type="numbering" w:customStyle="1" w:styleId="26212">
    <w:name w:val="Нет списка26212"/>
    <w:next w:val="a2"/>
    <w:uiPriority w:val="99"/>
    <w:semiHidden/>
    <w:unhideWhenUsed/>
    <w:rsid w:val="005F2188"/>
  </w:style>
  <w:style w:type="numbering" w:customStyle="1" w:styleId="36212">
    <w:name w:val="Нет списка36212"/>
    <w:next w:val="a2"/>
    <w:uiPriority w:val="99"/>
    <w:semiHidden/>
    <w:unhideWhenUsed/>
    <w:rsid w:val="005F2188"/>
  </w:style>
  <w:style w:type="numbering" w:customStyle="1" w:styleId="10212">
    <w:name w:val="Нет списка10212"/>
    <w:next w:val="a2"/>
    <w:uiPriority w:val="99"/>
    <w:semiHidden/>
    <w:unhideWhenUsed/>
    <w:rsid w:val="005F2188"/>
  </w:style>
  <w:style w:type="numbering" w:customStyle="1" w:styleId="17212">
    <w:name w:val="Нет списка17212"/>
    <w:next w:val="a2"/>
    <w:uiPriority w:val="99"/>
    <w:semiHidden/>
    <w:unhideWhenUsed/>
    <w:rsid w:val="005F2188"/>
  </w:style>
  <w:style w:type="numbering" w:customStyle="1" w:styleId="27212">
    <w:name w:val="Нет списка27212"/>
    <w:next w:val="a2"/>
    <w:uiPriority w:val="99"/>
    <w:semiHidden/>
    <w:unhideWhenUsed/>
    <w:rsid w:val="005F2188"/>
  </w:style>
  <w:style w:type="numbering" w:customStyle="1" w:styleId="37212">
    <w:name w:val="Нет списка37212"/>
    <w:next w:val="a2"/>
    <w:uiPriority w:val="99"/>
    <w:semiHidden/>
    <w:unhideWhenUsed/>
    <w:rsid w:val="005F2188"/>
  </w:style>
  <w:style w:type="numbering" w:customStyle="1" w:styleId="18212">
    <w:name w:val="Нет списка18212"/>
    <w:next w:val="a2"/>
    <w:uiPriority w:val="99"/>
    <w:semiHidden/>
    <w:unhideWhenUsed/>
    <w:rsid w:val="005F2188"/>
  </w:style>
  <w:style w:type="numbering" w:customStyle="1" w:styleId="19212">
    <w:name w:val="Нет списка19212"/>
    <w:next w:val="a2"/>
    <w:uiPriority w:val="99"/>
    <w:semiHidden/>
    <w:unhideWhenUsed/>
    <w:rsid w:val="005F2188"/>
  </w:style>
  <w:style w:type="numbering" w:customStyle="1" w:styleId="28212">
    <w:name w:val="Нет списка28212"/>
    <w:next w:val="a2"/>
    <w:uiPriority w:val="99"/>
    <w:semiHidden/>
    <w:unhideWhenUsed/>
    <w:rsid w:val="005F2188"/>
  </w:style>
  <w:style w:type="numbering" w:customStyle="1" w:styleId="38212">
    <w:name w:val="Нет списка38212"/>
    <w:next w:val="a2"/>
    <w:uiPriority w:val="99"/>
    <w:semiHidden/>
    <w:unhideWhenUsed/>
    <w:rsid w:val="005F2188"/>
  </w:style>
  <w:style w:type="numbering" w:customStyle="1" w:styleId="20212">
    <w:name w:val="Нет списка20212"/>
    <w:next w:val="a2"/>
    <w:uiPriority w:val="99"/>
    <w:semiHidden/>
    <w:unhideWhenUsed/>
    <w:rsid w:val="005F2188"/>
  </w:style>
  <w:style w:type="numbering" w:customStyle="1" w:styleId="110212">
    <w:name w:val="Нет списка110212"/>
    <w:next w:val="a2"/>
    <w:uiPriority w:val="99"/>
    <w:semiHidden/>
    <w:unhideWhenUsed/>
    <w:rsid w:val="005F2188"/>
  </w:style>
  <w:style w:type="numbering" w:customStyle="1" w:styleId="29212">
    <w:name w:val="Нет списка29212"/>
    <w:next w:val="a2"/>
    <w:uiPriority w:val="99"/>
    <w:semiHidden/>
    <w:unhideWhenUsed/>
    <w:rsid w:val="005F2188"/>
  </w:style>
  <w:style w:type="numbering" w:customStyle="1" w:styleId="39212">
    <w:name w:val="Нет списка39212"/>
    <w:next w:val="a2"/>
    <w:uiPriority w:val="99"/>
    <w:semiHidden/>
    <w:unhideWhenUsed/>
    <w:rsid w:val="005F2188"/>
  </w:style>
  <w:style w:type="numbering" w:customStyle="1" w:styleId="30212">
    <w:name w:val="Нет списка30212"/>
    <w:next w:val="a2"/>
    <w:uiPriority w:val="99"/>
    <w:semiHidden/>
    <w:unhideWhenUsed/>
    <w:rsid w:val="005F2188"/>
  </w:style>
  <w:style w:type="numbering" w:customStyle="1" w:styleId="1111212">
    <w:name w:val="Нет списка1111212"/>
    <w:next w:val="a2"/>
    <w:uiPriority w:val="99"/>
    <w:semiHidden/>
    <w:unhideWhenUsed/>
    <w:rsid w:val="005F2188"/>
  </w:style>
  <w:style w:type="numbering" w:customStyle="1" w:styleId="210212">
    <w:name w:val="Нет списка210212"/>
    <w:next w:val="a2"/>
    <w:uiPriority w:val="99"/>
    <w:semiHidden/>
    <w:unhideWhenUsed/>
    <w:rsid w:val="005F2188"/>
  </w:style>
  <w:style w:type="numbering" w:customStyle="1" w:styleId="310212">
    <w:name w:val="Нет списка310212"/>
    <w:next w:val="a2"/>
    <w:uiPriority w:val="99"/>
    <w:semiHidden/>
    <w:unhideWhenUsed/>
    <w:rsid w:val="005F2188"/>
  </w:style>
  <w:style w:type="numbering" w:customStyle="1" w:styleId="40212">
    <w:name w:val="Нет списка40212"/>
    <w:next w:val="a2"/>
    <w:uiPriority w:val="99"/>
    <w:semiHidden/>
    <w:unhideWhenUsed/>
    <w:rsid w:val="005F2188"/>
  </w:style>
  <w:style w:type="numbering" w:customStyle="1" w:styleId="112212">
    <w:name w:val="Нет списка112212"/>
    <w:next w:val="a2"/>
    <w:uiPriority w:val="99"/>
    <w:semiHidden/>
    <w:unhideWhenUsed/>
    <w:rsid w:val="005F2188"/>
  </w:style>
  <w:style w:type="numbering" w:customStyle="1" w:styleId="2111212">
    <w:name w:val="Нет списка2111212"/>
    <w:next w:val="a2"/>
    <w:uiPriority w:val="99"/>
    <w:semiHidden/>
    <w:unhideWhenUsed/>
    <w:rsid w:val="005F2188"/>
  </w:style>
  <w:style w:type="numbering" w:customStyle="1" w:styleId="3111212">
    <w:name w:val="Нет списка3111212"/>
    <w:next w:val="a2"/>
    <w:uiPriority w:val="99"/>
    <w:semiHidden/>
    <w:unhideWhenUsed/>
    <w:rsid w:val="005F2188"/>
  </w:style>
  <w:style w:type="numbering" w:customStyle="1" w:styleId="4512">
    <w:name w:val="Нет списка4512"/>
    <w:next w:val="a2"/>
    <w:uiPriority w:val="99"/>
    <w:semiHidden/>
    <w:unhideWhenUsed/>
    <w:rsid w:val="005F2188"/>
  </w:style>
  <w:style w:type="numbering" w:customStyle="1" w:styleId="11712">
    <w:name w:val="Нет списка11712"/>
    <w:next w:val="a2"/>
    <w:uiPriority w:val="99"/>
    <w:semiHidden/>
    <w:unhideWhenUsed/>
    <w:rsid w:val="005F2188"/>
  </w:style>
  <w:style w:type="numbering" w:customStyle="1" w:styleId="21612">
    <w:name w:val="Нет списка21612"/>
    <w:next w:val="a2"/>
    <w:uiPriority w:val="99"/>
    <w:semiHidden/>
    <w:unhideWhenUsed/>
    <w:rsid w:val="005F2188"/>
  </w:style>
  <w:style w:type="numbering" w:customStyle="1" w:styleId="31612">
    <w:name w:val="Нет списка31612"/>
    <w:next w:val="a2"/>
    <w:uiPriority w:val="99"/>
    <w:semiHidden/>
    <w:unhideWhenUsed/>
    <w:rsid w:val="005F2188"/>
  </w:style>
  <w:style w:type="numbering" w:customStyle="1" w:styleId="4612">
    <w:name w:val="Нет списка4612"/>
    <w:next w:val="a2"/>
    <w:uiPriority w:val="99"/>
    <w:semiHidden/>
    <w:unhideWhenUsed/>
    <w:rsid w:val="005F2188"/>
  </w:style>
  <w:style w:type="numbering" w:customStyle="1" w:styleId="11812">
    <w:name w:val="Нет списка11812"/>
    <w:next w:val="a2"/>
    <w:uiPriority w:val="99"/>
    <w:semiHidden/>
    <w:unhideWhenUsed/>
    <w:rsid w:val="005F2188"/>
  </w:style>
  <w:style w:type="numbering" w:customStyle="1" w:styleId="21712">
    <w:name w:val="Нет списка21712"/>
    <w:next w:val="a2"/>
    <w:uiPriority w:val="99"/>
    <w:semiHidden/>
    <w:unhideWhenUsed/>
    <w:rsid w:val="005F2188"/>
  </w:style>
  <w:style w:type="numbering" w:customStyle="1" w:styleId="31712">
    <w:name w:val="Нет списка31712"/>
    <w:next w:val="a2"/>
    <w:uiPriority w:val="99"/>
    <w:semiHidden/>
    <w:unhideWhenUsed/>
    <w:rsid w:val="005F2188"/>
  </w:style>
  <w:style w:type="numbering" w:customStyle="1" w:styleId="41312">
    <w:name w:val="Нет списка41312"/>
    <w:next w:val="a2"/>
    <w:uiPriority w:val="99"/>
    <w:semiHidden/>
    <w:rsid w:val="005F2188"/>
  </w:style>
  <w:style w:type="numbering" w:customStyle="1" w:styleId="111312">
    <w:name w:val="Нет списка111312"/>
    <w:next w:val="a2"/>
    <w:uiPriority w:val="99"/>
    <w:semiHidden/>
    <w:unhideWhenUsed/>
    <w:rsid w:val="005F2188"/>
  </w:style>
  <w:style w:type="numbering" w:customStyle="1" w:styleId="211312">
    <w:name w:val="Нет списка211312"/>
    <w:next w:val="a2"/>
    <w:uiPriority w:val="99"/>
    <w:semiHidden/>
    <w:unhideWhenUsed/>
    <w:rsid w:val="005F2188"/>
  </w:style>
  <w:style w:type="numbering" w:customStyle="1" w:styleId="311312">
    <w:name w:val="Нет списка311312"/>
    <w:next w:val="a2"/>
    <w:uiPriority w:val="99"/>
    <w:semiHidden/>
    <w:unhideWhenUsed/>
    <w:rsid w:val="005F2188"/>
  </w:style>
  <w:style w:type="numbering" w:customStyle="1" w:styleId="5312">
    <w:name w:val="Нет списка5312"/>
    <w:next w:val="a2"/>
    <w:uiPriority w:val="99"/>
    <w:semiHidden/>
    <w:rsid w:val="005F2188"/>
  </w:style>
  <w:style w:type="numbering" w:customStyle="1" w:styleId="12312">
    <w:name w:val="Нет списка12312"/>
    <w:next w:val="a2"/>
    <w:uiPriority w:val="99"/>
    <w:semiHidden/>
    <w:unhideWhenUsed/>
    <w:rsid w:val="005F2188"/>
  </w:style>
  <w:style w:type="numbering" w:customStyle="1" w:styleId="22312">
    <w:name w:val="Нет списка22312"/>
    <w:next w:val="a2"/>
    <w:uiPriority w:val="99"/>
    <w:semiHidden/>
    <w:unhideWhenUsed/>
    <w:rsid w:val="005F2188"/>
  </w:style>
  <w:style w:type="numbering" w:customStyle="1" w:styleId="32312">
    <w:name w:val="Нет списка32312"/>
    <w:next w:val="a2"/>
    <w:uiPriority w:val="99"/>
    <w:semiHidden/>
    <w:unhideWhenUsed/>
    <w:rsid w:val="005F2188"/>
  </w:style>
  <w:style w:type="numbering" w:customStyle="1" w:styleId="6312">
    <w:name w:val="Нет списка6312"/>
    <w:next w:val="a2"/>
    <w:uiPriority w:val="99"/>
    <w:semiHidden/>
    <w:rsid w:val="005F2188"/>
  </w:style>
  <w:style w:type="numbering" w:customStyle="1" w:styleId="13312">
    <w:name w:val="Нет списка13312"/>
    <w:next w:val="a2"/>
    <w:uiPriority w:val="99"/>
    <w:semiHidden/>
    <w:unhideWhenUsed/>
    <w:rsid w:val="005F2188"/>
  </w:style>
  <w:style w:type="numbering" w:customStyle="1" w:styleId="23312">
    <w:name w:val="Нет списка23312"/>
    <w:next w:val="a2"/>
    <w:uiPriority w:val="99"/>
    <w:semiHidden/>
    <w:unhideWhenUsed/>
    <w:rsid w:val="005F2188"/>
  </w:style>
  <w:style w:type="numbering" w:customStyle="1" w:styleId="33312">
    <w:name w:val="Нет списка33312"/>
    <w:next w:val="a2"/>
    <w:uiPriority w:val="99"/>
    <w:semiHidden/>
    <w:unhideWhenUsed/>
    <w:rsid w:val="005F2188"/>
  </w:style>
  <w:style w:type="numbering" w:customStyle="1" w:styleId="7312">
    <w:name w:val="Нет списка7312"/>
    <w:next w:val="a2"/>
    <w:uiPriority w:val="99"/>
    <w:semiHidden/>
    <w:rsid w:val="005F2188"/>
  </w:style>
  <w:style w:type="numbering" w:customStyle="1" w:styleId="14312">
    <w:name w:val="Нет списка14312"/>
    <w:next w:val="a2"/>
    <w:uiPriority w:val="99"/>
    <w:semiHidden/>
    <w:unhideWhenUsed/>
    <w:rsid w:val="005F2188"/>
  </w:style>
  <w:style w:type="numbering" w:customStyle="1" w:styleId="24312">
    <w:name w:val="Нет списка24312"/>
    <w:next w:val="a2"/>
    <w:uiPriority w:val="99"/>
    <w:semiHidden/>
    <w:unhideWhenUsed/>
    <w:rsid w:val="005F2188"/>
  </w:style>
  <w:style w:type="numbering" w:customStyle="1" w:styleId="34312">
    <w:name w:val="Нет списка34312"/>
    <w:next w:val="a2"/>
    <w:uiPriority w:val="99"/>
    <w:semiHidden/>
    <w:unhideWhenUsed/>
    <w:rsid w:val="005F2188"/>
  </w:style>
  <w:style w:type="numbering" w:customStyle="1" w:styleId="8312">
    <w:name w:val="Нет списка8312"/>
    <w:next w:val="a2"/>
    <w:uiPriority w:val="99"/>
    <w:semiHidden/>
    <w:unhideWhenUsed/>
    <w:rsid w:val="005F2188"/>
  </w:style>
  <w:style w:type="numbering" w:customStyle="1" w:styleId="15312">
    <w:name w:val="Нет списка15312"/>
    <w:next w:val="a2"/>
    <w:uiPriority w:val="99"/>
    <w:semiHidden/>
    <w:unhideWhenUsed/>
    <w:rsid w:val="005F2188"/>
  </w:style>
  <w:style w:type="numbering" w:customStyle="1" w:styleId="25312">
    <w:name w:val="Нет списка25312"/>
    <w:next w:val="a2"/>
    <w:uiPriority w:val="99"/>
    <w:semiHidden/>
    <w:unhideWhenUsed/>
    <w:rsid w:val="005F2188"/>
  </w:style>
  <w:style w:type="numbering" w:customStyle="1" w:styleId="35312">
    <w:name w:val="Нет списка35312"/>
    <w:next w:val="a2"/>
    <w:uiPriority w:val="99"/>
    <w:semiHidden/>
    <w:unhideWhenUsed/>
    <w:rsid w:val="005F2188"/>
  </w:style>
  <w:style w:type="numbering" w:customStyle="1" w:styleId="9312">
    <w:name w:val="Нет списка9312"/>
    <w:next w:val="a2"/>
    <w:uiPriority w:val="99"/>
    <w:semiHidden/>
    <w:unhideWhenUsed/>
    <w:rsid w:val="005F2188"/>
  </w:style>
  <w:style w:type="numbering" w:customStyle="1" w:styleId="16312">
    <w:name w:val="Нет списка16312"/>
    <w:next w:val="a2"/>
    <w:uiPriority w:val="99"/>
    <w:semiHidden/>
    <w:unhideWhenUsed/>
    <w:rsid w:val="005F2188"/>
  </w:style>
  <w:style w:type="numbering" w:customStyle="1" w:styleId="26312">
    <w:name w:val="Нет списка26312"/>
    <w:next w:val="a2"/>
    <w:uiPriority w:val="99"/>
    <w:semiHidden/>
    <w:unhideWhenUsed/>
    <w:rsid w:val="005F2188"/>
  </w:style>
  <w:style w:type="numbering" w:customStyle="1" w:styleId="36312">
    <w:name w:val="Нет списка36312"/>
    <w:next w:val="a2"/>
    <w:uiPriority w:val="99"/>
    <w:semiHidden/>
    <w:unhideWhenUsed/>
    <w:rsid w:val="005F2188"/>
  </w:style>
  <w:style w:type="numbering" w:customStyle="1" w:styleId="10312">
    <w:name w:val="Нет списка10312"/>
    <w:next w:val="a2"/>
    <w:uiPriority w:val="99"/>
    <w:semiHidden/>
    <w:unhideWhenUsed/>
    <w:rsid w:val="005F2188"/>
  </w:style>
  <w:style w:type="numbering" w:customStyle="1" w:styleId="17312">
    <w:name w:val="Нет списка17312"/>
    <w:next w:val="a2"/>
    <w:uiPriority w:val="99"/>
    <w:semiHidden/>
    <w:unhideWhenUsed/>
    <w:rsid w:val="005F2188"/>
  </w:style>
  <w:style w:type="numbering" w:customStyle="1" w:styleId="27312">
    <w:name w:val="Нет списка27312"/>
    <w:next w:val="a2"/>
    <w:uiPriority w:val="99"/>
    <w:semiHidden/>
    <w:unhideWhenUsed/>
    <w:rsid w:val="005F2188"/>
  </w:style>
  <w:style w:type="numbering" w:customStyle="1" w:styleId="37312">
    <w:name w:val="Нет списка37312"/>
    <w:next w:val="a2"/>
    <w:uiPriority w:val="99"/>
    <w:semiHidden/>
    <w:unhideWhenUsed/>
    <w:rsid w:val="005F2188"/>
  </w:style>
  <w:style w:type="numbering" w:customStyle="1" w:styleId="18312">
    <w:name w:val="Нет списка18312"/>
    <w:next w:val="a2"/>
    <w:uiPriority w:val="99"/>
    <w:semiHidden/>
    <w:unhideWhenUsed/>
    <w:rsid w:val="005F2188"/>
  </w:style>
  <w:style w:type="numbering" w:customStyle="1" w:styleId="19312">
    <w:name w:val="Нет списка19312"/>
    <w:next w:val="a2"/>
    <w:uiPriority w:val="99"/>
    <w:semiHidden/>
    <w:unhideWhenUsed/>
    <w:rsid w:val="005F2188"/>
  </w:style>
  <w:style w:type="numbering" w:customStyle="1" w:styleId="28312">
    <w:name w:val="Нет списка28312"/>
    <w:next w:val="a2"/>
    <w:uiPriority w:val="99"/>
    <w:semiHidden/>
    <w:unhideWhenUsed/>
    <w:rsid w:val="005F2188"/>
  </w:style>
  <w:style w:type="numbering" w:customStyle="1" w:styleId="38312">
    <w:name w:val="Нет списка38312"/>
    <w:next w:val="a2"/>
    <w:uiPriority w:val="99"/>
    <w:semiHidden/>
    <w:unhideWhenUsed/>
    <w:rsid w:val="005F2188"/>
  </w:style>
  <w:style w:type="numbering" w:customStyle="1" w:styleId="20312">
    <w:name w:val="Нет списка20312"/>
    <w:next w:val="a2"/>
    <w:uiPriority w:val="99"/>
    <w:semiHidden/>
    <w:unhideWhenUsed/>
    <w:rsid w:val="005F2188"/>
  </w:style>
  <w:style w:type="numbering" w:customStyle="1" w:styleId="110312">
    <w:name w:val="Нет списка110312"/>
    <w:next w:val="a2"/>
    <w:uiPriority w:val="99"/>
    <w:semiHidden/>
    <w:unhideWhenUsed/>
    <w:rsid w:val="005F2188"/>
  </w:style>
  <w:style w:type="numbering" w:customStyle="1" w:styleId="29312">
    <w:name w:val="Нет списка29312"/>
    <w:next w:val="a2"/>
    <w:uiPriority w:val="99"/>
    <w:semiHidden/>
    <w:unhideWhenUsed/>
    <w:rsid w:val="005F2188"/>
  </w:style>
  <w:style w:type="numbering" w:customStyle="1" w:styleId="39312">
    <w:name w:val="Нет списка39312"/>
    <w:next w:val="a2"/>
    <w:uiPriority w:val="99"/>
    <w:semiHidden/>
    <w:unhideWhenUsed/>
    <w:rsid w:val="005F2188"/>
  </w:style>
  <w:style w:type="numbering" w:customStyle="1" w:styleId="30312">
    <w:name w:val="Нет списка30312"/>
    <w:next w:val="a2"/>
    <w:uiPriority w:val="99"/>
    <w:semiHidden/>
    <w:unhideWhenUsed/>
    <w:rsid w:val="005F2188"/>
  </w:style>
  <w:style w:type="numbering" w:customStyle="1" w:styleId="1111312">
    <w:name w:val="Нет списка1111312"/>
    <w:next w:val="a2"/>
    <w:uiPriority w:val="99"/>
    <w:semiHidden/>
    <w:unhideWhenUsed/>
    <w:rsid w:val="005F2188"/>
  </w:style>
  <w:style w:type="numbering" w:customStyle="1" w:styleId="210312">
    <w:name w:val="Нет списка210312"/>
    <w:next w:val="a2"/>
    <w:uiPriority w:val="99"/>
    <w:semiHidden/>
    <w:unhideWhenUsed/>
    <w:rsid w:val="005F2188"/>
  </w:style>
  <w:style w:type="numbering" w:customStyle="1" w:styleId="310312">
    <w:name w:val="Нет списка310312"/>
    <w:next w:val="a2"/>
    <w:uiPriority w:val="99"/>
    <w:semiHidden/>
    <w:unhideWhenUsed/>
    <w:rsid w:val="005F2188"/>
  </w:style>
  <w:style w:type="numbering" w:customStyle="1" w:styleId="40312">
    <w:name w:val="Нет списка40312"/>
    <w:next w:val="a2"/>
    <w:uiPriority w:val="99"/>
    <w:semiHidden/>
    <w:unhideWhenUsed/>
    <w:rsid w:val="005F2188"/>
  </w:style>
  <w:style w:type="numbering" w:customStyle="1" w:styleId="112312">
    <w:name w:val="Нет списка112312"/>
    <w:next w:val="a2"/>
    <w:uiPriority w:val="99"/>
    <w:semiHidden/>
    <w:unhideWhenUsed/>
    <w:rsid w:val="005F2188"/>
  </w:style>
  <w:style w:type="numbering" w:customStyle="1" w:styleId="2111312">
    <w:name w:val="Нет списка2111312"/>
    <w:next w:val="a2"/>
    <w:uiPriority w:val="99"/>
    <w:semiHidden/>
    <w:unhideWhenUsed/>
    <w:rsid w:val="005F2188"/>
  </w:style>
  <w:style w:type="numbering" w:customStyle="1" w:styleId="3111312">
    <w:name w:val="Нет списка3111312"/>
    <w:next w:val="a2"/>
    <w:uiPriority w:val="99"/>
    <w:semiHidden/>
    <w:unhideWhenUsed/>
    <w:rsid w:val="005F2188"/>
  </w:style>
  <w:style w:type="numbering" w:customStyle="1" w:styleId="4712">
    <w:name w:val="Нет списка4712"/>
    <w:next w:val="a2"/>
    <w:uiPriority w:val="99"/>
    <w:semiHidden/>
    <w:unhideWhenUsed/>
    <w:rsid w:val="005F2188"/>
  </w:style>
  <w:style w:type="numbering" w:customStyle="1" w:styleId="4811">
    <w:name w:val="Нет списка4811"/>
    <w:next w:val="a2"/>
    <w:uiPriority w:val="99"/>
    <w:semiHidden/>
    <w:unhideWhenUsed/>
    <w:rsid w:val="005F2188"/>
  </w:style>
  <w:style w:type="numbering" w:customStyle="1" w:styleId="119110">
    <w:name w:val="Нет списка11911"/>
    <w:next w:val="a2"/>
    <w:uiPriority w:val="99"/>
    <w:semiHidden/>
    <w:unhideWhenUsed/>
    <w:rsid w:val="005F2188"/>
  </w:style>
  <w:style w:type="numbering" w:customStyle="1" w:styleId="21811">
    <w:name w:val="Нет списка21811"/>
    <w:next w:val="a2"/>
    <w:uiPriority w:val="99"/>
    <w:semiHidden/>
    <w:unhideWhenUsed/>
    <w:rsid w:val="005F2188"/>
  </w:style>
  <w:style w:type="numbering" w:customStyle="1" w:styleId="31811">
    <w:name w:val="Нет списка31811"/>
    <w:next w:val="a2"/>
    <w:uiPriority w:val="99"/>
    <w:semiHidden/>
    <w:unhideWhenUsed/>
    <w:rsid w:val="005F2188"/>
  </w:style>
  <w:style w:type="numbering" w:customStyle="1" w:styleId="4911">
    <w:name w:val="Нет списка4911"/>
    <w:next w:val="a2"/>
    <w:uiPriority w:val="99"/>
    <w:semiHidden/>
    <w:rsid w:val="005F2188"/>
  </w:style>
  <w:style w:type="numbering" w:customStyle="1" w:styleId="1110110">
    <w:name w:val="Нет списка111011"/>
    <w:next w:val="a2"/>
    <w:uiPriority w:val="99"/>
    <w:semiHidden/>
    <w:unhideWhenUsed/>
    <w:rsid w:val="005F2188"/>
  </w:style>
  <w:style w:type="numbering" w:customStyle="1" w:styleId="21911">
    <w:name w:val="Нет списка21911"/>
    <w:next w:val="a2"/>
    <w:uiPriority w:val="99"/>
    <w:semiHidden/>
    <w:unhideWhenUsed/>
    <w:rsid w:val="005F2188"/>
  </w:style>
  <w:style w:type="numbering" w:customStyle="1" w:styleId="31911">
    <w:name w:val="Нет списка31911"/>
    <w:next w:val="a2"/>
    <w:uiPriority w:val="99"/>
    <w:semiHidden/>
    <w:unhideWhenUsed/>
    <w:rsid w:val="005F2188"/>
  </w:style>
  <w:style w:type="numbering" w:customStyle="1" w:styleId="5411">
    <w:name w:val="Нет списка5411"/>
    <w:next w:val="a2"/>
    <w:uiPriority w:val="99"/>
    <w:semiHidden/>
    <w:rsid w:val="005F2188"/>
  </w:style>
  <w:style w:type="numbering" w:customStyle="1" w:styleId="12411">
    <w:name w:val="Нет списка12411"/>
    <w:next w:val="a2"/>
    <w:uiPriority w:val="99"/>
    <w:semiHidden/>
    <w:unhideWhenUsed/>
    <w:rsid w:val="005F2188"/>
  </w:style>
  <w:style w:type="numbering" w:customStyle="1" w:styleId="22411">
    <w:name w:val="Нет списка22411"/>
    <w:next w:val="a2"/>
    <w:uiPriority w:val="99"/>
    <w:semiHidden/>
    <w:unhideWhenUsed/>
    <w:rsid w:val="005F2188"/>
  </w:style>
  <w:style w:type="numbering" w:customStyle="1" w:styleId="32411">
    <w:name w:val="Нет списка32411"/>
    <w:next w:val="a2"/>
    <w:uiPriority w:val="99"/>
    <w:semiHidden/>
    <w:unhideWhenUsed/>
    <w:rsid w:val="005F2188"/>
  </w:style>
  <w:style w:type="numbering" w:customStyle="1" w:styleId="6411">
    <w:name w:val="Нет списка6411"/>
    <w:next w:val="a2"/>
    <w:uiPriority w:val="99"/>
    <w:semiHidden/>
    <w:rsid w:val="005F2188"/>
  </w:style>
  <w:style w:type="numbering" w:customStyle="1" w:styleId="13411">
    <w:name w:val="Нет списка13411"/>
    <w:next w:val="a2"/>
    <w:uiPriority w:val="99"/>
    <w:semiHidden/>
    <w:unhideWhenUsed/>
    <w:rsid w:val="005F2188"/>
  </w:style>
  <w:style w:type="numbering" w:customStyle="1" w:styleId="23411">
    <w:name w:val="Нет списка23411"/>
    <w:next w:val="a2"/>
    <w:uiPriority w:val="99"/>
    <w:semiHidden/>
    <w:unhideWhenUsed/>
    <w:rsid w:val="005F2188"/>
  </w:style>
  <w:style w:type="numbering" w:customStyle="1" w:styleId="33411">
    <w:name w:val="Нет списка33411"/>
    <w:next w:val="a2"/>
    <w:uiPriority w:val="99"/>
    <w:semiHidden/>
    <w:unhideWhenUsed/>
    <w:rsid w:val="005F2188"/>
  </w:style>
  <w:style w:type="numbering" w:customStyle="1" w:styleId="7411">
    <w:name w:val="Нет списка7411"/>
    <w:next w:val="a2"/>
    <w:uiPriority w:val="99"/>
    <w:semiHidden/>
    <w:rsid w:val="005F2188"/>
  </w:style>
  <w:style w:type="numbering" w:customStyle="1" w:styleId="14411">
    <w:name w:val="Нет списка14411"/>
    <w:next w:val="a2"/>
    <w:uiPriority w:val="99"/>
    <w:semiHidden/>
    <w:unhideWhenUsed/>
    <w:rsid w:val="005F2188"/>
  </w:style>
  <w:style w:type="numbering" w:customStyle="1" w:styleId="24411">
    <w:name w:val="Нет списка24411"/>
    <w:next w:val="a2"/>
    <w:uiPriority w:val="99"/>
    <w:semiHidden/>
    <w:unhideWhenUsed/>
    <w:rsid w:val="005F2188"/>
  </w:style>
  <w:style w:type="numbering" w:customStyle="1" w:styleId="34411">
    <w:name w:val="Нет списка34411"/>
    <w:next w:val="a2"/>
    <w:uiPriority w:val="99"/>
    <w:semiHidden/>
    <w:unhideWhenUsed/>
    <w:rsid w:val="005F2188"/>
  </w:style>
  <w:style w:type="numbering" w:customStyle="1" w:styleId="8411">
    <w:name w:val="Нет списка8411"/>
    <w:next w:val="a2"/>
    <w:uiPriority w:val="99"/>
    <w:semiHidden/>
    <w:unhideWhenUsed/>
    <w:rsid w:val="005F2188"/>
  </w:style>
  <w:style w:type="numbering" w:customStyle="1" w:styleId="15411">
    <w:name w:val="Нет списка15411"/>
    <w:next w:val="a2"/>
    <w:uiPriority w:val="99"/>
    <w:semiHidden/>
    <w:unhideWhenUsed/>
    <w:rsid w:val="005F2188"/>
  </w:style>
  <w:style w:type="numbering" w:customStyle="1" w:styleId="25411">
    <w:name w:val="Нет списка25411"/>
    <w:next w:val="a2"/>
    <w:uiPriority w:val="99"/>
    <w:semiHidden/>
    <w:unhideWhenUsed/>
    <w:rsid w:val="005F2188"/>
  </w:style>
  <w:style w:type="numbering" w:customStyle="1" w:styleId="35411">
    <w:name w:val="Нет списка35411"/>
    <w:next w:val="a2"/>
    <w:uiPriority w:val="99"/>
    <w:semiHidden/>
    <w:unhideWhenUsed/>
    <w:rsid w:val="005F2188"/>
  </w:style>
  <w:style w:type="numbering" w:customStyle="1" w:styleId="9411">
    <w:name w:val="Нет списка9411"/>
    <w:next w:val="a2"/>
    <w:uiPriority w:val="99"/>
    <w:semiHidden/>
    <w:unhideWhenUsed/>
    <w:rsid w:val="005F2188"/>
  </w:style>
  <w:style w:type="numbering" w:customStyle="1" w:styleId="16411">
    <w:name w:val="Нет списка16411"/>
    <w:next w:val="a2"/>
    <w:uiPriority w:val="99"/>
    <w:semiHidden/>
    <w:unhideWhenUsed/>
    <w:rsid w:val="005F2188"/>
  </w:style>
  <w:style w:type="numbering" w:customStyle="1" w:styleId="26411">
    <w:name w:val="Нет списка26411"/>
    <w:next w:val="a2"/>
    <w:uiPriority w:val="99"/>
    <w:semiHidden/>
    <w:unhideWhenUsed/>
    <w:rsid w:val="005F2188"/>
  </w:style>
  <w:style w:type="numbering" w:customStyle="1" w:styleId="36411">
    <w:name w:val="Нет списка36411"/>
    <w:next w:val="a2"/>
    <w:uiPriority w:val="99"/>
    <w:semiHidden/>
    <w:unhideWhenUsed/>
    <w:rsid w:val="005F2188"/>
  </w:style>
  <w:style w:type="numbering" w:customStyle="1" w:styleId="10411">
    <w:name w:val="Нет списка10411"/>
    <w:next w:val="a2"/>
    <w:uiPriority w:val="99"/>
    <w:semiHidden/>
    <w:unhideWhenUsed/>
    <w:rsid w:val="005F2188"/>
  </w:style>
  <w:style w:type="numbering" w:customStyle="1" w:styleId="17411">
    <w:name w:val="Нет списка17411"/>
    <w:next w:val="a2"/>
    <w:uiPriority w:val="99"/>
    <w:semiHidden/>
    <w:unhideWhenUsed/>
    <w:rsid w:val="005F2188"/>
  </w:style>
  <w:style w:type="numbering" w:customStyle="1" w:styleId="27411">
    <w:name w:val="Нет списка27411"/>
    <w:next w:val="a2"/>
    <w:uiPriority w:val="99"/>
    <w:semiHidden/>
    <w:unhideWhenUsed/>
    <w:rsid w:val="005F2188"/>
  </w:style>
  <w:style w:type="numbering" w:customStyle="1" w:styleId="37411">
    <w:name w:val="Нет списка37411"/>
    <w:next w:val="a2"/>
    <w:uiPriority w:val="99"/>
    <w:semiHidden/>
    <w:unhideWhenUsed/>
    <w:rsid w:val="005F2188"/>
  </w:style>
  <w:style w:type="numbering" w:customStyle="1" w:styleId="18411">
    <w:name w:val="Нет списка18411"/>
    <w:next w:val="a2"/>
    <w:uiPriority w:val="99"/>
    <w:semiHidden/>
    <w:unhideWhenUsed/>
    <w:rsid w:val="005F2188"/>
  </w:style>
  <w:style w:type="numbering" w:customStyle="1" w:styleId="19411">
    <w:name w:val="Нет списка19411"/>
    <w:next w:val="a2"/>
    <w:uiPriority w:val="99"/>
    <w:semiHidden/>
    <w:unhideWhenUsed/>
    <w:rsid w:val="005F2188"/>
  </w:style>
  <w:style w:type="numbering" w:customStyle="1" w:styleId="28411">
    <w:name w:val="Нет списка28411"/>
    <w:next w:val="a2"/>
    <w:uiPriority w:val="99"/>
    <w:semiHidden/>
    <w:unhideWhenUsed/>
    <w:rsid w:val="005F2188"/>
  </w:style>
  <w:style w:type="numbering" w:customStyle="1" w:styleId="38411">
    <w:name w:val="Нет списка38411"/>
    <w:next w:val="a2"/>
    <w:uiPriority w:val="99"/>
    <w:semiHidden/>
    <w:unhideWhenUsed/>
    <w:rsid w:val="005F2188"/>
  </w:style>
  <w:style w:type="numbering" w:customStyle="1" w:styleId="20411">
    <w:name w:val="Нет списка20411"/>
    <w:next w:val="a2"/>
    <w:uiPriority w:val="99"/>
    <w:semiHidden/>
    <w:unhideWhenUsed/>
    <w:rsid w:val="005F2188"/>
  </w:style>
  <w:style w:type="numbering" w:customStyle="1" w:styleId="110411">
    <w:name w:val="Нет списка110411"/>
    <w:next w:val="a2"/>
    <w:uiPriority w:val="99"/>
    <w:semiHidden/>
    <w:unhideWhenUsed/>
    <w:rsid w:val="005F2188"/>
  </w:style>
  <w:style w:type="numbering" w:customStyle="1" w:styleId="29411">
    <w:name w:val="Нет списка29411"/>
    <w:next w:val="a2"/>
    <w:uiPriority w:val="99"/>
    <w:semiHidden/>
    <w:unhideWhenUsed/>
    <w:rsid w:val="005F2188"/>
  </w:style>
  <w:style w:type="numbering" w:customStyle="1" w:styleId="39411">
    <w:name w:val="Нет списка39411"/>
    <w:next w:val="a2"/>
    <w:uiPriority w:val="99"/>
    <w:semiHidden/>
    <w:unhideWhenUsed/>
    <w:rsid w:val="005F2188"/>
  </w:style>
  <w:style w:type="numbering" w:customStyle="1" w:styleId="30411">
    <w:name w:val="Нет списка30411"/>
    <w:next w:val="a2"/>
    <w:uiPriority w:val="99"/>
    <w:semiHidden/>
    <w:unhideWhenUsed/>
    <w:rsid w:val="005F2188"/>
  </w:style>
  <w:style w:type="numbering" w:customStyle="1" w:styleId="111411">
    <w:name w:val="Нет списка111411"/>
    <w:next w:val="a2"/>
    <w:uiPriority w:val="99"/>
    <w:semiHidden/>
    <w:unhideWhenUsed/>
    <w:rsid w:val="005F2188"/>
  </w:style>
  <w:style w:type="numbering" w:customStyle="1" w:styleId="210411">
    <w:name w:val="Нет списка210411"/>
    <w:next w:val="a2"/>
    <w:uiPriority w:val="99"/>
    <w:semiHidden/>
    <w:unhideWhenUsed/>
    <w:rsid w:val="005F2188"/>
  </w:style>
  <w:style w:type="numbering" w:customStyle="1" w:styleId="310411">
    <w:name w:val="Нет списка310411"/>
    <w:next w:val="a2"/>
    <w:uiPriority w:val="99"/>
    <w:semiHidden/>
    <w:unhideWhenUsed/>
    <w:rsid w:val="005F2188"/>
  </w:style>
  <w:style w:type="numbering" w:customStyle="1" w:styleId="40411">
    <w:name w:val="Нет списка40411"/>
    <w:next w:val="a2"/>
    <w:uiPriority w:val="99"/>
    <w:semiHidden/>
    <w:unhideWhenUsed/>
    <w:rsid w:val="005F2188"/>
  </w:style>
  <w:style w:type="numbering" w:customStyle="1" w:styleId="112411">
    <w:name w:val="Нет списка112411"/>
    <w:next w:val="a2"/>
    <w:uiPriority w:val="99"/>
    <w:semiHidden/>
    <w:unhideWhenUsed/>
    <w:rsid w:val="005F2188"/>
  </w:style>
  <w:style w:type="numbering" w:customStyle="1" w:styleId="211411">
    <w:name w:val="Нет списка211411"/>
    <w:next w:val="a2"/>
    <w:uiPriority w:val="99"/>
    <w:semiHidden/>
    <w:unhideWhenUsed/>
    <w:rsid w:val="005F2188"/>
  </w:style>
  <w:style w:type="numbering" w:customStyle="1" w:styleId="311411">
    <w:name w:val="Нет списка311411"/>
    <w:next w:val="a2"/>
    <w:uiPriority w:val="99"/>
    <w:semiHidden/>
    <w:unhideWhenUsed/>
    <w:rsid w:val="005F2188"/>
  </w:style>
  <w:style w:type="numbering" w:customStyle="1" w:styleId="41411">
    <w:name w:val="Нет списка41411"/>
    <w:next w:val="a2"/>
    <w:uiPriority w:val="99"/>
    <w:semiHidden/>
    <w:unhideWhenUsed/>
    <w:rsid w:val="005F2188"/>
  </w:style>
  <w:style w:type="numbering" w:customStyle="1" w:styleId="1131110">
    <w:name w:val="Нет списка113111"/>
    <w:next w:val="a2"/>
    <w:uiPriority w:val="99"/>
    <w:semiHidden/>
    <w:unhideWhenUsed/>
    <w:rsid w:val="005F2188"/>
  </w:style>
  <w:style w:type="numbering" w:customStyle="1" w:styleId="212111">
    <w:name w:val="Нет списка212111"/>
    <w:next w:val="a2"/>
    <w:uiPriority w:val="99"/>
    <w:semiHidden/>
    <w:unhideWhenUsed/>
    <w:rsid w:val="005F2188"/>
  </w:style>
  <w:style w:type="numbering" w:customStyle="1" w:styleId="312111">
    <w:name w:val="Нет списка312111"/>
    <w:next w:val="a2"/>
    <w:uiPriority w:val="99"/>
    <w:semiHidden/>
    <w:unhideWhenUsed/>
    <w:rsid w:val="005F2188"/>
  </w:style>
  <w:style w:type="numbering" w:customStyle="1" w:styleId="42111">
    <w:name w:val="Нет списка42111"/>
    <w:next w:val="a2"/>
    <w:uiPriority w:val="99"/>
    <w:semiHidden/>
    <w:unhideWhenUsed/>
    <w:rsid w:val="005F2188"/>
  </w:style>
  <w:style w:type="numbering" w:customStyle="1" w:styleId="1141110">
    <w:name w:val="Нет списка114111"/>
    <w:next w:val="a2"/>
    <w:uiPriority w:val="99"/>
    <w:semiHidden/>
    <w:unhideWhenUsed/>
    <w:rsid w:val="005F2188"/>
  </w:style>
  <w:style w:type="numbering" w:customStyle="1" w:styleId="213111">
    <w:name w:val="Нет списка213111"/>
    <w:next w:val="a2"/>
    <w:uiPriority w:val="99"/>
    <w:semiHidden/>
    <w:unhideWhenUsed/>
    <w:rsid w:val="005F2188"/>
  </w:style>
  <w:style w:type="numbering" w:customStyle="1" w:styleId="313111">
    <w:name w:val="Нет списка313111"/>
    <w:next w:val="a2"/>
    <w:uiPriority w:val="99"/>
    <w:semiHidden/>
    <w:unhideWhenUsed/>
    <w:rsid w:val="005F2188"/>
  </w:style>
  <w:style w:type="numbering" w:customStyle="1" w:styleId="411111">
    <w:name w:val="Нет списка411111"/>
    <w:next w:val="a2"/>
    <w:uiPriority w:val="99"/>
    <w:semiHidden/>
    <w:rsid w:val="005F2188"/>
  </w:style>
  <w:style w:type="numbering" w:customStyle="1" w:styleId="1111411">
    <w:name w:val="Нет списка1111411"/>
    <w:next w:val="a2"/>
    <w:uiPriority w:val="99"/>
    <w:semiHidden/>
    <w:unhideWhenUsed/>
    <w:rsid w:val="005F2188"/>
  </w:style>
  <w:style w:type="numbering" w:customStyle="1" w:styleId="2111411">
    <w:name w:val="Нет списка2111411"/>
    <w:next w:val="a2"/>
    <w:uiPriority w:val="99"/>
    <w:semiHidden/>
    <w:unhideWhenUsed/>
    <w:rsid w:val="005F2188"/>
  </w:style>
  <w:style w:type="numbering" w:customStyle="1" w:styleId="3111411">
    <w:name w:val="Нет списка3111411"/>
    <w:next w:val="a2"/>
    <w:uiPriority w:val="99"/>
    <w:semiHidden/>
    <w:unhideWhenUsed/>
    <w:rsid w:val="005F2188"/>
  </w:style>
  <w:style w:type="numbering" w:customStyle="1" w:styleId="51111">
    <w:name w:val="Нет списка51111"/>
    <w:next w:val="a2"/>
    <w:uiPriority w:val="99"/>
    <w:semiHidden/>
    <w:rsid w:val="005F2188"/>
  </w:style>
  <w:style w:type="numbering" w:customStyle="1" w:styleId="121111">
    <w:name w:val="Нет списка121111"/>
    <w:next w:val="a2"/>
    <w:uiPriority w:val="99"/>
    <w:semiHidden/>
    <w:unhideWhenUsed/>
    <w:rsid w:val="005F2188"/>
  </w:style>
  <w:style w:type="numbering" w:customStyle="1" w:styleId="221111">
    <w:name w:val="Нет списка221111"/>
    <w:next w:val="a2"/>
    <w:uiPriority w:val="99"/>
    <w:semiHidden/>
    <w:unhideWhenUsed/>
    <w:rsid w:val="005F2188"/>
  </w:style>
  <w:style w:type="numbering" w:customStyle="1" w:styleId="321111">
    <w:name w:val="Нет списка321111"/>
    <w:next w:val="a2"/>
    <w:uiPriority w:val="99"/>
    <w:semiHidden/>
    <w:unhideWhenUsed/>
    <w:rsid w:val="005F2188"/>
  </w:style>
  <w:style w:type="numbering" w:customStyle="1" w:styleId="61111">
    <w:name w:val="Нет списка61111"/>
    <w:next w:val="a2"/>
    <w:uiPriority w:val="99"/>
    <w:semiHidden/>
    <w:rsid w:val="005F2188"/>
  </w:style>
  <w:style w:type="numbering" w:customStyle="1" w:styleId="131111">
    <w:name w:val="Нет списка131111"/>
    <w:next w:val="a2"/>
    <w:uiPriority w:val="99"/>
    <w:semiHidden/>
    <w:unhideWhenUsed/>
    <w:rsid w:val="005F2188"/>
  </w:style>
  <w:style w:type="numbering" w:customStyle="1" w:styleId="231111">
    <w:name w:val="Нет списка231111"/>
    <w:next w:val="a2"/>
    <w:uiPriority w:val="99"/>
    <w:semiHidden/>
    <w:unhideWhenUsed/>
    <w:rsid w:val="005F2188"/>
  </w:style>
  <w:style w:type="numbering" w:customStyle="1" w:styleId="331111">
    <w:name w:val="Нет списка331111"/>
    <w:next w:val="a2"/>
    <w:uiPriority w:val="99"/>
    <w:semiHidden/>
    <w:unhideWhenUsed/>
    <w:rsid w:val="005F2188"/>
  </w:style>
  <w:style w:type="numbering" w:customStyle="1" w:styleId="71111">
    <w:name w:val="Нет списка71111"/>
    <w:next w:val="a2"/>
    <w:uiPriority w:val="99"/>
    <w:semiHidden/>
    <w:rsid w:val="005F2188"/>
  </w:style>
  <w:style w:type="numbering" w:customStyle="1" w:styleId="141111">
    <w:name w:val="Нет списка141111"/>
    <w:next w:val="a2"/>
    <w:uiPriority w:val="99"/>
    <w:semiHidden/>
    <w:unhideWhenUsed/>
    <w:rsid w:val="005F2188"/>
  </w:style>
  <w:style w:type="numbering" w:customStyle="1" w:styleId="241111">
    <w:name w:val="Нет списка241111"/>
    <w:next w:val="a2"/>
    <w:uiPriority w:val="99"/>
    <w:semiHidden/>
    <w:unhideWhenUsed/>
    <w:rsid w:val="005F2188"/>
  </w:style>
  <w:style w:type="numbering" w:customStyle="1" w:styleId="341111">
    <w:name w:val="Нет списка341111"/>
    <w:next w:val="a2"/>
    <w:uiPriority w:val="99"/>
    <w:semiHidden/>
    <w:unhideWhenUsed/>
    <w:rsid w:val="005F2188"/>
  </w:style>
  <w:style w:type="numbering" w:customStyle="1" w:styleId="81111">
    <w:name w:val="Нет списка81111"/>
    <w:next w:val="a2"/>
    <w:uiPriority w:val="99"/>
    <w:semiHidden/>
    <w:unhideWhenUsed/>
    <w:rsid w:val="005F2188"/>
  </w:style>
  <w:style w:type="numbering" w:customStyle="1" w:styleId="151111">
    <w:name w:val="Нет списка151111"/>
    <w:next w:val="a2"/>
    <w:uiPriority w:val="99"/>
    <w:semiHidden/>
    <w:unhideWhenUsed/>
    <w:rsid w:val="005F2188"/>
  </w:style>
  <w:style w:type="numbering" w:customStyle="1" w:styleId="251111">
    <w:name w:val="Нет списка251111"/>
    <w:next w:val="a2"/>
    <w:uiPriority w:val="99"/>
    <w:semiHidden/>
    <w:unhideWhenUsed/>
    <w:rsid w:val="005F2188"/>
  </w:style>
  <w:style w:type="numbering" w:customStyle="1" w:styleId="351111">
    <w:name w:val="Нет списка351111"/>
    <w:next w:val="a2"/>
    <w:uiPriority w:val="99"/>
    <w:semiHidden/>
    <w:unhideWhenUsed/>
    <w:rsid w:val="005F2188"/>
  </w:style>
  <w:style w:type="numbering" w:customStyle="1" w:styleId="91111">
    <w:name w:val="Нет списка91111"/>
    <w:next w:val="a2"/>
    <w:uiPriority w:val="99"/>
    <w:semiHidden/>
    <w:unhideWhenUsed/>
    <w:rsid w:val="005F2188"/>
  </w:style>
  <w:style w:type="numbering" w:customStyle="1" w:styleId="161111">
    <w:name w:val="Нет списка161111"/>
    <w:next w:val="a2"/>
    <w:uiPriority w:val="99"/>
    <w:semiHidden/>
    <w:unhideWhenUsed/>
    <w:rsid w:val="005F2188"/>
  </w:style>
  <w:style w:type="numbering" w:customStyle="1" w:styleId="261111">
    <w:name w:val="Нет списка261111"/>
    <w:next w:val="a2"/>
    <w:uiPriority w:val="99"/>
    <w:semiHidden/>
    <w:unhideWhenUsed/>
    <w:rsid w:val="005F2188"/>
  </w:style>
  <w:style w:type="numbering" w:customStyle="1" w:styleId="361111">
    <w:name w:val="Нет списка361111"/>
    <w:next w:val="a2"/>
    <w:uiPriority w:val="99"/>
    <w:semiHidden/>
    <w:unhideWhenUsed/>
    <w:rsid w:val="005F2188"/>
  </w:style>
  <w:style w:type="numbering" w:customStyle="1" w:styleId="101111">
    <w:name w:val="Нет списка101111"/>
    <w:next w:val="a2"/>
    <w:uiPriority w:val="99"/>
    <w:semiHidden/>
    <w:unhideWhenUsed/>
    <w:rsid w:val="005F2188"/>
  </w:style>
  <w:style w:type="numbering" w:customStyle="1" w:styleId="171111">
    <w:name w:val="Нет списка171111"/>
    <w:next w:val="a2"/>
    <w:uiPriority w:val="99"/>
    <w:semiHidden/>
    <w:unhideWhenUsed/>
    <w:rsid w:val="005F2188"/>
  </w:style>
  <w:style w:type="numbering" w:customStyle="1" w:styleId="271111">
    <w:name w:val="Нет списка271111"/>
    <w:next w:val="a2"/>
    <w:uiPriority w:val="99"/>
    <w:semiHidden/>
    <w:unhideWhenUsed/>
    <w:rsid w:val="005F2188"/>
  </w:style>
  <w:style w:type="numbering" w:customStyle="1" w:styleId="371111">
    <w:name w:val="Нет списка371111"/>
    <w:next w:val="a2"/>
    <w:uiPriority w:val="99"/>
    <w:semiHidden/>
    <w:unhideWhenUsed/>
    <w:rsid w:val="005F2188"/>
  </w:style>
  <w:style w:type="numbering" w:customStyle="1" w:styleId="181111">
    <w:name w:val="Нет списка181111"/>
    <w:next w:val="a2"/>
    <w:uiPriority w:val="99"/>
    <w:semiHidden/>
    <w:unhideWhenUsed/>
    <w:rsid w:val="005F2188"/>
  </w:style>
  <w:style w:type="numbering" w:customStyle="1" w:styleId="191111">
    <w:name w:val="Нет списка191111"/>
    <w:next w:val="a2"/>
    <w:uiPriority w:val="99"/>
    <w:semiHidden/>
    <w:unhideWhenUsed/>
    <w:rsid w:val="005F2188"/>
  </w:style>
  <w:style w:type="numbering" w:customStyle="1" w:styleId="281111">
    <w:name w:val="Нет списка281111"/>
    <w:next w:val="a2"/>
    <w:uiPriority w:val="99"/>
    <w:semiHidden/>
    <w:unhideWhenUsed/>
    <w:rsid w:val="005F2188"/>
  </w:style>
  <w:style w:type="numbering" w:customStyle="1" w:styleId="381111">
    <w:name w:val="Нет списка381111"/>
    <w:next w:val="a2"/>
    <w:uiPriority w:val="99"/>
    <w:semiHidden/>
    <w:unhideWhenUsed/>
    <w:rsid w:val="005F2188"/>
  </w:style>
  <w:style w:type="numbering" w:customStyle="1" w:styleId="201111">
    <w:name w:val="Нет списка201111"/>
    <w:next w:val="a2"/>
    <w:uiPriority w:val="99"/>
    <w:semiHidden/>
    <w:unhideWhenUsed/>
    <w:rsid w:val="005F2188"/>
  </w:style>
  <w:style w:type="numbering" w:customStyle="1" w:styleId="1101111">
    <w:name w:val="Нет списка1101111"/>
    <w:next w:val="a2"/>
    <w:uiPriority w:val="99"/>
    <w:semiHidden/>
    <w:unhideWhenUsed/>
    <w:rsid w:val="005F2188"/>
  </w:style>
  <w:style w:type="numbering" w:customStyle="1" w:styleId="291111">
    <w:name w:val="Нет списка291111"/>
    <w:next w:val="a2"/>
    <w:uiPriority w:val="99"/>
    <w:semiHidden/>
    <w:unhideWhenUsed/>
    <w:rsid w:val="005F2188"/>
  </w:style>
  <w:style w:type="numbering" w:customStyle="1" w:styleId="391111">
    <w:name w:val="Нет списка391111"/>
    <w:next w:val="a2"/>
    <w:uiPriority w:val="99"/>
    <w:semiHidden/>
    <w:unhideWhenUsed/>
    <w:rsid w:val="005F2188"/>
  </w:style>
  <w:style w:type="numbering" w:customStyle="1" w:styleId="301111">
    <w:name w:val="Нет списка301111"/>
    <w:next w:val="a2"/>
    <w:uiPriority w:val="99"/>
    <w:semiHidden/>
    <w:unhideWhenUsed/>
    <w:rsid w:val="005F2188"/>
  </w:style>
  <w:style w:type="numbering" w:customStyle="1" w:styleId="11111112">
    <w:name w:val="Нет списка11111112"/>
    <w:next w:val="a2"/>
    <w:uiPriority w:val="99"/>
    <w:semiHidden/>
    <w:unhideWhenUsed/>
    <w:rsid w:val="005F2188"/>
  </w:style>
  <w:style w:type="numbering" w:customStyle="1" w:styleId="2101111">
    <w:name w:val="Нет списка2101111"/>
    <w:next w:val="a2"/>
    <w:uiPriority w:val="99"/>
    <w:semiHidden/>
    <w:unhideWhenUsed/>
    <w:rsid w:val="005F2188"/>
  </w:style>
  <w:style w:type="numbering" w:customStyle="1" w:styleId="3101111">
    <w:name w:val="Нет списка3101111"/>
    <w:next w:val="a2"/>
    <w:uiPriority w:val="99"/>
    <w:semiHidden/>
    <w:unhideWhenUsed/>
    <w:rsid w:val="005F2188"/>
  </w:style>
  <w:style w:type="numbering" w:customStyle="1" w:styleId="401111">
    <w:name w:val="Нет списка401111"/>
    <w:next w:val="a2"/>
    <w:uiPriority w:val="99"/>
    <w:semiHidden/>
    <w:unhideWhenUsed/>
    <w:rsid w:val="005F2188"/>
  </w:style>
  <w:style w:type="numbering" w:customStyle="1" w:styleId="1121111">
    <w:name w:val="Нет списка1121111"/>
    <w:next w:val="a2"/>
    <w:uiPriority w:val="99"/>
    <w:semiHidden/>
    <w:unhideWhenUsed/>
    <w:rsid w:val="005F2188"/>
  </w:style>
  <w:style w:type="numbering" w:customStyle="1" w:styleId="21111111">
    <w:name w:val="Нет списка21111111"/>
    <w:next w:val="a2"/>
    <w:uiPriority w:val="99"/>
    <w:semiHidden/>
    <w:unhideWhenUsed/>
    <w:rsid w:val="005F2188"/>
  </w:style>
  <w:style w:type="numbering" w:customStyle="1" w:styleId="31111111">
    <w:name w:val="Нет списка31111111"/>
    <w:next w:val="a2"/>
    <w:uiPriority w:val="99"/>
    <w:semiHidden/>
    <w:unhideWhenUsed/>
    <w:rsid w:val="005F2188"/>
  </w:style>
  <w:style w:type="numbering" w:customStyle="1" w:styleId="43111">
    <w:name w:val="Нет списка43111"/>
    <w:next w:val="a2"/>
    <w:uiPriority w:val="99"/>
    <w:semiHidden/>
    <w:unhideWhenUsed/>
    <w:rsid w:val="005F2188"/>
  </w:style>
  <w:style w:type="numbering" w:customStyle="1" w:styleId="115111">
    <w:name w:val="Нет списка115111"/>
    <w:next w:val="a2"/>
    <w:uiPriority w:val="99"/>
    <w:semiHidden/>
    <w:unhideWhenUsed/>
    <w:rsid w:val="005F2188"/>
  </w:style>
  <w:style w:type="numbering" w:customStyle="1" w:styleId="214111">
    <w:name w:val="Нет списка214111"/>
    <w:next w:val="a2"/>
    <w:uiPriority w:val="99"/>
    <w:semiHidden/>
    <w:unhideWhenUsed/>
    <w:rsid w:val="005F2188"/>
  </w:style>
  <w:style w:type="numbering" w:customStyle="1" w:styleId="314111">
    <w:name w:val="Нет списка314111"/>
    <w:next w:val="a2"/>
    <w:uiPriority w:val="99"/>
    <w:semiHidden/>
    <w:unhideWhenUsed/>
    <w:rsid w:val="005F2188"/>
  </w:style>
  <w:style w:type="numbering" w:customStyle="1" w:styleId="44111">
    <w:name w:val="Нет списка44111"/>
    <w:next w:val="a2"/>
    <w:uiPriority w:val="99"/>
    <w:semiHidden/>
    <w:unhideWhenUsed/>
    <w:rsid w:val="005F2188"/>
  </w:style>
  <w:style w:type="numbering" w:customStyle="1" w:styleId="116111">
    <w:name w:val="Нет списка116111"/>
    <w:next w:val="a2"/>
    <w:uiPriority w:val="99"/>
    <w:semiHidden/>
    <w:unhideWhenUsed/>
    <w:rsid w:val="005F2188"/>
  </w:style>
  <w:style w:type="numbering" w:customStyle="1" w:styleId="215111">
    <w:name w:val="Нет списка215111"/>
    <w:next w:val="a2"/>
    <w:uiPriority w:val="99"/>
    <w:semiHidden/>
    <w:unhideWhenUsed/>
    <w:rsid w:val="005F2188"/>
  </w:style>
  <w:style w:type="numbering" w:customStyle="1" w:styleId="315111">
    <w:name w:val="Нет списка315111"/>
    <w:next w:val="a2"/>
    <w:uiPriority w:val="99"/>
    <w:semiHidden/>
    <w:unhideWhenUsed/>
    <w:rsid w:val="005F2188"/>
  </w:style>
  <w:style w:type="numbering" w:customStyle="1" w:styleId="412111">
    <w:name w:val="Нет списка412111"/>
    <w:next w:val="a2"/>
    <w:uiPriority w:val="99"/>
    <w:semiHidden/>
    <w:rsid w:val="005F2188"/>
  </w:style>
  <w:style w:type="numbering" w:customStyle="1" w:styleId="1112111">
    <w:name w:val="Нет списка1112111"/>
    <w:next w:val="a2"/>
    <w:uiPriority w:val="99"/>
    <w:semiHidden/>
    <w:unhideWhenUsed/>
    <w:rsid w:val="005F2188"/>
  </w:style>
  <w:style w:type="numbering" w:customStyle="1" w:styleId="2112111">
    <w:name w:val="Нет списка2112111"/>
    <w:next w:val="a2"/>
    <w:uiPriority w:val="99"/>
    <w:semiHidden/>
    <w:unhideWhenUsed/>
    <w:rsid w:val="005F2188"/>
  </w:style>
  <w:style w:type="numbering" w:customStyle="1" w:styleId="3112111">
    <w:name w:val="Нет списка3112111"/>
    <w:next w:val="a2"/>
    <w:uiPriority w:val="99"/>
    <w:semiHidden/>
    <w:unhideWhenUsed/>
    <w:rsid w:val="005F2188"/>
  </w:style>
  <w:style w:type="numbering" w:customStyle="1" w:styleId="52111">
    <w:name w:val="Нет списка52111"/>
    <w:next w:val="a2"/>
    <w:uiPriority w:val="99"/>
    <w:semiHidden/>
    <w:rsid w:val="005F2188"/>
  </w:style>
  <w:style w:type="numbering" w:customStyle="1" w:styleId="122111">
    <w:name w:val="Нет списка122111"/>
    <w:next w:val="a2"/>
    <w:uiPriority w:val="99"/>
    <w:semiHidden/>
    <w:unhideWhenUsed/>
    <w:rsid w:val="005F2188"/>
  </w:style>
  <w:style w:type="numbering" w:customStyle="1" w:styleId="222111">
    <w:name w:val="Нет списка222111"/>
    <w:next w:val="a2"/>
    <w:uiPriority w:val="99"/>
    <w:semiHidden/>
    <w:unhideWhenUsed/>
    <w:rsid w:val="005F2188"/>
  </w:style>
  <w:style w:type="numbering" w:customStyle="1" w:styleId="322111">
    <w:name w:val="Нет списка322111"/>
    <w:next w:val="a2"/>
    <w:uiPriority w:val="99"/>
    <w:semiHidden/>
    <w:unhideWhenUsed/>
    <w:rsid w:val="005F2188"/>
  </w:style>
  <w:style w:type="numbering" w:customStyle="1" w:styleId="62111">
    <w:name w:val="Нет списка62111"/>
    <w:next w:val="a2"/>
    <w:uiPriority w:val="99"/>
    <w:semiHidden/>
    <w:rsid w:val="005F2188"/>
  </w:style>
  <w:style w:type="numbering" w:customStyle="1" w:styleId="132111">
    <w:name w:val="Нет списка132111"/>
    <w:next w:val="a2"/>
    <w:uiPriority w:val="99"/>
    <w:semiHidden/>
    <w:unhideWhenUsed/>
    <w:rsid w:val="005F2188"/>
  </w:style>
  <w:style w:type="numbering" w:customStyle="1" w:styleId="232111">
    <w:name w:val="Нет списка232111"/>
    <w:next w:val="a2"/>
    <w:uiPriority w:val="99"/>
    <w:semiHidden/>
    <w:unhideWhenUsed/>
    <w:rsid w:val="005F2188"/>
  </w:style>
  <w:style w:type="numbering" w:customStyle="1" w:styleId="332111">
    <w:name w:val="Нет списка332111"/>
    <w:next w:val="a2"/>
    <w:uiPriority w:val="99"/>
    <w:semiHidden/>
    <w:unhideWhenUsed/>
    <w:rsid w:val="005F2188"/>
  </w:style>
  <w:style w:type="numbering" w:customStyle="1" w:styleId="72111">
    <w:name w:val="Нет списка72111"/>
    <w:next w:val="a2"/>
    <w:uiPriority w:val="99"/>
    <w:semiHidden/>
    <w:rsid w:val="005F2188"/>
  </w:style>
  <w:style w:type="numbering" w:customStyle="1" w:styleId="142111">
    <w:name w:val="Нет списка142111"/>
    <w:next w:val="a2"/>
    <w:uiPriority w:val="99"/>
    <w:semiHidden/>
    <w:unhideWhenUsed/>
    <w:rsid w:val="005F2188"/>
  </w:style>
  <w:style w:type="numbering" w:customStyle="1" w:styleId="242111">
    <w:name w:val="Нет списка242111"/>
    <w:next w:val="a2"/>
    <w:uiPriority w:val="99"/>
    <w:semiHidden/>
    <w:unhideWhenUsed/>
    <w:rsid w:val="005F2188"/>
  </w:style>
  <w:style w:type="numbering" w:customStyle="1" w:styleId="342111">
    <w:name w:val="Нет списка342111"/>
    <w:next w:val="a2"/>
    <w:uiPriority w:val="99"/>
    <w:semiHidden/>
    <w:unhideWhenUsed/>
    <w:rsid w:val="005F2188"/>
  </w:style>
  <w:style w:type="numbering" w:customStyle="1" w:styleId="82111">
    <w:name w:val="Нет списка82111"/>
    <w:next w:val="a2"/>
    <w:uiPriority w:val="99"/>
    <w:semiHidden/>
    <w:unhideWhenUsed/>
    <w:rsid w:val="005F2188"/>
  </w:style>
  <w:style w:type="numbering" w:customStyle="1" w:styleId="152111">
    <w:name w:val="Нет списка152111"/>
    <w:next w:val="a2"/>
    <w:uiPriority w:val="99"/>
    <w:semiHidden/>
    <w:unhideWhenUsed/>
    <w:rsid w:val="005F2188"/>
  </w:style>
  <w:style w:type="numbering" w:customStyle="1" w:styleId="252111">
    <w:name w:val="Нет списка252111"/>
    <w:next w:val="a2"/>
    <w:uiPriority w:val="99"/>
    <w:semiHidden/>
    <w:unhideWhenUsed/>
    <w:rsid w:val="005F2188"/>
  </w:style>
  <w:style w:type="numbering" w:customStyle="1" w:styleId="352111">
    <w:name w:val="Нет списка352111"/>
    <w:next w:val="a2"/>
    <w:uiPriority w:val="99"/>
    <w:semiHidden/>
    <w:unhideWhenUsed/>
    <w:rsid w:val="005F2188"/>
  </w:style>
  <w:style w:type="numbering" w:customStyle="1" w:styleId="92111">
    <w:name w:val="Нет списка92111"/>
    <w:next w:val="a2"/>
    <w:uiPriority w:val="99"/>
    <w:semiHidden/>
    <w:unhideWhenUsed/>
    <w:rsid w:val="005F2188"/>
  </w:style>
  <w:style w:type="numbering" w:customStyle="1" w:styleId="162111">
    <w:name w:val="Нет списка162111"/>
    <w:next w:val="a2"/>
    <w:uiPriority w:val="99"/>
    <w:semiHidden/>
    <w:unhideWhenUsed/>
    <w:rsid w:val="005F2188"/>
  </w:style>
  <w:style w:type="numbering" w:customStyle="1" w:styleId="262111">
    <w:name w:val="Нет списка262111"/>
    <w:next w:val="a2"/>
    <w:uiPriority w:val="99"/>
    <w:semiHidden/>
    <w:unhideWhenUsed/>
    <w:rsid w:val="005F2188"/>
  </w:style>
  <w:style w:type="numbering" w:customStyle="1" w:styleId="362111">
    <w:name w:val="Нет списка362111"/>
    <w:next w:val="a2"/>
    <w:uiPriority w:val="99"/>
    <w:semiHidden/>
    <w:unhideWhenUsed/>
    <w:rsid w:val="005F2188"/>
  </w:style>
  <w:style w:type="numbering" w:customStyle="1" w:styleId="102111">
    <w:name w:val="Нет списка102111"/>
    <w:next w:val="a2"/>
    <w:uiPriority w:val="99"/>
    <w:semiHidden/>
    <w:unhideWhenUsed/>
    <w:rsid w:val="005F2188"/>
  </w:style>
  <w:style w:type="numbering" w:customStyle="1" w:styleId="172111">
    <w:name w:val="Нет списка172111"/>
    <w:next w:val="a2"/>
    <w:uiPriority w:val="99"/>
    <w:semiHidden/>
    <w:unhideWhenUsed/>
    <w:rsid w:val="005F2188"/>
  </w:style>
  <w:style w:type="numbering" w:customStyle="1" w:styleId="272111">
    <w:name w:val="Нет списка272111"/>
    <w:next w:val="a2"/>
    <w:uiPriority w:val="99"/>
    <w:semiHidden/>
    <w:unhideWhenUsed/>
    <w:rsid w:val="005F2188"/>
  </w:style>
  <w:style w:type="numbering" w:customStyle="1" w:styleId="372111">
    <w:name w:val="Нет списка372111"/>
    <w:next w:val="a2"/>
    <w:uiPriority w:val="99"/>
    <w:semiHidden/>
    <w:unhideWhenUsed/>
    <w:rsid w:val="005F2188"/>
  </w:style>
  <w:style w:type="numbering" w:customStyle="1" w:styleId="182111">
    <w:name w:val="Нет списка182111"/>
    <w:next w:val="a2"/>
    <w:uiPriority w:val="99"/>
    <w:semiHidden/>
    <w:unhideWhenUsed/>
    <w:rsid w:val="005F2188"/>
  </w:style>
  <w:style w:type="numbering" w:customStyle="1" w:styleId="192111">
    <w:name w:val="Нет списка192111"/>
    <w:next w:val="a2"/>
    <w:uiPriority w:val="99"/>
    <w:semiHidden/>
    <w:unhideWhenUsed/>
    <w:rsid w:val="005F2188"/>
  </w:style>
  <w:style w:type="numbering" w:customStyle="1" w:styleId="282111">
    <w:name w:val="Нет списка282111"/>
    <w:next w:val="a2"/>
    <w:uiPriority w:val="99"/>
    <w:semiHidden/>
    <w:unhideWhenUsed/>
    <w:rsid w:val="005F2188"/>
  </w:style>
  <w:style w:type="numbering" w:customStyle="1" w:styleId="382111">
    <w:name w:val="Нет списка382111"/>
    <w:next w:val="a2"/>
    <w:uiPriority w:val="99"/>
    <w:semiHidden/>
    <w:unhideWhenUsed/>
    <w:rsid w:val="005F2188"/>
  </w:style>
  <w:style w:type="numbering" w:customStyle="1" w:styleId="202111">
    <w:name w:val="Нет списка202111"/>
    <w:next w:val="a2"/>
    <w:uiPriority w:val="99"/>
    <w:semiHidden/>
    <w:unhideWhenUsed/>
    <w:rsid w:val="005F2188"/>
  </w:style>
  <w:style w:type="numbering" w:customStyle="1" w:styleId="1102111">
    <w:name w:val="Нет списка1102111"/>
    <w:next w:val="a2"/>
    <w:uiPriority w:val="99"/>
    <w:semiHidden/>
    <w:unhideWhenUsed/>
    <w:rsid w:val="005F2188"/>
  </w:style>
  <w:style w:type="numbering" w:customStyle="1" w:styleId="292111">
    <w:name w:val="Нет списка292111"/>
    <w:next w:val="a2"/>
    <w:uiPriority w:val="99"/>
    <w:semiHidden/>
    <w:unhideWhenUsed/>
    <w:rsid w:val="005F2188"/>
  </w:style>
  <w:style w:type="numbering" w:customStyle="1" w:styleId="392111">
    <w:name w:val="Нет списка392111"/>
    <w:next w:val="a2"/>
    <w:uiPriority w:val="99"/>
    <w:semiHidden/>
    <w:unhideWhenUsed/>
    <w:rsid w:val="005F2188"/>
  </w:style>
  <w:style w:type="numbering" w:customStyle="1" w:styleId="302111">
    <w:name w:val="Нет списка302111"/>
    <w:next w:val="a2"/>
    <w:uiPriority w:val="99"/>
    <w:semiHidden/>
    <w:unhideWhenUsed/>
    <w:rsid w:val="005F2188"/>
  </w:style>
  <w:style w:type="numbering" w:customStyle="1" w:styleId="11112111">
    <w:name w:val="Нет списка11112111"/>
    <w:next w:val="a2"/>
    <w:uiPriority w:val="99"/>
    <w:semiHidden/>
    <w:unhideWhenUsed/>
    <w:rsid w:val="005F2188"/>
  </w:style>
  <w:style w:type="numbering" w:customStyle="1" w:styleId="2102111">
    <w:name w:val="Нет списка2102111"/>
    <w:next w:val="a2"/>
    <w:uiPriority w:val="99"/>
    <w:semiHidden/>
    <w:unhideWhenUsed/>
    <w:rsid w:val="005F2188"/>
  </w:style>
  <w:style w:type="numbering" w:customStyle="1" w:styleId="3102111">
    <w:name w:val="Нет списка3102111"/>
    <w:next w:val="a2"/>
    <w:uiPriority w:val="99"/>
    <w:semiHidden/>
    <w:unhideWhenUsed/>
    <w:rsid w:val="005F2188"/>
  </w:style>
  <w:style w:type="numbering" w:customStyle="1" w:styleId="402111">
    <w:name w:val="Нет списка402111"/>
    <w:next w:val="a2"/>
    <w:uiPriority w:val="99"/>
    <w:semiHidden/>
    <w:unhideWhenUsed/>
    <w:rsid w:val="005F2188"/>
  </w:style>
  <w:style w:type="numbering" w:customStyle="1" w:styleId="1122111">
    <w:name w:val="Нет списка1122111"/>
    <w:next w:val="a2"/>
    <w:uiPriority w:val="99"/>
    <w:semiHidden/>
    <w:unhideWhenUsed/>
    <w:rsid w:val="005F2188"/>
  </w:style>
  <w:style w:type="numbering" w:customStyle="1" w:styleId="21112111">
    <w:name w:val="Нет списка21112111"/>
    <w:next w:val="a2"/>
    <w:uiPriority w:val="99"/>
    <w:semiHidden/>
    <w:unhideWhenUsed/>
    <w:rsid w:val="005F2188"/>
  </w:style>
  <w:style w:type="numbering" w:customStyle="1" w:styleId="31112111">
    <w:name w:val="Нет списка31112111"/>
    <w:next w:val="a2"/>
    <w:uiPriority w:val="99"/>
    <w:semiHidden/>
    <w:unhideWhenUsed/>
    <w:rsid w:val="005F2188"/>
  </w:style>
  <w:style w:type="numbering" w:customStyle="1" w:styleId="45111">
    <w:name w:val="Нет списка45111"/>
    <w:next w:val="a2"/>
    <w:uiPriority w:val="99"/>
    <w:semiHidden/>
    <w:unhideWhenUsed/>
    <w:rsid w:val="005F2188"/>
  </w:style>
  <w:style w:type="numbering" w:customStyle="1" w:styleId="117111">
    <w:name w:val="Нет списка117111"/>
    <w:next w:val="a2"/>
    <w:uiPriority w:val="99"/>
    <w:semiHidden/>
    <w:unhideWhenUsed/>
    <w:rsid w:val="005F2188"/>
  </w:style>
  <w:style w:type="numbering" w:customStyle="1" w:styleId="216111">
    <w:name w:val="Нет списка216111"/>
    <w:next w:val="a2"/>
    <w:uiPriority w:val="99"/>
    <w:semiHidden/>
    <w:unhideWhenUsed/>
    <w:rsid w:val="005F2188"/>
  </w:style>
  <w:style w:type="numbering" w:customStyle="1" w:styleId="316111">
    <w:name w:val="Нет списка316111"/>
    <w:next w:val="a2"/>
    <w:uiPriority w:val="99"/>
    <w:semiHidden/>
    <w:unhideWhenUsed/>
    <w:rsid w:val="005F2188"/>
  </w:style>
  <w:style w:type="numbering" w:customStyle="1" w:styleId="46111">
    <w:name w:val="Нет списка46111"/>
    <w:next w:val="a2"/>
    <w:uiPriority w:val="99"/>
    <w:semiHidden/>
    <w:unhideWhenUsed/>
    <w:rsid w:val="005F2188"/>
  </w:style>
  <w:style w:type="numbering" w:customStyle="1" w:styleId="118111">
    <w:name w:val="Нет списка118111"/>
    <w:next w:val="a2"/>
    <w:uiPriority w:val="99"/>
    <w:semiHidden/>
    <w:unhideWhenUsed/>
    <w:rsid w:val="005F2188"/>
  </w:style>
  <w:style w:type="numbering" w:customStyle="1" w:styleId="217111">
    <w:name w:val="Нет списка217111"/>
    <w:next w:val="a2"/>
    <w:uiPriority w:val="99"/>
    <w:semiHidden/>
    <w:unhideWhenUsed/>
    <w:rsid w:val="005F2188"/>
  </w:style>
  <w:style w:type="numbering" w:customStyle="1" w:styleId="317111">
    <w:name w:val="Нет списка317111"/>
    <w:next w:val="a2"/>
    <w:uiPriority w:val="99"/>
    <w:semiHidden/>
    <w:unhideWhenUsed/>
    <w:rsid w:val="005F2188"/>
  </w:style>
  <w:style w:type="numbering" w:customStyle="1" w:styleId="413111">
    <w:name w:val="Нет списка413111"/>
    <w:next w:val="a2"/>
    <w:uiPriority w:val="99"/>
    <w:semiHidden/>
    <w:rsid w:val="005F2188"/>
  </w:style>
  <w:style w:type="numbering" w:customStyle="1" w:styleId="1113111">
    <w:name w:val="Нет списка1113111"/>
    <w:next w:val="a2"/>
    <w:uiPriority w:val="99"/>
    <w:semiHidden/>
    <w:unhideWhenUsed/>
    <w:rsid w:val="005F2188"/>
  </w:style>
  <w:style w:type="numbering" w:customStyle="1" w:styleId="2113111">
    <w:name w:val="Нет списка2113111"/>
    <w:next w:val="a2"/>
    <w:uiPriority w:val="99"/>
    <w:semiHidden/>
    <w:unhideWhenUsed/>
    <w:rsid w:val="005F2188"/>
  </w:style>
  <w:style w:type="numbering" w:customStyle="1" w:styleId="3113111">
    <w:name w:val="Нет списка3113111"/>
    <w:next w:val="a2"/>
    <w:uiPriority w:val="99"/>
    <w:semiHidden/>
    <w:unhideWhenUsed/>
    <w:rsid w:val="005F2188"/>
  </w:style>
  <w:style w:type="numbering" w:customStyle="1" w:styleId="53111">
    <w:name w:val="Нет списка53111"/>
    <w:next w:val="a2"/>
    <w:uiPriority w:val="99"/>
    <w:semiHidden/>
    <w:rsid w:val="005F2188"/>
  </w:style>
  <w:style w:type="numbering" w:customStyle="1" w:styleId="123111">
    <w:name w:val="Нет списка123111"/>
    <w:next w:val="a2"/>
    <w:uiPriority w:val="99"/>
    <w:semiHidden/>
    <w:unhideWhenUsed/>
    <w:rsid w:val="005F2188"/>
  </w:style>
  <w:style w:type="numbering" w:customStyle="1" w:styleId="223111">
    <w:name w:val="Нет списка223111"/>
    <w:next w:val="a2"/>
    <w:uiPriority w:val="99"/>
    <w:semiHidden/>
    <w:unhideWhenUsed/>
    <w:rsid w:val="005F2188"/>
  </w:style>
  <w:style w:type="numbering" w:customStyle="1" w:styleId="323111">
    <w:name w:val="Нет списка323111"/>
    <w:next w:val="a2"/>
    <w:uiPriority w:val="99"/>
    <w:semiHidden/>
    <w:unhideWhenUsed/>
    <w:rsid w:val="005F2188"/>
  </w:style>
  <w:style w:type="numbering" w:customStyle="1" w:styleId="63111">
    <w:name w:val="Нет списка63111"/>
    <w:next w:val="a2"/>
    <w:uiPriority w:val="99"/>
    <w:semiHidden/>
    <w:rsid w:val="005F2188"/>
  </w:style>
  <w:style w:type="numbering" w:customStyle="1" w:styleId="133111">
    <w:name w:val="Нет списка133111"/>
    <w:next w:val="a2"/>
    <w:uiPriority w:val="99"/>
    <w:semiHidden/>
    <w:unhideWhenUsed/>
    <w:rsid w:val="005F2188"/>
  </w:style>
  <w:style w:type="numbering" w:customStyle="1" w:styleId="233111">
    <w:name w:val="Нет списка233111"/>
    <w:next w:val="a2"/>
    <w:uiPriority w:val="99"/>
    <w:semiHidden/>
    <w:unhideWhenUsed/>
    <w:rsid w:val="005F2188"/>
  </w:style>
  <w:style w:type="numbering" w:customStyle="1" w:styleId="333111">
    <w:name w:val="Нет списка333111"/>
    <w:next w:val="a2"/>
    <w:uiPriority w:val="99"/>
    <w:semiHidden/>
    <w:unhideWhenUsed/>
    <w:rsid w:val="005F2188"/>
  </w:style>
  <w:style w:type="numbering" w:customStyle="1" w:styleId="73111">
    <w:name w:val="Нет списка73111"/>
    <w:next w:val="a2"/>
    <w:uiPriority w:val="99"/>
    <w:semiHidden/>
    <w:rsid w:val="005F2188"/>
  </w:style>
  <w:style w:type="numbering" w:customStyle="1" w:styleId="143111">
    <w:name w:val="Нет списка143111"/>
    <w:next w:val="a2"/>
    <w:uiPriority w:val="99"/>
    <w:semiHidden/>
    <w:unhideWhenUsed/>
    <w:rsid w:val="005F2188"/>
  </w:style>
  <w:style w:type="numbering" w:customStyle="1" w:styleId="243111">
    <w:name w:val="Нет списка243111"/>
    <w:next w:val="a2"/>
    <w:uiPriority w:val="99"/>
    <w:semiHidden/>
    <w:unhideWhenUsed/>
    <w:rsid w:val="005F2188"/>
  </w:style>
  <w:style w:type="numbering" w:customStyle="1" w:styleId="343111">
    <w:name w:val="Нет списка343111"/>
    <w:next w:val="a2"/>
    <w:uiPriority w:val="99"/>
    <w:semiHidden/>
    <w:unhideWhenUsed/>
    <w:rsid w:val="005F2188"/>
  </w:style>
  <w:style w:type="numbering" w:customStyle="1" w:styleId="83111">
    <w:name w:val="Нет списка83111"/>
    <w:next w:val="a2"/>
    <w:uiPriority w:val="99"/>
    <w:semiHidden/>
    <w:unhideWhenUsed/>
    <w:rsid w:val="005F2188"/>
  </w:style>
  <w:style w:type="numbering" w:customStyle="1" w:styleId="153111">
    <w:name w:val="Нет списка153111"/>
    <w:next w:val="a2"/>
    <w:uiPriority w:val="99"/>
    <w:semiHidden/>
    <w:unhideWhenUsed/>
    <w:rsid w:val="005F2188"/>
  </w:style>
  <w:style w:type="numbering" w:customStyle="1" w:styleId="253111">
    <w:name w:val="Нет списка253111"/>
    <w:next w:val="a2"/>
    <w:uiPriority w:val="99"/>
    <w:semiHidden/>
    <w:unhideWhenUsed/>
    <w:rsid w:val="005F2188"/>
  </w:style>
  <w:style w:type="numbering" w:customStyle="1" w:styleId="353111">
    <w:name w:val="Нет списка353111"/>
    <w:next w:val="a2"/>
    <w:uiPriority w:val="99"/>
    <w:semiHidden/>
    <w:unhideWhenUsed/>
    <w:rsid w:val="005F2188"/>
  </w:style>
  <w:style w:type="numbering" w:customStyle="1" w:styleId="93111">
    <w:name w:val="Нет списка93111"/>
    <w:next w:val="a2"/>
    <w:uiPriority w:val="99"/>
    <w:semiHidden/>
    <w:unhideWhenUsed/>
    <w:rsid w:val="005F2188"/>
  </w:style>
  <w:style w:type="numbering" w:customStyle="1" w:styleId="163111">
    <w:name w:val="Нет списка163111"/>
    <w:next w:val="a2"/>
    <w:uiPriority w:val="99"/>
    <w:semiHidden/>
    <w:unhideWhenUsed/>
    <w:rsid w:val="005F2188"/>
  </w:style>
  <w:style w:type="numbering" w:customStyle="1" w:styleId="263111">
    <w:name w:val="Нет списка263111"/>
    <w:next w:val="a2"/>
    <w:uiPriority w:val="99"/>
    <w:semiHidden/>
    <w:unhideWhenUsed/>
    <w:rsid w:val="005F2188"/>
  </w:style>
  <w:style w:type="numbering" w:customStyle="1" w:styleId="363111">
    <w:name w:val="Нет списка363111"/>
    <w:next w:val="a2"/>
    <w:uiPriority w:val="99"/>
    <w:semiHidden/>
    <w:unhideWhenUsed/>
    <w:rsid w:val="005F2188"/>
  </w:style>
  <w:style w:type="numbering" w:customStyle="1" w:styleId="103111">
    <w:name w:val="Нет списка103111"/>
    <w:next w:val="a2"/>
    <w:uiPriority w:val="99"/>
    <w:semiHidden/>
    <w:unhideWhenUsed/>
    <w:rsid w:val="005F2188"/>
  </w:style>
  <w:style w:type="numbering" w:customStyle="1" w:styleId="173111">
    <w:name w:val="Нет списка173111"/>
    <w:next w:val="a2"/>
    <w:uiPriority w:val="99"/>
    <w:semiHidden/>
    <w:unhideWhenUsed/>
    <w:rsid w:val="005F2188"/>
  </w:style>
  <w:style w:type="numbering" w:customStyle="1" w:styleId="273111">
    <w:name w:val="Нет списка273111"/>
    <w:next w:val="a2"/>
    <w:uiPriority w:val="99"/>
    <w:semiHidden/>
    <w:unhideWhenUsed/>
    <w:rsid w:val="005F2188"/>
  </w:style>
  <w:style w:type="numbering" w:customStyle="1" w:styleId="373111">
    <w:name w:val="Нет списка373111"/>
    <w:next w:val="a2"/>
    <w:uiPriority w:val="99"/>
    <w:semiHidden/>
    <w:unhideWhenUsed/>
    <w:rsid w:val="005F2188"/>
  </w:style>
  <w:style w:type="numbering" w:customStyle="1" w:styleId="183111">
    <w:name w:val="Нет списка183111"/>
    <w:next w:val="a2"/>
    <w:uiPriority w:val="99"/>
    <w:semiHidden/>
    <w:unhideWhenUsed/>
    <w:rsid w:val="005F2188"/>
  </w:style>
  <w:style w:type="numbering" w:customStyle="1" w:styleId="193111">
    <w:name w:val="Нет списка193111"/>
    <w:next w:val="a2"/>
    <w:uiPriority w:val="99"/>
    <w:semiHidden/>
    <w:unhideWhenUsed/>
    <w:rsid w:val="005F2188"/>
  </w:style>
  <w:style w:type="numbering" w:customStyle="1" w:styleId="283111">
    <w:name w:val="Нет списка283111"/>
    <w:next w:val="a2"/>
    <w:uiPriority w:val="99"/>
    <w:semiHidden/>
    <w:unhideWhenUsed/>
    <w:rsid w:val="005F2188"/>
  </w:style>
  <w:style w:type="numbering" w:customStyle="1" w:styleId="383111">
    <w:name w:val="Нет списка383111"/>
    <w:next w:val="a2"/>
    <w:uiPriority w:val="99"/>
    <w:semiHidden/>
    <w:unhideWhenUsed/>
    <w:rsid w:val="005F2188"/>
  </w:style>
  <w:style w:type="numbering" w:customStyle="1" w:styleId="203111">
    <w:name w:val="Нет списка203111"/>
    <w:next w:val="a2"/>
    <w:uiPriority w:val="99"/>
    <w:semiHidden/>
    <w:unhideWhenUsed/>
    <w:rsid w:val="005F2188"/>
  </w:style>
  <w:style w:type="numbering" w:customStyle="1" w:styleId="1103111">
    <w:name w:val="Нет списка1103111"/>
    <w:next w:val="a2"/>
    <w:uiPriority w:val="99"/>
    <w:semiHidden/>
    <w:unhideWhenUsed/>
    <w:rsid w:val="005F2188"/>
  </w:style>
  <w:style w:type="numbering" w:customStyle="1" w:styleId="293111">
    <w:name w:val="Нет списка293111"/>
    <w:next w:val="a2"/>
    <w:uiPriority w:val="99"/>
    <w:semiHidden/>
    <w:unhideWhenUsed/>
    <w:rsid w:val="005F2188"/>
  </w:style>
  <w:style w:type="numbering" w:customStyle="1" w:styleId="393111">
    <w:name w:val="Нет списка393111"/>
    <w:next w:val="a2"/>
    <w:uiPriority w:val="99"/>
    <w:semiHidden/>
    <w:unhideWhenUsed/>
    <w:rsid w:val="005F2188"/>
  </w:style>
  <w:style w:type="numbering" w:customStyle="1" w:styleId="303111">
    <w:name w:val="Нет списка303111"/>
    <w:next w:val="a2"/>
    <w:uiPriority w:val="99"/>
    <w:semiHidden/>
    <w:unhideWhenUsed/>
    <w:rsid w:val="005F2188"/>
  </w:style>
  <w:style w:type="numbering" w:customStyle="1" w:styleId="11113111">
    <w:name w:val="Нет списка11113111"/>
    <w:next w:val="a2"/>
    <w:uiPriority w:val="99"/>
    <w:semiHidden/>
    <w:unhideWhenUsed/>
    <w:rsid w:val="005F2188"/>
  </w:style>
  <w:style w:type="numbering" w:customStyle="1" w:styleId="2103111">
    <w:name w:val="Нет списка2103111"/>
    <w:next w:val="a2"/>
    <w:uiPriority w:val="99"/>
    <w:semiHidden/>
    <w:unhideWhenUsed/>
    <w:rsid w:val="005F2188"/>
  </w:style>
  <w:style w:type="numbering" w:customStyle="1" w:styleId="3103111">
    <w:name w:val="Нет списка3103111"/>
    <w:next w:val="a2"/>
    <w:uiPriority w:val="99"/>
    <w:semiHidden/>
    <w:unhideWhenUsed/>
    <w:rsid w:val="005F2188"/>
  </w:style>
  <w:style w:type="numbering" w:customStyle="1" w:styleId="403111">
    <w:name w:val="Нет списка403111"/>
    <w:next w:val="a2"/>
    <w:uiPriority w:val="99"/>
    <w:semiHidden/>
    <w:unhideWhenUsed/>
    <w:rsid w:val="005F2188"/>
  </w:style>
  <w:style w:type="numbering" w:customStyle="1" w:styleId="1123111">
    <w:name w:val="Нет списка1123111"/>
    <w:next w:val="a2"/>
    <w:uiPriority w:val="99"/>
    <w:semiHidden/>
    <w:unhideWhenUsed/>
    <w:rsid w:val="005F2188"/>
  </w:style>
  <w:style w:type="numbering" w:customStyle="1" w:styleId="21113111">
    <w:name w:val="Нет списка21113111"/>
    <w:next w:val="a2"/>
    <w:uiPriority w:val="99"/>
    <w:semiHidden/>
    <w:unhideWhenUsed/>
    <w:rsid w:val="005F2188"/>
  </w:style>
  <w:style w:type="numbering" w:customStyle="1" w:styleId="31113111">
    <w:name w:val="Нет списка31113111"/>
    <w:next w:val="a2"/>
    <w:uiPriority w:val="99"/>
    <w:semiHidden/>
    <w:unhideWhenUsed/>
    <w:rsid w:val="005F2188"/>
  </w:style>
  <w:style w:type="numbering" w:customStyle="1" w:styleId="47111">
    <w:name w:val="Нет списка47111"/>
    <w:next w:val="a2"/>
    <w:uiPriority w:val="99"/>
    <w:semiHidden/>
    <w:unhideWhenUsed/>
    <w:rsid w:val="005F2188"/>
  </w:style>
  <w:style w:type="numbering" w:customStyle="1" w:styleId="56">
    <w:name w:val="Нет списка56"/>
    <w:next w:val="a2"/>
    <w:uiPriority w:val="99"/>
    <w:semiHidden/>
    <w:unhideWhenUsed/>
    <w:rsid w:val="000830B2"/>
  </w:style>
  <w:style w:type="numbering" w:customStyle="1" w:styleId="126">
    <w:name w:val="Нет списка126"/>
    <w:next w:val="a2"/>
    <w:uiPriority w:val="99"/>
    <w:semiHidden/>
    <w:unhideWhenUsed/>
    <w:rsid w:val="000830B2"/>
  </w:style>
  <w:style w:type="numbering" w:customStyle="1" w:styleId="226">
    <w:name w:val="Нет списка226"/>
    <w:next w:val="a2"/>
    <w:uiPriority w:val="99"/>
    <w:semiHidden/>
    <w:unhideWhenUsed/>
    <w:rsid w:val="000830B2"/>
  </w:style>
  <w:style w:type="numbering" w:customStyle="1" w:styleId="326">
    <w:name w:val="Нет списка326"/>
    <w:next w:val="a2"/>
    <w:uiPriority w:val="99"/>
    <w:semiHidden/>
    <w:unhideWhenUsed/>
    <w:rsid w:val="000830B2"/>
  </w:style>
  <w:style w:type="numbering" w:customStyle="1" w:styleId="416">
    <w:name w:val="Нет списка416"/>
    <w:next w:val="a2"/>
    <w:uiPriority w:val="99"/>
    <w:semiHidden/>
    <w:unhideWhenUsed/>
    <w:rsid w:val="000830B2"/>
  </w:style>
  <w:style w:type="numbering" w:customStyle="1" w:styleId="1117">
    <w:name w:val="Нет списка1117"/>
    <w:next w:val="a2"/>
    <w:uiPriority w:val="99"/>
    <w:semiHidden/>
    <w:unhideWhenUsed/>
    <w:rsid w:val="000830B2"/>
  </w:style>
  <w:style w:type="numbering" w:customStyle="1" w:styleId="2116">
    <w:name w:val="Нет списка2116"/>
    <w:next w:val="a2"/>
    <w:uiPriority w:val="99"/>
    <w:semiHidden/>
    <w:unhideWhenUsed/>
    <w:rsid w:val="000830B2"/>
  </w:style>
  <w:style w:type="numbering" w:customStyle="1" w:styleId="3116">
    <w:name w:val="Нет списка3116"/>
    <w:next w:val="a2"/>
    <w:uiPriority w:val="99"/>
    <w:semiHidden/>
    <w:unhideWhenUsed/>
    <w:rsid w:val="000830B2"/>
  </w:style>
  <w:style w:type="numbering" w:customStyle="1" w:styleId="417">
    <w:name w:val="Нет списка417"/>
    <w:next w:val="a2"/>
    <w:uiPriority w:val="99"/>
    <w:semiHidden/>
    <w:rsid w:val="000830B2"/>
  </w:style>
  <w:style w:type="numbering" w:customStyle="1" w:styleId="1118">
    <w:name w:val="Нет списка1118"/>
    <w:next w:val="a2"/>
    <w:uiPriority w:val="99"/>
    <w:semiHidden/>
    <w:unhideWhenUsed/>
    <w:rsid w:val="000830B2"/>
  </w:style>
  <w:style w:type="numbering" w:customStyle="1" w:styleId="2117">
    <w:name w:val="Нет списка2117"/>
    <w:next w:val="a2"/>
    <w:uiPriority w:val="99"/>
    <w:semiHidden/>
    <w:unhideWhenUsed/>
    <w:rsid w:val="000830B2"/>
  </w:style>
  <w:style w:type="numbering" w:customStyle="1" w:styleId="3117">
    <w:name w:val="Нет списка3117"/>
    <w:next w:val="a2"/>
    <w:uiPriority w:val="99"/>
    <w:semiHidden/>
    <w:unhideWhenUsed/>
    <w:rsid w:val="000830B2"/>
  </w:style>
  <w:style w:type="numbering" w:customStyle="1" w:styleId="57">
    <w:name w:val="Нет списка57"/>
    <w:next w:val="a2"/>
    <w:uiPriority w:val="99"/>
    <w:semiHidden/>
    <w:rsid w:val="000830B2"/>
  </w:style>
  <w:style w:type="numbering" w:customStyle="1" w:styleId="127">
    <w:name w:val="Нет списка127"/>
    <w:next w:val="a2"/>
    <w:uiPriority w:val="99"/>
    <w:semiHidden/>
    <w:unhideWhenUsed/>
    <w:rsid w:val="000830B2"/>
  </w:style>
  <w:style w:type="numbering" w:customStyle="1" w:styleId="227">
    <w:name w:val="Нет списка227"/>
    <w:next w:val="a2"/>
    <w:uiPriority w:val="99"/>
    <w:semiHidden/>
    <w:unhideWhenUsed/>
    <w:rsid w:val="000830B2"/>
  </w:style>
  <w:style w:type="numbering" w:customStyle="1" w:styleId="327">
    <w:name w:val="Нет списка327"/>
    <w:next w:val="a2"/>
    <w:uiPriority w:val="99"/>
    <w:semiHidden/>
    <w:unhideWhenUsed/>
    <w:rsid w:val="000830B2"/>
  </w:style>
  <w:style w:type="numbering" w:customStyle="1" w:styleId="66">
    <w:name w:val="Нет списка66"/>
    <w:next w:val="a2"/>
    <w:uiPriority w:val="99"/>
    <w:semiHidden/>
    <w:rsid w:val="000830B2"/>
  </w:style>
  <w:style w:type="numbering" w:customStyle="1" w:styleId="136">
    <w:name w:val="Нет списка136"/>
    <w:next w:val="a2"/>
    <w:uiPriority w:val="99"/>
    <w:semiHidden/>
    <w:unhideWhenUsed/>
    <w:rsid w:val="000830B2"/>
  </w:style>
  <w:style w:type="numbering" w:customStyle="1" w:styleId="236">
    <w:name w:val="Нет списка236"/>
    <w:next w:val="a2"/>
    <w:uiPriority w:val="99"/>
    <w:semiHidden/>
    <w:unhideWhenUsed/>
    <w:rsid w:val="000830B2"/>
  </w:style>
  <w:style w:type="numbering" w:customStyle="1" w:styleId="336">
    <w:name w:val="Нет списка336"/>
    <w:next w:val="a2"/>
    <w:uiPriority w:val="99"/>
    <w:semiHidden/>
    <w:unhideWhenUsed/>
    <w:rsid w:val="000830B2"/>
  </w:style>
  <w:style w:type="numbering" w:customStyle="1" w:styleId="76">
    <w:name w:val="Нет списка76"/>
    <w:next w:val="a2"/>
    <w:uiPriority w:val="99"/>
    <w:semiHidden/>
    <w:rsid w:val="000830B2"/>
  </w:style>
  <w:style w:type="numbering" w:customStyle="1" w:styleId="146">
    <w:name w:val="Нет списка146"/>
    <w:next w:val="a2"/>
    <w:uiPriority w:val="99"/>
    <w:semiHidden/>
    <w:unhideWhenUsed/>
    <w:rsid w:val="000830B2"/>
  </w:style>
  <w:style w:type="numbering" w:customStyle="1" w:styleId="246">
    <w:name w:val="Нет списка246"/>
    <w:next w:val="a2"/>
    <w:uiPriority w:val="99"/>
    <w:semiHidden/>
    <w:unhideWhenUsed/>
    <w:rsid w:val="000830B2"/>
  </w:style>
  <w:style w:type="numbering" w:customStyle="1" w:styleId="346">
    <w:name w:val="Нет списка346"/>
    <w:next w:val="a2"/>
    <w:uiPriority w:val="99"/>
    <w:semiHidden/>
    <w:unhideWhenUsed/>
    <w:rsid w:val="000830B2"/>
  </w:style>
  <w:style w:type="numbering" w:customStyle="1" w:styleId="86">
    <w:name w:val="Нет списка86"/>
    <w:next w:val="a2"/>
    <w:uiPriority w:val="99"/>
    <w:semiHidden/>
    <w:unhideWhenUsed/>
    <w:rsid w:val="000830B2"/>
  </w:style>
  <w:style w:type="numbering" w:customStyle="1" w:styleId="156">
    <w:name w:val="Нет списка156"/>
    <w:next w:val="a2"/>
    <w:uiPriority w:val="99"/>
    <w:semiHidden/>
    <w:unhideWhenUsed/>
    <w:rsid w:val="000830B2"/>
  </w:style>
  <w:style w:type="numbering" w:customStyle="1" w:styleId="256">
    <w:name w:val="Нет списка256"/>
    <w:next w:val="a2"/>
    <w:uiPriority w:val="99"/>
    <w:semiHidden/>
    <w:unhideWhenUsed/>
    <w:rsid w:val="000830B2"/>
  </w:style>
  <w:style w:type="numbering" w:customStyle="1" w:styleId="356">
    <w:name w:val="Нет списка356"/>
    <w:next w:val="a2"/>
    <w:uiPriority w:val="99"/>
    <w:semiHidden/>
    <w:unhideWhenUsed/>
    <w:rsid w:val="000830B2"/>
  </w:style>
  <w:style w:type="numbering" w:customStyle="1" w:styleId="96">
    <w:name w:val="Нет списка96"/>
    <w:next w:val="a2"/>
    <w:uiPriority w:val="99"/>
    <w:semiHidden/>
    <w:unhideWhenUsed/>
    <w:rsid w:val="000830B2"/>
  </w:style>
  <w:style w:type="numbering" w:customStyle="1" w:styleId="166">
    <w:name w:val="Нет списка166"/>
    <w:next w:val="a2"/>
    <w:uiPriority w:val="99"/>
    <w:semiHidden/>
    <w:unhideWhenUsed/>
    <w:rsid w:val="000830B2"/>
  </w:style>
  <w:style w:type="numbering" w:customStyle="1" w:styleId="266">
    <w:name w:val="Нет списка266"/>
    <w:next w:val="a2"/>
    <w:uiPriority w:val="99"/>
    <w:semiHidden/>
    <w:unhideWhenUsed/>
    <w:rsid w:val="000830B2"/>
  </w:style>
  <w:style w:type="numbering" w:customStyle="1" w:styleId="366">
    <w:name w:val="Нет списка366"/>
    <w:next w:val="a2"/>
    <w:uiPriority w:val="99"/>
    <w:semiHidden/>
    <w:unhideWhenUsed/>
    <w:rsid w:val="000830B2"/>
  </w:style>
  <w:style w:type="numbering" w:customStyle="1" w:styleId="106">
    <w:name w:val="Нет списка106"/>
    <w:next w:val="a2"/>
    <w:uiPriority w:val="99"/>
    <w:semiHidden/>
    <w:unhideWhenUsed/>
    <w:rsid w:val="000830B2"/>
  </w:style>
  <w:style w:type="numbering" w:customStyle="1" w:styleId="176">
    <w:name w:val="Нет списка176"/>
    <w:next w:val="a2"/>
    <w:uiPriority w:val="99"/>
    <w:semiHidden/>
    <w:unhideWhenUsed/>
    <w:rsid w:val="000830B2"/>
  </w:style>
  <w:style w:type="numbering" w:customStyle="1" w:styleId="276">
    <w:name w:val="Нет списка276"/>
    <w:next w:val="a2"/>
    <w:uiPriority w:val="99"/>
    <w:semiHidden/>
    <w:unhideWhenUsed/>
    <w:rsid w:val="000830B2"/>
  </w:style>
  <w:style w:type="numbering" w:customStyle="1" w:styleId="376">
    <w:name w:val="Нет списка376"/>
    <w:next w:val="a2"/>
    <w:uiPriority w:val="99"/>
    <w:semiHidden/>
    <w:unhideWhenUsed/>
    <w:rsid w:val="000830B2"/>
  </w:style>
  <w:style w:type="numbering" w:customStyle="1" w:styleId="186">
    <w:name w:val="Нет списка186"/>
    <w:next w:val="a2"/>
    <w:uiPriority w:val="99"/>
    <w:semiHidden/>
    <w:unhideWhenUsed/>
    <w:rsid w:val="000830B2"/>
  </w:style>
  <w:style w:type="numbering" w:customStyle="1" w:styleId="196">
    <w:name w:val="Нет списка196"/>
    <w:next w:val="a2"/>
    <w:uiPriority w:val="99"/>
    <w:semiHidden/>
    <w:unhideWhenUsed/>
    <w:rsid w:val="000830B2"/>
  </w:style>
  <w:style w:type="numbering" w:customStyle="1" w:styleId="286">
    <w:name w:val="Нет списка286"/>
    <w:next w:val="a2"/>
    <w:uiPriority w:val="99"/>
    <w:semiHidden/>
    <w:unhideWhenUsed/>
    <w:rsid w:val="000830B2"/>
  </w:style>
  <w:style w:type="numbering" w:customStyle="1" w:styleId="386">
    <w:name w:val="Нет списка386"/>
    <w:next w:val="a2"/>
    <w:uiPriority w:val="99"/>
    <w:semiHidden/>
    <w:unhideWhenUsed/>
    <w:rsid w:val="000830B2"/>
  </w:style>
  <w:style w:type="numbering" w:customStyle="1" w:styleId="206">
    <w:name w:val="Нет списка206"/>
    <w:next w:val="a2"/>
    <w:uiPriority w:val="99"/>
    <w:semiHidden/>
    <w:unhideWhenUsed/>
    <w:rsid w:val="000830B2"/>
  </w:style>
  <w:style w:type="numbering" w:customStyle="1" w:styleId="1106">
    <w:name w:val="Нет списка1106"/>
    <w:next w:val="a2"/>
    <w:uiPriority w:val="99"/>
    <w:semiHidden/>
    <w:unhideWhenUsed/>
    <w:rsid w:val="000830B2"/>
  </w:style>
  <w:style w:type="numbering" w:customStyle="1" w:styleId="296">
    <w:name w:val="Нет списка296"/>
    <w:next w:val="a2"/>
    <w:uiPriority w:val="99"/>
    <w:semiHidden/>
    <w:unhideWhenUsed/>
    <w:rsid w:val="000830B2"/>
  </w:style>
  <w:style w:type="numbering" w:customStyle="1" w:styleId="396">
    <w:name w:val="Нет списка396"/>
    <w:next w:val="a2"/>
    <w:uiPriority w:val="99"/>
    <w:semiHidden/>
    <w:unhideWhenUsed/>
    <w:rsid w:val="000830B2"/>
  </w:style>
  <w:style w:type="numbering" w:customStyle="1" w:styleId="306">
    <w:name w:val="Нет списка306"/>
    <w:next w:val="a2"/>
    <w:uiPriority w:val="99"/>
    <w:semiHidden/>
    <w:unhideWhenUsed/>
    <w:rsid w:val="000830B2"/>
  </w:style>
  <w:style w:type="numbering" w:customStyle="1" w:styleId="11116">
    <w:name w:val="Нет списка11116"/>
    <w:next w:val="a2"/>
    <w:uiPriority w:val="99"/>
    <w:semiHidden/>
    <w:unhideWhenUsed/>
    <w:rsid w:val="000830B2"/>
  </w:style>
  <w:style w:type="numbering" w:customStyle="1" w:styleId="2106">
    <w:name w:val="Нет списка2106"/>
    <w:next w:val="a2"/>
    <w:uiPriority w:val="99"/>
    <w:semiHidden/>
    <w:unhideWhenUsed/>
    <w:rsid w:val="000830B2"/>
  </w:style>
  <w:style w:type="numbering" w:customStyle="1" w:styleId="3106">
    <w:name w:val="Нет списка3106"/>
    <w:next w:val="a2"/>
    <w:uiPriority w:val="99"/>
    <w:semiHidden/>
    <w:unhideWhenUsed/>
    <w:rsid w:val="000830B2"/>
  </w:style>
  <w:style w:type="numbering" w:customStyle="1" w:styleId="406">
    <w:name w:val="Нет списка406"/>
    <w:next w:val="a2"/>
    <w:uiPriority w:val="99"/>
    <w:semiHidden/>
    <w:unhideWhenUsed/>
    <w:rsid w:val="000830B2"/>
  </w:style>
  <w:style w:type="numbering" w:customStyle="1" w:styleId="1126">
    <w:name w:val="Нет списка1126"/>
    <w:next w:val="a2"/>
    <w:uiPriority w:val="99"/>
    <w:semiHidden/>
    <w:unhideWhenUsed/>
    <w:rsid w:val="000830B2"/>
  </w:style>
  <w:style w:type="numbering" w:customStyle="1" w:styleId="21116">
    <w:name w:val="Нет списка21116"/>
    <w:next w:val="a2"/>
    <w:uiPriority w:val="99"/>
    <w:semiHidden/>
    <w:unhideWhenUsed/>
    <w:rsid w:val="000830B2"/>
  </w:style>
  <w:style w:type="numbering" w:customStyle="1" w:styleId="31116">
    <w:name w:val="Нет списка31116"/>
    <w:next w:val="a2"/>
    <w:uiPriority w:val="99"/>
    <w:semiHidden/>
    <w:unhideWhenUsed/>
    <w:rsid w:val="000830B2"/>
  </w:style>
  <w:style w:type="numbering" w:customStyle="1" w:styleId="424">
    <w:name w:val="Нет списка424"/>
    <w:next w:val="a2"/>
    <w:uiPriority w:val="99"/>
    <w:semiHidden/>
    <w:unhideWhenUsed/>
    <w:rsid w:val="000830B2"/>
  </w:style>
  <w:style w:type="numbering" w:customStyle="1" w:styleId="1134">
    <w:name w:val="Нет списка1134"/>
    <w:next w:val="a2"/>
    <w:uiPriority w:val="99"/>
    <w:semiHidden/>
    <w:unhideWhenUsed/>
    <w:rsid w:val="000830B2"/>
  </w:style>
  <w:style w:type="numbering" w:customStyle="1" w:styleId="2124">
    <w:name w:val="Нет списка2124"/>
    <w:next w:val="a2"/>
    <w:uiPriority w:val="99"/>
    <w:semiHidden/>
    <w:unhideWhenUsed/>
    <w:rsid w:val="000830B2"/>
  </w:style>
  <w:style w:type="numbering" w:customStyle="1" w:styleId="3124">
    <w:name w:val="Нет списка3124"/>
    <w:next w:val="a2"/>
    <w:uiPriority w:val="99"/>
    <w:semiHidden/>
    <w:unhideWhenUsed/>
    <w:rsid w:val="000830B2"/>
  </w:style>
  <w:style w:type="numbering" w:customStyle="1" w:styleId="434">
    <w:name w:val="Нет списка434"/>
    <w:next w:val="a2"/>
    <w:uiPriority w:val="99"/>
    <w:semiHidden/>
    <w:rsid w:val="000830B2"/>
  </w:style>
  <w:style w:type="numbering" w:customStyle="1" w:styleId="1144">
    <w:name w:val="Нет списка1144"/>
    <w:next w:val="a2"/>
    <w:uiPriority w:val="99"/>
    <w:semiHidden/>
    <w:unhideWhenUsed/>
    <w:rsid w:val="000830B2"/>
  </w:style>
  <w:style w:type="numbering" w:customStyle="1" w:styleId="2134">
    <w:name w:val="Нет списка2134"/>
    <w:next w:val="a2"/>
    <w:uiPriority w:val="99"/>
    <w:semiHidden/>
    <w:unhideWhenUsed/>
    <w:rsid w:val="000830B2"/>
  </w:style>
  <w:style w:type="numbering" w:customStyle="1" w:styleId="3134">
    <w:name w:val="Нет списка3134"/>
    <w:next w:val="a2"/>
    <w:uiPriority w:val="99"/>
    <w:semiHidden/>
    <w:unhideWhenUsed/>
    <w:rsid w:val="000830B2"/>
  </w:style>
  <w:style w:type="numbering" w:customStyle="1" w:styleId="514">
    <w:name w:val="Нет списка514"/>
    <w:next w:val="a2"/>
    <w:uiPriority w:val="99"/>
    <w:semiHidden/>
    <w:rsid w:val="000830B2"/>
  </w:style>
  <w:style w:type="numbering" w:customStyle="1" w:styleId="1214">
    <w:name w:val="Нет списка1214"/>
    <w:next w:val="a2"/>
    <w:uiPriority w:val="99"/>
    <w:semiHidden/>
    <w:unhideWhenUsed/>
    <w:rsid w:val="000830B2"/>
  </w:style>
  <w:style w:type="numbering" w:customStyle="1" w:styleId="2214">
    <w:name w:val="Нет списка2214"/>
    <w:next w:val="a2"/>
    <w:uiPriority w:val="99"/>
    <w:semiHidden/>
    <w:unhideWhenUsed/>
    <w:rsid w:val="000830B2"/>
  </w:style>
  <w:style w:type="numbering" w:customStyle="1" w:styleId="3214">
    <w:name w:val="Нет списка3214"/>
    <w:next w:val="a2"/>
    <w:uiPriority w:val="99"/>
    <w:semiHidden/>
    <w:unhideWhenUsed/>
    <w:rsid w:val="000830B2"/>
  </w:style>
  <w:style w:type="numbering" w:customStyle="1" w:styleId="614">
    <w:name w:val="Нет списка614"/>
    <w:next w:val="a2"/>
    <w:uiPriority w:val="99"/>
    <w:semiHidden/>
    <w:rsid w:val="000830B2"/>
  </w:style>
  <w:style w:type="numbering" w:customStyle="1" w:styleId="1314">
    <w:name w:val="Нет списка1314"/>
    <w:next w:val="a2"/>
    <w:uiPriority w:val="99"/>
    <w:semiHidden/>
    <w:unhideWhenUsed/>
    <w:rsid w:val="000830B2"/>
  </w:style>
  <w:style w:type="numbering" w:customStyle="1" w:styleId="2314">
    <w:name w:val="Нет списка2314"/>
    <w:next w:val="a2"/>
    <w:uiPriority w:val="99"/>
    <w:semiHidden/>
    <w:unhideWhenUsed/>
    <w:rsid w:val="000830B2"/>
  </w:style>
  <w:style w:type="numbering" w:customStyle="1" w:styleId="3314">
    <w:name w:val="Нет списка3314"/>
    <w:next w:val="a2"/>
    <w:uiPriority w:val="99"/>
    <w:semiHidden/>
    <w:unhideWhenUsed/>
    <w:rsid w:val="000830B2"/>
  </w:style>
  <w:style w:type="numbering" w:customStyle="1" w:styleId="714">
    <w:name w:val="Нет списка714"/>
    <w:next w:val="a2"/>
    <w:uiPriority w:val="99"/>
    <w:semiHidden/>
    <w:rsid w:val="000830B2"/>
  </w:style>
  <w:style w:type="numbering" w:customStyle="1" w:styleId="1414">
    <w:name w:val="Нет списка1414"/>
    <w:next w:val="a2"/>
    <w:uiPriority w:val="99"/>
    <w:semiHidden/>
    <w:unhideWhenUsed/>
    <w:rsid w:val="000830B2"/>
  </w:style>
  <w:style w:type="numbering" w:customStyle="1" w:styleId="2414">
    <w:name w:val="Нет списка2414"/>
    <w:next w:val="a2"/>
    <w:uiPriority w:val="99"/>
    <w:semiHidden/>
    <w:unhideWhenUsed/>
    <w:rsid w:val="000830B2"/>
  </w:style>
  <w:style w:type="numbering" w:customStyle="1" w:styleId="3414">
    <w:name w:val="Нет списка3414"/>
    <w:next w:val="a2"/>
    <w:uiPriority w:val="99"/>
    <w:semiHidden/>
    <w:unhideWhenUsed/>
    <w:rsid w:val="000830B2"/>
  </w:style>
  <w:style w:type="numbering" w:customStyle="1" w:styleId="814">
    <w:name w:val="Нет списка814"/>
    <w:next w:val="a2"/>
    <w:uiPriority w:val="99"/>
    <w:semiHidden/>
    <w:unhideWhenUsed/>
    <w:rsid w:val="000830B2"/>
  </w:style>
  <w:style w:type="numbering" w:customStyle="1" w:styleId="1514">
    <w:name w:val="Нет списка1514"/>
    <w:next w:val="a2"/>
    <w:uiPriority w:val="99"/>
    <w:semiHidden/>
    <w:unhideWhenUsed/>
    <w:rsid w:val="000830B2"/>
  </w:style>
  <w:style w:type="numbering" w:customStyle="1" w:styleId="2514">
    <w:name w:val="Нет списка2514"/>
    <w:next w:val="a2"/>
    <w:uiPriority w:val="99"/>
    <w:semiHidden/>
    <w:unhideWhenUsed/>
    <w:rsid w:val="000830B2"/>
  </w:style>
  <w:style w:type="numbering" w:customStyle="1" w:styleId="3514">
    <w:name w:val="Нет списка3514"/>
    <w:next w:val="a2"/>
    <w:uiPriority w:val="99"/>
    <w:semiHidden/>
    <w:unhideWhenUsed/>
    <w:rsid w:val="000830B2"/>
  </w:style>
  <w:style w:type="numbering" w:customStyle="1" w:styleId="914">
    <w:name w:val="Нет списка914"/>
    <w:next w:val="a2"/>
    <w:uiPriority w:val="99"/>
    <w:semiHidden/>
    <w:unhideWhenUsed/>
    <w:rsid w:val="000830B2"/>
  </w:style>
  <w:style w:type="numbering" w:customStyle="1" w:styleId="1614">
    <w:name w:val="Нет списка1614"/>
    <w:next w:val="a2"/>
    <w:uiPriority w:val="99"/>
    <w:semiHidden/>
    <w:unhideWhenUsed/>
    <w:rsid w:val="000830B2"/>
  </w:style>
  <w:style w:type="numbering" w:customStyle="1" w:styleId="2614">
    <w:name w:val="Нет списка2614"/>
    <w:next w:val="a2"/>
    <w:uiPriority w:val="99"/>
    <w:semiHidden/>
    <w:unhideWhenUsed/>
    <w:rsid w:val="000830B2"/>
  </w:style>
  <w:style w:type="numbering" w:customStyle="1" w:styleId="3614">
    <w:name w:val="Нет списка3614"/>
    <w:next w:val="a2"/>
    <w:uiPriority w:val="99"/>
    <w:semiHidden/>
    <w:unhideWhenUsed/>
    <w:rsid w:val="000830B2"/>
  </w:style>
  <w:style w:type="numbering" w:customStyle="1" w:styleId="1014">
    <w:name w:val="Нет списка1014"/>
    <w:next w:val="a2"/>
    <w:uiPriority w:val="99"/>
    <w:semiHidden/>
    <w:unhideWhenUsed/>
    <w:rsid w:val="000830B2"/>
  </w:style>
  <w:style w:type="numbering" w:customStyle="1" w:styleId="1714">
    <w:name w:val="Нет списка1714"/>
    <w:next w:val="a2"/>
    <w:uiPriority w:val="99"/>
    <w:semiHidden/>
    <w:unhideWhenUsed/>
    <w:rsid w:val="000830B2"/>
  </w:style>
  <w:style w:type="numbering" w:customStyle="1" w:styleId="2714">
    <w:name w:val="Нет списка2714"/>
    <w:next w:val="a2"/>
    <w:uiPriority w:val="99"/>
    <w:semiHidden/>
    <w:unhideWhenUsed/>
    <w:rsid w:val="000830B2"/>
  </w:style>
  <w:style w:type="numbering" w:customStyle="1" w:styleId="3714">
    <w:name w:val="Нет списка3714"/>
    <w:next w:val="a2"/>
    <w:uiPriority w:val="99"/>
    <w:semiHidden/>
    <w:unhideWhenUsed/>
    <w:rsid w:val="000830B2"/>
  </w:style>
  <w:style w:type="numbering" w:customStyle="1" w:styleId="1814">
    <w:name w:val="Нет списка1814"/>
    <w:next w:val="a2"/>
    <w:uiPriority w:val="99"/>
    <w:semiHidden/>
    <w:unhideWhenUsed/>
    <w:rsid w:val="000830B2"/>
  </w:style>
  <w:style w:type="numbering" w:customStyle="1" w:styleId="1914">
    <w:name w:val="Нет списка1914"/>
    <w:next w:val="a2"/>
    <w:uiPriority w:val="99"/>
    <w:semiHidden/>
    <w:unhideWhenUsed/>
    <w:rsid w:val="000830B2"/>
  </w:style>
  <w:style w:type="numbering" w:customStyle="1" w:styleId="2814">
    <w:name w:val="Нет списка2814"/>
    <w:next w:val="a2"/>
    <w:uiPriority w:val="99"/>
    <w:semiHidden/>
    <w:unhideWhenUsed/>
    <w:rsid w:val="000830B2"/>
  </w:style>
  <w:style w:type="numbering" w:customStyle="1" w:styleId="3814">
    <w:name w:val="Нет списка3814"/>
    <w:next w:val="a2"/>
    <w:uiPriority w:val="99"/>
    <w:semiHidden/>
    <w:unhideWhenUsed/>
    <w:rsid w:val="000830B2"/>
  </w:style>
  <w:style w:type="numbering" w:customStyle="1" w:styleId="2014">
    <w:name w:val="Нет списка2014"/>
    <w:next w:val="a2"/>
    <w:uiPriority w:val="99"/>
    <w:semiHidden/>
    <w:unhideWhenUsed/>
    <w:rsid w:val="000830B2"/>
  </w:style>
  <w:style w:type="numbering" w:customStyle="1" w:styleId="11014">
    <w:name w:val="Нет списка11014"/>
    <w:next w:val="a2"/>
    <w:uiPriority w:val="99"/>
    <w:semiHidden/>
    <w:unhideWhenUsed/>
    <w:rsid w:val="000830B2"/>
  </w:style>
  <w:style w:type="numbering" w:customStyle="1" w:styleId="2914">
    <w:name w:val="Нет списка2914"/>
    <w:next w:val="a2"/>
    <w:uiPriority w:val="99"/>
    <w:semiHidden/>
    <w:unhideWhenUsed/>
    <w:rsid w:val="000830B2"/>
  </w:style>
  <w:style w:type="numbering" w:customStyle="1" w:styleId="3914">
    <w:name w:val="Нет списка3914"/>
    <w:next w:val="a2"/>
    <w:uiPriority w:val="99"/>
    <w:semiHidden/>
    <w:unhideWhenUsed/>
    <w:rsid w:val="000830B2"/>
  </w:style>
  <w:style w:type="numbering" w:customStyle="1" w:styleId="3014">
    <w:name w:val="Нет списка3014"/>
    <w:next w:val="a2"/>
    <w:uiPriority w:val="99"/>
    <w:semiHidden/>
    <w:unhideWhenUsed/>
    <w:rsid w:val="000830B2"/>
  </w:style>
  <w:style w:type="numbering" w:customStyle="1" w:styleId="11124">
    <w:name w:val="Нет списка11124"/>
    <w:next w:val="a2"/>
    <w:uiPriority w:val="99"/>
    <w:semiHidden/>
    <w:unhideWhenUsed/>
    <w:rsid w:val="000830B2"/>
  </w:style>
  <w:style w:type="numbering" w:customStyle="1" w:styleId="21014">
    <w:name w:val="Нет списка21014"/>
    <w:next w:val="a2"/>
    <w:uiPriority w:val="99"/>
    <w:semiHidden/>
    <w:unhideWhenUsed/>
    <w:rsid w:val="000830B2"/>
  </w:style>
  <w:style w:type="numbering" w:customStyle="1" w:styleId="31014">
    <w:name w:val="Нет списка31014"/>
    <w:next w:val="a2"/>
    <w:uiPriority w:val="99"/>
    <w:semiHidden/>
    <w:unhideWhenUsed/>
    <w:rsid w:val="000830B2"/>
  </w:style>
  <w:style w:type="numbering" w:customStyle="1" w:styleId="4014">
    <w:name w:val="Нет списка4014"/>
    <w:next w:val="a2"/>
    <w:uiPriority w:val="99"/>
    <w:semiHidden/>
    <w:unhideWhenUsed/>
    <w:rsid w:val="000830B2"/>
  </w:style>
  <w:style w:type="numbering" w:customStyle="1" w:styleId="11214">
    <w:name w:val="Нет списка11214"/>
    <w:next w:val="a2"/>
    <w:uiPriority w:val="99"/>
    <w:semiHidden/>
    <w:unhideWhenUsed/>
    <w:rsid w:val="000830B2"/>
  </w:style>
  <w:style w:type="numbering" w:customStyle="1" w:styleId="21124">
    <w:name w:val="Нет списка21124"/>
    <w:next w:val="a2"/>
    <w:uiPriority w:val="99"/>
    <w:semiHidden/>
    <w:unhideWhenUsed/>
    <w:rsid w:val="000830B2"/>
  </w:style>
  <w:style w:type="numbering" w:customStyle="1" w:styleId="31124">
    <w:name w:val="Нет списка31124"/>
    <w:next w:val="a2"/>
    <w:uiPriority w:val="99"/>
    <w:semiHidden/>
    <w:unhideWhenUsed/>
    <w:rsid w:val="000830B2"/>
  </w:style>
  <w:style w:type="numbering" w:customStyle="1" w:styleId="4114">
    <w:name w:val="Нет списка4114"/>
    <w:next w:val="a2"/>
    <w:uiPriority w:val="99"/>
    <w:semiHidden/>
    <w:unhideWhenUsed/>
    <w:rsid w:val="000830B2"/>
  </w:style>
  <w:style w:type="numbering" w:customStyle="1" w:styleId="11313">
    <w:name w:val="Нет списка11313"/>
    <w:next w:val="a2"/>
    <w:uiPriority w:val="99"/>
    <w:semiHidden/>
    <w:unhideWhenUsed/>
    <w:rsid w:val="000830B2"/>
  </w:style>
  <w:style w:type="numbering" w:customStyle="1" w:styleId="21213">
    <w:name w:val="Нет списка21213"/>
    <w:next w:val="a2"/>
    <w:uiPriority w:val="99"/>
    <w:semiHidden/>
    <w:unhideWhenUsed/>
    <w:rsid w:val="000830B2"/>
  </w:style>
  <w:style w:type="numbering" w:customStyle="1" w:styleId="31213">
    <w:name w:val="Нет списка31213"/>
    <w:next w:val="a2"/>
    <w:uiPriority w:val="99"/>
    <w:semiHidden/>
    <w:unhideWhenUsed/>
    <w:rsid w:val="000830B2"/>
  </w:style>
  <w:style w:type="numbering" w:customStyle="1" w:styleId="4213">
    <w:name w:val="Нет списка4213"/>
    <w:next w:val="a2"/>
    <w:uiPriority w:val="99"/>
    <w:semiHidden/>
    <w:unhideWhenUsed/>
    <w:rsid w:val="000830B2"/>
  </w:style>
  <w:style w:type="numbering" w:customStyle="1" w:styleId="11413">
    <w:name w:val="Нет списка11413"/>
    <w:next w:val="a2"/>
    <w:uiPriority w:val="99"/>
    <w:semiHidden/>
    <w:unhideWhenUsed/>
    <w:rsid w:val="000830B2"/>
  </w:style>
  <w:style w:type="numbering" w:customStyle="1" w:styleId="21313">
    <w:name w:val="Нет списка21313"/>
    <w:next w:val="a2"/>
    <w:uiPriority w:val="99"/>
    <w:semiHidden/>
    <w:unhideWhenUsed/>
    <w:rsid w:val="000830B2"/>
  </w:style>
  <w:style w:type="numbering" w:customStyle="1" w:styleId="31313">
    <w:name w:val="Нет списка31313"/>
    <w:next w:val="a2"/>
    <w:uiPriority w:val="99"/>
    <w:semiHidden/>
    <w:unhideWhenUsed/>
    <w:rsid w:val="000830B2"/>
  </w:style>
  <w:style w:type="numbering" w:customStyle="1" w:styleId="41113">
    <w:name w:val="Нет списка41113"/>
    <w:next w:val="a2"/>
    <w:uiPriority w:val="99"/>
    <w:semiHidden/>
    <w:rsid w:val="000830B2"/>
  </w:style>
  <w:style w:type="numbering" w:customStyle="1" w:styleId="111114">
    <w:name w:val="Нет списка111114"/>
    <w:next w:val="a2"/>
    <w:uiPriority w:val="99"/>
    <w:semiHidden/>
    <w:unhideWhenUsed/>
    <w:rsid w:val="000830B2"/>
  </w:style>
  <w:style w:type="numbering" w:customStyle="1" w:styleId="211114">
    <w:name w:val="Нет списка211114"/>
    <w:next w:val="a2"/>
    <w:uiPriority w:val="99"/>
    <w:semiHidden/>
    <w:unhideWhenUsed/>
    <w:rsid w:val="000830B2"/>
  </w:style>
  <w:style w:type="numbering" w:customStyle="1" w:styleId="311114">
    <w:name w:val="Нет списка311114"/>
    <w:next w:val="a2"/>
    <w:uiPriority w:val="99"/>
    <w:semiHidden/>
    <w:unhideWhenUsed/>
    <w:rsid w:val="000830B2"/>
  </w:style>
  <w:style w:type="numbering" w:customStyle="1" w:styleId="5113">
    <w:name w:val="Нет списка5113"/>
    <w:next w:val="a2"/>
    <w:uiPriority w:val="99"/>
    <w:semiHidden/>
    <w:rsid w:val="000830B2"/>
  </w:style>
  <w:style w:type="numbering" w:customStyle="1" w:styleId="12113">
    <w:name w:val="Нет списка12113"/>
    <w:next w:val="a2"/>
    <w:uiPriority w:val="99"/>
    <w:semiHidden/>
    <w:unhideWhenUsed/>
    <w:rsid w:val="000830B2"/>
  </w:style>
  <w:style w:type="numbering" w:customStyle="1" w:styleId="22113">
    <w:name w:val="Нет списка22113"/>
    <w:next w:val="a2"/>
    <w:uiPriority w:val="99"/>
    <w:semiHidden/>
    <w:unhideWhenUsed/>
    <w:rsid w:val="000830B2"/>
  </w:style>
  <w:style w:type="numbering" w:customStyle="1" w:styleId="32113">
    <w:name w:val="Нет списка32113"/>
    <w:next w:val="a2"/>
    <w:uiPriority w:val="99"/>
    <w:semiHidden/>
    <w:unhideWhenUsed/>
    <w:rsid w:val="000830B2"/>
  </w:style>
  <w:style w:type="numbering" w:customStyle="1" w:styleId="6113">
    <w:name w:val="Нет списка6113"/>
    <w:next w:val="a2"/>
    <w:uiPriority w:val="99"/>
    <w:semiHidden/>
    <w:rsid w:val="000830B2"/>
  </w:style>
  <w:style w:type="numbering" w:customStyle="1" w:styleId="13113">
    <w:name w:val="Нет списка13113"/>
    <w:next w:val="a2"/>
    <w:uiPriority w:val="99"/>
    <w:semiHidden/>
    <w:unhideWhenUsed/>
    <w:rsid w:val="000830B2"/>
  </w:style>
  <w:style w:type="numbering" w:customStyle="1" w:styleId="23113">
    <w:name w:val="Нет списка23113"/>
    <w:next w:val="a2"/>
    <w:uiPriority w:val="99"/>
    <w:semiHidden/>
    <w:unhideWhenUsed/>
    <w:rsid w:val="000830B2"/>
  </w:style>
  <w:style w:type="numbering" w:customStyle="1" w:styleId="33113">
    <w:name w:val="Нет списка33113"/>
    <w:next w:val="a2"/>
    <w:uiPriority w:val="99"/>
    <w:semiHidden/>
    <w:unhideWhenUsed/>
    <w:rsid w:val="000830B2"/>
  </w:style>
  <w:style w:type="numbering" w:customStyle="1" w:styleId="7113">
    <w:name w:val="Нет списка7113"/>
    <w:next w:val="a2"/>
    <w:uiPriority w:val="99"/>
    <w:semiHidden/>
    <w:rsid w:val="000830B2"/>
  </w:style>
  <w:style w:type="numbering" w:customStyle="1" w:styleId="14113">
    <w:name w:val="Нет списка14113"/>
    <w:next w:val="a2"/>
    <w:uiPriority w:val="99"/>
    <w:semiHidden/>
    <w:unhideWhenUsed/>
    <w:rsid w:val="000830B2"/>
  </w:style>
  <w:style w:type="numbering" w:customStyle="1" w:styleId="24113">
    <w:name w:val="Нет списка24113"/>
    <w:next w:val="a2"/>
    <w:uiPriority w:val="99"/>
    <w:semiHidden/>
    <w:unhideWhenUsed/>
    <w:rsid w:val="000830B2"/>
  </w:style>
  <w:style w:type="numbering" w:customStyle="1" w:styleId="34113">
    <w:name w:val="Нет списка34113"/>
    <w:next w:val="a2"/>
    <w:uiPriority w:val="99"/>
    <w:semiHidden/>
    <w:unhideWhenUsed/>
    <w:rsid w:val="000830B2"/>
  </w:style>
  <w:style w:type="numbering" w:customStyle="1" w:styleId="8113">
    <w:name w:val="Нет списка8113"/>
    <w:next w:val="a2"/>
    <w:uiPriority w:val="99"/>
    <w:semiHidden/>
    <w:unhideWhenUsed/>
    <w:rsid w:val="000830B2"/>
  </w:style>
  <w:style w:type="numbering" w:customStyle="1" w:styleId="15113">
    <w:name w:val="Нет списка15113"/>
    <w:next w:val="a2"/>
    <w:uiPriority w:val="99"/>
    <w:semiHidden/>
    <w:unhideWhenUsed/>
    <w:rsid w:val="000830B2"/>
  </w:style>
  <w:style w:type="numbering" w:customStyle="1" w:styleId="25113">
    <w:name w:val="Нет списка25113"/>
    <w:next w:val="a2"/>
    <w:uiPriority w:val="99"/>
    <w:semiHidden/>
    <w:unhideWhenUsed/>
    <w:rsid w:val="000830B2"/>
  </w:style>
  <w:style w:type="numbering" w:customStyle="1" w:styleId="35113">
    <w:name w:val="Нет списка35113"/>
    <w:next w:val="a2"/>
    <w:uiPriority w:val="99"/>
    <w:semiHidden/>
    <w:unhideWhenUsed/>
    <w:rsid w:val="000830B2"/>
  </w:style>
  <w:style w:type="numbering" w:customStyle="1" w:styleId="9113">
    <w:name w:val="Нет списка9113"/>
    <w:next w:val="a2"/>
    <w:uiPriority w:val="99"/>
    <w:semiHidden/>
    <w:unhideWhenUsed/>
    <w:rsid w:val="000830B2"/>
  </w:style>
  <w:style w:type="numbering" w:customStyle="1" w:styleId="16113">
    <w:name w:val="Нет списка16113"/>
    <w:next w:val="a2"/>
    <w:uiPriority w:val="99"/>
    <w:semiHidden/>
    <w:unhideWhenUsed/>
    <w:rsid w:val="000830B2"/>
  </w:style>
  <w:style w:type="numbering" w:customStyle="1" w:styleId="26113">
    <w:name w:val="Нет списка26113"/>
    <w:next w:val="a2"/>
    <w:uiPriority w:val="99"/>
    <w:semiHidden/>
    <w:unhideWhenUsed/>
    <w:rsid w:val="000830B2"/>
  </w:style>
  <w:style w:type="numbering" w:customStyle="1" w:styleId="36113">
    <w:name w:val="Нет списка36113"/>
    <w:next w:val="a2"/>
    <w:uiPriority w:val="99"/>
    <w:semiHidden/>
    <w:unhideWhenUsed/>
    <w:rsid w:val="000830B2"/>
  </w:style>
  <w:style w:type="numbering" w:customStyle="1" w:styleId="10113">
    <w:name w:val="Нет списка10113"/>
    <w:next w:val="a2"/>
    <w:uiPriority w:val="99"/>
    <w:semiHidden/>
    <w:unhideWhenUsed/>
    <w:rsid w:val="000830B2"/>
  </w:style>
  <w:style w:type="numbering" w:customStyle="1" w:styleId="17113">
    <w:name w:val="Нет списка17113"/>
    <w:next w:val="a2"/>
    <w:uiPriority w:val="99"/>
    <w:semiHidden/>
    <w:unhideWhenUsed/>
    <w:rsid w:val="000830B2"/>
  </w:style>
  <w:style w:type="numbering" w:customStyle="1" w:styleId="27113">
    <w:name w:val="Нет списка27113"/>
    <w:next w:val="a2"/>
    <w:uiPriority w:val="99"/>
    <w:semiHidden/>
    <w:unhideWhenUsed/>
    <w:rsid w:val="000830B2"/>
  </w:style>
  <w:style w:type="numbering" w:customStyle="1" w:styleId="37113">
    <w:name w:val="Нет списка37113"/>
    <w:next w:val="a2"/>
    <w:uiPriority w:val="99"/>
    <w:semiHidden/>
    <w:unhideWhenUsed/>
    <w:rsid w:val="000830B2"/>
  </w:style>
  <w:style w:type="numbering" w:customStyle="1" w:styleId="18113">
    <w:name w:val="Нет списка18113"/>
    <w:next w:val="a2"/>
    <w:uiPriority w:val="99"/>
    <w:semiHidden/>
    <w:unhideWhenUsed/>
    <w:rsid w:val="000830B2"/>
  </w:style>
  <w:style w:type="numbering" w:customStyle="1" w:styleId="19113">
    <w:name w:val="Нет списка19113"/>
    <w:next w:val="a2"/>
    <w:uiPriority w:val="99"/>
    <w:semiHidden/>
    <w:unhideWhenUsed/>
    <w:rsid w:val="000830B2"/>
  </w:style>
  <w:style w:type="numbering" w:customStyle="1" w:styleId="28113">
    <w:name w:val="Нет списка28113"/>
    <w:next w:val="a2"/>
    <w:uiPriority w:val="99"/>
    <w:semiHidden/>
    <w:unhideWhenUsed/>
    <w:rsid w:val="000830B2"/>
  </w:style>
  <w:style w:type="numbering" w:customStyle="1" w:styleId="38113">
    <w:name w:val="Нет списка38113"/>
    <w:next w:val="a2"/>
    <w:uiPriority w:val="99"/>
    <w:semiHidden/>
    <w:unhideWhenUsed/>
    <w:rsid w:val="000830B2"/>
  </w:style>
  <w:style w:type="numbering" w:customStyle="1" w:styleId="20113">
    <w:name w:val="Нет списка20113"/>
    <w:next w:val="a2"/>
    <w:uiPriority w:val="99"/>
    <w:semiHidden/>
    <w:unhideWhenUsed/>
    <w:rsid w:val="000830B2"/>
  </w:style>
  <w:style w:type="numbering" w:customStyle="1" w:styleId="110113">
    <w:name w:val="Нет списка110113"/>
    <w:next w:val="a2"/>
    <w:uiPriority w:val="99"/>
    <w:semiHidden/>
    <w:unhideWhenUsed/>
    <w:rsid w:val="000830B2"/>
  </w:style>
  <w:style w:type="numbering" w:customStyle="1" w:styleId="29113">
    <w:name w:val="Нет списка29113"/>
    <w:next w:val="a2"/>
    <w:uiPriority w:val="99"/>
    <w:semiHidden/>
    <w:unhideWhenUsed/>
    <w:rsid w:val="000830B2"/>
  </w:style>
  <w:style w:type="numbering" w:customStyle="1" w:styleId="39113">
    <w:name w:val="Нет списка39113"/>
    <w:next w:val="a2"/>
    <w:uiPriority w:val="99"/>
    <w:semiHidden/>
    <w:unhideWhenUsed/>
    <w:rsid w:val="000830B2"/>
  </w:style>
  <w:style w:type="numbering" w:customStyle="1" w:styleId="30113">
    <w:name w:val="Нет списка30113"/>
    <w:next w:val="a2"/>
    <w:uiPriority w:val="99"/>
    <w:semiHidden/>
    <w:unhideWhenUsed/>
    <w:rsid w:val="000830B2"/>
  </w:style>
  <w:style w:type="numbering" w:customStyle="1" w:styleId="1111113">
    <w:name w:val="Нет списка1111113"/>
    <w:next w:val="a2"/>
    <w:uiPriority w:val="99"/>
    <w:semiHidden/>
    <w:unhideWhenUsed/>
    <w:rsid w:val="000830B2"/>
  </w:style>
  <w:style w:type="numbering" w:customStyle="1" w:styleId="210113">
    <w:name w:val="Нет списка210113"/>
    <w:next w:val="a2"/>
    <w:uiPriority w:val="99"/>
    <w:semiHidden/>
    <w:unhideWhenUsed/>
    <w:rsid w:val="000830B2"/>
  </w:style>
  <w:style w:type="numbering" w:customStyle="1" w:styleId="310113">
    <w:name w:val="Нет списка310113"/>
    <w:next w:val="a2"/>
    <w:uiPriority w:val="99"/>
    <w:semiHidden/>
    <w:unhideWhenUsed/>
    <w:rsid w:val="000830B2"/>
  </w:style>
  <w:style w:type="numbering" w:customStyle="1" w:styleId="40113">
    <w:name w:val="Нет списка40113"/>
    <w:next w:val="a2"/>
    <w:uiPriority w:val="99"/>
    <w:semiHidden/>
    <w:unhideWhenUsed/>
    <w:rsid w:val="000830B2"/>
  </w:style>
  <w:style w:type="numbering" w:customStyle="1" w:styleId="112113">
    <w:name w:val="Нет списка112113"/>
    <w:next w:val="a2"/>
    <w:uiPriority w:val="99"/>
    <w:semiHidden/>
    <w:unhideWhenUsed/>
    <w:rsid w:val="000830B2"/>
  </w:style>
  <w:style w:type="numbering" w:customStyle="1" w:styleId="2111113">
    <w:name w:val="Нет списка2111113"/>
    <w:next w:val="a2"/>
    <w:uiPriority w:val="99"/>
    <w:semiHidden/>
    <w:unhideWhenUsed/>
    <w:rsid w:val="000830B2"/>
  </w:style>
  <w:style w:type="numbering" w:customStyle="1" w:styleId="3111113">
    <w:name w:val="Нет списка3111113"/>
    <w:next w:val="a2"/>
    <w:uiPriority w:val="99"/>
    <w:semiHidden/>
    <w:unhideWhenUsed/>
    <w:rsid w:val="000830B2"/>
  </w:style>
  <w:style w:type="numbering" w:customStyle="1" w:styleId="4313">
    <w:name w:val="Нет списка4313"/>
    <w:next w:val="a2"/>
    <w:uiPriority w:val="99"/>
    <w:semiHidden/>
    <w:unhideWhenUsed/>
    <w:rsid w:val="000830B2"/>
  </w:style>
  <w:style w:type="numbering" w:customStyle="1" w:styleId="1153">
    <w:name w:val="Нет списка1153"/>
    <w:next w:val="a2"/>
    <w:uiPriority w:val="99"/>
    <w:semiHidden/>
    <w:unhideWhenUsed/>
    <w:rsid w:val="000830B2"/>
  </w:style>
  <w:style w:type="numbering" w:customStyle="1" w:styleId="2143">
    <w:name w:val="Нет списка2143"/>
    <w:next w:val="a2"/>
    <w:uiPriority w:val="99"/>
    <w:semiHidden/>
    <w:unhideWhenUsed/>
    <w:rsid w:val="000830B2"/>
  </w:style>
  <w:style w:type="numbering" w:customStyle="1" w:styleId="3143">
    <w:name w:val="Нет списка3143"/>
    <w:next w:val="a2"/>
    <w:uiPriority w:val="99"/>
    <w:semiHidden/>
    <w:unhideWhenUsed/>
    <w:rsid w:val="000830B2"/>
  </w:style>
  <w:style w:type="numbering" w:customStyle="1" w:styleId="443">
    <w:name w:val="Нет списка443"/>
    <w:next w:val="a2"/>
    <w:uiPriority w:val="99"/>
    <w:semiHidden/>
    <w:unhideWhenUsed/>
    <w:rsid w:val="000830B2"/>
  </w:style>
  <w:style w:type="numbering" w:customStyle="1" w:styleId="1163">
    <w:name w:val="Нет списка1163"/>
    <w:next w:val="a2"/>
    <w:uiPriority w:val="99"/>
    <w:semiHidden/>
    <w:unhideWhenUsed/>
    <w:rsid w:val="000830B2"/>
  </w:style>
  <w:style w:type="numbering" w:customStyle="1" w:styleId="2153">
    <w:name w:val="Нет списка2153"/>
    <w:next w:val="a2"/>
    <w:uiPriority w:val="99"/>
    <w:semiHidden/>
    <w:unhideWhenUsed/>
    <w:rsid w:val="000830B2"/>
  </w:style>
  <w:style w:type="numbering" w:customStyle="1" w:styleId="3153">
    <w:name w:val="Нет списка3153"/>
    <w:next w:val="a2"/>
    <w:uiPriority w:val="99"/>
    <w:semiHidden/>
    <w:unhideWhenUsed/>
    <w:rsid w:val="000830B2"/>
  </w:style>
  <w:style w:type="numbering" w:customStyle="1" w:styleId="4123">
    <w:name w:val="Нет списка4123"/>
    <w:next w:val="a2"/>
    <w:uiPriority w:val="99"/>
    <w:semiHidden/>
    <w:rsid w:val="000830B2"/>
  </w:style>
  <w:style w:type="numbering" w:customStyle="1" w:styleId="111213">
    <w:name w:val="Нет списка111213"/>
    <w:next w:val="a2"/>
    <w:uiPriority w:val="99"/>
    <w:semiHidden/>
    <w:unhideWhenUsed/>
    <w:rsid w:val="000830B2"/>
  </w:style>
  <w:style w:type="numbering" w:customStyle="1" w:styleId="211213">
    <w:name w:val="Нет списка211213"/>
    <w:next w:val="a2"/>
    <w:uiPriority w:val="99"/>
    <w:semiHidden/>
    <w:unhideWhenUsed/>
    <w:rsid w:val="000830B2"/>
  </w:style>
  <w:style w:type="numbering" w:customStyle="1" w:styleId="311213">
    <w:name w:val="Нет списка311213"/>
    <w:next w:val="a2"/>
    <w:uiPriority w:val="99"/>
    <w:semiHidden/>
    <w:unhideWhenUsed/>
    <w:rsid w:val="000830B2"/>
  </w:style>
  <w:style w:type="numbering" w:customStyle="1" w:styleId="523">
    <w:name w:val="Нет списка523"/>
    <w:next w:val="a2"/>
    <w:uiPriority w:val="99"/>
    <w:semiHidden/>
    <w:rsid w:val="000830B2"/>
  </w:style>
  <w:style w:type="numbering" w:customStyle="1" w:styleId="1223">
    <w:name w:val="Нет списка1223"/>
    <w:next w:val="a2"/>
    <w:uiPriority w:val="99"/>
    <w:semiHidden/>
    <w:unhideWhenUsed/>
    <w:rsid w:val="000830B2"/>
  </w:style>
  <w:style w:type="numbering" w:customStyle="1" w:styleId="2223">
    <w:name w:val="Нет списка2223"/>
    <w:next w:val="a2"/>
    <w:uiPriority w:val="99"/>
    <w:semiHidden/>
    <w:unhideWhenUsed/>
    <w:rsid w:val="000830B2"/>
  </w:style>
  <w:style w:type="numbering" w:customStyle="1" w:styleId="3223">
    <w:name w:val="Нет списка3223"/>
    <w:next w:val="a2"/>
    <w:uiPriority w:val="99"/>
    <w:semiHidden/>
    <w:unhideWhenUsed/>
    <w:rsid w:val="000830B2"/>
  </w:style>
  <w:style w:type="numbering" w:customStyle="1" w:styleId="623">
    <w:name w:val="Нет списка623"/>
    <w:next w:val="a2"/>
    <w:uiPriority w:val="99"/>
    <w:semiHidden/>
    <w:rsid w:val="000830B2"/>
  </w:style>
  <w:style w:type="numbering" w:customStyle="1" w:styleId="1323">
    <w:name w:val="Нет списка1323"/>
    <w:next w:val="a2"/>
    <w:uiPriority w:val="99"/>
    <w:semiHidden/>
    <w:unhideWhenUsed/>
    <w:rsid w:val="000830B2"/>
  </w:style>
  <w:style w:type="numbering" w:customStyle="1" w:styleId="2323">
    <w:name w:val="Нет списка2323"/>
    <w:next w:val="a2"/>
    <w:uiPriority w:val="99"/>
    <w:semiHidden/>
    <w:unhideWhenUsed/>
    <w:rsid w:val="000830B2"/>
  </w:style>
  <w:style w:type="numbering" w:customStyle="1" w:styleId="3323">
    <w:name w:val="Нет списка3323"/>
    <w:next w:val="a2"/>
    <w:uiPriority w:val="99"/>
    <w:semiHidden/>
    <w:unhideWhenUsed/>
    <w:rsid w:val="000830B2"/>
  </w:style>
  <w:style w:type="numbering" w:customStyle="1" w:styleId="723">
    <w:name w:val="Нет списка723"/>
    <w:next w:val="a2"/>
    <w:uiPriority w:val="99"/>
    <w:semiHidden/>
    <w:rsid w:val="000830B2"/>
  </w:style>
  <w:style w:type="numbering" w:customStyle="1" w:styleId="1423">
    <w:name w:val="Нет списка1423"/>
    <w:next w:val="a2"/>
    <w:uiPriority w:val="99"/>
    <w:semiHidden/>
    <w:unhideWhenUsed/>
    <w:rsid w:val="000830B2"/>
  </w:style>
  <w:style w:type="numbering" w:customStyle="1" w:styleId="2423">
    <w:name w:val="Нет списка2423"/>
    <w:next w:val="a2"/>
    <w:uiPriority w:val="99"/>
    <w:semiHidden/>
    <w:unhideWhenUsed/>
    <w:rsid w:val="000830B2"/>
  </w:style>
  <w:style w:type="numbering" w:customStyle="1" w:styleId="3423">
    <w:name w:val="Нет списка3423"/>
    <w:next w:val="a2"/>
    <w:uiPriority w:val="99"/>
    <w:semiHidden/>
    <w:unhideWhenUsed/>
    <w:rsid w:val="000830B2"/>
  </w:style>
  <w:style w:type="numbering" w:customStyle="1" w:styleId="823">
    <w:name w:val="Нет списка823"/>
    <w:next w:val="a2"/>
    <w:uiPriority w:val="99"/>
    <w:semiHidden/>
    <w:unhideWhenUsed/>
    <w:rsid w:val="000830B2"/>
  </w:style>
  <w:style w:type="numbering" w:customStyle="1" w:styleId="1523">
    <w:name w:val="Нет списка1523"/>
    <w:next w:val="a2"/>
    <w:uiPriority w:val="99"/>
    <w:semiHidden/>
    <w:unhideWhenUsed/>
    <w:rsid w:val="000830B2"/>
  </w:style>
  <w:style w:type="numbering" w:customStyle="1" w:styleId="2523">
    <w:name w:val="Нет списка2523"/>
    <w:next w:val="a2"/>
    <w:uiPriority w:val="99"/>
    <w:semiHidden/>
    <w:unhideWhenUsed/>
    <w:rsid w:val="000830B2"/>
  </w:style>
  <w:style w:type="numbering" w:customStyle="1" w:styleId="3523">
    <w:name w:val="Нет списка3523"/>
    <w:next w:val="a2"/>
    <w:uiPriority w:val="99"/>
    <w:semiHidden/>
    <w:unhideWhenUsed/>
    <w:rsid w:val="000830B2"/>
  </w:style>
  <w:style w:type="numbering" w:customStyle="1" w:styleId="923">
    <w:name w:val="Нет списка923"/>
    <w:next w:val="a2"/>
    <w:uiPriority w:val="99"/>
    <w:semiHidden/>
    <w:unhideWhenUsed/>
    <w:rsid w:val="000830B2"/>
  </w:style>
  <w:style w:type="numbering" w:customStyle="1" w:styleId="1623">
    <w:name w:val="Нет списка1623"/>
    <w:next w:val="a2"/>
    <w:uiPriority w:val="99"/>
    <w:semiHidden/>
    <w:unhideWhenUsed/>
    <w:rsid w:val="000830B2"/>
  </w:style>
  <w:style w:type="numbering" w:customStyle="1" w:styleId="2623">
    <w:name w:val="Нет списка2623"/>
    <w:next w:val="a2"/>
    <w:uiPriority w:val="99"/>
    <w:semiHidden/>
    <w:unhideWhenUsed/>
    <w:rsid w:val="000830B2"/>
  </w:style>
  <w:style w:type="numbering" w:customStyle="1" w:styleId="3623">
    <w:name w:val="Нет списка3623"/>
    <w:next w:val="a2"/>
    <w:uiPriority w:val="99"/>
    <w:semiHidden/>
    <w:unhideWhenUsed/>
    <w:rsid w:val="000830B2"/>
  </w:style>
  <w:style w:type="numbering" w:customStyle="1" w:styleId="1023">
    <w:name w:val="Нет списка1023"/>
    <w:next w:val="a2"/>
    <w:uiPriority w:val="99"/>
    <w:semiHidden/>
    <w:unhideWhenUsed/>
    <w:rsid w:val="000830B2"/>
  </w:style>
  <w:style w:type="numbering" w:customStyle="1" w:styleId="1723">
    <w:name w:val="Нет списка1723"/>
    <w:next w:val="a2"/>
    <w:uiPriority w:val="99"/>
    <w:semiHidden/>
    <w:unhideWhenUsed/>
    <w:rsid w:val="000830B2"/>
  </w:style>
  <w:style w:type="numbering" w:customStyle="1" w:styleId="2723">
    <w:name w:val="Нет списка2723"/>
    <w:next w:val="a2"/>
    <w:uiPriority w:val="99"/>
    <w:semiHidden/>
    <w:unhideWhenUsed/>
    <w:rsid w:val="000830B2"/>
  </w:style>
  <w:style w:type="numbering" w:customStyle="1" w:styleId="3723">
    <w:name w:val="Нет списка3723"/>
    <w:next w:val="a2"/>
    <w:uiPriority w:val="99"/>
    <w:semiHidden/>
    <w:unhideWhenUsed/>
    <w:rsid w:val="000830B2"/>
  </w:style>
  <w:style w:type="numbering" w:customStyle="1" w:styleId="1823">
    <w:name w:val="Нет списка1823"/>
    <w:next w:val="a2"/>
    <w:uiPriority w:val="99"/>
    <w:semiHidden/>
    <w:unhideWhenUsed/>
    <w:rsid w:val="000830B2"/>
  </w:style>
  <w:style w:type="numbering" w:customStyle="1" w:styleId="1923">
    <w:name w:val="Нет списка1923"/>
    <w:next w:val="a2"/>
    <w:uiPriority w:val="99"/>
    <w:semiHidden/>
    <w:unhideWhenUsed/>
    <w:rsid w:val="000830B2"/>
  </w:style>
  <w:style w:type="numbering" w:customStyle="1" w:styleId="2823">
    <w:name w:val="Нет списка2823"/>
    <w:next w:val="a2"/>
    <w:uiPriority w:val="99"/>
    <w:semiHidden/>
    <w:unhideWhenUsed/>
    <w:rsid w:val="000830B2"/>
  </w:style>
  <w:style w:type="numbering" w:customStyle="1" w:styleId="3823">
    <w:name w:val="Нет списка3823"/>
    <w:next w:val="a2"/>
    <w:uiPriority w:val="99"/>
    <w:semiHidden/>
    <w:unhideWhenUsed/>
    <w:rsid w:val="000830B2"/>
  </w:style>
  <w:style w:type="numbering" w:customStyle="1" w:styleId="2023">
    <w:name w:val="Нет списка2023"/>
    <w:next w:val="a2"/>
    <w:uiPriority w:val="99"/>
    <w:semiHidden/>
    <w:unhideWhenUsed/>
    <w:rsid w:val="000830B2"/>
  </w:style>
  <w:style w:type="numbering" w:customStyle="1" w:styleId="11023">
    <w:name w:val="Нет списка11023"/>
    <w:next w:val="a2"/>
    <w:uiPriority w:val="99"/>
    <w:semiHidden/>
    <w:unhideWhenUsed/>
    <w:rsid w:val="000830B2"/>
  </w:style>
  <w:style w:type="numbering" w:customStyle="1" w:styleId="2923">
    <w:name w:val="Нет списка2923"/>
    <w:next w:val="a2"/>
    <w:uiPriority w:val="99"/>
    <w:semiHidden/>
    <w:unhideWhenUsed/>
    <w:rsid w:val="000830B2"/>
  </w:style>
  <w:style w:type="numbering" w:customStyle="1" w:styleId="3923">
    <w:name w:val="Нет списка3923"/>
    <w:next w:val="a2"/>
    <w:uiPriority w:val="99"/>
    <w:semiHidden/>
    <w:unhideWhenUsed/>
    <w:rsid w:val="000830B2"/>
  </w:style>
  <w:style w:type="numbering" w:customStyle="1" w:styleId="3023">
    <w:name w:val="Нет списка3023"/>
    <w:next w:val="a2"/>
    <w:uiPriority w:val="99"/>
    <w:semiHidden/>
    <w:unhideWhenUsed/>
    <w:rsid w:val="000830B2"/>
  </w:style>
  <w:style w:type="numbering" w:customStyle="1" w:styleId="111123">
    <w:name w:val="Нет списка111123"/>
    <w:next w:val="a2"/>
    <w:uiPriority w:val="99"/>
    <w:semiHidden/>
    <w:unhideWhenUsed/>
    <w:rsid w:val="000830B2"/>
  </w:style>
  <w:style w:type="numbering" w:customStyle="1" w:styleId="21023">
    <w:name w:val="Нет списка21023"/>
    <w:next w:val="a2"/>
    <w:uiPriority w:val="99"/>
    <w:semiHidden/>
    <w:unhideWhenUsed/>
    <w:rsid w:val="000830B2"/>
  </w:style>
  <w:style w:type="numbering" w:customStyle="1" w:styleId="31023">
    <w:name w:val="Нет списка31023"/>
    <w:next w:val="a2"/>
    <w:uiPriority w:val="99"/>
    <w:semiHidden/>
    <w:unhideWhenUsed/>
    <w:rsid w:val="000830B2"/>
  </w:style>
  <w:style w:type="numbering" w:customStyle="1" w:styleId="4023">
    <w:name w:val="Нет списка4023"/>
    <w:next w:val="a2"/>
    <w:uiPriority w:val="99"/>
    <w:semiHidden/>
    <w:unhideWhenUsed/>
    <w:rsid w:val="000830B2"/>
  </w:style>
  <w:style w:type="numbering" w:customStyle="1" w:styleId="11223">
    <w:name w:val="Нет списка11223"/>
    <w:next w:val="a2"/>
    <w:uiPriority w:val="99"/>
    <w:semiHidden/>
    <w:unhideWhenUsed/>
    <w:rsid w:val="000830B2"/>
  </w:style>
  <w:style w:type="numbering" w:customStyle="1" w:styleId="211123">
    <w:name w:val="Нет списка211123"/>
    <w:next w:val="a2"/>
    <w:uiPriority w:val="99"/>
    <w:semiHidden/>
    <w:unhideWhenUsed/>
    <w:rsid w:val="000830B2"/>
  </w:style>
  <w:style w:type="numbering" w:customStyle="1" w:styleId="311123">
    <w:name w:val="Нет списка311123"/>
    <w:next w:val="a2"/>
    <w:uiPriority w:val="99"/>
    <w:semiHidden/>
    <w:unhideWhenUsed/>
    <w:rsid w:val="000830B2"/>
  </w:style>
  <w:style w:type="numbering" w:customStyle="1" w:styleId="453">
    <w:name w:val="Нет списка453"/>
    <w:next w:val="a2"/>
    <w:uiPriority w:val="99"/>
    <w:semiHidden/>
    <w:unhideWhenUsed/>
    <w:rsid w:val="000830B2"/>
  </w:style>
  <w:style w:type="numbering" w:customStyle="1" w:styleId="1173">
    <w:name w:val="Нет списка1173"/>
    <w:next w:val="a2"/>
    <w:uiPriority w:val="99"/>
    <w:semiHidden/>
    <w:unhideWhenUsed/>
    <w:rsid w:val="000830B2"/>
  </w:style>
  <w:style w:type="numbering" w:customStyle="1" w:styleId="2163">
    <w:name w:val="Нет списка2163"/>
    <w:next w:val="a2"/>
    <w:uiPriority w:val="99"/>
    <w:semiHidden/>
    <w:unhideWhenUsed/>
    <w:rsid w:val="000830B2"/>
  </w:style>
  <w:style w:type="numbering" w:customStyle="1" w:styleId="3163">
    <w:name w:val="Нет списка3163"/>
    <w:next w:val="a2"/>
    <w:uiPriority w:val="99"/>
    <w:semiHidden/>
    <w:unhideWhenUsed/>
    <w:rsid w:val="000830B2"/>
  </w:style>
  <w:style w:type="numbering" w:customStyle="1" w:styleId="463">
    <w:name w:val="Нет списка463"/>
    <w:next w:val="a2"/>
    <w:uiPriority w:val="99"/>
    <w:semiHidden/>
    <w:unhideWhenUsed/>
    <w:rsid w:val="000830B2"/>
  </w:style>
  <w:style w:type="numbering" w:customStyle="1" w:styleId="1183">
    <w:name w:val="Нет списка1183"/>
    <w:next w:val="a2"/>
    <w:uiPriority w:val="99"/>
    <w:semiHidden/>
    <w:unhideWhenUsed/>
    <w:rsid w:val="000830B2"/>
  </w:style>
  <w:style w:type="numbering" w:customStyle="1" w:styleId="2173">
    <w:name w:val="Нет списка2173"/>
    <w:next w:val="a2"/>
    <w:uiPriority w:val="99"/>
    <w:semiHidden/>
    <w:unhideWhenUsed/>
    <w:rsid w:val="000830B2"/>
  </w:style>
  <w:style w:type="numbering" w:customStyle="1" w:styleId="3173">
    <w:name w:val="Нет списка3173"/>
    <w:next w:val="a2"/>
    <w:uiPriority w:val="99"/>
    <w:semiHidden/>
    <w:unhideWhenUsed/>
    <w:rsid w:val="000830B2"/>
  </w:style>
  <w:style w:type="numbering" w:customStyle="1" w:styleId="4133">
    <w:name w:val="Нет списка4133"/>
    <w:next w:val="a2"/>
    <w:uiPriority w:val="99"/>
    <w:semiHidden/>
    <w:rsid w:val="000830B2"/>
  </w:style>
  <w:style w:type="numbering" w:customStyle="1" w:styleId="11133">
    <w:name w:val="Нет списка11133"/>
    <w:next w:val="a2"/>
    <w:uiPriority w:val="99"/>
    <w:semiHidden/>
    <w:unhideWhenUsed/>
    <w:rsid w:val="000830B2"/>
  </w:style>
  <w:style w:type="numbering" w:customStyle="1" w:styleId="21133">
    <w:name w:val="Нет списка21133"/>
    <w:next w:val="a2"/>
    <w:uiPriority w:val="99"/>
    <w:semiHidden/>
    <w:unhideWhenUsed/>
    <w:rsid w:val="000830B2"/>
  </w:style>
  <w:style w:type="numbering" w:customStyle="1" w:styleId="31133">
    <w:name w:val="Нет списка31133"/>
    <w:next w:val="a2"/>
    <w:uiPriority w:val="99"/>
    <w:semiHidden/>
    <w:unhideWhenUsed/>
    <w:rsid w:val="000830B2"/>
  </w:style>
  <w:style w:type="numbering" w:customStyle="1" w:styleId="533">
    <w:name w:val="Нет списка533"/>
    <w:next w:val="a2"/>
    <w:uiPriority w:val="99"/>
    <w:semiHidden/>
    <w:rsid w:val="000830B2"/>
  </w:style>
  <w:style w:type="numbering" w:customStyle="1" w:styleId="1233">
    <w:name w:val="Нет списка1233"/>
    <w:next w:val="a2"/>
    <w:uiPriority w:val="99"/>
    <w:semiHidden/>
    <w:unhideWhenUsed/>
    <w:rsid w:val="000830B2"/>
  </w:style>
  <w:style w:type="numbering" w:customStyle="1" w:styleId="2233">
    <w:name w:val="Нет списка2233"/>
    <w:next w:val="a2"/>
    <w:uiPriority w:val="99"/>
    <w:semiHidden/>
    <w:unhideWhenUsed/>
    <w:rsid w:val="000830B2"/>
  </w:style>
  <w:style w:type="numbering" w:customStyle="1" w:styleId="3233">
    <w:name w:val="Нет списка3233"/>
    <w:next w:val="a2"/>
    <w:uiPriority w:val="99"/>
    <w:semiHidden/>
    <w:unhideWhenUsed/>
    <w:rsid w:val="000830B2"/>
  </w:style>
  <w:style w:type="numbering" w:customStyle="1" w:styleId="633">
    <w:name w:val="Нет списка633"/>
    <w:next w:val="a2"/>
    <w:uiPriority w:val="99"/>
    <w:semiHidden/>
    <w:rsid w:val="000830B2"/>
  </w:style>
  <w:style w:type="numbering" w:customStyle="1" w:styleId="1333">
    <w:name w:val="Нет списка1333"/>
    <w:next w:val="a2"/>
    <w:uiPriority w:val="99"/>
    <w:semiHidden/>
    <w:unhideWhenUsed/>
    <w:rsid w:val="000830B2"/>
  </w:style>
  <w:style w:type="numbering" w:customStyle="1" w:styleId="2333">
    <w:name w:val="Нет списка2333"/>
    <w:next w:val="a2"/>
    <w:uiPriority w:val="99"/>
    <w:semiHidden/>
    <w:unhideWhenUsed/>
    <w:rsid w:val="000830B2"/>
  </w:style>
  <w:style w:type="numbering" w:customStyle="1" w:styleId="3333">
    <w:name w:val="Нет списка3333"/>
    <w:next w:val="a2"/>
    <w:uiPriority w:val="99"/>
    <w:semiHidden/>
    <w:unhideWhenUsed/>
    <w:rsid w:val="000830B2"/>
  </w:style>
  <w:style w:type="numbering" w:customStyle="1" w:styleId="733">
    <w:name w:val="Нет списка733"/>
    <w:next w:val="a2"/>
    <w:uiPriority w:val="99"/>
    <w:semiHidden/>
    <w:rsid w:val="000830B2"/>
  </w:style>
  <w:style w:type="numbering" w:customStyle="1" w:styleId="1433">
    <w:name w:val="Нет списка1433"/>
    <w:next w:val="a2"/>
    <w:uiPriority w:val="99"/>
    <w:semiHidden/>
    <w:unhideWhenUsed/>
    <w:rsid w:val="000830B2"/>
  </w:style>
  <w:style w:type="numbering" w:customStyle="1" w:styleId="2433">
    <w:name w:val="Нет списка2433"/>
    <w:next w:val="a2"/>
    <w:uiPriority w:val="99"/>
    <w:semiHidden/>
    <w:unhideWhenUsed/>
    <w:rsid w:val="000830B2"/>
  </w:style>
  <w:style w:type="numbering" w:customStyle="1" w:styleId="3433">
    <w:name w:val="Нет списка3433"/>
    <w:next w:val="a2"/>
    <w:uiPriority w:val="99"/>
    <w:semiHidden/>
    <w:unhideWhenUsed/>
    <w:rsid w:val="000830B2"/>
  </w:style>
  <w:style w:type="numbering" w:customStyle="1" w:styleId="833">
    <w:name w:val="Нет списка833"/>
    <w:next w:val="a2"/>
    <w:uiPriority w:val="99"/>
    <w:semiHidden/>
    <w:unhideWhenUsed/>
    <w:rsid w:val="000830B2"/>
  </w:style>
  <w:style w:type="numbering" w:customStyle="1" w:styleId="1533">
    <w:name w:val="Нет списка1533"/>
    <w:next w:val="a2"/>
    <w:uiPriority w:val="99"/>
    <w:semiHidden/>
    <w:unhideWhenUsed/>
    <w:rsid w:val="000830B2"/>
  </w:style>
  <w:style w:type="numbering" w:customStyle="1" w:styleId="2533">
    <w:name w:val="Нет списка2533"/>
    <w:next w:val="a2"/>
    <w:uiPriority w:val="99"/>
    <w:semiHidden/>
    <w:unhideWhenUsed/>
    <w:rsid w:val="000830B2"/>
  </w:style>
  <w:style w:type="numbering" w:customStyle="1" w:styleId="3533">
    <w:name w:val="Нет списка3533"/>
    <w:next w:val="a2"/>
    <w:uiPriority w:val="99"/>
    <w:semiHidden/>
    <w:unhideWhenUsed/>
    <w:rsid w:val="000830B2"/>
  </w:style>
  <w:style w:type="numbering" w:customStyle="1" w:styleId="933">
    <w:name w:val="Нет списка933"/>
    <w:next w:val="a2"/>
    <w:uiPriority w:val="99"/>
    <w:semiHidden/>
    <w:unhideWhenUsed/>
    <w:rsid w:val="000830B2"/>
  </w:style>
  <w:style w:type="numbering" w:customStyle="1" w:styleId="1633">
    <w:name w:val="Нет списка1633"/>
    <w:next w:val="a2"/>
    <w:uiPriority w:val="99"/>
    <w:semiHidden/>
    <w:unhideWhenUsed/>
    <w:rsid w:val="000830B2"/>
  </w:style>
  <w:style w:type="numbering" w:customStyle="1" w:styleId="2633">
    <w:name w:val="Нет списка2633"/>
    <w:next w:val="a2"/>
    <w:uiPriority w:val="99"/>
    <w:semiHidden/>
    <w:unhideWhenUsed/>
    <w:rsid w:val="000830B2"/>
  </w:style>
  <w:style w:type="numbering" w:customStyle="1" w:styleId="3633">
    <w:name w:val="Нет списка3633"/>
    <w:next w:val="a2"/>
    <w:uiPriority w:val="99"/>
    <w:semiHidden/>
    <w:unhideWhenUsed/>
    <w:rsid w:val="000830B2"/>
  </w:style>
  <w:style w:type="numbering" w:customStyle="1" w:styleId="1033">
    <w:name w:val="Нет списка1033"/>
    <w:next w:val="a2"/>
    <w:uiPriority w:val="99"/>
    <w:semiHidden/>
    <w:unhideWhenUsed/>
    <w:rsid w:val="000830B2"/>
  </w:style>
  <w:style w:type="numbering" w:customStyle="1" w:styleId="1733">
    <w:name w:val="Нет списка1733"/>
    <w:next w:val="a2"/>
    <w:uiPriority w:val="99"/>
    <w:semiHidden/>
    <w:unhideWhenUsed/>
    <w:rsid w:val="000830B2"/>
  </w:style>
  <w:style w:type="numbering" w:customStyle="1" w:styleId="2733">
    <w:name w:val="Нет списка2733"/>
    <w:next w:val="a2"/>
    <w:uiPriority w:val="99"/>
    <w:semiHidden/>
    <w:unhideWhenUsed/>
    <w:rsid w:val="000830B2"/>
  </w:style>
  <w:style w:type="numbering" w:customStyle="1" w:styleId="3733">
    <w:name w:val="Нет списка3733"/>
    <w:next w:val="a2"/>
    <w:uiPriority w:val="99"/>
    <w:semiHidden/>
    <w:unhideWhenUsed/>
    <w:rsid w:val="000830B2"/>
  </w:style>
  <w:style w:type="numbering" w:customStyle="1" w:styleId="1833">
    <w:name w:val="Нет списка1833"/>
    <w:next w:val="a2"/>
    <w:uiPriority w:val="99"/>
    <w:semiHidden/>
    <w:unhideWhenUsed/>
    <w:rsid w:val="000830B2"/>
  </w:style>
  <w:style w:type="numbering" w:customStyle="1" w:styleId="1933">
    <w:name w:val="Нет списка1933"/>
    <w:next w:val="a2"/>
    <w:uiPriority w:val="99"/>
    <w:semiHidden/>
    <w:unhideWhenUsed/>
    <w:rsid w:val="000830B2"/>
  </w:style>
  <w:style w:type="numbering" w:customStyle="1" w:styleId="2833">
    <w:name w:val="Нет списка2833"/>
    <w:next w:val="a2"/>
    <w:uiPriority w:val="99"/>
    <w:semiHidden/>
    <w:unhideWhenUsed/>
    <w:rsid w:val="000830B2"/>
  </w:style>
  <w:style w:type="numbering" w:customStyle="1" w:styleId="3833">
    <w:name w:val="Нет списка3833"/>
    <w:next w:val="a2"/>
    <w:uiPriority w:val="99"/>
    <w:semiHidden/>
    <w:unhideWhenUsed/>
    <w:rsid w:val="000830B2"/>
  </w:style>
  <w:style w:type="numbering" w:customStyle="1" w:styleId="2033">
    <w:name w:val="Нет списка2033"/>
    <w:next w:val="a2"/>
    <w:uiPriority w:val="99"/>
    <w:semiHidden/>
    <w:unhideWhenUsed/>
    <w:rsid w:val="000830B2"/>
  </w:style>
  <w:style w:type="numbering" w:customStyle="1" w:styleId="11033">
    <w:name w:val="Нет списка11033"/>
    <w:next w:val="a2"/>
    <w:uiPriority w:val="99"/>
    <w:semiHidden/>
    <w:unhideWhenUsed/>
    <w:rsid w:val="000830B2"/>
  </w:style>
  <w:style w:type="numbering" w:customStyle="1" w:styleId="2933">
    <w:name w:val="Нет списка2933"/>
    <w:next w:val="a2"/>
    <w:uiPriority w:val="99"/>
    <w:semiHidden/>
    <w:unhideWhenUsed/>
    <w:rsid w:val="000830B2"/>
  </w:style>
  <w:style w:type="numbering" w:customStyle="1" w:styleId="3933">
    <w:name w:val="Нет списка3933"/>
    <w:next w:val="a2"/>
    <w:uiPriority w:val="99"/>
    <w:semiHidden/>
    <w:unhideWhenUsed/>
    <w:rsid w:val="000830B2"/>
  </w:style>
  <w:style w:type="numbering" w:customStyle="1" w:styleId="3033">
    <w:name w:val="Нет списка3033"/>
    <w:next w:val="a2"/>
    <w:uiPriority w:val="99"/>
    <w:semiHidden/>
    <w:unhideWhenUsed/>
    <w:rsid w:val="000830B2"/>
  </w:style>
  <w:style w:type="numbering" w:customStyle="1" w:styleId="111133">
    <w:name w:val="Нет списка111133"/>
    <w:next w:val="a2"/>
    <w:uiPriority w:val="99"/>
    <w:semiHidden/>
    <w:unhideWhenUsed/>
    <w:rsid w:val="000830B2"/>
  </w:style>
  <w:style w:type="numbering" w:customStyle="1" w:styleId="21033">
    <w:name w:val="Нет списка21033"/>
    <w:next w:val="a2"/>
    <w:uiPriority w:val="99"/>
    <w:semiHidden/>
    <w:unhideWhenUsed/>
    <w:rsid w:val="000830B2"/>
  </w:style>
  <w:style w:type="numbering" w:customStyle="1" w:styleId="31033">
    <w:name w:val="Нет списка31033"/>
    <w:next w:val="a2"/>
    <w:uiPriority w:val="99"/>
    <w:semiHidden/>
    <w:unhideWhenUsed/>
    <w:rsid w:val="000830B2"/>
  </w:style>
  <w:style w:type="numbering" w:customStyle="1" w:styleId="4033">
    <w:name w:val="Нет списка4033"/>
    <w:next w:val="a2"/>
    <w:uiPriority w:val="99"/>
    <w:semiHidden/>
    <w:unhideWhenUsed/>
    <w:rsid w:val="000830B2"/>
  </w:style>
  <w:style w:type="numbering" w:customStyle="1" w:styleId="11233">
    <w:name w:val="Нет списка11233"/>
    <w:next w:val="a2"/>
    <w:uiPriority w:val="99"/>
    <w:semiHidden/>
    <w:unhideWhenUsed/>
    <w:rsid w:val="000830B2"/>
  </w:style>
  <w:style w:type="numbering" w:customStyle="1" w:styleId="211133">
    <w:name w:val="Нет списка211133"/>
    <w:next w:val="a2"/>
    <w:uiPriority w:val="99"/>
    <w:semiHidden/>
    <w:unhideWhenUsed/>
    <w:rsid w:val="000830B2"/>
  </w:style>
  <w:style w:type="numbering" w:customStyle="1" w:styleId="311133">
    <w:name w:val="Нет списка311133"/>
    <w:next w:val="a2"/>
    <w:uiPriority w:val="99"/>
    <w:semiHidden/>
    <w:unhideWhenUsed/>
    <w:rsid w:val="000830B2"/>
  </w:style>
  <w:style w:type="numbering" w:customStyle="1" w:styleId="473">
    <w:name w:val="Нет списка473"/>
    <w:next w:val="a2"/>
    <w:uiPriority w:val="99"/>
    <w:semiHidden/>
    <w:unhideWhenUsed/>
    <w:rsid w:val="000830B2"/>
  </w:style>
  <w:style w:type="numbering" w:customStyle="1" w:styleId="483">
    <w:name w:val="Нет списка483"/>
    <w:next w:val="a2"/>
    <w:uiPriority w:val="99"/>
    <w:semiHidden/>
    <w:unhideWhenUsed/>
    <w:rsid w:val="000830B2"/>
  </w:style>
  <w:style w:type="numbering" w:customStyle="1" w:styleId="1193">
    <w:name w:val="Нет списка1193"/>
    <w:next w:val="a2"/>
    <w:uiPriority w:val="99"/>
    <w:semiHidden/>
    <w:unhideWhenUsed/>
    <w:rsid w:val="000830B2"/>
  </w:style>
  <w:style w:type="numbering" w:customStyle="1" w:styleId="2183">
    <w:name w:val="Нет списка2183"/>
    <w:next w:val="a2"/>
    <w:uiPriority w:val="99"/>
    <w:semiHidden/>
    <w:unhideWhenUsed/>
    <w:rsid w:val="000830B2"/>
  </w:style>
  <w:style w:type="numbering" w:customStyle="1" w:styleId="3183">
    <w:name w:val="Нет списка3183"/>
    <w:next w:val="a2"/>
    <w:uiPriority w:val="99"/>
    <w:semiHidden/>
    <w:unhideWhenUsed/>
    <w:rsid w:val="000830B2"/>
  </w:style>
  <w:style w:type="numbering" w:customStyle="1" w:styleId="493">
    <w:name w:val="Нет списка493"/>
    <w:next w:val="a2"/>
    <w:uiPriority w:val="99"/>
    <w:semiHidden/>
    <w:rsid w:val="000830B2"/>
  </w:style>
  <w:style w:type="numbering" w:customStyle="1" w:styleId="11103">
    <w:name w:val="Нет списка11103"/>
    <w:next w:val="a2"/>
    <w:uiPriority w:val="99"/>
    <w:semiHidden/>
    <w:unhideWhenUsed/>
    <w:rsid w:val="000830B2"/>
  </w:style>
  <w:style w:type="numbering" w:customStyle="1" w:styleId="2193">
    <w:name w:val="Нет списка2193"/>
    <w:next w:val="a2"/>
    <w:uiPriority w:val="99"/>
    <w:semiHidden/>
    <w:unhideWhenUsed/>
    <w:rsid w:val="000830B2"/>
  </w:style>
  <w:style w:type="numbering" w:customStyle="1" w:styleId="3193">
    <w:name w:val="Нет списка3193"/>
    <w:next w:val="a2"/>
    <w:uiPriority w:val="99"/>
    <w:semiHidden/>
    <w:unhideWhenUsed/>
    <w:rsid w:val="000830B2"/>
  </w:style>
  <w:style w:type="numbering" w:customStyle="1" w:styleId="543">
    <w:name w:val="Нет списка543"/>
    <w:next w:val="a2"/>
    <w:uiPriority w:val="99"/>
    <w:semiHidden/>
    <w:rsid w:val="000830B2"/>
  </w:style>
  <w:style w:type="numbering" w:customStyle="1" w:styleId="1243">
    <w:name w:val="Нет списка1243"/>
    <w:next w:val="a2"/>
    <w:uiPriority w:val="99"/>
    <w:semiHidden/>
    <w:unhideWhenUsed/>
    <w:rsid w:val="000830B2"/>
  </w:style>
  <w:style w:type="numbering" w:customStyle="1" w:styleId="2243">
    <w:name w:val="Нет списка2243"/>
    <w:next w:val="a2"/>
    <w:uiPriority w:val="99"/>
    <w:semiHidden/>
    <w:unhideWhenUsed/>
    <w:rsid w:val="000830B2"/>
  </w:style>
  <w:style w:type="numbering" w:customStyle="1" w:styleId="3243">
    <w:name w:val="Нет списка3243"/>
    <w:next w:val="a2"/>
    <w:uiPriority w:val="99"/>
    <w:semiHidden/>
    <w:unhideWhenUsed/>
    <w:rsid w:val="000830B2"/>
  </w:style>
  <w:style w:type="numbering" w:customStyle="1" w:styleId="643">
    <w:name w:val="Нет списка643"/>
    <w:next w:val="a2"/>
    <w:uiPriority w:val="99"/>
    <w:semiHidden/>
    <w:rsid w:val="000830B2"/>
  </w:style>
  <w:style w:type="numbering" w:customStyle="1" w:styleId="1343">
    <w:name w:val="Нет списка1343"/>
    <w:next w:val="a2"/>
    <w:uiPriority w:val="99"/>
    <w:semiHidden/>
    <w:unhideWhenUsed/>
    <w:rsid w:val="000830B2"/>
  </w:style>
  <w:style w:type="numbering" w:customStyle="1" w:styleId="2343">
    <w:name w:val="Нет списка2343"/>
    <w:next w:val="a2"/>
    <w:uiPriority w:val="99"/>
    <w:semiHidden/>
    <w:unhideWhenUsed/>
    <w:rsid w:val="000830B2"/>
  </w:style>
  <w:style w:type="numbering" w:customStyle="1" w:styleId="3343">
    <w:name w:val="Нет списка3343"/>
    <w:next w:val="a2"/>
    <w:uiPriority w:val="99"/>
    <w:semiHidden/>
    <w:unhideWhenUsed/>
    <w:rsid w:val="000830B2"/>
  </w:style>
  <w:style w:type="numbering" w:customStyle="1" w:styleId="743">
    <w:name w:val="Нет списка743"/>
    <w:next w:val="a2"/>
    <w:uiPriority w:val="99"/>
    <w:semiHidden/>
    <w:rsid w:val="000830B2"/>
  </w:style>
  <w:style w:type="numbering" w:customStyle="1" w:styleId="1443">
    <w:name w:val="Нет списка1443"/>
    <w:next w:val="a2"/>
    <w:uiPriority w:val="99"/>
    <w:semiHidden/>
    <w:unhideWhenUsed/>
    <w:rsid w:val="000830B2"/>
  </w:style>
  <w:style w:type="numbering" w:customStyle="1" w:styleId="2443">
    <w:name w:val="Нет списка2443"/>
    <w:next w:val="a2"/>
    <w:uiPriority w:val="99"/>
    <w:semiHidden/>
    <w:unhideWhenUsed/>
    <w:rsid w:val="000830B2"/>
  </w:style>
  <w:style w:type="numbering" w:customStyle="1" w:styleId="3443">
    <w:name w:val="Нет списка3443"/>
    <w:next w:val="a2"/>
    <w:uiPriority w:val="99"/>
    <w:semiHidden/>
    <w:unhideWhenUsed/>
    <w:rsid w:val="000830B2"/>
  </w:style>
  <w:style w:type="numbering" w:customStyle="1" w:styleId="843">
    <w:name w:val="Нет списка843"/>
    <w:next w:val="a2"/>
    <w:uiPriority w:val="99"/>
    <w:semiHidden/>
    <w:unhideWhenUsed/>
    <w:rsid w:val="000830B2"/>
  </w:style>
  <w:style w:type="numbering" w:customStyle="1" w:styleId="1543">
    <w:name w:val="Нет списка1543"/>
    <w:next w:val="a2"/>
    <w:uiPriority w:val="99"/>
    <w:semiHidden/>
    <w:unhideWhenUsed/>
    <w:rsid w:val="000830B2"/>
  </w:style>
  <w:style w:type="numbering" w:customStyle="1" w:styleId="2543">
    <w:name w:val="Нет списка2543"/>
    <w:next w:val="a2"/>
    <w:uiPriority w:val="99"/>
    <w:semiHidden/>
    <w:unhideWhenUsed/>
    <w:rsid w:val="000830B2"/>
  </w:style>
  <w:style w:type="numbering" w:customStyle="1" w:styleId="3543">
    <w:name w:val="Нет списка3543"/>
    <w:next w:val="a2"/>
    <w:uiPriority w:val="99"/>
    <w:semiHidden/>
    <w:unhideWhenUsed/>
    <w:rsid w:val="000830B2"/>
  </w:style>
  <w:style w:type="numbering" w:customStyle="1" w:styleId="943">
    <w:name w:val="Нет списка943"/>
    <w:next w:val="a2"/>
    <w:uiPriority w:val="99"/>
    <w:semiHidden/>
    <w:unhideWhenUsed/>
    <w:rsid w:val="000830B2"/>
  </w:style>
  <w:style w:type="numbering" w:customStyle="1" w:styleId="1643">
    <w:name w:val="Нет списка1643"/>
    <w:next w:val="a2"/>
    <w:uiPriority w:val="99"/>
    <w:semiHidden/>
    <w:unhideWhenUsed/>
    <w:rsid w:val="000830B2"/>
  </w:style>
  <w:style w:type="numbering" w:customStyle="1" w:styleId="2643">
    <w:name w:val="Нет списка2643"/>
    <w:next w:val="a2"/>
    <w:uiPriority w:val="99"/>
    <w:semiHidden/>
    <w:unhideWhenUsed/>
    <w:rsid w:val="000830B2"/>
  </w:style>
  <w:style w:type="numbering" w:customStyle="1" w:styleId="3643">
    <w:name w:val="Нет списка3643"/>
    <w:next w:val="a2"/>
    <w:uiPriority w:val="99"/>
    <w:semiHidden/>
    <w:unhideWhenUsed/>
    <w:rsid w:val="000830B2"/>
  </w:style>
  <w:style w:type="numbering" w:customStyle="1" w:styleId="1043">
    <w:name w:val="Нет списка1043"/>
    <w:next w:val="a2"/>
    <w:uiPriority w:val="99"/>
    <w:semiHidden/>
    <w:unhideWhenUsed/>
    <w:rsid w:val="000830B2"/>
  </w:style>
  <w:style w:type="numbering" w:customStyle="1" w:styleId="1743">
    <w:name w:val="Нет списка1743"/>
    <w:next w:val="a2"/>
    <w:uiPriority w:val="99"/>
    <w:semiHidden/>
    <w:unhideWhenUsed/>
    <w:rsid w:val="000830B2"/>
  </w:style>
  <w:style w:type="numbering" w:customStyle="1" w:styleId="2743">
    <w:name w:val="Нет списка2743"/>
    <w:next w:val="a2"/>
    <w:uiPriority w:val="99"/>
    <w:semiHidden/>
    <w:unhideWhenUsed/>
    <w:rsid w:val="000830B2"/>
  </w:style>
  <w:style w:type="numbering" w:customStyle="1" w:styleId="3743">
    <w:name w:val="Нет списка3743"/>
    <w:next w:val="a2"/>
    <w:uiPriority w:val="99"/>
    <w:semiHidden/>
    <w:unhideWhenUsed/>
    <w:rsid w:val="000830B2"/>
  </w:style>
  <w:style w:type="numbering" w:customStyle="1" w:styleId="1843">
    <w:name w:val="Нет списка1843"/>
    <w:next w:val="a2"/>
    <w:uiPriority w:val="99"/>
    <w:semiHidden/>
    <w:unhideWhenUsed/>
    <w:rsid w:val="000830B2"/>
  </w:style>
  <w:style w:type="numbering" w:customStyle="1" w:styleId="1943">
    <w:name w:val="Нет списка1943"/>
    <w:next w:val="a2"/>
    <w:uiPriority w:val="99"/>
    <w:semiHidden/>
    <w:unhideWhenUsed/>
    <w:rsid w:val="000830B2"/>
  </w:style>
  <w:style w:type="numbering" w:customStyle="1" w:styleId="2843">
    <w:name w:val="Нет списка2843"/>
    <w:next w:val="a2"/>
    <w:uiPriority w:val="99"/>
    <w:semiHidden/>
    <w:unhideWhenUsed/>
    <w:rsid w:val="000830B2"/>
  </w:style>
  <w:style w:type="numbering" w:customStyle="1" w:styleId="3843">
    <w:name w:val="Нет списка3843"/>
    <w:next w:val="a2"/>
    <w:uiPriority w:val="99"/>
    <w:semiHidden/>
    <w:unhideWhenUsed/>
    <w:rsid w:val="000830B2"/>
  </w:style>
  <w:style w:type="numbering" w:customStyle="1" w:styleId="2043">
    <w:name w:val="Нет списка2043"/>
    <w:next w:val="a2"/>
    <w:uiPriority w:val="99"/>
    <w:semiHidden/>
    <w:unhideWhenUsed/>
    <w:rsid w:val="000830B2"/>
  </w:style>
  <w:style w:type="numbering" w:customStyle="1" w:styleId="11043">
    <w:name w:val="Нет списка11043"/>
    <w:next w:val="a2"/>
    <w:uiPriority w:val="99"/>
    <w:semiHidden/>
    <w:unhideWhenUsed/>
    <w:rsid w:val="000830B2"/>
  </w:style>
  <w:style w:type="numbering" w:customStyle="1" w:styleId="2943">
    <w:name w:val="Нет списка2943"/>
    <w:next w:val="a2"/>
    <w:uiPriority w:val="99"/>
    <w:semiHidden/>
    <w:unhideWhenUsed/>
    <w:rsid w:val="000830B2"/>
  </w:style>
  <w:style w:type="numbering" w:customStyle="1" w:styleId="3943">
    <w:name w:val="Нет списка3943"/>
    <w:next w:val="a2"/>
    <w:uiPriority w:val="99"/>
    <w:semiHidden/>
    <w:unhideWhenUsed/>
    <w:rsid w:val="000830B2"/>
  </w:style>
  <w:style w:type="numbering" w:customStyle="1" w:styleId="3043">
    <w:name w:val="Нет списка3043"/>
    <w:next w:val="a2"/>
    <w:uiPriority w:val="99"/>
    <w:semiHidden/>
    <w:unhideWhenUsed/>
    <w:rsid w:val="000830B2"/>
  </w:style>
  <w:style w:type="numbering" w:customStyle="1" w:styleId="11143">
    <w:name w:val="Нет списка11143"/>
    <w:next w:val="a2"/>
    <w:uiPriority w:val="99"/>
    <w:semiHidden/>
    <w:unhideWhenUsed/>
    <w:rsid w:val="000830B2"/>
  </w:style>
  <w:style w:type="numbering" w:customStyle="1" w:styleId="21043">
    <w:name w:val="Нет списка21043"/>
    <w:next w:val="a2"/>
    <w:uiPriority w:val="99"/>
    <w:semiHidden/>
    <w:unhideWhenUsed/>
    <w:rsid w:val="000830B2"/>
  </w:style>
  <w:style w:type="numbering" w:customStyle="1" w:styleId="31043">
    <w:name w:val="Нет списка31043"/>
    <w:next w:val="a2"/>
    <w:uiPriority w:val="99"/>
    <w:semiHidden/>
    <w:unhideWhenUsed/>
    <w:rsid w:val="000830B2"/>
  </w:style>
  <w:style w:type="numbering" w:customStyle="1" w:styleId="4043">
    <w:name w:val="Нет списка4043"/>
    <w:next w:val="a2"/>
    <w:uiPriority w:val="99"/>
    <w:semiHidden/>
    <w:unhideWhenUsed/>
    <w:rsid w:val="000830B2"/>
  </w:style>
  <w:style w:type="numbering" w:customStyle="1" w:styleId="11243">
    <w:name w:val="Нет списка11243"/>
    <w:next w:val="a2"/>
    <w:uiPriority w:val="99"/>
    <w:semiHidden/>
    <w:unhideWhenUsed/>
    <w:rsid w:val="000830B2"/>
  </w:style>
  <w:style w:type="numbering" w:customStyle="1" w:styleId="21143">
    <w:name w:val="Нет списка21143"/>
    <w:next w:val="a2"/>
    <w:uiPriority w:val="99"/>
    <w:semiHidden/>
    <w:unhideWhenUsed/>
    <w:rsid w:val="000830B2"/>
  </w:style>
  <w:style w:type="numbering" w:customStyle="1" w:styleId="31143">
    <w:name w:val="Нет списка31143"/>
    <w:next w:val="a2"/>
    <w:uiPriority w:val="99"/>
    <w:semiHidden/>
    <w:unhideWhenUsed/>
    <w:rsid w:val="000830B2"/>
  </w:style>
  <w:style w:type="numbering" w:customStyle="1" w:styleId="4143">
    <w:name w:val="Нет списка4143"/>
    <w:next w:val="a2"/>
    <w:uiPriority w:val="99"/>
    <w:semiHidden/>
    <w:unhideWhenUsed/>
    <w:rsid w:val="000830B2"/>
  </w:style>
  <w:style w:type="numbering" w:customStyle="1" w:styleId="11322">
    <w:name w:val="Нет списка11322"/>
    <w:next w:val="a2"/>
    <w:uiPriority w:val="99"/>
    <w:semiHidden/>
    <w:unhideWhenUsed/>
    <w:rsid w:val="000830B2"/>
  </w:style>
  <w:style w:type="numbering" w:customStyle="1" w:styleId="21222">
    <w:name w:val="Нет списка21222"/>
    <w:next w:val="a2"/>
    <w:uiPriority w:val="99"/>
    <w:semiHidden/>
    <w:unhideWhenUsed/>
    <w:rsid w:val="000830B2"/>
  </w:style>
  <w:style w:type="numbering" w:customStyle="1" w:styleId="31222">
    <w:name w:val="Нет списка31222"/>
    <w:next w:val="a2"/>
    <w:uiPriority w:val="99"/>
    <w:semiHidden/>
    <w:unhideWhenUsed/>
    <w:rsid w:val="000830B2"/>
  </w:style>
  <w:style w:type="numbering" w:customStyle="1" w:styleId="4222">
    <w:name w:val="Нет списка4222"/>
    <w:next w:val="a2"/>
    <w:uiPriority w:val="99"/>
    <w:semiHidden/>
    <w:unhideWhenUsed/>
    <w:rsid w:val="000830B2"/>
  </w:style>
  <w:style w:type="numbering" w:customStyle="1" w:styleId="11422">
    <w:name w:val="Нет списка11422"/>
    <w:next w:val="a2"/>
    <w:uiPriority w:val="99"/>
    <w:semiHidden/>
    <w:unhideWhenUsed/>
    <w:rsid w:val="000830B2"/>
  </w:style>
  <w:style w:type="numbering" w:customStyle="1" w:styleId="21322">
    <w:name w:val="Нет списка21322"/>
    <w:next w:val="a2"/>
    <w:uiPriority w:val="99"/>
    <w:semiHidden/>
    <w:unhideWhenUsed/>
    <w:rsid w:val="000830B2"/>
  </w:style>
  <w:style w:type="numbering" w:customStyle="1" w:styleId="31322">
    <w:name w:val="Нет списка31322"/>
    <w:next w:val="a2"/>
    <w:uiPriority w:val="99"/>
    <w:semiHidden/>
    <w:unhideWhenUsed/>
    <w:rsid w:val="000830B2"/>
  </w:style>
  <w:style w:type="numbering" w:customStyle="1" w:styleId="41122">
    <w:name w:val="Нет списка41122"/>
    <w:next w:val="a2"/>
    <w:uiPriority w:val="99"/>
    <w:semiHidden/>
    <w:rsid w:val="000830B2"/>
  </w:style>
  <w:style w:type="numbering" w:customStyle="1" w:styleId="111143">
    <w:name w:val="Нет списка111143"/>
    <w:next w:val="a2"/>
    <w:uiPriority w:val="99"/>
    <w:semiHidden/>
    <w:unhideWhenUsed/>
    <w:rsid w:val="000830B2"/>
  </w:style>
  <w:style w:type="numbering" w:customStyle="1" w:styleId="211143">
    <w:name w:val="Нет списка211143"/>
    <w:next w:val="a2"/>
    <w:uiPriority w:val="99"/>
    <w:semiHidden/>
    <w:unhideWhenUsed/>
    <w:rsid w:val="000830B2"/>
  </w:style>
  <w:style w:type="numbering" w:customStyle="1" w:styleId="311143">
    <w:name w:val="Нет списка311143"/>
    <w:next w:val="a2"/>
    <w:uiPriority w:val="99"/>
    <w:semiHidden/>
    <w:unhideWhenUsed/>
    <w:rsid w:val="000830B2"/>
  </w:style>
  <w:style w:type="numbering" w:customStyle="1" w:styleId="5122">
    <w:name w:val="Нет списка5122"/>
    <w:next w:val="a2"/>
    <w:uiPriority w:val="99"/>
    <w:semiHidden/>
    <w:rsid w:val="000830B2"/>
  </w:style>
  <w:style w:type="numbering" w:customStyle="1" w:styleId="12122">
    <w:name w:val="Нет списка12122"/>
    <w:next w:val="a2"/>
    <w:uiPriority w:val="99"/>
    <w:semiHidden/>
    <w:unhideWhenUsed/>
    <w:rsid w:val="000830B2"/>
  </w:style>
  <w:style w:type="numbering" w:customStyle="1" w:styleId="22122">
    <w:name w:val="Нет списка22122"/>
    <w:next w:val="a2"/>
    <w:uiPriority w:val="99"/>
    <w:semiHidden/>
    <w:unhideWhenUsed/>
    <w:rsid w:val="000830B2"/>
  </w:style>
  <w:style w:type="numbering" w:customStyle="1" w:styleId="32122">
    <w:name w:val="Нет списка32122"/>
    <w:next w:val="a2"/>
    <w:uiPriority w:val="99"/>
    <w:semiHidden/>
    <w:unhideWhenUsed/>
    <w:rsid w:val="000830B2"/>
  </w:style>
  <w:style w:type="numbering" w:customStyle="1" w:styleId="6122">
    <w:name w:val="Нет списка6122"/>
    <w:next w:val="a2"/>
    <w:uiPriority w:val="99"/>
    <w:semiHidden/>
    <w:rsid w:val="000830B2"/>
  </w:style>
  <w:style w:type="numbering" w:customStyle="1" w:styleId="13122">
    <w:name w:val="Нет списка13122"/>
    <w:next w:val="a2"/>
    <w:uiPriority w:val="99"/>
    <w:semiHidden/>
    <w:unhideWhenUsed/>
    <w:rsid w:val="000830B2"/>
  </w:style>
  <w:style w:type="numbering" w:customStyle="1" w:styleId="23122">
    <w:name w:val="Нет списка23122"/>
    <w:next w:val="a2"/>
    <w:uiPriority w:val="99"/>
    <w:semiHidden/>
    <w:unhideWhenUsed/>
    <w:rsid w:val="000830B2"/>
  </w:style>
  <w:style w:type="numbering" w:customStyle="1" w:styleId="33122">
    <w:name w:val="Нет списка33122"/>
    <w:next w:val="a2"/>
    <w:uiPriority w:val="99"/>
    <w:semiHidden/>
    <w:unhideWhenUsed/>
    <w:rsid w:val="000830B2"/>
  </w:style>
  <w:style w:type="numbering" w:customStyle="1" w:styleId="7122">
    <w:name w:val="Нет списка7122"/>
    <w:next w:val="a2"/>
    <w:uiPriority w:val="99"/>
    <w:semiHidden/>
    <w:rsid w:val="000830B2"/>
  </w:style>
  <w:style w:type="numbering" w:customStyle="1" w:styleId="14122">
    <w:name w:val="Нет списка14122"/>
    <w:next w:val="a2"/>
    <w:uiPriority w:val="99"/>
    <w:semiHidden/>
    <w:unhideWhenUsed/>
    <w:rsid w:val="000830B2"/>
  </w:style>
  <w:style w:type="numbering" w:customStyle="1" w:styleId="24122">
    <w:name w:val="Нет списка24122"/>
    <w:next w:val="a2"/>
    <w:uiPriority w:val="99"/>
    <w:semiHidden/>
    <w:unhideWhenUsed/>
    <w:rsid w:val="000830B2"/>
  </w:style>
  <w:style w:type="numbering" w:customStyle="1" w:styleId="34122">
    <w:name w:val="Нет списка34122"/>
    <w:next w:val="a2"/>
    <w:uiPriority w:val="99"/>
    <w:semiHidden/>
    <w:unhideWhenUsed/>
    <w:rsid w:val="000830B2"/>
  </w:style>
  <w:style w:type="numbering" w:customStyle="1" w:styleId="8122">
    <w:name w:val="Нет списка8122"/>
    <w:next w:val="a2"/>
    <w:uiPriority w:val="99"/>
    <w:semiHidden/>
    <w:unhideWhenUsed/>
    <w:rsid w:val="000830B2"/>
  </w:style>
  <w:style w:type="numbering" w:customStyle="1" w:styleId="15122">
    <w:name w:val="Нет списка15122"/>
    <w:next w:val="a2"/>
    <w:uiPriority w:val="99"/>
    <w:semiHidden/>
    <w:unhideWhenUsed/>
    <w:rsid w:val="000830B2"/>
  </w:style>
  <w:style w:type="numbering" w:customStyle="1" w:styleId="25122">
    <w:name w:val="Нет списка25122"/>
    <w:next w:val="a2"/>
    <w:uiPriority w:val="99"/>
    <w:semiHidden/>
    <w:unhideWhenUsed/>
    <w:rsid w:val="000830B2"/>
  </w:style>
  <w:style w:type="numbering" w:customStyle="1" w:styleId="35122">
    <w:name w:val="Нет списка35122"/>
    <w:next w:val="a2"/>
    <w:uiPriority w:val="99"/>
    <w:semiHidden/>
    <w:unhideWhenUsed/>
    <w:rsid w:val="000830B2"/>
  </w:style>
  <w:style w:type="numbering" w:customStyle="1" w:styleId="9122">
    <w:name w:val="Нет списка9122"/>
    <w:next w:val="a2"/>
    <w:uiPriority w:val="99"/>
    <w:semiHidden/>
    <w:unhideWhenUsed/>
    <w:rsid w:val="000830B2"/>
  </w:style>
  <w:style w:type="numbering" w:customStyle="1" w:styleId="16122">
    <w:name w:val="Нет списка16122"/>
    <w:next w:val="a2"/>
    <w:uiPriority w:val="99"/>
    <w:semiHidden/>
    <w:unhideWhenUsed/>
    <w:rsid w:val="000830B2"/>
  </w:style>
  <w:style w:type="numbering" w:customStyle="1" w:styleId="26122">
    <w:name w:val="Нет списка26122"/>
    <w:next w:val="a2"/>
    <w:uiPriority w:val="99"/>
    <w:semiHidden/>
    <w:unhideWhenUsed/>
    <w:rsid w:val="000830B2"/>
  </w:style>
  <w:style w:type="numbering" w:customStyle="1" w:styleId="36122">
    <w:name w:val="Нет списка36122"/>
    <w:next w:val="a2"/>
    <w:uiPriority w:val="99"/>
    <w:semiHidden/>
    <w:unhideWhenUsed/>
    <w:rsid w:val="000830B2"/>
  </w:style>
  <w:style w:type="numbering" w:customStyle="1" w:styleId="10122">
    <w:name w:val="Нет списка10122"/>
    <w:next w:val="a2"/>
    <w:uiPriority w:val="99"/>
    <w:semiHidden/>
    <w:unhideWhenUsed/>
    <w:rsid w:val="000830B2"/>
  </w:style>
  <w:style w:type="numbering" w:customStyle="1" w:styleId="17122">
    <w:name w:val="Нет списка17122"/>
    <w:next w:val="a2"/>
    <w:uiPriority w:val="99"/>
    <w:semiHidden/>
    <w:unhideWhenUsed/>
    <w:rsid w:val="000830B2"/>
  </w:style>
  <w:style w:type="numbering" w:customStyle="1" w:styleId="27122">
    <w:name w:val="Нет списка27122"/>
    <w:next w:val="a2"/>
    <w:uiPriority w:val="99"/>
    <w:semiHidden/>
    <w:unhideWhenUsed/>
    <w:rsid w:val="000830B2"/>
  </w:style>
  <w:style w:type="numbering" w:customStyle="1" w:styleId="37122">
    <w:name w:val="Нет списка37122"/>
    <w:next w:val="a2"/>
    <w:uiPriority w:val="99"/>
    <w:semiHidden/>
    <w:unhideWhenUsed/>
    <w:rsid w:val="000830B2"/>
  </w:style>
  <w:style w:type="numbering" w:customStyle="1" w:styleId="18122">
    <w:name w:val="Нет списка18122"/>
    <w:next w:val="a2"/>
    <w:uiPriority w:val="99"/>
    <w:semiHidden/>
    <w:unhideWhenUsed/>
    <w:rsid w:val="000830B2"/>
  </w:style>
  <w:style w:type="numbering" w:customStyle="1" w:styleId="19122">
    <w:name w:val="Нет списка19122"/>
    <w:next w:val="a2"/>
    <w:uiPriority w:val="99"/>
    <w:semiHidden/>
    <w:unhideWhenUsed/>
    <w:rsid w:val="000830B2"/>
  </w:style>
  <w:style w:type="numbering" w:customStyle="1" w:styleId="28122">
    <w:name w:val="Нет списка28122"/>
    <w:next w:val="a2"/>
    <w:uiPriority w:val="99"/>
    <w:semiHidden/>
    <w:unhideWhenUsed/>
    <w:rsid w:val="000830B2"/>
  </w:style>
  <w:style w:type="numbering" w:customStyle="1" w:styleId="38122">
    <w:name w:val="Нет списка38122"/>
    <w:next w:val="a2"/>
    <w:uiPriority w:val="99"/>
    <w:semiHidden/>
    <w:unhideWhenUsed/>
    <w:rsid w:val="000830B2"/>
  </w:style>
  <w:style w:type="numbering" w:customStyle="1" w:styleId="20122">
    <w:name w:val="Нет списка20122"/>
    <w:next w:val="a2"/>
    <w:uiPriority w:val="99"/>
    <w:semiHidden/>
    <w:unhideWhenUsed/>
    <w:rsid w:val="000830B2"/>
  </w:style>
  <w:style w:type="numbering" w:customStyle="1" w:styleId="110122">
    <w:name w:val="Нет списка110122"/>
    <w:next w:val="a2"/>
    <w:uiPriority w:val="99"/>
    <w:semiHidden/>
    <w:unhideWhenUsed/>
    <w:rsid w:val="000830B2"/>
  </w:style>
  <w:style w:type="numbering" w:customStyle="1" w:styleId="29122">
    <w:name w:val="Нет списка29122"/>
    <w:next w:val="a2"/>
    <w:uiPriority w:val="99"/>
    <w:semiHidden/>
    <w:unhideWhenUsed/>
    <w:rsid w:val="000830B2"/>
  </w:style>
  <w:style w:type="numbering" w:customStyle="1" w:styleId="39122">
    <w:name w:val="Нет списка39122"/>
    <w:next w:val="a2"/>
    <w:uiPriority w:val="99"/>
    <w:semiHidden/>
    <w:unhideWhenUsed/>
    <w:rsid w:val="000830B2"/>
  </w:style>
  <w:style w:type="numbering" w:customStyle="1" w:styleId="30122">
    <w:name w:val="Нет списка30122"/>
    <w:next w:val="a2"/>
    <w:uiPriority w:val="99"/>
    <w:semiHidden/>
    <w:unhideWhenUsed/>
    <w:rsid w:val="000830B2"/>
  </w:style>
  <w:style w:type="numbering" w:customStyle="1" w:styleId="1111122">
    <w:name w:val="Нет списка1111122"/>
    <w:next w:val="a2"/>
    <w:uiPriority w:val="99"/>
    <w:semiHidden/>
    <w:unhideWhenUsed/>
    <w:rsid w:val="000830B2"/>
  </w:style>
  <w:style w:type="numbering" w:customStyle="1" w:styleId="210122">
    <w:name w:val="Нет списка210122"/>
    <w:next w:val="a2"/>
    <w:uiPriority w:val="99"/>
    <w:semiHidden/>
    <w:unhideWhenUsed/>
    <w:rsid w:val="000830B2"/>
  </w:style>
  <w:style w:type="numbering" w:customStyle="1" w:styleId="310122">
    <w:name w:val="Нет списка310122"/>
    <w:next w:val="a2"/>
    <w:uiPriority w:val="99"/>
    <w:semiHidden/>
    <w:unhideWhenUsed/>
    <w:rsid w:val="000830B2"/>
  </w:style>
  <w:style w:type="numbering" w:customStyle="1" w:styleId="40122">
    <w:name w:val="Нет списка40122"/>
    <w:next w:val="a2"/>
    <w:uiPriority w:val="99"/>
    <w:semiHidden/>
    <w:unhideWhenUsed/>
    <w:rsid w:val="000830B2"/>
  </w:style>
  <w:style w:type="numbering" w:customStyle="1" w:styleId="112122">
    <w:name w:val="Нет списка112122"/>
    <w:next w:val="a2"/>
    <w:uiPriority w:val="99"/>
    <w:semiHidden/>
    <w:unhideWhenUsed/>
    <w:rsid w:val="000830B2"/>
  </w:style>
  <w:style w:type="numbering" w:customStyle="1" w:styleId="2111122">
    <w:name w:val="Нет списка2111122"/>
    <w:next w:val="a2"/>
    <w:uiPriority w:val="99"/>
    <w:semiHidden/>
    <w:unhideWhenUsed/>
    <w:rsid w:val="000830B2"/>
  </w:style>
  <w:style w:type="numbering" w:customStyle="1" w:styleId="3111122">
    <w:name w:val="Нет списка3111122"/>
    <w:next w:val="a2"/>
    <w:uiPriority w:val="99"/>
    <w:semiHidden/>
    <w:unhideWhenUsed/>
    <w:rsid w:val="000830B2"/>
  </w:style>
  <w:style w:type="numbering" w:customStyle="1" w:styleId="4322">
    <w:name w:val="Нет списка4322"/>
    <w:next w:val="a2"/>
    <w:uiPriority w:val="99"/>
    <w:semiHidden/>
    <w:unhideWhenUsed/>
    <w:rsid w:val="000830B2"/>
  </w:style>
  <w:style w:type="numbering" w:customStyle="1" w:styleId="11513">
    <w:name w:val="Нет списка11513"/>
    <w:next w:val="a2"/>
    <w:uiPriority w:val="99"/>
    <w:semiHidden/>
    <w:unhideWhenUsed/>
    <w:rsid w:val="000830B2"/>
  </w:style>
  <w:style w:type="numbering" w:customStyle="1" w:styleId="21413">
    <w:name w:val="Нет списка21413"/>
    <w:next w:val="a2"/>
    <w:uiPriority w:val="99"/>
    <w:semiHidden/>
    <w:unhideWhenUsed/>
    <w:rsid w:val="000830B2"/>
  </w:style>
  <w:style w:type="numbering" w:customStyle="1" w:styleId="31413">
    <w:name w:val="Нет списка31413"/>
    <w:next w:val="a2"/>
    <w:uiPriority w:val="99"/>
    <w:semiHidden/>
    <w:unhideWhenUsed/>
    <w:rsid w:val="000830B2"/>
  </w:style>
  <w:style w:type="numbering" w:customStyle="1" w:styleId="4413">
    <w:name w:val="Нет списка4413"/>
    <w:next w:val="a2"/>
    <w:uiPriority w:val="99"/>
    <w:semiHidden/>
    <w:unhideWhenUsed/>
    <w:rsid w:val="000830B2"/>
  </w:style>
  <w:style w:type="numbering" w:customStyle="1" w:styleId="11613">
    <w:name w:val="Нет списка11613"/>
    <w:next w:val="a2"/>
    <w:uiPriority w:val="99"/>
    <w:semiHidden/>
    <w:unhideWhenUsed/>
    <w:rsid w:val="000830B2"/>
  </w:style>
  <w:style w:type="numbering" w:customStyle="1" w:styleId="21513">
    <w:name w:val="Нет списка21513"/>
    <w:next w:val="a2"/>
    <w:uiPriority w:val="99"/>
    <w:semiHidden/>
    <w:unhideWhenUsed/>
    <w:rsid w:val="000830B2"/>
  </w:style>
  <w:style w:type="numbering" w:customStyle="1" w:styleId="31513">
    <w:name w:val="Нет списка31513"/>
    <w:next w:val="a2"/>
    <w:uiPriority w:val="99"/>
    <w:semiHidden/>
    <w:unhideWhenUsed/>
    <w:rsid w:val="000830B2"/>
  </w:style>
  <w:style w:type="numbering" w:customStyle="1" w:styleId="41213">
    <w:name w:val="Нет списка41213"/>
    <w:next w:val="a2"/>
    <w:uiPriority w:val="99"/>
    <w:semiHidden/>
    <w:rsid w:val="000830B2"/>
  </w:style>
  <w:style w:type="numbering" w:customStyle="1" w:styleId="111222">
    <w:name w:val="Нет списка111222"/>
    <w:next w:val="a2"/>
    <w:uiPriority w:val="99"/>
    <w:semiHidden/>
    <w:unhideWhenUsed/>
    <w:rsid w:val="000830B2"/>
  </w:style>
  <w:style w:type="numbering" w:customStyle="1" w:styleId="211222">
    <w:name w:val="Нет списка211222"/>
    <w:next w:val="a2"/>
    <w:uiPriority w:val="99"/>
    <w:semiHidden/>
    <w:unhideWhenUsed/>
    <w:rsid w:val="000830B2"/>
  </w:style>
  <w:style w:type="numbering" w:customStyle="1" w:styleId="311222">
    <w:name w:val="Нет списка311222"/>
    <w:next w:val="a2"/>
    <w:uiPriority w:val="99"/>
    <w:semiHidden/>
    <w:unhideWhenUsed/>
    <w:rsid w:val="000830B2"/>
  </w:style>
  <w:style w:type="numbering" w:customStyle="1" w:styleId="5213">
    <w:name w:val="Нет списка5213"/>
    <w:next w:val="a2"/>
    <w:uiPriority w:val="99"/>
    <w:semiHidden/>
    <w:rsid w:val="000830B2"/>
  </w:style>
  <w:style w:type="numbering" w:customStyle="1" w:styleId="12213">
    <w:name w:val="Нет списка12213"/>
    <w:next w:val="a2"/>
    <w:uiPriority w:val="99"/>
    <w:semiHidden/>
    <w:unhideWhenUsed/>
    <w:rsid w:val="000830B2"/>
  </w:style>
  <w:style w:type="numbering" w:customStyle="1" w:styleId="22213">
    <w:name w:val="Нет списка22213"/>
    <w:next w:val="a2"/>
    <w:uiPriority w:val="99"/>
    <w:semiHidden/>
    <w:unhideWhenUsed/>
    <w:rsid w:val="000830B2"/>
  </w:style>
  <w:style w:type="numbering" w:customStyle="1" w:styleId="32213">
    <w:name w:val="Нет списка32213"/>
    <w:next w:val="a2"/>
    <w:uiPriority w:val="99"/>
    <w:semiHidden/>
    <w:unhideWhenUsed/>
    <w:rsid w:val="000830B2"/>
  </w:style>
  <w:style w:type="numbering" w:customStyle="1" w:styleId="6213">
    <w:name w:val="Нет списка6213"/>
    <w:next w:val="a2"/>
    <w:uiPriority w:val="99"/>
    <w:semiHidden/>
    <w:rsid w:val="000830B2"/>
  </w:style>
  <w:style w:type="numbering" w:customStyle="1" w:styleId="13213">
    <w:name w:val="Нет списка13213"/>
    <w:next w:val="a2"/>
    <w:uiPriority w:val="99"/>
    <w:semiHidden/>
    <w:unhideWhenUsed/>
    <w:rsid w:val="000830B2"/>
  </w:style>
  <w:style w:type="numbering" w:customStyle="1" w:styleId="23213">
    <w:name w:val="Нет списка23213"/>
    <w:next w:val="a2"/>
    <w:uiPriority w:val="99"/>
    <w:semiHidden/>
    <w:unhideWhenUsed/>
    <w:rsid w:val="000830B2"/>
  </w:style>
  <w:style w:type="numbering" w:customStyle="1" w:styleId="33213">
    <w:name w:val="Нет списка33213"/>
    <w:next w:val="a2"/>
    <w:uiPriority w:val="99"/>
    <w:semiHidden/>
    <w:unhideWhenUsed/>
    <w:rsid w:val="000830B2"/>
  </w:style>
  <w:style w:type="numbering" w:customStyle="1" w:styleId="7213">
    <w:name w:val="Нет списка7213"/>
    <w:next w:val="a2"/>
    <w:uiPriority w:val="99"/>
    <w:semiHidden/>
    <w:rsid w:val="000830B2"/>
  </w:style>
  <w:style w:type="numbering" w:customStyle="1" w:styleId="14213">
    <w:name w:val="Нет списка14213"/>
    <w:next w:val="a2"/>
    <w:uiPriority w:val="99"/>
    <w:semiHidden/>
    <w:unhideWhenUsed/>
    <w:rsid w:val="000830B2"/>
  </w:style>
  <w:style w:type="numbering" w:customStyle="1" w:styleId="24213">
    <w:name w:val="Нет списка24213"/>
    <w:next w:val="a2"/>
    <w:uiPriority w:val="99"/>
    <w:semiHidden/>
    <w:unhideWhenUsed/>
    <w:rsid w:val="000830B2"/>
  </w:style>
  <w:style w:type="numbering" w:customStyle="1" w:styleId="34213">
    <w:name w:val="Нет списка34213"/>
    <w:next w:val="a2"/>
    <w:uiPriority w:val="99"/>
    <w:semiHidden/>
    <w:unhideWhenUsed/>
    <w:rsid w:val="000830B2"/>
  </w:style>
  <w:style w:type="numbering" w:customStyle="1" w:styleId="8213">
    <w:name w:val="Нет списка8213"/>
    <w:next w:val="a2"/>
    <w:uiPriority w:val="99"/>
    <w:semiHidden/>
    <w:unhideWhenUsed/>
    <w:rsid w:val="000830B2"/>
  </w:style>
  <w:style w:type="numbering" w:customStyle="1" w:styleId="15213">
    <w:name w:val="Нет списка15213"/>
    <w:next w:val="a2"/>
    <w:uiPriority w:val="99"/>
    <w:semiHidden/>
    <w:unhideWhenUsed/>
    <w:rsid w:val="000830B2"/>
  </w:style>
  <w:style w:type="numbering" w:customStyle="1" w:styleId="25213">
    <w:name w:val="Нет списка25213"/>
    <w:next w:val="a2"/>
    <w:uiPriority w:val="99"/>
    <w:semiHidden/>
    <w:unhideWhenUsed/>
    <w:rsid w:val="000830B2"/>
  </w:style>
  <w:style w:type="numbering" w:customStyle="1" w:styleId="35213">
    <w:name w:val="Нет списка35213"/>
    <w:next w:val="a2"/>
    <w:uiPriority w:val="99"/>
    <w:semiHidden/>
    <w:unhideWhenUsed/>
    <w:rsid w:val="000830B2"/>
  </w:style>
  <w:style w:type="numbering" w:customStyle="1" w:styleId="9213">
    <w:name w:val="Нет списка9213"/>
    <w:next w:val="a2"/>
    <w:uiPriority w:val="99"/>
    <w:semiHidden/>
    <w:unhideWhenUsed/>
    <w:rsid w:val="000830B2"/>
  </w:style>
  <w:style w:type="numbering" w:customStyle="1" w:styleId="16213">
    <w:name w:val="Нет списка16213"/>
    <w:next w:val="a2"/>
    <w:uiPriority w:val="99"/>
    <w:semiHidden/>
    <w:unhideWhenUsed/>
    <w:rsid w:val="000830B2"/>
  </w:style>
  <w:style w:type="numbering" w:customStyle="1" w:styleId="26213">
    <w:name w:val="Нет списка26213"/>
    <w:next w:val="a2"/>
    <w:uiPriority w:val="99"/>
    <w:semiHidden/>
    <w:unhideWhenUsed/>
    <w:rsid w:val="000830B2"/>
  </w:style>
  <w:style w:type="numbering" w:customStyle="1" w:styleId="36213">
    <w:name w:val="Нет списка36213"/>
    <w:next w:val="a2"/>
    <w:uiPriority w:val="99"/>
    <w:semiHidden/>
    <w:unhideWhenUsed/>
    <w:rsid w:val="000830B2"/>
  </w:style>
  <w:style w:type="numbering" w:customStyle="1" w:styleId="10213">
    <w:name w:val="Нет списка10213"/>
    <w:next w:val="a2"/>
    <w:uiPriority w:val="99"/>
    <w:semiHidden/>
    <w:unhideWhenUsed/>
    <w:rsid w:val="000830B2"/>
  </w:style>
  <w:style w:type="numbering" w:customStyle="1" w:styleId="17213">
    <w:name w:val="Нет списка17213"/>
    <w:next w:val="a2"/>
    <w:uiPriority w:val="99"/>
    <w:semiHidden/>
    <w:unhideWhenUsed/>
    <w:rsid w:val="000830B2"/>
  </w:style>
  <w:style w:type="numbering" w:customStyle="1" w:styleId="27213">
    <w:name w:val="Нет списка27213"/>
    <w:next w:val="a2"/>
    <w:uiPriority w:val="99"/>
    <w:semiHidden/>
    <w:unhideWhenUsed/>
    <w:rsid w:val="000830B2"/>
  </w:style>
  <w:style w:type="numbering" w:customStyle="1" w:styleId="37213">
    <w:name w:val="Нет списка37213"/>
    <w:next w:val="a2"/>
    <w:uiPriority w:val="99"/>
    <w:semiHidden/>
    <w:unhideWhenUsed/>
    <w:rsid w:val="000830B2"/>
  </w:style>
  <w:style w:type="numbering" w:customStyle="1" w:styleId="18213">
    <w:name w:val="Нет списка18213"/>
    <w:next w:val="a2"/>
    <w:uiPriority w:val="99"/>
    <w:semiHidden/>
    <w:unhideWhenUsed/>
    <w:rsid w:val="000830B2"/>
  </w:style>
  <w:style w:type="numbering" w:customStyle="1" w:styleId="19213">
    <w:name w:val="Нет списка19213"/>
    <w:next w:val="a2"/>
    <w:uiPriority w:val="99"/>
    <w:semiHidden/>
    <w:unhideWhenUsed/>
    <w:rsid w:val="000830B2"/>
  </w:style>
  <w:style w:type="numbering" w:customStyle="1" w:styleId="28213">
    <w:name w:val="Нет списка28213"/>
    <w:next w:val="a2"/>
    <w:uiPriority w:val="99"/>
    <w:semiHidden/>
    <w:unhideWhenUsed/>
    <w:rsid w:val="000830B2"/>
  </w:style>
  <w:style w:type="numbering" w:customStyle="1" w:styleId="38213">
    <w:name w:val="Нет списка38213"/>
    <w:next w:val="a2"/>
    <w:uiPriority w:val="99"/>
    <w:semiHidden/>
    <w:unhideWhenUsed/>
    <w:rsid w:val="000830B2"/>
  </w:style>
  <w:style w:type="numbering" w:customStyle="1" w:styleId="20213">
    <w:name w:val="Нет списка20213"/>
    <w:next w:val="a2"/>
    <w:uiPriority w:val="99"/>
    <w:semiHidden/>
    <w:unhideWhenUsed/>
    <w:rsid w:val="000830B2"/>
  </w:style>
  <w:style w:type="numbering" w:customStyle="1" w:styleId="110213">
    <w:name w:val="Нет списка110213"/>
    <w:next w:val="a2"/>
    <w:uiPriority w:val="99"/>
    <w:semiHidden/>
    <w:unhideWhenUsed/>
    <w:rsid w:val="000830B2"/>
  </w:style>
  <w:style w:type="numbering" w:customStyle="1" w:styleId="29213">
    <w:name w:val="Нет списка29213"/>
    <w:next w:val="a2"/>
    <w:uiPriority w:val="99"/>
    <w:semiHidden/>
    <w:unhideWhenUsed/>
    <w:rsid w:val="000830B2"/>
  </w:style>
  <w:style w:type="numbering" w:customStyle="1" w:styleId="39213">
    <w:name w:val="Нет списка39213"/>
    <w:next w:val="a2"/>
    <w:uiPriority w:val="99"/>
    <w:semiHidden/>
    <w:unhideWhenUsed/>
    <w:rsid w:val="000830B2"/>
  </w:style>
  <w:style w:type="numbering" w:customStyle="1" w:styleId="30213">
    <w:name w:val="Нет списка30213"/>
    <w:next w:val="a2"/>
    <w:uiPriority w:val="99"/>
    <w:semiHidden/>
    <w:unhideWhenUsed/>
    <w:rsid w:val="000830B2"/>
  </w:style>
  <w:style w:type="numbering" w:customStyle="1" w:styleId="1111213">
    <w:name w:val="Нет списка1111213"/>
    <w:next w:val="a2"/>
    <w:uiPriority w:val="99"/>
    <w:semiHidden/>
    <w:unhideWhenUsed/>
    <w:rsid w:val="000830B2"/>
  </w:style>
  <w:style w:type="numbering" w:customStyle="1" w:styleId="210213">
    <w:name w:val="Нет списка210213"/>
    <w:next w:val="a2"/>
    <w:uiPriority w:val="99"/>
    <w:semiHidden/>
    <w:unhideWhenUsed/>
    <w:rsid w:val="000830B2"/>
  </w:style>
  <w:style w:type="numbering" w:customStyle="1" w:styleId="310213">
    <w:name w:val="Нет списка310213"/>
    <w:next w:val="a2"/>
    <w:uiPriority w:val="99"/>
    <w:semiHidden/>
    <w:unhideWhenUsed/>
    <w:rsid w:val="000830B2"/>
  </w:style>
  <w:style w:type="numbering" w:customStyle="1" w:styleId="40213">
    <w:name w:val="Нет списка40213"/>
    <w:next w:val="a2"/>
    <w:uiPriority w:val="99"/>
    <w:semiHidden/>
    <w:unhideWhenUsed/>
    <w:rsid w:val="000830B2"/>
  </w:style>
  <w:style w:type="numbering" w:customStyle="1" w:styleId="112213">
    <w:name w:val="Нет списка112213"/>
    <w:next w:val="a2"/>
    <w:uiPriority w:val="99"/>
    <w:semiHidden/>
    <w:unhideWhenUsed/>
    <w:rsid w:val="000830B2"/>
  </w:style>
  <w:style w:type="numbering" w:customStyle="1" w:styleId="2111213">
    <w:name w:val="Нет списка2111213"/>
    <w:next w:val="a2"/>
    <w:uiPriority w:val="99"/>
    <w:semiHidden/>
    <w:unhideWhenUsed/>
    <w:rsid w:val="000830B2"/>
  </w:style>
  <w:style w:type="numbering" w:customStyle="1" w:styleId="3111213">
    <w:name w:val="Нет списка3111213"/>
    <w:next w:val="a2"/>
    <w:uiPriority w:val="99"/>
    <w:semiHidden/>
    <w:unhideWhenUsed/>
    <w:rsid w:val="000830B2"/>
  </w:style>
  <w:style w:type="numbering" w:customStyle="1" w:styleId="4513">
    <w:name w:val="Нет списка4513"/>
    <w:next w:val="a2"/>
    <w:uiPriority w:val="99"/>
    <w:semiHidden/>
    <w:unhideWhenUsed/>
    <w:rsid w:val="000830B2"/>
  </w:style>
  <w:style w:type="numbering" w:customStyle="1" w:styleId="11713">
    <w:name w:val="Нет списка11713"/>
    <w:next w:val="a2"/>
    <w:uiPriority w:val="99"/>
    <w:semiHidden/>
    <w:unhideWhenUsed/>
    <w:rsid w:val="000830B2"/>
  </w:style>
  <w:style w:type="numbering" w:customStyle="1" w:styleId="21613">
    <w:name w:val="Нет списка21613"/>
    <w:next w:val="a2"/>
    <w:uiPriority w:val="99"/>
    <w:semiHidden/>
    <w:unhideWhenUsed/>
    <w:rsid w:val="000830B2"/>
  </w:style>
  <w:style w:type="numbering" w:customStyle="1" w:styleId="31613">
    <w:name w:val="Нет списка31613"/>
    <w:next w:val="a2"/>
    <w:uiPriority w:val="99"/>
    <w:semiHidden/>
    <w:unhideWhenUsed/>
    <w:rsid w:val="000830B2"/>
  </w:style>
  <w:style w:type="numbering" w:customStyle="1" w:styleId="4613">
    <w:name w:val="Нет списка4613"/>
    <w:next w:val="a2"/>
    <w:uiPriority w:val="99"/>
    <w:semiHidden/>
    <w:unhideWhenUsed/>
    <w:rsid w:val="000830B2"/>
  </w:style>
  <w:style w:type="numbering" w:customStyle="1" w:styleId="11813">
    <w:name w:val="Нет списка11813"/>
    <w:next w:val="a2"/>
    <w:uiPriority w:val="99"/>
    <w:semiHidden/>
    <w:unhideWhenUsed/>
    <w:rsid w:val="000830B2"/>
  </w:style>
  <w:style w:type="numbering" w:customStyle="1" w:styleId="21713">
    <w:name w:val="Нет списка21713"/>
    <w:next w:val="a2"/>
    <w:uiPriority w:val="99"/>
    <w:semiHidden/>
    <w:unhideWhenUsed/>
    <w:rsid w:val="000830B2"/>
  </w:style>
  <w:style w:type="numbering" w:customStyle="1" w:styleId="31713">
    <w:name w:val="Нет списка31713"/>
    <w:next w:val="a2"/>
    <w:uiPriority w:val="99"/>
    <w:semiHidden/>
    <w:unhideWhenUsed/>
    <w:rsid w:val="000830B2"/>
  </w:style>
  <w:style w:type="numbering" w:customStyle="1" w:styleId="41313">
    <w:name w:val="Нет списка41313"/>
    <w:next w:val="a2"/>
    <w:uiPriority w:val="99"/>
    <w:semiHidden/>
    <w:rsid w:val="000830B2"/>
  </w:style>
  <w:style w:type="numbering" w:customStyle="1" w:styleId="111313">
    <w:name w:val="Нет списка111313"/>
    <w:next w:val="a2"/>
    <w:uiPriority w:val="99"/>
    <w:semiHidden/>
    <w:unhideWhenUsed/>
    <w:rsid w:val="000830B2"/>
  </w:style>
  <w:style w:type="numbering" w:customStyle="1" w:styleId="211313">
    <w:name w:val="Нет списка211313"/>
    <w:next w:val="a2"/>
    <w:uiPriority w:val="99"/>
    <w:semiHidden/>
    <w:unhideWhenUsed/>
    <w:rsid w:val="000830B2"/>
  </w:style>
  <w:style w:type="numbering" w:customStyle="1" w:styleId="311313">
    <w:name w:val="Нет списка311313"/>
    <w:next w:val="a2"/>
    <w:uiPriority w:val="99"/>
    <w:semiHidden/>
    <w:unhideWhenUsed/>
    <w:rsid w:val="000830B2"/>
  </w:style>
  <w:style w:type="numbering" w:customStyle="1" w:styleId="5313">
    <w:name w:val="Нет списка5313"/>
    <w:next w:val="a2"/>
    <w:uiPriority w:val="99"/>
    <w:semiHidden/>
    <w:rsid w:val="000830B2"/>
  </w:style>
  <w:style w:type="numbering" w:customStyle="1" w:styleId="12313">
    <w:name w:val="Нет списка12313"/>
    <w:next w:val="a2"/>
    <w:uiPriority w:val="99"/>
    <w:semiHidden/>
    <w:unhideWhenUsed/>
    <w:rsid w:val="000830B2"/>
  </w:style>
  <w:style w:type="numbering" w:customStyle="1" w:styleId="22313">
    <w:name w:val="Нет списка22313"/>
    <w:next w:val="a2"/>
    <w:uiPriority w:val="99"/>
    <w:semiHidden/>
    <w:unhideWhenUsed/>
    <w:rsid w:val="000830B2"/>
  </w:style>
  <w:style w:type="numbering" w:customStyle="1" w:styleId="32313">
    <w:name w:val="Нет списка32313"/>
    <w:next w:val="a2"/>
    <w:uiPriority w:val="99"/>
    <w:semiHidden/>
    <w:unhideWhenUsed/>
    <w:rsid w:val="000830B2"/>
  </w:style>
  <w:style w:type="numbering" w:customStyle="1" w:styleId="6313">
    <w:name w:val="Нет списка6313"/>
    <w:next w:val="a2"/>
    <w:uiPriority w:val="99"/>
    <w:semiHidden/>
    <w:rsid w:val="000830B2"/>
  </w:style>
  <w:style w:type="numbering" w:customStyle="1" w:styleId="13313">
    <w:name w:val="Нет списка13313"/>
    <w:next w:val="a2"/>
    <w:uiPriority w:val="99"/>
    <w:semiHidden/>
    <w:unhideWhenUsed/>
    <w:rsid w:val="000830B2"/>
  </w:style>
  <w:style w:type="numbering" w:customStyle="1" w:styleId="23313">
    <w:name w:val="Нет списка23313"/>
    <w:next w:val="a2"/>
    <w:uiPriority w:val="99"/>
    <w:semiHidden/>
    <w:unhideWhenUsed/>
    <w:rsid w:val="000830B2"/>
  </w:style>
  <w:style w:type="numbering" w:customStyle="1" w:styleId="33313">
    <w:name w:val="Нет списка33313"/>
    <w:next w:val="a2"/>
    <w:uiPriority w:val="99"/>
    <w:semiHidden/>
    <w:unhideWhenUsed/>
    <w:rsid w:val="000830B2"/>
  </w:style>
  <w:style w:type="numbering" w:customStyle="1" w:styleId="7313">
    <w:name w:val="Нет списка7313"/>
    <w:next w:val="a2"/>
    <w:uiPriority w:val="99"/>
    <w:semiHidden/>
    <w:rsid w:val="000830B2"/>
  </w:style>
  <w:style w:type="numbering" w:customStyle="1" w:styleId="14313">
    <w:name w:val="Нет списка14313"/>
    <w:next w:val="a2"/>
    <w:uiPriority w:val="99"/>
    <w:semiHidden/>
    <w:unhideWhenUsed/>
    <w:rsid w:val="000830B2"/>
  </w:style>
  <w:style w:type="numbering" w:customStyle="1" w:styleId="24313">
    <w:name w:val="Нет списка24313"/>
    <w:next w:val="a2"/>
    <w:uiPriority w:val="99"/>
    <w:semiHidden/>
    <w:unhideWhenUsed/>
    <w:rsid w:val="000830B2"/>
  </w:style>
  <w:style w:type="numbering" w:customStyle="1" w:styleId="34313">
    <w:name w:val="Нет списка34313"/>
    <w:next w:val="a2"/>
    <w:uiPriority w:val="99"/>
    <w:semiHidden/>
    <w:unhideWhenUsed/>
    <w:rsid w:val="000830B2"/>
  </w:style>
  <w:style w:type="numbering" w:customStyle="1" w:styleId="8313">
    <w:name w:val="Нет списка8313"/>
    <w:next w:val="a2"/>
    <w:uiPriority w:val="99"/>
    <w:semiHidden/>
    <w:unhideWhenUsed/>
    <w:rsid w:val="000830B2"/>
  </w:style>
  <w:style w:type="numbering" w:customStyle="1" w:styleId="15313">
    <w:name w:val="Нет списка15313"/>
    <w:next w:val="a2"/>
    <w:uiPriority w:val="99"/>
    <w:semiHidden/>
    <w:unhideWhenUsed/>
    <w:rsid w:val="000830B2"/>
  </w:style>
  <w:style w:type="numbering" w:customStyle="1" w:styleId="25313">
    <w:name w:val="Нет списка25313"/>
    <w:next w:val="a2"/>
    <w:uiPriority w:val="99"/>
    <w:semiHidden/>
    <w:unhideWhenUsed/>
    <w:rsid w:val="000830B2"/>
  </w:style>
  <w:style w:type="numbering" w:customStyle="1" w:styleId="35313">
    <w:name w:val="Нет списка35313"/>
    <w:next w:val="a2"/>
    <w:uiPriority w:val="99"/>
    <w:semiHidden/>
    <w:unhideWhenUsed/>
    <w:rsid w:val="000830B2"/>
  </w:style>
  <w:style w:type="numbering" w:customStyle="1" w:styleId="9313">
    <w:name w:val="Нет списка9313"/>
    <w:next w:val="a2"/>
    <w:uiPriority w:val="99"/>
    <w:semiHidden/>
    <w:unhideWhenUsed/>
    <w:rsid w:val="000830B2"/>
  </w:style>
  <w:style w:type="numbering" w:customStyle="1" w:styleId="16313">
    <w:name w:val="Нет списка16313"/>
    <w:next w:val="a2"/>
    <w:uiPriority w:val="99"/>
    <w:semiHidden/>
    <w:unhideWhenUsed/>
    <w:rsid w:val="000830B2"/>
  </w:style>
  <w:style w:type="numbering" w:customStyle="1" w:styleId="26313">
    <w:name w:val="Нет списка26313"/>
    <w:next w:val="a2"/>
    <w:uiPriority w:val="99"/>
    <w:semiHidden/>
    <w:unhideWhenUsed/>
    <w:rsid w:val="000830B2"/>
  </w:style>
  <w:style w:type="numbering" w:customStyle="1" w:styleId="36313">
    <w:name w:val="Нет списка36313"/>
    <w:next w:val="a2"/>
    <w:uiPriority w:val="99"/>
    <w:semiHidden/>
    <w:unhideWhenUsed/>
    <w:rsid w:val="000830B2"/>
  </w:style>
  <w:style w:type="numbering" w:customStyle="1" w:styleId="10313">
    <w:name w:val="Нет списка10313"/>
    <w:next w:val="a2"/>
    <w:uiPriority w:val="99"/>
    <w:semiHidden/>
    <w:unhideWhenUsed/>
    <w:rsid w:val="000830B2"/>
  </w:style>
  <w:style w:type="numbering" w:customStyle="1" w:styleId="17313">
    <w:name w:val="Нет списка17313"/>
    <w:next w:val="a2"/>
    <w:uiPriority w:val="99"/>
    <w:semiHidden/>
    <w:unhideWhenUsed/>
    <w:rsid w:val="000830B2"/>
  </w:style>
  <w:style w:type="numbering" w:customStyle="1" w:styleId="27313">
    <w:name w:val="Нет списка27313"/>
    <w:next w:val="a2"/>
    <w:uiPriority w:val="99"/>
    <w:semiHidden/>
    <w:unhideWhenUsed/>
    <w:rsid w:val="000830B2"/>
  </w:style>
  <w:style w:type="numbering" w:customStyle="1" w:styleId="37313">
    <w:name w:val="Нет списка37313"/>
    <w:next w:val="a2"/>
    <w:uiPriority w:val="99"/>
    <w:semiHidden/>
    <w:unhideWhenUsed/>
    <w:rsid w:val="000830B2"/>
  </w:style>
  <w:style w:type="numbering" w:customStyle="1" w:styleId="18313">
    <w:name w:val="Нет списка18313"/>
    <w:next w:val="a2"/>
    <w:uiPriority w:val="99"/>
    <w:semiHidden/>
    <w:unhideWhenUsed/>
    <w:rsid w:val="000830B2"/>
  </w:style>
  <w:style w:type="numbering" w:customStyle="1" w:styleId="19313">
    <w:name w:val="Нет списка19313"/>
    <w:next w:val="a2"/>
    <w:uiPriority w:val="99"/>
    <w:semiHidden/>
    <w:unhideWhenUsed/>
    <w:rsid w:val="000830B2"/>
  </w:style>
  <w:style w:type="numbering" w:customStyle="1" w:styleId="28313">
    <w:name w:val="Нет списка28313"/>
    <w:next w:val="a2"/>
    <w:uiPriority w:val="99"/>
    <w:semiHidden/>
    <w:unhideWhenUsed/>
    <w:rsid w:val="000830B2"/>
  </w:style>
  <w:style w:type="numbering" w:customStyle="1" w:styleId="38313">
    <w:name w:val="Нет списка38313"/>
    <w:next w:val="a2"/>
    <w:uiPriority w:val="99"/>
    <w:semiHidden/>
    <w:unhideWhenUsed/>
    <w:rsid w:val="000830B2"/>
  </w:style>
  <w:style w:type="numbering" w:customStyle="1" w:styleId="20313">
    <w:name w:val="Нет списка20313"/>
    <w:next w:val="a2"/>
    <w:uiPriority w:val="99"/>
    <w:semiHidden/>
    <w:unhideWhenUsed/>
    <w:rsid w:val="000830B2"/>
  </w:style>
  <w:style w:type="numbering" w:customStyle="1" w:styleId="110313">
    <w:name w:val="Нет списка110313"/>
    <w:next w:val="a2"/>
    <w:uiPriority w:val="99"/>
    <w:semiHidden/>
    <w:unhideWhenUsed/>
    <w:rsid w:val="000830B2"/>
  </w:style>
  <w:style w:type="numbering" w:customStyle="1" w:styleId="29313">
    <w:name w:val="Нет списка29313"/>
    <w:next w:val="a2"/>
    <w:uiPriority w:val="99"/>
    <w:semiHidden/>
    <w:unhideWhenUsed/>
    <w:rsid w:val="000830B2"/>
  </w:style>
  <w:style w:type="numbering" w:customStyle="1" w:styleId="39313">
    <w:name w:val="Нет списка39313"/>
    <w:next w:val="a2"/>
    <w:uiPriority w:val="99"/>
    <w:semiHidden/>
    <w:unhideWhenUsed/>
    <w:rsid w:val="000830B2"/>
  </w:style>
  <w:style w:type="numbering" w:customStyle="1" w:styleId="30313">
    <w:name w:val="Нет списка30313"/>
    <w:next w:val="a2"/>
    <w:uiPriority w:val="99"/>
    <w:semiHidden/>
    <w:unhideWhenUsed/>
    <w:rsid w:val="000830B2"/>
  </w:style>
  <w:style w:type="numbering" w:customStyle="1" w:styleId="1111313">
    <w:name w:val="Нет списка1111313"/>
    <w:next w:val="a2"/>
    <w:uiPriority w:val="99"/>
    <w:semiHidden/>
    <w:unhideWhenUsed/>
    <w:rsid w:val="000830B2"/>
  </w:style>
  <w:style w:type="numbering" w:customStyle="1" w:styleId="210313">
    <w:name w:val="Нет списка210313"/>
    <w:next w:val="a2"/>
    <w:uiPriority w:val="99"/>
    <w:semiHidden/>
    <w:unhideWhenUsed/>
    <w:rsid w:val="000830B2"/>
  </w:style>
  <w:style w:type="numbering" w:customStyle="1" w:styleId="310313">
    <w:name w:val="Нет списка310313"/>
    <w:next w:val="a2"/>
    <w:uiPriority w:val="99"/>
    <w:semiHidden/>
    <w:unhideWhenUsed/>
    <w:rsid w:val="000830B2"/>
  </w:style>
  <w:style w:type="numbering" w:customStyle="1" w:styleId="40313">
    <w:name w:val="Нет списка40313"/>
    <w:next w:val="a2"/>
    <w:uiPriority w:val="99"/>
    <w:semiHidden/>
    <w:unhideWhenUsed/>
    <w:rsid w:val="000830B2"/>
  </w:style>
  <w:style w:type="numbering" w:customStyle="1" w:styleId="112313">
    <w:name w:val="Нет списка112313"/>
    <w:next w:val="a2"/>
    <w:uiPriority w:val="99"/>
    <w:semiHidden/>
    <w:unhideWhenUsed/>
    <w:rsid w:val="000830B2"/>
  </w:style>
  <w:style w:type="numbering" w:customStyle="1" w:styleId="2111313">
    <w:name w:val="Нет списка2111313"/>
    <w:next w:val="a2"/>
    <w:uiPriority w:val="99"/>
    <w:semiHidden/>
    <w:unhideWhenUsed/>
    <w:rsid w:val="000830B2"/>
  </w:style>
  <w:style w:type="numbering" w:customStyle="1" w:styleId="3111313">
    <w:name w:val="Нет списка3111313"/>
    <w:next w:val="a2"/>
    <w:uiPriority w:val="99"/>
    <w:semiHidden/>
    <w:unhideWhenUsed/>
    <w:rsid w:val="000830B2"/>
  </w:style>
  <w:style w:type="numbering" w:customStyle="1" w:styleId="4713">
    <w:name w:val="Нет списка4713"/>
    <w:next w:val="a2"/>
    <w:uiPriority w:val="99"/>
    <w:semiHidden/>
    <w:unhideWhenUsed/>
    <w:rsid w:val="000830B2"/>
  </w:style>
  <w:style w:type="numbering" w:customStyle="1" w:styleId="4812">
    <w:name w:val="Нет списка4812"/>
    <w:next w:val="a2"/>
    <w:uiPriority w:val="99"/>
    <w:semiHidden/>
    <w:unhideWhenUsed/>
    <w:rsid w:val="000830B2"/>
  </w:style>
  <w:style w:type="numbering" w:customStyle="1" w:styleId="11912">
    <w:name w:val="Нет списка11912"/>
    <w:next w:val="a2"/>
    <w:uiPriority w:val="99"/>
    <w:semiHidden/>
    <w:unhideWhenUsed/>
    <w:rsid w:val="000830B2"/>
  </w:style>
  <w:style w:type="numbering" w:customStyle="1" w:styleId="21812">
    <w:name w:val="Нет списка21812"/>
    <w:next w:val="a2"/>
    <w:uiPriority w:val="99"/>
    <w:semiHidden/>
    <w:unhideWhenUsed/>
    <w:rsid w:val="000830B2"/>
  </w:style>
  <w:style w:type="numbering" w:customStyle="1" w:styleId="31812">
    <w:name w:val="Нет списка31812"/>
    <w:next w:val="a2"/>
    <w:uiPriority w:val="99"/>
    <w:semiHidden/>
    <w:unhideWhenUsed/>
    <w:rsid w:val="000830B2"/>
  </w:style>
  <w:style w:type="numbering" w:customStyle="1" w:styleId="4912">
    <w:name w:val="Нет списка4912"/>
    <w:next w:val="a2"/>
    <w:uiPriority w:val="99"/>
    <w:semiHidden/>
    <w:rsid w:val="000830B2"/>
  </w:style>
  <w:style w:type="numbering" w:customStyle="1" w:styleId="111012">
    <w:name w:val="Нет списка111012"/>
    <w:next w:val="a2"/>
    <w:uiPriority w:val="99"/>
    <w:semiHidden/>
    <w:unhideWhenUsed/>
    <w:rsid w:val="000830B2"/>
  </w:style>
  <w:style w:type="numbering" w:customStyle="1" w:styleId="21912">
    <w:name w:val="Нет списка21912"/>
    <w:next w:val="a2"/>
    <w:uiPriority w:val="99"/>
    <w:semiHidden/>
    <w:unhideWhenUsed/>
    <w:rsid w:val="000830B2"/>
  </w:style>
  <w:style w:type="numbering" w:customStyle="1" w:styleId="31912">
    <w:name w:val="Нет списка31912"/>
    <w:next w:val="a2"/>
    <w:uiPriority w:val="99"/>
    <w:semiHidden/>
    <w:unhideWhenUsed/>
    <w:rsid w:val="000830B2"/>
  </w:style>
  <w:style w:type="numbering" w:customStyle="1" w:styleId="5412">
    <w:name w:val="Нет списка5412"/>
    <w:next w:val="a2"/>
    <w:uiPriority w:val="99"/>
    <w:semiHidden/>
    <w:rsid w:val="000830B2"/>
  </w:style>
  <w:style w:type="numbering" w:customStyle="1" w:styleId="12412">
    <w:name w:val="Нет списка12412"/>
    <w:next w:val="a2"/>
    <w:uiPriority w:val="99"/>
    <w:semiHidden/>
    <w:unhideWhenUsed/>
    <w:rsid w:val="000830B2"/>
  </w:style>
  <w:style w:type="numbering" w:customStyle="1" w:styleId="22412">
    <w:name w:val="Нет списка22412"/>
    <w:next w:val="a2"/>
    <w:uiPriority w:val="99"/>
    <w:semiHidden/>
    <w:unhideWhenUsed/>
    <w:rsid w:val="000830B2"/>
  </w:style>
  <w:style w:type="numbering" w:customStyle="1" w:styleId="32412">
    <w:name w:val="Нет списка32412"/>
    <w:next w:val="a2"/>
    <w:uiPriority w:val="99"/>
    <w:semiHidden/>
    <w:unhideWhenUsed/>
    <w:rsid w:val="000830B2"/>
  </w:style>
  <w:style w:type="numbering" w:customStyle="1" w:styleId="6412">
    <w:name w:val="Нет списка6412"/>
    <w:next w:val="a2"/>
    <w:uiPriority w:val="99"/>
    <w:semiHidden/>
    <w:rsid w:val="000830B2"/>
  </w:style>
  <w:style w:type="numbering" w:customStyle="1" w:styleId="13412">
    <w:name w:val="Нет списка13412"/>
    <w:next w:val="a2"/>
    <w:uiPriority w:val="99"/>
    <w:semiHidden/>
    <w:unhideWhenUsed/>
    <w:rsid w:val="000830B2"/>
  </w:style>
  <w:style w:type="numbering" w:customStyle="1" w:styleId="23412">
    <w:name w:val="Нет списка23412"/>
    <w:next w:val="a2"/>
    <w:uiPriority w:val="99"/>
    <w:semiHidden/>
    <w:unhideWhenUsed/>
    <w:rsid w:val="000830B2"/>
  </w:style>
  <w:style w:type="numbering" w:customStyle="1" w:styleId="33412">
    <w:name w:val="Нет списка33412"/>
    <w:next w:val="a2"/>
    <w:uiPriority w:val="99"/>
    <w:semiHidden/>
    <w:unhideWhenUsed/>
    <w:rsid w:val="000830B2"/>
  </w:style>
  <w:style w:type="numbering" w:customStyle="1" w:styleId="7412">
    <w:name w:val="Нет списка7412"/>
    <w:next w:val="a2"/>
    <w:uiPriority w:val="99"/>
    <w:semiHidden/>
    <w:rsid w:val="000830B2"/>
  </w:style>
  <w:style w:type="numbering" w:customStyle="1" w:styleId="14412">
    <w:name w:val="Нет списка14412"/>
    <w:next w:val="a2"/>
    <w:uiPriority w:val="99"/>
    <w:semiHidden/>
    <w:unhideWhenUsed/>
    <w:rsid w:val="000830B2"/>
  </w:style>
  <w:style w:type="numbering" w:customStyle="1" w:styleId="24412">
    <w:name w:val="Нет списка24412"/>
    <w:next w:val="a2"/>
    <w:uiPriority w:val="99"/>
    <w:semiHidden/>
    <w:unhideWhenUsed/>
    <w:rsid w:val="000830B2"/>
  </w:style>
  <w:style w:type="numbering" w:customStyle="1" w:styleId="34412">
    <w:name w:val="Нет списка34412"/>
    <w:next w:val="a2"/>
    <w:uiPriority w:val="99"/>
    <w:semiHidden/>
    <w:unhideWhenUsed/>
    <w:rsid w:val="000830B2"/>
  </w:style>
  <w:style w:type="numbering" w:customStyle="1" w:styleId="8412">
    <w:name w:val="Нет списка8412"/>
    <w:next w:val="a2"/>
    <w:uiPriority w:val="99"/>
    <w:semiHidden/>
    <w:unhideWhenUsed/>
    <w:rsid w:val="000830B2"/>
  </w:style>
  <w:style w:type="numbering" w:customStyle="1" w:styleId="15412">
    <w:name w:val="Нет списка15412"/>
    <w:next w:val="a2"/>
    <w:uiPriority w:val="99"/>
    <w:semiHidden/>
    <w:unhideWhenUsed/>
    <w:rsid w:val="000830B2"/>
  </w:style>
  <w:style w:type="numbering" w:customStyle="1" w:styleId="25412">
    <w:name w:val="Нет списка25412"/>
    <w:next w:val="a2"/>
    <w:uiPriority w:val="99"/>
    <w:semiHidden/>
    <w:unhideWhenUsed/>
    <w:rsid w:val="000830B2"/>
  </w:style>
  <w:style w:type="numbering" w:customStyle="1" w:styleId="35412">
    <w:name w:val="Нет списка35412"/>
    <w:next w:val="a2"/>
    <w:uiPriority w:val="99"/>
    <w:semiHidden/>
    <w:unhideWhenUsed/>
    <w:rsid w:val="000830B2"/>
  </w:style>
  <w:style w:type="numbering" w:customStyle="1" w:styleId="9412">
    <w:name w:val="Нет списка9412"/>
    <w:next w:val="a2"/>
    <w:uiPriority w:val="99"/>
    <w:semiHidden/>
    <w:unhideWhenUsed/>
    <w:rsid w:val="000830B2"/>
  </w:style>
  <w:style w:type="numbering" w:customStyle="1" w:styleId="16412">
    <w:name w:val="Нет списка16412"/>
    <w:next w:val="a2"/>
    <w:uiPriority w:val="99"/>
    <w:semiHidden/>
    <w:unhideWhenUsed/>
    <w:rsid w:val="000830B2"/>
  </w:style>
  <w:style w:type="numbering" w:customStyle="1" w:styleId="26412">
    <w:name w:val="Нет списка26412"/>
    <w:next w:val="a2"/>
    <w:uiPriority w:val="99"/>
    <w:semiHidden/>
    <w:unhideWhenUsed/>
    <w:rsid w:val="000830B2"/>
  </w:style>
  <w:style w:type="numbering" w:customStyle="1" w:styleId="36412">
    <w:name w:val="Нет списка36412"/>
    <w:next w:val="a2"/>
    <w:uiPriority w:val="99"/>
    <w:semiHidden/>
    <w:unhideWhenUsed/>
    <w:rsid w:val="000830B2"/>
  </w:style>
  <w:style w:type="numbering" w:customStyle="1" w:styleId="10412">
    <w:name w:val="Нет списка10412"/>
    <w:next w:val="a2"/>
    <w:uiPriority w:val="99"/>
    <w:semiHidden/>
    <w:unhideWhenUsed/>
    <w:rsid w:val="000830B2"/>
  </w:style>
  <w:style w:type="numbering" w:customStyle="1" w:styleId="17412">
    <w:name w:val="Нет списка17412"/>
    <w:next w:val="a2"/>
    <w:uiPriority w:val="99"/>
    <w:semiHidden/>
    <w:unhideWhenUsed/>
    <w:rsid w:val="000830B2"/>
  </w:style>
  <w:style w:type="numbering" w:customStyle="1" w:styleId="27412">
    <w:name w:val="Нет списка27412"/>
    <w:next w:val="a2"/>
    <w:uiPriority w:val="99"/>
    <w:semiHidden/>
    <w:unhideWhenUsed/>
    <w:rsid w:val="000830B2"/>
  </w:style>
  <w:style w:type="numbering" w:customStyle="1" w:styleId="37412">
    <w:name w:val="Нет списка37412"/>
    <w:next w:val="a2"/>
    <w:uiPriority w:val="99"/>
    <w:semiHidden/>
    <w:unhideWhenUsed/>
    <w:rsid w:val="000830B2"/>
  </w:style>
  <w:style w:type="numbering" w:customStyle="1" w:styleId="18412">
    <w:name w:val="Нет списка18412"/>
    <w:next w:val="a2"/>
    <w:uiPriority w:val="99"/>
    <w:semiHidden/>
    <w:unhideWhenUsed/>
    <w:rsid w:val="000830B2"/>
  </w:style>
  <w:style w:type="numbering" w:customStyle="1" w:styleId="19412">
    <w:name w:val="Нет списка19412"/>
    <w:next w:val="a2"/>
    <w:uiPriority w:val="99"/>
    <w:semiHidden/>
    <w:unhideWhenUsed/>
    <w:rsid w:val="000830B2"/>
  </w:style>
  <w:style w:type="numbering" w:customStyle="1" w:styleId="28412">
    <w:name w:val="Нет списка28412"/>
    <w:next w:val="a2"/>
    <w:uiPriority w:val="99"/>
    <w:semiHidden/>
    <w:unhideWhenUsed/>
    <w:rsid w:val="000830B2"/>
  </w:style>
  <w:style w:type="numbering" w:customStyle="1" w:styleId="38412">
    <w:name w:val="Нет списка38412"/>
    <w:next w:val="a2"/>
    <w:uiPriority w:val="99"/>
    <w:semiHidden/>
    <w:unhideWhenUsed/>
    <w:rsid w:val="000830B2"/>
  </w:style>
  <w:style w:type="numbering" w:customStyle="1" w:styleId="20412">
    <w:name w:val="Нет списка20412"/>
    <w:next w:val="a2"/>
    <w:uiPriority w:val="99"/>
    <w:semiHidden/>
    <w:unhideWhenUsed/>
    <w:rsid w:val="000830B2"/>
  </w:style>
  <w:style w:type="numbering" w:customStyle="1" w:styleId="110412">
    <w:name w:val="Нет списка110412"/>
    <w:next w:val="a2"/>
    <w:uiPriority w:val="99"/>
    <w:semiHidden/>
    <w:unhideWhenUsed/>
    <w:rsid w:val="000830B2"/>
  </w:style>
  <w:style w:type="numbering" w:customStyle="1" w:styleId="29412">
    <w:name w:val="Нет списка29412"/>
    <w:next w:val="a2"/>
    <w:uiPriority w:val="99"/>
    <w:semiHidden/>
    <w:unhideWhenUsed/>
    <w:rsid w:val="000830B2"/>
  </w:style>
  <w:style w:type="numbering" w:customStyle="1" w:styleId="39412">
    <w:name w:val="Нет списка39412"/>
    <w:next w:val="a2"/>
    <w:uiPriority w:val="99"/>
    <w:semiHidden/>
    <w:unhideWhenUsed/>
    <w:rsid w:val="000830B2"/>
  </w:style>
  <w:style w:type="numbering" w:customStyle="1" w:styleId="30412">
    <w:name w:val="Нет списка30412"/>
    <w:next w:val="a2"/>
    <w:uiPriority w:val="99"/>
    <w:semiHidden/>
    <w:unhideWhenUsed/>
    <w:rsid w:val="000830B2"/>
  </w:style>
  <w:style w:type="numbering" w:customStyle="1" w:styleId="111412">
    <w:name w:val="Нет списка111412"/>
    <w:next w:val="a2"/>
    <w:uiPriority w:val="99"/>
    <w:semiHidden/>
    <w:unhideWhenUsed/>
    <w:rsid w:val="000830B2"/>
  </w:style>
  <w:style w:type="numbering" w:customStyle="1" w:styleId="210412">
    <w:name w:val="Нет списка210412"/>
    <w:next w:val="a2"/>
    <w:uiPriority w:val="99"/>
    <w:semiHidden/>
    <w:unhideWhenUsed/>
    <w:rsid w:val="000830B2"/>
  </w:style>
  <w:style w:type="numbering" w:customStyle="1" w:styleId="310412">
    <w:name w:val="Нет списка310412"/>
    <w:next w:val="a2"/>
    <w:uiPriority w:val="99"/>
    <w:semiHidden/>
    <w:unhideWhenUsed/>
    <w:rsid w:val="000830B2"/>
  </w:style>
  <w:style w:type="numbering" w:customStyle="1" w:styleId="40412">
    <w:name w:val="Нет списка40412"/>
    <w:next w:val="a2"/>
    <w:uiPriority w:val="99"/>
    <w:semiHidden/>
    <w:unhideWhenUsed/>
    <w:rsid w:val="000830B2"/>
  </w:style>
  <w:style w:type="numbering" w:customStyle="1" w:styleId="112412">
    <w:name w:val="Нет списка112412"/>
    <w:next w:val="a2"/>
    <w:uiPriority w:val="99"/>
    <w:semiHidden/>
    <w:unhideWhenUsed/>
    <w:rsid w:val="000830B2"/>
  </w:style>
  <w:style w:type="numbering" w:customStyle="1" w:styleId="211412">
    <w:name w:val="Нет списка211412"/>
    <w:next w:val="a2"/>
    <w:uiPriority w:val="99"/>
    <w:semiHidden/>
    <w:unhideWhenUsed/>
    <w:rsid w:val="000830B2"/>
  </w:style>
  <w:style w:type="numbering" w:customStyle="1" w:styleId="311412">
    <w:name w:val="Нет списка311412"/>
    <w:next w:val="a2"/>
    <w:uiPriority w:val="99"/>
    <w:semiHidden/>
    <w:unhideWhenUsed/>
    <w:rsid w:val="000830B2"/>
  </w:style>
  <w:style w:type="numbering" w:customStyle="1" w:styleId="41412">
    <w:name w:val="Нет списка41412"/>
    <w:next w:val="a2"/>
    <w:uiPriority w:val="99"/>
    <w:semiHidden/>
    <w:unhideWhenUsed/>
    <w:rsid w:val="000830B2"/>
  </w:style>
  <w:style w:type="numbering" w:customStyle="1" w:styleId="113112">
    <w:name w:val="Нет списка113112"/>
    <w:next w:val="a2"/>
    <w:uiPriority w:val="99"/>
    <w:semiHidden/>
    <w:unhideWhenUsed/>
    <w:rsid w:val="000830B2"/>
  </w:style>
  <w:style w:type="numbering" w:customStyle="1" w:styleId="212112">
    <w:name w:val="Нет списка212112"/>
    <w:next w:val="a2"/>
    <w:uiPriority w:val="99"/>
    <w:semiHidden/>
    <w:unhideWhenUsed/>
    <w:rsid w:val="000830B2"/>
  </w:style>
  <w:style w:type="numbering" w:customStyle="1" w:styleId="312112">
    <w:name w:val="Нет списка312112"/>
    <w:next w:val="a2"/>
    <w:uiPriority w:val="99"/>
    <w:semiHidden/>
    <w:unhideWhenUsed/>
    <w:rsid w:val="000830B2"/>
  </w:style>
  <w:style w:type="numbering" w:customStyle="1" w:styleId="42112">
    <w:name w:val="Нет списка42112"/>
    <w:next w:val="a2"/>
    <w:uiPriority w:val="99"/>
    <w:semiHidden/>
    <w:unhideWhenUsed/>
    <w:rsid w:val="000830B2"/>
  </w:style>
  <w:style w:type="numbering" w:customStyle="1" w:styleId="114112">
    <w:name w:val="Нет списка114112"/>
    <w:next w:val="a2"/>
    <w:uiPriority w:val="99"/>
    <w:semiHidden/>
    <w:unhideWhenUsed/>
    <w:rsid w:val="000830B2"/>
  </w:style>
  <w:style w:type="numbering" w:customStyle="1" w:styleId="213112">
    <w:name w:val="Нет списка213112"/>
    <w:next w:val="a2"/>
    <w:uiPriority w:val="99"/>
    <w:semiHidden/>
    <w:unhideWhenUsed/>
    <w:rsid w:val="000830B2"/>
  </w:style>
  <w:style w:type="numbering" w:customStyle="1" w:styleId="313112">
    <w:name w:val="Нет списка313112"/>
    <w:next w:val="a2"/>
    <w:uiPriority w:val="99"/>
    <w:semiHidden/>
    <w:unhideWhenUsed/>
    <w:rsid w:val="000830B2"/>
  </w:style>
  <w:style w:type="numbering" w:customStyle="1" w:styleId="411112">
    <w:name w:val="Нет списка411112"/>
    <w:next w:val="a2"/>
    <w:uiPriority w:val="99"/>
    <w:semiHidden/>
    <w:rsid w:val="000830B2"/>
  </w:style>
  <w:style w:type="numbering" w:customStyle="1" w:styleId="1111412">
    <w:name w:val="Нет списка1111412"/>
    <w:next w:val="a2"/>
    <w:uiPriority w:val="99"/>
    <w:semiHidden/>
    <w:unhideWhenUsed/>
    <w:rsid w:val="000830B2"/>
  </w:style>
  <w:style w:type="numbering" w:customStyle="1" w:styleId="2111412">
    <w:name w:val="Нет списка2111412"/>
    <w:next w:val="a2"/>
    <w:uiPriority w:val="99"/>
    <w:semiHidden/>
    <w:unhideWhenUsed/>
    <w:rsid w:val="000830B2"/>
  </w:style>
  <w:style w:type="numbering" w:customStyle="1" w:styleId="3111412">
    <w:name w:val="Нет списка3111412"/>
    <w:next w:val="a2"/>
    <w:uiPriority w:val="99"/>
    <w:semiHidden/>
    <w:unhideWhenUsed/>
    <w:rsid w:val="000830B2"/>
  </w:style>
  <w:style w:type="numbering" w:customStyle="1" w:styleId="51112">
    <w:name w:val="Нет списка51112"/>
    <w:next w:val="a2"/>
    <w:uiPriority w:val="99"/>
    <w:semiHidden/>
    <w:rsid w:val="000830B2"/>
  </w:style>
  <w:style w:type="numbering" w:customStyle="1" w:styleId="121112">
    <w:name w:val="Нет списка121112"/>
    <w:next w:val="a2"/>
    <w:uiPriority w:val="99"/>
    <w:semiHidden/>
    <w:unhideWhenUsed/>
    <w:rsid w:val="000830B2"/>
  </w:style>
  <w:style w:type="numbering" w:customStyle="1" w:styleId="221112">
    <w:name w:val="Нет списка221112"/>
    <w:next w:val="a2"/>
    <w:uiPriority w:val="99"/>
    <w:semiHidden/>
    <w:unhideWhenUsed/>
    <w:rsid w:val="000830B2"/>
  </w:style>
  <w:style w:type="numbering" w:customStyle="1" w:styleId="321112">
    <w:name w:val="Нет списка321112"/>
    <w:next w:val="a2"/>
    <w:uiPriority w:val="99"/>
    <w:semiHidden/>
    <w:unhideWhenUsed/>
    <w:rsid w:val="000830B2"/>
  </w:style>
  <w:style w:type="numbering" w:customStyle="1" w:styleId="61112">
    <w:name w:val="Нет списка61112"/>
    <w:next w:val="a2"/>
    <w:uiPriority w:val="99"/>
    <w:semiHidden/>
    <w:rsid w:val="000830B2"/>
  </w:style>
  <w:style w:type="numbering" w:customStyle="1" w:styleId="131112">
    <w:name w:val="Нет списка131112"/>
    <w:next w:val="a2"/>
    <w:uiPriority w:val="99"/>
    <w:semiHidden/>
    <w:unhideWhenUsed/>
    <w:rsid w:val="000830B2"/>
  </w:style>
  <w:style w:type="numbering" w:customStyle="1" w:styleId="231112">
    <w:name w:val="Нет списка231112"/>
    <w:next w:val="a2"/>
    <w:uiPriority w:val="99"/>
    <w:semiHidden/>
    <w:unhideWhenUsed/>
    <w:rsid w:val="000830B2"/>
  </w:style>
  <w:style w:type="numbering" w:customStyle="1" w:styleId="331112">
    <w:name w:val="Нет списка331112"/>
    <w:next w:val="a2"/>
    <w:uiPriority w:val="99"/>
    <w:semiHidden/>
    <w:unhideWhenUsed/>
    <w:rsid w:val="000830B2"/>
  </w:style>
  <w:style w:type="numbering" w:customStyle="1" w:styleId="71112">
    <w:name w:val="Нет списка71112"/>
    <w:next w:val="a2"/>
    <w:uiPriority w:val="99"/>
    <w:semiHidden/>
    <w:rsid w:val="000830B2"/>
  </w:style>
  <w:style w:type="numbering" w:customStyle="1" w:styleId="141112">
    <w:name w:val="Нет списка141112"/>
    <w:next w:val="a2"/>
    <w:uiPriority w:val="99"/>
    <w:semiHidden/>
    <w:unhideWhenUsed/>
    <w:rsid w:val="000830B2"/>
  </w:style>
  <w:style w:type="numbering" w:customStyle="1" w:styleId="241112">
    <w:name w:val="Нет списка241112"/>
    <w:next w:val="a2"/>
    <w:uiPriority w:val="99"/>
    <w:semiHidden/>
    <w:unhideWhenUsed/>
    <w:rsid w:val="000830B2"/>
  </w:style>
  <w:style w:type="numbering" w:customStyle="1" w:styleId="341112">
    <w:name w:val="Нет списка341112"/>
    <w:next w:val="a2"/>
    <w:uiPriority w:val="99"/>
    <w:semiHidden/>
    <w:unhideWhenUsed/>
    <w:rsid w:val="000830B2"/>
  </w:style>
  <w:style w:type="numbering" w:customStyle="1" w:styleId="81112">
    <w:name w:val="Нет списка81112"/>
    <w:next w:val="a2"/>
    <w:uiPriority w:val="99"/>
    <w:semiHidden/>
    <w:unhideWhenUsed/>
    <w:rsid w:val="000830B2"/>
  </w:style>
  <w:style w:type="numbering" w:customStyle="1" w:styleId="151112">
    <w:name w:val="Нет списка151112"/>
    <w:next w:val="a2"/>
    <w:uiPriority w:val="99"/>
    <w:semiHidden/>
    <w:unhideWhenUsed/>
    <w:rsid w:val="000830B2"/>
  </w:style>
  <w:style w:type="numbering" w:customStyle="1" w:styleId="251112">
    <w:name w:val="Нет списка251112"/>
    <w:next w:val="a2"/>
    <w:uiPriority w:val="99"/>
    <w:semiHidden/>
    <w:unhideWhenUsed/>
    <w:rsid w:val="000830B2"/>
  </w:style>
  <w:style w:type="numbering" w:customStyle="1" w:styleId="351112">
    <w:name w:val="Нет списка351112"/>
    <w:next w:val="a2"/>
    <w:uiPriority w:val="99"/>
    <w:semiHidden/>
    <w:unhideWhenUsed/>
    <w:rsid w:val="000830B2"/>
  </w:style>
  <w:style w:type="numbering" w:customStyle="1" w:styleId="91112">
    <w:name w:val="Нет списка91112"/>
    <w:next w:val="a2"/>
    <w:uiPriority w:val="99"/>
    <w:semiHidden/>
    <w:unhideWhenUsed/>
    <w:rsid w:val="000830B2"/>
  </w:style>
  <w:style w:type="numbering" w:customStyle="1" w:styleId="161112">
    <w:name w:val="Нет списка161112"/>
    <w:next w:val="a2"/>
    <w:uiPriority w:val="99"/>
    <w:semiHidden/>
    <w:unhideWhenUsed/>
    <w:rsid w:val="000830B2"/>
  </w:style>
  <w:style w:type="numbering" w:customStyle="1" w:styleId="261112">
    <w:name w:val="Нет списка261112"/>
    <w:next w:val="a2"/>
    <w:uiPriority w:val="99"/>
    <w:semiHidden/>
    <w:unhideWhenUsed/>
    <w:rsid w:val="000830B2"/>
  </w:style>
  <w:style w:type="numbering" w:customStyle="1" w:styleId="361112">
    <w:name w:val="Нет списка361112"/>
    <w:next w:val="a2"/>
    <w:uiPriority w:val="99"/>
    <w:semiHidden/>
    <w:unhideWhenUsed/>
    <w:rsid w:val="000830B2"/>
  </w:style>
  <w:style w:type="numbering" w:customStyle="1" w:styleId="101112">
    <w:name w:val="Нет списка101112"/>
    <w:next w:val="a2"/>
    <w:uiPriority w:val="99"/>
    <w:semiHidden/>
    <w:unhideWhenUsed/>
    <w:rsid w:val="000830B2"/>
  </w:style>
  <w:style w:type="numbering" w:customStyle="1" w:styleId="171112">
    <w:name w:val="Нет списка171112"/>
    <w:next w:val="a2"/>
    <w:uiPriority w:val="99"/>
    <w:semiHidden/>
    <w:unhideWhenUsed/>
    <w:rsid w:val="000830B2"/>
  </w:style>
  <w:style w:type="numbering" w:customStyle="1" w:styleId="271112">
    <w:name w:val="Нет списка271112"/>
    <w:next w:val="a2"/>
    <w:uiPriority w:val="99"/>
    <w:semiHidden/>
    <w:unhideWhenUsed/>
    <w:rsid w:val="000830B2"/>
  </w:style>
  <w:style w:type="numbering" w:customStyle="1" w:styleId="371112">
    <w:name w:val="Нет списка371112"/>
    <w:next w:val="a2"/>
    <w:uiPriority w:val="99"/>
    <w:semiHidden/>
    <w:unhideWhenUsed/>
    <w:rsid w:val="000830B2"/>
  </w:style>
  <w:style w:type="numbering" w:customStyle="1" w:styleId="181112">
    <w:name w:val="Нет списка181112"/>
    <w:next w:val="a2"/>
    <w:uiPriority w:val="99"/>
    <w:semiHidden/>
    <w:unhideWhenUsed/>
    <w:rsid w:val="000830B2"/>
  </w:style>
  <w:style w:type="numbering" w:customStyle="1" w:styleId="191112">
    <w:name w:val="Нет списка191112"/>
    <w:next w:val="a2"/>
    <w:uiPriority w:val="99"/>
    <w:semiHidden/>
    <w:unhideWhenUsed/>
    <w:rsid w:val="000830B2"/>
  </w:style>
  <w:style w:type="numbering" w:customStyle="1" w:styleId="281112">
    <w:name w:val="Нет списка281112"/>
    <w:next w:val="a2"/>
    <w:uiPriority w:val="99"/>
    <w:semiHidden/>
    <w:unhideWhenUsed/>
    <w:rsid w:val="000830B2"/>
  </w:style>
  <w:style w:type="numbering" w:customStyle="1" w:styleId="381112">
    <w:name w:val="Нет списка381112"/>
    <w:next w:val="a2"/>
    <w:uiPriority w:val="99"/>
    <w:semiHidden/>
    <w:unhideWhenUsed/>
    <w:rsid w:val="000830B2"/>
  </w:style>
  <w:style w:type="numbering" w:customStyle="1" w:styleId="201112">
    <w:name w:val="Нет списка201112"/>
    <w:next w:val="a2"/>
    <w:uiPriority w:val="99"/>
    <w:semiHidden/>
    <w:unhideWhenUsed/>
    <w:rsid w:val="000830B2"/>
  </w:style>
  <w:style w:type="numbering" w:customStyle="1" w:styleId="1101112">
    <w:name w:val="Нет списка1101112"/>
    <w:next w:val="a2"/>
    <w:uiPriority w:val="99"/>
    <w:semiHidden/>
    <w:unhideWhenUsed/>
    <w:rsid w:val="000830B2"/>
  </w:style>
  <w:style w:type="numbering" w:customStyle="1" w:styleId="291112">
    <w:name w:val="Нет списка291112"/>
    <w:next w:val="a2"/>
    <w:uiPriority w:val="99"/>
    <w:semiHidden/>
    <w:unhideWhenUsed/>
    <w:rsid w:val="000830B2"/>
  </w:style>
  <w:style w:type="numbering" w:customStyle="1" w:styleId="391112">
    <w:name w:val="Нет списка391112"/>
    <w:next w:val="a2"/>
    <w:uiPriority w:val="99"/>
    <w:semiHidden/>
    <w:unhideWhenUsed/>
    <w:rsid w:val="000830B2"/>
  </w:style>
  <w:style w:type="numbering" w:customStyle="1" w:styleId="301112">
    <w:name w:val="Нет списка301112"/>
    <w:next w:val="a2"/>
    <w:uiPriority w:val="99"/>
    <w:semiHidden/>
    <w:unhideWhenUsed/>
    <w:rsid w:val="000830B2"/>
  </w:style>
  <w:style w:type="numbering" w:customStyle="1" w:styleId="11111113">
    <w:name w:val="Нет списка11111113"/>
    <w:next w:val="a2"/>
    <w:uiPriority w:val="99"/>
    <w:semiHidden/>
    <w:unhideWhenUsed/>
    <w:rsid w:val="000830B2"/>
  </w:style>
  <w:style w:type="numbering" w:customStyle="1" w:styleId="2101112">
    <w:name w:val="Нет списка2101112"/>
    <w:next w:val="a2"/>
    <w:uiPriority w:val="99"/>
    <w:semiHidden/>
    <w:unhideWhenUsed/>
    <w:rsid w:val="000830B2"/>
  </w:style>
  <w:style w:type="numbering" w:customStyle="1" w:styleId="3101112">
    <w:name w:val="Нет списка3101112"/>
    <w:next w:val="a2"/>
    <w:uiPriority w:val="99"/>
    <w:semiHidden/>
    <w:unhideWhenUsed/>
    <w:rsid w:val="000830B2"/>
  </w:style>
  <w:style w:type="numbering" w:customStyle="1" w:styleId="401112">
    <w:name w:val="Нет списка401112"/>
    <w:next w:val="a2"/>
    <w:uiPriority w:val="99"/>
    <w:semiHidden/>
    <w:unhideWhenUsed/>
    <w:rsid w:val="000830B2"/>
  </w:style>
  <w:style w:type="numbering" w:customStyle="1" w:styleId="1121112">
    <w:name w:val="Нет списка1121112"/>
    <w:next w:val="a2"/>
    <w:uiPriority w:val="99"/>
    <w:semiHidden/>
    <w:unhideWhenUsed/>
    <w:rsid w:val="000830B2"/>
  </w:style>
  <w:style w:type="numbering" w:customStyle="1" w:styleId="21111112">
    <w:name w:val="Нет списка21111112"/>
    <w:next w:val="a2"/>
    <w:uiPriority w:val="99"/>
    <w:semiHidden/>
    <w:unhideWhenUsed/>
    <w:rsid w:val="000830B2"/>
  </w:style>
  <w:style w:type="numbering" w:customStyle="1" w:styleId="31111112">
    <w:name w:val="Нет списка31111112"/>
    <w:next w:val="a2"/>
    <w:uiPriority w:val="99"/>
    <w:semiHidden/>
    <w:unhideWhenUsed/>
    <w:rsid w:val="000830B2"/>
  </w:style>
  <w:style w:type="numbering" w:customStyle="1" w:styleId="43112">
    <w:name w:val="Нет списка43112"/>
    <w:next w:val="a2"/>
    <w:uiPriority w:val="99"/>
    <w:semiHidden/>
    <w:unhideWhenUsed/>
    <w:rsid w:val="000830B2"/>
  </w:style>
  <w:style w:type="numbering" w:customStyle="1" w:styleId="115112">
    <w:name w:val="Нет списка115112"/>
    <w:next w:val="a2"/>
    <w:uiPriority w:val="99"/>
    <w:semiHidden/>
    <w:unhideWhenUsed/>
    <w:rsid w:val="000830B2"/>
  </w:style>
  <w:style w:type="numbering" w:customStyle="1" w:styleId="214112">
    <w:name w:val="Нет списка214112"/>
    <w:next w:val="a2"/>
    <w:uiPriority w:val="99"/>
    <w:semiHidden/>
    <w:unhideWhenUsed/>
    <w:rsid w:val="000830B2"/>
  </w:style>
  <w:style w:type="numbering" w:customStyle="1" w:styleId="314112">
    <w:name w:val="Нет списка314112"/>
    <w:next w:val="a2"/>
    <w:uiPriority w:val="99"/>
    <w:semiHidden/>
    <w:unhideWhenUsed/>
    <w:rsid w:val="000830B2"/>
  </w:style>
  <w:style w:type="numbering" w:customStyle="1" w:styleId="44112">
    <w:name w:val="Нет списка44112"/>
    <w:next w:val="a2"/>
    <w:uiPriority w:val="99"/>
    <w:semiHidden/>
    <w:unhideWhenUsed/>
    <w:rsid w:val="000830B2"/>
  </w:style>
  <w:style w:type="numbering" w:customStyle="1" w:styleId="116112">
    <w:name w:val="Нет списка116112"/>
    <w:next w:val="a2"/>
    <w:uiPriority w:val="99"/>
    <w:semiHidden/>
    <w:unhideWhenUsed/>
    <w:rsid w:val="000830B2"/>
  </w:style>
  <w:style w:type="numbering" w:customStyle="1" w:styleId="215112">
    <w:name w:val="Нет списка215112"/>
    <w:next w:val="a2"/>
    <w:uiPriority w:val="99"/>
    <w:semiHidden/>
    <w:unhideWhenUsed/>
    <w:rsid w:val="000830B2"/>
  </w:style>
  <w:style w:type="numbering" w:customStyle="1" w:styleId="315112">
    <w:name w:val="Нет списка315112"/>
    <w:next w:val="a2"/>
    <w:uiPriority w:val="99"/>
    <w:semiHidden/>
    <w:unhideWhenUsed/>
    <w:rsid w:val="000830B2"/>
  </w:style>
  <w:style w:type="numbering" w:customStyle="1" w:styleId="412112">
    <w:name w:val="Нет списка412112"/>
    <w:next w:val="a2"/>
    <w:uiPriority w:val="99"/>
    <w:semiHidden/>
    <w:rsid w:val="000830B2"/>
  </w:style>
  <w:style w:type="numbering" w:customStyle="1" w:styleId="1112112">
    <w:name w:val="Нет списка1112112"/>
    <w:next w:val="a2"/>
    <w:uiPriority w:val="99"/>
    <w:semiHidden/>
    <w:unhideWhenUsed/>
    <w:rsid w:val="000830B2"/>
  </w:style>
  <w:style w:type="numbering" w:customStyle="1" w:styleId="2112112">
    <w:name w:val="Нет списка2112112"/>
    <w:next w:val="a2"/>
    <w:uiPriority w:val="99"/>
    <w:semiHidden/>
    <w:unhideWhenUsed/>
    <w:rsid w:val="000830B2"/>
  </w:style>
  <w:style w:type="numbering" w:customStyle="1" w:styleId="3112112">
    <w:name w:val="Нет списка3112112"/>
    <w:next w:val="a2"/>
    <w:uiPriority w:val="99"/>
    <w:semiHidden/>
    <w:unhideWhenUsed/>
    <w:rsid w:val="000830B2"/>
  </w:style>
  <w:style w:type="numbering" w:customStyle="1" w:styleId="52112">
    <w:name w:val="Нет списка52112"/>
    <w:next w:val="a2"/>
    <w:uiPriority w:val="99"/>
    <w:semiHidden/>
    <w:rsid w:val="000830B2"/>
  </w:style>
  <w:style w:type="numbering" w:customStyle="1" w:styleId="122112">
    <w:name w:val="Нет списка122112"/>
    <w:next w:val="a2"/>
    <w:uiPriority w:val="99"/>
    <w:semiHidden/>
    <w:unhideWhenUsed/>
    <w:rsid w:val="000830B2"/>
  </w:style>
  <w:style w:type="numbering" w:customStyle="1" w:styleId="222112">
    <w:name w:val="Нет списка222112"/>
    <w:next w:val="a2"/>
    <w:uiPriority w:val="99"/>
    <w:semiHidden/>
    <w:unhideWhenUsed/>
    <w:rsid w:val="000830B2"/>
  </w:style>
  <w:style w:type="numbering" w:customStyle="1" w:styleId="322112">
    <w:name w:val="Нет списка322112"/>
    <w:next w:val="a2"/>
    <w:uiPriority w:val="99"/>
    <w:semiHidden/>
    <w:unhideWhenUsed/>
    <w:rsid w:val="000830B2"/>
  </w:style>
  <w:style w:type="numbering" w:customStyle="1" w:styleId="62112">
    <w:name w:val="Нет списка62112"/>
    <w:next w:val="a2"/>
    <w:uiPriority w:val="99"/>
    <w:semiHidden/>
    <w:rsid w:val="000830B2"/>
  </w:style>
  <w:style w:type="numbering" w:customStyle="1" w:styleId="132112">
    <w:name w:val="Нет списка132112"/>
    <w:next w:val="a2"/>
    <w:uiPriority w:val="99"/>
    <w:semiHidden/>
    <w:unhideWhenUsed/>
    <w:rsid w:val="000830B2"/>
  </w:style>
  <w:style w:type="numbering" w:customStyle="1" w:styleId="232112">
    <w:name w:val="Нет списка232112"/>
    <w:next w:val="a2"/>
    <w:uiPriority w:val="99"/>
    <w:semiHidden/>
    <w:unhideWhenUsed/>
    <w:rsid w:val="000830B2"/>
  </w:style>
  <w:style w:type="numbering" w:customStyle="1" w:styleId="332112">
    <w:name w:val="Нет списка332112"/>
    <w:next w:val="a2"/>
    <w:uiPriority w:val="99"/>
    <w:semiHidden/>
    <w:unhideWhenUsed/>
    <w:rsid w:val="000830B2"/>
  </w:style>
  <w:style w:type="numbering" w:customStyle="1" w:styleId="72112">
    <w:name w:val="Нет списка72112"/>
    <w:next w:val="a2"/>
    <w:uiPriority w:val="99"/>
    <w:semiHidden/>
    <w:rsid w:val="000830B2"/>
  </w:style>
  <w:style w:type="numbering" w:customStyle="1" w:styleId="142112">
    <w:name w:val="Нет списка142112"/>
    <w:next w:val="a2"/>
    <w:uiPriority w:val="99"/>
    <w:semiHidden/>
    <w:unhideWhenUsed/>
    <w:rsid w:val="000830B2"/>
  </w:style>
  <w:style w:type="numbering" w:customStyle="1" w:styleId="242112">
    <w:name w:val="Нет списка242112"/>
    <w:next w:val="a2"/>
    <w:uiPriority w:val="99"/>
    <w:semiHidden/>
    <w:unhideWhenUsed/>
    <w:rsid w:val="000830B2"/>
  </w:style>
  <w:style w:type="numbering" w:customStyle="1" w:styleId="342112">
    <w:name w:val="Нет списка342112"/>
    <w:next w:val="a2"/>
    <w:uiPriority w:val="99"/>
    <w:semiHidden/>
    <w:unhideWhenUsed/>
    <w:rsid w:val="000830B2"/>
  </w:style>
  <w:style w:type="numbering" w:customStyle="1" w:styleId="82112">
    <w:name w:val="Нет списка82112"/>
    <w:next w:val="a2"/>
    <w:uiPriority w:val="99"/>
    <w:semiHidden/>
    <w:unhideWhenUsed/>
    <w:rsid w:val="000830B2"/>
  </w:style>
  <w:style w:type="numbering" w:customStyle="1" w:styleId="152112">
    <w:name w:val="Нет списка152112"/>
    <w:next w:val="a2"/>
    <w:uiPriority w:val="99"/>
    <w:semiHidden/>
    <w:unhideWhenUsed/>
    <w:rsid w:val="000830B2"/>
  </w:style>
  <w:style w:type="numbering" w:customStyle="1" w:styleId="252112">
    <w:name w:val="Нет списка252112"/>
    <w:next w:val="a2"/>
    <w:uiPriority w:val="99"/>
    <w:semiHidden/>
    <w:unhideWhenUsed/>
    <w:rsid w:val="000830B2"/>
  </w:style>
  <w:style w:type="numbering" w:customStyle="1" w:styleId="352112">
    <w:name w:val="Нет списка352112"/>
    <w:next w:val="a2"/>
    <w:uiPriority w:val="99"/>
    <w:semiHidden/>
    <w:unhideWhenUsed/>
    <w:rsid w:val="000830B2"/>
  </w:style>
  <w:style w:type="numbering" w:customStyle="1" w:styleId="92112">
    <w:name w:val="Нет списка92112"/>
    <w:next w:val="a2"/>
    <w:uiPriority w:val="99"/>
    <w:semiHidden/>
    <w:unhideWhenUsed/>
    <w:rsid w:val="000830B2"/>
  </w:style>
  <w:style w:type="numbering" w:customStyle="1" w:styleId="162112">
    <w:name w:val="Нет списка162112"/>
    <w:next w:val="a2"/>
    <w:uiPriority w:val="99"/>
    <w:semiHidden/>
    <w:unhideWhenUsed/>
    <w:rsid w:val="000830B2"/>
  </w:style>
  <w:style w:type="numbering" w:customStyle="1" w:styleId="262112">
    <w:name w:val="Нет списка262112"/>
    <w:next w:val="a2"/>
    <w:uiPriority w:val="99"/>
    <w:semiHidden/>
    <w:unhideWhenUsed/>
    <w:rsid w:val="000830B2"/>
  </w:style>
  <w:style w:type="numbering" w:customStyle="1" w:styleId="362112">
    <w:name w:val="Нет списка362112"/>
    <w:next w:val="a2"/>
    <w:uiPriority w:val="99"/>
    <w:semiHidden/>
    <w:unhideWhenUsed/>
    <w:rsid w:val="000830B2"/>
  </w:style>
  <w:style w:type="numbering" w:customStyle="1" w:styleId="102112">
    <w:name w:val="Нет списка102112"/>
    <w:next w:val="a2"/>
    <w:uiPriority w:val="99"/>
    <w:semiHidden/>
    <w:unhideWhenUsed/>
    <w:rsid w:val="000830B2"/>
  </w:style>
  <w:style w:type="numbering" w:customStyle="1" w:styleId="172112">
    <w:name w:val="Нет списка172112"/>
    <w:next w:val="a2"/>
    <w:uiPriority w:val="99"/>
    <w:semiHidden/>
    <w:unhideWhenUsed/>
    <w:rsid w:val="000830B2"/>
  </w:style>
  <w:style w:type="numbering" w:customStyle="1" w:styleId="272112">
    <w:name w:val="Нет списка272112"/>
    <w:next w:val="a2"/>
    <w:uiPriority w:val="99"/>
    <w:semiHidden/>
    <w:unhideWhenUsed/>
    <w:rsid w:val="000830B2"/>
  </w:style>
  <w:style w:type="numbering" w:customStyle="1" w:styleId="372112">
    <w:name w:val="Нет списка372112"/>
    <w:next w:val="a2"/>
    <w:uiPriority w:val="99"/>
    <w:semiHidden/>
    <w:unhideWhenUsed/>
    <w:rsid w:val="000830B2"/>
  </w:style>
  <w:style w:type="numbering" w:customStyle="1" w:styleId="182112">
    <w:name w:val="Нет списка182112"/>
    <w:next w:val="a2"/>
    <w:uiPriority w:val="99"/>
    <w:semiHidden/>
    <w:unhideWhenUsed/>
    <w:rsid w:val="000830B2"/>
  </w:style>
  <w:style w:type="numbering" w:customStyle="1" w:styleId="192112">
    <w:name w:val="Нет списка192112"/>
    <w:next w:val="a2"/>
    <w:uiPriority w:val="99"/>
    <w:semiHidden/>
    <w:unhideWhenUsed/>
    <w:rsid w:val="000830B2"/>
  </w:style>
  <w:style w:type="numbering" w:customStyle="1" w:styleId="282112">
    <w:name w:val="Нет списка282112"/>
    <w:next w:val="a2"/>
    <w:uiPriority w:val="99"/>
    <w:semiHidden/>
    <w:unhideWhenUsed/>
    <w:rsid w:val="000830B2"/>
  </w:style>
  <w:style w:type="numbering" w:customStyle="1" w:styleId="382112">
    <w:name w:val="Нет списка382112"/>
    <w:next w:val="a2"/>
    <w:uiPriority w:val="99"/>
    <w:semiHidden/>
    <w:unhideWhenUsed/>
    <w:rsid w:val="000830B2"/>
  </w:style>
  <w:style w:type="numbering" w:customStyle="1" w:styleId="202112">
    <w:name w:val="Нет списка202112"/>
    <w:next w:val="a2"/>
    <w:uiPriority w:val="99"/>
    <w:semiHidden/>
    <w:unhideWhenUsed/>
    <w:rsid w:val="000830B2"/>
  </w:style>
  <w:style w:type="numbering" w:customStyle="1" w:styleId="1102112">
    <w:name w:val="Нет списка1102112"/>
    <w:next w:val="a2"/>
    <w:uiPriority w:val="99"/>
    <w:semiHidden/>
    <w:unhideWhenUsed/>
    <w:rsid w:val="000830B2"/>
  </w:style>
  <w:style w:type="numbering" w:customStyle="1" w:styleId="292112">
    <w:name w:val="Нет списка292112"/>
    <w:next w:val="a2"/>
    <w:uiPriority w:val="99"/>
    <w:semiHidden/>
    <w:unhideWhenUsed/>
    <w:rsid w:val="000830B2"/>
  </w:style>
  <w:style w:type="numbering" w:customStyle="1" w:styleId="392112">
    <w:name w:val="Нет списка392112"/>
    <w:next w:val="a2"/>
    <w:uiPriority w:val="99"/>
    <w:semiHidden/>
    <w:unhideWhenUsed/>
    <w:rsid w:val="000830B2"/>
  </w:style>
  <w:style w:type="numbering" w:customStyle="1" w:styleId="302112">
    <w:name w:val="Нет списка302112"/>
    <w:next w:val="a2"/>
    <w:uiPriority w:val="99"/>
    <w:semiHidden/>
    <w:unhideWhenUsed/>
    <w:rsid w:val="000830B2"/>
  </w:style>
  <w:style w:type="numbering" w:customStyle="1" w:styleId="11112112">
    <w:name w:val="Нет списка11112112"/>
    <w:next w:val="a2"/>
    <w:uiPriority w:val="99"/>
    <w:semiHidden/>
    <w:unhideWhenUsed/>
    <w:rsid w:val="000830B2"/>
  </w:style>
  <w:style w:type="numbering" w:customStyle="1" w:styleId="2102112">
    <w:name w:val="Нет списка2102112"/>
    <w:next w:val="a2"/>
    <w:uiPriority w:val="99"/>
    <w:semiHidden/>
    <w:unhideWhenUsed/>
    <w:rsid w:val="000830B2"/>
  </w:style>
  <w:style w:type="numbering" w:customStyle="1" w:styleId="3102112">
    <w:name w:val="Нет списка3102112"/>
    <w:next w:val="a2"/>
    <w:uiPriority w:val="99"/>
    <w:semiHidden/>
    <w:unhideWhenUsed/>
    <w:rsid w:val="000830B2"/>
  </w:style>
  <w:style w:type="numbering" w:customStyle="1" w:styleId="402112">
    <w:name w:val="Нет списка402112"/>
    <w:next w:val="a2"/>
    <w:uiPriority w:val="99"/>
    <w:semiHidden/>
    <w:unhideWhenUsed/>
    <w:rsid w:val="000830B2"/>
  </w:style>
  <w:style w:type="numbering" w:customStyle="1" w:styleId="1122112">
    <w:name w:val="Нет списка1122112"/>
    <w:next w:val="a2"/>
    <w:uiPriority w:val="99"/>
    <w:semiHidden/>
    <w:unhideWhenUsed/>
    <w:rsid w:val="000830B2"/>
  </w:style>
  <w:style w:type="numbering" w:customStyle="1" w:styleId="21112112">
    <w:name w:val="Нет списка21112112"/>
    <w:next w:val="a2"/>
    <w:uiPriority w:val="99"/>
    <w:semiHidden/>
    <w:unhideWhenUsed/>
    <w:rsid w:val="000830B2"/>
  </w:style>
  <w:style w:type="numbering" w:customStyle="1" w:styleId="31112112">
    <w:name w:val="Нет списка31112112"/>
    <w:next w:val="a2"/>
    <w:uiPriority w:val="99"/>
    <w:semiHidden/>
    <w:unhideWhenUsed/>
    <w:rsid w:val="000830B2"/>
  </w:style>
  <w:style w:type="numbering" w:customStyle="1" w:styleId="45112">
    <w:name w:val="Нет списка45112"/>
    <w:next w:val="a2"/>
    <w:uiPriority w:val="99"/>
    <w:semiHidden/>
    <w:unhideWhenUsed/>
    <w:rsid w:val="000830B2"/>
  </w:style>
  <w:style w:type="numbering" w:customStyle="1" w:styleId="117112">
    <w:name w:val="Нет списка117112"/>
    <w:next w:val="a2"/>
    <w:uiPriority w:val="99"/>
    <w:semiHidden/>
    <w:unhideWhenUsed/>
    <w:rsid w:val="000830B2"/>
  </w:style>
  <w:style w:type="numbering" w:customStyle="1" w:styleId="216112">
    <w:name w:val="Нет списка216112"/>
    <w:next w:val="a2"/>
    <w:uiPriority w:val="99"/>
    <w:semiHidden/>
    <w:unhideWhenUsed/>
    <w:rsid w:val="000830B2"/>
  </w:style>
  <w:style w:type="numbering" w:customStyle="1" w:styleId="316112">
    <w:name w:val="Нет списка316112"/>
    <w:next w:val="a2"/>
    <w:uiPriority w:val="99"/>
    <w:semiHidden/>
    <w:unhideWhenUsed/>
    <w:rsid w:val="000830B2"/>
  </w:style>
  <w:style w:type="numbering" w:customStyle="1" w:styleId="46112">
    <w:name w:val="Нет списка46112"/>
    <w:next w:val="a2"/>
    <w:uiPriority w:val="99"/>
    <w:semiHidden/>
    <w:unhideWhenUsed/>
    <w:rsid w:val="000830B2"/>
  </w:style>
  <w:style w:type="numbering" w:customStyle="1" w:styleId="118112">
    <w:name w:val="Нет списка118112"/>
    <w:next w:val="a2"/>
    <w:uiPriority w:val="99"/>
    <w:semiHidden/>
    <w:unhideWhenUsed/>
    <w:rsid w:val="000830B2"/>
  </w:style>
  <w:style w:type="numbering" w:customStyle="1" w:styleId="217112">
    <w:name w:val="Нет списка217112"/>
    <w:next w:val="a2"/>
    <w:uiPriority w:val="99"/>
    <w:semiHidden/>
    <w:unhideWhenUsed/>
    <w:rsid w:val="000830B2"/>
  </w:style>
  <w:style w:type="numbering" w:customStyle="1" w:styleId="317112">
    <w:name w:val="Нет списка317112"/>
    <w:next w:val="a2"/>
    <w:uiPriority w:val="99"/>
    <w:semiHidden/>
    <w:unhideWhenUsed/>
    <w:rsid w:val="000830B2"/>
  </w:style>
  <w:style w:type="numbering" w:customStyle="1" w:styleId="413112">
    <w:name w:val="Нет списка413112"/>
    <w:next w:val="a2"/>
    <w:uiPriority w:val="99"/>
    <w:semiHidden/>
    <w:rsid w:val="000830B2"/>
  </w:style>
  <w:style w:type="numbering" w:customStyle="1" w:styleId="1113112">
    <w:name w:val="Нет списка1113112"/>
    <w:next w:val="a2"/>
    <w:uiPriority w:val="99"/>
    <w:semiHidden/>
    <w:unhideWhenUsed/>
    <w:rsid w:val="000830B2"/>
  </w:style>
  <w:style w:type="numbering" w:customStyle="1" w:styleId="2113112">
    <w:name w:val="Нет списка2113112"/>
    <w:next w:val="a2"/>
    <w:uiPriority w:val="99"/>
    <w:semiHidden/>
    <w:unhideWhenUsed/>
    <w:rsid w:val="000830B2"/>
  </w:style>
  <w:style w:type="numbering" w:customStyle="1" w:styleId="3113112">
    <w:name w:val="Нет списка3113112"/>
    <w:next w:val="a2"/>
    <w:uiPriority w:val="99"/>
    <w:semiHidden/>
    <w:unhideWhenUsed/>
    <w:rsid w:val="000830B2"/>
  </w:style>
  <w:style w:type="numbering" w:customStyle="1" w:styleId="53112">
    <w:name w:val="Нет списка53112"/>
    <w:next w:val="a2"/>
    <w:uiPriority w:val="99"/>
    <w:semiHidden/>
    <w:rsid w:val="000830B2"/>
  </w:style>
  <w:style w:type="numbering" w:customStyle="1" w:styleId="123112">
    <w:name w:val="Нет списка123112"/>
    <w:next w:val="a2"/>
    <w:uiPriority w:val="99"/>
    <w:semiHidden/>
    <w:unhideWhenUsed/>
    <w:rsid w:val="000830B2"/>
  </w:style>
  <w:style w:type="numbering" w:customStyle="1" w:styleId="223112">
    <w:name w:val="Нет списка223112"/>
    <w:next w:val="a2"/>
    <w:uiPriority w:val="99"/>
    <w:semiHidden/>
    <w:unhideWhenUsed/>
    <w:rsid w:val="000830B2"/>
  </w:style>
  <w:style w:type="numbering" w:customStyle="1" w:styleId="323112">
    <w:name w:val="Нет списка323112"/>
    <w:next w:val="a2"/>
    <w:uiPriority w:val="99"/>
    <w:semiHidden/>
    <w:unhideWhenUsed/>
    <w:rsid w:val="000830B2"/>
  </w:style>
  <w:style w:type="numbering" w:customStyle="1" w:styleId="63112">
    <w:name w:val="Нет списка63112"/>
    <w:next w:val="a2"/>
    <w:uiPriority w:val="99"/>
    <w:semiHidden/>
    <w:rsid w:val="000830B2"/>
  </w:style>
  <w:style w:type="numbering" w:customStyle="1" w:styleId="133112">
    <w:name w:val="Нет списка133112"/>
    <w:next w:val="a2"/>
    <w:uiPriority w:val="99"/>
    <w:semiHidden/>
    <w:unhideWhenUsed/>
    <w:rsid w:val="000830B2"/>
  </w:style>
  <w:style w:type="numbering" w:customStyle="1" w:styleId="233112">
    <w:name w:val="Нет списка233112"/>
    <w:next w:val="a2"/>
    <w:uiPriority w:val="99"/>
    <w:semiHidden/>
    <w:unhideWhenUsed/>
    <w:rsid w:val="000830B2"/>
  </w:style>
  <w:style w:type="numbering" w:customStyle="1" w:styleId="333112">
    <w:name w:val="Нет списка333112"/>
    <w:next w:val="a2"/>
    <w:uiPriority w:val="99"/>
    <w:semiHidden/>
    <w:unhideWhenUsed/>
    <w:rsid w:val="000830B2"/>
  </w:style>
  <w:style w:type="numbering" w:customStyle="1" w:styleId="73112">
    <w:name w:val="Нет списка73112"/>
    <w:next w:val="a2"/>
    <w:uiPriority w:val="99"/>
    <w:semiHidden/>
    <w:rsid w:val="000830B2"/>
  </w:style>
  <w:style w:type="numbering" w:customStyle="1" w:styleId="143112">
    <w:name w:val="Нет списка143112"/>
    <w:next w:val="a2"/>
    <w:uiPriority w:val="99"/>
    <w:semiHidden/>
    <w:unhideWhenUsed/>
    <w:rsid w:val="000830B2"/>
  </w:style>
  <w:style w:type="numbering" w:customStyle="1" w:styleId="243112">
    <w:name w:val="Нет списка243112"/>
    <w:next w:val="a2"/>
    <w:uiPriority w:val="99"/>
    <w:semiHidden/>
    <w:unhideWhenUsed/>
    <w:rsid w:val="000830B2"/>
  </w:style>
  <w:style w:type="numbering" w:customStyle="1" w:styleId="343112">
    <w:name w:val="Нет списка343112"/>
    <w:next w:val="a2"/>
    <w:uiPriority w:val="99"/>
    <w:semiHidden/>
    <w:unhideWhenUsed/>
    <w:rsid w:val="000830B2"/>
  </w:style>
  <w:style w:type="numbering" w:customStyle="1" w:styleId="83112">
    <w:name w:val="Нет списка83112"/>
    <w:next w:val="a2"/>
    <w:uiPriority w:val="99"/>
    <w:semiHidden/>
    <w:unhideWhenUsed/>
    <w:rsid w:val="000830B2"/>
  </w:style>
  <w:style w:type="numbering" w:customStyle="1" w:styleId="153112">
    <w:name w:val="Нет списка153112"/>
    <w:next w:val="a2"/>
    <w:uiPriority w:val="99"/>
    <w:semiHidden/>
    <w:unhideWhenUsed/>
    <w:rsid w:val="000830B2"/>
  </w:style>
  <w:style w:type="numbering" w:customStyle="1" w:styleId="253112">
    <w:name w:val="Нет списка253112"/>
    <w:next w:val="a2"/>
    <w:uiPriority w:val="99"/>
    <w:semiHidden/>
    <w:unhideWhenUsed/>
    <w:rsid w:val="000830B2"/>
  </w:style>
  <w:style w:type="numbering" w:customStyle="1" w:styleId="353112">
    <w:name w:val="Нет списка353112"/>
    <w:next w:val="a2"/>
    <w:uiPriority w:val="99"/>
    <w:semiHidden/>
    <w:unhideWhenUsed/>
    <w:rsid w:val="000830B2"/>
  </w:style>
  <w:style w:type="numbering" w:customStyle="1" w:styleId="93112">
    <w:name w:val="Нет списка93112"/>
    <w:next w:val="a2"/>
    <w:uiPriority w:val="99"/>
    <w:semiHidden/>
    <w:unhideWhenUsed/>
    <w:rsid w:val="000830B2"/>
  </w:style>
  <w:style w:type="numbering" w:customStyle="1" w:styleId="163112">
    <w:name w:val="Нет списка163112"/>
    <w:next w:val="a2"/>
    <w:uiPriority w:val="99"/>
    <w:semiHidden/>
    <w:unhideWhenUsed/>
    <w:rsid w:val="000830B2"/>
  </w:style>
  <w:style w:type="numbering" w:customStyle="1" w:styleId="263112">
    <w:name w:val="Нет списка263112"/>
    <w:next w:val="a2"/>
    <w:uiPriority w:val="99"/>
    <w:semiHidden/>
    <w:unhideWhenUsed/>
    <w:rsid w:val="000830B2"/>
  </w:style>
  <w:style w:type="numbering" w:customStyle="1" w:styleId="363112">
    <w:name w:val="Нет списка363112"/>
    <w:next w:val="a2"/>
    <w:uiPriority w:val="99"/>
    <w:semiHidden/>
    <w:unhideWhenUsed/>
    <w:rsid w:val="000830B2"/>
  </w:style>
  <w:style w:type="numbering" w:customStyle="1" w:styleId="103112">
    <w:name w:val="Нет списка103112"/>
    <w:next w:val="a2"/>
    <w:uiPriority w:val="99"/>
    <w:semiHidden/>
    <w:unhideWhenUsed/>
    <w:rsid w:val="000830B2"/>
  </w:style>
  <w:style w:type="numbering" w:customStyle="1" w:styleId="173112">
    <w:name w:val="Нет списка173112"/>
    <w:next w:val="a2"/>
    <w:uiPriority w:val="99"/>
    <w:semiHidden/>
    <w:unhideWhenUsed/>
    <w:rsid w:val="000830B2"/>
  </w:style>
  <w:style w:type="numbering" w:customStyle="1" w:styleId="273112">
    <w:name w:val="Нет списка273112"/>
    <w:next w:val="a2"/>
    <w:uiPriority w:val="99"/>
    <w:semiHidden/>
    <w:unhideWhenUsed/>
    <w:rsid w:val="000830B2"/>
  </w:style>
  <w:style w:type="numbering" w:customStyle="1" w:styleId="373112">
    <w:name w:val="Нет списка373112"/>
    <w:next w:val="a2"/>
    <w:uiPriority w:val="99"/>
    <w:semiHidden/>
    <w:unhideWhenUsed/>
    <w:rsid w:val="000830B2"/>
  </w:style>
  <w:style w:type="numbering" w:customStyle="1" w:styleId="183112">
    <w:name w:val="Нет списка183112"/>
    <w:next w:val="a2"/>
    <w:uiPriority w:val="99"/>
    <w:semiHidden/>
    <w:unhideWhenUsed/>
    <w:rsid w:val="000830B2"/>
  </w:style>
  <w:style w:type="numbering" w:customStyle="1" w:styleId="193112">
    <w:name w:val="Нет списка193112"/>
    <w:next w:val="a2"/>
    <w:uiPriority w:val="99"/>
    <w:semiHidden/>
    <w:unhideWhenUsed/>
    <w:rsid w:val="000830B2"/>
  </w:style>
  <w:style w:type="numbering" w:customStyle="1" w:styleId="283112">
    <w:name w:val="Нет списка283112"/>
    <w:next w:val="a2"/>
    <w:uiPriority w:val="99"/>
    <w:semiHidden/>
    <w:unhideWhenUsed/>
    <w:rsid w:val="000830B2"/>
  </w:style>
  <w:style w:type="numbering" w:customStyle="1" w:styleId="383112">
    <w:name w:val="Нет списка383112"/>
    <w:next w:val="a2"/>
    <w:uiPriority w:val="99"/>
    <w:semiHidden/>
    <w:unhideWhenUsed/>
    <w:rsid w:val="000830B2"/>
  </w:style>
  <w:style w:type="numbering" w:customStyle="1" w:styleId="203112">
    <w:name w:val="Нет списка203112"/>
    <w:next w:val="a2"/>
    <w:uiPriority w:val="99"/>
    <w:semiHidden/>
    <w:unhideWhenUsed/>
    <w:rsid w:val="000830B2"/>
  </w:style>
  <w:style w:type="numbering" w:customStyle="1" w:styleId="1103112">
    <w:name w:val="Нет списка1103112"/>
    <w:next w:val="a2"/>
    <w:uiPriority w:val="99"/>
    <w:semiHidden/>
    <w:unhideWhenUsed/>
    <w:rsid w:val="000830B2"/>
  </w:style>
  <w:style w:type="numbering" w:customStyle="1" w:styleId="293112">
    <w:name w:val="Нет списка293112"/>
    <w:next w:val="a2"/>
    <w:uiPriority w:val="99"/>
    <w:semiHidden/>
    <w:unhideWhenUsed/>
    <w:rsid w:val="000830B2"/>
  </w:style>
  <w:style w:type="numbering" w:customStyle="1" w:styleId="393112">
    <w:name w:val="Нет списка393112"/>
    <w:next w:val="a2"/>
    <w:uiPriority w:val="99"/>
    <w:semiHidden/>
    <w:unhideWhenUsed/>
    <w:rsid w:val="000830B2"/>
  </w:style>
  <w:style w:type="numbering" w:customStyle="1" w:styleId="303112">
    <w:name w:val="Нет списка303112"/>
    <w:next w:val="a2"/>
    <w:uiPriority w:val="99"/>
    <w:semiHidden/>
    <w:unhideWhenUsed/>
    <w:rsid w:val="000830B2"/>
  </w:style>
  <w:style w:type="numbering" w:customStyle="1" w:styleId="11113112">
    <w:name w:val="Нет списка11113112"/>
    <w:next w:val="a2"/>
    <w:uiPriority w:val="99"/>
    <w:semiHidden/>
    <w:unhideWhenUsed/>
    <w:rsid w:val="000830B2"/>
  </w:style>
  <w:style w:type="numbering" w:customStyle="1" w:styleId="2103112">
    <w:name w:val="Нет списка2103112"/>
    <w:next w:val="a2"/>
    <w:uiPriority w:val="99"/>
    <w:semiHidden/>
    <w:unhideWhenUsed/>
    <w:rsid w:val="000830B2"/>
  </w:style>
  <w:style w:type="numbering" w:customStyle="1" w:styleId="3103112">
    <w:name w:val="Нет списка3103112"/>
    <w:next w:val="a2"/>
    <w:uiPriority w:val="99"/>
    <w:semiHidden/>
    <w:unhideWhenUsed/>
    <w:rsid w:val="000830B2"/>
  </w:style>
  <w:style w:type="numbering" w:customStyle="1" w:styleId="403112">
    <w:name w:val="Нет списка403112"/>
    <w:next w:val="a2"/>
    <w:uiPriority w:val="99"/>
    <w:semiHidden/>
    <w:unhideWhenUsed/>
    <w:rsid w:val="000830B2"/>
  </w:style>
  <w:style w:type="numbering" w:customStyle="1" w:styleId="1123112">
    <w:name w:val="Нет списка1123112"/>
    <w:next w:val="a2"/>
    <w:uiPriority w:val="99"/>
    <w:semiHidden/>
    <w:unhideWhenUsed/>
    <w:rsid w:val="000830B2"/>
  </w:style>
  <w:style w:type="numbering" w:customStyle="1" w:styleId="21113112">
    <w:name w:val="Нет списка21113112"/>
    <w:next w:val="a2"/>
    <w:uiPriority w:val="99"/>
    <w:semiHidden/>
    <w:unhideWhenUsed/>
    <w:rsid w:val="000830B2"/>
  </w:style>
  <w:style w:type="numbering" w:customStyle="1" w:styleId="31113112">
    <w:name w:val="Нет списка31113112"/>
    <w:next w:val="a2"/>
    <w:uiPriority w:val="99"/>
    <w:semiHidden/>
    <w:unhideWhenUsed/>
    <w:rsid w:val="000830B2"/>
  </w:style>
  <w:style w:type="numbering" w:customStyle="1" w:styleId="47112">
    <w:name w:val="Нет списка47112"/>
    <w:next w:val="a2"/>
    <w:uiPriority w:val="99"/>
    <w:semiHidden/>
    <w:unhideWhenUsed/>
    <w:rsid w:val="000830B2"/>
  </w:style>
  <w:style w:type="numbering" w:customStyle="1" w:styleId="58">
    <w:name w:val="Нет списка58"/>
    <w:next w:val="a2"/>
    <w:uiPriority w:val="99"/>
    <w:semiHidden/>
    <w:unhideWhenUsed/>
    <w:rsid w:val="00B93182"/>
  </w:style>
  <w:style w:type="numbering" w:customStyle="1" w:styleId="59">
    <w:name w:val="Нет списка59"/>
    <w:next w:val="a2"/>
    <w:uiPriority w:val="99"/>
    <w:semiHidden/>
    <w:unhideWhenUsed/>
    <w:rsid w:val="00B30421"/>
  </w:style>
  <w:style w:type="numbering" w:customStyle="1" w:styleId="128">
    <w:name w:val="Нет списка128"/>
    <w:next w:val="a2"/>
    <w:uiPriority w:val="99"/>
    <w:semiHidden/>
    <w:unhideWhenUsed/>
    <w:rsid w:val="00B30421"/>
  </w:style>
  <w:style w:type="table" w:customStyle="1" w:styleId="440">
    <w:name w:val="Сетка таблицы4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Веб-таблица 12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9">
    <w:name w:val="Нет списка1119"/>
    <w:next w:val="a2"/>
    <w:uiPriority w:val="99"/>
    <w:semiHidden/>
    <w:unhideWhenUsed/>
    <w:rsid w:val="00B30421"/>
  </w:style>
  <w:style w:type="numbering" w:customStyle="1" w:styleId="228">
    <w:name w:val="Нет списка228"/>
    <w:next w:val="a2"/>
    <w:uiPriority w:val="99"/>
    <w:semiHidden/>
    <w:unhideWhenUsed/>
    <w:rsid w:val="00B30421"/>
  </w:style>
  <w:style w:type="table" w:customStyle="1" w:styleId="1250">
    <w:name w:val="Сетка таблицы125"/>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Нет списка328"/>
    <w:next w:val="a2"/>
    <w:uiPriority w:val="99"/>
    <w:semiHidden/>
    <w:unhideWhenUsed/>
    <w:rsid w:val="00B30421"/>
  </w:style>
  <w:style w:type="table" w:customStyle="1" w:styleId="2160">
    <w:name w:val="Сетка таблицы216"/>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uiPriority w:val="99"/>
    <w:semiHidden/>
    <w:unhideWhenUsed/>
    <w:rsid w:val="00B30421"/>
  </w:style>
  <w:style w:type="table" w:customStyle="1" w:styleId="3140">
    <w:name w:val="Сетка таблицы314"/>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00">
    <w:name w:val="Нет списка11110"/>
    <w:next w:val="a2"/>
    <w:uiPriority w:val="99"/>
    <w:semiHidden/>
    <w:unhideWhenUsed/>
    <w:rsid w:val="00B30421"/>
  </w:style>
  <w:style w:type="numbering" w:customStyle="1" w:styleId="2118">
    <w:name w:val="Нет списка2118"/>
    <w:next w:val="a2"/>
    <w:uiPriority w:val="99"/>
    <w:semiHidden/>
    <w:unhideWhenUsed/>
    <w:rsid w:val="00B30421"/>
  </w:style>
  <w:style w:type="table" w:customStyle="1" w:styleId="11170">
    <w:name w:val="Сетка таблицы1117"/>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8">
    <w:name w:val="Нет списка3118"/>
    <w:next w:val="a2"/>
    <w:uiPriority w:val="99"/>
    <w:semiHidden/>
    <w:unhideWhenUsed/>
    <w:rsid w:val="00B30421"/>
  </w:style>
  <w:style w:type="table" w:customStyle="1" w:styleId="3150">
    <w:name w:val="Сетка таблицы31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rsid w:val="00B30421"/>
  </w:style>
  <w:style w:type="table" w:customStyle="1" w:styleId="540">
    <w:name w:val="Сетка таблицы5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2"/>
    <w:uiPriority w:val="99"/>
    <w:semiHidden/>
    <w:unhideWhenUsed/>
    <w:rsid w:val="00B30421"/>
  </w:style>
  <w:style w:type="numbering" w:customStyle="1" w:styleId="2119">
    <w:name w:val="Нет списка2119"/>
    <w:next w:val="a2"/>
    <w:uiPriority w:val="99"/>
    <w:semiHidden/>
    <w:unhideWhenUsed/>
    <w:rsid w:val="00B30421"/>
  </w:style>
  <w:style w:type="table" w:customStyle="1" w:styleId="1440">
    <w:name w:val="Сетка таблицы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Нет списка3119"/>
    <w:next w:val="a2"/>
    <w:uiPriority w:val="99"/>
    <w:semiHidden/>
    <w:unhideWhenUsed/>
    <w:rsid w:val="00B30421"/>
  </w:style>
  <w:style w:type="table" w:customStyle="1" w:styleId="2170">
    <w:name w:val="Сетка таблицы217"/>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2"/>
    <w:uiPriority w:val="99"/>
    <w:semiHidden/>
    <w:rsid w:val="00B30421"/>
  </w:style>
  <w:style w:type="table" w:customStyle="1" w:styleId="640">
    <w:name w:val="Сетка таблицы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9">
    <w:name w:val="Нет списка129"/>
    <w:next w:val="a2"/>
    <w:uiPriority w:val="99"/>
    <w:semiHidden/>
    <w:unhideWhenUsed/>
    <w:rsid w:val="00B30421"/>
  </w:style>
  <w:style w:type="numbering" w:customStyle="1" w:styleId="229">
    <w:name w:val="Нет списка229"/>
    <w:next w:val="a2"/>
    <w:uiPriority w:val="99"/>
    <w:semiHidden/>
    <w:unhideWhenUsed/>
    <w:rsid w:val="00B30421"/>
  </w:style>
  <w:style w:type="table" w:customStyle="1" w:styleId="1540">
    <w:name w:val="Сетка таблицы15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2"/>
    <w:uiPriority w:val="99"/>
    <w:semiHidden/>
    <w:unhideWhenUsed/>
    <w:rsid w:val="00B30421"/>
  </w:style>
  <w:style w:type="table" w:customStyle="1" w:styleId="2240">
    <w:name w:val="Сетка таблицы22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rsid w:val="00B30421"/>
  </w:style>
  <w:style w:type="table" w:customStyle="1" w:styleId="740">
    <w:name w:val="Сетка таблицы7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7">
    <w:name w:val="Нет списка137"/>
    <w:next w:val="a2"/>
    <w:uiPriority w:val="99"/>
    <w:semiHidden/>
    <w:unhideWhenUsed/>
    <w:rsid w:val="00B30421"/>
  </w:style>
  <w:style w:type="numbering" w:customStyle="1" w:styleId="237">
    <w:name w:val="Нет списка237"/>
    <w:next w:val="a2"/>
    <w:uiPriority w:val="99"/>
    <w:semiHidden/>
    <w:unhideWhenUsed/>
    <w:rsid w:val="00B30421"/>
  </w:style>
  <w:style w:type="table" w:customStyle="1" w:styleId="1640">
    <w:name w:val="Сетка таблицы16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Нет списка337"/>
    <w:next w:val="a2"/>
    <w:uiPriority w:val="99"/>
    <w:semiHidden/>
    <w:unhideWhenUsed/>
    <w:rsid w:val="00B30421"/>
  </w:style>
  <w:style w:type="table" w:customStyle="1" w:styleId="2340">
    <w:name w:val="Сетка таблицы23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rsid w:val="00B30421"/>
  </w:style>
  <w:style w:type="table" w:customStyle="1" w:styleId="840">
    <w:name w:val="Сетка таблицы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Веб-таблица 14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7">
    <w:name w:val="Нет списка147"/>
    <w:next w:val="a2"/>
    <w:uiPriority w:val="99"/>
    <w:semiHidden/>
    <w:unhideWhenUsed/>
    <w:rsid w:val="00B30421"/>
  </w:style>
  <w:style w:type="numbering" w:customStyle="1" w:styleId="247">
    <w:name w:val="Нет списка247"/>
    <w:next w:val="a2"/>
    <w:uiPriority w:val="99"/>
    <w:semiHidden/>
    <w:unhideWhenUsed/>
    <w:rsid w:val="00B30421"/>
  </w:style>
  <w:style w:type="table" w:customStyle="1" w:styleId="1740">
    <w:name w:val="Сетка таблицы17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B30421"/>
  </w:style>
  <w:style w:type="table" w:customStyle="1" w:styleId="2440">
    <w:name w:val="Сетка таблицы24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B30421"/>
  </w:style>
  <w:style w:type="table" w:customStyle="1" w:styleId="940">
    <w:name w:val="Сетка таблицы9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Веб-таблица 15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7">
    <w:name w:val="Нет списка157"/>
    <w:next w:val="a2"/>
    <w:uiPriority w:val="99"/>
    <w:semiHidden/>
    <w:unhideWhenUsed/>
    <w:rsid w:val="00B30421"/>
  </w:style>
  <w:style w:type="numbering" w:customStyle="1" w:styleId="257">
    <w:name w:val="Нет списка257"/>
    <w:next w:val="a2"/>
    <w:uiPriority w:val="99"/>
    <w:semiHidden/>
    <w:unhideWhenUsed/>
    <w:rsid w:val="00B30421"/>
  </w:style>
  <w:style w:type="table" w:customStyle="1" w:styleId="1840">
    <w:name w:val="Сетка таблицы18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B30421"/>
  </w:style>
  <w:style w:type="numbering" w:customStyle="1" w:styleId="97">
    <w:name w:val="Нет списка97"/>
    <w:next w:val="a2"/>
    <w:uiPriority w:val="99"/>
    <w:semiHidden/>
    <w:unhideWhenUsed/>
    <w:rsid w:val="00B30421"/>
  </w:style>
  <w:style w:type="table" w:customStyle="1" w:styleId="1040">
    <w:name w:val="Сетка таблицы1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Веб-таблица 16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4">
    <w:name w:val="Веб-таблица 26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7">
    <w:name w:val="Нет списка167"/>
    <w:next w:val="a2"/>
    <w:uiPriority w:val="99"/>
    <w:semiHidden/>
    <w:unhideWhenUsed/>
    <w:rsid w:val="00B30421"/>
  </w:style>
  <w:style w:type="numbering" w:customStyle="1" w:styleId="267">
    <w:name w:val="Нет списка267"/>
    <w:next w:val="a2"/>
    <w:uiPriority w:val="99"/>
    <w:semiHidden/>
    <w:unhideWhenUsed/>
    <w:rsid w:val="00B30421"/>
  </w:style>
  <w:style w:type="table" w:customStyle="1" w:styleId="1940">
    <w:name w:val="Сетка таблицы19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7">
    <w:name w:val="Нет списка367"/>
    <w:next w:val="a2"/>
    <w:uiPriority w:val="99"/>
    <w:semiHidden/>
    <w:unhideWhenUsed/>
    <w:rsid w:val="00B30421"/>
  </w:style>
  <w:style w:type="numbering" w:customStyle="1" w:styleId="107">
    <w:name w:val="Нет списка107"/>
    <w:next w:val="a2"/>
    <w:uiPriority w:val="99"/>
    <w:semiHidden/>
    <w:unhideWhenUsed/>
    <w:rsid w:val="00B30421"/>
  </w:style>
  <w:style w:type="table" w:customStyle="1" w:styleId="2040">
    <w:name w:val="Сетка таблицы2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Веб-таблица 17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
    <w:name w:val="Веб-таблица 27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7">
    <w:name w:val="Нет списка177"/>
    <w:next w:val="a2"/>
    <w:uiPriority w:val="99"/>
    <w:semiHidden/>
    <w:unhideWhenUsed/>
    <w:rsid w:val="00B30421"/>
  </w:style>
  <w:style w:type="numbering" w:customStyle="1" w:styleId="277">
    <w:name w:val="Нет списка277"/>
    <w:next w:val="a2"/>
    <w:uiPriority w:val="99"/>
    <w:semiHidden/>
    <w:unhideWhenUsed/>
    <w:rsid w:val="00B30421"/>
  </w:style>
  <w:style w:type="table" w:customStyle="1" w:styleId="11040">
    <w:name w:val="Сетка таблицы110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7">
    <w:name w:val="Нет списка377"/>
    <w:next w:val="a2"/>
    <w:uiPriority w:val="99"/>
    <w:semiHidden/>
    <w:unhideWhenUsed/>
    <w:rsid w:val="00B30421"/>
  </w:style>
  <w:style w:type="table" w:customStyle="1" w:styleId="2540">
    <w:name w:val="Сетка таблицы25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7"/>
    <w:next w:val="a2"/>
    <w:uiPriority w:val="99"/>
    <w:semiHidden/>
    <w:unhideWhenUsed/>
    <w:rsid w:val="00B30421"/>
  </w:style>
  <w:style w:type="table" w:customStyle="1" w:styleId="2640">
    <w:name w:val="Сетка таблицы2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Веб-таблица 18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4">
    <w:name w:val="Веб-таблица 28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7">
    <w:name w:val="Нет списка197"/>
    <w:next w:val="a2"/>
    <w:uiPriority w:val="99"/>
    <w:semiHidden/>
    <w:unhideWhenUsed/>
    <w:rsid w:val="00B30421"/>
  </w:style>
  <w:style w:type="numbering" w:customStyle="1" w:styleId="287">
    <w:name w:val="Нет списка287"/>
    <w:next w:val="a2"/>
    <w:uiPriority w:val="99"/>
    <w:semiHidden/>
    <w:unhideWhenUsed/>
    <w:rsid w:val="00B30421"/>
  </w:style>
  <w:style w:type="numbering" w:customStyle="1" w:styleId="387">
    <w:name w:val="Нет списка387"/>
    <w:next w:val="a2"/>
    <w:uiPriority w:val="99"/>
    <w:semiHidden/>
    <w:unhideWhenUsed/>
    <w:rsid w:val="00B30421"/>
  </w:style>
  <w:style w:type="table" w:customStyle="1" w:styleId="2740">
    <w:name w:val="Сетка таблицы27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2"/>
    <w:uiPriority w:val="99"/>
    <w:semiHidden/>
    <w:unhideWhenUsed/>
    <w:rsid w:val="00B30421"/>
  </w:style>
  <w:style w:type="table" w:customStyle="1" w:styleId="2840">
    <w:name w:val="Сетка таблицы2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Веб-таблица 19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4">
    <w:name w:val="Веб-таблица 29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7">
    <w:name w:val="Нет списка1107"/>
    <w:next w:val="a2"/>
    <w:uiPriority w:val="99"/>
    <w:semiHidden/>
    <w:unhideWhenUsed/>
    <w:rsid w:val="00B30421"/>
  </w:style>
  <w:style w:type="numbering" w:customStyle="1" w:styleId="297">
    <w:name w:val="Нет списка297"/>
    <w:next w:val="a2"/>
    <w:uiPriority w:val="99"/>
    <w:semiHidden/>
    <w:unhideWhenUsed/>
    <w:rsid w:val="00B30421"/>
  </w:style>
  <w:style w:type="table" w:customStyle="1" w:styleId="11240">
    <w:name w:val="Сетка таблицы112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B30421"/>
  </w:style>
  <w:style w:type="table" w:customStyle="1" w:styleId="2940">
    <w:name w:val="Сетка таблицы29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7">
    <w:name w:val="Нет списка307"/>
    <w:next w:val="a2"/>
    <w:uiPriority w:val="99"/>
    <w:semiHidden/>
    <w:unhideWhenUsed/>
    <w:rsid w:val="00B30421"/>
  </w:style>
  <w:style w:type="table" w:customStyle="1" w:styleId="3040">
    <w:name w:val="Сетка таблицы3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Веб-таблица 110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4">
    <w:name w:val="Веб-таблица 210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5">
    <w:name w:val="Нет списка111115"/>
    <w:next w:val="a2"/>
    <w:uiPriority w:val="99"/>
    <w:semiHidden/>
    <w:unhideWhenUsed/>
    <w:rsid w:val="00B30421"/>
  </w:style>
  <w:style w:type="numbering" w:customStyle="1" w:styleId="2107">
    <w:name w:val="Нет списка2107"/>
    <w:next w:val="a2"/>
    <w:uiPriority w:val="99"/>
    <w:semiHidden/>
    <w:unhideWhenUsed/>
    <w:rsid w:val="00B30421"/>
  </w:style>
  <w:style w:type="table" w:customStyle="1" w:styleId="11340">
    <w:name w:val="Сетка таблицы1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7">
    <w:name w:val="Нет списка3107"/>
    <w:next w:val="a2"/>
    <w:uiPriority w:val="99"/>
    <w:semiHidden/>
    <w:unhideWhenUsed/>
    <w:rsid w:val="00B30421"/>
  </w:style>
  <w:style w:type="numbering" w:customStyle="1" w:styleId="407">
    <w:name w:val="Нет списка407"/>
    <w:next w:val="a2"/>
    <w:uiPriority w:val="99"/>
    <w:semiHidden/>
    <w:unhideWhenUsed/>
    <w:rsid w:val="00B30421"/>
  </w:style>
  <w:style w:type="table" w:customStyle="1" w:styleId="-1114">
    <w:name w:val="Веб-таблица 111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7">
    <w:name w:val="Нет списка1127"/>
    <w:next w:val="a2"/>
    <w:uiPriority w:val="99"/>
    <w:semiHidden/>
    <w:unhideWhenUsed/>
    <w:rsid w:val="00B30421"/>
  </w:style>
  <w:style w:type="numbering" w:customStyle="1" w:styleId="21117">
    <w:name w:val="Нет списка21117"/>
    <w:next w:val="a2"/>
    <w:uiPriority w:val="99"/>
    <w:semiHidden/>
    <w:unhideWhenUsed/>
    <w:rsid w:val="00B30421"/>
  </w:style>
  <w:style w:type="table" w:customStyle="1" w:styleId="11440">
    <w:name w:val="Сетка таблицы1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2"/>
    <w:uiPriority w:val="99"/>
    <w:semiHidden/>
    <w:unhideWhenUsed/>
    <w:rsid w:val="00B30421"/>
  </w:style>
  <w:style w:type="numbering" w:customStyle="1" w:styleId="425">
    <w:name w:val="Нет списка425"/>
    <w:next w:val="a2"/>
    <w:uiPriority w:val="99"/>
    <w:semiHidden/>
    <w:unhideWhenUsed/>
    <w:rsid w:val="00B30421"/>
  </w:style>
  <w:style w:type="table" w:customStyle="1" w:styleId="3230">
    <w:name w:val="Сетка таблицы32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Веб-таблица 112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5">
    <w:name w:val="Нет списка1135"/>
    <w:next w:val="a2"/>
    <w:uiPriority w:val="99"/>
    <w:semiHidden/>
    <w:unhideWhenUsed/>
    <w:rsid w:val="00B30421"/>
  </w:style>
  <w:style w:type="numbering" w:customStyle="1" w:styleId="2125">
    <w:name w:val="Нет списка2125"/>
    <w:next w:val="a2"/>
    <w:uiPriority w:val="99"/>
    <w:semiHidden/>
    <w:unhideWhenUsed/>
    <w:rsid w:val="00B30421"/>
  </w:style>
  <w:style w:type="table" w:customStyle="1" w:styleId="11630">
    <w:name w:val="Сетка таблицы116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5"/>
    <w:next w:val="a2"/>
    <w:uiPriority w:val="99"/>
    <w:semiHidden/>
    <w:unhideWhenUsed/>
    <w:rsid w:val="00B30421"/>
  </w:style>
  <w:style w:type="table" w:customStyle="1" w:styleId="3330">
    <w:name w:val="Сетка таблицы33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2"/>
    <w:uiPriority w:val="99"/>
    <w:semiHidden/>
    <w:rsid w:val="00B30421"/>
  </w:style>
  <w:style w:type="numbering" w:customStyle="1" w:styleId="1145">
    <w:name w:val="Нет списка1145"/>
    <w:next w:val="a2"/>
    <w:uiPriority w:val="99"/>
    <w:semiHidden/>
    <w:unhideWhenUsed/>
    <w:rsid w:val="00B30421"/>
  </w:style>
  <w:style w:type="numbering" w:customStyle="1" w:styleId="2135">
    <w:name w:val="Нет списка2135"/>
    <w:next w:val="a2"/>
    <w:uiPriority w:val="99"/>
    <w:semiHidden/>
    <w:unhideWhenUsed/>
    <w:rsid w:val="00B30421"/>
  </w:style>
  <w:style w:type="numbering" w:customStyle="1" w:styleId="3135">
    <w:name w:val="Нет списка3135"/>
    <w:next w:val="a2"/>
    <w:uiPriority w:val="99"/>
    <w:semiHidden/>
    <w:unhideWhenUsed/>
    <w:rsid w:val="00B30421"/>
  </w:style>
  <w:style w:type="numbering" w:customStyle="1" w:styleId="515">
    <w:name w:val="Нет списка515"/>
    <w:next w:val="a2"/>
    <w:uiPriority w:val="99"/>
    <w:semiHidden/>
    <w:rsid w:val="00B30421"/>
  </w:style>
  <w:style w:type="numbering" w:customStyle="1" w:styleId="1215">
    <w:name w:val="Нет списка1215"/>
    <w:next w:val="a2"/>
    <w:uiPriority w:val="99"/>
    <w:semiHidden/>
    <w:unhideWhenUsed/>
    <w:rsid w:val="00B30421"/>
  </w:style>
  <w:style w:type="numbering" w:customStyle="1" w:styleId="2215">
    <w:name w:val="Нет списка2215"/>
    <w:next w:val="a2"/>
    <w:uiPriority w:val="99"/>
    <w:semiHidden/>
    <w:unhideWhenUsed/>
    <w:rsid w:val="00B30421"/>
  </w:style>
  <w:style w:type="numbering" w:customStyle="1" w:styleId="3215">
    <w:name w:val="Нет списка3215"/>
    <w:next w:val="a2"/>
    <w:uiPriority w:val="99"/>
    <w:semiHidden/>
    <w:unhideWhenUsed/>
    <w:rsid w:val="00B30421"/>
  </w:style>
  <w:style w:type="numbering" w:customStyle="1" w:styleId="615">
    <w:name w:val="Нет списка615"/>
    <w:next w:val="a2"/>
    <w:uiPriority w:val="99"/>
    <w:semiHidden/>
    <w:rsid w:val="00B30421"/>
  </w:style>
  <w:style w:type="numbering" w:customStyle="1" w:styleId="1315">
    <w:name w:val="Нет списка1315"/>
    <w:next w:val="a2"/>
    <w:uiPriority w:val="99"/>
    <w:semiHidden/>
    <w:unhideWhenUsed/>
    <w:rsid w:val="00B30421"/>
  </w:style>
  <w:style w:type="numbering" w:customStyle="1" w:styleId="2315">
    <w:name w:val="Нет списка2315"/>
    <w:next w:val="a2"/>
    <w:uiPriority w:val="99"/>
    <w:semiHidden/>
    <w:unhideWhenUsed/>
    <w:rsid w:val="00B30421"/>
  </w:style>
  <w:style w:type="numbering" w:customStyle="1" w:styleId="3315">
    <w:name w:val="Нет списка3315"/>
    <w:next w:val="a2"/>
    <w:uiPriority w:val="99"/>
    <w:semiHidden/>
    <w:unhideWhenUsed/>
    <w:rsid w:val="00B30421"/>
  </w:style>
  <w:style w:type="numbering" w:customStyle="1" w:styleId="715">
    <w:name w:val="Нет списка715"/>
    <w:next w:val="a2"/>
    <w:uiPriority w:val="99"/>
    <w:semiHidden/>
    <w:rsid w:val="00B30421"/>
  </w:style>
  <w:style w:type="numbering" w:customStyle="1" w:styleId="1415">
    <w:name w:val="Нет списка1415"/>
    <w:next w:val="a2"/>
    <w:uiPriority w:val="99"/>
    <w:semiHidden/>
    <w:unhideWhenUsed/>
    <w:rsid w:val="00B30421"/>
  </w:style>
  <w:style w:type="numbering" w:customStyle="1" w:styleId="2415">
    <w:name w:val="Нет списка2415"/>
    <w:next w:val="a2"/>
    <w:uiPriority w:val="99"/>
    <w:semiHidden/>
    <w:unhideWhenUsed/>
    <w:rsid w:val="00B30421"/>
  </w:style>
  <w:style w:type="numbering" w:customStyle="1" w:styleId="3415">
    <w:name w:val="Нет списка3415"/>
    <w:next w:val="a2"/>
    <w:uiPriority w:val="99"/>
    <w:semiHidden/>
    <w:unhideWhenUsed/>
    <w:rsid w:val="00B30421"/>
  </w:style>
  <w:style w:type="numbering" w:customStyle="1" w:styleId="815">
    <w:name w:val="Нет списка815"/>
    <w:next w:val="a2"/>
    <w:uiPriority w:val="99"/>
    <w:semiHidden/>
    <w:unhideWhenUsed/>
    <w:rsid w:val="00B30421"/>
  </w:style>
  <w:style w:type="numbering" w:customStyle="1" w:styleId="1515">
    <w:name w:val="Нет списка1515"/>
    <w:next w:val="a2"/>
    <w:uiPriority w:val="99"/>
    <w:semiHidden/>
    <w:unhideWhenUsed/>
    <w:rsid w:val="00B30421"/>
  </w:style>
  <w:style w:type="numbering" w:customStyle="1" w:styleId="2515">
    <w:name w:val="Нет списка2515"/>
    <w:next w:val="a2"/>
    <w:uiPriority w:val="99"/>
    <w:semiHidden/>
    <w:unhideWhenUsed/>
    <w:rsid w:val="00B30421"/>
  </w:style>
  <w:style w:type="numbering" w:customStyle="1" w:styleId="3515">
    <w:name w:val="Нет списка3515"/>
    <w:next w:val="a2"/>
    <w:uiPriority w:val="99"/>
    <w:semiHidden/>
    <w:unhideWhenUsed/>
    <w:rsid w:val="00B30421"/>
  </w:style>
  <w:style w:type="numbering" w:customStyle="1" w:styleId="915">
    <w:name w:val="Нет списка915"/>
    <w:next w:val="a2"/>
    <w:uiPriority w:val="99"/>
    <w:semiHidden/>
    <w:unhideWhenUsed/>
    <w:rsid w:val="00B30421"/>
  </w:style>
  <w:style w:type="numbering" w:customStyle="1" w:styleId="1615">
    <w:name w:val="Нет списка1615"/>
    <w:next w:val="a2"/>
    <w:uiPriority w:val="99"/>
    <w:semiHidden/>
    <w:unhideWhenUsed/>
    <w:rsid w:val="00B30421"/>
  </w:style>
  <w:style w:type="numbering" w:customStyle="1" w:styleId="2615">
    <w:name w:val="Нет списка2615"/>
    <w:next w:val="a2"/>
    <w:uiPriority w:val="99"/>
    <w:semiHidden/>
    <w:unhideWhenUsed/>
    <w:rsid w:val="00B30421"/>
  </w:style>
  <w:style w:type="numbering" w:customStyle="1" w:styleId="3615">
    <w:name w:val="Нет списка3615"/>
    <w:next w:val="a2"/>
    <w:uiPriority w:val="99"/>
    <w:semiHidden/>
    <w:unhideWhenUsed/>
    <w:rsid w:val="00B30421"/>
  </w:style>
  <w:style w:type="numbering" w:customStyle="1" w:styleId="1015">
    <w:name w:val="Нет списка1015"/>
    <w:next w:val="a2"/>
    <w:uiPriority w:val="99"/>
    <w:semiHidden/>
    <w:unhideWhenUsed/>
    <w:rsid w:val="00B30421"/>
  </w:style>
  <w:style w:type="numbering" w:customStyle="1" w:styleId="1715">
    <w:name w:val="Нет списка1715"/>
    <w:next w:val="a2"/>
    <w:uiPriority w:val="99"/>
    <w:semiHidden/>
    <w:unhideWhenUsed/>
    <w:rsid w:val="00B30421"/>
  </w:style>
  <w:style w:type="numbering" w:customStyle="1" w:styleId="2715">
    <w:name w:val="Нет списка2715"/>
    <w:next w:val="a2"/>
    <w:uiPriority w:val="99"/>
    <w:semiHidden/>
    <w:unhideWhenUsed/>
    <w:rsid w:val="00B30421"/>
  </w:style>
  <w:style w:type="numbering" w:customStyle="1" w:styleId="3715">
    <w:name w:val="Нет списка3715"/>
    <w:next w:val="a2"/>
    <w:uiPriority w:val="99"/>
    <w:semiHidden/>
    <w:unhideWhenUsed/>
    <w:rsid w:val="00B30421"/>
  </w:style>
  <w:style w:type="numbering" w:customStyle="1" w:styleId="1815">
    <w:name w:val="Нет списка1815"/>
    <w:next w:val="a2"/>
    <w:uiPriority w:val="99"/>
    <w:semiHidden/>
    <w:unhideWhenUsed/>
    <w:rsid w:val="00B30421"/>
  </w:style>
  <w:style w:type="numbering" w:customStyle="1" w:styleId="1915">
    <w:name w:val="Нет списка1915"/>
    <w:next w:val="a2"/>
    <w:uiPriority w:val="99"/>
    <w:semiHidden/>
    <w:unhideWhenUsed/>
    <w:rsid w:val="00B30421"/>
  </w:style>
  <w:style w:type="numbering" w:customStyle="1" w:styleId="2815">
    <w:name w:val="Нет списка2815"/>
    <w:next w:val="a2"/>
    <w:uiPriority w:val="99"/>
    <w:semiHidden/>
    <w:unhideWhenUsed/>
    <w:rsid w:val="00B30421"/>
  </w:style>
  <w:style w:type="numbering" w:customStyle="1" w:styleId="3815">
    <w:name w:val="Нет списка3815"/>
    <w:next w:val="a2"/>
    <w:uiPriority w:val="99"/>
    <w:semiHidden/>
    <w:unhideWhenUsed/>
    <w:rsid w:val="00B30421"/>
  </w:style>
  <w:style w:type="numbering" w:customStyle="1" w:styleId="2015">
    <w:name w:val="Нет списка2015"/>
    <w:next w:val="a2"/>
    <w:uiPriority w:val="99"/>
    <w:semiHidden/>
    <w:unhideWhenUsed/>
    <w:rsid w:val="00B30421"/>
  </w:style>
  <w:style w:type="numbering" w:customStyle="1" w:styleId="11015">
    <w:name w:val="Нет списка11015"/>
    <w:next w:val="a2"/>
    <w:uiPriority w:val="99"/>
    <w:semiHidden/>
    <w:unhideWhenUsed/>
    <w:rsid w:val="00B30421"/>
  </w:style>
  <w:style w:type="numbering" w:customStyle="1" w:styleId="2915">
    <w:name w:val="Нет списка2915"/>
    <w:next w:val="a2"/>
    <w:uiPriority w:val="99"/>
    <w:semiHidden/>
    <w:unhideWhenUsed/>
    <w:rsid w:val="00B30421"/>
  </w:style>
  <w:style w:type="numbering" w:customStyle="1" w:styleId="3915">
    <w:name w:val="Нет списка3915"/>
    <w:next w:val="a2"/>
    <w:uiPriority w:val="99"/>
    <w:semiHidden/>
    <w:unhideWhenUsed/>
    <w:rsid w:val="00B30421"/>
  </w:style>
  <w:style w:type="numbering" w:customStyle="1" w:styleId="3015">
    <w:name w:val="Нет списка3015"/>
    <w:next w:val="a2"/>
    <w:uiPriority w:val="99"/>
    <w:semiHidden/>
    <w:unhideWhenUsed/>
    <w:rsid w:val="00B30421"/>
  </w:style>
  <w:style w:type="numbering" w:customStyle="1" w:styleId="11125">
    <w:name w:val="Нет списка11125"/>
    <w:next w:val="a2"/>
    <w:uiPriority w:val="99"/>
    <w:semiHidden/>
    <w:unhideWhenUsed/>
    <w:rsid w:val="00B30421"/>
  </w:style>
  <w:style w:type="numbering" w:customStyle="1" w:styleId="21015">
    <w:name w:val="Нет списка21015"/>
    <w:next w:val="a2"/>
    <w:uiPriority w:val="99"/>
    <w:semiHidden/>
    <w:unhideWhenUsed/>
    <w:rsid w:val="00B30421"/>
  </w:style>
  <w:style w:type="numbering" w:customStyle="1" w:styleId="31015">
    <w:name w:val="Нет списка31015"/>
    <w:next w:val="a2"/>
    <w:uiPriority w:val="99"/>
    <w:semiHidden/>
    <w:unhideWhenUsed/>
    <w:rsid w:val="00B30421"/>
  </w:style>
  <w:style w:type="numbering" w:customStyle="1" w:styleId="4015">
    <w:name w:val="Нет списка4015"/>
    <w:next w:val="a2"/>
    <w:uiPriority w:val="99"/>
    <w:semiHidden/>
    <w:unhideWhenUsed/>
    <w:rsid w:val="00B30421"/>
  </w:style>
  <w:style w:type="numbering" w:customStyle="1" w:styleId="11215">
    <w:name w:val="Нет списка11215"/>
    <w:next w:val="a2"/>
    <w:uiPriority w:val="99"/>
    <w:semiHidden/>
    <w:unhideWhenUsed/>
    <w:rsid w:val="00B30421"/>
  </w:style>
  <w:style w:type="numbering" w:customStyle="1" w:styleId="21125">
    <w:name w:val="Нет списка21125"/>
    <w:next w:val="a2"/>
    <w:uiPriority w:val="99"/>
    <w:semiHidden/>
    <w:unhideWhenUsed/>
    <w:rsid w:val="00B30421"/>
  </w:style>
  <w:style w:type="numbering" w:customStyle="1" w:styleId="31125">
    <w:name w:val="Нет списка31125"/>
    <w:next w:val="a2"/>
    <w:uiPriority w:val="99"/>
    <w:semiHidden/>
    <w:unhideWhenUsed/>
    <w:rsid w:val="00B30421"/>
  </w:style>
  <w:style w:type="numbering" w:customStyle="1" w:styleId="4115">
    <w:name w:val="Нет списка4115"/>
    <w:next w:val="a2"/>
    <w:uiPriority w:val="99"/>
    <w:semiHidden/>
    <w:unhideWhenUsed/>
    <w:rsid w:val="00B30421"/>
  </w:style>
  <w:style w:type="table" w:customStyle="1" w:styleId="32120">
    <w:name w:val="Сетка таблицы32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Веб-таблица 1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4">
    <w:name w:val="Нет списка11314"/>
    <w:next w:val="a2"/>
    <w:uiPriority w:val="99"/>
    <w:semiHidden/>
    <w:unhideWhenUsed/>
    <w:rsid w:val="00B30421"/>
  </w:style>
  <w:style w:type="numbering" w:customStyle="1" w:styleId="21214">
    <w:name w:val="Нет списка21214"/>
    <w:next w:val="a2"/>
    <w:uiPriority w:val="99"/>
    <w:semiHidden/>
    <w:unhideWhenUsed/>
    <w:rsid w:val="00B30421"/>
  </w:style>
  <w:style w:type="table" w:customStyle="1" w:styleId="115120">
    <w:name w:val="Сетка таблицы11512"/>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4">
    <w:name w:val="Нет списка31214"/>
    <w:next w:val="a2"/>
    <w:uiPriority w:val="99"/>
    <w:semiHidden/>
    <w:unhideWhenUsed/>
    <w:rsid w:val="00B30421"/>
  </w:style>
  <w:style w:type="numbering" w:customStyle="1" w:styleId="4214">
    <w:name w:val="Нет списка4214"/>
    <w:next w:val="a2"/>
    <w:uiPriority w:val="99"/>
    <w:semiHidden/>
    <w:unhideWhenUsed/>
    <w:rsid w:val="00B30421"/>
  </w:style>
  <w:style w:type="table" w:customStyle="1" w:styleId="33120">
    <w:name w:val="Сетка таблицы331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20">
    <w:name w:val="Сетка таблицы116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4">
    <w:name w:val="Нет списка11414"/>
    <w:next w:val="a2"/>
    <w:uiPriority w:val="99"/>
    <w:semiHidden/>
    <w:unhideWhenUsed/>
    <w:rsid w:val="00B30421"/>
  </w:style>
  <w:style w:type="numbering" w:customStyle="1" w:styleId="21314">
    <w:name w:val="Нет списка21314"/>
    <w:next w:val="a2"/>
    <w:uiPriority w:val="99"/>
    <w:semiHidden/>
    <w:unhideWhenUsed/>
    <w:rsid w:val="00B30421"/>
  </w:style>
  <w:style w:type="numbering" w:customStyle="1" w:styleId="31314">
    <w:name w:val="Нет списка31314"/>
    <w:next w:val="a2"/>
    <w:uiPriority w:val="99"/>
    <w:semiHidden/>
    <w:unhideWhenUsed/>
    <w:rsid w:val="00B30421"/>
  </w:style>
  <w:style w:type="numbering" w:customStyle="1" w:styleId="41114">
    <w:name w:val="Нет списка41114"/>
    <w:next w:val="a2"/>
    <w:uiPriority w:val="99"/>
    <w:semiHidden/>
    <w:rsid w:val="00B30421"/>
  </w:style>
  <w:style w:type="numbering" w:customStyle="1" w:styleId="1111114">
    <w:name w:val="Нет списка1111114"/>
    <w:next w:val="a2"/>
    <w:uiPriority w:val="99"/>
    <w:semiHidden/>
    <w:unhideWhenUsed/>
    <w:rsid w:val="00B30421"/>
  </w:style>
  <w:style w:type="numbering" w:customStyle="1" w:styleId="211115">
    <w:name w:val="Нет списка211115"/>
    <w:next w:val="a2"/>
    <w:uiPriority w:val="99"/>
    <w:semiHidden/>
    <w:unhideWhenUsed/>
    <w:rsid w:val="00B30421"/>
  </w:style>
  <w:style w:type="numbering" w:customStyle="1" w:styleId="311115">
    <w:name w:val="Нет списка311115"/>
    <w:next w:val="a2"/>
    <w:uiPriority w:val="99"/>
    <w:semiHidden/>
    <w:unhideWhenUsed/>
    <w:rsid w:val="00B30421"/>
  </w:style>
  <w:style w:type="numbering" w:customStyle="1" w:styleId="5114">
    <w:name w:val="Нет списка5114"/>
    <w:next w:val="a2"/>
    <w:uiPriority w:val="99"/>
    <w:semiHidden/>
    <w:rsid w:val="00B30421"/>
  </w:style>
  <w:style w:type="numbering" w:customStyle="1" w:styleId="12114">
    <w:name w:val="Нет списка12114"/>
    <w:next w:val="a2"/>
    <w:uiPriority w:val="99"/>
    <w:semiHidden/>
    <w:unhideWhenUsed/>
    <w:rsid w:val="00B30421"/>
  </w:style>
  <w:style w:type="numbering" w:customStyle="1" w:styleId="22114">
    <w:name w:val="Нет списка22114"/>
    <w:next w:val="a2"/>
    <w:uiPriority w:val="99"/>
    <w:semiHidden/>
    <w:unhideWhenUsed/>
    <w:rsid w:val="00B30421"/>
  </w:style>
  <w:style w:type="numbering" w:customStyle="1" w:styleId="32114">
    <w:name w:val="Нет списка32114"/>
    <w:next w:val="a2"/>
    <w:uiPriority w:val="99"/>
    <w:semiHidden/>
    <w:unhideWhenUsed/>
    <w:rsid w:val="00B30421"/>
  </w:style>
  <w:style w:type="numbering" w:customStyle="1" w:styleId="6114">
    <w:name w:val="Нет списка6114"/>
    <w:next w:val="a2"/>
    <w:uiPriority w:val="99"/>
    <w:semiHidden/>
    <w:rsid w:val="00B30421"/>
  </w:style>
  <w:style w:type="numbering" w:customStyle="1" w:styleId="13114">
    <w:name w:val="Нет списка13114"/>
    <w:next w:val="a2"/>
    <w:uiPriority w:val="99"/>
    <w:semiHidden/>
    <w:unhideWhenUsed/>
    <w:rsid w:val="00B30421"/>
  </w:style>
  <w:style w:type="numbering" w:customStyle="1" w:styleId="23114">
    <w:name w:val="Нет списка23114"/>
    <w:next w:val="a2"/>
    <w:uiPriority w:val="99"/>
    <w:semiHidden/>
    <w:unhideWhenUsed/>
    <w:rsid w:val="00B30421"/>
  </w:style>
  <w:style w:type="numbering" w:customStyle="1" w:styleId="33114">
    <w:name w:val="Нет списка33114"/>
    <w:next w:val="a2"/>
    <w:uiPriority w:val="99"/>
    <w:semiHidden/>
    <w:unhideWhenUsed/>
    <w:rsid w:val="00B30421"/>
  </w:style>
  <w:style w:type="numbering" w:customStyle="1" w:styleId="7114">
    <w:name w:val="Нет списка7114"/>
    <w:next w:val="a2"/>
    <w:uiPriority w:val="99"/>
    <w:semiHidden/>
    <w:rsid w:val="00B30421"/>
  </w:style>
  <w:style w:type="numbering" w:customStyle="1" w:styleId="14114">
    <w:name w:val="Нет списка14114"/>
    <w:next w:val="a2"/>
    <w:uiPriority w:val="99"/>
    <w:semiHidden/>
    <w:unhideWhenUsed/>
    <w:rsid w:val="00B30421"/>
  </w:style>
  <w:style w:type="numbering" w:customStyle="1" w:styleId="24114">
    <w:name w:val="Нет списка24114"/>
    <w:next w:val="a2"/>
    <w:uiPriority w:val="99"/>
    <w:semiHidden/>
    <w:unhideWhenUsed/>
    <w:rsid w:val="00B30421"/>
  </w:style>
  <w:style w:type="numbering" w:customStyle="1" w:styleId="34114">
    <w:name w:val="Нет списка34114"/>
    <w:next w:val="a2"/>
    <w:uiPriority w:val="99"/>
    <w:semiHidden/>
    <w:unhideWhenUsed/>
    <w:rsid w:val="00B30421"/>
  </w:style>
  <w:style w:type="numbering" w:customStyle="1" w:styleId="8114">
    <w:name w:val="Нет списка8114"/>
    <w:next w:val="a2"/>
    <w:uiPriority w:val="99"/>
    <w:semiHidden/>
    <w:unhideWhenUsed/>
    <w:rsid w:val="00B30421"/>
  </w:style>
  <w:style w:type="numbering" w:customStyle="1" w:styleId="15114">
    <w:name w:val="Нет списка15114"/>
    <w:next w:val="a2"/>
    <w:uiPriority w:val="99"/>
    <w:semiHidden/>
    <w:unhideWhenUsed/>
    <w:rsid w:val="00B30421"/>
  </w:style>
  <w:style w:type="numbering" w:customStyle="1" w:styleId="25114">
    <w:name w:val="Нет списка25114"/>
    <w:next w:val="a2"/>
    <w:uiPriority w:val="99"/>
    <w:semiHidden/>
    <w:unhideWhenUsed/>
    <w:rsid w:val="00B30421"/>
  </w:style>
  <w:style w:type="numbering" w:customStyle="1" w:styleId="35114">
    <w:name w:val="Нет списка35114"/>
    <w:next w:val="a2"/>
    <w:uiPriority w:val="99"/>
    <w:semiHidden/>
    <w:unhideWhenUsed/>
    <w:rsid w:val="00B30421"/>
  </w:style>
  <w:style w:type="numbering" w:customStyle="1" w:styleId="9114">
    <w:name w:val="Нет списка9114"/>
    <w:next w:val="a2"/>
    <w:uiPriority w:val="99"/>
    <w:semiHidden/>
    <w:unhideWhenUsed/>
    <w:rsid w:val="00B30421"/>
  </w:style>
  <w:style w:type="numbering" w:customStyle="1" w:styleId="16114">
    <w:name w:val="Нет списка16114"/>
    <w:next w:val="a2"/>
    <w:uiPriority w:val="99"/>
    <w:semiHidden/>
    <w:unhideWhenUsed/>
    <w:rsid w:val="00B30421"/>
  </w:style>
  <w:style w:type="numbering" w:customStyle="1" w:styleId="26114">
    <w:name w:val="Нет списка26114"/>
    <w:next w:val="a2"/>
    <w:uiPriority w:val="99"/>
    <w:semiHidden/>
    <w:unhideWhenUsed/>
    <w:rsid w:val="00B30421"/>
  </w:style>
  <w:style w:type="numbering" w:customStyle="1" w:styleId="36114">
    <w:name w:val="Нет списка36114"/>
    <w:next w:val="a2"/>
    <w:uiPriority w:val="99"/>
    <w:semiHidden/>
    <w:unhideWhenUsed/>
    <w:rsid w:val="00B30421"/>
  </w:style>
  <w:style w:type="numbering" w:customStyle="1" w:styleId="10114">
    <w:name w:val="Нет списка10114"/>
    <w:next w:val="a2"/>
    <w:uiPriority w:val="99"/>
    <w:semiHidden/>
    <w:unhideWhenUsed/>
    <w:rsid w:val="00B30421"/>
  </w:style>
  <w:style w:type="numbering" w:customStyle="1" w:styleId="17114">
    <w:name w:val="Нет списка17114"/>
    <w:next w:val="a2"/>
    <w:uiPriority w:val="99"/>
    <w:semiHidden/>
    <w:unhideWhenUsed/>
    <w:rsid w:val="00B30421"/>
  </w:style>
  <w:style w:type="numbering" w:customStyle="1" w:styleId="27114">
    <w:name w:val="Нет списка27114"/>
    <w:next w:val="a2"/>
    <w:uiPriority w:val="99"/>
    <w:semiHidden/>
    <w:unhideWhenUsed/>
    <w:rsid w:val="00B30421"/>
  </w:style>
  <w:style w:type="numbering" w:customStyle="1" w:styleId="37114">
    <w:name w:val="Нет списка37114"/>
    <w:next w:val="a2"/>
    <w:uiPriority w:val="99"/>
    <w:semiHidden/>
    <w:unhideWhenUsed/>
    <w:rsid w:val="00B30421"/>
  </w:style>
  <w:style w:type="numbering" w:customStyle="1" w:styleId="18114">
    <w:name w:val="Нет списка18114"/>
    <w:next w:val="a2"/>
    <w:uiPriority w:val="99"/>
    <w:semiHidden/>
    <w:unhideWhenUsed/>
    <w:rsid w:val="00B30421"/>
  </w:style>
  <w:style w:type="numbering" w:customStyle="1" w:styleId="19114">
    <w:name w:val="Нет списка19114"/>
    <w:next w:val="a2"/>
    <w:uiPriority w:val="99"/>
    <w:semiHidden/>
    <w:unhideWhenUsed/>
    <w:rsid w:val="00B30421"/>
  </w:style>
  <w:style w:type="numbering" w:customStyle="1" w:styleId="28114">
    <w:name w:val="Нет списка28114"/>
    <w:next w:val="a2"/>
    <w:uiPriority w:val="99"/>
    <w:semiHidden/>
    <w:unhideWhenUsed/>
    <w:rsid w:val="00B30421"/>
  </w:style>
  <w:style w:type="numbering" w:customStyle="1" w:styleId="38114">
    <w:name w:val="Нет списка38114"/>
    <w:next w:val="a2"/>
    <w:uiPriority w:val="99"/>
    <w:semiHidden/>
    <w:unhideWhenUsed/>
    <w:rsid w:val="00B30421"/>
  </w:style>
  <w:style w:type="numbering" w:customStyle="1" w:styleId="20114">
    <w:name w:val="Нет списка20114"/>
    <w:next w:val="a2"/>
    <w:uiPriority w:val="99"/>
    <w:semiHidden/>
    <w:unhideWhenUsed/>
    <w:rsid w:val="00B30421"/>
  </w:style>
  <w:style w:type="numbering" w:customStyle="1" w:styleId="110114">
    <w:name w:val="Нет списка110114"/>
    <w:next w:val="a2"/>
    <w:uiPriority w:val="99"/>
    <w:semiHidden/>
    <w:unhideWhenUsed/>
    <w:rsid w:val="00B30421"/>
  </w:style>
  <w:style w:type="numbering" w:customStyle="1" w:styleId="29114">
    <w:name w:val="Нет списка29114"/>
    <w:next w:val="a2"/>
    <w:uiPriority w:val="99"/>
    <w:semiHidden/>
    <w:unhideWhenUsed/>
    <w:rsid w:val="00B30421"/>
  </w:style>
  <w:style w:type="numbering" w:customStyle="1" w:styleId="39114">
    <w:name w:val="Нет списка39114"/>
    <w:next w:val="a2"/>
    <w:uiPriority w:val="99"/>
    <w:semiHidden/>
    <w:unhideWhenUsed/>
    <w:rsid w:val="00B30421"/>
  </w:style>
  <w:style w:type="numbering" w:customStyle="1" w:styleId="30114">
    <w:name w:val="Нет списка30114"/>
    <w:next w:val="a2"/>
    <w:uiPriority w:val="99"/>
    <w:semiHidden/>
    <w:unhideWhenUsed/>
    <w:rsid w:val="00B30421"/>
  </w:style>
  <w:style w:type="numbering" w:customStyle="1" w:styleId="11111114">
    <w:name w:val="Нет списка11111114"/>
    <w:next w:val="a2"/>
    <w:uiPriority w:val="99"/>
    <w:semiHidden/>
    <w:unhideWhenUsed/>
    <w:rsid w:val="00B30421"/>
  </w:style>
  <w:style w:type="numbering" w:customStyle="1" w:styleId="210114">
    <w:name w:val="Нет списка210114"/>
    <w:next w:val="a2"/>
    <w:uiPriority w:val="99"/>
    <w:semiHidden/>
    <w:unhideWhenUsed/>
    <w:rsid w:val="00B30421"/>
  </w:style>
  <w:style w:type="numbering" w:customStyle="1" w:styleId="310114">
    <w:name w:val="Нет списка310114"/>
    <w:next w:val="a2"/>
    <w:uiPriority w:val="99"/>
    <w:semiHidden/>
    <w:unhideWhenUsed/>
    <w:rsid w:val="00B30421"/>
  </w:style>
  <w:style w:type="numbering" w:customStyle="1" w:styleId="40114">
    <w:name w:val="Нет списка40114"/>
    <w:next w:val="a2"/>
    <w:uiPriority w:val="99"/>
    <w:semiHidden/>
    <w:unhideWhenUsed/>
    <w:rsid w:val="00B30421"/>
  </w:style>
  <w:style w:type="numbering" w:customStyle="1" w:styleId="112114">
    <w:name w:val="Нет списка112114"/>
    <w:next w:val="a2"/>
    <w:uiPriority w:val="99"/>
    <w:semiHidden/>
    <w:unhideWhenUsed/>
    <w:rsid w:val="00B30421"/>
  </w:style>
  <w:style w:type="numbering" w:customStyle="1" w:styleId="2111114">
    <w:name w:val="Нет списка2111114"/>
    <w:next w:val="a2"/>
    <w:uiPriority w:val="99"/>
    <w:semiHidden/>
    <w:unhideWhenUsed/>
    <w:rsid w:val="00B30421"/>
  </w:style>
  <w:style w:type="numbering" w:customStyle="1" w:styleId="3111114">
    <w:name w:val="Нет списка3111114"/>
    <w:next w:val="a2"/>
    <w:uiPriority w:val="99"/>
    <w:semiHidden/>
    <w:unhideWhenUsed/>
    <w:rsid w:val="00B30421"/>
  </w:style>
  <w:style w:type="numbering" w:customStyle="1" w:styleId="4314">
    <w:name w:val="Нет списка4314"/>
    <w:next w:val="a2"/>
    <w:uiPriority w:val="99"/>
    <w:semiHidden/>
    <w:unhideWhenUsed/>
    <w:rsid w:val="00B30421"/>
  </w:style>
  <w:style w:type="table" w:customStyle="1" w:styleId="3430">
    <w:name w:val="Сетка таблицы34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Веб-таблица 113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4">
    <w:name w:val="Нет списка1154"/>
    <w:next w:val="a2"/>
    <w:uiPriority w:val="99"/>
    <w:semiHidden/>
    <w:unhideWhenUsed/>
    <w:rsid w:val="00B30421"/>
  </w:style>
  <w:style w:type="numbering" w:customStyle="1" w:styleId="2144">
    <w:name w:val="Нет списка2144"/>
    <w:next w:val="a2"/>
    <w:uiPriority w:val="99"/>
    <w:semiHidden/>
    <w:unhideWhenUsed/>
    <w:rsid w:val="00B30421"/>
  </w:style>
  <w:style w:type="table" w:customStyle="1" w:styleId="11730">
    <w:name w:val="Сетка таблицы117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4">
    <w:name w:val="Нет списка3144"/>
    <w:next w:val="a2"/>
    <w:uiPriority w:val="99"/>
    <w:semiHidden/>
    <w:unhideWhenUsed/>
    <w:rsid w:val="00B30421"/>
  </w:style>
  <w:style w:type="table" w:customStyle="1" w:styleId="21030">
    <w:name w:val="Сетка таблицы210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4"/>
    <w:next w:val="a2"/>
    <w:uiPriority w:val="99"/>
    <w:semiHidden/>
    <w:unhideWhenUsed/>
    <w:rsid w:val="00B30421"/>
  </w:style>
  <w:style w:type="table" w:customStyle="1" w:styleId="3530">
    <w:name w:val="Сетка таблицы35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0">
    <w:name w:val="Сетка таблицы118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Веб-таблица 114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4">
    <w:name w:val="Нет списка1164"/>
    <w:next w:val="a2"/>
    <w:uiPriority w:val="99"/>
    <w:semiHidden/>
    <w:unhideWhenUsed/>
    <w:rsid w:val="00B30421"/>
  </w:style>
  <w:style w:type="numbering" w:customStyle="1" w:styleId="2154">
    <w:name w:val="Нет списка2154"/>
    <w:next w:val="a2"/>
    <w:uiPriority w:val="99"/>
    <w:semiHidden/>
    <w:unhideWhenUsed/>
    <w:rsid w:val="00B30421"/>
  </w:style>
  <w:style w:type="table" w:customStyle="1" w:styleId="111130">
    <w:name w:val="Сетка таблицы111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4">
    <w:name w:val="Нет списка3154"/>
    <w:next w:val="a2"/>
    <w:uiPriority w:val="99"/>
    <w:semiHidden/>
    <w:unhideWhenUsed/>
    <w:rsid w:val="00B30421"/>
  </w:style>
  <w:style w:type="table" w:customStyle="1" w:styleId="31130">
    <w:name w:val="Сетка таблицы31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2"/>
    <w:uiPriority w:val="99"/>
    <w:semiHidden/>
    <w:rsid w:val="00B30421"/>
  </w:style>
  <w:style w:type="table" w:customStyle="1" w:styleId="5130">
    <w:name w:val="Сетка таблицы5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B30421"/>
  </w:style>
  <w:style w:type="numbering" w:customStyle="1" w:styleId="211214">
    <w:name w:val="Нет списка211214"/>
    <w:next w:val="a2"/>
    <w:uiPriority w:val="99"/>
    <w:semiHidden/>
    <w:unhideWhenUsed/>
    <w:rsid w:val="00B30421"/>
  </w:style>
  <w:style w:type="table" w:customStyle="1" w:styleId="14130">
    <w:name w:val="Сетка таблицы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4">
    <w:name w:val="Нет списка311214"/>
    <w:next w:val="a2"/>
    <w:uiPriority w:val="99"/>
    <w:semiHidden/>
    <w:unhideWhenUsed/>
    <w:rsid w:val="00B30421"/>
  </w:style>
  <w:style w:type="table" w:customStyle="1" w:styleId="21130">
    <w:name w:val="Сетка таблицы21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rsid w:val="00B30421"/>
  </w:style>
  <w:style w:type="table" w:customStyle="1" w:styleId="6130">
    <w:name w:val="Сетка таблицы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4">
    <w:name w:val="Нет списка1224"/>
    <w:next w:val="a2"/>
    <w:uiPriority w:val="99"/>
    <w:semiHidden/>
    <w:unhideWhenUsed/>
    <w:rsid w:val="00B30421"/>
  </w:style>
  <w:style w:type="numbering" w:customStyle="1" w:styleId="2224">
    <w:name w:val="Нет списка2224"/>
    <w:next w:val="a2"/>
    <w:uiPriority w:val="99"/>
    <w:semiHidden/>
    <w:unhideWhenUsed/>
    <w:rsid w:val="00B30421"/>
  </w:style>
  <w:style w:type="table" w:customStyle="1" w:styleId="15130">
    <w:name w:val="Сетка таблицы15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4">
    <w:name w:val="Нет списка3224"/>
    <w:next w:val="a2"/>
    <w:uiPriority w:val="99"/>
    <w:semiHidden/>
    <w:unhideWhenUsed/>
    <w:rsid w:val="00B30421"/>
  </w:style>
  <w:style w:type="table" w:customStyle="1" w:styleId="22130">
    <w:name w:val="Сетка таблицы22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
    <w:name w:val="Нет списка624"/>
    <w:next w:val="a2"/>
    <w:uiPriority w:val="99"/>
    <w:semiHidden/>
    <w:rsid w:val="00B30421"/>
  </w:style>
  <w:style w:type="table" w:customStyle="1" w:styleId="7130">
    <w:name w:val="Сетка таблицы7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Веб-таблица 13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4">
    <w:name w:val="Нет списка1324"/>
    <w:next w:val="a2"/>
    <w:uiPriority w:val="99"/>
    <w:semiHidden/>
    <w:unhideWhenUsed/>
    <w:rsid w:val="00B30421"/>
  </w:style>
  <w:style w:type="numbering" w:customStyle="1" w:styleId="2324">
    <w:name w:val="Нет списка2324"/>
    <w:next w:val="a2"/>
    <w:uiPriority w:val="99"/>
    <w:semiHidden/>
    <w:unhideWhenUsed/>
    <w:rsid w:val="00B30421"/>
  </w:style>
  <w:style w:type="table" w:customStyle="1" w:styleId="16130">
    <w:name w:val="Сетка таблицы16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4">
    <w:name w:val="Нет списка3324"/>
    <w:next w:val="a2"/>
    <w:uiPriority w:val="99"/>
    <w:semiHidden/>
    <w:unhideWhenUsed/>
    <w:rsid w:val="00B30421"/>
  </w:style>
  <w:style w:type="table" w:customStyle="1" w:styleId="23130">
    <w:name w:val="Сетка таблицы23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4"/>
    <w:next w:val="a2"/>
    <w:uiPriority w:val="99"/>
    <w:semiHidden/>
    <w:rsid w:val="00B30421"/>
  </w:style>
  <w:style w:type="table" w:customStyle="1" w:styleId="8130">
    <w:name w:val="Сетка таблицы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Веб-таблица 14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3">
    <w:name w:val="Веб-таблица 24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4">
    <w:name w:val="Нет списка1424"/>
    <w:next w:val="a2"/>
    <w:uiPriority w:val="99"/>
    <w:semiHidden/>
    <w:unhideWhenUsed/>
    <w:rsid w:val="00B30421"/>
  </w:style>
  <w:style w:type="numbering" w:customStyle="1" w:styleId="2424">
    <w:name w:val="Нет списка2424"/>
    <w:next w:val="a2"/>
    <w:uiPriority w:val="99"/>
    <w:semiHidden/>
    <w:unhideWhenUsed/>
    <w:rsid w:val="00B30421"/>
  </w:style>
  <w:style w:type="table" w:customStyle="1" w:styleId="17130">
    <w:name w:val="Сетка таблицы17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4">
    <w:name w:val="Нет списка3424"/>
    <w:next w:val="a2"/>
    <w:uiPriority w:val="99"/>
    <w:semiHidden/>
    <w:unhideWhenUsed/>
    <w:rsid w:val="00B30421"/>
  </w:style>
  <w:style w:type="table" w:customStyle="1" w:styleId="24130">
    <w:name w:val="Сетка таблицы24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4"/>
    <w:next w:val="a2"/>
    <w:uiPriority w:val="99"/>
    <w:semiHidden/>
    <w:unhideWhenUsed/>
    <w:rsid w:val="00B30421"/>
  </w:style>
  <w:style w:type="table" w:customStyle="1" w:styleId="9130">
    <w:name w:val="Сетка таблицы9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Веб-таблица 15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3">
    <w:name w:val="Веб-таблица 25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4">
    <w:name w:val="Нет списка1524"/>
    <w:next w:val="a2"/>
    <w:uiPriority w:val="99"/>
    <w:semiHidden/>
    <w:unhideWhenUsed/>
    <w:rsid w:val="00B30421"/>
  </w:style>
  <w:style w:type="numbering" w:customStyle="1" w:styleId="2524">
    <w:name w:val="Нет списка2524"/>
    <w:next w:val="a2"/>
    <w:uiPriority w:val="99"/>
    <w:semiHidden/>
    <w:unhideWhenUsed/>
    <w:rsid w:val="00B30421"/>
  </w:style>
  <w:style w:type="table" w:customStyle="1" w:styleId="18130">
    <w:name w:val="Сетка таблицы18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4">
    <w:name w:val="Нет списка3524"/>
    <w:next w:val="a2"/>
    <w:uiPriority w:val="99"/>
    <w:semiHidden/>
    <w:unhideWhenUsed/>
    <w:rsid w:val="00B30421"/>
  </w:style>
  <w:style w:type="numbering" w:customStyle="1" w:styleId="924">
    <w:name w:val="Нет списка924"/>
    <w:next w:val="a2"/>
    <w:uiPriority w:val="99"/>
    <w:semiHidden/>
    <w:unhideWhenUsed/>
    <w:rsid w:val="00B30421"/>
  </w:style>
  <w:style w:type="table" w:customStyle="1" w:styleId="10130">
    <w:name w:val="Сетка таблицы1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Веб-таблица 16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3">
    <w:name w:val="Веб-таблица 26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4">
    <w:name w:val="Нет списка1624"/>
    <w:next w:val="a2"/>
    <w:uiPriority w:val="99"/>
    <w:semiHidden/>
    <w:unhideWhenUsed/>
    <w:rsid w:val="00B30421"/>
  </w:style>
  <w:style w:type="numbering" w:customStyle="1" w:styleId="2624">
    <w:name w:val="Нет списка2624"/>
    <w:next w:val="a2"/>
    <w:uiPriority w:val="99"/>
    <w:semiHidden/>
    <w:unhideWhenUsed/>
    <w:rsid w:val="00B30421"/>
  </w:style>
  <w:style w:type="table" w:customStyle="1" w:styleId="19130">
    <w:name w:val="Сетка таблицы19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4">
    <w:name w:val="Нет списка3624"/>
    <w:next w:val="a2"/>
    <w:uiPriority w:val="99"/>
    <w:semiHidden/>
    <w:unhideWhenUsed/>
    <w:rsid w:val="00B30421"/>
  </w:style>
  <w:style w:type="numbering" w:customStyle="1" w:styleId="1024">
    <w:name w:val="Нет списка1024"/>
    <w:next w:val="a2"/>
    <w:uiPriority w:val="99"/>
    <w:semiHidden/>
    <w:unhideWhenUsed/>
    <w:rsid w:val="00B30421"/>
  </w:style>
  <w:style w:type="table" w:customStyle="1" w:styleId="20130">
    <w:name w:val="Сетка таблицы2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Веб-таблица 17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3">
    <w:name w:val="Веб-таблица 27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4">
    <w:name w:val="Нет списка1724"/>
    <w:next w:val="a2"/>
    <w:uiPriority w:val="99"/>
    <w:semiHidden/>
    <w:unhideWhenUsed/>
    <w:rsid w:val="00B30421"/>
  </w:style>
  <w:style w:type="numbering" w:customStyle="1" w:styleId="2724">
    <w:name w:val="Нет списка2724"/>
    <w:next w:val="a2"/>
    <w:uiPriority w:val="99"/>
    <w:semiHidden/>
    <w:unhideWhenUsed/>
    <w:rsid w:val="00B30421"/>
  </w:style>
  <w:style w:type="table" w:customStyle="1" w:styleId="110130">
    <w:name w:val="Сетка таблицы110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4">
    <w:name w:val="Нет списка3724"/>
    <w:next w:val="a2"/>
    <w:uiPriority w:val="99"/>
    <w:semiHidden/>
    <w:unhideWhenUsed/>
    <w:rsid w:val="00B30421"/>
  </w:style>
  <w:style w:type="table" w:customStyle="1" w:styleId="25130">
    <w:name w:val="Сетка таблицы25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4">
    <w:name w:val="Нет списка1824"/>
    <w:next w:val="a2"/>
    <w:uiPriority w:val="99"/>
    <w:semiHidden/>
    <w:unhideWhenUsed/>
    <w:rsid w:val="00B30421"/>
  </w:style>
  <w:style w:type="table" w:customStyle="1" w:styleId="26130">
    <w:name w:val="Сетка таблицы2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Веб-таблица 18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3">
    <w:name w:val="Веб-таблица 28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4">
    <w:name w:val="Нет списка1924"/>
    <w:next w:val="a2"/>
    <w:uiPriority w:val="99"/>
    <w:semiHidden/>
    <w:unhideWhenUsed/>
    <w:rsid w:val="00B30421"/>
  </w:style>
  <w:style w:type="numbering" w:customStyle="1" w:styleId="2824">
    <w:name w:val="Нет списка2824"/>
    <w:next w:val="a2"/>
    <w:uiPriority w:val="99"/>
    <w:semiHidden/>
    <w:unhideWhenUsed/>
    <w:rsid w:val="00B30421"/>
  </w:style>
  <w:style w:type="numbering" w:customStyle="1" w:styleId="3824">
    <w:name w:val="Нет списка3824"/>
    <w:next w:val="a2"/>
    <w:uiPriority w:val="99"/>
    <w:semiHidden/>
    <w:unhideWhenUsed/>
    <w:rsid w:val="00B30421"/>
  </w:style>
  <w:style w:type="table" w:customStyle="1" w:styleId="27130">
    <w:name w:val="Сетка таблицы27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4">
    <w:name w:val="Нет списка2024"/>
    <w:next w:val="a2"/>
    <w:uiPriority w:val="99"/>
    <w:semiHidden/>
    <w:unhideWhenUsed/>
    <w:rsid w:val="00B30421"/>
  </w:style>
  <w:style w:type="table" w:customStyle="1" w:styleId="28130">
    <w:name w:val="Сетка таблицы2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Веб-таблица 19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3">
    <w:name w:val="Веб-таблица 29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4">
    <w:name w:val="Нет списка11024"/>
    <w:next w:val="a2"/>
    <w:uiPriority w:val="99"/>
    <w:semiHidden/>
    <w:unhideWhenUsed/>
    <w:rsid w:val="00B30421"/>
  </w:style>
  <w:style w:type="numbering" w:customStyle="1" w:styleId="2924">
    <w:name w:val="Нет списка2924"/>
    <w:next w:val="a2"/>
    <w:uiPriority w:val="99"/>
    <w:semiHidden/>
    <w:unhideWhenUsed/>
    <w:rsid w:val="00B30421"/>
  </w:style>
  <w:style w:type="table" w:customStyle="1" w:styleId="112130">
    <w:name w:val="Сетка таблицы1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4">
    <w:name w:val="Нет списка3924"/>
    <w:next w:val="a2"/>
    <w:uiPriority w:val="99"/>
    <w:semiHidden/>
    <w:unhideWhenUsed/>
    <w:rsid w:val="00B30421"/>
  </w:style>
  <w:style w:type="table" w:customStyle="1" w:styleId="29130">
    <w:name w:val="Сетка таблицы29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4">
    <w:name w:val="Нет списка3024"/>
    <w:next w:val="a2"/>
    <w:uiPriority w:val="99"/>
    <w:semiHidden/>
    <w:unhideWhenUsed/>
    <w:rsid w:val="00B30421"/>
  </w:style>
  <w:style w:type="table" w:customStyle="1" w:styleId="30130">
    <w:name w:val="Сетка таблицы3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Веб-таблица 110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3">
    <w:name w:val="Веб-таблица 210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4">
    <w:name w:val="Нет списка111124"/>
    <w:next w:val="a2"/>
    <w:uiPriority w:val="99"/>
    <w:semiHidden/>
    <w:unhideWhenUsed/>
    <w:rsid w:val="00B30421"/>
  </w:style>
  <w:style w:type="numbering" w:customStyle="1" w:styleId="21024">
    <w:name w:val="Нет списка21024"/>
    <w:next w:val="a2"/>
    <w:uiPriority w:val="99"/>
    <w:semiHidden/>
    <w:unhideWhenUsed/>
    <w:rsid w:val="00B30421"/>
  </w:style>
  <w:style w:type="table" w:customStyle="1" w:styleId="113130">
    <w:name w:val="Сетка таблицы1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4">
    <w:name w:val="Нет списка31024"/>
    <w:next w:val="a2"/>
    <w:uiPriority w:val="99"/>
    <w:semiHidden/>
    <w:unhideWhenUsed/>
    <w:rsid w:val="00B30421"/>
  </w:style>
  <w:style w:type="numbering" w:customStyle="1" w:styleId="4024">
    <w:name w:val="Нет списка4024"/>
    <w:next w:val="a2"/>
    <w:uiPriority w:val="99"/>
    <w:semiHidden/>
    <w:unhideWhenUsed/>
    <w:rsid w:val="00B30421"/>
  </w:style>
  <w:style w:type="table" w:customStyle="1" w:styleId="-11113">
    <w:name w:val="Веб-таблица 111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4">
    <w:name w:val="Нет списка11224"/>
    <w:next w:val="a2"/>
    <w:uiPriority w:val="99"/>
    <w:semiHidden/>
    <w:unhideWhenUsed/>
    <w:rsid w:val="00B30421"/>
  </w:style>
  <w:style w:type="numbering" w:customStyle="1" w:styleId="211124">
    <w:name w:val="Нет списка211124"/>
    <w:next w:val="a2"/>
    <w:uiPriority w:val="99"/>
    <w:semiHidden/>
    <w:unhideWhenUsed/>
    <w:rsid w:val="00B30421"/>
  </w:style>
  <w:style w:type="table" w:customStyle="1" w:styleId="114130">
    <w:name w:val="Сетка таблицы1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4">
    <w:name w:val="Нет списка311124"/>
    <w:next w:val="a2"/>
    <w:uiPriority w:val="99"/>
    <w:semiHidden/>
    <w:unhideWhenUsed/>
    <w:rsid w:val="00B30421"/>
  </w:style>
  <w:style w:type="numbering" w:customStyle="1" w:styleId="454">
    <w:name w:val="Нет списка454"/>
    <w:next w:val="a2"/>
    <w:uiPriority w:val="99"/>
    <w:semiHidden/>
    <w:unhideWhenUsed/>
    <w:rsid w:val="00B30421"/>
  </w:style>
  <w:style w:type="table" w:customStyle="1" w:styleId="3630">
    <w:name w:val="Сетка таблицы36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Веб-таблица 115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3">
    <w:name w:val="Веб-таблица 215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4">
    <w:name w:val="Нет списка1174"/>
    <w:next w:val="a2"/>
    <w:uiPriority w:val="99"/>
    <w:semiHidden/>
    <w:unhideWhenUsed/>
    <w:rsid w:val="00B30421"/>
  </w:style>
  <w:style w:type="numbering" w:customStyle="1" w:styleId="2164">
    <w:name w:val="Нет списка2164"/>
    <w:next w:val="a2"/>
    <w:uiPriority w:val="99"/>
    <w:semiHidden/>
    <w:unhideWhenUsed/>
    <w:rsid w:val="00B30421"/>
  </w:style>
  <w:style w:type="table" w:customStyle="1" w:styleId="11930">
    <w:name w:val="Сетка таблицы119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4">
    <w:name w:val="Нет списка3164"/>
    <w:next w:val="a2"/>
    <w:uiPriority w:val="99"/>
    <w:semiHidden/>
    <w:unhideWhenUsed/>
    <w:rsid w:val="00B30421"/>
  </w:style>
  <w:style w:type="numbering" w:customStyle="1" w:styleId="464">
    <w:name w:val="Нет списка464"/>
    <w:next w:val="a2"/>
    <w:uiPriority w:val="99"/>
    <w:semiHidden/>
    <w:unhideWhenUsed/>
    <w:rsid w:val="00B30421"/>
  </w:style>
  <w:style w:type="table" w:customStyle="1" w:styleId="3730">
    <w:name w:val="Сетка таблицы37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30">
    <w:name w:val="Сетка таблицы1110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4"/>
    <w:next w:val="a2"/>
    <w:uiPriority w:val="99"/>
    <w:semiHidden/>
    <w:unhideWhenUsed/>
    <w:rsid w:val="00B30421"/>
  </w:style>
  <w:style w:type="numbering" w:customStyle="1" w:styleId="2174">
    <w:name w:val="Нет списка2174"/>
    <w:next w:val="a2"/>
    <w:uiPriority w:val="99"/>
    <w:semiHidden/>
    <w:unhideWhenUsed/>
    <w:rsid w:val="00B30421"/>
  </w:style>
  <w:style w:type="numbering" w:customStyle="1" w:styleId="3174">
    <w:name w:val="Нет списка3174"/>
    <w:next w:val="a2"/>
    <w:uiPriority w:val="99"/>
    <w:semiHidden/>
    <w:unhideWhenUsed/>
    <w:rsid w:val="00B30421"/>
  </w:style>
  <w:style w:type="numbering" w:customStyle="1" w:styleId="4134">
    <w:name w:val="Нет списка4134"/>
    <w:next w:val="a2"/>
    <w:uiPriority w:val="99"/>
    <w:semiHidden/>
    <w:rsid w:val="00B30421"/>
  </w:style>
  <w:style w:type="numbering" w:customStyle="1" w:styleId="11134">
    <w:name w:val="Нет списка11134"/>
    <w:next w:val="a2"/>
    <w:uiPriority w:val="99"/>
    <w:semiHidden/>
    <w:unhideWhenUsed/>
    <w:rsid w:val="00B30421"/>
  </w:style>
  <w:style w:type="numbering" w:customStyle="1" w:styleId="21134">
    <w:name w:val="Нет списка21134"/>
    <w:next w:val="a2"/>
    <w:uiPriority w:val="99"/>
    <w:semiHidden/>
    <w:unhideWhenUsed/>
    <w:rsid w:val="00B30421"/>
  </w:style>
  <w:style w:type="numbering" w:customStyle="1" w:styleId="31134">
    <w:name w:val="Нет списка31134"/>
    <w:next w:val="a2"/>
    <w:uiPriority w:val="99"/>
    <w:semiHidden/>
    <w:unhideWhenUsed/>
    <w:rsid w:val="00B30421"/>
  </w:style>
  <w:style w:type="numbering" w:customStyle="1" w:styleId="534">
    <w:name w:val="Нет списка534"/>
    <w:next w:val="a2"/>
    <w:uiPriority w:val="99"/>
    <w:semiHidden/>
    <w:rsid w:val="00B30421"/>
  </w:style>
  <w:style w:type="numbering" w:customStyle="1" w:styleId="1234">
    <w:name w:val="Нет списка1234"/>
    <w:next w:val="a2"/>
    <w:uiPriority w:val="99"/>
    <w:semiHidden/>
    <w:unhideWhenUsed/>
    <w:rsid w:val="00B30421"/>
  </w:style>
  <w:style w:type="numbering" w:customStyle="1" w:styleId="2234">
    <w:name w:val="Нет списка2234"/>
    <w:next w:val="a2"/>
    <w:uiPriority w:val="99"/>
    <w:semiHidden/>
    <w:unhideWhenUsed/>
    <w:rsid w:val="00B30421"/>
  </w:style>
  <w:style w:type="numbering" w:customStyle="1" w:styleId="3234">
    <w:name w:val="Нет списка3234"/>
    <w:next w:val="a2"/>
    <w:uiPriority w:val="99"/>
    <w:semiHidden/>
    <w:unhideWhenUsed/>
    <w:rsid w:val="00B30421"/>
  </w:style>
  <w:style w:type="numbering" w:customStyle="1" w:styleId="634">
    <w:name w:val="Нет списка634"/>
    <w:next w:val="a2"/>
    <w:uiPriority w:val="99"/>
    <w:semiHidden/>
    <w:rsid w:val="00B30421"/>
  </w:style>
  <w:style w:type="numbering" w:customStyle="1" w:styleId="1334">
    <w:name w:val="Нет списка1334"/>
    <w:next w:val="a2"/>
    <w:uiPriority w:val="99"/>
    <w:semiHidden/>
    <w:unhideWhenUsed/>
    <w:rsid w:val="00B30421"/>
  </w:style>
  <w:style w:type="numbering" w:customStyle="1" w:styleId="2334">
    <w:name w:val="Нет списка2334"/>
    <w:next w:val="a2"/>
    <w:uiPriority w:val="99"/>
    <w:semiHidden/>
    <w:unhideWhenUsed/>
    <w:rsid w:val="00B30421"/>
  </w:style>
  <w:style w:type="numbering" w:customStyle="1" w:styleId="3334">
    <w:name w:val="Нет списка3334"/>
    <w:next w:val="a2"/>
    <w:uiPriority w:val="99"/>
    <w:semiHidden/>
    <w:unhideWhenUsed/>
    <w:rsid w:val="00B30421"/>
  </w:style>
  <w:style w:type="numbering" w:customStyle="1" w:styleId="734">
    <w:name w:val="Нет списка734"/>
    <w:next w:val="a2"/>
    <w:uiPriority w:val="99"/>
    <w:semiHidden/>
    <w:rsid w:val="00B30421"/>
  </w:style>
  <w:style w:type="numbering" w:customStyle="1" w:styleId="1434">
    <w:name w:val="Нет списка1434"/>
    <w:next w:val="a2"/>
    <w:uiPriority w:val="99"/>
    <w:semiHidden/>
    <w:unhideWhenUsed/>
    <w:rsid w:val="00B30421"/>
  </w:style>
  <w:style w:type="numbering" w:customStyle="1" w:styleId="2434">
    <w:name w:val="Нет списка2434"/>
    <w:next w:val="a2"/>
    <w:uiPriority w:val="99"/>
    <w:semiHidden/>
    <w:unhideWhenUsed/>
    <w:rsid w:val="00B30421"/>
  </w:style>
  <w:style w:type="numbering" w:customStyle="1" w:styleId="3434">
    <w:name w:val="Нет списка3434"/>
    <w:next w:val="a2"/>
    <w:uiPriority w:val="99"/>
    <w:semiHidden/>
    <w:unhideWhenUsed/>
    <w:rsid w:val="00B30421"/>
  </w:style>
  <w:style w:type="numbering" w:customStyle="1" w:styleId="834">
    <w:name w:val="Нет списка834"/>
    <w:next w:val="a2"/>
    <w:uiPriority w:val="99"/>
    <w:semiHidden/>
    <w:unhideWhenUsed/>
    <w:rsid w:val="00B30421"/>
  </w:style>
  <w:style w:type="numbering" w:customStyle="1" w:styleId="1534">
    <w:name w:val="Нет списка1534"/>
    <w:next w:val="a2"/>
    <w:uiPriority w:val="99"/>
    <w:semiHidden/>
    <w:unhideWhenUsed/>
    <w:rsid w:val="00B30421"/>
  </w:style>
  <w:style w:type="numbering" w:customStyle="1" w:styleId="2534">
    <w:name w:val="Нет списка2534"/>
    <w:next w:val="a2"/>
    <w:uiPriority w:val="99"/>
    <w:semiHidden/>
    <w:unhideWhenUsed/>
    <w:rsid w:val="00B30421"/>
  </w:style>
  <w:style w:type="numbering" w:customStyle="1" w:styleId="3534">
    <w:name w:val="Нет списка3534"/>
    <w:next w:val="a2"/>
    <w:uiPriority w:val="99"/>
    <w:semiHidden/>
    <w:unhideWhenUsed/>
    <w:rsid w:val="00B30421"/>
  </w:style>
  <w:style w:type="numbering" w:customStyle="1" w:styleId="934">
    <w:name w:val="Нет списка934"/>
    <w:next w:val="a2"/>
    <w:uiPriority w:val="99"/>
    <w:semiHidden/>
    <w:unhideWhenUsed/>
    <w:rsid w:val="00B30421"/>
  </w:style>
  <w:style w:type="numbering" w:customStyle="1" w:styleId="1634">
    <w:name w:val="Нет списка1634"/>
    <w:next w:val="a2"/>
    <w:uiPriority w:val="99"/>
    <w:semiHidden/>
    <w:unhideWhenUsed/>
    <w:rsid w:val="00B30421"/>
  </w:style>
  <w:style w:type="numbering" w:customStyle="1" w:styleId="2634">
    <w:name w:val="Нет списка2634"/>
    <w:next w:val="a2"/>
    <w:uiPriority w:val="99"/>
    <w:semiHidden/>
    <w:unhideWhenUsed/>
    <w:rsid w:val="00B30421"/>
  </w:style>
  <w:style w:type="numbering" w:customStyle="1" w:styleId="3634">
    <w:name w:val="Нет списка3634"/>
    <w:next w:val="a2"/>
    <w:uiPriority w:val="99"/>
    <w:semiHidden/>
    <w:unhideWhenUsed/>
    <w:rsid w:val="00B30421"/>
  </w:style>
  <w:style w:type="numbering" w:customStyle="1" w:styleId="1034">
    <w:name w:val="Нет списка1034"/>
    <w:next w:val="a2"/>
    <w:uiPriority w:val="99"/>
    <w:semiHidden/>
    <w:unhideWhenUsed/>
    <w:rsid w:val="00B30421"/>
  </w:style>
  <w:style w:type="numbering" w:customStyle="1" w:styleId="1734">
    <w:name w:val="Нет списка1734"/>
    <w:next w:val="a2"/>
    <w:uiPriority w:val="99"/>
    <w:semiHidden/>
    <w:unhideWhenUsed/>
    <w:rsid w:val="00B30421"/>
  </w:style>
  <w:style w:type="numbering" w:customStyle="1" w:styleId="2734">
    <w:name w:val="Нет списка2734"/>
    <w:next w:val="a2"/>
    <w:uiPriority w:val="99"/>
    <w:semiHidden/>
    <w:unhideWhenUsed/>
    <w:rsid w:val="00B30421"/>
  </w:style>
  <w:style w:type="numbering" w:customStyle="1" w:styleId="3734">
    <w:name w:val="Нет списка3734"/>
    <w:next w:val="a2"/>
    <w:uiPriority w:val="99"/>
    <w:semiHidden/>
    <w:unhideWhenUsed/>
    <w:rsid w:val="00B30421"/>
  </w:style>
  <w:style w:type="numbering" w:customStyle="1" w:styleId="1834">
    <w:name w:val="Нет списка1834"/>
    <w:next w:val="a2"/>
    <w:uiPriority w:val="99"/>
    <w:semiHidden/>
    <w:unhideWhenUsed/>
    <w:rsid w:val="00B30421"/>
  </w:style>
  <w:style w:type="numbering" w:customStyle="1" w:styleId="1934">
    <w:name w:val="Нет списка1934"/>
    <w:next w:val="a2"/>
    <w:uiPriority w:val="99"/>
    <w:semiHidden/>
    <w:unhideWhenUsed/>
    <w:rsid w:val="00B30421"/>
  </w:style>
  <w:style w:type="numbering" w:customStyle="1" w:styleId="2834">
    <w:name w:val="Нет списка2834"/>
    <w:next w:val="a2"/>
    <w:uiPriority w:val="99"/>
    <w:semiHidden/>
    <w:unhideWhenUsed/>
    <w:rsid w:val="00B30421"/>
  </w:style>
  <w:style w:type="numbering" w:customStyle="1" w:styleId="3834">
    <w:name w:val="Нет списка3834"/>
    <w:next w:val="a2"/>
    <w:uiPriority w:val="99"/>
    <w:semiHidden/>
    <w:unhideWhenUsed/>
    <w:rsid w:val="00B30421"/>
  </w:style>
  <w:style w:type="numbering" w:customStyle="1" w:styleId="2034">
    <w:name w:val="Нет списка2034"/>
    <w:next w:val="a2"/>
    <w:uiPriority w:val="99"/>
    <w:semiHidden/>
    <w:unhideWhenUsed/>
    <w:rsid w:val="00B30421"/>
  </w:style>
  <w:style w:type="numbering" w:customStyle="1" w:styleId="11034">
    <w:name w:val="Нет списка11034"/>
    <w:next w:val="a2"/>
    <w:uiPriority w:val="99"/>
    <w:semiHidden/>
    <w:unhideWhenUsed/>
    <w:rsid w:val="00B30421"/>
  </w:style>
  <w:style w:type="numbering" w:customStyle="1" w:styleId="2934">
    <w:name w:val="Нет списка2934"/>
    <w:next w:val="a2"/>
    <w:uiPriority w:val="99"/>
    <w:semiHidden/>
    <w:unhideWhenUsed/>
    <w:rsid w:val="00B30421"/>
  </w:style>
  <w:style w:type="numbering" w:customStyle="1" w:styleId="3934">
    <w:name w:val="Нет списка3934"/>
    <w:next w:val="a2"/>
    <w:uiPriority w:val="99"/>
    <w:semiHidden/>
    <w:unhideWhenUsed/>
    <w:rsid w:val="00B30421"/>
  </w:style>
  <w:style w:type="numbering" w:customStyle="1" w:styleId="3034">
    <w:name w:val="Нет списка3034"/>
    <w:next w:val="a2"/>
    <w:uiPriority w:val="99"/>
    <w:semiHidden/>
    <w:unhideWhenUsed/>
    <w:rsid w:val="00B30421"/>
  </w:style>
  <w:style w:type="numbering" w:customStyle="1" w:styleId="111134">
    <w:name w:val="Нет списка111134"/>
    <w:next w:val="a2"/>
    <w:uiPriority w:val="99"/>
    <w:semiHidden/>
    <w:unhideWhenUsed/>
    <w:rsid w:val="00B30421"/>
  </w:style>
  <w:style w:type="numbering" w:customStyle="1" w:styleId="21034">
    <w:name w:val="Нет списка21034"/>
    <w:next w:val="a2"/>
    <w:uiPriority w:val="99"/>
    <w:semiHidden/>
    <w:unhideWhenUsed/>
    <w:rsid w:val="00B30421"/>
  </w:style>
  <w:style w:type="numbering" w:customStyle="1" w:styleId="31034">
    <w:name w:val="Нет списка31034"/>
    <w:next w:val="a2"/>
    <w:uiPriority w:val="99"/>
    <w:semiHidden/>
    <w:unhideWhenUsed/>
    <w:rsid w:val="00B30421"/>
  </w:style>
  <w:style w:type="numbering" w:customStyle="1" w:styleId="4034">
    <w:name w:val="Нет списка4034"/>
    <w:next w:val="a2"/>
    <w:uiPriority w:val="99"/>
    <w:semiHidden/>
    <w:unhideWhenUsed/>
    <w:rsid w:val="00B30421"/>
  </w:style>
  <w:style w:type="numbering" w:customStyle="1" w:styleId="11234">
    <w:name w:val="Нет списка11234"/>
    <w:next w:val="a2"/>
    <w:uiPriority w:val="99"/>
    <w:semiHidden/>
    <w:unhideWhenUsed/>
    <w:rsid w:val="00B30421"/>
  </w:style>
  <w:style w:type="numbering" w:customStyle="1" w:styleId="211134">
    <w:name w:val="Нет списка211134"/>
    <w:next w:val="a2"/>
    <w:uiPriority w:val="99"/>
    <w:semiHidden/>
    <w:unhideWhenUsed/>
    <w:rsid w:val="00B30421"/>
  </w:style>
  <w:style w:type="numbering" w:customStyle="1" w:styleId="311134">
    <w:name w:val="Нет списка311134"/>
    <w:next w:val="a2"/>
    <w:uiPriority w:val="99"/>
    <w:semiHidden/>
    <w:unhideWhenUsed/>
    <w:rsid w:val="00B30421"/>
  </w:style>
  <w:style w:type="numbering" w:customStyle="1" w:styleId="474">
    <w:name w:val="Нет списка474"/>
    <w:next w:val="a2"/>
    <w:uiPriority w:val="99"/>
    <w:semiHidden/>
    <w:unhideWhenUsed/>
    <w:rsid w:val="00B30421"/>
  </w:style>
  <w:style w:type="table" w:customStyle="1" w:styleId="-1162">
    <w:name w:val="Веб-таблица 1162"/>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20">
    <w:name w:val="Сетка таблицы38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20">
    <w:name w:val="Сетка таблицы120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0">
    <w:name w:val="Сетка таблицы39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Веб-таблица 117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2">
    <w:name w:val="Веб-таблица 217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0">
    <w:name w:val="Сетка таблицы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Веб-таблица 1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0">
    <w:name w:val="Сетка таблицы15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Веб-таблица 1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20">
    <w:name w:val="Сетка таблицы16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Веб-таблица 14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20">
    <w:name w:val="Сетка таблицы17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Веб-таблица 15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20">
    <w:name w:val="Сетка таблицы18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Веб-таблица 16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2">
    <w:name w:val="Веб-таблица 26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20">
    <w:name w:val="Сетка таблицы19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Веб-таблица 1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2">
    <w:name w:val="Веб-таблица 2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20">
    <w:name w:val="Сетка таблицы110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0">
    <w:name w:val="Сетка таблицы25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Веб-таблица 18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2">
    <w:name w:val="Веб-таблица 28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0">
    <w:name w:val="Сетка таблицы1113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0">
    <w:name w:val="Сетка таблицы27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0">
    <w:name w:val="Сетка таблицы2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Веб-таблица 1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2">
    <w:name w:val="Веб-таблица 2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0">
    <w:name w:val="Сетка таблицы1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0">
    <w:name w:val="Сетка таблицы29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0">
    <w:name w:val="Сетка таблицы3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
    <w:name w:val="Веб-таблица 1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2">
    <w:name w:val="Веб-таблица 2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0">
    <w:name w:val="Сетка таблицы1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Веб-таблица 111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0">
    <w:name w:val="Сетка таблицы1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20">
    <w:name w:val="Сетка таблицы34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Веб-таблица 113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20">
    <w:name w:val="Сетка таблицы117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0">
    <w:name w:val="Сетка таблицы35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20">
    <w:name w:val="Сетка таблицы118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Веб-таблица 1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0">
    <w:name w:val="Сетка таблицы111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Веб-таблица 1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0">
    <w:name w:val="Сетка таблицы15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Сетка таблицы22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Веб-таблица 1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20">
    <w:name w:val="Сетка таблицы16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Веб-таблица 1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2">
    <w:name w:val="Веб-таблица 2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20">
    <w:name w:val="Сетка таблицы17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0">
    <w:name w:val="Сетка таблицы24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Веб-таблица 15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2">
    <w:name w:val="Веб-таблица 25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20">
    <w:name w:val="Сетка таблицы18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Веб-таблица 16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2">
    <w:name w:val="Веб-таблица 26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20">
    <w:name w:val="Сетка таблицы19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0">
    <w:name w:val="Сетка таблицы2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Веб-таблица 1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
    <w:name w:val="Веб-таблица 2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20">
    <w:name w:val="Сетка таблицы110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0">
    <w:name w:val="Сетка таблицы25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0">
    <w:name w:val="Сетка таблицы2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Веб-таблица 18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2">
    <w:name w:val="Веб-таблица 28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0">
    <w:name w:val="Сетка таблицы27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0">
    <w:name w:val="Сетка таблицы2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Веб-таблица 19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2">
    <w:name w:val="Веб-таблица 29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0">
    <w:name w:val="Сетка таблицы1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0">
    <w:name w:val="Сетка таблицы29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0">
    <w:name w:val="Сетка таблицы3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Веб-таблица 110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2">
    <w:name w:val="Веб-таблица 210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20">
    <w:name w:val="Сетка таблицы1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Веб-таблица 111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20">
    <w:name w:val="Сетка таблицы1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Веб-таблица 115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2">
    <w:name w:val="Веб-таблица 215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20">
    <w:name w:val="Сетка таблицы119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0">
    <w:name w:val="Сетка таблицы37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20">
    <w:name w:val="Сетка таблицы1110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2"/>
    <w:uiPriority w:val="99"/>
    <w:semiHidden/>
    <w:unhideWhenUsed/>
    <w:rsid w:val="00B30421"/>
  </w:style>
  <w:style w:type="table" w:customStyle="1" w:styleId="4010">
    <w:name w:val="Сетка таблицы40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Веб-таблица 118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4">
    <w:name w:val="Нет списка1194"/>
    <w:next w:val="a2"/>
    <w:uiPriority w:val="99"/>
    <w:semiHidden/>
    <w:unhideWhenUsed/>
    <w:rsid w:val="00B30421"/>
  </w:style>
  <w:style w:type="numbering" w:customStyle="1" w:styleId="2184">
    <w:name w:val="Нет списка2184"/>
    <w:next w:val="a2"/>
    <w:uiPriority w:val="99"/>
    <w:semiHidden/>
    <w:unhideWhenUsed/>
    <w:rsid w:val="00B30421"/>
  </w:style>
  <w:style w:type="table" w:customStyle="1" w:styleId="111410">
    <w:name w:val="Сетка таблицы111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4">
    <w:name w:val="Нет списка3184"/>
    <w:next w:val="a2"/>
    <w:uiPriority w:val="99"/>
    <w:semiHidden/>
    <w:unhideWhenUsed/>
    <w:rsid w:val="00B30421"/>
  </w:style>
  <w:style w:type="table" w:customStyle="1" w:styleId="21410">
    <w:name w:val="Сетка таблицы214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2"/>
    <w:uiPriority w:val="99"/>
    <w:semiHidden/>
    <w:rsid w:val="00B30421"/>
  </w:style>
  <w:style w:type="table" w:customStyle="1" w:styleId="5310">
    <w:name w:val="Сетка таблицы5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Веб-таблица 119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1">
    <w:name w:val="Веб-таблица 219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4">
    <w:name w:val="Нет списка11104"/>
    <w:next w:val="a2"/>
    <w:uiPriority w:val="99"/>
    <w:semiHidden/>
    <w:unhideWhenUsed/>
    <w:rsid w:val="00B30421"/>
  </w:style>
  <w:style w:type="numbering" w:customStyle="1" w:styleId="2194">
    <w:name w:val="Нет списка2194"/>
    <w:next w:val="a2"/>
    <w:uiPriority w:val="99"/>
    <w:semiHidden/>
    <w:unhideWhenUsed/>
    <w:rsid w:val="00B30421"/>
  </w:style>
  <w:style w:type="table" w:customStyle="1" w:styleId="14310">
    <w:name w:val="Сетка таблицы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4">
    <w:name w:val="Нет списка3194"/>
    <w:next w:val="a2"/>
    <w:uiPriority w:val="99"/>
    <w:semiHidden/>
    <w:unhideWhenUsed/>
    <w:rsid w:val="00B30421"/>
  </w:style>
  <w:style w:type="table" w:customStyle="1" w:styleId="21510">
    <w:name w:val="Сетка таблицы215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4">
    <w:name w:val="Нет списка544"/>
    <w:next w:val="a2"/>
    <w:uiPriority w:val="99"/>
    <w:semiHidden/>
    <w:rsid w:val="00B30421"/>
  </w:style>
  <w:style w:type="table" w:customStyle="1" w:styleId="6310">
    <w:name w:val="Сетка таблицы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Веб-таблица 12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4">
    <w:name w:val="Нет списка1244"/>
    <w:next w:val="a2"/>
    <w:uiPriority w:val="99"/>
    <w:semiHidden/>
    <w:unhideWhenUsed/>
    <w:rsid w:val="00B30421"/>
  </w:style>
  <w:style w:type="numbering" w:customStyle="1" w:styleId="2244">
    <w:name w:val="Нет списка2244"/>
    <w:next w:val="a2"/>
    <w:uiPriority w:val="99"/>
    <w:semiHidden/>
    <w:unhideWhenUsed/>
    <w:rsid w:val="00B30421"/>
  </w:style>
  <w:style w:type="table" w:customStyle="1" w:styleId="15310">
    <w:name w:val="Сетка таблицы15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4">
    <w:name w:val="Нет списка3244"/>
    <w:next w:val="a2"/>
    <w:uiPriority w:val="99"/>
    <w:semiHidden/>
    <w:unhideWhenUsed/>
    <w:rsid w:val="00B30421"/>
  </w:style>
  <w:style w:type="table" w:customStyle="1" w:styleId="22310">
    <w:name w:val="Сетка таблицы22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4">
    <w:name w:val="Нет списка644"/>
    <w:next w:val="a2"/>
    <w:uiPriority w:val="99"/>
    <w:semiHidden/>
    <w:rsid w:val="00B30421"/>
  </w:style>
  <w:style w:type="table" w:customStyle="1" w:styleId="7310">
    <w:name w:val="Сетка таблицы7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4">
    <w:name w:val="Нет списка1344"/>
    <w:next w:val="a2"/>
    <w:uiPriority w:val="99"/>
    <w:semiHidden/>
    <w:unhideWhenUsed/>
    <w:rsid w:val="00B30421"/>
  </w:style>
  <w:style w:type="numbering" w:customStyle="1" w:styleId="2344">
    <w:name w:val="Нет списка2344"/>
    <w:next w:val="a2"/>
    <w:uiPriority w:val="99"/>
    <w:semiHidden/>
    <w:unhideWhenUsed/>
    <w:rsid w:val="00B30421"/>
  </w:style>
  <w:style w:type="table" w:customStyle="1" w:styleId="16310">
    <w:name w:val="Сетка таблицы16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4">
    <w:name w:val="Нет списка3344"/>
    <w:next w:val="a2"/>
    <w:uiPriority w:val="99"/>
    <w:semiHidden/>
    <w:unhideWhenUsed/>
    <w:rsid w:val="00B30421"/>
  </w:style>
  <w:style w:type="table" w:customStyle="1" w:styleId="23310">
    <w:name w:val="Сетка таблицы23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4">
    <w:name w:val="Нет списка744"/>
    <w:next w:val="a2"/>
    <w:uiPriority w:val="99"/>
    <w:semiHidden/>
    <w:rsid w:val="00B30421"/>
  </w:style>
  <w:style w:type="table" w:customStyle="1" w:styleId="8310">
    <w:name w:val="Сетка таблицы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Веб-таблица 14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4">
    <w:name w:val="Нет списка1444"/>
    <w:next w:val="a2"/>
    <w:uiPriority w:val="99"/>
    <w:semiHidden/>
    <w:unhideWhenUsed/>
    <w:rsid w:val="00B30421"/>
  </w:style>
  <w:style w:type="numbering" w:customStyle="1" w:styleId="2444">
    <w:name w:val="Нет списка2444"/>
    <w:next w:val="a2"/>
    <w:uiPriority w:val="99"/>
    <w:semiHidden/>
    <w:unhideWhenUsed/>
    <w:rsid w:val="00B30421"/>
  </w:style>
  <w:style w:type="table" w:customStyle="1" w:styleId="17310">
    <w:name w:val="Сетка таблицы17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4">
    <w:name w:val="Нет списка3444"/>
    <w:next w:val="a2"/>
    <w:uiPriority w:val="99"/>
    <w:semiHidden/>
    <w:unhideWhenUsed/>
    <w:rsid w:val="00B30421"/>
  </w:style>
  <w:style w:type="table" w:customStyle="1" w:styleId="24310">
    <w:name w:val="Сетка таблицы24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4">
    <w:name w:val="Нет списка844"/>
    <w:next w:val="a2"/>
    <w:uiPriority w:val="99"/>
    <w:semiHidden/>
    <w:unhideWhenUsed/>
    <w:rsid w:val="00B30421"/>
  </w:style>
  <w:style w:type="table" w:customStyle="1" w:styleId="9310">
    <w:name w:val="Сетка таблицы9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Веб-таблица 15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4">
    <w:name w:val="Нет списка1544"/>
    <w:next w:val="a2"/>
    <w:uiPriority w:val="99"/>
    <w:semiHidden/>
    <w:unhideWhenUsed/>
    <w:rsid w:val="00B30421"/>
  </w:style>
  <w:style w:type="numbering" w:customStyle="1" w:styleId="2544">
    <w:name w:val="Нет списка2544"/>
    <w:next w:val="a2"/>
    <w:uiPriority w:val="99"/>
    <w:semiHidden/>
    <w:unhideWhenUsed/>
    <w:rsid w:val="00B30421"/>
  </w:style>
  <w:style w:type="table" w:customStyle="1" w:styleId="18310">
    <w:name w:val="Сетка таблицы18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4">
    <w:name w:val="Нет списка3544"/>
    <w:next w:val="a2"/>
    <w:uiPriority w:val="99"/>
    <w:semiHidden/>
    <w:unhideWhenUsed/>
    <w:rsid w:val="00B30421"/>
  </w:style>
  <w:style w:type="numbering" w:customStyle="1" w:styleId="944">
    <w:name w:val="Нет списка944"/>
    <w:next w:val="a2"/>
    <w:uiPriority w:val="99"/>
    <w:semiHidden/>
    <w:unhideWhenUsed/>
    <w:rsid w:val="00B30421"/>
  </w:style>
  <w:style w:type="table" w:customStyle="1" w:styleId="10310">
    <w:name w:val="Сетка таблицы1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Веб-таблица 16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1">
    <w:name w:val="Веб-таблица 26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4">
    <w:name w:val="Нет списка1644"/>
    <w:next w:val="a2"/>
    <w:uiPriority w:val="99"/>
    <w:semiHidden/>
    <w:unhideWhenUsed/>
    <w:rsid w:val="00B30421"/>
  </w:style>
  <w:style w:type="numbering" w:customStyle="1" w:styleId="2644">
    <w:name w:val="Нет списка2644"/>
    <w:next w:val="a2"/>
    <w:uiPriority w:val="99"/>
    <w:semiHidden/>
    <w:unhideWhenUsed/>
    <w:rsid w:val="00B30421"/>
  </w:style>
  <w:style w:type="table" w:customStyle="1" w:styleId="19310">
    <w:name w:val="Сетка таблицы19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4">
    <w:name w:val="Нет списка3644"/>
    <w:next w:val="a2"/>
    <w:uiPriority w:val="99"/>
    <w:semiHidden/>
    <w:unhideWhenUsed/>
    <w:rsid w:val="00B30421"/>
  </w:style>
  <w:style w:type="numbering" w:customStyle="1" w:styleId="1044">
    <w:name w:val="Нет списка1044"/>
    <w:next w:val="a2"/>
    <w:uiPriority w:val="99"/>
    <w:semiHidden/>
    <w:unhideWhenUsed/>
    <w:rsid w:val="00B30421"/>
  </w:style>
  <w:style w:type="table" w:customStyle="1" w:styleId="20310">
    <w:name w:val="Сетка таблицы2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Веб-таблица 17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1">
    <w:name w:val="Веб-таблица 27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4">
    <w:name w:val="Нет списка1744"/>
    <w:next w:val="a2"/>
    <w:uiPriority w:val="99"/>
    <w:semiHidden/>
    <w:unhideWhenUsed/>
    <w:rsid w:val="00B30421"/>
  </w:style>
  <w:style w:type="numbering" w:customStyle="1" w:styleId="2744">
    <w:name w:val="Нет списка2744"/>
    <w:next w:val="a2"/>
    <w:uiPriority w:val="99"/>
    <w:semiHidden/>
    <w:unhideWhenUsed/>
    <w:rsid w:val="00B30421"/>
  </w:style>
  <w:style w:type="table" w:customStyle="1" w:styleId="110310">
    <w:name w:val="Сетка таблицы110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4">
    <w:name w:val="Нет списка3744"/>
    <w:next w:val="a2"/>
    <w:uiPriority w:val="99"/>
    <w:semiHidden/>
    <w:unhideWhenUsed/>
    <w:rsid w:val="00B30421"/>
  </w:style>
  <w:style w:type="table" w:customStyle="1" w:styleId="25310">
    <w:name w:val="Сетка таблицы25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4">
    <w:name w:val="Нет списка1844"/>
    <w:next w:val="a2"/>
    <w:uiPriority w:val="99"/>
    <w:semiHidden/>
    <w:unhideWhenUsed/>
    <w:rsid w:val="00B30421"/>
  </w:style>
  <w:style w:type="table" w:customStyle="1" w:styleId="26310">
    <w:name w:val="Сетка таблицы2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Веб-таблица 18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1">
    <w:name w:val="Веб-таблица 28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4">
    <w:name w:val="Нет списка1944"/>
    <w:next w:val="a2"/>
    <w:uiPriority w:val="99"/>
    <w:semiHidden/>
    <w:unhideWhenUsed/>
    <w:rsid w:val="00B30421"/>
  </w:style>
  <w:style w:type="numbering" w:customStyle="1" w:styleId="2844">
    <w:name w:val="Нет списка2844"/>
    <w:next w:val="a2"/>
    <w:uiPriority w:val="99"/>
    <w:semiHidden/>
    <w:unhideWhenUsed/>
    <w:rsid w:val="00B30421"/>
  </w:style>
  <w:style w:type="table" w:customStyle="1" w:styleId="11151">
    <w:name w:val="Сетка таблицы1115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4">
    <w:name w:val="Нет списка3844"/>
    <w:next w:val="a2"/>
    <w:uiPriority w:val="99"/>
    <w:semiHidden/>
    <w:unhideWhenUsed/>
    <w:rsid w:val="00B30421"/>
  </w:style>
  <w:style w:type="table" w:customStyle="1" w:styleId="27310">
    <w:name w:val="Сетка таблицы27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4">
    <w:name w:val="Нет списка2044"/>
    <w:next w:val="a2"/>
    <w:uiPriority w:val="99"/>
    <w:semiHidden/>
    <w:unhideWhenUsed/>
    <w:rsid w:val="00B30421"/>
  </w:style>
  <w:style w:type="table" w:customStyle="1" w:styleId="28310">
    <w:name w:val="Сетка таблицы2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Веб-таблица 19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1">
    <w:name w:val="Веб-таблица 29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4">
    <w:name w:val="Нет списка11044"/>
    <w:next w:val="a2"/>
    <w:uiPriority w:val="99"/>
    <w:semiHidden/>
    <w:unhideWhenUsed/>
    <w:rsid w:val="00B30421"/>
  </w:style>
  <w:style w:type="numbering" w:customStyle="1" w:styleId="2944">
    <w:name w:val="Нет списка2944"/>
    <w:next w:val="a2"/>
    <w:uiPriority w:val="99"/>
    <w:semiHidden/>
    <w:unhideWhenUsed/>
    <w:rsid w:val="00B30421"/>
  </w:style>
  <w:style w:type="table" w:customStyle="1" w:styleId="112310">
    <w:name w:val="Сетка таблицы112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4">
    <w:name w:val="Нет списка3944"/>
    <w:next w:val="a2"/>
    <w:uiPriority w:val="99"/>
    <w:semiHidden/>
    <w:unhideWhenUsed/>
    <w:rsid w:val="00B30421"/>
  </w:style>
  <w:style w:type="table" w:customStyle="1" w:styleId="29310">
    <w:name w:val="Сетка таблицы29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4">
    <w:name w:val="Нет списка3044"/>
    <w:next w:val="a2"/>
    <w:uiPriority w:val="99"/>
    <w:semiHidden/>
    <w:unhideWhenUsed/>
    <w:rsid w:val="00B30421"/>
  </w:style>
  <w:style w:type="table" w:customStyle="1" w:styleId="30310">
    <w:name w:val="Сетка таблицы3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Веб-таблица 110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1">
    <w:name w:val="Веб-таблица 210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4">
    <w:name w:val="Нет списка11144"/>
    <w:next w:val="a2"/>
    <w:uiPriority w:val="99"/>
    <w:semiHidden/>
    <w:unhideWhenUsed/>
    <w:rsid w:val="00B30421"/>
  </w:style>
  <w:style w:type="numbering" w:customStyle="1" w:styleId="21044">
    <w:name w:val="Нет списка21044"/>
    <w:next w:val="a2"/>
    <w:uiPriority w:val="99"/>
    <w:semiHidden/>
    <w:unhideWhenUsed/>
    <w:rsid w:val="00B30421"/>
  </w:style>
  <w:style w:type="table" w:customStyle="1" w:styleId="11331">
    <w:name w:val="Сетка таблицы1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4">
    <w:name w:val="Нет списка31044"/>
    <w:next w:val="a2"/>
    <w:uiPriority w:val="99"/>
    <w:semiHidden/>
    <w:unhideWhenUsed/>
    <w:rsid w:val="00B30421"/>
  </w:style>
  <w:style w:type="numbering" w:customStyle="1" w:styleId="4044">
    <w:name w:val="Нет списка4044"/>
    <w:next w:val="a2"/>
    <w:uiPriority w:val="99"/>
    <w:semiHidden/>
    <w:unhideWhenUsed/>
    <w:rsid w:val="00B30421"/>
  </w:style>
  <w:style w:type="table" w:customStyle="1" w:styleId="31310">
    <w:name w:val="Сетка таблицы31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4">
    <w:name w:val="Нет списка11244"/>
    <w:next w:val="a2"/>
    <w:uiPriority w:val="99"/>
    <w:semiHidden/>
    <w:unhideWhenUsed/>
    <w:rsid w:val="00B30421"/>
  </w:style>
  <w:style w:type="numbering" w:customStyle="1" w:styleId="21144">
    <w:name w:val="Нет списка21144"/>
    <w:next w:val="a2"/>
    <w:uiPriority w:val="99"/>
    <w:semiHidden/>
    <w:unhideWhenUsed/>
    <w:rsid w:val="00B30421"/>
  </w:style>
  <w:style w:type="table" w:customStyle="1" w:styleId="11431">
    <w:name w:val="Сетка таблицы1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4">
    <w:name w:val="Нет списка31144"/>
    <w:next w:val="a2"/>
    <w:uiPriority w:val="99"/>
    <w:semiHidden/>
    <w:unhideWhenUsed/>
    <w:rsid w:val="00B30421"/>
  </w:style>
  <w:style w:type="numbering" w:customStyle="1" w:styleId="4144">
    <w:name w:val="Нет списка4144"/>
    <w:next w:val="a2"/>
    <w:uiPriority w:val="99"/>
    <w:semiHidden/>
    <w:unhideWhenUsed/>
    <w:rsid w:val="00B30421"/>
  </w:style>
  <w:style w:type="table" w:customStyle="1" w:styleId="32210">
    <w:name w:val="Сетка таблицы32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Веб-таблица 112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3">
    <w:name w:val="Нет списка11323"/>
    <w:next w:val="a2"/>
    <w:uiPriority w:val="99"/>
    <w:semiHidden/>
    <w:unhideWhenUsed/>
    <w:rsid w:val="00B30421"/>
  </w:style>
  <w:style w:type="numbering" w:customStyle="1" w:styleId="21223">
    <w:name w:val="Нет списка21223"/>
    <w:next w:val="a2"/>
    <w:uiPriority w:val="99"/>
    <w:semiHidden/>
    <w:unhideWhenUsed/>
    <w:rsid w:val="00B30421"/>
  </w:style>
  <w:style w:type="table" w:customStyle="1" w:styleId="11521">
    <w:name w:val="Сетка таблицы115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3">
    <w:name w:val="Нет списка31223"/>
    <w:next w:val="a2"/>
    <w:uiPriority w:val="99"/>
    <w:semiHidden/>
    <w:unhideWhenUsed/>
    <w:rsid w:val="00B30421"/>
  </w:style>
  <w:style w:type="numbering" w:customStyle="1" w:styleId="4223">
    <w:name w:val="Нет списка4223"/>
    <w:next w:val="a2"/>
    <w:uiPriority w:val="99"/>
    <w:semiHidden/>
    <w:unhideWhenUsed/>
    <w:rsid w:val="00B30421"/>
  </w:style>
  <w:style w:type="table" w:customStyle="1" w:styleId="33210">
    <w:name w:val="Сетка таблицы33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1">
    <w:name w:val="Сетка таблицы11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3">
    <w:name w:val="Нет списка11423"/>
    <w:next w:val="a2"/>
    <w:uiPriority w:val="99"/>
    <w:semiHidden/>
    <w:unhideWhenUsed/>
    <w:rsid w:val="00B30421"/>
  </w:style>
  <w:style w:type="numbering" w:customStyle="1" w:styleId="21323">
    <w:name w:val="Нет списка21323"/>
    <w:next w:val="a2"/>
    <w:uiPriority w:val="99"/>
    <w:semiHidden/>
    <w:unhideWhenUsed/>
    <w:rsid w:val="00B30421"/>
  </w:style>
  <w:style w:type="numbering" w:customStyle="1" w:styleId="31323">
    <w:name w:val="Нет списка31323"/>
    <w:next w:val="a2"/>
    <w:uiPriority w:val="99"/>
    <w:semiHidden/>
    <w:unhideWhenUsed/>
    <w:rsid w:val="00B30421"/>
  </w:style>
  <w:style w:type="numbering" w:customStyle="1" w:styleId="41123">
    <w:name w:val="Нет списка41123"/>
    <w:next w:val="a2"/>
    <w:uiPriority w:val="99"/>
    <w:semiHidden/>
    <w:rsid w:val="00B30421"/>
  </w:style>
  <w:style w:type="numbering" w:customStyle="1" w:styleId="111144">
    <w:name w:val="Нет списка111144"/>
    <w:next w:val="a2"/>
    <w:uiPriority w:val="99"/>
    <w:semiHidden/>
    <w:unhideWhenUsed/>
    <w:rsid w:val="00B30421"/>
  </w:style>
  <w:style w:type="numbering" w:customStyle="1" w:styleId="211144">
    <w:name w:val="Нет списка211144"/>
    <w:next w:val="a2"/>
    <w:uiPriority w:val="99"/>
    <w:semiHidden/>
    <w:unhideWhenUsed/>
    <w:rsid w:val="00B30421"/>
  </w:style>
  <w:style w:type="numbering" w:customStyle="1" w:styleId="311144">
    <w:name w:val="Нет списка311144"/>
    <w:next w:val="a2"/>
    <w:uiPriority w:val="99"/>
    <w:semiHidden/>
    <w:unhideWhenUsed/>
    <w:rsid w:val="00B30421"/>
  </w:style>
  <w:style w:type="numbering" w:customStyle="1" w:styleId="5123">
    <w:name w:val="Нет списка5123"/>
    <w:next w:val="a2"/>
    <w:uiPriority w:val="99"/>
    <w:semiHidden/>
    <w:rsid w:val="00B30421"/>
  </w:style>
  <w:style w:type="numbering" w:customStyle="1" w:styleId="12123">
    <w:name w:val="Нет списка12123"/>
    <w:next w:val="a2"/>
    <w:uiPriority w:val="99"/>
    <w:semiHidden/>
    <w:unhideWhenUsed/>
    <w:rsid w:val="00B30421"/>
  </w:style>
  <w:style w:type="numbering" w:customStyle="1" w:styleId="22123">
    <w:name w:val="Нет списка22123"/>
    <w:next w:val="a2"/>
    <w:uiPriority w:val="99"/>
    <w:semiHidden/>
    <w:unhideWhenUsed/>
    <w:rsid w:val="00B30421"/>
  </w:style>
  <w:style w:type="numbering" w:customStyle="1" w:styleId="32123">
    <w:name w:val="Нет списка32123"/>
    <w:next w:val="a2"/>
    <w:uiPriority w:val="99"/>
    <w:semiHidden/>
    <w:unhideWhenUsed/>
    <w:rsid w:val="00B30421"/>
  </w:style>
  <w:style w:type="numbering" w:customStyle="1" w:styleId="6123">
    <w:name w:val="Нет списка6123"/>
    <w:next w:val="a2"/>
    <w:uiPriority w:val="99"/>
    <w:semiHidden/>
    <w:rsid w:val="00B30421"/>
  </w:style>
  <w:style w:type="numbering" w:customStyle="1" w:styleId="13123">
    <w:name w:val="Нет списка13123"/>
    <w:next w:val="a2"/>
    <w:uiPriority w:val="99"/>
    <w:semiHidden/>
    <w:unhideWhenUsed/>
    <w:rsid w:val="00B30421"/>
  </w:style>
  <w:style w:type="numbering" w:customStyle="1" w:styleId="23123">
    <w:name w:val="Нет списка23123"/>
    <w:next w:val="a2"/>
    <w:uiPriority w:val="99"/>
    <w:semiHidden/>
    <w:unhideWhenUsed/>
    <w:rsid w:val="00B30421"/>
  </w:style>
  <w:style w:type="numbering" w:customStyle="1" w:styleId="33123">
    <w:name w:val="Нет списка33123"/>
    <w:next w:val="a2"/>
    <w:uiPriority w:val="99"/>
    <w:semiHidden/>
    <w:unhideWhenUsed/>
    <w:rsid w:val="00B30421"/>
  </w:style>
  <w:style w:type="numbering" w:customStyle="1" w:styleId="7123">
    <w:name w:val="Нет списка7123"/>
    <w:next w:val="a2"/>
    <w:uiPriority w:val="99"/>
    <w:semiHidden/>
    <w:rsid w:val="00B30421"/>
  </w:style>
  <w:style w:type="numbering" w:customStyle="1" w:styleId="14123">
    <w:name w:val="Нет списка14123"/>
    <w:next w:val="a2"/>
    <w:uiPriority w:val="99"/>
    <w:semiHidden/>
    <w:unhideWhenUsed/>
    <w:rsid w:val="00B30421"/>
  </w:style>
  <w:style w:type="numbering" w:customStyle="1" w:styleId="24123">
    <w:name w:val="Нет списка24123"/>
    <w:next w:val="a2"/>
    <w:uiPriority w:val="99"/>
    <w:semiHidden/>
    <w:unhideWhenUsed/>
    <w:rsid w:val="00B30421"/>
  </w:style>
  <w:style w:type="numbering" w:customStyle="1" w:styleId="34123">
    <w:name w:val="Нет списка34123"/>
    <w:next w:val="a2"/>
    <w:uiPriority w:val="99"/>
    <w:semiHidden/>
    <w:unhideWhenUsed/>
    <w:rsid w:val="00B30421"/>
  </w:style>
  <w:style w:type="numbering" w:customStyle="1" w:styleId="8123">
    <w:name w:val="Нет списка8123"/>
    <w:next w:val="a2"/>
    <w:uiPriority w:val="99"/>
    <w:semiHidden/>
    <w:unhideWhenUsed/>
    <w:rsid w:val="00B30421"/>
  </w:style>
  <w:style w:type="numbering" w:customStyle="1" w:styleId="15123">
    <w:name w:val="Нет списка15123"/>
    <w:next w:val="a2"/>
    <w:uiPriority w:val="99"/>
    <w:semiHidden/>
    <w:unhideWhenUsed/>
    <w:rsid w:val="00B30421"/>
  </w:style>
  <w:style w:type="numbering" w:customStyle="1" w:styleId="25123">
    <w:name w:val="Нет списка25123"/>
    <w:next w:val="a2"/>
    <w:uiPriority w:val="99"/>
    <w:semiHidden/>
    <w:unhideWhenUsed/>
    <w:rsid w:val="00B30421"/>
  </w:style>
  <w:style w:type="numbering" w:customStyle="1" w:styleId="35123">
    <w:name w:val="Нет списка35123"/>
    <w:next w:val="a2"/>
    <w:uiPriority w:val="99"/>
    <w:semiHidden/>
    <w:unhideWhenUsed/>
    <w:rsid w:val="00B30421"/>
  </w:style>
  <w:style w:type="numbering" w:customStyle="1" w:styleId="9123">
    <w:name w:val="Нет списка9123"/>
    <w:next w:val="a2"/>
    <w:uiPriority w:val="99"/>
    <w:semiHidden/>
    <w:unhideWhenUsed/>
    <w:rsid w:val="00B30421"/>
  </w:style>
  <w:style w:type="numbering" w:customStyle="1" w:styleId="16123">
    <w:name w:val="Нет списка16123"/>
    <w:next w:val="a2"/>
    <w:uiPriority w:val="99"/>
    <w:semiHidden/>
    <w:unhideWhenUsed/>
    <w:rsid w:val="00B30421"/>
  </w:style>
  <w:style w:type="numbering" w:customStyle="1" w:styleId="26123">
    <w:name w:val="Нет списка26123"/>
    <w:next w:val="a2"/>
    <w:uiPriority w:val="99"/>
    <w:semiHidden/>
    <w:unhideWhenUsed/>
    <w:rsid w:val="00B30421"/>
  </w:style>
  <w:style w:type="numbering" w:customStyle="1" w:styleId="36123">
    <w:name w:val="Нет списка36123"/>
    <w:next w:val="a2"/>
    <w:uiPriority w:val="99"/>
    <w:semiHidden/>
    <w:unhideWhenUsed/>
    <w:rsid w:val="00B30421"/>
  </w:style>
  <w:style w:type="numbering" w:customStyle="1" w:styleId="10123">
    <w:name w:val="Нет списка10123"/>
    <w:next w:val="a2"/>
    <w:uiPriority w:val="99"/>
    <w:semiHidden/>
    <w:unhideWhenUsed/>
    <w:rsid w:val="00B30421"/>
  </w:style>
  <w:style w:type="numbering" w:customStyle="1" w:styleId="17123">
    <w:name w:val="Нет списка17123"/>
    <w:next w:val="a2"/>
    <w:uiPriority w:val="99"/>
    <w:semiHidden/>
    <w:unhideWhenUsed/>
    <w:rsid w:val="00B30421"/>
  </w:style>
  <w:style w:type="numbering" w:customStyle="1" w:styleId="27123">
    <w:name w:val="Нет списка27123"/>
    <w:next w:val="a2"/>
    <w:uiPriority w:val="99"/>
    <w:semiHidden/>
    <w:unhideWhenUsed/>
    <w:rsid w:val="00B30421"/>
  </w:style>
  <w:style w:type="numbering" w:customStyle="1" w:styleId="37123">
    <w:name w:val="Нет списка37123"/>
    <w:next w:val="a2"/>
    <w:uiPriority w:val="99"/>
    <w:semiHidden/>
    <w:unhideWhenUsed/>
    <w:rsid w:val="00B30421"/>
  </w:style>
  <w:style w:type="numbering" w:customStyle="1" w:styleId="18123">
    <w:name w:val="Нет списка18123"/>
    <w:next w:val="a2"/>
    <w:uiPriority w:val="99"/>
    <w:semiHidden/>
    <w:unhideWhenUsed/>
    <w:rsid w:val="00B30421"/>
  </w:style>
  <w:style w:type="numbering" w:customStyle="1" w:styleId="19123">
    <w:name w:val="Нет списка19123"/>
    <w:next w:val="a2"/>
    <w:uiPriority w:val="99"/>
    <w:semiHidden/>
    <w:unhideWhenUsed/>
    <w:rsid w:val="00B30421"/>
  </w:style>
  <w:style w:type="numbering" w:customStyle="1" w:styleId="28123">
    <w:name w:val="Нет списка28123"/>
    <w:next w:val="a2"/>
    <w:uiPriority w:val="99"/>
    <w:semiHidden/>
    <w:unhideWhenUsed/>
    <w:rsid w:val="00B30421"/>
  </w:style>
  <w:style w:type="numbering" w:customStyle="1" w:styleId="38123">
    <w:name w:val="Нет списка38123"/>
    <w:next w:val="a2"/>
    <w:uiPriority w:val="99"/>
    <w:semiHidden/>
    <w:unhideWhenUsed/>
    <w:rsid w:val="00B30421"/>
  </w:style>
  <w:style w:type="numbering" w:customStyle="1" w:styleId="20123">
    <w:name w:val="Нет списка20123"/>
    <w:next w:val="a2"/>
    <w:uiPriority w:val="99"/>
    <w:semiHidden/>
    <w:unhideWhenUsed/>
    <w:rsid w:val="00B30421"/>
  </w:style>
  <w:style w:type="numbering" w:customStyle="1" w:styleId="110123">
    <w:name w:val="Нет списка110123"/>
    <w:next w:val="a2"/>
    <w:uiPriority w:val="99"/>
    <w:semiHidden/>
    <w:unhideWhenUsed/>
    <w:rsid w:val="00B30421"/>
  </w:style>
  <w:style w:type="numbering" w:customStyle="1" w:styleId="29123">
    <w:name w:val="Нет списка29123"/>
    <w:next w:val="a2"/>
    <w:uiPriority w:val="99"/>
    <w:semiHidden/>
    <w:unhideWhenUsed/>
    <w:rsid w:val="00B30421"/>
  </w:style>
  <w:style w:type="numbering" w:customStyle="1" w:styleId="39123">
    <w:name w:val="Нет списка39123"/>
    <w:next w:val="a2"/>
    <w:uiPriority w:val="99"/>
    <w:semiHidden/>
    <w:unhideWhenUsed/>
    <w:rsid w:val="00B30421"/>
  </w:style>
  <w:style w:type="numbering" w:customStyle="1" w:styleId="30123">
    <w:name w:val="Нет списка30123"/>
    <w:next w:val="a2"/>
    <w:uiPriority w:val="99"/>
    <w:semiHidden/>
    <w:unhideWhenUsed/>
    <w:rsid w:val="00B30421"/>
  </w:style>
  <w:style w:type="numbering" w:customStyle="1" w:styleId="1111123">
    <w:name w:val="Нет списка1111123"/>
    <w:next w:val="a2"/>
    <w:uiPriority w:val="99"/>
    <w:semiHidden/>
    <w:unhideWhenUsed/>
    <w:rsid w:val="00B30421"/>
  </w:style>
  <w:style w:type="numbering" w:customStyle="1" w:styleId="210123">
    <w:name w:val="Нет списка210123"/>
    <w:next w:val="a2"/>
    <w:uiPriority w:val="99"/>
    <w:semiHidden/>
    <w:unhideWhenUsed/>
    <w:rsid w:val="00B30421"/>
  </w:style>
  <w:style w:type="numbering" w:customStyle="1" w:styleId="310123">
    <w:name w:val="Нет списка310123"/>
    <w:next w:val="a2"/>
    <w:uiPriority w:val="99"/>
    <w:semiHidden/>
    <w:unhideWhenUsed/>
    <w:rsid w:val="00B30421"/>
  </w:style>
  <w:style w:type="numbering" w:customStyle="1" w:styleId="40123">
    <w:name w:val="Нет списка40123"/>
    <w:next w:val="a2"/>
    <w:uiPriority w:val="99"/>
    <w:semiHidden/>
    <w:unhideWhenUsed/>
    <w:rsid w:val="00B30421"/>
  </w:style>
  <w:style w:type="numbering" w:customStyle="1" w:styleId="112123">
    <w:name w:val="Нет списка112123"/>
    <w:next w:val="a2"/>
    <w:uiPriority w:val="99"/>
    <w:semiHidden/>
    <w:unhideWhenUsed/>
    <w:rsid w:val="00B30421"/>
  </w:style>
  <w:style w:type="numbering" w:customStyle="1" w:styleId="2111123">
    <w:name w:val="Нет списка2111123"/>
    <w:next w:val="a2"/>
    <w:uiPriority w:val="99"/>
    <w:semiHidden/>
    <w:unhideWhenUsed/>
    <w:rsid w:val="00B30421"/>
  </w:style>
  <w:style w:type="numbering" w:customStyle="1" w:styleId="3111123">
    <w:name w:val="Нет списка3111123"/>
    <w:next w:val="a2"/>
    <w:uiPriority w:val="99"/>
    <w:semiHidden/>
    <w:unhideWhenUsed/>
    <w:rsid w:val="00B30421"/>
  </w:style>
  <w:style w:type="numbering" w:customStyle="1" w:styleId="4323">
    <w:name w:val="Нет списка4323"/>
    <w:next w:val="a2"/>
    <w:uiPriority w:val="99"/>
    <w:semiHidden/>
    <w:unhideWhenUsed/>
    <w:rsid w:val="00B30421"/>
  </w:style>
  <w:style w:type="table" w:customStyle="1" w:styleId="34210">
    <w:name w:val="Сетка таблицы34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Веб-таблица 113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4">
    <w:name w:val="Нет списка11514"/>
    <w:next w:val="a2"/>
    <w:uiPriority w:val="99"/>
    <w:semiHidden/>
    <w:unhideWhenUsed/>
    <w:rsid w:val="00B30421"/>
  </w:style>
  <w:style w:type="numbering" w:customStyle="1" w:styleId="21414">
    <w:name w:val="Нет списка21414"/>
    <w:next w:val="a2"/>
    <w:uiPriority w:val="99"/>
    <w:semiHidden/>
    <w:unhideWhenUsed/>
    <w:rsid w:val="00B30421"/>
  </w:style>
  <w:style w:type="table" w:customStyle="1" w:styleId="11721">
    <w:name w:val="Сетка таблицы117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4">
    <w:name w:val="Нет списка31414"/>
    <w:next w:val="a2"/>
    <w:uiPriority w:val="99"/>
    <w:semiHidden/>
    <w:unhideWhenUsed/>
    <w:rsid w:val="00B30421"/>
  </w:style>
  <w:style w:type="table" w:customStyle="1" w:styleId="210214">
    <w:name w:val="Сетка таблицы210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4">
    <w:name w:val="Нет списка4414"/>
    <w:next w:val="a2"/>
    <w:uiPriority w:val="99"/>
    <w:semiHidden/>
    <w:unhideWhenUsed/>
    <w:rsid w:val="00B30421"/>
  </w:style>
  <w:style w:type="table" w:customStyle="1" w:styleId="35210">
    <w:name w:val="Сетка таблицы35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1">
    <w:name w:val="Сетка таблицы118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Веб-таблица 114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4">
    <w:name w:val="Нет списка11614"/>
    <w:next w:val="a2"/>
    <w:uiPriority w:val="99"/>
    <w:semiHidden/>
    <w:unhideWhenUsed/>
    <w:rsid w:val="00B30421"/>
  </w:style>
  <w:style w:type="numbering" w:customStyle="1" w:styleId="21514">
    <w:name w:val="Нет списка21514"/>
    <w:next w:val="a2"/>
    <w:uiPriority w:val="99"/>
    <w:semiHidden/>
    <w:unhideWhenUsed/>
    <w:rsid w:val="00B30421"/>
  </w:style>
  <w:style w:type="table" w:customStyle="1" w:styleId="1111214">
    <w:name w:val="Сетка таблицы111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4">
    <w:name w:val="Нет списка31514"/>
    <w:next w:val="a2"/>
    <w:uiPriority w:val="99"/>
    <w:semiHidden/>
    <w:unhideWhenUsed/>
    <w:rsid w:val="00B30421"/>
  </w:style>
  <w:style w:type="table" w:customStyle="1" w:styleId="311210">
    <w:name w:val="Сетка таблицы31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4">
    <w:name w:val="Нет списка41214"/>
    <w:next w:val="a2"/>
    <w:uiPriority w:val="99"/>
    <w:semiHidden/>
    <w:rsid w:val="00B30421"/>
  </w:style>
  <w:style w:type="table" w:customStyle="1" w:styleId="51211">
    <w:name w:val="Сетка таблицы5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uiPriority w:val="99"/>
    <w:semiHidden/>
    <w:unhideWhenUsed/>
    <w:rsid w:val="00B30421"/>
  </w:style>
  <w:style w:type="numbering" w:customStyle="1" w:styleId="211223">
    <w:name w:val="Нет списка211223"/>
    <w:next w:val="a2"/>
    <w:uiPriority w:val="99"/>
    <w:semiHidden/>
    <w:unhideWhenUsed/>
    <w:rsid w:val="00B30421"/>
  </w:style>
  <w:style w:type="table" w:customStyle="1" w:styleId="141210">
    <w:name w:val="Сетка таблицы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3">
    <w:name w:val="Нет списка311223"/>
    <w:next w:val="a2"/>
    <w:uiPriority w:val="99"/>
    <w:semiHidden/>
    <w:unhideWhenUsed/>
    <w:rsid w:val="00B30421"/>
  </w:style>
  <w:style w:type="table" w:customStyle="1" w:styleId="211210">
    <w:name w:val="Сетка таблицы21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4"/>
    <w:next w:val="a2"/>
    <w:uiPriority w:val="99"/>
    <w:semiHidden/>
    <w:rsid w:val="00B30421"/>
  </w:style>
  <w:style w:type="table" w:customStyle="1" w:styleId="61210">
    <w:name w:val="Сетка таблицы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Веб-таблица 12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4">
    <w:name w:val="Нет списка12214"/>
    <w:next w:val="a2"/>
    <w:uiPriority w:val="99"/>
    <w:semiHidden/>
    <w:unhideWhenUsed/>
    <w:rsid w:val="00B30421"/>
  </w:style>
  <w:style w:type="numbering" w:customStyle="1" w:styleId="22214">
    <w:name w:val="Нет списка22214"/>
    <w:next w:val="a2"/>
    <w:uiPriority w:val="99"/>
    <w:semiHidden/>
    <w:unhideWhenUsed/>
    <w:rsid w:val="00B30421"/>
  </w:style>
  <w:style w:type="table" w:customStyle="1" w:styleId="151210">
    <w:name w:val="Сетка таблицы15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4">
    <w:name w:val="Нет списка32214"/>
    <w:next w:val="a2"/>
    <w:uiPriority w:val="99"/>
    <w:semiHidden/>
    <w:unhideWhenUsed/>
    <w:rsid w:val="00B30421"/>
  </w:style>
  <w:style w:type="table" w:customStyle="1" w:styleId="221210">
    <w:name w:val="Сетка таблицы22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4">
    <w:name w:val="Нет списка6214"/>
    <w:next w:val="a2"/>
    <w:uiPriority w:val="99"/>
    <w:semiHidden/>
    <w:rsid w:val="00B30421"/>
  </w:style>
  <w:style w:type="table" w:customStyle="1" w:styleId="71210">
    <w:name w:val="Сетка таблицы7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Веб-таблица 13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4">
    <w:name w:val="Нет списка13214"/>
    <w:next w:val="a2"/>
    <w:uiPriority w:val="99"/>
    <w:semiHidden/>
    <w:unhideWhenUsed/>
    <w:rsid w:val="00B30421"/>
  </w:style>
  <w:style w:type="numbering" w:customStyle="1" w:styleId="23214">
    <w:name w:val="Нет списка23214"/>
    <w:next w:val="a2"/>
    <w:uiPriority w:val="99"/>
    <w:semiHidden/>
    <w:unhideWhenUsed/>
    <w:rsid w:val="00B30421"/>
  </w:style>
  <w:style w:type="table" w:customStyle="1" w:styleId="161210">
    <w:name w:val="Сетка таблицы16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4">
    <w:name w:val="Нет списка33214"/>
    <w:next w:val="a2"/>
    <w:uiPriority w:val="99"/>
    <w:semiHidden/>
    <w:unhideWhenUsed/>
    <w:rsid w:val="00B30421"/>
  </w:style>
  <w:style w:type="table" w:customStyle="1" w:styleId="231210">
    <w:name w:val="Сетка таблицы23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4"/>
    <w:next w:val="a2"/>
    <w:uiPriority w:val="99"/>
    <w:semiHidden/>
    <w:rsid w:val="00B30421"/>
  </w:style>
  <w:style w:type="table" w:customStyle="1" w:styleId="81210">
    <w:name w:val="Сетка таблицы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Веб-таблица 14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4">
    <w:name w:val="Нет списка14214"/>
    <w:next w:val="a2"/>
    <w:uiPriority w:val="99"/>
    <w:semiHidden/>
    <w:unhideWhenUsed/>
    <w:rsid w:val="00B30421"/>
  </w:style>
  <w:style w:type="numbering" w:customStyle="1" w:styleId="24214">
    <w:name w:val="Нет списка24214"/>
    <w:next w:val="a2"/>
    <w:uiPriority w:val="99"/>
    <w:semiHidden/>
    <w:unhideWhenUsed/>
    <w:rsid w:val="00B30421"/>
  </w:style>
  <w:style w:type="table" w:customStyle="1" w:styleId="171210">
    <w:name w:val="Сетка таблицы17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4">
    <w:name w:val="Нет списка34214"/>
    <w:next w:val="a2"/>
    <w:uiPriority w:val="99"/>
    <w:semiHidden/>
    <w:unhideWhenUsed/>
    <w:rsid w:val="00B30421"/>
  </w:style>
  <w:style w:type="table" w:customStyle="1" w:styleId="241210">
    <w:name w:val="Сетка таблицы24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4">
    <w:name w:val="Нет списка8214"/>
    <w:next w:val="a2"/>
    <w:uiPriority w:val="99"/>
    <w:semiHidden/>
    <w:unhideWhenUsed/>
    <w:rsid w:val="00B30421"/>
  </w:style>
  <w:style w:type="table" w:customStyle="1" w:styleId="91211">
    <w:name w:val="Сетка таблицы9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Веб-таблица 15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4">
    <w:name w:val="Нет списка15214"/>
    <w:next w:val="a2"/>
    <w:uiPriority w:val="99"/>
    <w:semiHidden/>
    <w:unhideWhenUsed/>
    <w:rsid w:val="00B30421"/>
  </w:style>
  <w:style w:type="numbering" w:customStyle="1" w:styleId="25214">
    <w:name w:val="Нет списка25214"/>
    <w:next w:val="a2"/>
    <w:uiPriority w:val="99"/>
    <w:semiHidden/>
    <w:unhideWhenUsed/>
    <w:rsid w:val="00B30421"/>
  </w:style>
  <w:style w:type="table" w:customStyle="1" w:styleId="181210">
    <w:name w:val="Сетка таблицы18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4">
    <w:name w:val="Нет списка35214"/>
    <w:next w:val="a2"/>
    <w:uiPriority w:val="99"/>
    <w:semiHidden/>
    <w:unhideWhenUsed/>
    <w:rsid w:val="00B30421"/>
  </w:style>
  <w:style w:type="numbering" w:customStyle="1" w:styleId="9214">
    <w:name w:val="Нет списка9214"/>
    <w:next w:val="a2"/>
    <w:uiPriority w:val="99"/>
    <w:semiHidden/>
    <w:unhideWhenUsed/>
    <w:rsid w:val="00B30421"/>
  </w:style>
  <w:style w:type="table" w:customStyle="1" w:styleId="101211">
    <w:name w:val="Сетка таблицы1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Веб-таблица 16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1">
    <w:name w:val="Веб-таблица 26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4">
    <w:name w:val="Нет списка16214"/>
    <w:next w:val="a2"/>
    <w:uiPriority w:val="99"/>
    <w:semiHidden/>
    <w:unhideWhenUsed/>
    <w:rsid w:val="00B30421"/>
  </w:style>
  <w:style w:type="numbering" w:customStyle="1" w:styleId="26214">
    <w:name w:val="Нет списка26214"/>
    <w:next w:val="a2"/>
    <w:uiPriority w:val="99"/>
    <w:semiHidden/>
    <w:unhideWhenUsed/>
    <w:rsid w:val="00B30421"/>
  </w:style>
  <w:style w:type="table" w:customStyle="1" w:styleId="191210">
    <w:name w:val="Сетка таблицы19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4">
    <w:name w:val="Нет списка36214"/>
    <w:next w:val="a2"/>
    <w:uiPriority w:val="99"/>
    <w:semiHidden/>
    <w:unhideWhenUsed/>
    <w:rsid w:val="00B30421"/>
  </w:style>
  <w:style w:type="numbering" w:customStyle="1" w:styleId="10214">
    <w:name w:val="Нет списка10214"/>
    <w:next w:val="a2"/>
    <w:uiPriority w:val="99"/>
    <w:semiHidden/>
    <w:unhideWhenUsed/>
    <w:rsid w:val="00B30421"/>
  </w:style>
  <w:style w:type="table" w:customStyle="1" w:styleId="201211">
    <w:name w:val="Сетка таблицы2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Веб-таблица 17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1">
    <w:name w:val="Веб-таблица 27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4">
    <w:name w:val="Нет списка17214"/>
    <w:next w:val="a2"/>
    <w:uiPriority w:val="99"/>
    <w:semiHidden/>
    <w:unhideWhenUsed/>
    <w:rsid w:val="00B30421"/>
  </w:style>
  <w:style w:type="numbering" w:customStyle="1" w:styleId="27214">
    <w:name w:val="Нет списка27214"/>
    <w:next w:val="a2"/>
    <w:uiPriority w:val="99"/>
    <w:semiHidden/>
    <w:unhideWhenUsed/>
    <w:rsid w:val="00B30421"/>
  </w:style>
  <w:style w:type="table" w:customStyle="1" w:styleId="1101211">
    <w:name w:val="Сетка таблицы110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4">
    <w:name w:val="Нет списка37214"/>
    <w:next w:val="a2"/>
    <w:uiPriority w:val="99"/>
    <w:semiHidden/>
    <w:unhideWhenUsed/>
    <w:rsid w:val="00B30421"/>
  </w:style>
  <w:style w:type="table" w:customStyle="1" w:styleId="251210">
    <w:name w:val="Сетка таблицы25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4">
    <w:name w:val="Нет списка18214"/>
    <w:next w:val="a2"/>
    <w:uiPriority w:val="99"/>
    <w:semiHidden/>
    <w:unhideWhenUsed/>
    <w:rsid w:val="00B30421"/>
  </w:style>
  <w:style w:type="table" w:customStyle="1" w:styleId="261210">
    <w:name w:val="Сетка таблицы2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Веб-таблица 18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1">
    <w:name w:val="Веб-таблица 28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4">
    <w:name w:val="Нет списка19214"/>
    <w:next w:val="a2"/>
    <w:uiPriority w:val="99"/>
    <w:semiHidden/>
    <w:unhideWhenUsed/>
    <w:rsid w:val="00B30421"/>
  </w:style>
  <w:style w:type="numbering" w:customStyle="1" w:styleId="28214">
    <w:name w:val="Нет списка28214"/>
    <w:next w:val="a2"/>
    <w:uiPriority w:val="99"/>
    <w:semiHidden/>
    <w:unhideWhenUsed/>
    <w:rsid w:val="00B30421"/>
  </w:style>
  <w:style w:type="numbering" w:customStyle="1" w:styleId="38214">
    <w:name w:val="Нет списка38214"/>
    <w:next w:val="a2"/>
    <w:uiPriority w:val="99"/>
    <w:semiHidden/>
    <w:unhideWhenUsed/>
    <w:rsid w:val="00B30421"/>
  </w:style>
  <w:style w:type="table" w:customStyle="1" w:styleId="271210">
    <w:name w:val="Сетка таблицы27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4">
    <w:name w:val="Нет списка20214"/>
    <w:next w:val="a2"/>
    <w:uiPriority w:val="99"/>
    <w:semiHidden/>
    <w:unhideWhenUsed/>
    <w:rsid w:val="00B30421"/>
  </w:style>
  <w:style w:type="table" w:customStyle="1" w:styleId="281210">
    <w:name w:val="Сетка таблицы2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Веб-таблица 19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1">
    <w:name w:val="Веб-таблица 29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4">
    <w:name w:val="Нет списка110214"/>
    <w:next w:val="a2"/>
    <w:uiPriority w:val="99"/>
    <w:semiHidden/>
    <w:unhideWhenUsed/>
    <w:rsid w:val="00B30421"/>
  </w:style>
  <w:style w:type="numbering" w:customStyle="1" w:styleId="29214">
    <w:name w:val="Нет списка29214"/>
    <w:next w:val="a2"/>
    <w:uiPriority w:val="99"/>
    <w:semiHidden/>
    <w:unhideWhenUsed/>
    <w:rsid w:val="00B30421"/>
  </w:style>
  <w:style w:type="table" w:customStyle="1" w:styleId="1121210">
    <w:name w:val="Сетка таблицы1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4">
    <w:name w:val="Нет списка39214"/>
    <w:next w:val="a2"/>
    <w:uiPriority w:val="99"/>
    <w:semiHidden/>
    <w:unhideWhenUsed/>
    <w:rsid w:val="00B30421"/>
  </w:style>
  <w:style w:type="table" w:customStyle="1" w:styleId="291210">
    <w:name w:val="Сетка таблицы29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4">
    <w:name w:val="Нет списка30214"/>
    <w:next w:val="a2"/>
    <w:uiPriority w:val="99"/>
    <w:semiHidden/>
    <w:unhideWhenUsed/>
    <w:rsid w:val="00B30421"/>
  </w:style>
  <w:style w:type="table" w:customStyle="1" w:styleId="301211">
    <w:name w:val="Сетка таблицы3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Веб-таблица 110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1">
    <w:name w:val="Веб-таблица 210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40">
    <w:name w:val="Нет списка1111214"/>
    <w:next w:val="a2"/>
    <w:uiPriority w:val="99"/>
    <w:semiHidden/>
    <w:unhideWhenUsed/>
    <w:rsid w:val="00B30421"/>
  </w:style>
  <w:style w:type="numbering" w:customStyle="1" w:styleId="2102140">
    <w:name w:val="Нет списка210214"/>
    <w:next w:val="a2"/>
    <w:uiPriority w:val="99"/>
    <w:semiHidden/>
    <w:unhideWhenUsed/>
    <w:rsid w:val="00B30421"/>
  </w:style>
  <w:style w:type="table" w:customStyle="1" w:styleId="113121">
    <w:name w:val="Сетка таблицы1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4">
    <w:name w:val="Нет списка310214"/>
    <w:next w:val="a2"/>
    <w:uiPriority w:val="99"/>
    <w:semiHidden/>
    <w:unhideWhenUsed/>
    <w:rsid w:val="00B30421"/>
  </w:style>
  <w:style w:type="numbering" w:customStyle="1" w:styleId="40214">
    <w:name w:val="Нет списка40214"/>
    <w:next w:val="a2"/>
    <w:uiPriority w:val="99"/>
    <w:semiHidden/>
    <w:unhideWhenUsed/>
    <w:rsid w:val="00B30421"/>
  </w:style>
  <w:style w:type="table" w:customStyle="1" w:styleId="-111121">
    <w:name w:val="Веб-таблица 111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4">
    <w:name w:val="Нет списка112214"/>
    <w:next w:val="a2"/>
    <w:uiPriority w:val="99"/>
    <w:semiHidden/>
    <w:unhideWhenUsed/>
    <w:rsid w:val="00B30421"/>
  </w:style>
  <w:style w:type="numbering" w:customStyle="1" w:styleId="2111214">
    <w:name w:val="Нет списка2111214"/>
    <w:next w:val="a2"/>
    <w:uiPriority w:val="99"/>
    <w:semiHidden/>
    <w:unhideWhenUsed/>
    <w:rsid w:val="00B30421"/>
  </w:style>
  <w:style w:type="table" w:customStyle="1" w:styleId="114121">
    <w:name w:val="Сетка таблицы1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4">
    <w:name w:val="Нет списка3111214"/>
    <w:next w:val="a2"/>
    <w:uiPriority w:val="99"/>
    <w:semiHidden/>
    <w:unhideWhenUsed/>
    <w:rsid w:val="00B30421"/>
  </w:style>
  <w:style w:type="numbering" w:customStyle="1" w:styleId="4514">
    <w:name w:val="Нет списка4514"/>
    <w:next w:val="a2"/>
    <w:uiPriority w:val="99"/>
    <w:semiHidden/>
    <w:unhideWhenUsed/>
    <w:rsid w:val="00B30421"/>
  </w:style>
  <w:style w:type="table" w:customStyle="1" w:styleId="36210">
    <w:name w:val="Сетка таблицы3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Веб-таблица 115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4">
    <w:name w:val="Нет списка11714"/>
    <w:next w:val="a2"/>
    <w:uiPriority w:val="99"/>
    <w:semiHidden/>
    <w:unhideWhenUsed/>
    <w:rsid w:val="00B30421"/>
  </w:style>
  <w:style w:type="numbering" w:customStyle="1" w:styleId="21614">
    <w:name w:val="Нет списка21614"/>
    <w:next w:val="a2"/>
    <w:uiPriority w:val="99"/>
    <w:semiHidden/>
    <w:unhideWhenUsed/>
    <w:rsid w:val="00B30421"/>
  </w:style>
  <w:style w:type="table" w:customStyle="1" w:styleId="11921">
    <w:name w:val="Сетка таблицы119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4">
    <w:name w:val="Нет списка31614"/>
    <w:next w:val="a2"/>
    <w:uiPriority w:val="99"/>
    <w:semiHidden/>
    <w:unhideWhenUsed/>
    <w:rsid w:val="00B30421"/>
  </w:style>
  <w:style w:type="numbering" w:customStyle="1" w:styleId="4614">
    <w:name w:val="Нет списка4614"/>
    <w:next w:val="a2"/>
    <w:uiPriority w:val="99"/>
    <w:semiHidden/>
    <w:unhideWhenUsed/>
    <w:rsid w:val="00B30421"/>
  </w:style>
  <w:style w:type="table" w:customStyle="1" w:styleId="37210">
    <w:name w:val="Сетка таблицы37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10">
    <w:name w:val="Сетка таблицы1110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4">
    <w:name w:val="Нет списка11814"/>
    <w:next w:val="a2"/>
    <w:uiPriority w:val="99"/>
    <w:semiHidden/>
    <w:unhideWhenUsed/>
    <w:rsid w:val="00B30421"/>
  </w:style>
  <w:style w:type="numbering" w:customStyle="1" w:styleId="21714">
    <w:name w:val="Нет списка21714"/>
    <w:next w:val="a2"/>
    <w:uiPriority w:val="99"/>
    <w:semiHidden/>
    <w:unhideWhenUsed/>
    <w:rsid w:val="00B30421"/>
  </w:style>
  <w:style w:type="numbering" w:customStyle="1" w:styleId="31714">
    <w:name w:val="Нет списка31714"/>
    <w:next w:val="a2"/>
    <w:uiPriority w:val="99"/>
    <w:semiHidden/>
    <w:unhideWhenUsed/>
    <w:rsid w:val="00B30421"/>
  </w:style>
  <w:style w:type="numbering" w:customStyle="1" w:styleId="41314">
    <w:name w:val="Нет списка41314"/>
    <w:next w:val="a2"/>
    <w:uiPriority w:val="99"/>
    <w:semiHidden/>
    <w:rsid w:val="00B30421"/>
  </w:style>
  <w:style w:type="numbering" w:customStyle="1" w:styleId="111314">
    <w:name w:val="Нет списка111314"/>
    <w:next w:val="a2"/>
    <w:uiPriority w:val="99"/>
    <w:semiHidden/>
    <w:unhideWhenUsed/>
    <w:rsid w:val="00B30421"/>
  </w:style>
  <w:style w:type="numbering" w:customStyle="1" w:styleId="211314">
    <w:name w:val="Нет списка211314"/>
    <w:next w:val="a2"/>
    <w:uiPriority w:val="99"/>
    <w:semiHidden/>
    <w:unhideWhenUsed/>
    <w:rsid w:val="00B30421"/>
  </w:style>
  <w:style w:type="numbering" w:customStyle="1" w:styleId="311314">
    <w:name w:val="Нет списка311314"/>
    <w:next w:val="a2"/>
    <w:uiPriority w:val="99"/>
    <w:semiHidden/>
    <w:unhideWhenUsed/>
    <w:rsid w:val="00B30421"/>
  </w:style>
  <w:style w:type="numbering" w:customStyle="1" w:styleId="5314">
    <w:name w:val="Нет списка5314"/>
    <w:next w:val="a2"/>
    <w:uiPriority w:val="99"/>
    <w:semiHidden/>
    <w:rsid w:val="00B30421"/>
  </w:style>
  <w:style w:type="numbering" w:customStyle="1" w:styleId="12314">
    <w:name w:val="Нет списка12314"/>
    <w:next w:val="a2"/>
    <w:uiPriority w:val="99"/>
    <w:semiHidden/>
    <w:unhideWhenUsed/>
    <w:rsid w:val="00B30421"/>
  </w:style>
  <w:style w:type="numbering" w:customStyle="1" w:styleId="22314">
    <w:name w:val="Нет списка22314"/>
    <w:next w:val="a2"/>
    <w:uiPriority w:val="99"/>
    <w:semiHidden/>
    <w:unhideWhenUsed/>
    <w:rsid w:val="00B30421"/>
  </w:style>
  <w:style w:type="numbering" w:customStyle="1" w:styleId="32314">
    <w:name w:val="Нет списка32314"/>
    <w:next w:val="a2"/>
    <w:uiPriority w:val="99"/>
    <w:semiHidden/>
    <w:unhideWhenUsed/>
    <w:rsid w:val="00B30421"/>
  </w:style>
  <w:style w:type="numbering" w:customStyle="1" w:styleId="6314">
    <w:name w:val="Нет списка6314"/>
    <w:next w:val="a2"/>
    <w:uiPriority w:val="99"/>
    <w:semiHidden/>
    <w:rsid w:val="00B30421"/>
  </w:style>
  <w:style w:type="numbering" w:customStyle="1" w:styleId="13314">
    <w:name w:val="Нет списка13314"/>
    <w:next w:val="a2"/>
    <w:uiPriority w:val="99"/>
    <w:semiHidden/>
    <w:unhideWhenUsed/>
    <w:rsid w:val="00B30421"/>
  </w:style>
  <w:style w:type="numbering" w:customStyle="1" w:styleId="23314">
    <w:name w:val="Нет списка23314"/>
    <w:next w:val="a2"/>
    <w:uiPriority w:val="99"/>
    <w:semiHidden/>
    <w:unhideWhenUsed/>
    <w:rsid w:val="00B30421"/>
  </w:style>
  <w:style w:type="numbering" w:customStyle="1" w:styleId="33314">
    <w:name w:val="Нет списка33314"/>
    <w:next w:val="a2"/>
    <w:uiPriority w:val="99"/>
    <w:semiHidden/>
    <w:unhideWhenUsed/>
    <w:rsid w:val="00B30421"/>
  </w:style>
  <w:style w:type="numbering" w:customStyle="1" w:styleId="7314">
    <w:name w:val="Нет списка7314"/>
    <w:next w:val="a2"/>
    <w:uiPriority w:val="99"/>
    <w:semiHidden/>
    <w:rsid w:val="00B30421"/>
  </w:style>
  <w:style w:type="numbering" w:customStyle="1" w:styleId="14314">
    <w:name w:val="Нет списка14314"/>
    <w:next w:val="a2"/>
    <w:uiPriority w:val="99"/>
    <w:semiHidden/>
    <w:unhideWhenUsed/>
    <w:rsid w:val="00B30421"/>
  </w:style>
  <w:style w:type="numbering" w:customStyle="1" w:styleId="24314">
    <w:name w:val="Нет списка24314"/>
    <w:next w:val="a2"/>
    <w:uiPriority w:val="99"/>
    <w:semiHidden/>
    <w:unhideWhenUsed/>
    <w:rsid w:val="00B30421"/>
  </w:style>
  <w:style w:type="numbering" w:customStyle="1" w:styleId="34314">
    <w:name w:val="Нет списка34314"/>
    <w:next w:val="a2"/>
    <w:uiPriority w:val="99"/>
    <w:semiHidden/>
    <w:unhideWhenUsed/>
    <w:rsid w:val="00B30421"/>
  </w:style>
  <w:style w:type="numbering" w:customStyle="1" w:styleId="8314">
    <w:name w:val="Нет списка8314"/>
    <w:next w:val="a2"/>
    <w:uiPriority w:val="99"/>
    <w:semiHidden/>
    <w:unhideWhenUsed/>
    <w:rsid w:val="00B30421"/>
  </w:style>
  <w:style w:type="numbering" w:customStyle="1" w:styleId="15314">
    <w:name w:val="Нет списка15314"/>
    <w:next w:val="a2"/>
    <w:uiPriority w:val="99"/>
    <w:semiHidden/>
    <w:unhideWhenUsed/>
    <w:rsid w:val="00B30421"/>
  </w:style>
  <w:style w:type="numbering" w:customStyle="1" w:styleId="25314">
    <w:name w:val="Нет списка25314"/>
    <w:next w:val="a2"/>
    <w:uiPriority w:val="99"/>
    <w:semiHidden/>
    <w:unhideWhenUsed/>
    <w:rsid w:val="00B30421"/>
  </w:style>
  <w:style w:type="numbering" w:customStyle="1" w:styleId="35314">
    <w:name w:val="Нет списка35314"/>
    <w:next w:val="a2"/>
    <w:uiPriority w:val="99"/>
    <w:semiHidden/>
    <w:unhideWhenUsed/>
    <w:rsid w:val="00B30421"/>
  </w:style>
  <w:style w:type="numbering" w:customStyle="1" w:styleId="9314">
    <w:name w:val="Нет списка9314"/>
    <w:next w:val="a2"/>
    <w:uiPriority w:val="99"/>
    <w:semiHidden/>
    <w:unhideWhenUsed/>
    <w:rsid w:val="00B30421"/>
  </w:style>
  <w:style w:type="numbering" w:customStyle="1" w:styleId="16314">
    <w:name w:val="Нет списка16314"/>
    <w:next w:val="a2"/>
    <w:uiPriority w:val="99"/>
    <w:semiHidden/>
    <w:unhideWhenUsed/>
    <w:rsid w:val="00B30421"/>
  </w:style>
  <w:style w:type="numbering" w:customStyle="1" w:styleId="26314">
    <w:name w:val="Нет списка26314"/>
    <w:next w:val="a2"/>
    <w:uiPriority w:val="99"/>
    <w:semiHidden/>
    <w:unhideWhenUsed/>
    <w:rsid w:val="00B30421"/>
  </w:style>
  <w:style w:type="numbering" w:customStyle="1" w:styleId="36314">
    <w:name w:val="Нет списка36314"/>
    <w:next w:val="a2"/>
    <w:uiPriority w:val="99"/>
    <w:semiHidden/>
    <w:unhideWhenUsed/>
    <w:rsid w:val="00B30421"/>
  </w:style>
  <w:style w:type="numbering" w:customStyle="1" w:styleId="10314">
    <w:name w:val="Нет списка10314"/>
    <w:next w:val="a2"/>
    <w:uiPriority w:val="99"/>
    <w:semiHidden/>
    <w:unhideWhenUsed/>
    <w:rsid w:val="00B30421"/>
  </w:style>
  <w:style w:type="numbering" w:customStyle="1" w:styleId="17314">
    <w:name w:val="Нет списка17314"/>
    <w:next w:val="a2"/>
    <w:uiPriority w:val="99"/>
    <w:semiHidden/>
    <w:unhideWhenUsed/>
    <w:rsid w:val="00B30421"/>
  </w:style>
  <w:style w:type="numbering" w:customStyle="1" w:styleId="27314">
    <w:name w:val="Нет списка27314"/>
    <w:next w:val="a2"/>
    <w:uiPriority w:val="99"/>
    <w:semiHidden/>
    <w:unhideWhenUsed/>
    <w:rsid w:val="00B30421"/>
  </w:style>
  <w:style w:type="numbering" w:customStyle="1" w:styleId="37314">
    <w:name w:val="Нет списка37314"/>
    <w:next w:val="a2"/>
    <w:uiPriority w:val="99"/>
    <w:semiHidden/>
    <w:unhideWhenUsed/>
    <w:rsid w:val="00B30421"/>
  </w:style>
  <w:style w:type="numbering" w:customStyle="1" w:styleId="18314">
    <w:name w:val="Нет списка18314"/>
    <w:next w:val="a2"/>
    <w:uiPriority w:val="99"/>
    <w:semiHidden/>
    <w:unhideWhenUsed/>
    <w:rsid w:val="00B30421"/>
  </w:style>
  <w:style w:type="numbering" w:customStyle="1" w:styleId="19314">
    <w:name w:val="Нет списка19314"/>
    <w:next w:val="a2"/>
    <w:uiPriority w:val="99"/>
    <w:semiHidden/>
    <w:unhideWhenUsed/>
    <w:rsid w:val="00B30421"/>
  </w:style>
  <w:style w:type="numbering" w:customStyle="1" w:styleId="28314">
    <w:name w:val="Нет списка28314"/>
    <w:next w:val="a2"/>
    <w:uiPriority w:val="99"/>
    <w:semiHidden/>
    <w:unhideWhenUsed/>
    <w:rsid w:val="00B30421"/>
  </w:style>
  <w:style w:type="numbering" w:customStyle="1" w:styleId="38314">
    <w:name w:val="Нет списка38314"/>
    <w:next w:val="a2"/>
    <w:uiPriority w:val="99"/>
    <w:semiHidden/>
    <w:unhideWhenUsed/>
    <w:rsid w:val="00B30421"/>
  </w:style>
  <w:style w:type="numbering" w:customStyle="1" w:styleId="20314">
    <w:name w:val="Нет списка20314"/>
    <w:next w:val="a2"/>
    <w:uiPriority w:val="99"/>
    <w:semiHidden/>
    <w:unhideWhenUsed/>
    <w:rsid w:val="00B30421"/>
  </w:style>
  <w:style w:type="numbering" w:customStyle="1" w:styleId="110314">
    <w:name w:val="Нет списка110314"/>
    <w:next w:val="a2"/>
    <w:uiPriority w:val="99"/>
    <w:semiHidden/>
    <w:unhideWhenUsed/>
    <w:rsid w:val="00B30421"/>
  </w:style>
  <w:style w:type="numbering" w:customStyle="1" w:styleId="29314">
    <w:name w:val="Нет списка29314"/>
    <w:next w:val="a2"/>
    <w:uiPriority w:val="99"/>
    <w:semiHidden/>
    <w:unhideWhenUsed/>
    <w:rsid w:val="00B30421"/>
  </w:style>
  <w:style w:type="numbering" w:customStyle="1" w:styleId="39314">
    <w:name w:val="Нет списка39314"/>
    <w:next w:val="a2"/>
    <w:uiPriority w:val="99"/>
    <w:semiHidden/>
    <w:unhideWhenUsed/>
    <w:rsid w:val="00B30421"/>
  </w:style>
  <w:style w:type="numbering" w:customStyle="1" w:styleId="30314">
    <w:name w:val="Нет списка30314"/>
    <w:next w:val="a2"/>
    <w:uiPriority w:val="99"/>
    <w:semiHidden/>
    <w:unhideWhenUsed/>
    <w:rsid w:val="00B30421"/>
  </w:style>
  <w:style w:type="numbering" w:customStyle="1" w:styleId="1111314">
    <w:name w:val="Нет списка1111314"/>
    <w:next w:val="a2"/>
    <w:uiPriority w:val="99"/>
    <w:semiHidden/>
    <w:unhideWhenUsed/>
    <w:rsid w:val="00B30421"/>
  </w:style>
  <w:style w:type="numbering" w:customStyle="1" w:styleId="210314">
    <w:name w:val="Нет списка210314"/>
    <w:next w:val="a2"/>
    <w:uiPriority w:val="99"/>
    <w:semiHidden/>
    <w:unhideWhenUsed/>
    <w:rsid w:val="00B30421"/>
  </w:style>
  <w:style w:type="numbering" w:customStyle="1" w:styleId="310314">
    <w:name w:val="Нет списка310314"/>
    <w:next w:val="a2"/>
    <w:uiPriority w:val="99"/>
    <w:semiHidden/>
    <w:unhideWhenUsed/>
    <w:rsid w:val="00B30421"/>
  </w:style>
  <w:style w:type="numbering" w:customStyle="1" w:styleId="40314">
    <w:name w:val="Нет списка40314"/>
    <w:next w:val="a2"/>
    <w:uiPriority w:val="99"/>
    <w:semiHidden/>
    <w:unhideWhenUsed/>
    <w:rsid w:val="00B30421"/>
  </w:style>
  <w:style w:type="numbering" w:customStyle="1" w:styleId="112314">
    <w:name w:val="Нет списка112314"/>
    <w:next w:val="a2"/>
    <w:uiPriority w:val="99"/>
    <w:semiHidden/>
    <w:unhideWhenUsed/>
    <w:rsid w:val="00B30421"/>
  </w:style>
  <w:style w:type="numbering" w:customStyle="1" w:styleId="2111314">
    <w:name w:val="Нет списка2111314"/>
    <w:next w:val="a2"/>
    <w:uiPriority w:val="99"/>
    <w:semiHidden/>
    <w:unhideWhenUsed/>
    <w:rsid w:val="00B30421"/>
  </w:style>
  <w:style w:type="numbering" w:customStyle="1" w:styleId="3111314">
    <w:name w:val="Нет списка3111314"/>
    <w:next w:val="a2"/>
    <w:uiPriority w:val="99"/>
    <w:semiHidden/>
    <w:unhideWhenUsed/>
    <w:rsid w:val="00B30421"/>
  </w:style>
  <w:style w:type="numbering" w:customStyle="1" w:styleId="4714">
    <w:name w:val="Нет списка4714"/>
    <w:next w:val="a2"/>
    <w:uiPriority w:val="99"/>
    <w:semiHidden/>
    <w:unhideWhenUsed/>
    <w:rsid w:val="00B30421"/>
  </w:style>
  <w:style w:type="table" w:customStyle="1" w:styleId="-11611">
    <w:name w:val="Веб-таблица 11611"/>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10">
    <w:name w:val="Сетка таблицы381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
    <w:name w:val="Сетка таблицы120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Веб-таблица 117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1">
    <w:name w:val="Веб-таблица 217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0">
    <w:name w:val="Сетка таблицы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Веб-таблица 1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0">
    <w:name w:val="Сетка таблицы15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Веб-таблица 1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10">
    <w:name w:val="Сетка таблицы16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Веб-таблица 14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10">
    <w:name w:val="Сетка таблицы17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Веб-таблица 15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10">
    <w:name w:val="Сетка таблицы18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Веб-таблица 16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1">
    <w:name w:val="Веб-таблица 26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10">
    <w:name w:val="Сетка таблицы19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Веб-таблица 1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1">
    <w:name w:val="Веб-таблица 2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10">
    <w:name w:val="Сетка таблицы110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0">
    <w:name w:val="Сетка таблицы25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0">
    <w:name w:val="Сетка таблицы2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Веб-таблица 18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1">
    <w:name w:val="Веб-таблица 28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0">
    <w:name w:val="Сетка таблицы1113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0">
    <w:name w:val="Сетка таблицы27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0">
    <w:name w:val="Сетка таблицы2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Веб-таблица 1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1">
    <w:name w:val="Веб-таблица 2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0">
    <w:name w:val="Сетка таблицы1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0">
    <w:name w:val="Сетка таблицы29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0">
    <w:name w:val="Сетка таблицы3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Веб-таблица 1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1">
    <w:name w:val="Веб-таблица 2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Сетка таблицы1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Сетка таблицы1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Веб-таблица 1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10">
    <w:name w:val="Сетка таблицы115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10">
    <w:name w:val="Сетка таблицы11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Веб-таблица 113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10">
    <w:name w:val="Сетка таблицы117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0">
    <w:name w:val="Сетка таблицы210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0">
    <w:name w:val="Сетка таблицы118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Веб-таблица 1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Веб-таблица 1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0">
    <w:name w:val="Сетка таблицы15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Веб-таблица 1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10">
    <w:name w:val="Сетка таблицы16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Веб-таблица 1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1">
    <w:name w:val="Веб-таблица 2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10">
    <w:name w:val="Сетка таблицы17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0">
    <w:name w:val="Сетка таблицы24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Веб-таблица 15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1">
    <w:name w:val="Веб-таблица 25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10">
    <w:name w:val="Сетка таблицы18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Веб-таблица 16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1">
    <w:name w:val="Веб-таблица 26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10">
    <w:name w:val="Сетка таблицы19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Веб-таблица 1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
    <w:name w:val="Веб-таблица 2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10">
    <w:name w:val="Сетка таблицы110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0">
    <w:name w:val="Сетка таблицы25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0">
    <w:name w:val="Сетка таблицы2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Веб-таблица 18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1">
    <w:name w:val="Веб-таблица 28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0">
    <w:name w:val="Сетка таблицы27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0">
    <w:name w:val="Сетка таблицы2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Веб-таблица 19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1">
    <w:name w:val="Веб-таблица 29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0">
    <w:name w:val="Сетка таблицы1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0">
    <w:name w:val="Сетка таблицы29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0">
    <w:name w:val="Сетка таблицы3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Веб-таблица 110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1">
    <w:name w:val="Веб-таблица 210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1">
    <w:name w:val="Сетка таблицы1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Веб-таблица 111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1">
    <w:name w:val="Сетка таблицы1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Веб-таблица 115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1">
    <w:name w:val="Веб-таблица 215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1">
    <w:name w:val="Сетка таблицы119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0">
    <w:name w:val="Сетка таблицы37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1">
    <w:name w:val="Сетка таблицы1110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3">
    <w:name w:val="Нет списка4813"/>
    <w:next w:val="a2"/>
    <w:uiPriority w:val="99"/>
    <w:semiHidden/>
    <w:unhideWhenUsed/>
    <w:rsid w:val="00B30421"/>
  </w:style>
  <w:style w:type="numbering" w:customStyle="1" w:styleId="11913">
    <w:name w:val="Нет списка11913"/>
    <w:next w:val="a2"/>
    <w:uiPriority w:val="99"/>
    <w:semiHidden/>
    <w:unhideWhenUsed/>
    <w:rsid w:val="00B30421"/>
  </w:style>
  <w:style w:type="numbering" w:customStyle="1" w:styleId="21813">
    <w:name w:val="Нет списка21813"/>
    <w:next w:val="a2"/>
    <w:uiPriority w:val="99"/>
    <w:semiHidden/>
    <w:unhideWhenUsed/>
    <w:rsid w:val="00B30421"/>
  </w:style>
  <w:style w:type="numbering" w:customStyle="1" w:styleId="31813">
    <w:name w:val="Нет списка31813"/>
    <w:next w:val="a2"/>
    <w:uiPriority w:val="99"/>
    <w:semiHidden/>
    <w:unhideWhenUsed/>
    <w:rsid w:val="00B30421"/>
  </w:style>
  <w:style w:type="numbering" w:customStyle="1" w:styleId="4913">
    <w:name w:val="Нет списка4913"/>
    <w:next w:val="a2"/>
    <w:uiPriority w:val="99"/>
    <w:semiHidden/>
    <w:rsid w:val="00B30421"/>
  </w:style>
  <w:style w:type="numbering" w:customStyle="1" w:styleId="111013">
    <w:name w:val="Нет списка111013"/>
    <w:next w:val="a2"/>
    <w:uiPriority w:val="99"/>
    <w:semiHidden/>
    <w:unhideWhenUsed/>
    <w:rsid w:val="00B30421"/>
  </w:style>
  <w:style w:type="numbering" w:customStyle="1" w:styleId="21913">
    <w:name w:val="Нет списка21913"/>
    <w:next w:val="a2"/>
    <w:uiPriority w:val="99"/>
    <w:semiHidden/>
    <w:unhideWhenUsed/>
    <w:rsid w:val="00B30421"/>
  </w:style>
  <w:style w:type="numbering" w:customStyle="1" w:styleId="31913">
    <w:name w:val="Нет списка31913"/>
    <w:next w:val="a2"/>
    <w:uiPriority w:val="99"/>
    <w:semiHidden/>
    <w:unhideWhenUsed/>
    <w:rsid w:val="00B30421"/>
  </w:style>
  <w:style w:type="numbering" w:customStyle="1" w:styleId="5413">
    <w:name w:val="Нет списка5413"/>
    <w:next w:val="a2"/>
    <w:uiPriority w:val="99"/>
    <w:semiHidden/>
    <w:rsid w:val="00B30421"/>
  </w:style>
  <w:style w:type="numbering" w:customStyle="1" w:styleId="12413">
    <w:name w:val="Нет списка12413"/>
    <w:next w:val="a2"/>
    <w:uiPriority w:val="99"/>
    <w:semiHidden/>
    <w:unhideWhenUsed/>
    <w:rsid w:val="00B30421"/>
  </w:style>
  <w:style w:type="numbering" w:customStyle="1" w:styleId="22413">
    <w:name w:val="Нет списка22413"/>
    <w:next w:val="a2"/>
    <w:uiPriority w:val="99"/>
    <w:semiHidden/>
    <w:unhideWhenUsed/>
    <w:rsid w:val="00B30421"/>
  </w:style>
  <w:style w:type="numbering" w:customStyle="1" w:styleId="32413">
    <w:name w:val="Нет списка32413"/>
    <w:next w:val="a2"/>
    <w:uiPriority w:val="99"/>
    <w:semiHidden/>
    <w:unhideWhenUsed/>
    <w:rsid w:val="00B30421"/>
  </w:style>
  <w:style w:type="numbering" w:customStyle="1" w:styleId="6413">
    <w:name w:val="Нет списка6413"/>
    <w:next w:val="a2"/>
    <w:uiPriority w:val="99"/>
    <w:semiHidden/>
    <w:rsid w:val="00B30421"/>
  </w:style>
  <w:style w:type="numbering" w:customStyle="1" w:styleId="13413">
    <w:name w:val="Нет списка13413"/>
    <w:next w:val="a2"/>
    <w:uiPriority w:val="99"/>
    <w:semiHidden/>
    <w:unhideWhenUsed/>
    <w:rsid w:val="00B30421"/>
  </w:style>
  <w:style w:type="numbering" w:customStyle="1" w:styleId="23413">
    <w:name w:val="Нет списка23413"/>
    <w:next w:val="a2"/>
    <w:uiPriority w:val="99"/>
    <w:semiHidden/>
    <w:unhideWhenUsed/>
    <w:rsid w:val="00B30421"/>
  </w:style>
  <w:style w:type="numbering" w:customStyle="1" w:styleId="33413">
    <w:name w:val="Нет списка33413"/>
    <w:next w:val="a2"/>
    <w:uiPriority w:val="99"/>
    <w:semiHidden/>
    <w:unhideWhenUsed/>
    <w:rsid w:val="00B30421"/>
  </w:style>
  <w:style w:type="numbering" w:customStyle="1" w:styleId="7413">
    <w:name w:val="Нет списка7413"/>
    <w:next w:val="a2"/>
    <w:uiPriority w:val="99"/>
    <w:semiHidden/>
    <w:rsid w:val="00B30421"/>
  </w:style>
  <w:style w:type="numbering" w:customStyle="1" w:styleId="14413">
    <w:name w:val="Нет списка14413"/>
    <w:next w:val="a2"/>
    <w:uiPriority w:val="99"/>
    <w:semiHidden/>
    <w:unhideWhenUsed/>
    <w:rsid w:val="00B30421"/>
  </w:style>
  <w:style w:type="numbering" w:customStyle="1" w:styleId="24413">
    <w:name w:val="Нет списка24413"/>
    <w:next w:val="a2"/>
    <w:uiPriority w:val="99"/>
    <w:semiHidden/>
    <w:unhideWhenUsed/>
    <w:rsid w:val="00B30421"/>
  </w:style>
  <w:style w:type="numbering" w:customStyle="1" w:styleId="34413">
    <w:name w:val="Нет списка34413"/>
    <w:next w:val="a2"/>
    <w:uiPriority w:val="99"/>
    <w:semiHidden/>
    <w:unhideWhenUsed/>
    <w:rsid w:val="00B30421"/>
  </w:style>
  <w:style w:type="numbering" w:customStyle="1" w:styleId="8413">
    <w:name w:val="Нет списка8413"/>
    <w:next w:val="a2"/>
    <w:uiPriority w:val="99"/>
    <w:semiHidden/>
    <w:unhideWhenUsed/>
    <w:rsid w:val="00B30421"/>
  </w:style>
  <w:style w:type="numbering" w:customStyle="1" w:styleId="15413">
    <w:name w:val="Нет списка15413"/>
    <w:next w:val="a2"/>
    <w:uiPriority w:val="99"/>
    <w:semiHidden/>
    <w:unhideWhenUsed/>
    <w:rsid w:val="00B30421"/>
  </w:style>
  <w:style w:type="numbering" w:customStyle="1" w:styleId="25413">
    <w:name w:val="Нет списка25413"/>
    <w:next w:val="a2"/>
    <w:uiPriority w:val="99"/>
    <w:semiHidden/>
    <w:unhideWhenUsed/>
    <w:rsid w:val="00B30421"/>
  </w:style>
  <w:style w:type="numbering" w:customStyle="1" w:styleId="35413">
    <w:name w:val="Нет списка35413"/>
    <w:next w:val="a2"/>
    <w:uiPriority w:val="99"/>
    <w:semiHidden/>
    <w:unhideWhenUsed/>
    <w:rsid w:val="00B30421"/>
  </w:style>
  <w:style w:type="numbering" w:customStyle="1" w:styleId="9413">
    <w:name w:val="Нет списка9413"/>
    <w:next w:val="a2"/>
    <w:uiPriority w:val="99"/>
    <w:semiHidden/>
    <w:unhideWhenUsed/>
    <w:rsid w:val="00B30421"/>
  </w:style>
  <w:style w:type="numbering" w:customStyle="1" w:styleId="16413">
    <w:name w:val="Нет списка16413"/>
    <w:next w:val="a2"/>
    <w:uiPriority w:val="99"/>
    <w:semiHidden/>
    <w:unhideWhenUsed/>
    <w:rsid w:val="00B30421"/>
  </w:style>
  <w:style w:type="numbering" w:customStyle="1" w:styleId="26413">
    <w:name w:val="Нет списка26413"/>
    <w:next w:val="a2"/>
    <w:uiPriority w:val="99"/>
    <w:semiHidden/>
    <w:unhideWhenUsed/>
    <w:rsid w:val="00B30421"/>
  </w:style>
  <w:style w:type="numbering" w:customStyle="1" w:styleId="36413">
    <w:name w:val="Нет списка36413"/>
    <w:next w:val="a2"/>
    <w:uiPriority w:val="99"/>
    <w:semiHidden/>
    <w:unhideWhenUsed/>
    <w:rsid w:val="00B30421"/>
  </w:style>
  <w:style w:type="numbering" w:customStyle="1" w:styleId="10413">
    <w:name w:val="Нет списка10413"/>
    <w:next w:val="a2"/>
    <w:uiPriority w:val="99"/>
    <w:semiHidden/>
    <w:unhideWhenUsed/>
    <w:rsid w:val="00B30421"/>
  </w:style>
  <w:style w:type="numbering" w:customStyle="1" w:styleId="17413">
    <w:name w:val="Нет списка17413"/>
    <w:next w:val="a2"/>
    <w:uiPriority w:val="99"/>
    <w:semiHidden/>
    <w:unhideWhenUsed/>
    <w:rsid w:val="00B30421"/>
  </w:style>
  <w:style w:type="numbering" w:customStyle="1" w:styleId="27413">
    <w:name w:val="Нет списка27413"/>
    <w:next w:val="a2"/>
    <w:uiPriority w:val="99"/>
    <w:semiHidden/>
    <w:unhideWhenUsed/>
    <w:rsid w:val="00B30421"/>
  </w:style>
  <w:style w:type="numbering" w:customStyle="1" w:styleId="37413">
    <w:name w:val="Нет списка37413"/>
    <w:next w:val="a2"/>
    <w:uiPriority w:val="99"/>
    <w:semiHidden/>
    <w:unhideWhenUsed/>
    <w:rsid w:val="00B30421"/>
  </w:style>
  <w:style w:type="numbering" w:customStyle="1" w:styleId="18413">
    <w:name w:val="Нет списка18413"/>
    <w:next w:val="a2"/>
    <w:uiPriority w:val="99"/>
    <w:semiHidden/>
    <w:unhideWhenUsed/>
    <w:rsid w:val="00B30421"/>
  </w:style>
  <w:style w:type="numbering" w:customStyle="1" w:styleId="19413">
    <w:name w:val="Нет списка19413"/>
    <w:next w:val="a2"/>
    <w:uiPriority w:val="99"/>
    <w:semiHidden/>
    <w:unhideWhenUsed/>
    <w:rsid w:val="00B30421"/>
  </w:style>
  <w:style w:type="numbering" w:customStyle="1" w:styleId="28413">
    <w:name w:val="Нет списка28413"/>
    <w:next w:val="a2"/>
    <w:uiPriority w:val="99"/>
    <w:semiHidden/>
    <w:unhideWhenUsed/>
    <w:rsid w:val="00B30421"/>
  </w:style>
  <w:style w:type="numbering" w:customStyle="1" w:styleId="38413">
    <w:name w:val="Нет списка38413"/>
    <w:next w:val="a2"/>
    <w:uiPriority w:val="99"/>
    <w:semiHidden/>
    <w:unhideWhenUsed/>
    <w:rsid w:val="00B30421"/>
  </w:style>
  <w:style w:type="numbering" w:customStyle="1" w:styleId="20413">
    <w:name w:val="Нет списка20413"/>
    <w:next w:val="a2"/>
    <w:uiPriority w:val="99"/>
    <w:semiHidden/>
    <w:unhideWhenUsed/>
    <w:rsid w:val="00B30421"/>
  </w:style>
  <w:style w:type="numbering" w:customStyle="1" w:styleId="110413">
    <w:name w:val="Нет списка110413"/>
    <w:next w:val="a2"/>
    <w:uiPriority w:val="99"/>
    <w:semiHidden/>
    <w:unhideWhenUsed/>
    <w:rsid w:val="00B30421"/>
  </w:style>
  <w:style w:type="numbering" w:customStyle="1" w:styleId="29413">
    <w:name w:val="Нет списка29413"/>
    <w:next w:val="a2"/>
    <w:uiPriority w:val="99"/>
    <w:semiHidden/>
    <w:unhideWhenUsed/>
    <w:rsid w:val="00B30421"/>
  </w:style>
  <w:style w:type="numbering" w:customStyle="1" w:styleId="39413">
    <w:name w:val="Нет списка39413"/>
    <w:next w:val="a2"/>
    <w:uiPriority w:val="99"/>
    <w:semiHidden/>
    <w:unhideWhenUsed/>
    <w:rsid w:val="00B30421"/>
  </w:style>
  <w:style w:type="numbering" w:customStyle="1" w:styleId="30413">
    <w:name w:val="Нет списка30413"/>
    <w:next w:val="a2"/>
    <w:uiPriority w:val="99"/>
    <w:semiHidden/>
    <w:unhideWhenUsed/>
    <w:rsid w:val="00B30421"/>
  </w:style>
  <w:style w:type="numbering" w:customStyle="1" w:styleId="111413">
    <w:name w:val="Нет списка111413"/>
    <w:next w:val="a2"/>
    <w:uiPriority w:val="99"/>
    <w:semiHidden/>
    <w:unhideWhenUsed/>
    <w:rsid w:val="00B30421"/>
  </w:style>
  <w:style w:type="numbering" w:customStyle="1" w:styleId="210413">
    <w:name w:val="Нет списка210413"/>
    <w:next w:val="a2"/>
    <w:uiPriority w:val="99"/>
    <w:semiHidden/>
    <w:unhideWhenUsed/>
    <w:rsid w:val="00B30421"/>
  </w:style>
  <w:style w:type="numbering" w:customStyle="1" w:styleId="310413">
    <w:name w:val="Нет списка310413"/>
    <w:next w:val="a2"/>
    <w:uiPriority w:val="99"/>
    <w:semiHidden/>
    <w:unhideWhenUsed/>
    <w:rsid w:val="00B30421"/>
  </w:style>
  <w:style w:type="numbering" w:customStyle="1" w:styleId="40413">
    <w:name w:val="Нет списка40413"/>
    <w:next w:val="a2"/>
    <w:uiPriority w:val="99"/>
    <w:semiHidden/>
    <w:unhideWhenUsed/>
    <w:rsid w:val="00B30421"/>
  </w:style>
  <w:style w:type="numbering" w:customStyle="1" w:styleId="112413">
    <w:name w:val="Нет списка112413"/>
    <w:next w:val="a2"/>
    <w:uiPriority w:val="99"/>
    <w:semiHidden/>
    <w:unhideWhenUsed/>
    <w:rsid w:val="00B30421"/>
  </w:style>
  <w:style w:type="numbering" w:customStyle="1" w:styleId="211413">
    <w:name w:val="Нет списка211413"/>
    <w:next w:val="a2"/>
    <w:uiPriority w:val="99"/>
    <w:semiHidden/>
    <w:unhideWhenUsed/>
    <w:rsid w:val="00B30421"/>
  </w:style>
  <w:style w:type="numbering" w:customStyle="1" w:styleId="311413">
    <w:name w:val="Нет списка311413"/>
    <w:next w:val="a2"/>
    <w:uiPriority w:val="99"/>
    <w:semiHidden/>
    <w:unhideWhenUsed/>
    <w:rsid w:val="00B30421"/>
  </w:style>
  <w:style w:type="numbering" w:customStyle="1" w:styleId="41413">
    <w:name w:val="Нет списка41413"/>
    <w:next w:val="a2"/>
    <w:uiPriority w:val="99"/>
    <w:semiHidden/>
    <w:unhideWhenUsed/>
    <w:rsid w:val="00B30421"/>
  </w:style>
  <w:style w:type="numbering" w:customStyle="1" w:styleId="113113">
    <w:name w:val="Нет списка113113"/>
    <w:next w:val="a2"/>
    <w:uiPriority w:val="99"/>
    <w:semiHidden/>
    <w:unhideWhenUsed/>
    <w:rsid w:val="00B30421"/>
  </w:style>
  <w:style w:type="numbering" w:customStyle="1" w:styleId="212113">
    <w:name w:val="Нет списка212113"/>
    <w:next w:val="a2"/>
    <w:uiPriority w:val="99"/>
    <w:semiHidden/>
    <w:unhideWhenUsed/>
    <w:rsid w:val="00B30421"/>
  </w:style>
  <w:style w:type="numbering" w:customStyle="1" w:styleId="312113">
    <w:name w:val="Нет списка312113"/>
    <w:next w:val="a2"/>
    <w:uiPriority w:val="99"/>
    <w:semiHidden/>
    <w:unhideWhenUsed/>
    <w:rsid w:val="00B30421"/>
  </w:style>
  <w:style w:type="numbering" w:customStyle="1" w:styleId="42113">
    <w:name w:val="Нет списка42113"/>
    <w:next w:val="a2"/>
    <w:uiPriority w:val="99"/>
    <w:semiHidden/>
    <w:unhideWhenUsed/>
    <w:rsid w:val="00B30421"/>
  </w:style>
  <w:style w:type="numbering" w:customStyle="1" w:styleId="114113">
    <w:name w:val="Нет списка114113"/>
    <w:next w:val="a2"/>
    <w:uiPriority w:val="99"/>
    <w:semiHidden/>
    <w:unhideWhenUsed/>
    <w:rsid w:val="00B30421"/>
  </w:style>
  <w:style w:type="numbering" w:customStyle="1" w:styleId="213113">
    <w:name w:val="Нет списка213113"/>
    <w:next w:val="a2"/>
    <w:uiPriority w:val="99"/>
    <w:semiHidden/>
    <w:unhideWhenUsed/>
    <w:rsid w:val="00B30421"/>
  </w:style>
  <w:style w:type="numbering" w:customStyle="1" w:styleId="313113">
    <w:name w:val="Нет списка313113"/>
    <w:next w:val="a2"/>
    <w:uiPriority w:val="99"/>
    <w:semiHidden/>
    <w:unhideWhenUsed/>
    <w:rsid w:val="00B30421"/>
  </w:style>
  <w:style w:type="numbering" w:customStyle="1" w:styleId="411113">
    <w:name w:val="Нет списка411113"/>
    <w:next w:val="a2"/>
    <w:uiPriority w:val="99"/>
    <w:semiHidden/>
    <w:rsid w:val="00B30421"/>
  </w:style>
  <w:style w:type="numbering" w:customStyle="1" w:styleId="1111413">
    <w:name w:val="Нет списка1111413"/>
    <w:next w:val="a2"/>
    <w:uiPriority w:val="99"/>
    <w:semiHidden/>
    <w:unhideWhenUsed/>
    <w:rsid w:val="00B30421"/>
  </w:style>
  <w:style w:type="numbering" w:customStyle="1" w:styleId="2111413">
    <w:name w:val="Нет списка2111413"/>
    <w:next w:val="a2"/>
    <w:uiPriority w:val="99"/>
    <w:semiHidden/>
    <w:unhideWhenUsed/>
    <w:rsid w:val="00B30421"/>
  </w:style>
  <w:style w:type="numbering" w:customStyle="1" w:styleId="3111413">
    <w:name w:val="Нет списка3111413"/>
    <w:next w:val="a2"/>
    <w:uiPriority w:val="99"/>
    <w:semiHidden/>
    <w:unhideWhenUsed/>
    <w:rsid w:val="00B30421"/>
  </w:style>
  <w:style w:type="numbering" w:customStyle="1" w:styleId="51113">
    <w:name w:val="Нет списка51113"/>
    <w:next w:val="a2"/>
    <w:uiPriority w:val="99"/>
    <w:semiHidden/>
    <w:rsid w:val="00B30421"/>
  </w:style>
  <w:style w:type="numbering" w:customStyle="1" w:styleId="121113">
    <w:name w:val="Нет списка121113"/>
    <w:next w:val="a2"/>
    <w:uiPriority w:val="99"/>
    <w:semiHidden/>
    <w:unhideWhenUsed/>
    <w:rsid w:val="00B30421"/>
  </w:style>
  <w:style w:type="numbering" w:customStyle="1" w:styleId="221113">
    <w:name w:val="Нет списка221113"/>
    <w:next w:val="a2"/>
    <w:uiPriority w:val="99"/>
    <w:semiHidden/>
    <w:unhideWhenUsed/>
    <w:rsid w:val="00B30421"/>
  </w:style>
  <w:style w:type="numbering" w:customStyle="1" w:styleId="321113">
    <w:name w:val="Нет списка321113"/>
    <w:next w:val="a2"/>
    <w:uiPriority w:val="99"/>
    <w:semiHidden/>
    <w:unhideWhenUsed/>
    <w:rsid w:val="00B30421"/>
  </w:style>
  <w:style w:type="numbering" w:customStyle="1" w:styleId="61113">
    <w:name w:val="Нет списка61113"/>
    <w:next w:val="a2"/>
    <w:uiPriority w:val="99"/>
    <w:semiHidden/>
    <w:rsid w:val="00B30421"/>
  </w:style>
  <w:style w:type="numbering" w:customStyle="1" w:styleId="131113">
    <w:name w:val="Нет списка131113"/>
    <w:next w:val="a2"/>
    <w:uiPriority w:val="99"/>
    <w:semiHidden/>
    <w:unhideWhenUsed/>
    <w:rsid w:val="00B30421"/>
  </w:style>
  <w:style w:type="numbering" w:customStyle="1" w:styleId="231113">
    <w:name w:val="Нет списка231113"/>
    <w:next w:val="a2"/>
    <w:uiPriority w:val="99"/>
    <w:semiHidden/>
    <w:unhideWhenUsed/>
    <w:rsid w:val="00B30421"/>
  </w:style>
  <w:style w:type="numbering" w:customStyle="1" w:styleId="331113">
    <w:name w:val="Нет списка331113"/>
    <w:next w:val="a2"/>
    <w:uiPriority w:val="99"/>
    <w:semiHidden/>
    <w:unhideWhenUsed/>
    <w:rsid w:val="00B30421"/>
  </w:style>
  <w:style w:type="numbering" w:customStyle="1" w:styleId="71113">
    <w:name w:val="Нет списка71113"/>
    <w:next w:val="a2"/>
    <w:uiPriority w:val="99"/>
    <w:semiHidden/>
    <w:rsid w:val="00B30421"/>
  </w:style>
  <w:style w:type="numbering" w:customStyle="1" w:styleId="141113">
    <w:name w:val="Нет списка141113"/>
    <w:next w:val="a2"/>
    <w:uiPriority w:val="99"/>
    <w:semiHidden/>
    <w:unhideWhenUsed/>
    <w:rsid w:val="00B30421"/>
  </w:style>
  <w:style w:type="numbering" w:customStyle="1" w:styleId="241113">
    <w:name w:val="Нет списка241113"/>
    <w:next w:val="a2"/>
    <w:uiPriority w:val="99"/>
    <w:semiHidden/>
    <w:unhideWhenUsed/>
    <w:rsid w:val="00B30421"/>
  </w:style>
  <w:style w:type="numbering" w:customStyle="1" w:styleId="341113">
    <w:name w:val="Нет списка341113"/>
    <w:next w:val="a2"/>
    <w:uiPriority w:val="99"/>
    <w:semiHidden/>
    <w:unhideWhenUsed/>
    <w:rsid w:val="00B30421"/>
  </w:style>
  <w:style w:type="numbering" w:customStyle="1" w:styleId="81113">
    <w:name w:val="Нет списка81113"/>
    <w:next w:val="a2"/>
    <w:uiPriority w:val="99"/>
    <w:semiHidden/>
    <w:unhideWhenUsed/>
    <w:rsid w:val="00B30421"/>
  </w:style>
  <w:style w:type="numbering" w:customStyle="1" w:styleId="151113">
    <w:name w:val="Нет списка151113"/>
    <w:next w:val="a2"/>
    <w:uiPriority w:val="99"/>
    <w:semiHidden/>
    <w:unhideWhenUsed/>
    <w:rsid w:val="00B30421"/>
  </w:style>
  <w:style w:type="numbering" w:customStyle="1" w:styleId="251113">
    <w:name w:val="Нет списка251113"/>
    <w:next w:val="a2"/>
    <w:uiPriority w:val="99"/>
    <w:semiHidden/>
    <w:unhideWhenUsed/>
    <w:rsid w:val="00B30421"/>
  </w:style>
  <w:style w:type="numbering" w:customStyle="1" w:styleId="351113">
    <w:name w:val="Нет списка351113"/>
    <w:next w:val="a2"/>
    <w:uiPriority w:val="99"/>
    <w:semiHidden/>
    <w:unhideWhenUsed/>
    <w:rsid w:val="00B30421"/>
  </w:style>
  <w:style w:type="numbering" w:customStyle="1" w:styleId="91113">
    <w:name w:val="Нет списка91113"/>
    <w:next w:val="a2"/>
    <w:uiPriority w:val="99"/>
    <w:semiHidden/>
    <w:unhideWhenUsed/>
    <w:rsid w:val="00B30421"/>
  </w:style>
  <w:style w:type="numbering" w:customStyle="1" w:styleId="161113">
    <w:name w:val="Нет списка161113"/>
    <w:next w:val="a2"/>
    <w:uiPriority w:val="99"/>
    <w:semiHidden/>
    <w:unhideWhenUsed/>
    <w:rsid w:val="00B30421"/>
  </w:style>
  <w:style w:type="numbering" w:customStyle="1" w:styleId="261113">
    <w:name w:val="Нет списка261113"/>
    <w:next w:val="a2"/>
    <w:uiPriority w:val="99"/>
    <w:semiHidden/>
    <w:unhideWhenUsed/>
    <w:rsid w:val="00B30421"/>
  </w:style>
  <w:style w:type="numbering" w:customStyle="1" w:styleId="361113">
    <w:name w:val="Нет списка361113"/>
    <w:next w:val="a2"/>
    <w:uiPriority w:val="99"/>
    <w:semiHidden/>
    <w:unhideWhenUsed/>
    <w:rsid w:val="00B30421"/>
  </w:style>
  <w:style w:type="numbering" w:customStyle="1" w:styleId="101113">
    <w:name w:val="Нет списка101113"/>
    <w:next w:val="a2"/>
    <w:uiPriority w:val="99"/>
    <w:semiHidden/>
    <w:unhideWhenUsed/>
    <w:rsid w:val="00B30421"/>
  </w:style>
  <w:style w:type="numbering" w:customStyle="1" w:styleId="171113">
    <w:name w:val="Нет списка171113"/>
    <w:next w:val="a2"/>
    <w:uiPriority w:val="99"/>
    <w:semiHidden/>
    <w:unhideWhenUsed/>
    <w:rsid w:val="00B30421"/>
  </w:style>
  <w:style w:type="numbering" w:customStyle="1" w:styleId="271113">
    <w:name w:val="Нет списка271113"/>
    <w:next w:val="a2"/>
    <w:uiPriority w:val="99"/>
    <w:semiHidden/>
    <w:unhideWhenUsed/>
    <w:rsid w:val="00B30421"/>
  </w:style>
  <w:style w:type="numbering" w:customStyle="1" w:styleId="371113">
    <w:name w:val="Нет списка371113"/>
    <w:next w:val="a2"/>
    <w:uiPriority w:val="99"/>
    <w:semiHidden/>
    <w:unhideWhenUsed/>
    <w:rsid w:val="00B30421"/>
  </w:style>
  <w:style w:type="numbering" w:customStyle="1" w:styleId="181113">
    <w:name w:val="Нет списка181113"/>
    <w:next w:val="a2"/>
    <w:uiPriority w:val="99"/>
    <w:semiHidden/>
    <w:unhideWhenUsed/>
    <w:rsid w:val="00B30421"/>
  </w:style>
  <w:style w:type="numbering" w:customStyle="1" w:styleId="191113">
    <w:name w:val="Нет списка191113"/>
    <w:next w:val="a2"/>
    <w:uiPriority w:val="99"/>
    <w:semiHidden/>
    <w:unhideWhenUsed/>
    <w:rsid w:val="00B30421"/>
  </w:style>
  <w:style w:type="numbering" w:customStyle="1" w:styleId="281113">
    <w:name w:val="Нет списка281113"/>
    <w:next w:val="a2"/>
    <w:uiPriority w:val="99"/>
    <w:semiHidden/>
    <w:unhideWhenUsed/>
    <w:rsid w:val="00B30421"/>
  </w:style>
  <w:style w:type="numbering" w:customStyle="1" w:styleId="381113">
    <w:name w:val="Нет списка381113"/>
    <w:next w:val="a2"/>
    <w:uiPriority w:val="99"/>
    <w:semiHidden/>
    <w:unhideWhenUsed/>
    <w:rsid w:val="00B30421"/>
  </w:style>
  <w:style w:type="numbering" w:customStyle="1" w:styleId="201113">
    <w:name w:val="Нет списка201113"/>
    <w:next w:val="a2"/>
    <w:uiPriority w:val="99"/>
    <w:semiHidden/>
    <w:unhideWhenUsed/>
    <w:rsid w:val="00B30421"/>
  </w:style>
  <w:style w:type="numbering" w:customStyle="1" w:styleId="1101113">
    <w:name w:val="Нет списка1101113"/>
    <w:next w:val="a2"/>
    <w:uiPriority w:val="99"/>
    <w:semiHidden/>
    <w:unhideWhenUsed/>
    <w:rsid w:val="00B30421"/>
  </w:style>
  <w:style w:type="numbering" w:customStyle="1" w:styleId="291113">
    <w:name w:val="Нет списка291113"/>
    <w:next w:val="a2"/>
    <w:uiPriority w:val="99"/>
    <w:semiHidden/>
    <w:unhideWhenUsed/>
    <w:rsid w:val="00B30421"/>
  </w:style>
  <w:style w:type="numbering" w:customStyle="1" w:styleId="391113">
    <w:name w:val="Нет списка391113"/>
    <w:next w:val="a2"/>
    <w:uiPriority w:val="99"/>
    <w:semiHidden/>
    <w:unhideWhenUsed/>
    <w:rsid w:val="00B30421"/>
  </w:style>
  <w:style w:type="numbering" w:customStyle="1" w:styleId="301113">
    <w:name w:val="Нет списка301113"/>
    <w:next w:val="a2"/>
    <w:uiPriority w:val="99"/>
    <w:semiHidden/>
    <w:unhideWhenUsed/>
    <w:rsid w:val="00B30421"/>
  </w:style>
  <w:style w:type="numbering" w:customStyle="1" w:styleId="111111111">
    <w:name w:val="Нет списка111111111"/>
    <w:next w:val="a2"/>
    <w:uiPriority w:val="99"/>
    <w:semiHidden/>
    <w:unhideWhenUsed/>
    <w:rsid w:val="00B30421"/>
  </w:style>
  <w:style w:type="numbering" w:customStyle="1" w:styleId="2101113">
    <w:name w:val="Нет списка2101113"/>
    <w:next w:val="a2"/>
    <w:uiPriority w:val="99"/>
    <w:semiHidden/>
    <w:unhideWhenUsed/>
    <w:rsid w:val="00B30421"/>
  </w:style>
  <w:style w:type="numbering" w:customStyle="1" w:styleId="3101113">
    <w:name w:val="Нет списка3101113"/>
    <w:next w:val="a2"/>
    <w:uiPriority w:val="99"/>
    <w:semiHidden/>
    <w:unhideWhenUsed/>
    <w:rsid w:val="00B30421"/>
  </w:style>
  <w:style w:type="numbering" w:customStyle="1" w:styleId="401113">
    <w:name w:val="Нет списка401113"/>
    <w:next w:val="a2"/>
    <w:uiPriority w:val="99"/>
    <w:semiHidden/>
    <w:unhideWhenUsed/>
    <w:rsid w:val="00B30421"/>
  </w:style>
  <w:style w:type="numbering" w:customStyle="1" w:styleId="1121113">
    <w:name w:val="Нет списка1121113"/>
    <w:next w:val="a2"/>
    <w:uiPriority w:val="99"/>
    <w:semiHidden/>
    <w:unhideWhenUsed/>
    <w:rsid w:val="00B30421"/>
  </w:style>
  <w:style w:type="numbering" w:customStyle="1" w:styleId="21111113">
    <w:name w:val="Нет списка21111113"/>
    <w:next w:val="a2"/>
    <w:uiPriority w:val="99"/>
    <w:semiHidden/>
    <w:unhideWhenUsed/>
    <w:rsid w:val="00B30421"/>
  </w:style>
  <w:style w:type="numbering" w:customStyle="1" w:styleId="31111113">
    <w:name w:val="Нет списка31111113"/>
    <w:next w:val="a2"/>
    <w:uiPriority w:val="99"/>
    <w:semiHidden/>
    <w:unhideWhenUsed/>
    <w:rsid w:val="00B30421"/>
  </w:style>
  <w:style w:type="numbering" w:customStyle="1" w:styleId="43113">
    <w:name w:val="Нет списка43113"/>
    <w:next w:val="a2"/>
    <w:uiPriority w:val="99"/>
    <w:semiHidden/>
    <w:unhideWhenUsed/>
    <w:rsid w:val="00B30421"/>
  </w:style>
  <w:style w:type="numbering" w:customStyle="1" w:styleId="115113">
    <w:name w:val="Нет списка115113"/>
    <w:next w:val="a2"/>
    <w:uiPriority w:val="99"/>
    <w:semiHidden/>
    <w:unhideWhenUsed/>
    <w:rsid w:val="00B30421"/>
  </w:style>
  <w:style w:type="numbering" w:customStyle="1" w:styleId="214113">
    <w:name w:val="Нет списка214113"/>
    <w:next w:val="a2"/>
    <w:uiPriority w:val="99"/>
    <w:semiHidden/>
    <w:unhideWhenUsed/>
    <w:rsid w:val="00B30421"/>
  </w:style>
  <w:style w:type="numbering" w:customStyle="1" w:styleId="314113">
    <w:name w:val="Нет списка314113"/>
    <w:next w:val="a2"/>
    <w:uiPriority w:val="99"/>
    <w:semiHidden/>
    <w:unhideWhenUsed/>
    <w:rsid w:val="00B30421"/>
  </w:style>
  <w:style w:type="numbering" w:customStyle="1" w:styleId="44113">
    <w:name w:val="Нет списка44113"/>
    <w:next w:val="a2"/>
    <w:uiPriority w:val="99"/>
    <w:semiHidden/>
    <w:unhideWhenUsed/>
    <w:rsid w:val="00B30421"/>
  </w:style>
  <w:style w:type="numbering" w:customStyle="1" w:styleId="116113">
    <w:name w:val="Нет списка116113"/>
    <w:next w:val="a2"/>
    <w:uiPriority w:val="99"/>
    <w:semiHidden/>
    <w:unhideWhenUsed/>
    <w:rsid w:val="00B30421"/>
  </w:style>
  <w:style w:type="numbering" w:customStyle="1" w:styleId="215113">
    <w:name w:val="Нет списка215113"/>
    <w:next w:val="a2"/>
    <w:uiPriority w:val="99"/>
    <w:semiHidden/>
    <w:unhideWhenUsed/>
    <w:rsid w:val="00B30421"/>
  </w:style>
  <w:style w:type="numbering" w:customStyle="1" w:styleId="315113">
    <w:name w:val="Нет списка315113"/>
    <w:next w:val="a2"/>
    <w:uiPriority w:val="99"/>
    <w:semiHidden/>
    <w:unhideWhenUsed/>
    <w:rsid w:val="00B30421"/>
  </w:style>
  <w:style w:type="numbering" w:customStyle="1" w:styleId="412113">
    <w:name w:val="Нет списка412113"/>
    <w:next w:val="a2"/>
    <w:uiPriority w:val="99"/>
    <w:semiHidden/>
    <w:rsid w:val="00B30421"/>
  </w:style>
  <w:style w:type="numbering" w:customStyle="1" w:styleId="1112113">
    <w:name w:val="Нет списка1112113"/>
    <w:next w:val="a2"/>
    <w:uiPriority w:val="99"/>
    <w:semiHidden/>
    <w:unhideWhenUsed/>
    <w:rsid w:val="00B30421"/>
  </w:style>
  <w:style w:type="numbering" w:customStyle="1" w:styleId="2112113">
    <w:name w:val="Нет списка2112113"/>
    <w:next w:val="a2"/>
    <w:uiPriority w:val="99"/>
    <w:semiHidden/>
    <w:unhideWhenUsed/>
    <w:rsid w:val="00B30421"/>
  </w:style>
  <w:style w:type="numbering" w:customStyle="1" w:styleId="3112113">
    <w:name w:val="Нет списка3112113"/>
    <w:next w:val="a2"/>
    <w:uiPriority w:val="99"/>
    <w:semiHidden/>
    <w:unhideWhenUsed/>
    <w:rsid w:val="00B30421"/>
  </w:style>
  <w:style w:type="numbering" w:customStyle="1" w:styleId="521130">
    <w:name w:val="Нет списка52113"/>
    <w:next w:val="a2"/>
    <w:uiPriority w:val="99"/>
    <w:semiHidden/>
    <w:rsid w:val="00B30421"/>
  </w:style>
  <w:style w:type="numbering" w:customStyle="1" w:styleId="122113">
    <w:name w:val="Нет списка122113"/>
    <w:next w:val="a2"/>
    <w:uiPriority w:val="99"/>
    <w:semiHidden/>
    <w:unhideWhenUsed/>
    <w:rsid w:val="00B30421"/>
  </w:style>
  <w:style w:type="numbering" w:customStyle="1" w:styleId="222113">
    <w:name w:val="Нет списка222113"/>
    <w:next w:val="a2"/>
    <w:uiPriority w:val="99"/>
    <w:semiHidden/>
    <w:unhideWhenUsed/>
    <w:rsid w:val="00B30421"/>
  </w:style>
  <w:style w:type="numbering" w:customStyle="1" w:styleId="322113">
    <w:name w:val="Нет списка322113"/>
    <w:next w:val="a2"/>
    <w:uiPriority w:val="99"/>
    <w:semiHidden/>
    <w:unhideWhenUsed/>
    <w:rsid w:val="00B30421"/>
  </w:style>
  <w:style w:type="numbering" w:customStyle="1" w:styleId="62113">
    <w:name w:val="Нет списка62113"/>
    <w:next w:val="a2"/>
    <w:uiPriority w:val="99"/>
    <w:semiHidden/>
    <w:rsid w:val="00B30421"/>
  </w:style>
  <w:style w:type="numbering" w:customStyle="1" w:styleId="132113">
    <w:name w:val="Нет списка132113"/>
    <w:next w:val="a2"/>
    <w:uiPriority w:val="99"/>
    <w:semiHidden/>
    <w:unhideWhenUsed/>
    <w:rsid w:val="00B30421"/>
  </w:style>
  <w:style w:type="numbering" w:customStyle="1" w:styleId="232113">
    <w:name w:val="Нет списка232113"/>
    <w:next w:val="a2"/>
    <w:uiPriority w:val="99"/>
    <w:semiHidden/>
    <w:unhideWhenUsed/>
    <w:rsid w:val="00B30421"/>
  </w:style>
  <w:style w:type="numbering" w:customStyle="1" w:styleId="332113">
    <w:name w:val="Нет списка332113"/>
    <w:next w:val="a2"/>
    <w:uiPriority w:val="99"/>
    <w:semiHidden/>
    <w:unhideWhenUsed/>
    <w:rsid w:val="00B30421"/>
  </w:style>
  <w:style w:type="numbering" w:customStyle="1" w:styleId="72113">
    <w:name w:val="Нет списка72113"/>
    <w:next w:val="a2"/>
    <w:uiPriority w:val="99"/>
    <w:semiHidden/>
    <w:rsid w:val="00B30421"/>
  </w:style>
  <w:style w:type="numbering" w:customStyle="1" w:styleId="142113">
    <w:name w:val="Нет списка142113"/>
    <w:next w:val="a2"/>
    <w:uiPriority w:val="99"/>
    <w:semiHidden/>
    <w:unhideWhenUsed/>
    <w:rsid w:val="00B30421"/>
  </w:style>
  <w:style w:type="numbering" w:customStyle="1" w:styleId="242113">
    <w:name w:val="Нет списка242113"/>
    <w:next w:val="a2"/>
    <w:uiPriority w:val="99"/>
    <w:semiHidden/>
    <w:unhideWhenUsed/>
    <w:rsid w:val="00B30421"/>
  </w:style>
  <w:style w:type="numbering" w:customStyle="1" w:styleId="342113">
    <w:name w:val="Нет списка342113"/>
    <w:next w:val="a2"/>
    <w:uiPriority w:val="99"/>
    <w:semiHidden/>
    <w:unhideWhenUsed/>
    <w:rsid w:val="00B30421"/>
  </w:style>
  <w:style w:type="numbering" w:customStyle="1" w:styleId="82113">
    <w:name w:val="Нет списка82113"/>
    <w:next w:val="a2"/>
    <w:uiPriority w:val="99"/>
    <w:semiHidden/>
    <w:unhideWhenUsed/>
    <w:rsid w:val="00B30421"/>
  </w:style>
  <w:style w:type="numbering" w:customStyle="1" w:styleId="152113">
    <w:name w:val="Нет списка152113"/>
    <w:next w:val="a2"/>
    <w:uiPriority w:val="99"/>
    <w:semiHidden/>
    <w:unhideWhenUsed/>
    <w:rsid w:val="00B30421"/>
  </w:style>
  <w:style w:type="numbering" w:customStyle="1" w:styleId="252113">
    <w:name w:val="Нет списка252113"/>
    <w:next w:val="a2"/>
    <w:uiPriority w:val="99"/>
    <w:semiHidden/>
    <w:unhideWhenUsed/>
    <w:rsid w:val="00B30421"/>
  </w:style>
  <w:style w:type="numbering" w:customStyle="1" w:styleId="352113">
    <w:name w:val="Нет списка352113"/>
    <w:next w:val="a2"/>
    <w:uiPriority w:val="99"/>
    <w:semiHidden/>
    <w:unhideWhenUsed/>
    <w:rsid w:val="00B30421"/>
  </w:style>
  <w:style w:type="numbering" w:customStyle="1" w:styleId="92113">
    <w:name w:val="Нет списка92113"/>
    <w:next w:val="a2"/>
    <w:uiPriority w:val="99"/>
    <w:semiHidden/>
    <w:unhideWhenUsed/>
    <w:rsid w:val="00B30421"/>
  </w:style>
  <w:style w:type="numbering" w:customStyle="1" w:styleId="162113">
    <w:name w:val="Нет списка162113"/>
    <w:next w:val="a2"/>
    <w:uiPriority w:val="99"/>
    <w:semiHidden/>
    <w:unhideWhenUsed/>
    <w:rsid w:val="00B30421"/>
  </w:style>
  <w:style w:type="numbering" w:customStyle="1" w:styleId="262113">
    <w:name w:val="Нет списка262113"/>
    <w:next w:val="a2"/>
    <w:uiPriority w:val="99"/>
    <w:semiHidden/>
    <w:unhideWhenUsed/>
    <w:rsid w:val="00B30421"/>
  </w:style>
  <w:style w:type="numbering" w:customStyle="1" w:styleId="362113">
    <w:name w:val="Нет списка362113"/>
    <w:next w:val="a2"/>
    <w:uiPriority w:val="99"/>
    <w:semiHidden/>
    <w:unhideWhenUsed/>
    <w:rsid w:val="00B30421"/>
  </w:style>
  <w:style w:type="numbering" w:customStyle="1" w:styleId="102113">
    <w:name w:val="Нет списка102113"/>
    <w:next w:val="a2"/>
    <w:uiPriority w:val="99"/>
    <w:semiHidden/>
    <w:unhideWhenUsed/>
    <w:rsid w:val="00B30421"/>
  </w:style>
  <w:style w:type="numbering" w:customStyle="1" w:styleId="172113">
    <w:name w:val="Нет списка172113"/>
    <w:next w:val="a2"/>
    <w:uiPriority w:val="99"/>
    <w:semiHidden/>
    <w:unhideWhenUsed/>
    <w:rsid w:val="00B30421"/>
  </w:style>
  <w:style w:type="numbering" w:customStyle="1" w:styleId="272113">
    <w:name w:val="Нет списка272113"/>
    <w:next w:val="a2"/>
    <w:uiPriority w:val="99"/>
    <w:semiHidden/>
    <w:unhideWhenUsed/>
    <w:rsid w:val="00B30421"/>
  </w:style>
  <w:style w:type="numbering" w:customStyle="1" w:styleId="372113">
    <w:name w:val="Нет списка372113"/>
    <w:next w:val="a2"/>
    <w:uiPriority w:val="99"/>
    <w:semiHidden/>
    <w:unhideWhenUsed/>
    <w:rsid w:val="00B30421"/>
  </w:style>
  <w:style w:type="numbering" w:customStyle="1" w:styleId="182113">
    <w:name w:val="Нет списка182113"/>
    <w:next w:val="a2"/>
    <w:uiPriority w:val="99"/>
    <w:semiHidden/>
    <w:unhideWhenUsed/>
    <w:rsid w:val="00B30421"/>
  </w:style>
  <w:style w:type="numbering" w:customStyle="1" w:styleId="192113">
    <w:name w:val="Нет списка192113"/>
    <w:next w:val="a2"/>
    <w:uiPriority w:val="99"/>
    <w:semiHidden/>
    <w:unhideWhenUsed/>
    <w:rsid w:val="00B30421"/>
  </w:style>
  <w:style w:type="numbering" w:customStyle="1" w:styleId="282113">
    <w:name w:val="Нет списка282113"/>
    <w:next w:val="a2"/>
    <w:uiPriority w:val="99"/>
    <w:semiHidden/>
    <w:unhideWhenUsed/>
    <w:rsid w:val="00B30421"/>
  </w:style>
  <w:style w:type="numbering" w:customStyle="1" w:styleId="382113">
    <w:name w:val="Нет списка382113"/>
    <w:next w:val="a2"/>
    <w:uiPriority w:val="99"/>
    <w:semiHidden/>
    <w:unhideWhenUsed/>
    <w:rsid w:val="00B30421"/>
  </w:style>
  <w:style w:type="numbering" w:customStyle="1" w:styleId="202113">
    <w:name w:val="Нет списка202113"/>
    <w:next w:val="a2"/>
    <w:uiPriority w:val="99"/>
    <w:semiHidden/>
    <w:unhideWhenUsed/>
    <w:rsid w:val="00B30421"/>
  </w:style>
  <w:style w:type="numbering" w:customStyle="1" w:styleId="1102113">
    <w:name w:val="Нет списка1102113"/>
    <w:next w:val="a2"/>
    <w:uiPriority w:val="99"/>
    <w:semiHidden/>
    <w:unhideWhenUsed/>
    <w:rsid w:val="00B30421"/>
  </w:style>
  <w:style w:type="numbering" w:customStyle="1" w:styleId="292113">
    <w:name w:val="Нет списка292113"/>
    <w:next w:val="a2"/>
    <w:uiPriority w:val="99"/>
    <w:semiHidden/>
    <w:unhideWhenUsed/>
    <w:rsid w:val="00B30421"/>
  </w:style>
  <w:style w:type="numbering" w:customStyle="1" w:styleId="392113">
    <w:name w:val="Нет списка392113"/>
    <w:next w:val="a2"/>
    <w:uiPriority w:val="99"/>
    <w:semiHidden/>
    <w:unhideWhenUsed/>
    <w:rsid w:val="00B30421"/>
  </w:style>
  <w:style w:type="numbering" w:customStyle="1" w:styleId="302113">
    <w:name w:val="Нет списка302113"/>
    <w:next w:val="a2"/>
    <w:uiPriority w:val="99"/>
    <w:semiHidden/>
    <w:unhideWhenUsed/>
    <w:rsid w:val="00B30421"/>
  </w:style>
  <w:style w:type="numbering" w:customStyle="1" w:styleId="11112113">
    <w:name w:val="Нет списка11112113"/>
    <w:next w:val="a2"/>
    <w:uiPriority w:val="99"/>
    <w:semiHidden/>
    <w:unhideWhenUsed/>
    <w:rsid w:val="00B30421"/>
  </w:style>
  <w:style w:type="numbering" w:customStyle="1" w:styleId="2102113">
    <w:name w:val="Нет списка2102113"/>
    <w:next w:val="a2"/>
    <w:uiPriority w:val="99"/>
    <w:semiHidden/>
    <w:unhideWhenUsed/>
    <w:rsid w:val="00B30421"/>
  </w:style>
  <w:style w:type="numbering" w:customStyle="1" w:styleId="3102113">
    <w:name w:val="Нет списка3102113"/>
    <w:next w:val="a2"/>
    <w:uiPriority w:val="99"/>
    <w:semiHidden/>
    <w:unhideWhenUsed/>
    <w:rsid w:val="00B30421"/>
  </w:style>
  <w:style w:type="numbering" w:customStyle="1" w:styleId="402113">
    <w:name w:val="Нет списка402113"/>
    <w:next w:val="a2"/>
    <w:uiPriority w:val="99"/>
    <w:semiHidden/>
    <w:unhideWhenUsed/>
    <w:rsid w:val="00B30421"/>
  </w:style>
  <w:style w:type="numbering" w:customStyle="1" w:styleId="1122113">
    <w:name w:val="Нет списка1122113"/>
    <w:next w:val="a2"/>
    <w:uiPriority w:val="99"/>
    <w:semiHidden/>
    <w:unhideWhenUsed/>
    <w:rsid w:val="00B30421"/>
  </w:style>
  <w:style w:type="numbering" w:customStyle="1" w:styleId="21112113">
    <w:name w:val="Нет списка21112113"/>
    <w:next w:val="a2"/>
    <w:uiPriority w:val="99"/>
    <w:semiHidden/>
    <w:unhideWhenUsed/>
    <w:rsid w:val="00B30421"/>
  </w:style>
  <w:style w:type="numbering" w:customStyle="1" w:styleId="31112113">
    <w:name w:val="Нет списка31112113"/>
    <w:next w:val="a2"/>
    <w:uiPriority w:val="99"/>
    <w:semiHidden/>
    <w:unhideWhenUsed/>
    <w:rsid w:val="00B30421"/>
  </w:style>
  <w:style w:type="numbering" w:customStyle="1" w:styleId="45113">
    <w:name w:val="Нет списка45113"/>
    <w:next w:val="a2"/>
    <w:uiPriority w:val="99"/>
    <w:semiHidden/>
    <w:unhideWhenUsed/>
    <w:rsid w:val="00B30421"/>
  </w:style>
  <w:style w:type="numbering" w:customStyle="1" w:styleId="117113">
    <w:name w:val="Нет списка117113"/>
    <w:next w:val="a2"/>
    <w:uiPriority w:val="99"/>
    <w:semiHidden/>
    <w:unhideWhenUsed/>
    <w:rsid w:val="00B30421"/>
  </w:style>
  <w:style w:type="numbering" w:customStyle="1" w:styleId="216113">
    <w:name w:val="Нет списка216113"/>
    <w:next w:val="a2"/>
    <w:uiPriority w:val="99"/>
    <w:semiHidden/>
    <w:unhideWhenUsed/>
    <w:rsid w:val="00B30421"/>
  </w:style>
  <w:style w:type="numbering" w:customStyle="1" w:styleId="316113">
    <w:name w:val="Нет списка316113"/>
    <w:next w:val="a2"/>
    <w:uiPriority w:val="99"/>
    <w:semiHidden/>
    <w:unhideWhenUsed/>
    <w:rsid w:val="00B30421"/>
  </w:style>
  <w:style w:type="numbering" w:customStyle="1" w:styleId="46113">
    <w:name w:val="Нет списка46113"/>
    <w:next w:val="a2"/>
    <w:uiPriority w:val="99"/>
    <w:semiHidden/>
    <w:unhideWhenUsed/>
    <w:rsid w:val="00B30421"/>
  </w:style>
  <w:style w:type="numbering" w:customStyle="1" w:styleId="118113">
    <w:name w:val="Нет списка118113"/>
    <w:next w:val="a2"/>
    <w:uiPriority w:val="99"/>
    <w:semiHidden/>
    <w:unhideWhenUsed/>
    <w:rsid w:val="00B30421"/>
  </w:style>
  <w:style w:type="numbering" w:customStyle="1" w:styleId="217113">
    <w:name w:val="Нет списка217113"/>
    <w:next w:val="a2"/>
    <w:uiPriority w:val="99"/>
    <w:semiHidden/>
    <w:unhideWhenUsed/>
    <w:rsid w:val="00B30421"/>
  </w:style>
  <w:style w:type="numbering" w:customStyle="1" w:styleId="317113">
    <w:name w:val="Нет списка317113"/>
    <w:next w:val="a2"/>
    <w:uiPriority w:val="99"/>
    <w:semiHidden/>
    <w:unhideWhenUsed/>
    <w:rsid w:val="00B30421"/>
  </w:style>
  <w:style w:type="numbering" w:customStyle="1" w:styleId="413113">
    <w:name w:val="Нет списка413113"/>
    <w:next w:val="a2"/>
    <w:uiPriority w:val="99"/>
    <w:semiHidden/>
    <w:rsid w:val="00B30421"/>
  </w:style>
  <w:style w:type="numbering" w:customStyle="1" w:styleId="1113113">
    <w:name w:val="Нет списка1113113"/>
    <w:next w:val="a2"/>
    <w:uiPriority w:val="99"/>
    <w:semiHidden/>
    <w:unhideWhenUsed/>
    <w:rsid w:val="00B30421"/>
  </w:style>
  <w:style w:type="numbering" w:customStyle="1" w:styleId="2113113">
    <w:name w:val="Нет списка2113113"/>
    <w:next w:val="a2"/>
    <w:uiPriority w:val="99"/>
    <w:semiHidden/>
    <w:unhideWhenUsed/>
    <w:rsid w:val="00B30421"/>
  </w:style>
  <w:style w:type="numbering" w:customStyle="1" w:styleId="3113113">
    <w:name w:val="Нет списка3113113"/>
    <w:next w:val="a2"/>
    <w:uiPriority w:val="99"/>
    <w:semiHidden/>
    <w:unhideWhenUsed/>
    <w:rsid w:val="00B30421"/>
  </w:style>
  <w:style w:type="numbering" w:customStyle="1" w:styleId="53113">
    <w:name w:val="Нет списка53113"/>
    <w:next w:val="a2"/>
    <w:uiPriority w:val="99"/>
    <w:semiHidden/>
    <w:rsid w:val="00B30421"/>
  </w:style>
  <w:style w:type="numbering" w:customStyle="1" w:styleId="123113">
    <w:name w:val="Нет списка123113"/>
    <w:next w:val="a2"/>
    <w:uiPriority w:val="99"/>
    <w:semiHidden/>
    <w:unhideWhenUsed/>
    <w:rsid w:val="00B30421"/>
  </w:style>
  <w:style w:type="numbering" w:customStyle="1" w:styleId="223113">
    <w:name w:val="Нет списка223113"/>
    <w:next w:val="a2"/>
    <w:uiPriority w:val="99"/>
    <w:semiHidden/>
    <w:unhideWhenUsed/>
    <w:rsid w:val="00B30421"/>
  </w:style>
  <w:style w:type="numbering" w:customStyle="1" w:styleId="323113">
    <w:name w:val="Нет списка323113"/>
    <w:next w:val="a2"/>
    <w:uiPriority w:val="99"/>
    <w:semiHidden/>
    <w:unhideWhenUsed/>
    <w:rsid w:val="00B30421"/>
  </w:style>
  <w:style w:type="numbering" w:customStyle="1" w:styleId="63113">
    <w:name w:val="Нет списка63113"/>
    <w:next w:val="a2"/>
    <w:uiPriority w:val="99"/>
    <w:semiHidden/>
    <w:rsid w:val="00B30421"/>
  </w:style>
  <w:style w:type="numbering" w:customStyle="1" w:styleId="133113">
    <w:name w:val="Нет списка133113"/>
    <w:next w:val="a2"/>
    <w:uiPriority w:val="99"/>
    <w:semiHidden/>
    <w:unhideWhenUsed/>
    <w:rsid w:val="00B30421"/>
  </w:style>
  <w:style w:type="numbering" w:customStyle="1" w:styleId="233113">
    <w:name w:val="Нет списка233113"/>
    <w:next w:val="a2"/>
    <w:uiPriority w:val="99"/>
    <w:semiHidden/>
    <w:unhideWhenUsed/>
    <w:rsid w:val="00B30421"/>
  </w:style>
  <w:style w:type="numbering" w:customStyle="1" w:styleId="333113">
    <w:name w:val="Нет списка333113"/>
    <w:next w:val="a2"/>
    <w:uiPriority w:val="99"/>
    <w:semiHidden/>
    <w:unhideWhenUsed/>
    <w:rsid w:val="00B30421"/>
  </w:style>
  <w:style w:type="numbering" w:customStyle="1" w:styleId="73113">
    <w:name w:val="Нет списка73113"/>
    <w:next w:val="a2"/>
    <w:uiPriority w:val="99"/>
    <w:semiHidden/>
    <w:rsid w:val="00B30421"/>
  </w:style>
  <w:style w:type="numbering" w:customStyle="1" w:styleId="143113">
    <w:name w:val="Нет списка143113"/>
    <w:next w:val="a2"/>
    <w:uiPriority w:val="99"/>
    <w:semiHidden/>
    <w:unhideWhenUsed/>
    <w:rsid w:val="00B30421"/>
  </w:style>
  <w:style w:type="numbering" w:customStyle="1" w:styleId="243113">
    <w:name w:val="Нет списка243113"/>
    <w:next w:val="a2"/>
    <w:uiPriority w:val="99"/>
    <w:semiHidden/>
    <w:unhideWhenUsed/>
    <w:rsid w:val="00B30421"/>
  </w:style>
  <w:style w:type="numbering" w:customStyle="1" w:styleId="343113">
    <w:name w:val="Нет списка343113"/>
    <w:next w:val="a2"/>
    <w:uiPriority w:val="99"/>
    <w:semiHidden/>
    <w:unhideWhenUsed/>
    <w:rsid w:val="00B30421"/>
  </w:style>
  <w:style w:type="numbering" w:customStyle="1" w:styleId="83113">
    <w:name w:val="Нет списка83113"/>
    <w:next w:val="a2"/>
    <w:uiPriority w:val="99"/>
    <w:semiHidden/>
    <w:unhideWhenUsed/>
    <w:rsid w:val="00B30421"/>
  </w:style>
  <w:style w:type="numbering" w:customStyle="1" w:styleId="153113">
    <w:name w:val="Нет списка153113"/>
    <w:next w:val="a2"/>
    <w:uiPriority w:val="99"/>
    <w:semiHidden/>
    <w:unhideWhenUsed/>
    <w:rsid w:val="00B30421"/>
  </w:style>
  <w:style w:type="numbering" w:customStyle="1" w:styleId="253113">
    <w:name w:val="Нет списка253113"/>
    <w:next w:val="a2"/>
    <w:uiPriority w:val="99"/>
    <w:semiHidden/>
    <w:unhideWhenUsed/>
    <w:rsid w:val="00B30421"/>
  </w:style>
  <w:style w:type="numbering" w:customStyle="1" w:styleId="353113">
    <w:name w:val="Нет списка353113"/>
    <w:next w:val="a2"/>
    <w:uiPriority w:val="99"/>
    <w:semiHidden/>
    <w:unhideWhenUsed/>
    <w:rsid w:val="00B30421"/>
  </w:style>
  <w:style w:type="numbering" w:customStyle="1" w:styleId="93113">
    <w:name w:val="Нет списка93113"/>
    <w:next w:val="a2"/>
    <w:uiPriority w:val="99"/>
    <w:semiHidden/>
    <w:unhideWhenUsed/>
    <w:rsid w:val="00B30421"/>
  </w:style>
  <w:style w:type="numbering" w:customStyle="1" w:styleId="163113">
    <w:name w:val="Нет списка163113"/>
    <w:next w:val="a2"/>
    <w:uiPriority w:val="99"/>
    <w:semiHidden/>
    <w:unhideWhenUsed/>
    <w:rsid w:val="00B30421"/>
  </w:style>
  <w:style w:type="numbering" w:customStyle="1" w:styleId="263113">
    <w:name w:val="Нет списка263113"/>
    <w:next w:val="a2"/>
    <w:uiPriority w:val="99"/>
    <w:semiHidden/>
    <w:unhideWhenUsed/>
    <w:rsid w:val="00B30421"/>
  </w:style>
  <w:style w:type="numbering" w:customStyle="1" w:styleId="363113">
    <w:name w:val="Нет списка363113"/>
    <w:next w:val="a2"/>
    <w:uiPriority w:val="99"/>
    <w:semiHidden/>
    <w:unhideWhenUsed/>
    <w:rsid w:val="00B30421"/>
  </w:style>
  <w:style w:type="numbering" w:customStyle="1" w:styleId="103113">
    <w:name w:val="Нет списка103113"/>
    <w:next w:val="a2"/>
    <w:uiPriority w:val="99"/>
    <w:semiHidden/>
    <w:unhideWhenUsed/>
    <w:rsid w:val="00B30421"/>
  </w:style>
  <w:style w:type="numbering" w:customStyle="1" w:styleId="173113">
    <w:name w:val="Нет списка173113"/>
    <w:next w:val="a2"/>
    <w:uiPriority w:val="99"/>
    <w:semiHidden/>
    <w:unhideWhenUsed/>
    <w:rsid w:val="00B30421"/>
  </w:style>
  <w:style w:type="numbering" w:customStyle="1" w:styleId="273113">
    <w:name w:val="Нет списка273113"/>
    <w:next w:val="a2"/>
    <w:uiPriority w:val="99"/>
    <w:semiHidden/>
    <w:unhideWhenUsed/>
    <w:rsid w:val="00B30421"/>
  </w:style>
  <w:style w:type="numbering" w:customStyle="1" w:styleId="373113">
    <w:name w:val="Нет списка373113"/>
    <w:next w:val="a2"/>
    <w:uiPriority w:val="99"/>
    <w:semiHidden/>
    <w:unhideWhenUsed/>
    <w:rsid w:val="00B30421"/>
  </w:style>
  <w:style w:type="numbering" w:customStyle="1" w:styleId="183113">
    <w:name w:val="Нет списка183113"/>
    <w:next w:val="a2"/>
    <w:uiPriority w:val="99"/>
    <w:semiHidden/>
    <w:unhideWhenUsed/>
    <w:rsid w:val="00B30421"/>
  </w:style>
  <w:style w:type="numbering" w:customStyle="1" w:styleId="193113">
    <w:name w:val="Нет списка193113"/>
    <w:next w:val="a2"/>
    <w:uiPriority w:val="99"/>
    <w:semiHidden/>
    <w:unhideWhenUsed/>
    <w:rsid w:val="00B30421"/>
  </w:style>
  <w:style w:type="numbering" w:customStyle="1" w:styleId="283113">
    <w:name w:val="Нет списка283113"/>
    <w:next w:val="a2"/>
    <w:uiPriority w:val="99"/>
    <w:semiHidden/>
    <w:unhideWhenUsed/>
    <w:rsid w:val="00B30421"/>
  </w:style>
  <w:style w:type="numbering" w:customStyle="1" w:styleId="383113">
    <w:name w:val="Нет списка383113"/>
    <w:next w:val="a2"/>
    <w:uiPriority w:val="99"/>
    <w:semiHidden/>
    <w:unhideWhenUsed/>
    <w:rsid w:val="00B30421"/>
  </w:style>
  <w:style w:type="numbering" w:customStyle="1" w:styleId="203113">
    <w:name w:val="Нет списка203113"/>
    <w:next w:val="a2"/>
    <w:uiPriority w:val="99"/>
    <w:semiHidden/>
    <w:unhideWhenUsed/>
    <w:rsid w:val="00B30421"/>
  </w:style>
  <w:style w:type="numbering" w:customStyle="1" w:styleId="1103113">
    <w:name w:val="Нет списка1103113"/>
    <w:next w:val="a2"/>
    <w:uiPriority w:val="99"/>
    <w:semiHidden/>
    <w:unhideWhenUsed/>
    <w:rsid w:val="00B30421"/>
  </w:style>
  <w:style w:type="numbering" w:customStyle="1" w:styleId="293113">
    <w:name w:val="Нет списка293113"/>
    <w:next w:val="a2"/>
    <w:uiPriority w:val="99"/>
    <w:semiHidden/>
    <w:unhideWhenUsed/>
    <w:rsid w:val="00B30421"/>
  </w:style>
  <w:style w:type="numbering" w:customStyle="1" w:styleId="393113">
    <w:name w:val="Нет списка393113"/>
    <w:next w:val="a2"/>
    <w:uiPriority w:val="99"/>
    <w:semiHidden/>
    <w:unhideWhenUsed/>
    <w:rsid w:val="00B30421"/>
  </w:style>
  <w:style w:type="numbering" w:customStyle="1" w:styleId="303113">
    <w:name w:val="Нет списка303113"/>
    <w:next w:val="a2"/>
    <w:uiPriority w:val="99"/>
    <w:semiHidden/>
    <w:unhideWhenUsed/>
    <w:rsid w:val="00B30421"/>
  </w:style>
  <w:style w:type="numbering" w:customStyle="1" w:styleId="11113113">
    <w:name w:val="Нет списка11113113"/>
    <w:next w:val="a2"/>
    <w:uiPriority w:val="99"/>
    <w:semiHidden/>
    <w:unhideWhenUsed/>
    <w:rsid w:val="00B30421"/>
  </w:style>
  <w:style w:type="numbering" w:customStyle="1" w:styleId="2103113">
    <w:name w:val="Нет списка2103113"/>
    <w:next w:val="a2"/>
    <w:uiPriority w:val="99"/>
    <w:semiHidden/>
    <w:unhideWhenUsed/>
    <w:rsid w:val="00B30421"/>
  </w:style>
  <w:style w:type="numbering" w:customStyle="1" w:styleId="3103113">
    <w:name w:val="Нет списка3103113"/>
    <w:next w:val="a2"/>
    <w:uiPriority w:val="99"/>
    <w:semiHidden/>
    <w:unhideWhenUsed/>
    <w:rsid w:val="00B30421"/>
  </w:style>
  <w:style w:type="numbering" w:customStyle="1" w:styleId="403113">
    <w:name w:val="Нет списка403113"/>
    <w:next w:val="a2"/>
    <w:uiPriority w:val="99"/>
    <w:semiHidden/>
    <w:unhideWhenUsed/>
    <w:rsid w:val="00B30421"/>
  </w:style>
  <w:style w:type="numbering" w:customStyle="1" w:styleId="1123113">
    <w:name w:val="Нет списка1123113"/>
    <w:next w:val="a2"/>
    <w:uiPriority w:val="99"/>
    <w:semiHidden/>
    <w:unhideWhenUsed/>
    <w:rsid w:val="00B30421"/>
  </w:style>
  <w:style w:type="numbering" w:customStyle="1" w:styleId="21113113">
    <w:name w:val="Нет списка21113113"/>
    <w:next w:val="a2"/>
    <w:uiPriority w:val="99"/>
    <w:semiHidden/>
    <w:unhideWhenUsed/>
    <w:rsid w:val="00B30421"/>
  </w:style>
  <w:style w:type="numbering" w:customStyle="1" w:styleId="31113113">
    <w:name w:val="Нет списка31113113"/>
    <w:next w:val="a2"/>
    <w:uiPriority w:val="99"/>
    <w:semiHidden/>
    <w:unhideWhenUsed/>
    <w:rsid w:val="00B30421"/>
  </w:style>
  <w:style w:type="numbering" w:customStyle="1" w:styleId="47113">
    <w:name w:val="Нет списка47113"/>
    <w:next w:val="a2"/>
    <w:uiPriority w:val="99"/>
    <w:semiHidden/>
    <w:unhideWhenUsed/>
    <w:rsid w:val="00B30421"/>
  </w:style>
  <w:style w:type="numbering" w:customStyle="1" w:styleId="501">
    <w:name w:val="Нет списка501"/>
    <w:next w:val="a2"/>
    <w:uiPriority w:val="99"/>
    <w:semiHidden/>
    <w:unhideWhenUsed/>
    <w:rsid w:val="00B30421"/>
  </w:style>
  <w:style w:type="numbering" w:customStyle="1" w:styleId="12010">
    <w:name w:val="Нет списка1201"/>
    <w:next w:val="a2"/>
    <w:uiPriority w:val="99"/>
    <w:semiHidden/>
    <w:unhideWhenUsed/>
    <w:rsid w:val="00B30421"/>
  </w:style>
  <w:style w:type="numbering" w:customStyle="1" w:styleId="2201">
    <w:name w:val="Нет списка2201"/>
    <w:next w:val="a2"/>
    <w:uiPriority w:val="99"/>
    <w:semiHidden/>
    <w:unhideWhenUsed/>
    <w:rsid w:val="00B30421"/>
  </w:style>
  <w:style w:type="numbering" w:customStyle="1" w:styleId="3201">
    <w:name w:val="Нет списка3201"/>
    <w:next w:val="a2"/>
    <w:uiPriority w:val="99"/>
    <w:semiHidden/>
    <w:unhideWhenUsed/>
    <w:rsid w:val="00B30421"/>
  </w:style>
  <w:style w:type="numbering" w:customStyle="1" w:styleId="4101">
    <w:name w:val="Нет списка4101"/>
    <w:next w:val="a2"/>
    <w:uiPriority w:val="99"/>
    <w:semiHidden/>
    <w:unhideWhenUsed/>
    <w:rsid w:val="00B30421"/>
  </w:style>
  <w:style w:type="numbering" w:customStyle="1" w:styleId="111510">
    <w:name w:val="Нет списка11151"/>
    <w:next w:val="a2"/>
    <w:uiPriority w:val="99"/>
    <w:semiHidden/>
    <w:unhideWhenUsed/>
    <w:rsid w:val="00B30421"/>
  </w:style>
  <w:style w:type="numbering" w:customStyle="1" w:styleId="21101">
    <w:name w:val="Нет списка21101"/>
    <w:next w:val="a2"/>
    <w:uiPriority w:val="99"/>
    <w:semiHidden/>
    <w:unhideWhenUsed/>
    <w:rsid w:val="00B30421"/>
  </w:style>
  <w:style w:type="numbering" w:customStyle="1" w:styleId="31101">
    <w:name w:val="Нет списка31101"/>
    <w:next w:val="a2"/>
    <w:uiPriority w:val="99"/>
    <w:semiHidden/>
    <w:unhideWhenUsed/>
    <w:rsid w:val="00B30421"/>
  </w:style>
  <w:style w:type="numbering" w:customStyle="1" w:styleId="4151">
    <w:name w:val="Нет списка4151"/>
    <w:next w:val="a2"/>
    <w:uiPriority w:val="99"/>
    <w:semiHidden/>
    <w:rsid w:val="00B30421"/>
  </w:style>
  <w:style w:type="numbering" w:customStyle="1" w:styleId="11161">
    <w:name w:val="Нет списка11161"/>
    <w:next w:val="a2"/>
    <w:uiPriority w:val="99"/>
    <w:semiHidden/>
    <w:unhideWhenUsed/>
    <w:rsid w:val="00B30421"/>
  </w:style>
  <w:style w:type="numbering" w:customStyle="1" w:styleId="21151">
    <w:name w:val="Нет списка21151"/>
    <w:next w:val="a2"/>
    <w:uiPriority w:val="99"/>
    <w:semiHidden/>
    <w:unhideWhenUsed/>
    <w:rsid w:val="00B30421"/>
  </w:style>
  <w:style w:type="numbering" w:customStyle="1" w:styleId="31151">
    <w:name w:val="Нет списка31151"/>
    <w:next w:val="a2"/>
    <w:uiPriority w:val="99"/>
    <w:semiHidden/>
    <w:unhideWhenUsed/>
    <w:rsid w:val="00B30421"/>
  </w:style>
  <w:style w:type="numbering" w:customStyle="1" w:styleId="551">
    <w:name w:val="Нет списка551"/>
    <w:next w:val="a2"/>
    <w:uiPriority w:val="99"/>
    <w:semiHidden/>
    <w:rsid w:val="00B30421"/>
  </w:style>
  <w:style w:type="numbering" w:customStyle="1" w:styleId="1251">
    <w:name w:val="Нет списка1251"/>
    <w:next w:val="a2"/>
    <w:uiPriority w:val="99"/>
    <w:semiHidden/>
    <w:unhideWhenUsed/>
    <w:rsid w:val="00B30421"/>
  </w:style>
  <w:style w:type="numbering" w:customStyle="1" w:styleId="2251">
    <w:name w:val="Нет списка2251"/>
    <w:next w:val="a2"/>
    <w:uiPriority w:val="99"/>
    <w:semiHidden/>
    <w:unhideWhenUsed/>
    <w:rsid w:val="00B30421"/>
  </w:style>
  <w:style w:type="numbering" w:customStyle="1" w:styleId="3251">
    <w:name w:val="Нет списка3251"/>
    <w:next w:val="a2"/>
    <w:uiPriority w:val="99"/>
    <w:semiHidden/>
    <w:unhideWhenUsed/>
    <w:rsid w:val="00B30421"/>
  </w:style>
  <w:style w:type="numbering" w:customStyle="1" w:styleId="651">
    <w:name w:val="Нет списка651"/>
    <w:next w:val="a2"/>
    <w:uiPriority w:val="99"/>
    <w:semiHidden/>
    <w:rsid w:val="00B30421"/>
  </w:style>
  <w:style w:type="numbering" w:customStyle="1" w:styleId="1351">
    <w:name w:val="Нет списка1351"/>
    <w:next w:val="a2"/>
    <w:uiPriority w:val="99"/>
    <w:semiHidden/>
    <w:unhideWhenUsed/>
    <w:rsid w:val="00B30421"/>
  </w:style>
  <w:style w:type="numbering" w:customStyle="1" w:styleId="2351">
    <w:name w:val="Нет списка2351"/>
    <w:next w:val="a2"/>
    <w:uiPriority w:val="99"/>
    <w:semiHidden/>
    <w:unhideWhenUsed/>
    <w:rsid w:val="00B30421"/>
  </w:style>
  <w:style w:type="numbering" w:customStyle="1" w:styleId="3351">
    <w:name w:val="Нет списка3351"/>
    <w:next w:val="a2"/>
    <w:uiPriority w:val="99"/>
    <w:semiHidden/>
    <w:unhideWhenUsed/>
    <w:rsid w:val="00B30421"/>
  </w:style>
  <w:style w:type="numbering" w:customStyle="1" w:styleId="751">
    <w:name w:val="Нет списка751"/>
    <w:next w:val="a2"/>
    <w:uiPriority w:val="99"/>
    <w:semiHidden/>
    <w:rsid w:val="00B30421"/>
  </w:style>
  <w:style w:type="numbering" w:customStyle="1" w:styleId="1451">
    <w:name w:val="Нет списка1451"/>
    <w:next w:val="a2"/>
    <w:uiPriority w:val="99"/>
    <w:semiHidden/>
    <w:unhideWhenUsed/>
    <w:rsid w:val="00B30421"/>
  </w:style>
  <w:style w:type="numbering" w:customStyle="1" w:styleId="2451">
    <w:name w:val="Нет списка2451"/>
    <w:next w:val="a2"/>
    <w:uiPriority w:val="99"/>
    <w:semiHidden/>
    <w:unhideWhenUsed/>
    <w:rsid w:val="00B30421"/>
  </w:style>
  <w:style w:type="numbering" w:customStyle="1" w:styleId="3451">
    <w:name w:val="Нет списка3451"/>
    <w:next w:val="a2"/>
    <w:uiPriority w:val="99"/>
    <w:semiHidden/>
    <w:unhideWhenUsed/>
    <w:rsid w:val="00B30421"/>
  </w:style>
  <w:style w:type="numbering" w:customStyle="1" w:styleId="851">
    <w:name w:val="Нет списка851"/>
    <w:next w:val="a2"/>
    <w:uiPriority w:val="99"/>
    <w:semiHidden/>
    <w:unhideWhenUsed/>
    <w:rsid w:val="00B30421"/>
  </w:style>
  <w:style w:type="numbering" w:customStyle="1" w:styleId="1551">
    <w:name w:val="Нет списка1551"/>
    <w:next w:val="a2"/>
    <w:uiPriority w:val="99"/>
    <w:semiHidden/>
    <w:unhideWhenUsed/>
    <w:rsid w:val="00B30421"/>
  </w:style>
  <w:style w:type="numbering" w:customStyle="1" w:styleId="2551">
    <w:name w:val="Нет списка2551"/>
    <w:next w:val="a2"/>
    <w:uiPriority w:val="99"/>
    <w:semiHidden/>
    <w:unhideWhenUsed/>
    <w:rsid w:val="00B30421"/>
  </w:style>
  <w:style w:type="numbering" w:customStyle="1" w:styleId="3551">
    <w:name w:val="Нет списка3551"/>
    <w:next w:val="a2"/>
    <w:uiPriority w:val="99"/>
    <w:semiHidden/>
    <w:unhideWhenUsed/>
    <w:rsid w:val="00B30421"/>
  </w:style>
  <w:style w:type="numbering" w:customStyle="1" w:styleId="951">
    <w:name w:val="Нет списка951"/>
    <w:next w:val="a2"/>
    <w:uiPriority w:val="99"/>
    <w:semiHidden/>
    <w:unhideWhenUsed/>
    <w:rsid w:val="00B30421"/>
  </w:style>
  <w:style w:type="numbering" w:customStyle="1" w:styleId="1651">
    <w:name w:val="Нет списка1651"/>
    <w:next w:val="a2"/>
    <w:uiPriority w:val="99"/>
    <w:semiHidden/>
    <w:unhideWhenUsed/>
    <w:rsid w:val="00B30421"/>
  </w:style>
  <w:style w:type="numbering" w:customStyle="1" w:styleId="2651">
    <w:name w:val="Нет списка2651"/>
    <w:next w:val="a2"/>
    <w:uiPriority w:val="99"/>
    <w:semiHidden/>
    <w:unhideWhenUsed/>
    <w:rsid w:val="00B30421"/>
  </w:style>
  <w:style w:type="numbering" w:customStyle="1" w:styleId="3651">
    <w:name w:val="Нет списка3651"/>
    <w:next w:val="a2"/>
    <w:uiPriority w:val="99"/>
    <w:semiHidden/>
    <w:unhideWhenUsed/>
    <w:rsid w:val="00B30421"/>
  </w:style>
  <w:style w:type="numbering" w:customStyle="1" w:styleId="1051">
    <w:name w:val="Нет списка1051"/>
    <w:next w:val="a2"/>
    <w:uiPriority w:val="99"/>
    <w:semiHidden/>
    <w:unhideWhenUsed/>
    <w:rsid w:val="00B30421"/>
  </w:style>
  <w:style w:type="numbering" w:customStyle="1" w:styleId="1751">
    <w:name w:val="Нет списка1751"/>
    <w:next w:val="a2"/>
    <w:uiPriority w:val="99"/>
    <w:semiHidden/>
    <w:unhideWhenUsed/>
    <w:rsid w:val="00B30421"/>
  </w:style>
  <w:style w:type="numbering" w:customStyle="1" w:styleId="2751">
    <w:name w:val="Нет списка2751"/>
    <w:next w:val="a2"/>
    <w:uiPriority w:val="99"/>
    <w:semiHidden/>
    <w:unhideWhenUsed/>
    <w:rsid w:val="00B30421"/>
  </w:style>
  <w:style w:type="numbering" w:customStyle="1" w:styleId="3751">
    <w:name w:val="Нет списка3751"/>
    <w:next w:val="a2"/>
    <w:uiPriority w:val="99"/>
    <w:semiHidden/>
    <w:unhideWhenUsed/>
    <w:rsid w:val="00B30421"/>
  </w:style>
  <w:style w:type="numbering" w:customStyle="1" w:styleId="1851">
    <w:name w:val="Нет списка1851"/>
    <w:next w:val="a2"/>
    <w:uiPriority w:val="99"/>
    <w:semiHidden/>
    <w:unhideWhenUsed/>
    <w:rsid w:val="00B30421"/>
  </w:style>
  <w:style w:type="numbering" w:customStyle="1" w:styleId="1951">
    <w:name w:val="Нет списка1951"/>
    <w:next w:val="a2"/>
    <w:uiPriority w:val="99"/>
    <w:semiHidden/>
    <w:unhideWhenUsed/>
    <w:rsid w:val="00B30421"/>
  </w:style>
  <w:style w:type="numbering" w:customStyle="1" w:styleId="2851">
    <w:name w:val="Нет списка2851"/>
    <w:next w:val="a2"/>
    <w:uiPriority w:val="99"/>
    <w:semiHidden/>
    <w:unhideWhenUsed/>
    <w:rsid w:val="00B30421"/>
  </w:style>
  <w:style w:type="numbering" w:customStyle="1" w:styleId="3851">
    <w:name w:val="Нет списка3851"/>
    <w:next w:val="a2"/>
    <w:uiPriority w:val="99"/>
    <w:semiHidden/>
    <w:unhideWhenUsed/>
    <w:rsid w:val="00B30421"/>
  </w:style>
  <w:style w:type="numbering" w:customStyle="1" w:styleId="2051">
    <w:name w:val="Нет списка2051"/>
    <w:next w:val="a2"/>
    <w:uiPriority w:val="99"/>
    <w:semiHidden/>
    <w:unhideWhenUsed/>
    <w:rsid w:val="00B30421"/>
  </w:style>
  <w:style w:type="numbering" w:customStyle="1" w:styleId="11051">
    <w:name w:val="Нет списка11051"/>
    <w:next w:val="a2"/>
    <w:uiPriority w:val="99"/>
    <w:semiHidden/>
    <w:unhideWhenUsed/>
    <w:rsid w:val="00B30421"/>
  </w:style>
  <w:style w:type="numbering" w:customStyle="1" w:styleId="2951">
    <w:name w:val="Нет списка2951"/>
    <w:next w:val="a2"/>
    <w:uiPriority w:val="99"/>
    <w:semiHidden/>
    <w:unhideWhenUsed/>
    <w:rsid w:val="00B30421"/>
  </w:style>
  <w:style w:type="numbering" w:customStyle="1" w:styleId="3951">
    <w:name w:val="Нет списка3951"/>
    <w:next w:val="a2"/>
    <w:uiPriority w:val="99"/>
    <w:semiHidden/>
    <w:unhideWhenUsed/>
    <w:rsid w:val="00B30421"/>
  </w:style>
  <w:style w:type="numbering" w:customStyle="1" w:styleId="3051">
    <w:name w:val="Нет списка3051"/>
    <w:next w:val="a2"/>
    <w:uiPriority w:val="99"/>
    <w:semiHidden/>
    <w:unhideWhenUsed/>
    <w:rsid w:val="00B30421"/>
  </w:style>
  <w:style w:type="numbering" w:customStyle="1" w:styleId="111151">
    <w:name w:val="Нет списка111151"/>
    <w:next w:val="a2"/>
    <w:uiPriority w:val="99"/>
    <w:semiHidden/>
    <w:unhideWhenUsed/>
    <w:rsid w:val="00B30421"/>
  </w:style>
  <w:style w:type="numbering" w:customStyle="1" w:styleId="21051">
    <w:name w:val="Нет списка21051"/>
    <w:next w:val="a2"/>
    <w:uiPriority w:val="99"/>
    <w:semiHidden/>
    <w:unhideWhenUsed/>
    <w:rsid w:val="00B30421"/>
  </w:style>
  <w:style w:type="numbering" w:customStyle="1" w:styleId="31051">
    <w:name w:val="Нет списка31051"/>
    <w:next w:val="a2"/>
    <w:uiPriority w:val="99"/>
    <w:semiHidden/>
    <w:unhideWhenUsed/>
    <w:rsid w:val="00B30421"/>
  </w:style>
  <w:style w:type="numbering" w:customStyle="1" w:styleId="4051">
    <w:name w:val="Нет списка4051"/>
    <w:next w:val="a2"/>
    <w:uiPriority w:val="99"/>
    <w:semiHidden/>
    <w:unhideWhenUsed/>
    <w:rsid w:val="00B30421"/>
  </w:style>
  <w:style w:type="numbering" w:customStyle="1" w:styleId="11251">
    <w:name w:val="Нет списка11251"/>
    <w:next w:val="a2"/>
    <w:uiPriority w:val="99"/>
    <w:semiHidden/>
    <w:unhideWhenUsed/>
    <w:rsid w:val="00B30421"/>
  </w:style>
  <w:style w:type="numbering" w:customStyle="1" w:styleId="211151">
    <w:name w:val="Нет списка211151"/>
    <w:next w:val="a2"/>
    <w:uiPriority w:val="99"/>
    <w:semiHidden/>
    <w:unhideWhenUsed/>
    <w:rsid w:val="00B30421"/>
  </w:style>
  <w:style w:type="numbering" w:customStyle="1" w:styleId="311151">
    <w:name w:val="Нет списка311151"/>
    <w:next w:val="a2"/>
    <w:uiPriority w:val="99"/>
    <w:semiHidden/>
    <w:unhideWhenUsed/>
    <w:rsid w:val="00B30421"/>
  </w:style>
  <w:style w:type="numbering" w:customStyle="1" w:styleId="4231">
    <w:name w:val="Нет списка4231"/>
    <w:next w:val="a2"/>
    <w:uiPriority w:val="99"/>
    <w:semiHidden/>
    <w:unhideWhenUsed/>
    <w:rsid w:val="00B30421"/>
  </w:style>
  <w:style w:type="numbering" w:customStyle="1" w:styleId="113310">
    <w:name w:val="Нет списка11331"/>
    <w:next w:val="a2"/>
    <w:uiPriority w:val="99"/>
    <w:semiHidden/>
    <w:unhideWhenUsed/>
    <w:rsid w:val="00B30421"/>
  </w:style>
  <w:style w:type="numbering" w:customStyle="1" w:styleId="21231">
    <w:name w:val="Нет списка21231"/>
    <w:next w:val="a2"/>
    <w:uiPriority w:val="99"/>
    <w:semiHidden/>
    <w:unhideWhenUsed/>
    <w:rsid w:val="00B30421"/>
  </w:style>
  <w:style w:type="numbering" w:customStyle="1" w:styleId="31231">
    <w:name w:val="Нет списка31231"/>
    <w:next w:val="a2"/>
    <w:uiPriority w:val="99"/>
    <w:semiHidden/>
    <w:unhideWhenUsed/>
    <w:rsid w:val="00B30421"/>
  </w:style>
  <w:style w:type="numbering" w:customStyle="1" w:styleId="4331">
    <w:name w:val="Нет списка4331"/>
    <w:next w:val="a2"/>
    <w:uiPriority w:val="99"/>
    <w:semiHidden/>
    <w:rsid w:val="00B30421"/>
  </w:style>
  <w:style w:type="numbering" w:customStyle="1" w:styleId="114310">
    <w:name w:val="Нет списка11431"/>
    <w:next w:val="a2"/>
    <w:uiPriority w:val="99"/>
    <w:semiHidden/>
    <w:unhideWhenUsed/>
    <w:rsid w:val="00B30421"/>
  </w:style>
  <w:style w:type="numbering" w:customStyle="1" w:styleId="21331">
    <w:name w:val="Нет списка21331"/>
    <w:next w:val="a2"/>
    <w:uiPriority w:val="99"/>
    <w:semiHidden/>
    <w:unhideWhenUsed/>
    <w:rsid w:val="00B30421"/>
  </w:style>
  <w:style w:type="numbering" w:customStyle="1" w:styleId="31331">
    <w:name w:val="Нет списка31331"/>
    <w:next w:val="a2"/>
    <w:uiPriority w:val="99"/>
    <w:semiHidden/>
    <w:unhideWhenUsed/>
    <w:rsid w:val="00B30421"/>
  </w:style>
  <w:style w:type="numbering" w:customStyle="1" w:styleId="5131">
    <w:name w:val="Нет списка5131"/>
    <w:next w:val="a2"/>
    <w:uiPriority w:val="99"/>
    <w:semiHidden/>
    <w:rsid w:val="00B30421"/>
  </w:style>
  <w:style w:type="numbering" w:customStyle="1" w:styleId="12131">
    <w:name w:val="Нет списка12131"/>
    <w:next w:val="a2"/>
    <w:uiPriority w:val="99"/>
    <w:semiHidden/>
    <w:unhideWhenUsed/>
    <w:rsid w:val="00B30421"/>
  </w:style>
  <w:style w:type="numbering" w:customStyle="1" w:styleId="22131">
    <w:name w:val="Нет списка22131"/>
    <w:next w:val="a2"/>
    <w:uiPriority w:val="99"/>
    <w:semiHidden/>
    <w:unhideWhenUsed/>
    <w:rsid w:val="00B30421"/>
  </w:style>
  <w:style w:type="numbering" w:customStyle="1" w:styleId="32131">
    <w:name w:val="Нет списка32131"/>
    <w:next w:val="a2"/>
    <w:uiPriority w:val="99"/>
    <w:semiHidden/>
    <w:unhideWhenUsed/>
    <w:rsid w:val="00B30421"/>
  </w:style>
  <w:style w:type="numbering" w:customStyle="1" w:styleId="6131">
    <w:name w:val="Нет списка6131"/>
    <w:next w:val="a2"/>
    <w:uiPriority w:val="99"/>
    <w:semiHidden/>
    <w:rsid w:val="00B30421"/>
  </w:style>
  <w:style w:type="numbering" w:customStyle="1" w:styleId="13131">
    <w:name w:val="Нет списка13131"/>
    <w:next w:val="a2"/>
    <w:uiPriority w:val="99"/>
    <w:semiHidden/>
    <w:unhideWhenUsed/>
    <w:rsid w:val="00B30421"/>
  </w:style>
  <w:style w:type="numbering" w:customStyle="1" w:styleId="23131">
    <w:name w:val="Нет списка23131"/>
    <w:next w:val="a2"/>
    <w:uiPriority w:val="99"/>
    <w:semiHidden/>
    <w:unhideWhenUsed/>
    <w:rsid w:val="00B30421"/>
  </w:style>
  <w:style w:type="numbering" w:customStyle="1" w:styleId="33131">
    <w:name w:val="Нет списка33131"/>
    <w:next w:val="a2"/>
    <w:uiPriority w:val="99"/>
    <w:semiHidden/>
    <w:unhideWhenUsed/>
    <w:rsid w:val="00B30421"/>
  </w:style>
  <w:style w:type="numbering" w:customStyle="1" w:styleId="7131">
    <w:name w:val="Нет списка7131"/>
    <w:next w:val="a2"/>
    <w:uiPriority w:val="99"/>
    <w:semiHidden/>
    <w:rsid w:val="00B30421"/>
  </w:style>
  <w:style w:type="numbering" w:customStyle="1" w:styleId="14131">
    <w:name w:val="Нет списка14131"/>
    <w:next w:val="a2"/>
    <w:uiPriority w:val="99"/>
    <w:semiHidden/>
    <w:unhideWhenUsed/>
    <w:rsid w:val="00B30421"/>
  </w:style>
  <w:style w:type="numbering" w:customStyle="1" w:styleId="24131">
    <w:name w:val="Нет списка24131"/>
    <w:next w:val="a2"/>
    <w:uiPriority w:val="99"/>
    <w:semiHidden/>
    <w:unhideWhenUsed/>
    <w:rsid w:val="00B30421"/>
  </w:style>
  <w:style w:type="numbering" w:customStyle="1" w:styleId="34131">
    <w:name w:val="Нет списка34131"/>
    <w:next w:val="a2"/>
    <w:uiPriority w:val="99"/>
    <w:semiHidden/>
    <w:unhideWhenUsed/>
    <w:rsid w:val="00B30421"/>
  </w:style>
  <w:style w:type="numbering" w:customStyle="1" w:styleId="8131">
    <w:name w:val="Нет списка8131"/>
    <w:next w:val="a2"/>
    <w:uiPriority w:val="99"/>
    <w:semiHidden/>
    <w:unhideWhenUsed/>
    <w:rsid w:val="00B30421"/>
  </w:style>
  <w:style w:type="numbering" w:customStyle="1" w:styleId="15131">
    <w:name w:val="Нет списка15131"/>
    <w:next w:val="a2"/>
    <w:uiPriority w:val="99"/>
    <w:semiHidden/>
    <w:unhideWhenUsed/>
    <w:rsid w:val="00B30421"/>
  </w:style>
  <w:style w:type="numbering" w:customStyle="1" w:styleId="25131">
    <w:name w:val="Нет списка25131"/>
    <w:next w:val="a2"/>
    <w:uiPriority w:val="99"/>
    <w:semiHidden/>
    <w:unhideWhenUsed/>
    <w:rsid w:val="00B30421"/>
  </w:style>
  <w:style w:type="numbering" w:customStyle="1" w:styleId="35131">
    <w:name w:val="Нет списка35131"/>
    <w:next w:val="a2"/>
    <w:uiPriority w:val="99"/>
    <w:semiHidden/>
    <w:unhideWhenUsed/>
    <w:rsid w:val="00B30421"/>
  </w:style>
  <w:style w:type="numbering" w:customStyle="1" w:styleId="9131">
    <w:name w:val="Нет списка9131"/>
    <w:next w:val="a2"/>
    <w:uiPriority w:val="99"/>
    <w:semiHidden/>
    <w:unhideWhenUsed/>
    <w:rsid w:val="00B30421"/>
  </w:style>
  <w:style w:type="numbering" w:customStyle="1" w:styleId="16131">
    <w:name w:val="Нет списка16131"/>
    <w:next w:val="a2"/>
    <w:uiPriority w:val="99"/>
    <w:semiHidden/>
    <w:unhideWhenUsed/>
    <w:rsid w:val="00B30421"/>
  </w:style>
  <w:style w:type="numbering" w:customStyle="1" w:styleId="26131">
    <w:name w:val="Нет списка26131"/>
    <w:next w:val="a2"/>
    <w:uiPriority w:val="99"/>
    <w:semiHidden/>
    <w:unhideWhenUsed/>
    <w:rsid w:val="00B30421"/>
  </w:style>
  <w:style w:type="numbering" w:customStyle="1" w:styleId="36131">
    <w:name w:val="Нет списка36131"/>
    <w:next w:val="a2"/>
    <w:uiPriority w:val="99"/>
    <w:semiHidden/>
    <w:unhideWhenUsed/>
    <w:rsid w:val="00B30421"/>
  </w:style>
  <w:style w:type="numbering" w:customStyle="1" w:styleId="10131">
    <w:name w:val="Нет списка10131"/>
    <w:next w:val="a2"/>
    <w:uiPriority w:val="99"/>
    <w:semiHidden/>
    <w:unhideWhenUsed/>
    <w:rsid w:val="00B30421"/>
  </w:style>
  <w:style w:type="numbering" w:customStyle="1" w:styleId="17131">
    <w:name w:val="Нет списка17131"/>
    <w:next w:val="a2"/>
    <w:uiPriority w:val="99"/>
    <w:semiHidden/>
    <w:unhideWhenUsed/>
    <w:rsid w:val="00B30421"/>
  </w:style>
  <w:style w:type="numbering" w:customStyle="1" w:styleId="27131">
    <w:name w:val="Нет списка27131"/>
    <w:next w:val="a2"/>
    <w:uiPriority w:val="99"/>
    <w:semiHidden/>
    <w:unhideWhenUsed/>
    <w:rsid w:val="00B30421"/>
  </w:style>
  <w:style w:type="numbering" w:customStyle="1" w:styleId="37131">
    <w:name w:val="Нет списка37131"/>
    <w:next w:val="a2"/>
    <w:uiPriority w:val="99"/>
    <w:semiHidden/>
    <w:unhideWhenUsed/>
    <w:rsid w:val="00B30421"/>
  </w:style>
  <w:style w:type="numbering" w:customStyle="1" w:styleId="18131">
    <w:name w:val="Нет списка18131"/>
    <w:next w:val="a2"/>
    <w:uiPriority w:val="99"/>
    <w:semiHidden/>
    <w:unhideWhenUsed/>
    <w:rsid w:val="00B30421"/>
  </w:style>
  <w:style w:type="numbering" w:customStyle="1" w:styleId="19131">
    <w:name w:val="Нет списка19131"/>
    <w:next w:val="a2"/>
    <w:uiPriority w:val="99"/>
    <w:semiHidden/>
    <w:unhideWhenUsed/>
    <w:rsid w:val="00B30421"/>
  </w:style>
  <w:style w:type="numbering" w:customStyle="1" w:styleId="28131">
    <w:name w:val="Нет списка28131"/>
    <w:next w:val="a2"/>
    <w:uiPriority w:val="99"/>
    <w:semiHidden/>
    <w:unhideWhenUsed/>
    <w:rsid w:val="00B30421"/>
  </w:style>
  <w:style w:type="numbering" w:customStyle="1" w:styleId="38131">
    <w:name w:val="Нет списка38131"/>
    <w:next w:val="a2"/>
    <w:uiPriority w:val="99"/>
    <w:semiHidden/>
    <w:unhideWhenUsed/>
    <w:rsid w:val="00B30421"/>
  </w:style>
  <w:style w:type="numbering" w:customStyle="1" w:styleId="20131">
    <w:name w:val="Нет списка20131"/>
    <w:next w:val="a2"/>
    <w:uiPriority w:val="99"/>
    <w:semiHidden/>
    <w:unhideWhenUsed/>
    <w:rsid w:val="00B30421"/>
  </w:style>
  <w:style w:type="numbering" w:customStyle="1" w:styleId="110131">
    <w:name w:val="Нет списка110131"/>
    <w:next w:val="a2"/>
    <w:uiPriority w:val="99"/>
    <w:semiHidden/>
    <w:unhideWhenUsed/>
    <w:rsid w:val="00B30421"/>
  </w:style>
  <w:style w:type="numbering" w:customStyle="1" w:styleId="29131">
    <w:name w:val="Нет списка29131"/>
    <w:next w:val="a2"/>
    <w:uiPriority w:val="99"/>
    <w:semiHidden/>
    <w:unhideWhenUsed/>
    <w:rsid w:val="00B30421"/>
  </w:style>
  <w:style w:type="numbering" w:customStyle="1" w:styleId="39131">
    <w:name w:val="Нет списка39131"/>
    <w:next w:val="a2"/>
    <w:uiPriority w:val="99"/>
    <w:semiHidden/>
    <w:unhideWhenUsed/>
    <w:rsid w:val="00B30421"/>
  </w:style>
  <w:style w:type="numbering" w:customStyle="1" w:styleId="30131">
    <w:name w:val="Нет списка30131"/>
    <w:next w:val="a2"/>
    <w:uiPriority w:val="99"/>
    <w:semiHidden/>
    <w:unhideWhenUsed/>
    <w:rsid w:val="00B30421"/>
  </w:style>
  <w:style w:type="numbering" w:customStyle="1" w:styleId="111231">
    <w:name w:val="Нет списка111231"/>
    <w:next w:val="a2"/>
    <w:uiPriority w:val="99"/>
    <w:semiHidden/>
    <w:unhideWhenUsed/>
    <w:rsid w:val="00B30421"/>
  </w:style>
  <w:style w:type="numbering" w:customStyle="1" w:styleId="210131">
    <w:name w:val="Нет списка210131"/>
    <w:next w:val="a2"/>
    <w:uiPriority w:val="99"/>
    <w:semiHidden/>
    <w:unhideWhenUsed/>
    <w:rsid w:val="00B30421"/>
  </w:style>
  <w:style w:type="numbering" w:customStyle="1" w:styleId="310131">
    <w:name w:val="Нет списка310131"/>
    <w:next w:val="a2"/>
    <w:uiPriority w:val="99"/>
    <w:semiHidden/>
    <w:unhideWhenUsed/>
    <w:rsid w:val="00B30421"/>
  </w:style>
  <w:style w:type="numbering" w:customStyle="1" w:styleId="40131">
    <w:name w:val="Нет списка40131"/>
    <w:next w:val="a2"/>
    <w:uiPriority w:val="99"/>
    <w:semiHidden/>
    <w:unhideWhenUsed/>
    <w:rsid w:val="00B30421"/>
  </w:style>
  <w:style w:type="numbering" w:customStyle="1" w:styleId="112131">
    <w:name w:val="Нет списка112131"/>
    <w:next w:val="a2"/>
    <w:uiPriority w:val="99"/>
    <w:semiHidden/>
    <w:unhideWhenUsed/>
    <w:rsid w:val="00B30421"/>
  </w:style>
  <w:style w:type="numbering" w:customStyle="1" w:styleId="211231">
    <w:name w:val="Нет списка211231"/>
    <w:next w:val="a2"/>
    <w:uiPriority w:val="99"/>
    <w:semiHidden/>
    <w:unhideWhenUsed/>
    <w:rsid w:val="00B30421"/>
  </w:style>
  <w:style w:type="numbering" w:customStyle="1" w:styleId="311231">
    <w:name w:val="Нет списка311231"/>
    <w:next w:val="a2"/>
    <w:uiPriority w:val="99"/>
    <w:semiHidden/>
    <w:unhideWhenUsed/>
    <w:rsid w:val="00B30421"/>
  </w:style>
  <w:style w:type="numbering" w:customStyle="1" w:styleId="41131">
    <w:name w:val="Нет списка41131"/>
    <w:next w:val="a2"/>
    <w:uiPriority w:val="99"/>
    <w:semiHidden/>
    <w:unhideWhenUsed/>
    <w:rsid w:val="00B30421"/>
  </w:style>
  <w:style w:type="numbering" w:customStyle="1" w:styleId="1131210">
    <w:name w:val="Нет списка113121"/>
    <w:next w:val="a2"/>
    <w:uiPriority w:val="99"/>
    <w:semiHidden/>
    <w:unhideWhenUsed/>
    <w:rsid w:val="00B30421"/>
  </w:style>
  <w:style w:type="numbering" w:customStyle="1" w:styleId="212121">
    <w:name w:val="Нет списка212121"/>
    <w:next w:val="a2"/>
    <w:uiPriority w:val="99"/>
    <w:semiHidden/>
    <w:unhideWhenUsed/>
    <w:rsid w:val="00B30421"/>
  </w:style>
  <w:style w:type="numbering" w:customStyle="1" w:styleId="312121">
    <w:name w:val="Нет списка312121"/>
    <w:next w:val="a2"/>
    <w:uiPriority w:val="99"/>
    <w:semiHidden/>
    <w:unhideWhenUsed/>
    <w:rsid w:val="00B30421"/>
  </w:style>
  <w:style w:type="numbering" w:customStyle="1" w:styleId="42121">
    <w:name w:val="Нет списка42121"/>
    <w:next w:val="a2"/>
    <w:uiPriority w:val="99"/>
    <w:semiHidden/>
    <w:unhideWhenUsed/>
    <w:rsid w:val="00B30421"/>
  </w:style>
  <w:style w:type="numbering" w:customStyle="1" w:styleId="1141210">
    <w:name w:val="Нет списка114121"/>
    <w:next w:val="a2"/>
    <w:uiPriority w:val="99"/>
    <w:semiHidden/>
    <w:unhideWhenUsed/>
    <w:rsid w:val="00B30421"/>
  </w:style>
  <w:style w:type="numbering" w:customStyle="1" w:styleId="213121">
    <w:name w:val="Нет списка213121"/>
    <w:next w:val="a2"/>
    <w:uiPriority w:val="99"/>
    <w:semiHidden/>
    <w:unhideWhenUsed/>
    <w:rsid w:val="00B30421"/>
  </w:style>
  <w:style w:type="numbering" w:customStyle="1" w:styleId="313121">
    <w:name w:val="Нет списка313121"/>
    <w:next w:val="a2"/>
    <w:uiPriority w:val="99"/>
    <w:semiHidden/>
    <w:unhideWhenUsed/>
    <w:rsid w:val="00B30421"/>
  </w:style>
  <w:style w:type="numbering" w:customStyle="1" w:styleId="411121">
    <w:name w:val="Нет списка411121"/>
    <w:next w:val="a2"/>
    <w:uiPriority w:val="99"/>
    <w:semiHidden/>
    <w:rsid w:val="00B30421"/>
  </w:style>
  <w:style w:type="numbering" w:customStyle="1" w:styleId="1111131">
    <w:name w:val="Нет списка1111131"/>
    <w:next w:val="a2"/>
    <w:uiPriority w:val="99"/>
    <w:semiHidden/>
    <w:unhideWhenUsed/>
    <w:rsid w:val="00B30421"/>
  </w:style>
  <w:style w:type="numbering" w:customStyle="1" w:styleId="2111131">
    <w:name w:val="Нет списка2111131"/>
    <w:next w:val="a2"/>
    <w:uiPriority w:val="99"/>
    <w:semiHidden/>
    <w:unhideWhenUsed/>
    <w:rsid w:val="00B30421"/>
  </w:style>
  <w:style w:type="numbering" w:customStyle="1" w:styleId="3111131">
    <w:name w:val="Нет списка3111131"/>
    <w:next w:val="a2"/>
    <w:uiPriority w:val="99"/>
    <w:semiHidden/>
    <w:unhideWhenUsed/>
    <w:rsid w:val="00B30421"/>
  </w:style>
  <w:style w:type="numbering" w:customStyle="1" w:styleId="51121">
    <w:name w:val="Нет списка51121"/>
    <w:next w:val="a2"/>
    <w:uiPriority w:val="99"/>
    <w:semiHidden/>
    <w:rsid w:val="00B30421"/>
  </w:style>
  <w:style w:type="numbering" w:customStyle="1" w:styleId="121121">
    <w:name w:val="Нет списка121121"/>
    <w:next w:val="a2"/>
    <w:uiPriority w:val="99"/>
    <w:semiHidden/>
    <w:unhideWhenUsed/>
    <w:rsid w:val="00B30421"/>
  </w:style>
  <w:style w:type="numbering" w:customStyle="1" w:styleId="221121">
    <w:name w:val="Нет списка221121"/>
    <w:next w:val="a2"/>
    <w:uiPriority w:val="99"/>
    <w:semiHidden/>
    <w:unhideWhenUsed/>
    <w:rsid w:val="00B30421"/>
  </w:style>
  <w:style w:type="numbering" w:customStyle="1" w:styleId="321121">
    <w:name w:val="Нет списка321121"/>
    <w:next w:val="a2"/>
    <w:uiPriority w:val="99"/>
    <w:semiHidden/>
    <w:unhideWhenUsed/>
    <w:rsid w:val="00B30421"/>
  </w:style>
  <w:style w:type="numbering" w:customStyle="1" w:styleId="61121">
    <w:name w:val="Нет списка61121"/>
    <w:next w:val="a2"/>
    <w:uiPriority w:val="99"/>
    <w:semiHidden/>
    <w:rsid w:val="00B30421"/>
  </w:style>
  <w:style w:type="numbering" w:customStyle="1" w:styleId="131121">
    <w:name w:val="Нет списка131121"/>
    <w:next w:val="a2"/>
    <w:uiPriority w:val="99"/>
    <w:semiHidden/>
    <w:unhideWhenUsed/>
    <w:rsid w:val="00B30421"/>
  </w:style>
  <w:style w:type="numbering" w:customStyle="1" w:styleId="231121">
    <w:name w:val="Нет списка231121"/>
    <w:next w:val="a2"/>
    <w:uiPriority w:val="99"/>
    <w:semiHidden/>
    <w:unhideWhenUsed/>
    <w:rsid w:val="00B30421"/>
  </w:style>
  <w:style w:type="numbering" w:customStyle="1" w:styleId="331121">
    <w:name w:val="Нет списка331121"/>
    <w:next w:val="a2"/>
    <w:uiPriority w:val="99"/>
    <w:semiHidden/>
    <w:unhideWhenUsed/>
    <w:rsid w:val="00B30421"/>
  </w:style>
  <w:style w:type="numbering" w:customStyle="1" w:styleId="71121">
    <w:name w:val="Нет списка71121"/>
    <w:next w:val="a2"/>
    <w:uiPriority w:val="99"/>
    <w:semiHidden/>
    <w:rsid w:val="00B30421"/>
  </w:style>
  <w:style w:type="numbering" w:customStyle="1" w:styleId="141121">
    <w:name w:val="Нет списка141121"/>
    <w:next w:val="a2"/>
    <w:uiPriority w:val="99"/>
    <w:semiHidden/>
    <w:unhideWhenUsed/>
    <w:rsid w:val="00B30421"/>
  </w:style>
  <w:style w:type="numbering" w:customStyle="1" w:styleId="241121">
    <w:name w:val="Нет списка241121"/>
    <w:next w:val="a2"/>
    <w:uiPriority w:val="99"/>
    <w:semiHidden/>
    <w:unhideWhenUsed/>
    <w:rsid w:val="00B30421"/>
  </w:style>
  <w:style w:type="numbering" w:customStyle="1" w:styleId="341121">
    <w:name w:val="Нет списка341121"/>
    <w:next w:val="a2"/>
    <w:uiPriority w:val="99"/>
    <w:semiHidden/>
    <w:unhideWhenUsed/>
    <w:rsid w:val="00B30421"/>
  </w:style>
  <w:style w:type="numbering" w:customStyle="1" w:styleId="81121">
    <w:name w:val="Нет списка81121"/>
    <w:next w:val="a2"/>
    <w:uiPriority w:val="99"/>
    <w:semiHidden/>
    <w:unhideWhenUsed/>
    <w:rsid w:val="00B30421"/>
  </w:style>
  <w:style w:type="numbering" w:customStyle="1" w:styleId="151121">
    <w:name w:val="Нет списка151121"/>
    <w:next w:val="a2"/>
    <w:uiPriority w:val="99"/>
    <w:semiHidden/>
    <w:unhideWhenUsed/>
    <w:rsid w:val="00B30421"/>
  </w:style>
  <w:style w:type="numbering" w:customStyle="1" w:styleId="251121">
    <w:name w:val="Нет списка251121"/>
    <w:next w:val="a2"/>
    <w:uiPriority w:val="99"/>
    <w:semiHidden/>
    <w:unhideWhenUsed/>
    <w:rsid w:val="00B30421"/>
  </w:style>
  <w:style w:type="numbering" w:customStyle="1" w:styleId="351121">
    <w:name w:val="Нет списка351121"/>
    <w:next w:val="a2"/>
    <w:uiPriority w:val="99"/>
    <w:semiHidden/>
    <w:unhideWhenUsed/>
    <w:rsid w:val="00B30421"/>
  </w:style>
  <w:style w:type="numbering" w:customStyle="1" w:styleId="91121">
    <w:name w:val="Нет списка91121"/>
    <w:next w:val="a2"/>
    <w:uiPriority w:val="99"/>
    <w:semiHidden/>
    <w:unhideWhenUsed/>
    <w:rsid w:val="00B30421"/>
  </w:style>
  <w:style w:type="numbering" w:customStyle="1" w:styleId="161121">
    <w:name w:val="Нет списка161121"/>
    <w:next w:val="a2"/>
    <w:uiPriority w:val="99"/>
    <w:semiHidden/>
    <w:unhideWhenUsed/>
    <w:rsid w:val="00B30421"/>
  </w:style>
  <w:style w:type="numbering" w:customStyle="1" w:styleId="261121">
    <w:name w:val="Нет списка261121"/>
    <w:next w:val="a2"/>
    <w:uiPriority w:val="99"/>
    <w:semiHidden/>
    <w:unhideWhenUsed/>
    <w:rsid w:val="00B30421"/>
  </w:style>
  <w:style w:type="numbering" w:customStyle="1" w:styleId="361121">
    <w:name w:val="Нет списка361121"/>
    <w:next w:val="a2"/>
    <w:uiPriority w:val="99"/>
    <w:semiHidden/>
    <w:unhideWhenUsed/>
    <w:rsid w:val="00B30421"/>
  </w:style>
  <w:style w:type="numbering" w:customStyle="1" w:styleId="101121">
    <w:name w:val="Нет списка101121"/>
    <w:next w:val="a2"/>
    <w:uiPriority w:val="99"/>
    <w:semiHidden/>
    <w:unhideWhenUsed/>
    <w:rsid w:val="00B30421"/>
  </w:style>
  <w:style w:type="numbering" w:customStyle="1" w:styleId="171121">
    <w:name w:val="Нет списка171121"/>
    <w:next w:val="a2"/>
    <w:uiPriority w:val="99"/>
    <w:semiHidden/>
    <w:unhideWhenUsed/>
    <w:rsid w:val="00B30421"/>
  </w:style>
  <w:style w:type="numbering" w:customStyle="1" w:styleId="271121">
    <w:name w:val="Нет списка271121"/>
    <w:next w:val="a2"/>
    <w:uiPriority w:val="99"/>
    <w:semiHidden/>
    <w:unhideWhenUsed/>
    <w:rsid w:val="00B30421"/>
  </w:style>
  <w:style w:type="numbering" w:customStyle="1" w:styleId="371121">
    <w:name w:val="Нет списка371121"/>
    <w:next w:val="a2"/>
    <w:uiPriority w:val="99"/>
    <w:semiHidden/>
    <w:unhideWhenUsed/>
    <w:rsid w:val="00B30421"/>
  </w:style>
  <w:style w:type="numbering" w:customStyle="1" w:styleId="181121">
    <w:name w:val="Нет списка181121"/>
    <w:next w:val="a2"/>
    <w:uiPriority w:val="99"/>
    <w:semiHidden/>
    <w:unhideWhenUsed/>
    <w:rsid w:val="00B30421"/>
  </w:style>
  <w:style w:type="numbering" w:customStyle="1" w:styleId="191121">
    <w:name w:val="Нет списка191121"/>
    <w:next w:val="a2"/>
    <w:uiPriority w:val="99"/>
    <w:semiHidden/>
    <w:unhideWhenUsed/>
    <w:rsid w:val="00B30421"/>
  </w:style>
  <w:style w:type="numbering" w:customStyle="1" w:styleId="281121">
    <w:name w:val="Нет списка281121"/>
    <w:next w:val="a2"/>
    <w:uiPriority w:val="99"/>
    <w:semiHidden/>
    <w:unhideWhenUsed/>
    <w:rsid w:val="00B30421"/>
  </w:style>
  <w:style w:type="numbering" w:customStyle="1" w:styleId="381121">
    <w:name w:val="Нет списка381121"/>
    <w:next w:val="a2"/>
    <w:uiPriority w:val="99"/>
    <w:semiHidden/>
    <w:unhideWhenUsed/>
    <w:rsid w:val="00B30421"/>
  </w:style>
  <w:style w:type="numbering" w:customStyle="1" w:styleId="201121">
    <w:name w:val="Нет списка201121"/>
    <w:next w:val="a2"/>
    <w:uiPriority w:val="99"/>
    <w:semiHidden/>
    <w:unhideWhenUsed/>
    <w:rsid w:val="00B30421"/>
  </w:style>
  <w:style w:type="numbering" w:customStyle="1" w:styleId="1101121">
    <w:name w:val="Нет списка1101121"/>
    <w:next w:val="a2"/>
    <w:uiPriority w:val="99"/>
    <w:semiHidden/>
    <w:unhideWhenUsed/>
    <w:rsid w:val="00B30421"/>
  </w:style>
  <w:style w:type="numbering" w:customStyle="1" w:styleId="291121">
    <w:name w:val="Нет списка291121"/>
    <w:next w:val="a2"/>
    <w:uiPriority w:val="99"/>
    <w:semiHidden/>
    <w:unhideWhenUsed/>
    <w:rsid w:val="00B30421"/>
  </w:style>
  <w:style w:type="numbering" w:customStyle="1" w:styleId="391121">
    <w:name w:val="Нет списка391121"/>
    <w:next w:val="a2"/>
    <w:uiPriority w:val="99"/>
    <w:semiHidden/>
    <w:unhideWhenUsed/>
    <w:rsid w:val="00B30421"/>
  </w:style>
  <w:style w:type="numbering" w:customStyle="1" w:styleId="301121">
    <w:name w:val="Нет списка301121"/>
    <w:next w:val="a2"/>
    <w:uiPriority w:val="99"/>
    <w:semiHidden/>
    <w:unhideWhenUsed/>
    <w:rsid w:val="00B30421"/>
  </w:style>
  <w:style w:type="numbering" w:customStyle="1" w:styleId="11111121">
    <w:name w:val="Нет списка11111121"/>
    <w:next w:val="a2"/>
    <w:uiPriority w:val="99"/>
    <w:semiHidden/>
    <w:unhideWhenUsed/>
    <w:rsid w:val="00B30421"/>
  </w:style>
  <w:style w:type="numbering" w:customStyle="1" w:styleId="2101121">
    <w:name w:val="Нет списка2101121"/>
    <w:next w:val="a2"/>
    <w:uiPriority w:val="99"/>
    <w:semiHidden/>
    <w:unhideWhenUsed/>
    <w:rsid w:val="00B30421"/>
  </w:style>
  <w:style w:type="numbering" w:customStyle="1" w:styleId="3101121">
    <w:name w:val="Нет списка3101121"/>
    <w:next w:val="a2"/>
    <w:uiPriority w:val="99"/>
    <w:semiHidden/>
    <w:unhideWhenUsed/>
    <w:rsid w:val="00B30421"/>
  </w:style>
  <w:style w:type="numbering" w:customStyle="1" w:styleId="401121">
    <w:name w:val="Нет списка401121"/>
    <w:next w:val="a2"/>
    <w:uiPriority w:val="99"/>
    <w:semiHidden/>
    <w:unhideWhenUsed/>
    <w:rsid w:val="00B30421"/>
  </w:style>
  <w:style w:type="numbering" w:customStyle="1" w:styleId="1121121">
    <w:name w:val="Нет списка1121121"/>
    <w:next w:val="a2"/>
    <w:uiPriority w:val="99"/>
    <w:semiHidden/>
    <w:unhideWhenUsed/>
    <w:rsid w:val="00B30421"/>
  </w:style>
  <w:style w:type="numbering" w:customStyle="1" w:styleId="21111121">
    <w:name w:val="Нет списка21111121"/>
    <w:next w:val="a2"/>
    <w:uiPriority w:val="99"/>
    <w:semiHidden/>
    <w:unhideWhenUsed/>
    <w:rsid w:val="00B30421"/>
  </w:style>
  <w:style w:type="numbering" w:customStyle="1" w:styleId="31111121">
    <w:name w:val="Нет списка31111121"/>
    <w:next w:val="a2"/>
    <w:uiPriority w:val="99"/>
    <w:semiHidden/>
    <w:unhideWhenUsed/>
    <w:rsid w:val="00B30421"/>
  </w:style>
  <w:style w:type="numbering" w:customStyle="1" w:styleId="43121">
    <w:name w:val="Нет списка43121"/>
    <w:next w:val="a2"/>
    <w:uiPriority w:val="99"/>
    <w:semiHidden/>
    <w:unhideWhenUsed/>
    <w:rsid w:val="00B30421"/>
  </w:style>
  <w:style w:type="numbering" w:customStyle="1" w:styleId="115210">
    <w:name w:val="Нет списка11521"/>
    <w:next w:val="a2"/>
    <w:uiPriority w:val="99"/>
    <w:semiHidden/>
    <w:unhideWhenUsed/>
    <w:rsid w:val="00B30421"/>
  </w:style>
  <w:style w:type="numbering" w:customStyle="1" w:styleId="21421">
    <w:name w:val="Нет списка21421"/>
    <w:next w:val="a2"/>
    <w:uiPriority w:val="99"/>
    <w:semiHidden/>
    <w:unhideWhenUsed/>
    <w:rsid w:val="00B30421"/>
  </w:style>
  <w:style w:type="numbering" w:customStyle="1" w:styleId="31421">
    <w:name w:val="Нет списка31421"/>
    <w:next w:val="a2"/>
    <w:uiPriority w:val="99"/>
    <w:semiHidden/>
    <w:unhideWhenUsed/>
    <w:rsid w:val="00B30421"/>
  </w:style>
  <w:style w:type="numbering" w:customStyle="1" w:styleId="4421">
    <w:name w:val="Нет списка4421"/>
    <w:next w:val="a2"/>
    <w:uiPriority w:val="99"/>
    <w:semiHidden/>
    <w:unhideWhenUsed/>
    <w:rsid w:val="00B30421"/>
  </w:style>
  <w:style w:type="numbering" w:customStyle="1" w:styleId="116210">
    <w:name w:val="Нет списка11621"/>
    <w:next w:val="a2"/>
    <w:uiPriority w:val="99"/>
    <w:semiHidden/>
    <w:unhideWhenUsed/>
    <w:rsid w:val="00B30421"/>
  </w:style>
  <w:style w:type="numbering" w:customStyle="1" w:styleId="21521">
    <w:name w:val="Нет списка21521"/>
    <w:next w:val="a2"/>
    <w:uiPriority w:val="99"/>
    <w:semiHidden/>
    <w:unhideWhenUsed/>
    <w:rsid w:val="00B30421"/>
  </w:style>
  <w:style w:type="numbering" w:customStyle="1" w:styleId="31521">
    <w:name w:val="Нет списка31521"/>
    <w:next w:val="a2"/>
    <w:uiPriority w:val="99"/>
    <w:semiHidden/>
    <w:unhideWhenUsed/>
    <w:rsid w:val="00B30421"/>
  </w:style>
  <w:style w:type="numbering" w:customStyle="1" w:styleId="41221">
    <w:name w:val="Нет списка41221"/>
    <w:next w:val="a2"/>
    <w:uiPriority w:val="99"/>
    <w:semiHidden/>
    <w:rsid w:val="00B30421"/>
  </w:style>
  <w:style w:type="numbering" w:customStyle="1" w:styleId="1112121">
    <w:name w:val="Нет списка1112121"/>
    <w:next w:val="a2"/>
    <w:uiPriority w:val="99"/>
    <w:semiHidden/>
    <w:unhideWhenUsed/>
    <w:rsid w:val="00B30421"/>
  </w:style>
  <w:style w:type="numbering" w:customStyle="1" w:styleId="2112121">
    <w:name w:val="Нет списка2112121"/>
    <w:next w:val="a2"/>
    <w:uiPriority w:val="99"/>
    <w:semiHidden/>
    <w:unhideWhenUsed/>
    <w:rsid w:val="00B30421"/>
  </w:style>
  <w:style w:type="numbering" w:customStyle="1" w:styleId="3112121">
    <w:name w:val="Нет списка3112121"/>
    <w:next w:val="a2"/>
    <w:uiPriority w:val="99"/>
    <w:semiHidden/>
    <w:unhideWhenUsed/>
    <w:rsid w:val="00B30421"/>
  </w:style>
  <w:style w:type="numbering" w:customStyle="1" w:styleId="5221">
    <w:name w:val="Нет списка5221"/>
    <w:next w:val="a2"/>
    <w:uiPriority w:val="99"/>
    <w:semiHidden/>
    <w:rsid w:val="00B30421"/>
  </w:style>
  <w:style w:type="numbering" w:customStyle="1" w:styleId="12221">
    <w:name w:val="Нет списка12221"/>
    <w:next w:val="a2"/>
    <w:uiPriority w:val="99"/>
    <w:semiHidden/>
    <w:unhideWhenUsed/>
    <w:rsid w:val="00B30421"/>
  </w:style>
  <w:style w:type="numbering" w:customStyle="1" w:styleId="22221">
    <w:name w:val="Нет списка22221"/>
    <w:next w:val="a2"/>
    <w:uiPriority w:val="99"/>
    <w:semiHidden/>
    <w:unhideWhenUsed/>
    <w:rsid w:val="00B30421"/>
  </w:style>
  <w:style w:type="numbering" w:customStyle="1" w:styleId="32221">
    <w:name w:val="Нет списка32221"/>
    <w:next w:val="a2"/>
    <w:uiPriority w:val="99"/>
    <w:semiHidden/>
    <w:unhideWhenUsed/>
    <w:rsid w:val="00B30421"/>
  </w:style>
  <w:style w:type="numbering" w:customStyle="1" w:styleId="6221">
    <w:name w:val="Нет списка6221"/>
    <w:next w:val="a2"/>
    <w:uiPriority w:val="99"/>
    <w:semiHidden/>
    <w:rsid w:val="00B30421"/>
  </w:style>
  <w:style w:type="numbering" w:customStyle="1" w:styleId="13221">
    <w:name w:val="Нет списка13221"/>
    <w:next w:val="a2"/>
    <w:uiPriority w:val="99"/>
    <w:semiHidden/>
    <w:unhideWhenUsed/>
    <w:rsid w:val="00B30421"/>
  </w:style>
  <w:style w:type="numbering" w:customStyle="1" w:styleId="23221">
    <w:name w:val="Нет списка23221"/>
    <w:next w:val="a2"/>
    <w:uiPriority w:val="99"/>
    <w:semiHidden/>
    <w:unhideWhenUsed/>
    <w:rsid w:val="00B30421"/>
  </w:style>
  <w:style w:type="numbering" w:customStyle="1" w:styleId="33221">
    <w:name w:val="Нет списка33221"/>
    <w:next w:val="a2"/>
    <w:uiPriority w:val="99"/>
    <w:semiHidden/>
    <w:unhideWhenUsed/>
    <w:rsid w:val="00B30421"/>
  </w:style>
  <w:style w:type="numbering" w:customStyle="1" w:styleId="7221">
    <w:name w:val="Нет списка7221"/>
    <w:next w:val="a2"/>
    <w:uiPriority w:val="99"/>
    <w:semiHidden/>
    <w:rsid w:val="00B30421"/>
  </w:style>
  <w:style w:type="numbering" w:customStyle="1" w:styleId="14221">
    <w:name w:val="Нет списка14221"/>
    <w:next w:val="a2"/>
    <w:uiPriority w:val="99"/>
    <w:semiHidden/>
    <w:unhideWhenUsed/>
    <w:rsid w:val="00B30421"/>
  </w:style>
  <w:style w:type="numbering" w:customStyle="1" w:styleId="24221">
    <w:name w:val="Нет списка24221"/>
    <w:next w:val="a2"/>
    <w:uiPriority w:val="99"/>
    <w:semiHidden/>
    <w:unhideWhenUsed/>
    <w:rsid w:val="00B30421"/>
  </w:style>
  <w:style w:type="numbering" w:customStyle="1" w:styleId="34221">
    <w:name w:val="Нет списка34221"/>
    <w:next w:val="a2"/>
    <w:uiPriority w:val="99"/>
    <w:semiHidden/>
    <w:unhideWhenUsed/>
    <w:rsid w:val="00B30421"/>
  </w:style>
  <w:style w:type="numbering" w:customStyle="1" w:styleId="8221">
    <w:name w:val="Нет списка8221"/>
    <w:next w:val="a2"/>
    <w:uiPriority w:val="99"/>
    <w:semiHidden/>
    <w:unhideWhenUsed/>
    <w:rsid w:val="00B30421"/>
  </w:style>
  <w:style w:type="numbering" w:customStyle="1" w:styleId="15221">
    <w:name w:val="Нет списка15221"/>
    <w:next w:val="a2"/>
    <w:uiPriority w:val="99"/>
    <w:semiHidden/>
    <w:unhideWhenUsed/>
    <w:rsid w:val="00B30421"/>
  </w:style>
  <w:style w:type="numbering" w:customStyle="1" w:styleId="25221">
    <w:name w:val="Нет списка25221"/>
    <w:next w:val="a2"/>
    <w:uiPriority w:val="99"/>
    <w:semiHidden/>
    <w:unhideWhenUsed/>
    <w:rsid w:val="00B30421"/>
  </w:style>
  <w:style w:type="numbering" w:customStyle="1" w:styleId="35221">
    <w:name w:val="Нет списка35221"/>
    <w:next w:val="a2"/>
    <w:uiPriority w:val="99"/>
    <w:semiHidden/>
    <w:unhideWhenUsed/>
    <w:rsid w:val="00B30421"/>
  </w:style>
  <w:style w:type="numbering" w:customStyle="1" w:styleId="9221">
    <w:name w:val="Нет списка9221"/>
    <w:next w:val="a2"/>
    <w:uiPriority w:val="99"/>
    <w:semiHidden/>
    <w:unhideWhenUsed/>
    <w:rsid w:val="00B30421"/>
  </w:style>
  <w:style w:type="numbering" w:customStyle="1" w:styleId="16221">
    <w:name w:val="Нет списка16221"/>
    <w:next w:val="a2"/>
    <w:uiPriority w:val="99"/>
    <w:semiHidden/>
    <w:unhideWhenUsed/>
    <w:rsid w:val="00B30421"/>
  </w:style>
  <w:style w:type="numbering" w:customStyle="1" w:styleId="26221">
    <w:name w:val="Нет списка26221"/>
    <w:next w:val="a2"/>
    <w:uiPriority w:val="99"/>
    <w:semiHidden/>
    <w:unhideWhenUsed/>
    <w:rsid w:val="00B30421"/>
  </w:style>
  <w:style w:type="numbering" w:customStyle="1" w:styleId="36221">
    <w:name w:val="Нет списка36221"/>
    <w:next w:val="a2"/>
    <w:uiPriority w:val="99"/>
    <w:semiHidden/>
    <w:unhideWhenUsed/>
    <w:rsid w:val="00B30421"/>
  </w:style>
  <w:style w:type="numbering" w:customStyle="1" w:styleId="10221">
    <w:name w:val="Нет списка10221"/>
    <w:next w:val="a2"/>
    <w:uiPriority w:val="99"/>
    <w:semiHidden/>
    <w:unhideWhenUsed/>
    <w:rsid w:val="00B30421"/>
  </w:style>
  <w:style w:type="numbering" w:customStyle="1" w:styleId="17221">
    <w:name w:val="Нет списка17221"/>
    <w:next w:val="a2"/>
    <w:uiPriority w:val="99"/>
    <w:semiHidden/>
    <w:unhideWhenUsed/>
    <w:rsid w:val="00B30421"/>
  </w:style>
  <w:style w:type="numbering" w:customStyle="1" w:styleId="27221">
    <w:name w:val="Нет списка27221"/>
    <w:next w:val="a2"/>
    <w:uiPriority w:val="99"/>
    <w:semiHidden/>
    <w:unhideWhenUsed/>
    <w:rsid w:val="00B30421"/>
  </w:style>
  <w:style w:type="numbering" w:customStyle="1" w:styleId="37221">
    <w:name w:val="Нет списка37221"/>
    <w:next w:val="a2"/>
    <w:uiPriority w:val="99"/>
    <w:semiHidden/>
    <w:unhideWhenUsed/>
    <w:rsid w:val="00B30421"/>
  </w:style>
  <w:style w:type="numbering" w:customStyle="1" w:styleId="18221">
    <w:name w:val="Нет списка18221"/>
    <w:next w:val="a2"/>
    <w:uiPriority w:val="99"/>
    <w:semiHidden/>
    <w:unhideWhenUsed/>
    <w:rsid w:val="00B30421"/>
  </w:style>
  <w:style w:type="numbering" w:customStyle="1" w:styleId="19221">
    <w:name w:val="Нет списка19221"/>
    <w:next w:val="a2"/>
    <w:uiPriority w:val="99"/>
    <w:semiHidden/>
    <w:unhideWhenUsed/>
    <w:rsid w:val="00B30421"/>
  </w:style>
  <w:style w:type="numbering" w:customStyle="1" w:styleId="28221">
    <w:name w:val="Нет списка28221"/>
    <w:next w:val="a2"/>
    <w:uiPriority w:val="99"/>
    <w:semiHidden/>
    <w:unhideWhenUsed/>
    <w:rsid w:val="00B30421"/>
  </w:style>
  <w:style w:type="numbering" w:customStyle="1" w:styleId="38221">
    <w:name w:val="Нет списка38221"/>
    <w:next w:val="a2"/>
    <w:uiPriority w:val="99"/>
    <w:semiHidden/>
    <w:unhideWhenUsed/>
    <w:rsid w:val="00B30421"/>
  </w:style>
  <w:style w:type="numbering" w:customStyle="1" w:styleId="20221">
    <w:name w:val="Нет списка20221"/>
    <w:next w:val="a2"/>
    <w:uiPriority w:val="99"/>
    <w:semiHidden/>
    <w:unhideWhenUsed/>
    <w:rsid w:val="00B30421"/>
  </w:style>
  <w:style w:type="numbering" w:customStyle="1" w:styleId="110221">
    <w:name w:val="Нет списка110221"/>
    <w:next w:val="a2"/>
    <w:uiPriority w:val="99"/>
    <w:semiHidden/>
    <w:unhideWhenUsed/>
    <w:rsid w:val="00B30421"/>
  </w:style>
  <w:style w:type="numbering" w:customStyle="1" w:styleId="29221">
    <w:name w:val="Нет списка29221"/>
    <w:next w:val="a2"/>
    <w:uiPriority w:val="99"/>
    <w:semiHidden/>
    <w:unhideWhenUsed/>
    <w:rsid w:val="00B30421"/>
  </w:style>
  <w:style w:type="numbering" w:customStyle="1" w:styleId="39221">
    <w:name w:val="Нет списка39221"/>
    <w:next w:val="a2"/>
    <w:uiPriority w:val="99"/>
    <w:semiHidden/>
    <w:unhideWhenUsed/>
    <w:rsid w:val="00B30421"/>
  </w:style>
  <w:style w:type="numbering" w:customStyle="1" w:styleId="30221">
    <w:name w:val="Нет списка30221"/>
    <w:next w:val="a2"/>
    <w:uiPriority w:val="99"/>
    <w:semiHidden/>
    <w:unhideWhenUsed/>
    <w:rsid w:val="00B30421"/>
  </w:style>
  <w:style w:type="numbering" w:customStyle="1" w:styleId="1111221">
    <w:name w:val="Нет списка1111221"/>
    <w:next w:val="a2"/>
    <w:uiPriority w:val="99"/>
    <w:semiHidden/>
    <w:unhideWhenUsed/>
    <w:rsid w:val="00B30421"/>
  </w:style>
  <w:style w:type="numbering" w:customStyle="1" w:styleId="210221">
    <w:name w:val="Нет списка210221"/>
    <w:next w:val="a2"/>
    <w:uiPriority w:val="99"/>
    <w:semiHidden/>
    <w:unhideWhenUsed/>
    <w:rsid w:val="00B30421"/>
  </w:style>
  <w:style w:type="numbering" w:customStyle="1" w:styleId="310221">
    <w:name w:val="Нет списка310221"/>
    <w:next w:val="a2"/>
    <w:uiPriority w:val="99"/>
    <w:semiHidden/>
    <w:unhideWhenUsed/>
    <w:rsid w:val="00B30421"/>
  </w:style>
  <w:style w:type="numbering" w:customStyle="1" w:styleId="40221">
    <w:name w:val="Нет списка40221"/>
    <w:next w:val="a2"/>
    <w:uiPriority w:val="99"/>
    <w:semiHidden/>
    <w:unhideWhenUsed/>
    <w:rsid w:val="00B30421"/>
  </w:style>
  <w:style w:type="numbering" w:customStyle="1" w:styleId="112221">
    <w:name w:val="Нет списка112221"/>
    <w:next w:val="a2"/>
    <w:uiPriority w:val="99"/>
    <w:semiHidden/>
    <w:unhideWhenUsed/>
    <w:rsid w:val="00B30421"/>
  </w:style>
  <w:style w:type="numbering" w:customStyle="1" w:styleId="2111221">
    <w:name w:val="Нет списка2111221"/>
    <w:next w:val="a2"/>
    <w:uiPriority w:val="99"/>
    <w:semiHidden/>
    <w:unhideWhenUsed/>
    <w:rsid w:val="00B30421"/>
  </w:style>
  <w:style w:type="numbering" w:customStyle="1" w:styleId="3111221">
    <w:name w:val="Нет списка3111221"/>
    <w:next w:val="a2"/>
    <w:uiPriority w:val="99"/>
    <w:semiHidden/>
    <w:unhideWhenUsed/>
    <w:rsid w:val="00B30421"/>
  </w:style>
  <w:style w:type="numbering" w:customStyle="1" w:styleId="4521">
    <w:name w:val="Нет списка4521"/>
    <w:next w:val="a2"/>
    <w:uiPriority w:val="99"/>
    <w:semiHidden/>
    <w:unhideWhenUsed/>
    <w:rsid w:val="00B30421"/>
  </w:style>
  <w:style w:type="numbering" w:customStyle="1" w:styleId="117210">
    <w:name w:val="Нет списка11721"/>
    <w:next w:val="a2"/>
    <w:uiPriority w:val="99"/>
    <w:semiHidden/>
    <w:unhideWhenUsed/>
    <w:rsid w:val="00B30421"/>
  </w:style>
  <w:style w:type="numbering" w:customStyle="1" w:styleId="21621">
    <w:name w:val="Нет списка21621"/>
    <w:next w:val="a2"/>
    <w:uiPriority w:val="99"/>
    <w:semiHidden/>
    <w:unhideWhenUsed/>
    <w:rsid w:val="00B30421"/>
  </w:style>
  <w:style w:type="numbering" w:customStyle="1" w:styleId="31621">
    <w:name w:val="Нет списка31621"/>
    <w:next w:val="a2"/>
    <w:uiPriority w:val="99"/>
    <w:semiHidden/>
    <w:unhideWhenUsed/>
    <w:rsid w:val="00B30421"/>
  </w:style>
  <w:style w:type="numbering" w:customStyle="1" w:styleId="4621">
    <w:name w:val="Нет списка4621"/>
    <w:next w:val="a2"/>
    <w:uiPriority w:val="99"/>
    <w:semiHidden/>
    <w:unhideWhenUsed/>
    <w:rsid w:val="00B30421"/>
  </w:style>
  <w:style w:type="numbering" w:customStyle="1" w:styleId="118210">
    <w:name w:val="Нет списка11821"/>
    <w:next w:val="a2"/>
    <w:uiPriority w:val="99"/>
    <w:semiHidden/>
    <w:unhideWhenUsed/>
    <w:rsid w:val="00B30421"/>
  </w:style>
  <w:style w:type="numbering" w:customStyle="1" w:styleId="21721">
    <w:name w:val="Нет списка21721"/>
    <w:next w:val="a2"/>
    <w:uiPriority w:val="99"/>
    <w:semiHidden/>
    <w:unhideWhenUsed/>
    <w:rsid w:val="00B30421"/>
  </w:style>
  <w:style w:type="numbering" w:customStyle="1" w:styleId="31721">
    <w:name w:val="Нет списка31721"/>
    <w:next w:val="a2"/>
    <w:uiPriority w:val="99"/>
    <w:semiHidden/>
    <w:unhideWhenUsed/>
    <w:rsid w:val="00B30421"/>
  </w:style>
  <w:style w:type="numbering" w:customStyle="1" w:styleId="41321">
    <w:name w:val="Нет списка41321"/>
    <w:next w:val="a2"/>
    <w:uiPriority w:val="99"/>
    <w:semiHidden/>
    <w:rsid w:val="00B30421"/>
  </w:style>
  <w:style w:type="numbering" w:customStyle="1" w:styleId="111321">
    <w:name w:val="Нет списка111321"/>
    <w:next w:val="a2"/>
    <w:uiPriority w:val="99"/>
    <w:semiHidden/>
    <w:unhideWhenUsed/>
    <w:rsid w:val="00B30421"/>
  </w:style>
  <w:style w:type="numbering" w:customStyle="1" w:styleId="211321">
    <w:name w:val="Нет списка211321"/>
    <w:next w:val="a2"/>
    <w:uiPriority w:val="99"/>
    <w:semiHidden/>
    <w:unhideWhenUsed/>
    <w:rsid w:val="00B30421"/>
  </w:style>
  <w:style w:type="numbering" w:customStyle="1" w:styleId="311321">
    <w:name w:val="Нет списка311321"/>
    <w:next w:val="a2"/>
    <w:uiPriority w:val="99"/>
    <w:semiHidden/>
    <w:unhideWhenUsed/>
    <w:rsid w:val="00B30421"/>
  </w:style>
  <w:style w:type="numbering" w:customStyle="1" w:styleId="5321">
    <w:name w:val="Нет списка5321"/>
    <w:next w:val="a2"/>
    <w:uiPriority w:val="99"/>
    <w:semiHidden/>
    <w:rsid w:val="00B30421"/>
  </w:style>
  <w:style w:type="numbering" w:customStyle="1" w:styleId="12321">
    <w:name w:val="Нет списка12321"/>
    <w:next w:val="a2"/>
    <w:uiPriority w:val="99"/>
    <w:semiHidden/>
    <w:unhideWhenUsed/>
    <w:rsid w:val="00B30421"/>
  </w:style>
  <w:style w:type="numbering" w:customStyle="1" w:styleId="22321">
    <w:name w:val="Нет списка22321"/>
    <w:next w:val="a2"/>
    <w:uiPriority w:val="99"/>
    <w:semiHidden/>
    <w:unhideWhenUsed/>
    <w:rsid w:val="00B30421"/>
  </w:style>
  <w:style w:type="numbering" w:customStyle="1" w:styleId="32321">
    <w:name w:val="Нет списка32321"/>
    <w:next w:val="a2"/>
    <w:uiPriority w:val="99"/>
    <w:semiHidden/>
    <w:unhideWhenUsed/>
    <w:rsid w:val="00B30421"/>
  </w:style>
  <w:style w:type="numbering" w:customStyle="1" w:styleId="6321">
    <w:name w:val="Нет списка6321"/>
    <w:next w:val="a2"/>
    <w:uiPriority w:val="99"/>
    <w:semiHidden/>
    <w:rsid w:val="00B30421"/>
  </w:style>
  <w:style w:type="numbering" w:customStyle="1" w:styleId="13321">
    <w:name w:val="Нет списка13321"/>
    <w:next w:val="a2"/>
    <w:uiPriority w:val="99"/>
    <w:semiHidden/>
    <w:unhideWhenUsed/>
    <w:rsid w:val="00B30421"/>
  </w:style>
  <w:style w:type="numbering" w:customStyle="1" w:styleId="23321">
    <w:name w:val="Нет списка23321"/>
    <w:next w:val="a2"/>
    <w:uiPriority w:val="99"/>
    <w:semiHidden/>
    <w:unhideWhenUsed/>
    <w:rsid w:val="00B30421"/>
  </w:style>
  <w:style w:type="numbering" w:customStyle="1" w:styleId="33321">
    <w:name w:val="Нет списка33321"/>
    <w:next w:val="a2"/>
    <w:uiPriority w:val="99"/>
    <w:semiHidden/>
    <w:unhideWhenUsed/>
    <w:rsid w:val="00B30421"/>
  </w:style>
  <w:style w:type="numbering" w:customStyle="1" w:styleId="7321">
    <w:name w:val="Нет списка7321"/>
    <w:next w:val="a2"/>
    <w:uiPriority w:val="99"/>
    <w:semiHidden/>
    <w:rsid w:val="00B30421"/>
  </w:style>
  <w:style w:type="numbering" w:customStyle="1" w:styleId="14321">
    <w:name w:val="Нет списка14321"/>
    <w:next w:val="a2"/>
    <w:uiPriority w:val="99"/>
    <w:semiHidden/>
    <w:unhideWhenUsed/>
    <w:rsid w:val="00B30421"/>
  </w:style>
  <w:style w:type="numbering" w:customStyle="1" w:styleId="24321">
    <w:name w:val="Нет списка24321"/>
    <w:next w:val="a2"/>
    <w:uiPriority w:val="99"/>
    <w:semiHidden/>
    <w:unhideWhenUsed/>
    <w:rsid w:val="00B30421"/>
  </w:style>
  <w:style w:type="numbering" w:customStyle="1" w:styleId="34321">
    <w:name w:val="Нет списка34321"/>
    <w:next w:val="a2"/>
    <w:uiPriority w:val="99"/>
    <w:semiHidden/>
    <w:unhideWhenUsed/>
    <w:rsid w:val="00B30421"/>
  </w:style>
  <w:style w:type="numbering" w:customStyle="1" w:styleId="8321">
    <w:name w:val="Нет списка8321"/>
    <w:next w:val="a2"/>
    <w:uiPriority w:val="99"/>
    <w:semiHidden/>
    <w:unhideWhenUsed/>
    <w:rsid w:val="00B30421"/>
  </w:style>
  <w:style w:type="numbering" w:customStyle="1" w:styleId="15321">
    <w:name w:val="Нет списка15321"/>
    <w:next w:val="a2"/>
    <w:uiPriority w:val="99"/>
    <w:semiHidden/>
    <w:unhideWhenUsed/>
    <w:rsid w:val="00B30421"/>
  </w:style>
  <w:style w:type="numbering" w:customStyle="1" w:styleId="25321">
    <w:name w:val="Нет списка25321"/>
    <w:next w:val="a2"/>
    <w:uiPriority w:val="99"/>
    <w:semiHidden/>
    <w:unhideWhenUsed/>
    <w:rsid w:val="00B30421"/>
  </w:style>
  <w:style w:type="numbering" w:customStyle="1" w:styleId="35321">
    <w:name w:val="Нет списка35321"/>
    <w:next w:val="a2"/>
    <w:uiPriority w:val="99"/>
    <w:semiHidden/>
    <w:unhideWhenUsed/>
    <w:rsid w:val="00B30421"/>
  </w:style>
  <w:style w:type="numbering" w:customStyle="1" w:styleId="9321">
    <w:name w:val="Нет списка9321"/>
    <w:next w:val="a2"/>
    <w:uiPriority w:val="99"/>
    <w:semiHidden/>
    <w:unhideWhenUsed/>
    <w:rsid w:val="00B30421"/>
  </w:style>
  <w:style w:type="numbering" w:customStyle="1" w:styleId="16321">
    <w:name w:val="Нет списка16321"/>
    <w:next w:val="a2"/>
    <w:uiPriority w:val="99"/>
    <w:semiHidden/>
    <w:unhideWhenUsed/>
    <w:rsid w:val="00B30421"/>
  </w:style>
  <w:style w:type="numbering" w:customStyle="1" w:styleId="26321">
    <w:name w:val="Нет списка26321"/>
    <w:next w:val="a2"/>
    <w:uiPriority w:val="99"/>
    <w:semiHidden/>
    <w:unhideWhenUsed/>
    <w:rsid w:val="00B30421"/>
  </w:style>
  <w:style w:type="numbering" w:customStyle="1" w:styleId="36321">
    <w:name w:val="Нет списка36321"/>
    <w:next w:val="a2"/>
    <w:uiPriority w:val="99"/>
    <w:semiHidden/>
    <w:unhideWhenUsed/>
    <w:rsid w:val="00B30421"/>
  </w:style>
  <w:style w:type="numbering" w:customStyle="1" w:styleId="10321">
    <w:name w:val="Нет списка10321"/>
    <w:next w:val="a2"/>
    <w:uiPriority w:val="99"/>
    <w:semiHidden/>
    <w:unhideWhenUsed/>
    <w:rsid w:val="00B30421"/>
  </w:style>
  <w:style w:type="numbering" w:customStyle="1" w:styleId="17321">
    <w:name w:val="Нет списка17321"/>
    <w:next w:val="a2"/>
    <w:uiPriority w:val="99"/>
    <w:semiHidden/>
    <w:unhideWhenUsed/>
    <w:rsid w:val="00B30421"/>
  </w:style>
  <w:style w:type="numbering" w:customStyle="1" w:styleId="27321">
    <w:name w:val="Нет списка27321"/>
    <w:next w:val="a2"/>
    <w:uiPriority w:val="99"/>
    <w:semiHidden/>
    <w:unhideWhenUsed/>
    <w:rsid w:val="00B30421"/>
  </w:style>
  <w:style w:type="numbering" w:customStyle="1" w:styleId="37321">
    <w:name w:val="Нет списка37321"/>
    <w:next w:val="a2"/>
    <w:uiPriority w:val="99"/>
    <w:semiHidden/>
    <w:unhideWhenUsed/>
    <w:rsid w:val="00B30421"/>
  </w:style>
  <w:style w:type="numbering" w:customStyle="1" w:styleId="18321">
    <w:name w:val="Нет списка18321"/>
    <w:next w:val="a2"/>
    <w:uiPriority w:val="99"/>
    <w:semiHidden/>
    <w:unhideWhenUsed/>
    <w:rsid w:val="00B30421"/>
  </w:style>
  <w:style w:type="numbering" w:customStyle="1" w:styleId="19321">
    <w:name w:val="Нет списка19321"/>
    <w:next w:val="a2"/>
    <w:uiPriority w:val="99"/>
    <w:semiHidden/>
    <w:unhideWhenUsed/>
    <w:rsid w:val="00B30421"/>
  </w:style>
  <w:style w:type="numbering" w:customStyle="1" w:styleId="28321">
    <w:name w:val="Нет списка28321"/>
    <w:next w:val="a2"/>
    <w:uiPriority w:val="99"/>
    <w:semiHidden/>
    <w:unhideWhenUsed/>
    <w:rsid w:val="00B30421"/>
  </w:style>
  <w:style w:type="numbering" w:customStyle="1" w:styleId="38321">
    <w:name w:val="Нет списка38321"/>
    <w:next w:val="a2"/>
    <w:uiPriority w:val="99"/>
    <w:semiHidden/>
    <w:unhideWhenUsed/>
    <w:rsid w:val="00B30421"/>
  </w:style>
  <w:style w:type="numbering" w:customStyle="1" w:styleId="20321">
    <w:name w:val="Нет списка20321"/>
    <w:next w:val="a2"/>
    <w:uiPriority w:val="99"/>
    <w:semiHidden/>
    <w:unhideWhenUsed/>
    <w:rsid w:val="00B30421"/>
  </w:style>
  <w:style w:type="numbering" w:customStyle="1" w:styleId="110321">
    <w:name w:val="Нет списка110321"/>
    <w:next w:val="a2"/>
    <w:uiPriority w:val="99"/>
    <w:semiHidden/>
    <w:unhideWhenUsed/>
    <w:rsid w:val="00B30421"/>
  </w:style>
  <w:style w:type="numbering" w:customStyle="1" w:styleId="29321">
    <w:name w:val="Нет списка29321"/>
    <w:next w:val="a2"/>
    <w:uiPriority w:val="99"/>
    <w:semiHidden/>
    <w:unhideWhenUsed/>
    <w:rsid w:val="00B30421"/>
  </w:style>
  <w:style w:type="numbering" w:customStyle="1" w:styleId="39321">
    <w:name w:val="Нет списка39321"/>
    <w:next w:val="a2"/>
    <w:uiPriority w:val="99"/>
    <w:semiHidden/>
    <w:unhideWhenUsed/>
    <w:rsid w:val="00B30421"/>
  </w:style>
  <w:style w:type="numbering" w:customStyle="1" w:styleId="30321">
    <w:name w:val="Нет списка30321"/>
    <w:next w:val="a2"/>
    <w:uiPriority w:val="99"/>
    <w:semiHidden/>
    <w:unhideWhenUsed/>
    <w:rsid w:val="00B30421"/>
  </w:style>
  <w:style w:type="numbering" w:customStyle="1" w:styleId="1111321">
    <w:name w:val="Нет списка1111321"/>
    <w:next w:val="a2"/>
    <w:uiPriority w:val="99"/>
    <w:semiHidden/>
    <w:unhideWhenUsed/>
    <w:rsid w:val="00B30421"/>
  </w:style>
  <w:style w:type="numbering" w:customStyle="1" w:styleId="210321">
    <w:name w:val="Нет списка210321"/>
    <w:next w:val="a2"/>
    <w:uiPriority w:val="99"/>
    <w:semiHidden/>
    <w:unhideWhenUsed/>
    <w:rsid w:val="00B30421"/>
  </w:style>
  <w:style w:type="numbering" w:customStyle="1" w:styleId="310321">
    <w:name w:val="Нет списка310321"/>
    <w:next w:val="a2"/>
    <w:uiPriority w:val="99"/>
    <w:semiHidden/>
    <w:unhideWhenUsed/>
    <w:rsid w:val="00B30421"/>
  </w:style>
  <w:style w:type="numbering" w:customStyle="1" w:styleId="40321">
    <w:name w:val="Нет списка40321"/>
    <w:next w:val="a2"/>
    <w:uiPriority w:val="99"/>
    <w:semiHidden/>
    <w:unhideWhenUsed/>
    <w:rsid w:val="00B30421"/>
  </w:style>
  <w:style w:type="numbering" w:customStyle="1" w:styleId="112321">
    <w:name w:val="Нет списка112321"/>
    <w:next w:val="a2"/>
    <w:uiPriority w:val="99"/>
    <w:semiHidden/>
    <w:unhideWhenUsed/>
    <w:rsid w:val="00B30421"/>
  </w:style>
  <w:style w:type="numbering" w:customStyle="1" w:styleId="2111321">
    <w:name w:val="Нет списка2111321"/>
    <w:next w:val="a2"/>
    <w:uiPriority w:val="99"/>
    <w:semiHidden/>
    <w:unhideWhenUsed/>
    <w:rsid w:val="00B30421"/>
  </w:style>
  <w:style w:type="numbering" w:customStyle="1" w:styleId="3111321">
    <w:name w:val="Нет списка3111321"/>
    <w:next w:val="a2"/>
    <w:uiPriority w:val="99"/>
    <w:semiHidden/>
    <w:unhideWhenUsed/>
    <w:rsid w:val="00B30421"/>
  </w:style>
  <w:style w:type="numbering" w:customStyle="1" w:styleId="4721">
    <w:name w:val="Нет списка4721"/>
    <w:next w:val="a2"/>
    <w:uiPriority w:val="99"/>
    <w:semiHidden/>
    <w:unhideWhenUsed/>
    <w:rsid w:val="00B30421"/>
  </w:style>
  <w:style w:type="numbering" w:customStyle="1" w:styleId="4821">
    <w:name w:val="Нет списка4821"/>
    <w:next w:val="a2"/>
    <w:uiPriority w:val="99"/>
    <w:semiHidden/>
    <w:unhideWhenUsed/>
    <w:rsid w:val="00B30421"/>
  </w:style>
  <w:style w:type="numbering" w:customStyle="1" w:styleId="119210">
    <w:name w:val="Нет списка11921"/>
    <w:next w:val="a2"/>
    <w:uiPriority w:val="99"/>
    <w:semiHidden/>
    <w:unhideWhenUsed/>
    <w:rsid w:val="00B30421"/>
  </w:style>
  <w:style w:type="numbering" w:customStyle="1" w:styleId="21821">
    <w:name w:val="Нет списка21821"/>
    <w:next w:val="a2"/>
    <w:uiPriority w:val="99"/>
    <w:semiHidden/>
    <w:unhideWhenUsed/>
    <w:rsid w:val="00B30421"/>
  </w:style>
  <w:style w:type="numbering" w:customStyle="1" w:styleId="31821">
    <w:name w:val="Нет списка31821"/>
    <w:next w:val="a2"/>
    <w:uiPriority w:val="99"/>
    <w:semiHidden/>
    <w:unhideWhenUsed/>
    <w:rsid w:val="00B30421"/>
  </w:style>
  <w:style w:type="numbering" w:customStyle="1" w:styleId="4921">
    <w:name w:val="Нет списка4921"/>
    <w:next w:val="a2"/>
    <w:uiPriority w:val="99"/>
    <w:semiHidden/>
    <w:rsid w:val="00B30421"/>
  </w:style>
  <w:style w:type="numbering" w:customStyle="1" w:styleId="1110211">
    <w:name w:val="Нет списка111021"/>
    <w:next w:val="a2"/>
    <w:uiPriority w:val="99"/>
    <w:semiHidden/>
    <w:unhideWhenUsed/>
    <w:rsid w:val="00B30421"/>
  </w:style>
  <w:style w:type="numbering" w:customStyle="1" w:styleId="21921">
    <w:name w:val="Нет списка21921"/>
    <w:next w:val="a2"/>
    <w:uiPriority w:val="99"/>
    <w:semiHidden/>
    <w:unhideWhenUsed/>
    <w:rsid w:val="00B30421"/>
  </w:style>
  <w:style w:type="numbering" w:customStyle="1" w:styleId="31921">
    <w:name w:val="Нет списка31921"/>
    <w:next w:val="a2"/>
    <w:uiPriority w:val="99"/>
    <w:semiHidden/>
    <w:unhideWhenUsed/>
    <w:rsid w:val="00B30421"/>
  </w:style>
  <w:style w:type="numbering" w:customStyle="1" w:styleId="5421">
    <w:name w:val="Нет списка5421"/>
    <w:next w:val="a2"/>
    <w:uiPriority w:val="99"/>
    <w:semiHidden/>
    <w:rsid w:val="00B30421"/>
  </w:style>
  <w:style w:type="numbering" w:customStyle="1" w:styleId="12421">
    <w:name w:val="Нет списка12421"/>
    <w:next w:val="a2"/>
    <w:uiPriority w:val="99"/>
    <w:semiHidden/>
    <w:unhideWhenUsed/>
    <w:rsid w:val="00B30421"/>
  </w:style>
  <w:style w:type="numbering" w:customStyle="1" w:styleId="22421">
    <w:name w:val="Нет списка22421"/>
    <w:next w:val="a2"/>
    <w:uiPriority w:val="99"/>
    <w:semiHidden/>
    <w:unhideWhenUsed/>
    <w:rsid w:val="00B30421"/>
  </w:style>
  <w:style w:type="numbering" w:customStyle="1" w:styleId="32421">
    <w:name w:val="Нет списка32421"/>
    <w:next w:val="a2"/>
    <w:uiPriority w:val="99"/>
    <w:semiHidden/>
    <w:unhideWhenUsed/>
    <w:rsid w:val="00B30421"/>
  </w:style>
  <w:style w:type="numbering" w:customStyle="1" w:styleId="6421">
    <w:name w:val="Нет списка6421"/>
    <w:next w:val="a2"/>
    <w:uiPriority w:val="99"/>
    <w:semiHidden/>
    <w:rsid w:val="00B30421"/>
  </w:style>
  <w:style w:type="numbering" w:customStyle="1" w:styleId="13421">
    <w:name w:val="Нет списка13421"/>
    <w:next w:val="a2"/>
    <w:uiPriority w:val="99"/>
    <w:semiHidden/>
    <w:unhideWhenUsed/>
    <w:rsid w:val="00B30421"/>
  </w:style>
  <w:style w:type="numbering" w:customStyle="1" w:styleId="23421">
    <w:name w:val="Нет списка23421"/>
    <w:next w:val="a2"/>
    <w:uiPriority w:val="99"/>
    <w:semiHidden/>
    <w:unhideWhenUsed/>
    <w:rsid w:val="00B30421"/>
  </w:style>
  <w:style w:type="numbering" w:customStyle="1" w:styleId="33421">
    <w:name w:val="Нет списка33421"/>
    <w:next w:val="a2"/>
    <w:uiPriority w:val="99"/>
    <w:semiHidden/>
    <w:unhideWhenUsed/>
    <w:rsid w:val="00B30421"/>
  </w:style>
  <w:style w:type="numbering" w:customStyle="1" w:styleId="7421">
    <w:name w:val="Нет списка7421"/>
    <w:next w:val="a2"/>
    <w:uiPriority w:val="99"/>
    <w:semiHidden/>
    <w:rsid w:val="00B30421"/>
  </w:style>
  <w:style w:type="numbering" w:customStyle="1" w:styleId="14421">
    <w:name w:val="Нет списка14421"/>
    <w:next w:val="a2"/>
    <w:uiPriority w:val="99"/>
    <w:semiHidden/>
    <w:unhideWhenUsed/>
    <w:rsid w:val="00B30421"/>
  </w:style>
  <w:style w:type="numbering" w:customStyle="1" w:styleId="24421">
    <w:name w:val="Нет списка24421"/>
    <w:next w:val="a2"/>
    <w:uiPriority w:val="99"/>
    <w:semiHidden/>
    <w:unhideWhenUsed/>
    <w:rsid w:val="00B30421"/>
  </w:style>
  <w:style w:type="numbering" w:customStyle="1" w:styleId="34421">
    <w:name w:val="Нет списка34421"/>
    <w:next w:val="a2"/>
    <w:uiPriority w:val="99"/>
    <w:semiHidden/>
    <w:unhideWhenUsed/>
    <w:rsid w:val="00B30421"/>
  </w:style>
  <w:style w:type="numbering" w:customStyle="1" w:styleId="8421">
    <w:name w:val="Нет списка8421"/>
    <w:next w:val="a2"/>
    <w:uiPriority w:val="99"/>
    <w:semiHidden/>
    <w:unhideWhenUsed/>
    <w:rsid w:val="00B30421"/>
  </w:style>
  <w:style w:type="numbering" w:customStyle="1" w:styleId="15421">
    <w:name w:val="Нет списка15421"/>
    <w:next w:val="a2"/>
    <w:uiPriority w:val="99"/>
    <w:semiHidden/>
    <w:unhideWhenUsed/>
    <w:rsid w:val="00B30421"/>
  </w:style>
  <w:style w:type="numbering" w:customStyle="1" w:styleId="25421">
    <w:name w:val="Нет списка25421"/>
    <w:next w:val="a2"/>
    <w:uiPriority w:val="99"/>
    <w:semiHidden/>
    <w:unhideWhenUsed/>
    <w:rsid w:val="00B30421"/>
  </w:style>
  <w:style w:type="numbering" w:customStyle="1" w:styleId="35421">
    <w:name w:val="Нет списка35421"/>
    <w:next w:val="a2"/>
    <w:uiPriority w:val="99"/>
    <w:semiHidden/>
    <w:unhideWhenUsed/>
    <w:rsid w:val="00B30421"/>
  </w:style>
  <w:style w:type="numbering" w:customStyle="1" w:styleId="9421">
    <w:name w:val="Нет списка9421"/>
    <w:next w:val="a2"/>
    <w:uiPriority w:val="99"/>
    <w:semiHidden/>
    <w:unhideWhenUsed/>
    <w:rsid w:val="00B30421"/>
  </w:style>
  <w:style w:type="numbering" w:customStyle="1" w:styleId="16421">
    <w:name w:val="Нет списка16421"/>
    <w:next w:val="a2"/>
    <w:uiPriority w:val="99"/>
    <w:semiHidden/>
    <w:unhideWhenUsed/>
    <w:rsid w:val="00B3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8523-C2CB-4852-8EDC-C3E86C0C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95</Pages>
  <Words>24798</Words>
  <Characters>141355</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Филипюк</dc:creator>
  <cp:keywords/>
  <dc:description/>
  <cp:lastModifiedBy>Ирина Осокина</cp:lastModifiedBy>
  <cp:revision>314</cp:revision>
  <cp:lastPrinted>2020-06-23T09:48:00Z</cp:lastPrinted>
  <dcterms:created xsi:type="dcterms:W3CDTF">2020-01-13T07:45:00Z</dcterms:created>
  <dcterms:modified xsi:type="dcterms:W3CDTF">2020-06-23T14:58:00Z</dcterms:modified>
</cp:coreProperties>
</file>