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B02" w:rsidRDefault="00A94B02" w:rsidP="00A94B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4B02">
        <w:rPr>
          <w:rFonts w:ascii="Times New Roman" w:hAnsi="Times New Roman" w:cs="Times New Roman"/>
          <w:b/>
          <w:sz w:val="28"/>
          <w:szCs w:val="28"/>
        </w:rPr>
        <w:t xml:space="preserve">Благоустройство дворов. Установка детских площадок. </w:t>
      </w:r>
    </w:p>
    <w:p w:rsidR="008504C3" w:rsidRPr="00A94B02" w:rsidRDefault="00A94B02" w:rsidP="00A94B02">
      <w:pPr>
        <w:jc w:val="center"/>
        <w:rPr>
          <w:rFonts w:ascii="Times New Roman" w:hAnsi="Times New Roman" w:cs="Times New Roman"/>
          <w:sz w:val="28"/>
          <w:szCs w:val="28"/>
        </w:rPr>
      </w:pPr>
      <w:r w:rsidRPr="00A94B02">
        <w:rPr>
          <w:rFonts w:ascii="Times New Roman" w:hAnsi="Times New Roman" w:cs="Times New Roman"/>
          <w:b/>
          <w:sz w:val="28"/>
          <w:szCs w:val="28"/>
        </w:rPr>
        <w:t>Правила информирования жителей</w:t>
      </w:r>
      <w:r w:rsidRPr="00A94B02">
        <w:rPr>
          <w:rFonts w:ascii="Times New Roman" w:hAnsi="Times New Roman" w:cs="Times New Roman"/>
          <w:sz w:val="28"/>
          <w:szCs w:val="28"/>
        </w:rPr>
        <w:t>.</w:t>
      </w:r>
    </w:p>
    <w:p w:rsidR="00A94B02" w:rsidRDefault="00A94B02" w:rsidP="00A94B02">
      <w:pPr>
        <w:pStyle w:val="a3"/>
        <w:spacing w:before="0" w:beforeAutospacing="0" w:after="0" w:afterAutospacing="0"/>
        <w:ind w:left="29"/>
        <w:textAlignment w:val="baseline"/>
        <w:rPr>
          <w:rFonts w:eastAsia="+mn-ea"/>
          <w:color w:val="000000"/>
          <w:kern w:val="24"/>
          <w:sz w:val="28"/>
          <w:szCs w:val="28"/>
        </w:rPr>
      </w:pPr>
      <w:r w:rsidRPr="00A94B02">
        <w:rPr>
          <w:rFonts w:eastAsia="+mn-ea"/>
          <w:color w:val="000000"/>
          <w:kern w:val="24"/>
          <w:sz w:val="28"/>
          <w:szCs w:val="28"/>
        </w:rPr>
        <w:t>На каждой дворовой территории</w:t>
      </w:r>
      <w:r w:rsidRPr="00A94B02">
        <w:rPr>
          <w:rFonts w:eastAsia="+mn-ea"/>
          <w:color w:val="000000"/>
          <w:kern w:val="24"/>
          <w:sz w:val="28"/>
          <w:szCs w:val="28"/>
        </w:rPr>
        <w:t>,</w:t>
      </w:r>
      <w:r w:rsidRPr="00A94B02">
        <w:rPr>
          <w:rFonts w:eastAsia="+mn-ea"/>
          <w:color w:val="000000"/>
          <w:kern w:val="24"/>
          <w:sz w:val="28"/>
          <w:szCs w:val="28"/>
        </w:rPr>
        <w:t xml:space="preserve"> включенной в план благоустройства, необходимо размещение информационный стенд</w:t>
      </w:r>
      <w:r>
        <w:rPr>
          <w:rFonts w:eastAsia="+mn-ea"/>
          <w:color w:val="000000"/>
          <w:kern w:val="24"/>
          <w:sz w:val="28"/>
          <w:szCs w:val="28"/>
        </w:rPr>
        <w:t>,</w:t>
      </w:r>
      <w:r w:rsidRPr="00A94B02">
        <w:rPr>
          <w:rFonts w:eastAsia="+mn-ea"/>
          <w:color w:val="000000"/>
          <w:kern w:val="24"/>
          <w:sz w:val="28"/>
          <w:szCs w:val="28"/>
        </w:rPr>
        <w:t xml:space="preserve"> содержащий плановые сроки начала и завершения работ, перечень бла</w:t>
      </w:r>
      <w:r>
        <w:rPr>
          <w:rFonts w:eastAsia="+mn-ea"/>
          <w:color w:val="000000"/>
          <w:kern w:val="24"/>
          <w:sz w:val="28"/>
          <w:szCs w:val="28"/>
        </w:rPr>
        <w:t>гоустраиваемых элементов двора</w:t>
      </w:r>
      <w:proofErr w:type="gramStart"/>
      <w:r>
        <w:rPr>
          <w:rFonts w:eastAsia="+mn-ea"/>
          <w:color w:val="000000"/>
          <w:kern w:val="24"/>
          <w:sz w:val="28"/>
          <w:szCs w:val="28"/>
        </w:rPr>
        <w:t>.</w:t>
      </w:r>
      <w:proofErr w:type="gramEnd"/>
      <w:r>
        <w:rPr>
          <w:rFonts w:eastAsia="+mn-ea"/>
          <w:color w:val="000000"/>
          <w:kern w:val="24"/>
          <w:sz w:val="28"/>
          <w:szCs w:val="28"/>
        </w:rPr>
        <w:t xml:space="preserve"> Б</w:t>
      </w:r>
      <w:r w:rsidRPr="00A94B02">
        <w:rPr>
          <w:rFonts w:eastAsia="+mn-ea"/>
          <w:color w:val="000000"/>
          <w:kern w:val="24"/>
          <w:sz w:val="28"/>
          <w:szCs w:val="28"/>
        </w:rPr>
        <w:t>лагоустройство каждой дворовой территории включает в себя шесть обязательных элементов: детские игровые площадки, парковочные места, освещение, озеленение, контейнерные площадки и информационные стенды. Также обычно ставят новые лавочки и урны для сбора мусора, а на новых детских игровых площадках, построенных по губернаторской программе, монтируют камеры видеонаблюдения, подключенные к системе «Безопасный регион».</w:t>
      </w:r>
    </w:p>
    <w:p w:rsidR="00A94B02" w:rsidRDefault="00A94B02" w:rsidP="00A94B02">
      <w:pPr>
        <w:pStyle w:val="a3"/>
        <w:spacing w:before="0" w:beforeAutospacing="0" w:after="0" w:afterAutospacing="0"/>
        <w:ind w:left="29"/>
        <w:textAlignment w:val="baseline"/>
        <w:rPr>
          <w:rFonts w:eastAsia="+mn-ea"/>
          <w:color w:val="000000"/>
          <w:kern w:val="24"/>
          <w:sz w:val="28"/>
          <w:szCs w:val="28"/>
        </w:rPr>
      </w:pPr>
      <w:r>
        <w:rPr>
          <w:rFonts w:eastAsia="+mn-ea"/>
          <w:color w:val="000000"/>
          <w:kern w:val="24"/>
          <w:sz w:val="28"/>
          <w:szCs w:val="28"/>
        </w:rPr>
        <w:t xml:space="preserve">Пример стенда: </w:t>
      </w:r>
    </w:p>
    <w:p w:rsidR="00A94B02" w:rsidRDefault="00A94B02" w:rsidP="00A94B02">
      <w:pPr>
        <w:pStyle w:val="a3"/>
        <w:spacing w:before="0" w:beforeAutospacing="0" w:after="0" w:afterAutospacing="0"/>
        <w:ind w:left="29"/>
        <w:textAlignment w:val="baseline"/>
        <w:rPr>
          <w:sz w:val="28"/>
          <w:szCs w:val="28"/>
        </w:rPr>
      </w:pPr>
      <w:r>
        <w:rPr>
          <w:noProof/>
        </w:rPr>
        <w:drawing>
          <wp:inline distT="0" distB="0" distL="0" distR="0" wp14:anchorId="7C935AC9" wp14:editId="1C97AAD3">
            <wp:extent cx="2867025" cy="4733925"/>
            <wp:effectExtent l="0" t="0" r="9525" b="952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B02" w:rsidRDefault="00A94B02" w:rsidP="00A94B02">
      <w:pPr>
        <w:pStyle w:val="a3"/>
        <w:spacing w:before="0" w:beforeAutospacing="0" w:after="0" w:afterAutospacing="0"/>
        <w:ind w:left="29"/>
        <w:textAlignment w:val="baseline"/>
        <w:rPr>
          <w:sz w:val="28"/>
          <w:szCs w:val="28"/>
        </w:rPr>
      </w:pPr>
    </w:p>
    <w:p w:rsidR="00A94B02" w:rsidRDefault="00A94B02" w:rsidP="00A94B02">
      <w:pPr>
        <w:pStyle w:val="a3"/>
        <w:spacing w:before="0" w:beforeAutospacing="0" w:after="0" w:afterAutospacing="0"/>
        <w:ind w:left="29"/>
        <w:textAlignment w:val="baseline"/>
        <w:rPr>
          <w:rFonts w:eastAsia="+mn-ea"/>
          <w:color w:val="000000"/>
          <w:kern w:val="24"/>
          <w:sz w:val="28"/>
          <w:szCs w:val="28"/>
        </w:rPr>
      </w:pPr>
      <w:r w:rsidRPr="00A94B02">
        <w:rPr>
          <w:rFonts w:eastAsia="+mn-ea"/>
          <w:color w:val="000000"/>
          <w:kern w:val="24"/>
          <w:sz w:val="28"/>
          <w:szCs w:val="28"/>
        </w:rPr>
        <w:t>В местах установки детских игровых (спортивных) площадок, устанавливаемых по программе Губернатора Московской области, необходимо размещение информационный стенд</w:t>
      </w:r>
      <w:r w:rsidR="00C745E7">
        <w:rPr>
          <w:rFonts w:eastAsia="+mn-ea"/>
          <w:color w:val="000000"/>
          <w:kern w:val="24"/>
          <w:sz w:val="28"/>
          <w:szCs w:val="28"/>
        </w:rPr>
        <w:t>,</w:t>
      </w:r>
      <w:r w:rsidRPr="00A94B02">
        <w:rPr>
          <w:rFonts w:eastAsia="+mn-ea"/>
          <w:color w:val="000000"/>
          <w:kern w:val="24"/>
          <w:sz w:val="28"/>
          <w:szCs w:val="28"/>
        </w:rPr>
        <w:t xml:space="preserve"> содержащий плановые сроки начала и завершения работ, эскиз пл</w:t>
      </w:r>
      <w:r>
        <w:rPr>
          <w:rFonts w:eastAsia="+mn-ea"/>
          <w:color w:val="000000"/>
          <w:kern w:val="24"/>
          <w:sz w:val="28"/>
          <w:szCs w:val="28"/>
        </w:rPr>
        <w:t>анируемой площадки.</w:t>
      </w:r>
    </w:p>
    <w:p w:rsidR="00A94B02" w:rsidRDefault="00A94B02" w:rsidP="00A94B02">
      <w:pPr>
        <w:pStyle w:val="a3"/>
        <w:spacing w:before="0" w:beforeAutospacing="0" w:after="0" w:afterAutospacing="0"/>
        <w:ind w:left="29"/>
        <w:textAlignment w:val="baseline"/>
        <w:rPr>
          <w:rFonts w:eastAsia="+mn-ea"/>
          <w:color w:val="000000"/>
          <w:kern w:val="24"/>
          <w:sz w:val="28"/>
          <w:szCs w:val="28"/>
        </w:rPr>
      </w:pPr>
      <w:r>
        <w:rPr>
          <w:rFonts w:eastAsia="+mn-ea"/>
          <w:color w:val="000000"/>
          <w:kern w:val="24"/>
          <w:sz w:val="28"/>
          <w:szCs w:val="28"/>
        </w:rPr>
        <w:t xml:space="preserve">Пример стенда: </w:t>
      </w:r>
    </w:p>
    <w:p w:rsidR="00A94B02" w:rsidRDefault="00A94B02" w:rsidP="00A94B02">
      <w:pPr>
        <w:pStyle w:val="a3"/>
        <w:spacing w:before="0" w:beforeAutospacing="0" w:after="0" w:afterAutospacing="0"/>
        <w:ind w:left="29"/>
        <w:textAlignment w:val="baseline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9CC82A5" wp14:editId="2A06998A">
            <wp:extent cx="2794369" cy="3950024"/>
            <wp:effectExtent l="0" t="0" r="635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94369" cy="395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B02" w:rsidRDefault="00A94B02" w:rsidP="00A94B02">
      <w:pPr>
        <w:pStyle w:val="a3"/>
        <w:spacing w:before="0" w:beforeAutospacing="0" w:after="0" w:afterAutospacing="0"/>
        <w:ind w:left="29"/>
        <w:textAlignment w:val="baseline"/>
        <w:rPr>
          <w:sz w:val="28"/>
          <w:szCs w:val="28"/>
        </w:rPr>
      </w:pPr>
    </w:p>
    <w:p w:rsidR="00A94B02" w:rsidRDefault="00A94B02" w:rsidP="00A94B02">
      <w:pPr>
        <w:pStyle w:val="a3"/>
        <w:spacing w:before="0" w:beforeAutospacing="0" w:after="0" w:afterAutospacing="0"/>
        <w:ind w:left="29"/>
        <w:textAlignment w:val="baseline"/>
        <w:rPr>
          <w:sz w:val="28"/>
          <w:szCs w:val="28"/>
        </w:rPr>
      </w:pPr>
      <w:r>
        <w:rPr>
          <w:noProof/>
        </w:rPr>
        <w:drawing>
          <wp:inline distT="0" distB="0" distL="0" distR="0" wp14:anchorId="4B9D64AB" wp14:editId="5C525EFC">
            <wp:extent cx="4299343" cy="4284821"/>
            <wp:effectExtent l="0" t="0" r="6350" b="1905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12630" r="12079"/>
                    <a:stretch/>
                  </pic:blipFill>
                  <pic:spPr>
                    <a:xfrm>
                      <a:off x="0" y="0"/>
                      <a:ext cx="4299343" cy="4284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B02" w:rsidRDefault="00A94B02" w:rsidP="00A94B02">
      <w:pPr>
        <w:pStyle w:val="a3"/>
        <w:spacing w:before="0" w:beforeAutospacing="0" w:after="0" w:afterAutospacing="0"/>
        <w:ind w:left="29"/>
        <w:textAlignment w:val="baseline"/>
        <w:rPr>
          <w:sz w:val="28"/>
          <w:szCs w:val="28"/>
        </w:rPr>
      </w:pPr>
    </w:p>
    <w:p w:rsidR="00A94B02" w:rsidRDefault="00A94B02" w:rsidP="00A94B02">
      <w:pPr>
        <w:ind w:left="360"/>
      </w:pPr>
      <w:r>
        <w:t xml:space="preserve"> По словам министра благоустройства Михаила Хайкина: «Это важная  и необходимая часть заботы о людях, для которых мы работаем.  Мы должны дать жителям информацию, что это </w:t>
      </w:r>
      <w:r>
        <w:lastRenderedPageBreak/>
        <w:t>за террит</w:t>
      </w:r>
      <w:r>
        <w:t>ории и что тут будет в будущем. Так же необходимо указать</w:t>
      </w:r>
      <w:r w:rsidR="00C745E7">
        <w:t>,</w:t>
      </w:r>
      <w:r>
        <w:t xml:space="preserve"> где в ближайшей доступности есть детская площадка, если во дворе идут работы по установке новой</w:t>
      </w:r>
      <w:proofErr w:type="gramStart"/>
      <w:r>
        <w:t>.»</w:t>
      </w:r>
      <w:proofErr w:type="gramEnd"/>
    </w:p>
    <w:p w:rsidR="00967D9E" w:rsidRDefault="00967D9E" w:rsidP="00A94B02">
      <w:pPr>
        <w:ind w:left="360"/>
      </w:pPr>
      <w:r w:rsidRPr="00967D9E">
        <w:t>1360 дворовые территории запланировано благоустроить в 2019 году</w:t>
      </w:r>
      <w:r>
        <w:t xml:space="preserve">. </w:t>
      </w:r>
      <w:r w:rsidRPr="00967D9E">
        <w:t>Благоустройство всех дворовых территорий будет завешено до 1 сентября.</w:t>
      </w:r>
    </w:p>
    <w:p w:rsidR="00A94B02" w:rsidRDefault="00A94B02" w:rsidP="00A94B02">
      <w:pPr>
        <w:ind w:left="360"/>
      </w:pPr>
    </w:p>
    <w:p w:rsidR="00A94B02" w:rsidRPr="00A94B02" w:rsidRDefault="00A94B02" w:rsidP="00A94B02">
      <w:pPr>
        <w:pStyle w:val="a3"/>
        <w:spacing w:before="0" w:beforeAutospacing="0" w:after="0" w:afterAutospacing="0"/>
        <w:ind w:left="29"/>
        <w:textAlignment w:val="baseline"/>
        <w:rPr>
          <w:sz w:val="28"/>
          <w:szCs w:val="28"/>
        </w:rPr>
      </w:pPr>
    </w:p>
    <w:p w:rsidR="00A94B02" w:rsidRPr="00A94B02" w:rsidRDefault="00A94B02" w:rsidP="00A94B02">
      <w:pPr>
        <w:pStyle w:val="a3"/>
        <w:spacing w:before="0" w:beforeAutospacing="0" w:after="0" w:afterAutospacing="0"/>
        <w:ind w:left="29"/>
        <w:textAlignment w:val="baseline"/>
        <w:rPr>
          <w:sz w:val="28"/>
          <w:szCs w:val="28"/>
        </w:rPr>
      </w:pPr>
      <w:bookmarkStart w:id="0" w:name="_GoBack"/>
      <w:bookmarkEnd w:id="0"/>
    </w:p>
    <w:p w:rsidR="00A94B02" w:rsidRPr="00A94B02" w:rsidRDefault="00A94B02" w:rsidP="00A94B02">
      <w:pPr>
        <w:rPr>
          <w:rFonts w:ascii="Times New Roman" w:hAnsi="Times New Roman" w:cs="Times New Roman"/>
          <w:b/>
          <w:sz w:val="24"/>
          <w:szCs w:val="24"/>
        </w:rPr>
      </w:pPr>
    </w:p>
    <w:p w:rsidR="00A94B02" w:rsidRPr="00A94B02" w:rsidRDefault="00A94B02" w:rsidP="00A94B02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A94B02" w:rsidRPr="00A94B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951A9A"/>
    <w:multiLevelType w:val="hybridMultilevel"/>
    <w:tmpl w:val="2B48C8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B02"/>
    <w:rsid w:val="008504C3"/>
    <w:rsid w:val="00967D9E"/>
    <w:rsid w:val="00A94B02"/>
    <w:rsid w:val="00C74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94B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94B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4B0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94B0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94B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94B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4B0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94B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062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220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</cp:revision>
  <dcterms:created xsi:type="dcterms:W3CDTF">2019-06-13T08:32:00Z</dcterms:created>
  <dcterms:modified xsi:type="dcterms:W3CDTF">2019-06-13T09:00:00Z</dcterms:modified>
</cp:coreProperties>
</file>