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02DB6832" w:rsidR="0030797F" w:rsidRDefault="0030797F" w:rsidP="00E93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Итоги проведения муниципального земельного контроля</w:t>
      </w:r>
      <w:r w:rsidR="00643645">
        <w:rPr>
          <w:rFonts w:ascii="Times New Roman" w:hAnsi="Times New Roman" w:cs="Times New Roman"/>
          <w:sz w:val="28"/>
          <w:szCs w:val="28"/>
        </w:rPr>
        <w:t xml:space="preserve">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643645" w:rsidRP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квартале 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DF53CE" w:rsidRPr="00DF53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07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643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p w14:paraId="3638F1D9" w14:textId="77777777" w:rsidR="00E93F0A" w:rsidRDefault="00E93F0A" w:rsidP="00E93F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9DD40B" w14:textId="77777777" w:rsidR="00E93F0A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53CE" w:rsidRPr="00DF53CE">
        <w:rPr>
          <w:rFonts w:ascii="Times New Roman" w:hAnsi="Times New Roman" w:cs="Times New Roman"/>
          <w:sz w:val="28"/>
          <w:szCs w:val="28"/>
        </w:rPr>
        <w:t>2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78D389C0" w14:textId="02EA99E7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E93F0A">
        <w:rPr>
          <w:rFonts w:ascii="Times New Roman" w:hAnsi="Times New Roman" w:cs="Times New Roman"/>
          <w:sz w:val="28"/>
          <w:szCs w:val="28"/>
        </w:rPr>
        <w:t xml:space="preserve">о </w:t>
      </w:r>
      <w:r w:rsidR="00E93F0A" w:rsidRPr="008D1DFF">
        <w:rPr>
          <w:rFonts w:ascii="Times New Roman" w:hAnsi="Times New Roman" w:cs="Times New Roman"/>
          <w:b/>
          <w:bCs/>
          <w:sz w:val="28"/>
          <w:szCs w:val="28"/>
        </w:rPr>
        <w:t>562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E93F0A">
        <w:rPr>
          <w:rFonts w:ascii="Times New Roman" w:hAnsi="Times New Roman" w:cs="Times New Roman"/>
          <w:sz w:val="28"/>
          <w:szCs w:val="28"/>
        </w:rPr>
        <w:t>о</w:t>
      </w:r>
      <w:r w:rsidR="00E93F0A" w:rsidRPr="00E93F0A">
        <w:rPr>
          <w:rFonts w:ascii="Times New Roman" w:hAnsi="Times New Roman" w:cs="Times New Roman"/>
          <w:sz w:val="28"/>
          <w:szCs w:val="28"/>
        </w:rPr>
        <w:t>е обследовани</w:t>
      </w:r>
      <w:r w:rsidR="00E93F0A">
        <w:rPr>
          <w:rFonts w:ascii="Times New Roman" w:hAnsi="Times New Roman" w:cs="Times New Roman"/>
          <w:sz w:val="28"/>
          <w:szCs w:val="28"/>
        </w:rPr>
        <w:t>е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</w:p>
    <w:p w14:paraId="1CA7B013" w14:textId="6CB824ED" w:rsidR="00DE2403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53CE" w:rsidRPr="00E93F0A">
        <w:rPr>
          <w:rFonts w:ascii="Times New Roman" w:hAnsi="Times New Roman" w:cs="Times New Roman"/>
          <w:sz w:val="28"/>
          <w:szCs w:val="28"/>
        </w:rPr>
        <w:t xml:space="preserve">318 </w:t>
      </w:r>
      <w:r w:rsidR="00643645" w:rsidRPr="00E93F0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643645" w:rsidRPr="00E93F0A">
        <w:rPr>
          <w:rFonts w:ascii="Times New Roman" w:hAnsi="Times New Roman" w:cs="Times New Roman"/>
          <w:sz w:val="28"/>
          <w:szCs w:val="28"/>
        </w:rPr>
        <w:t xml:space="preserve"> участка по вовлечению в налоговый оборот о</w:t>
      </w:r>
      <w:r w:rsidR="00837604" w:rsidRPr="00E93F0A">
        <w:rPr>
          <w:rFonts w:ascii="Times New Roman" w:hAnsi="Times New Roman" w:cs="Times New Roman"/>
          <w:sz w:val="28"/>
          <w:szCs w:val="28"/>
        </w:rPr>
        <w:t>бъектов недвижимого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6D874A" w14:textId="168AD319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- 153 арендованных земельных участка;</w:t>
      </w:r>
    </w:p>
    <w:p w14:paraId="66D12A57" w14:textId="52E41E95" w:rsidR="00E93F0A" w:rsidRDefault="00E93F0A" w:rsidP="00E93F0A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- 78 самовольно занятых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земельных участка;</w:t>
      </w:r>
    </w:p>
    <w:p w14:paraId="0DFAB9DA" w14:textId="734A5EB7" w:rsidR="008D1DFF" w:rsidRPr="008D1DFF" w:rsidRDefault="00E93F0A" w:rsidP="008D1DFF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под гостиницы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p w14:paraId="525D6C3C" w14:textId="3CA62C4C" w:rsidR="00E93F0A" w:rsidRPr="008D1DFF" w:rsidRDefault="008D1DFF" w:rsidP="008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3D2" w:rsidRPr="00B1686C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DF53CE">
        <w:rPr>
          <w:rFonts w:ascii="Times New Roman" w:hAnsi="Times New Roman" w:cs="Times New Roman"/>
          <w:sz w:val="28"/>
          <w:szCs w:val="28"/>
        </w:rPr>
        <w:t>2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внеплановы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53D2" w:rsidRPr="00B1686C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D7B53" w:rsidRPr="00B1686C">
        <w:rPr>
          <w:rFonts w:ascii="Times New Roman" w:hAnsi="Times New Roman" w:cs="Times New Roman"/>
          <w:sz w:val="28"/>
          <w:szCs w:val="28"/>
        </w:rPr>
        <w:t xml:space="preserve"> </w:t>
      </w:r>
      <w:r w:rsidR="001153D2" w:rsidRPr="00B1686C">
        <w:rPr>
          <w:rFonts w:ascii="Times New Roman" w:hAnsi="Times New Roman" w:cs="Times New Roman"/>
          <w:sz w:val="28"/>
          <w:szCs w:val="28"/>
        </w:rPr>
        <w:t>по исполнению предписания</w:t>
      </w:r>
      <w:r w:rsidR="00725326">
        <w:rPr>
          <w:rFonts w:ascii="Times New Roman" w:hAnsi="Times New Roman" w:cs="Times New Roman"/>
          <w:sz w:val="28"/>
          <w:szCs w:val="28"/>
        </w:rPr>
        <w:t>.</w:t>
      </w:r>
    </w:p>
    <w:p w14:paraId="2B28C87E" w14:textId="04BAB5E6" w:rsidR="008D1DFF" w:rsidRPr="008D1DFF" w:rsidRDefault="008D1DFF" w:rsidP="008D1D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Выданы предостережения о недопустимости нарушения обязательных требований 8 физическим лицам.</w:t>
      </w:r>
    </w:p>
    <w:p w14:paraId="53576A65" w14:textId="7ED9D00D" w:rsidR="00DF53CE" w:rsidRPr="00725326" w:rsidRDefault="00DF53CE" w:rsidP="002D7B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86C">
        <w:rPr>
          <w:rFonts w:ascii="Times New Roman" w:hAnsi="Times New Roman" w:cs="Times New Roman"/>
          <w:sz w:val="28"/>
          <w:szCs w:val="28"/>
        </w:rPr>
        <w:t>Оплачен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 w:rsidR="008D1DFF">
        <w:rPr>
          <w:rFonts w:ascii="Times New Roman" w:hAnsi="Times New Roman" w:cs="Times New Roman"/>
          <w:sz w:val="28"/>
          <w:szCs w:val="28"/>
        </w:rPr>
        <w:t>е</w:t>
      </w:r>
      <w:r w:rsidRPr="00B1686C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8D1DFF">
        <w:rPr>
          <w:rFonts w:ascii="Times New Roman" w:hAnsi="Times New Roman" w:cs="Times New Roman"/>
          <w:sz w:val="28"/>
          <w:szCs w:val="28"/>
        </w:rPr>
        <w:t>ы</w:t>
      </w:r>
      <w:r w:rsidRPr="00B1686C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8D1DFF">
        <w:rPr>
          <w:rFonts w:ascii="Times New Roman" w:hAnsi="Times New Roman" w:cs="Times New Roman"/>
          <w:sz w:val="28"/>
          <w:szCs w:val="28"/>
        </w:rPr>
        <w:t>2 100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D1DFF">
        <w:rPr>
          <w:rFonts w:ascii="Times New Roman" w:hAnsi="Times New Roman" w:cs="Times New Roman"/>
          <w:sz w:val="28"/>
          <w:szCs w:val="28"/>
        </w:rPr>
        <w:t>.</w:t>
      </w:r>
    </w:p>
    <w:sectPr w:rsidR="00DF53CE" w:rsidRPr="00725326" w:rsidSect="0072532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A7F90"/>
    <w:rsid w:val="001E604B"/>
    <w:rsid w:val="002D7B53"/>
    <w:rsid w:val="0030797F"/>
    <w:rsid w:val="00391DAB"/>
    <w:rsid w:val="003C2999"/>
    <w:rsid w:val="003C3725"/>
    <w:rsid w:val="00521405"/>
    <w:rsid w:val="00625976"/>
    <w:rsid w:val="00643645"/>
    <w:rsid w:val="00725326"/>
    <w:rsid w:val="00837604"/>
    <w:rsid w:val="008D1DFF"/>
    <w:rsid w:val="00B1686C"/>
    <w:rsid w:val="00B544B9"/>
    <w:rsid w:val="00CF2938"/>
    <w:rsid w:val="00D24F1D"/>
    <w:rsid w:val="00DE2403"/>
    <w:rsid w:val="00DF53CE"/>
    <w:rsid w:val="00E93F0A"/>
    <w:rsid w:val="00EA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9</cp:revision>
  <cp:lastPrinted>2021-03-23T07:43:00Z</cp:lastPrinted>
  <dcterms:created xsi:type="dcterms:W3CDTF">2020-10-02T06:41:00Z</dcterms:created>
  <dcterms:modified xsi:type="dcterms:W3CDTF">2022-04-11T09:48:00Z</dcterms:modified>
</cp:coreProperties>
</file>