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93" w:rsidRPr="006D20AB" w:rsidRDefault="002253C2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AD65BC" w:rsidRPr="002253C2" w:rsidRDefault="00AD65BC" w:rsidP="00AD65BC">
      <w:pPr>
        <w:spacing w:after="0" w:line="240" w:lineRule="atLeast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r w:rsidRPr="002253C2">
        <w:rPr>
          <w:rFonts w:asciiTheme="minorHAnsi" w:hAnsiTheme="minorHAnsi"/>
          <w:b/>
          <w:sz w:val="28"/>
          <w:szCs w:val="28"/>
        </w:rPr>
        <w:t xml:space="preserve">Подмосковный </w:t>
      </w:r>
      <w:proofErr w:type="spellStart"/>
      <w:r w:rsidRPr="002253C2">
        <w:rPr>
          <w:rFonts w:asciiTheme="minorHAnsi" w:hAnsiTheme="minorHAnsi"/>
          <w:b/>
          <w:sz w:val="28"/>
          <w:szCs w:val="28"/>
        </w:rPr>
        <w:t>Росреестр</w:t>
      </w:r>
      <w:proofErr w:type="spellEnd"/>
      <w:r w:rsidRPr="002253C2">
        <w:rPr>
          <w:rFonts w:asciiTheme="minorHAnsi" w:hAnsiTheme="minorHAnsi"/>
          <w:b/>
          <w:sz w:val="28"/>
          <w:szCs w:val="28"/>
        </w:rPr>
        <w:t xml:space="preserve"> подвел ит</w:t>
      </w:r>
      <w:r w:rsidR="002253C2" w:rsidRPr="002253C2">
        <w:rPr>
          <w:rFonts w:asciiTheme="minorHAnsi" w:hAnsiTheme="minorHAnsi"/>
          <w:b/>
          <w:sz w:val="28"/>
          <w:szCs w:val="28"/>
        </w:rPr>
        <w:t xml:space="preserve">оги эффективности осуществления </w:t>
      </w:r>
      <w:r w:rsidRPr="002253C2">
        <w:rPr>
          <w:rFonts w:asciiTheme="minorHAnsi" w:hAnsiTheme="minorHAnsi"/>
          <w:b/>
          <w:sz w:val="28"/>
          <w:szCs w:val="28"/>
        </w:rPr>
        <w:t>земельного надзора за 9 месяцев 2017 года</w:t>
      </w:r>
      <w:bookmarkEnd w:id="0"/>
    </w:p>
    <w:p w:rsidR="00AD65BC" w:rsidRPr="00AD65BC" w:rsidRDefault="00AD65BC" w:rsidP="00AD65BC">
      <w:pPr>
        <w:spacing w:after="0" w:line="240" w:lineRule="atLeast"/>
        <w:jc w:val="center"/>
        <w:rPr>
          <w:rFonts w:asciiTheme="minorHAnsi" w:hAnsiTheme="minorHAnsi"/>
          <w:b/>
          <w:sz w:val="28"/>
          <w:szCs w:val="28"/>
        </w:rPr>
      </w:pPr>
    </w:p>
    <w:p w:rsidR="00AD65BC" w:rsidRPr="008406D3" w:rsidRDefault="00BF1CB7" w:rsidP="00AD65B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AD65BC">
        <w:rPr>
          <w:rFonts w:ascii="Segoe UI" w:hAnsi="Segoe UI" w:cs="Segoe UI"/>
          <w:b/>
          <w:sz w:val="24"/>
          <w:shd w:val="clear" w:color="auto" w:fill="FFFFFF"/>
        </w:rPr>
        <w:t>10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октября </w:t>
      </w:r>
      <w:r w:rsidRPr="00E82BB4">
        <w:rPr>
          <w:rFonts w:ascii="Segoe UI" w:hAnsi="Segoe UI" w:cs="Segoe UI"/>
          <w:sz w:val="24"/>
          <w:shd w:val="clear" w:color="auto" w:fill="FFFFFF"/>
        </w:rPr>
        <w:t xml:space="preserve">- </w:t>
      </w:r>
      <w:r w:rsidR="00AD65BC" w:rsidRPr="008406D3">
        <w:rPr>
          <w:rFonts w:ascii="Segoe UI" w:hAnsi="Segoe UI" w:cs="Segoe UI"/>
          <w:sz w:val="24"/>
          <w:szCs w:val="24"/>
        </w:rPr>
        <w:t>Управление Росреестра по Московской области (Управление) по итогам сентября составило ежемесячный рейтинг территориальных отделов по эффективности осуществления государственного земельного надзора. В рейтинге учитываются количественные и качественные показатели работы государственных инспекторов по использованию и охране земель Московской области.</w:t>
      </w:r>
    </w:p>
    <w:p w:rsidR="00AD65BC" w:rsidRPr="008406D3" w:rsidRDefault="00AD65BC" w:rsidP="00AD65B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8406D3">
        <w:rPr>
          <w:rFonts w:ascii="Segoe UI" w:hAnsi="Segoe UI" w:cs="Segoe UI"/>
          <w:sz w:val="24"/>
          <w:szCs w:val="24"/>
        </w:rPr>
        <w:t xml:space="preserve">По итогам анализа показателей (количество проведенных проверок, административных обследований, выявленных нарушений, сумма наложенных штрафов и т.д.) за 9 месяцев 2017 года </w:t>
      </w:r>
      <w:r w:rsidRPr="008406D3">
        <w:rPr>
          <w:rFonts w:ascii="Segoe UI" w:eastAsia="Times New Roman" w:hAnsi="Segoe UI" w:cs="Segoe UI"/>
          <w:sz w:val="24"/>
          <w:szCs w:val="24"/>
        </w:rPr>
        <w:t xml:space="preserve">лидерство по-прежнему сохраняет Щелковский отдел Управления, государственные </w:t>
      </w:r>
      <w:r w:rsidRPr="008406D3">
        <w:rPr>
          <w:rFonts w:ascii="Segoe UI" w:hAnsi="Segoe UI" w:cs="Segoe UI"/>
          <w:sz w:val="24"/>
          <w:szCs w:val="24"/>
        </w:rPr>
        <w:t xml:space="preserve">инспекторы </w:t>
      </w:r>
      <w:r w:rsidRPr="008406D3">
        <w:rPr>
          <w:rFonts w:ascii="Segoe UI" w:eastAsia="Times New Roman" w:hAnsi="Segoe UI" w:cs="Segoe UI"/>
          <w:sz w:val="24"/>
          <w:szCs w:val="24"/>
        </w:rPr>
        <w:t>которого выявили 281 нарушение земельного законодательства. На втором месте Клинский отдел Управления (271 выявленное нарушение). Третье место занимает межмуниципальный отдел по Истринскому и Красногорскому отделам Управления (218 выявленных нарушений).</w:t>
      </w:r>
    </w:p>
    <w:p w:rsidR="00AD65BC" w:rsidRPr="008406D3" w:rsidRDefault="00AD65BC" w:rsidP="00AD65B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406D3">
        <w:rPr>
          <w:rFonts w:ascii="Segoe UI" w:eastAsia="Times New Roman" w:hAnsi="Segoe UI" w:cs="Segoe UI"/>
          <w:sz w:val="24"/>
          <w:szCs w:val="24"/>
        </w:rPr>
        <w:t xml:space="preserve">Всего государственными </w:t>
      </w:r>
      <w:r w:rsidRPr="008406D3">
        <w:rPr>
          <w:rFonts w:ascii="Segoe UI" w:hAnsi="Segoe UI" w:cs="Segoe UI"/>
          <w:sz w:val="24"/>
          <w:szCs w:val="24"/>
        </w:rPr>
        <w:t>инспекторами по использованию и охране земель</w:t>
      </w:r>
      <w:r w:rsidRPr="008406D3">
        <w:rPr>
          <w:rFonts w:ascii="Segoe UI" w:eastAsia="Times New Roman" w:hAnsi="Segoe UI" w:cs="Segoe UI"/>
          <w:sz w:val="24"/>
          <w:szCs w:val="24"/>
        </w:rPr>
        <w:t xml:space="preserve"> Управления за 9 месяцев 2017 года проведено 2848 проверок соблюдения требований </w:t>
      </w:r>
      <w:r w:rsidRPr="008406D3">
        <w:rPr>
          <w:rFonts w:ascii="Segoe UI" w:eastAsia="Times New Roman" w:hAnsi="Segoe UI" w:cs="Segoe UI"/>
          <w:color w:val="000000"/>
          <w:sz w:val="24"/>
          <w:szCs w:val="24"/>
        </w:rPr>
        <w:t>земельного законодательства. По результатам проведенных проверок наложено штрафов в размере 81 321 510 рублей.</w:t>
      </w:r>
    </w:p>
    <w:p w:rsidR="006B50C3" w:rsidRDefault="006B50C3" w:rsidP="00AD65BC">
      <w:pPr>
        <w:pStyle w:val="NormalExport"/>
        <w:rPr>
          <w:rFonts w:ascii="Segoe UI" w:hAnsi="Segoe UI" w:cs="Segoe UI"/>
          <w:sz w:val="23"/>
          <w:szCs w:val="23"/>
          <w:shd w:val="clear" w:color="auto" w:fill="FFFFFF"/>
        </w:rPr>
      </w:pPr>
    </w:p>
    <w:p w:rsidR="006B50C3" w:rsidRDefault="006B50C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1B28" w:rsidRDefault="00C31B2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86393" w:rsidRDefault="00A863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86393" w:rsidRDefault="00A863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86393" w:rsidRDefault="00A863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82648E" w:rsidRDefault="0082648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82648E" w:rsidRPr="005829B3" w:rsidRDefault="0082648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AD65BC" w:rsidP="0082648E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82648E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53C2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56856"/>
    <w:rsid w:val="00957B28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86393"/>
    <w:rsid w:val="00A9418B"/>
    <w:rsid w:val="00A97B4D"/>
    <w:rsid w:val="00AA2637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D75769F-F9DB-4C4D-88FB-332F194A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03772-4584-4380-833A-D23B2D80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25</cp:revision>
  <cp:lastPrinted>2017-10-10T08:45:00Z</cp:lastPrinted>
  <dcterms:created xsi:type="dcterms:W3CDTF">2017-08-16T07:52:00Z</dcterms:created>
  <dcterms:modified xsi:type="dcterms:W3CDTF">2017-10-16T08:32:00Z</dcterms:modified>
</cp:coreProperties>
</file>