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F9" w:rsidRPr="002B20BC" w:rsidRDefault="00ED5EE9" w:rsidP="002B20BC">
      <w:pPr>
        <w:ind w:right="566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2B20BC">
        <w:rPr>
          <w:rFonts w:ascii="Times New Roman" w:hAnsi="Times New Roman"/>
          <w:color w:val="FFFFFF" w:themeColor="background1"/>
          <w:sz w:val="28"/>
          <w:szCs w:val="28"/>
        </w:rPr>
        <w:t>ГОРОДСК</w:t>
      </w:r>
      <w:r w:rsidR="008323F9" w:rsidRPr="002B20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A784F4" wp14:editId="56A435F1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BC">
        <w:rPr>
          <w:rFonts w:ascii="Times New Roman" w:hAnsi="Times New Roman"/>
          <w:color w:val="FFFFFF" w:themeColor="background1"/>
          <w:sz w:val="28"/>
          <w:szCs w:val="28"/>
        </w:rPr>
        <w:t>ОГО</w:t>
      </w:r>
    </w:p>
    <w:p w:rsidR="00B3240B" w:rsidRPr="002B20BC" w:rsidRDefault="00B3240B" w:rsidP="002B20BC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323F9" w:rsidRPr="002B20BC" w:rsidRDefault="002B20BC" w:rsidP="002B20BC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B20BC">
        <w:rPr>
          <w:rFonts w:ascii="Times New Roman" w:hAnsi="Times New Roman"/>
          <w:sz w:val="28"/>
          <w:szCs w:val="28"/>
        </w:rPr>
        <w:t xml:space="preserve">АДМИНИСТРАЦИЯ </w:t>
      </w:r>
      <w:r w:rsidR="008323F9" w:rsidRPr="002B20BC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8323F9" w:rsidRPr="002B20BC" w:rsidRDefault="008323F9" w:rsidP="002B20B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23F9" w:rsidRPr="002B20BC" w:rsidRDefault="002B20BC" w:rsidP="002B20B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2B20BC">
        <w:rPr>
          <w:rFonts w:ascii="Times New Roman" w:hAnsi="Times New Roman"/>
          <w:sz w:val="28"/>
          <w:szCs w:val="28"/>
        </w:rPr>
        <w:t xml:space="preserve">МОСКОВСКОЙ </w:t>
      </w:r>
      <w:r w:rsidR="008323F9" w:rsidRPr="002B20BC">
        <w:rPr>
          <w:rFonts w:ascii="Times New Roman" w:hAnsi="Times New Roman"/>
          <w:sz w:val="28"/>
          <w:szCs w:val="28"/>
        </w:rPr>
        <w:t>ОБЛАСТИ</w:t>
      </w:r>
    </w:p>
    <w:p w:rsidR="008323F9" w:rsidRPr="002B20BC" w:rsidRDefault="008323F9" w:rsidP="002B20B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23F9" w:rsidRPr="002B20BC" w:rsidRDefault="008323F9" w:rsidP="008323F9">
      <w:pPr>
        <w:ind w:right="-1"/>
        <w:contextualSpacing/>
        <w:jc w:val="center"/>
        <w:rPr>
          <w:rFonts w:ascii="Times New Roman" w:hAnsi="Times New Roman"/>
          <w:sz w:val="44"/>
        </w:rPr>
      </w:pPr>
      <w:bookmarkStart w:id="0" w:name="_GoBack"/>
      <w:r w:rsidRPr="002B20BC">
        <w:rPr>
          <w:rFonts w:ascii="Times New Roman" w:hAnsi="Times New Roman"/>
          <w:sz w:val="44"/>
        </w:rPr>
        <w:t>ПОСТАНОВЛЕНИЕ</w:t>
      </w:r>
    </w:p>
    <w:p w:rsidR="002B20BC" w:rsidRPr="002B20BC" w:rsidRDefault="002B20BC" w:rsidP="008323F9">
      <w:pPr>
        <w:ind w:right="-1"/>
        <w:contextualSpacing/>
        <w:jc w:val="center"/>
        <w:rPr>
          <w:rFonts w:ascii="Times New Roman" w:hAnsi="Times New Roman"/>
          <w:sz w:val="44"/>
        </w:rPr>
      </w:pPr>
    </w:p>
    <w:p w:rsidR="00ED5EE9" w:rsidRPr="002B20BC" w:rsidRDefault="00C53218" w:rsidP="002B20BC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2B20BC">
        <w:rPr>
          <w:rFonts w:ascii="Times New Roman" w:hAnsi="Times New Roman"/>
          <w:sz w:val="24"/>
          <w:szCs w:val="24"/>
        </w:rPr>
        <w:t>25.06.2020</w:t>
      </w:r>
      <w:r w:rsidR="008323F9" w:rsidRPr="00B3240B">
        <w:rPr>
          <w:rFonts w:ascii="Times New Roman" w:hAnsi="Times New Roman"/>
          <w:sz w:val="24"/>
          <w:szCs w:val="24"/>
        </w:rPr>
        <w:t xml:space="preserve"> № </w:t>
      </w:r>
      <w:r w:rsidRPr="002B20BC">
        <w:rPr>
          <w:rFonts w:ascii="Times New Roman" w:hAnsi="Times New Roman"/>
          <w:sz w:val="24"/>
          <w:szCs w:val="24"/>
        </w:rPr>
        <w:t>399/6</w:t>
      </w:r>
    </w:p>
    <w:p w:rsidR="002B20BC" w:rsidRDefault="00ED5EE9" w:rsidP="002B20BC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B3240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3458A" w:rsidRPr="00B3240B">
        <w:rPr>
          <w:rFonts w:ascii="Times New Roman" w:hAnsi="Times New Roman"/>
          <w:sz w:val="24"/>
          <w:szCs w:val="24"/>
        </w:rPr>
        <w:t>Положение об</w:t>
      </w:r>
      <w:r w:rsidRPr="00B3240B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 горячего питания обучающихся в муниципальных и частных (негосударственных), имеющих государственную </w:t>
      </w:r>
      <w:r w:rsidR="00B54CEE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кредитацию, общеобразовательных учреждениях городского округа Электросталь Московской области</w:t>
      </w:r>
      <w:bookmarkEnd w:id="0"/>
    </w:p>
    <w:p w:rsidR="002B20BC" w:rsidRPr="00F302AA" w:rsidRDefault="002B20BC" w:rsidP="002B20BC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В соответствии с 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9" w:history="1">
        <w:r w:rsidR="00A3458A" w:rsidRPr="00F302AA">
          <w:rPr>
            <w:rFonts w:ascii="Times New Roman" w:hAnsi="Times New Roman"/>
            <w:color w:val="000000" w:themeColor="text1"/>
            <w:sz w:val="24"/>
            <w:szCs w:val="24"/>
          </w:rPr>
          <w:t>№1/2006-ОЗ</w:t>
        </w:r>
      </w:hyperlink>
      <w:r w:rsidR="00DB670F" w:rsidRPr="00F302AA">
        <w:rPr>
          <w:rFonts w:ascii="Times New Roman" w:hAnsi="Times New Roman"/>
          <w:sz w:val="24"/>
          <w:szCs w:val="24"/>
        </w:rPr>
        <w:t xml:space="preserve"> </w:t>
      </w:r>
      <w:r w:rsidRPr="00F302AA">
        <w:rPr>
          <w:rFonts w:ascii="Times New Roman" w:hAnsi="Times New Roman"/>
          <w:sz w:val="24"/>
          <w:szCs w:val="24"/>
        </w:rPr>
        <w:t xml:space="preserve">«О мерах социальной поддержки семьи и детей в Московской области», от 19.01.2005 </w:t>
      </w:r>
      <w:r w:rsidR="00A3458A" w:rsidRPr="00F302AA">
        <w:rPr>
          <w:rFonts w:ascii="Times New Roman" w:hAnsi="Times New Roman"/>
          <w:sz w:val="24"/>
          <w:szCs w:val="24"/>
        </w:rPr>
        <w:t xml:space="preserve">№24/2005-ОЗ </w:t>
      </w:r>
      <w:r w:rsidRPr="00F302AA">
        <w:rPr>
          <w:rFonts w:ascii="Times New Roman" w:hAnsi="Times New Roman"/>
          <w:sz w:val="24"/>
          <w:szCs w:val="24"/>
        </w:rPr>
        <w:t>«О частичной компенсации стоимости питания отдельным категориям обучающихся в образовательных учреждениях Московской области», Администрация городского округа Электросталь Московской области ПОСТАНОВЛЯЕТ:</w:t>
      </w:r>
    </w:p>
    <w:p w:rsidR="00ED5EE9" w:rsidRPr="00F302AA" w:rsidRDefault="00C722ED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D5EE9" w:rsidRPr="00F302AA">
        <w:rPr>
          <w:rFonts w:ascii="Times New Roman" w:hAnsi="Times New Roman"/>
          <w:sz w:val="24"/>
          <w:szCs w:val="24"/>
        </w:rPr>
        <w:t xml:space="preserve">Внести в  Положение  </w:t>
      </w:r>
      <w:r w:rsidR="00A3458A" w:rsidRPr="00F302AA">
        <w:rPr>
          <w:rFonts w:ascii="Times New Roman" w:hAnsi="Times New Roman"/>
          <w:sz w:val="24"/>
          <w:szCs w:val="24"/>
        </w:rPr>
        <w:t>о</w:t>
      </w:r>
      <w:r w:rsidR="00ED5EE9" w:rsidRPr="00F302AA">
        <w:rPr>
          <w:rFonts w:ascii="Times New Roman" w:hAnsi="Times New Roman"/>
          <w:sz w:val="24"/>
          <w:szCs w:val="24"/>
        </w:rPr>
        <w:t>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</w:t>
      </w:r>
      <w:r w:rsidR="00ED5EE9" w:rsidRPr="00F302AA">
        <w:rPr>
          <w:rFonts w:ascii="Times New Roman" w:hAnsi="Times New Roman"/>
          <w:sz w:val="24"/>
          <w:szCs w:val="24"/>
        </w:rPr>
        <w:lastRenderedPageBreak/>
        <w:t>ской области от  18.08.2017 № 570/8 (с изменениями внесенными постановлением Администрации городского округа Электросталь Московской области от 31.08.2018 № 804/8</w:t>
      </w:r>
      <w:r w:rsidR="0062261F" w:rsidRPr="00F302AA">
        <w:rPr>
          <w:rFonts w:ascii="Times New Roman" w:hAnsi="Times New Roman"/>
          <w:sz w:val="24"/>
          <w:szCs w:val="24"/>
        </w:rPr>
        <w:t xml:space="preserve">, 02.12.2019 № </w:t>
      </w:r>
      <w:r w:rsidR="00ED5EE9" w:rsidRPr="00F302AA">
        <w:rPr>
          <w:rFonts w:ascii="Times New Roman" w:hAnsi="Times New Roman"/>
          <w:sz w:val="24"/>
          <w:szCs w:val="24"/>
        </w:rPr>
        <w:t>895/12) (далее Положение) следующие изменения: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1.1. Пункт 2.1.Положения изложить в следующей редакции:</w:t>
      </w:r>
    </w:p>
    <w:p w:rsidR="00A3458A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«2.1. Горячее питание (комплексный завтрак и (или) комплексный обед) организуется в ОУ для всех обучающихся в соответствии со стандартом организации питания обучающихся </w:t>
      </w:r>
      <w:r w:rsidR="00A3458A" w:rsidRPr="00F302AA">
        <w:rPr>
          <w:rFonts w:ascii="Times New Roman" w:hAnsi="Times New Roman"/>
          <w:sz w:val="24"/>
          <w:szCs w:val="24"/>
        </w:rPr>
        <w:t>в образовательные организации</w:t>
      </w:r>
      <w:r w:rsidRPr="00F302AA">
        <w:rPr>
          <w:rFonts w:ascii="Times New Roman" w:hAnsi="Times New Roman"/>
          <w:sz w:val="24"/>
          <w:szCs w:val="24"/>
        </w:rPr>
        <w:t xml:space="preserve"> в Московской области, утвержденным Министерством образования Московской области и Министерством потребительского рынка и услуг Московской области (Министерством сельского хозяйства и продовольствия Московской области)</w:t>
      </w:r>
      <w:r w:rsidR="00A3458A" w:rsidRPr="00F302AA">
        <w:rPr>
          <w:rFonts w:ascii="Times New Roman" w:hAnsi="Times New Roman"/>
          <w:sz w:val="24"/>
          <w:szCs w:val="24"/>
        </w:rPr>
        <w:t>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1.</w:t>
      </w:r>
      <w:r w:rsidR="00C722ED">
        <w:rPr>
          <w:rFonts w:ascii="Times New Roman" w:hAnsi="Times New Roman"/>
          <w:sz w:val="24"/>
          <w:szCs w:val="24"/>
        </w:rPr>
        <w:t>2</w:t>
      </w:r>
      <w:r w:rsidRPr="00F302AA">
        <w:rPr>
          <w:rFonts w:ascii="Times New Roman" w:hAnsi="Times New Roman"/>
          <w:sz w:val="24"/>
          <w:szCs w:val="24"/>
        </w:rPr>
        <w:t>. Пункт 2.4. Положения изложить в следующей редакции: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«2.4. Руководитель ОУ:</w:t>
      </w:r>
    </w:p>
    <w:p w:rsidR="00ED5EE9" w:rsidRPr="00F302AA" w:rsidRDefault="00ED5EE9" w:rsidP="00F302AA">
      <w:pPr>
        <w:pStyle w:val="ac"/>
        <w:ind w:firstLine="567"/>
        <w:jc w:val="both"/>
        <w:rPr>
          <w:rStyle w:val="a9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ABB"/>
        </w:rPr>
      </w:pPr>
      <w:r w:rsidRPr="00F302AA">
        <w:rPr>
          <w:rFonts w:ascii="Times New Roman" w:hAnsi="Times New Roman"/>
          <w:sz w:val="24"/>
          <w:szCs w:val="24"/>
        </w:rPr>
        <w:t>- организует предоставление бесплатного горячего питания и питания за счет средств родителей во вверенном ему ОУ в соответствии с требованиями СанПиН 2.4.5.2409-08;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контролирует и несет персональную ответственность за организацию горячего питания и охват горячим питанием обучающихся;</w:t>
      </w:r>
    </w:p>
    <w:p w:rsidR="00E87E69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предоставляет помещение для питания обучающихся</w:t>
      </w:r>
      <w:r w:rsidR="00C722ED">
        <w:rPr>
          <w:rFonts w:ascii="Times New Roman" w:hAnsi="Times New Roman"/>
          <w:sz w:val="24"/>
          <w:szCs w:val="24"/>
        </w:rPr>
        <w:t>,</w:t>
      </w:r>
      <w:r w:rsidRPr="00F302AA">
        <w:rPr>
          <w:rFonts w:ascii="Times New Roman" w:hAnsi="Times New Roman"/>
          <w:sz w:val="24"/>
          <w:szCs w:val="24"/>
        </w:rPr>
        <w:t xml:space="preserve"> назначает ответственного за организацию горячего питания в ОУ;</w:t>
      </w:r>
    </w:p>
    <w:p w:rsidR="003F35B4" w:rsidRDefault="003F35B4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назначает ответственного за организацию горячего питания в ОУ;</w:t>
      </w:r>
    </w:p>
    <w:p w:rsidR="00ED5EE9" w:rsidRPr="00F302AA" w:rsidRDefault="00F302AA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- </w:t>
      </w:r>
      <w:r w:rsidR="00ED5EE9" w:rsidRPr="00F302AA">
        <w:rPr>
          <w:rFonts w:ascii="Times New Roman" w:hAnsi="Times New Roman"/>
          <w:sz w:val="24"/>
          <w:szCs w:val="24"/>
        </w:rPr>
        <w:t>при составлении расписания занятий и режима работы ОУ руководитель</w:t>
      </w:r>
      <w:r w:rsidR="00B74AFF">
        <w:rPr>
          <w:rFonts w:ascii="Times New Roman" w:hAnsi="Times New Roman"/>
          <w:sz w:val="24"/>
          <w:szCs w:val="24"/>
        </w:rPr>
        <w:t xml:space="preserve"> предусматривает перерыв достаточной продолжительности </w:t>
      </w:r>
      <w:r w:rsidR="00ED5EE9" w:rsidRPr="00F302AA">
        <w:rPr>
          <w:rFonts w:ascii="Times New Roman" w:hAnsi="Times New Roman"/>
          <w:sz w:val="24"/>
          <w:szCs w:val="24"/>
        </w:rPr>
        <w:t>для организации горячего питания обучающихся».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1.</w:t>
      </w:r>
      <w:r w:rsidR="00C722ED">
        <w:rPr>
          <w:rFonts w:ascii="Times New Roman" w:hAnsi="Times New Roman"/>
          <w:sz w:val="24"/>
          <w:szCs w:val="24"/>
        </w:rPr>
        <w:t>3</w:t>
      </w:r>
      <w:r w:rsidRPr="00F302AA">
        <w:rPr>
          <w:rFonts w:ascii="Times New Roman" w:hAnsi="Times New Roman"/>
          <w:sz w:val="24"/>
          <w:szCs w:val="24"/>
        </w:rPr>
        <w:t xml:space="preserve">. </w:t>
      </w:r>
      <w:r w:rsidR="00A3458A" w:rsidRPr="00F302AA">
        <w:rPr>
          <w:rFonts w:ascii="Times New Roman" w:hAnsi="Times New Roman"/>
          <w:sz w:val="24"/>
          <w:szCs w:val="24"/>
        </w:rPr>
        <w:t>Пункты 3.2</w:t>
      </w:r>
      <w:r w:rsidR="00F302AA" w:rsidRPr="00F302AA">
        <w:rPr>
          <w:rFonts w:ascii="Times New Roman" w:hAnsi="Times New Roman"/>
          <w:sz w:val="24"/>
          <w:szCs w:val="24"/>
        </w:rPr>
        <w:t xml:space="preserve"> и</w:t>
      </w:r>
      <w:r w:rsidR="00AC5353" w:rsidRPr="00F302AA">
        <w:rPr>
          <w:rFonts w:ascii="Times New Roman" w:hAnsi="Times New Roman"/>
          <w:sz w:val="24"/>
          <w:szCs w:val="24"/>
        </w:rPr>
        <w:t xml:space="preserve"> 3.3</w:t>
      </w:r>
      <w:r w:rsidRPr="00F302AA">
        <w:rPr>
          <w:rFonts w:ascii="Times New Roman" w:hAnsi="Times New Roman"/>
          <w:sz w:val="24"/>
          <w:szCs w:val="24"/>
        </w:rPr>
        <w:t xml:space="preserve"> Положения изложить в следующей редакции: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«3.2. Право на получение дотации в размере полной стоимости комплексного обеда в день на человека имеют:</w:t>
      </w:r>
    </w:p>
    <w:p w:rsidR="0062261F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302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обучающиеся с огран</w:t>
      </w:r>
      <w:r w:rsidR="0062261F" w:rsidRPr="00F302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иченными возможностями здоровья;</w:t>
      </w:r>
      <w:r w:rsidRPr="00F302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из числа детей-сирот;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- обучающиеся, находящиеся под опекой, не получающие пособие в </w:t>
      </w:r>
      <w:r w:rsidR="006151E4" w:rsidRPr="00F302AA">
        <w:rPr>
          <w:rFonts w:ascii="Times New Roman" w:hAnsi="Times New Roman"/>
          <w:sz w:val="24"/>
          <w:szCs w:val="24"/>
        </w:rPr>
        <w:t>органах опеки и попечительства</w:t>
      </w:r>
      <w:r w:rsidRPr="00F302AA">
        <w:rPr>
          <w:rFonts w:ascii="Times New Roman" w:hAnsi="Times New Roman"/>
          <w:sz w:val="24"/>
          <w:szCs w:val="24"/>
        </w:rPr>
        <w:t>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из числа детей-инвалидов</w:t>
      </w:r>
      <w:r w:rsidR="00E87E69">
        <w:rPr>
          <w:rFonts w:ascii="Times New Roman" w:hAnsi="Times New Roman"/>
          <w:sz w:val="24"/>
          <w:szCs w:val="24"/>
        </w:rPr>
        <w:t xml:space="preserve">, </w:t>
      </w:r>
      <w:r w:rsidRPr="00F302AA">
        <w:rPr>
          <w:rFonts w:ascii="Times New Roman" w:hAnsi="Times New Roman"/>
          <w:sz w:val="24"/>
          <w:szCs w:val="24"/>
        </w:rPr>
        <w:t>из многодетных семей;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с туберкулезной интоксикацией;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обучающиеся, получающие пенсию, по случаю потери кормильца;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- обучающиеся, имеющие болезни пищеварительных органов - болезнь </w:t>
      </w:r>
      <w:proofErr w:type="spellStart"/>
      <w:r w:rsidRPr="00F302AA">
        <w:rPr>
          <w:rFonts w:ascii="Times New Roman" w:hAnsi="Times New Roman"/>
          <w:sz w:val="24"/>
          <w:szCs w:val="24"/>
        </w:rPr>
        <w:t>Гиршпрунга</w:t>
      </w:r>
      <w:proofErr w:type="spellEnd"/>
      <w:r w:rsidRPr="00F302AA">
        <w:rPr>
          <w:rFonts w:ascii="Times New Roman" w:hAnsi="Times New Roman"/>
          <w:sz w:val="24"/>
          <w:szCs w:val="24"/>
        </w:rPr>
        <w:t xml:space="preserve">, язву желудка и двенадцатиперстной кишки, желчнокаменную болезнь, хронический гепатит, болезнь Крона; заболевания почек характера хронического - </w:t>
      </w:r>
      <w:proofErr w:type="spellStart"/>
      <w:r w:rsidRPr="00F302AA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F302AA">
        <w:rPr>
          <w:rFonts w:ascii="Times New Roman" w:hAnsi="Times New Roman"/>
          <w:sz w:val="24"/>
          <w:szCs w:val="24"/>
        </w:rPr>
        <w:t xml:space="preserve">, </w:t>
      </w:r>
      <w:r w:rsidRPr="00F302AA">
        <w:rPr>
          <w:rFonts w:ascii="Times New Roman" w:hAnsi="Times New Roman"/>
          <w:sz w:val="24"/>
          <w:szCs w:val="24"/>
        </w:rPr>
        <w:lastRenderedPageBreak/>
        <w:t xml:space="preserve">пиелонефрит; болезни крови и расстройства, вызванные </w:t>
      </w:r>
      <w:proofErr w:type="spellStart"/>
      <w:r w:rsidRPr="00F302AA">
        <w:rPr>
          <w:rFonts w:ascii="Times New Roman" w:hAnsi="Times New Roman"/>
          <w:sz w:val="24"/>
          <w:szCs w:val="24"/>
        </w:rPr>
        <w:t>химиопрофилактикой</w:t>
      </w:r>
      <w:proofErr w:type="spellEnd"/>
      <w:r w:rsidRPr="00F302AA">
        <w:rPr>
          <w:rFonts w:ascii="Times New Roman" w:hAnsi="Times New Roman"/>
          <w:sz w:val="24"/>
          <w:szCs w:val="24"/>
        </w:rPr>
        <w:t>, болезни органов дыхания - бронхиальная астма; болезни эндокринной системы - сахарный диабет;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из малообеспеченных семей, у которых среднедушевой доход не превышает величину прожиточного минимума на душу населения, установленного в Московской области;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учреждения.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83"/>
      <w:bookmarkEnd w:id="1"/>
      <w:r w:rsidRPr="00F302AA">
        <w:rPr>
          <w:rFonts w:ascii="Times New Roman" w:hAnsi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- обучающиеся </w:t>
      </w:r>
      <w:r w:rsidR="00AC5353" w:rsidRPr="00F302AA">
        <w:rPr>
          <w:rFonts w:ascii="Times New Roman" w:hAnsi="Times New Roman"/>
          <w:sz w:val="24"/>
          <w:szCs w:val="24"/>
        </w:rPr>
        <w:t xml:space="preserve">по образовательным программам </w:t>
      </w:r>
      <w:r w:rsidR="00A3458A" w:rsidRPr="00F302AA">
        <w:rPr>
          <w:rFonts w:ascii="Times New Roman" w:hAnsi="Times New Roman"/>
          <w:sz w:val="24"/>
          <w:szCs w:val="24"/>
        </w:rPr>
        <w:t>1-4 классов</w:t>
      </w:r>
      <w:r w:rsidRPr="00F302AA">
        <w:rPr>
          <w:rFonts w:ascii="Times New Roman" w:hAnsi="Times New Roman"/>
          <w:sz w:val="24"/>
          <w:szCs w:val="24"/>
        </w:rPr>
        <w:t>;</w:t>
      </w:r>
    </w:p>
    <w:p w:rsidR="0062261F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302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обучающиеся с ограниченными возможностями здоровья</w:t>
      </w:r>
      <w:r w:rsidR="0062261F" w:rsidRPr="00F302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 из числа детей-инвалидов</w:t>
      </w:r>
      <w:r w:rsidR="00E87E69">
        <w:rPr>
          <w:rFonts w:ascii="Times New Roman" w:hAnsi="Times New Roman"/>
          <w:sz w:val="24"/>
          <w:szCs w:val="24"/>
        </w:rPr>
        <w:t xml:space="preserve">, </w:t>
      </w:r>
      <w:r w:rsidRPr="00F302AA">
        <w:rPr>
          <w:rFonts w:ascii="Times New Roman" w:hAnsi="Times New Roman"/>
          <w:sz w:val="24"/>
          <w:szCs w:val="24"/>
        </w:rPr>
        <w:t>из многодетных семей</w:t>
      </w:r>
      <w:r w:rsidR="00E87E69">
        <w:rPr>
          <w:rFonts w:ascii="Times New Roman" w:hAnsi="Times New Roman"/>
          <w:sz w:val="24"/>
          <w:szCs w:val="24"/>
        </w:rPr>
        <w:t xml:space="preserve">, </w:t>
      </w:r>
      <w:r w:rsidRPr="00F302AA">
        <w:rPr>
          <w:rFonts w:ascii="Times New Roman" w:hAnsi="Times New Roman"/>
          <w:sz w:val="24"/>
          <w:szCs w:val="24"/>
        </w:rPr>
        <w:t>из числа детей-сирот;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 xml:space="preserve">- обучающиеся, находящиеся под опекой, не получающие пособие в </w:t>
      </w:r>
      <w:r w:rsidR="00A3458A" w:rsidRPr="00F302AA">
        <w:rPr>
          <w:rFonts w:ascii="Times New Roman" w:hAnsi="Times New Roman"/>
          <w:sz w:val="24"/>
          <w:szCs w:val="24"/>
        </w:rPr>
        <w:t>органах опеки и попечительства</w:t>
      </w:r>
      <w:r w:rsidRPr="00F302AA">
        <w:rPr>
          <w:rFonts w:ascii="Times New Roman" w:hAnsi="Times New Roman"/>
          <w:sz w:val="24"/>
          <w:szCs w:val="24"/>
        </w:rPr>
        <w:t>;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- обучающиеся, получающие пенсию по случаю потери кормильца».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</w:t>
      </w:r>
      <w:r w:rsidR="002B20BC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10" w:history="1">
        <w:r w:rsidR="00A3458A" w:rsidRPr="00F302A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3458A" w:rsidRPr="00F302A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458A" w:rsidRPr="00F302AA">
          <w:rPr>
            <w:rStyle w:val="a4"/>
            <w:rFonts w:ascii="Times New Roman" w:hAnsi="Times New Roman"/>
            <w:sz w:val="24"/>
            <w:szCs w:val="24"/>
            <w:lang w:val="en-US"/>
          </w:rPr>
          <w:t>electrostal</w:t>
        </w:r>
        <w:proofErr w:type="spellEnd"/>
        <w:r w:rsidR="00A3458A" w:rsidRPr="00F302A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458A" w:rsidRPr="00F302A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02AA">
        <w:rPr>
          <w:rFonts w:ascii="Times New Roman" w:hAnsi="Times New Roman"/>
          <w:sz w:val="24"/>
          <w:szCs w:val="24"/>
        </w:rPr>
        <w:t>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ED5EE9" w:rsidRPr="00F302AA" w:rsidRDefault="00ED5EE9" w:rsidP="00F302A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F302AA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ED5EE9" w:rsidRDefault="00ED5EE9" w:rsidP="00F302A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6151E4" w:rsidRPr="00F302AA" w:rsidRDefault="002B20BC" w:rsidP="00F302AA">
      <w:pPr>
        <w:pStyle w:val="ac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Временно исполняющий полномочия</w:t>
      </w:r>
    </w:p>
    <w:p w:rsidR="00ED5EE9" w:rsidRDefault="00ED5EE9" w:rsidP="00F302AA">
      <w:pPr>
        <w:pStyle w:val="ac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302AA">
        <w:rPr>
          <w:rFonts w:ascii="Times New Roman" w:eastAsia="Arial" w:hAnsi="Times New Roman"/>
          <w:color w:val="000000"/>
          <w:sz w:val="24"/>
          <w:szCs w:val="24"/>
        </w:rPr>
        <w:t>Глав</w:t>
      </w:r>
      <w:r w:rsidR="006151E4" w:rsidRPr="00F302AA">
        <w:rPr>
          <w:rFonts w:ascii="Times New Roman" w:eastAsia="Arial" w:hAnsi="Times New Roman"/>
          <w:color w:val="000000"/>
          <w:sz w:val="24"/>
          <w:szCs w:val="24"/>
        </w:rPr>
        <w:t>ы</w:t>
      </w:r>
      <w:r w:rsidRPr="00F302AA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       </w:t>
      </w:r>
      <w:r w:rsidR="006151E4" w:rsidRPr="00F302AA">
        <w:rPr>
          <w:rFonts w:ascii="Times New Roman" w:eastAsia="Arial" w:hAnsi="Times New Roman"/>
          <w:color w:val="000000"/>
          <w:sz w:val="24"/>
          <w:szCs w:val="24"/>
        </w:rPr>
        <w:t>И.Ю. Волкова</w:t>
      </w:r>
    </w:p>
    <w:p w:rsidR="002B20BC" w:rsidRDefault="002B20BC" w:rsidP="00F302AA">
      <w:pPr>
        <w:pStyle w:val="ac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2B20BC" w:rsidSect="00740DB2">
      <w:headerReference w:type="default" r:id="rId11"/>
      <w:footerReference w:type="first" r:id="rId12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C9" w:rsidRDefault="002B5DC9" w:rsidP="00D90754">
      <w:pPr>
        <w:spacing w:after="0" w:line="240" w:lineRule="auto"/>
      </w:pPr>
      <w:r>
        <w:separator/>
      </w:r>
    </w:p>
  </w:endnote>
  <w:endnote w:type="continuationSeparator" w:id="0">
    <w:p w:rsidR="002B5DC9" w:rsidRDefault="002B5DC9" w:rsidP="00D9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2B20BC">
    <w:pPr>
      <w:pStyle w:val="a5"/>
      <w:jc w:val="right"/>
    </w:pPr>
  </w:p>
  <w:p w:rsidR="00F109B1" w:rsidRDefault="002B20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C9" w:rsidRDefault="002B5DC9" w:rsidP="00D90754">
      <w:pPr>
        <w:spacing w:after="0" w:line="240" w:lineRule="auto"/>
      </w:pPr>
      <w:r>
        <w:separator/>
      </w:r>
    </w:p>
  </w:footnote>
  <w:footnote w:type="continuationSeparator" w:id="0">
    <w:p w:rsidR="002B5DC9" w:rsidRDefault="002B5DC9" w:rsidP="00D9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071353"/>
      <w:docPartObj>
        <w:docPartGallery w:val="Page Numbers (Top of Page)"/>
        <w:docPartUnique/>
      </w:docPartObj>
    </w:sdtPr>
    <w:sdtEndPr/>
    <w:sdtContent>
      <w:p w:rsidR="00670113" w:rsidRDefault="00D90754">
        <w:pPr>
          <w:pStyle w:val="a7"/>
          <w:jc w:val="center"/>
        </w:pPr>
        <w:r>
          <w:fldChar w:fldCharType="begin"/>
        </w:r>
        <w:r w:rsidR="00D303DF">
          <w:instrText>PAGE   \* MERGEFORMAT</w:instrText>
        </w:r>
        <w:r>
          <w:fldChar w:fldCharType="separate"/>
        </w:r>
        <w:r w:rsidR="002B20BC">
          <w:rPr>
            <w:noProof/>
          </w:rPr>
          <w:t>2</w:t>
        </w:r>
        <w:r>
          <w:fldChar w:fldCharType="end"/>
        </w:r>
      </w:p>
    </w:sdtContent>
  </w:sdt>
  <w:p w:rsidR="00670113" w:rsidRDefault="002B20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E9"/>
    <w:rsid w:val="0000141C"/>
    <w:rsid w:val="000E73A7"/>
    <w:rsid w:val="001840C0"/>
    <w:rsid w:val="002B20BC"/>
    <w:rsid w:val="002B5DC9"/>
    <w:rsid w:val="003F35B4"/>
    <w:rsid w:val="006151E4"/>
    <w:rsid w:val="0062261F"/>
    <w:rsid w:val="00740DB2"/>
    <w:rsid w:val="007F6792"/>
    <w:rsid w:val="008323F9"/>
    <w:rsid w:val="009C70B0"/>
    <w:rsid w:val="00A3458A"/>
    <w:rsid w:val="00AC5353"/>
    <w:rsid w:val="00AD2DE8"/>
    <w:rsid w:val="00B3240B"/>
    <w:rsid w:val="00B54CEE"/>
    <w:rsid w:val="00B74AFF"/>
    <w:rsid w:val="00C53218"/>
    <w:rsid w:val="00C722ED"/>
    <w:rsid w:val="00D0567D"/>
    <w:rsid w:val="00D303DF"/>
    <w:rsid w:val="00D90754"/>
    <w:rsid w:val="00DB670F"/>
    <w:rsid w:val="00E87E69"/>
    <w:rsid w:val="00ED5EE9"/>
    <w:rsid w:val="00F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A49C-0351-41C2-87D3-70C5070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E9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5E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D5EE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5EE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D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E9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D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EE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D5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ED5EE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D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EE9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F302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AA8B1905CCA28901064EE2B79328AD688433960F4F58271E8D5A18351678394A5FE44683CDF67AAAFEC0450Ez1D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04BB-8316-4FF1-8B3E-8123C497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2</cp:revision>
  <cp:lastPrinted>2020-06-25T12:47:00Z</cp:lastPrinted>
  <dcterms:created xsi:type="dcterms:W3CDTF">2020-06-29T15:06:00Z</dcterms:created>
  <dcterms:modified xsi:type="dcterms:W3CDTF">2020-06-29T15:06:00Z</dcterms:modified>
</cp:coreProperties>
</file>