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B2" w:rsidRPr="005867A1" w:rsidRDefault="008533B2" w:rsidP="008533B2">
      <w:pPr>
        <w:spacing w:after="0" w:line="276" w:lineRule="auto"/>
        <w:ind w:left="-1560" w:right="-567"/>
        <w:jc w:val="center"/>
        <w:rPr>
          <w:rFonts w:ascii="Times New Roman" w:eastAsia="Times New Roman" w:hAnsi="Times New Roman" w:cs="Arial"/>
          <w:sz w:val="24"/>
          <w:szCs w:val="24"/>
          <w:lang w:eastAsia="ru-RU"/>
        </w:rPr>
      </w:pPr>
      <w:r w:rsidRPr="005867A1">
        <w:rPr>
          <w:rFonts w:ascii="Times New Roman" w:eastAsia="Times New Roman" w:hAnsi="Times New Roman" w:cs="Arial"/>
          <w:noProof/>
          <w:sz w:val="24"/>
          <w:szCs w:val="24"/>
          <w:lang w:eastAsia="ru-RU"/>
        </w:rPr>
        <w:drawing>
          <wp:inline distT="0" distB="0" distL="0" distR="0" wp14:anchorId="10C990EE" wp14:editId="1FC9C28B">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533B2" w:rsidRPr="005867A1" w:rsidRDefault="008533B2" w:rsidP="008533B2">
      <w:pPr>
        <w:spacing w:after="0" w:line="276" w:lineRule="auto"/>
        <w:ind w:left="-1560" w:right="-567" w:firstLine="1701"/>
        <w:rPr>
          <w:rFonts w:ascii="Times New Roman" w:eastAsia="Times New Roman" w:hAnsi="Times New Roman" w:cs="Arial"/>
          <w:b/>
          <w:sz w:val="24"/>
          <w:szCs w:val="24"/>
          <w:lang w:eastAsia="ru-RU"/>
        </w:rPr>
      </w:pPr>
      <w:r w:rsidRPr="005867A1">
        <w:rPr>
          <w:rFonts w:ascii="Times New Roman" w:eastAsia="Times New Roman" w:hAnsi="Times New Roman" w:cs="Arial"/>
          <w:sz w:val="24"/>
          <w:szCs w:val="24"/>
          <w:lang w:eastAsia="ru-RU"/>
        </w:rPr>
        <w:tab/>
      </w:r>
      <w:r w:rsidRPr="005867A1">
        <w:rPr>
          <w:rFonts w:ascii="Times New Roman" w:eastAsia="Times New Roman" w:hAnsi="Times New Roman" w:cs="Arial"/>
          <w:sz w:val="24"/>
          <w:szCs w:val="24"/>
          <w:lang w:eastAsia="ru-RU"/>
        </w:rPr>
        <w:tab/>
      </w: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proofErr w:type="gramStart"/>
      <w:r w:rsidRPr="005867A1">
        <w:rPr>
          <w:rFonts w:ascii="Times New Roman" w:eastAsia="Times New Roman" w:hAnsi="Times New Roman" w:cs="Arial"/>
          <w:b/>
          <w:sz w:val="28"/>
          <w:szCs w:val="24"/>
          <w:lang w:eastAsia="ru-RU"/>
        </w:rPr>
        <w:t>АДМИНИСТРАЦИЯ  ГОРОДСКОГО</w:t>
      </w:r>
      <w:proofErr w:type="gramEnd"/>
      <w:r w:rsidRPr="005867A1">
        <w:rPr>
          <w:rFonts w:ascii="Times New Roman" w:eastAsia="Times New Roman" w:hAnsi="Times New Roman" w:cs="Arial"/>
          <w:b/>
          <w:sz w:val="28"/>
          <w:szCs w:val="24"/>
          <w:lang w:eastAsia="ru-RU"/>
        </w:rPr>
        <w:t xml:space="preserve"> ОКРУГА ЭЛЕКТРОСТАЛЬ</w:t>
      </w: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12"/>
          <w:szCs w:val="12"/>
          <w:lang w:eastAsia="ru-RU"/>
        </w:rPr>
      </w:pP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28"/>
          <w:szCs w:val="24"/>
          <w:lang w:eastAsia="ru-RU"/>
        </w:rPr>
      </w:pPr>
      <w:r w:rsidRPr="005867A1">
        <w:rPr>
          <w:rFonts w:ascii="Times New Roman" w:eastAsia="Times New Roman" w:hAnsi="Times New Roman" w:cs="Arial"/>
          <w:b/>
          <w:sz w:val="28"/>
          <w:szCs w:val="24"/>
          <w:lang w:eastAsia="ru-RU"/>
        </w:rPr>
        <w:t>МОСКОВСКОЙ   ОБЛАСТИ</w:t>
      </w:r>
    </w:p>
    <w:p w:rsidR="008533B2" w:rsidRPr="005867A1" w:rsidRDefault="008533B2" w:rsidP="008533B2">
      <w:pPr>
        <w:spacing w:after="0" w:line="276" w:lineRule="auto"/>
        <w:ind w:left="-1560" w:right="-567" w:firstLine="1701"/>
        <w:contextualSpacing/>
        <w:jc w:val="center"/>
        <w:rPr>
          <w:rFonts w:ascii="Times New Roman" w:eastAsia="Times New Roman" w:hAnsi="Times New Roman" w:cs="Arial"/>
          <w:sz w:val="16"/>
          <w:szCs w:val="16"/>
          <w:lang w:eastAsia="ru-RU"/>
        </w:rPr>
      </w:pPr>
    </w:p>
    <w:p w:rsidR="008533B2" w:rsidRPr="005867A1" w:rsidRDefault="008533B2" w:rsidP="008533B2">
      <w:pPr>
        <w:spacing w:after="0" w:line="276" w:lineRule="auto"/>
        <w:ind w:left="-1560" w:right="-567"/>
        <w:contextualSpacing/>
        <w:jc w:val="center"/>
        <w:rPr>
          <w:rFonts w:ascii="Times New Roman" w:eastAsia="Times New Roman" w:hAnsi="Times New Roman" w:cs="Arial"/>
          <w:b/>
          <w:sz w:val="44"/>
          <w:szCs w:val="24"/>
          <w:lang w:eastAsia="ru-RU"/>
        </w:rPr>
      </w:pPr>
      <w:r w:rsidRPr="005867A1">
        <w:rPr>
          <w:rFonts w:ascii="Times New Roman" w:eastAsia="Times New Roman" w:hAnsi="Times New Roman" w:cs="Arial"/>
          <w:b/>
          <w:sz w:val="44"/>
          <w:szCs w:val="24"/>
          <w:lang w:eastAsia="ru-RU"/>
        </w:rPr>
        <w:t>ПОСТАНОВЛЕНИЕ</w:t>
      </w:r>
    </w:p>
    <w:p w:rsidR="008533B2" w:rsidRPr="005867A1" w:rsidRDefault="008533B2" w:rsidP="008533B2">
      <w:pPr>
        <w:spacing w:after="0" w:line="276" w:lineRule="auto"/>
        <w:ind w:left="-1560" w:right="-567"/>
        <w:jc w:val="center"/>
        <w:rPr>
          <w:rFonts w:ascii="Times New Roman" w:eastAsia="Times New Roman" w:hAnsi="Times New Roman" w:cs="Arial"/>
          <w:b/>
          <w:sz w:val="24"/>
          <w:szCs w:val="24"/>
          <w:lang w:eastAsia="ru-RU"/>
        </w:rPr>
      </w:pPr>
    </w:p>
    <w:p w:rsidR="008533B2" w:rsidRPr="005867A1" w:rsidRDefault="00C02BA5" w:rsidP="008533B2">
      <w:pPr>
        <w:spacing w:after="0" w:line="276" w:lineRule="auto"/>
        <w:ind w:left="-1560" w:right="-567"/>
        <w:jc w:val="center"/>
        <w:outlineLvl w:val="0"/>
        <w:rPr>
          <w:rFonts w:ascii="Times New Roman" w:eastAsia="Times New Roman" w:hAnsi="Times New Roman" w:cs="Arial"/>
          <w:noProof/>
          <w:sz w:val="24"/>
          <w:szCs w:val="24"/>
          <w:lang w:eastAsia="ru-RU"/>
        </w:rPr>
      </w:pPr>
      <w:r>
        <w:rPr>
          <w:rFonts w:ascii="Times New Roman" w:eastAsia="Times New Roman" w:hAnsi="Times New Roman" w:cs="Arial"/>
          <w:sz w:val="24"/>
          <w:szCs w:val="24"/>
          <w:u w:val="single"/>
          <w:lang w:eastAsia="ru-RU"/>
        </w:rPr>
        <w:t>__________</w:t>
      </w:r>
      <w:r w:rsidR="008533B2" w:rsidRPr="005867A1">
        <w:rPr>
          <w:rFonts w:ascii="Times New Roman" w:eastAsia="Times New Roman" w:hAnsi="Times New Roman" w:cs="Arial"/>
          <w:sz w:val="24"/>
          <w:szCs w:val="24"/>
          <w:lang w:eastAsia="ru-RU"/>
        </w:rPr>
        <w:t xml:space="preserve"> № </w:t>
      </w:r>
      <w:r w:rsidR="00AF5601" w:rsidRPr="005867A1">
        <w:rPr>
          <w:rFonts w:ascii="Times New Roman" w:eastAsia="Times New Roman" w:hAnsi="Times New Roman" w:cs="Arial"/>
          <w:sz w:val="24"/>
          <w:szCs w:val="24"/>
          <w:lang w:eastAsia="ru-RU"/>
        </w:rPr>
        <w:t>_</w:t>
      </w:r>
      <w:r>
        <w:rPr>
          <w:rFonts w:ascii="Times New Roman" w:eastAsia="Times New Roman" w:hAnsi="Times New Roman" w:cs="Arial"/>
          <w:sz w:val="24"/>
          <w:szCs w:val="24"/>
          <w:u w:val="single"/>
          <w:lang w:eastAsia="ru-RU"/>
        </w:rPr>
        <w:t>__________</w:t>
      </w:r>
      <w:r w:rsidR="00AF5601" w:rsidRPr="005867A1">
        <w:rPr>
          <w:rFonts w:ascii="Times New Roman" w:eastAsia="Times New Roman" w:hAnsi="Times New Roman" w:cs="Arial"/>
          <w:sz w:val="24"/>
          <w:szCs w:val="24"/>
          <w:lang w:eastAsia="ru-RU"/>
        </w:rPr>
        <w:t>__</w:t>
      </w:r>
    </w:p>
    <w:p w:rsidR="00EC48AF" w:rsidRPr="005867A1" w:rsidRDefault="00EC48AF" w:rsidP="00BE79C0">
      <w:pPr>
        <w:spacing w:after="0" w:line="240" w:lineRule="exact"/>
        <w:jc w:val="center"/>
        <w:outlineLvl w:val="4"/>
        <w:rPr>
          <w:rFonts w:ascii="Times New Roman" w:eastAsia="Times New Roman" w:hAnsi="Times New Roman" w:cs="Arial"/>
          <w:sz w:val="24"/>
          <w:szCs w:val="24"/>
          <w:lang w:eastAsia="ru-RU"/>
        </w:rPr>
      </w:pPr>
    </w:p>
    <w:p w:rsidR="007A7540" w:rsidRPr="005867A1" w:rsidRDefault="00AD20EA" w:rsidP="000937B0">
      <w:pPr>
        <w:spacing w:after="0" w:line="240" w:lineRule="exact"/>
        <w:jc w:val="center"/>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 внесении изменений в</w:t>
      </w:r>
      <w:r w:rsidR="007A7540" w:rsidRPr="005867A1">
        <w:rPr>
          <w:rFonts w:ascii="Times New Roman" w:eastAsia="Times New Roman" w:hAnsi="Times New Roman" w:cs="Arial"/>
          <w:sz w:val="24"/>
          <w:szCs w:val="24"/>
          <w:lang w:eastAsia="ru-RU"/>
        </w:rPr>
        <w:t xml:space="preserve"> муниципальн</w:t>
      </w:r>
      <w:r w:rsidRPr="005867A1">
        <w:rPr>
          <w:rFonts w:ascii="Times New Roman" w:eastAsia="Times New Roman" w:hAnsi="Times New Roman" w:cs="Arial"/>
          <w:sz w:val="24"/>
          <w:szCs w:val="24"/>
          <w:lang w:eastAsia="ru-RU"/>
        </w:rPr>
        <w:t>ую программу</w:t>
      </w:r>
      <w:r w:rsidR="000937B0">
        <w:rPr>
          <w:rFonts w:ascii="Times New Roman" w:eastAsia="Times New Roman" w:hAnsi="Times New Roman" w:cs="Arial"/>
          <w:sz w:val="24"/>
          <w:szCs w:val="24"/>
          <w:lang w:eastAsia="ru-RU"/>
        </w:rPr>
        <w:t xml:space="preserve"> </w:t>
      </w:r>
      <w:r w:rsidR="007A7540" w:rsidRPr="005867A1">
        <w:rPr>
          <w:rFonts w:ascii="Times New Roman" w:eastAsia="Times New Roman" w:hAnsi="Times New Roman" w:cs="Arial"/>
          <w:sz w:val="24"/>
          <w:szCs w:val="24"/>
          <w:lang w:eastAsia="ru-RU"/>
        </w:rPr>
        <w:t xml:space="preserve">городского округа Электросталь </w:t>
      </w:r>
      <w:r w:rsidR="00C617E7" w:rsidRPr="005867A1">
        <w:rPr>
          <w:rFonts w:ascii="Times New Roman" w:eastAsia="Times New Roman" w:hAnsi="Times New Roman" w:cs="Arial"/>
          <w:sz w:val="24"/>
          <w:szCs w:val="24"/>
          <w:lang w:eastAsia="ru-RU"/>
        </w:rPr>
        <w:t>Московской</w:t>
      </w:r>
      <w:r w:rsidR="007A7540"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w:t>
      </w:r>
      <w:r w:rsidR="00BE79C0" w:rsidRPr="005867A1">
        <w:rPr>
          <w:rFonts w:ascii="Times New Roman" w:eastAsia="Times New Roman" w:hAnsi="Times New Roman" w:cs="Arial"/>
          <w:sz w:val="24"/>
          <w:szCs w:val="24"/>
          <w:lang w:eastAsia="ru-RU"/>
        </w:rPr>
        <w:t>н</w:t>
      </w:r>
      <w:r w:rsidR="000937B0">
        <w:rPr>
          <w:rFonts w:ascii="Times New Roman" w:eastAsia="Times New Roman" w:hAnsi="Times New Roman" w:cs="Arial"/>
          <w:sz w:val="24"/>
          <w:szCs w:val="24"/>
          <w:lang w:eastAsia="ru-RU"/>
        </w:rPr>
        <w:t>аселения»</w:t>
      </w:r>
      <w:bookmarkStart w:id="0" w:name="_GoBack"/>
      <w:bookmarkEnd w:id="0"/>
    </w:p>
    <w:p w:rsidR="00EC48AF" w:rsidRPr="005867A1" w:rsidRDefault="00EC48AF" w:rsidP="0006369B">
      <w:pPr>
        <w:spacing w:after="0" w:line="240" w:lineRule="exact"/>
        <w:jc w:val="center"/>
        <w:outlineLvl w:val="4"/>
        <w:rPr>
          <w:rFonts w:ascii="Times New Roman" w:eastAsia="Times New Roman" w:hAnsi="Times New Roman" w:cs="Arial"/>
          <w:sz w:val="24"/>
          <w:szCs w:val="24"/>
          <w:lang w:eastAsia="ru-RU"/>
        </w:rPr>
      </w:pPr>
    </w:p>
    <w:p w:rsidR="00084C99" w:rsidRPr="005867A1" w:rsidRDefault="00084C99" w:rsidP="002C157F">
      <w:pPr>
        <w:spacing w:after="0" w:line="240" w:lineRule="exact"/>
        <w:ind w:firstLine="708"/>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соответствии с Бюджетным кодексом Российской Федерации, </w:t>
      </w:r>
      <w:r w:rsidR="00974B75" w:rsidRPr="005867A1">
        <w:rPr>
          <w:rFonts w:ascii="Times New Roman" w:eastAsia="Times New Roman" w:hAnsi="Times New Roman" w:cs="Arial"/>
          <w:sz w:val="24"/>
          <w:szCs w:val="24"/>
          <w:lang w:eastAsia="ru-RU"/>
        </w:rPr>
        <w:t>Решением Совета депутатов городского округа Электросталь Московской области от 1</w:t>
      </w:r>
      <w:r w:rsidR="00FA6429" w:rsidRPr="005867A1">
        <w:rPr>
          <w:rFonts w:ascii="Times New Roman" w:eastAsia="Times New Roman" w:hAnsi="Times New Roman" w:cs="Arial"/>
          <w:sz w:val="24"/>
          <w:szCs w:val="24"/>
          <w:lang w:eastAsia="ru-RU"/>
        </w:rPr>
        <w:t>6</w:t>
      </w:r>
      <w:r w:rsidR="00974B75" w:rsidRPr="005867A1">
        <w:rPr>
          <w:rFonts w:ascii="Times New Roman" w:eastAsia="Times New Roman" w:hAnsi="Times New Roman" w:cs="Arial"/>
          <w:sz w:val="24"/>
          <w:szCs w:val="24"/>
          <w:lang w:eastAsia="ru-RU"/>
        </w:rPr>
        <w:t>.12.202</w:t>
      </w:r>
      <w:r w:rsidR="00FA6429" w:rsidRPr="005867A1">
        <w:rPr>
          <w:rFonts w:ascii="Times New Roman" w:eastAsia="Times New Roman" w:hAnsi="Times New Roman" w:cs="Arial"/>
          <w:sz w:val="24"/>
          <w:szCs w:val="24"/>
          <w:lang w:eastAsia="ru-RU"/>
        </w:rPr>
        <w:t>1</w:t>
      </w:r>
      <w:r w:rsidR="00974B75" w:rsidRPr="005867A1">
        <w:rPr>
          <w:rFonts w:ascii="Times New Roman" w:eastAsia="Times New Roman" w:hAnsi="Times New Roman" w:cs="Arial"/>
          <w:sz w:val="24"/>
          <w:szCs w:val="24"/>
          <w:lang w:eastAsia="ru-RU"/>
        </w:rPr>
        <w:t xml:space="preserve"> № </w:t>
      </w:r>
      <w:r w:rsidR="00FA6429" w:rsidRPr="005867A1">
        <w:rPr>
          <w:rFonts w:ascii="Times New Roman" w:eastAsia="Times New Roman" w:hAnsi="Times New Roman" w:cs="Arial"/>
          <w:sz w:val="24"/>
          <w:szCs w:val="24"/>
          <w:lang w:eastAsia="ru-RU"/>
        </w:rPr>
        <w:t>106</w:t>
      </w:r>
      <w:r w:rsidR="00974B75" w:rsidRPr="005867A1">
        <w:rPr>
          <w:rFonts w:ascii="Times New Roman" w:eastAsia="Times New Roman" w:hAnsi="Times New Roman" w:cs="Arial"/>
          <w:sz w:val="24"/>
          <w:szCs w:val="24"/>
          <w:lang w:eastAsia="ru-RU"/>
        </w:rPr>
        <w:t>/</w:t>
      </w:r>
      <w:r w:rsidR="00FA6429" w:rsidRPr="005867A1">
        <w:rPr>
          <w:rFonts w:ascii="Times New Roman" w:eastAsia="Times New Roman" w:hAnsi="Times New Roman" w:cs="Arial"/>
          <w:sz w:val="24"/>
          <w:szCs w:val="24"/>
          <w:lang w:eastAsia="ru-RU"/>
        </w:rPr>
        <w:t>22</w:t>
      </w:r>
      <w:r w:rsidR="00974B75" w:rsidRPr="005867A1">
        <w:rPr>
          <w:rFonts w:ascii="Times New Roman" w:eastAsia="Times New Roman" w:hAnsi="Times New Roman" w:cs="Arial"/>
          <w:sz w:val="24"/>
          <w:szCs w:val="24"/>
          <w:lang w:eastAsia="ru-RU"/>
        </w:rPr>
        <w:t xml:space="preserve"> «О бюджете городского округа Электросталь Московской области на 202</w:t>
      </w:r>
      <w:r w:rsidR="00FA6429" w:rsidRPr="005867A1">
        <w:rPr>
          <w:rFonts w:ascii="Times New Roman" w:eastAsia="Times New Roman" w:hAnsi="Times New Roman" w:cs="Arial"/>
          <w:sz w:val="24"/>
          <w:szCs w:val="24"/>
          <w:lang w:eastAsia="ru-RU"/>
        </w:rPr>
        <w:t>2</w:t>
      </w:r>
      <w:r w:rsidR="00974B75" w:rsidRPr="005867A1">
        <w:rPr>
          <w:rFonts w:ascii="Times New Roman" w:eastAsia="Times New Roman" w:hAnsi="Times New Roman" w:cs="Arial"/>
          <w:sz w:val="24"/>
          <w:szCs w:val="24"/>
          <w:lang w:eastAsia="ru-RU"/>
        </w:rPr>
        <w:t xml:space="preserve"> год</w:t>
      </w:r>
      <w:r w:rsidR="00974B75" w:rsidRPr="005867A1">
        <w:t xml:space="preserve"> </w:t>
      </w:r>
      <w:r w:rsidR="00974B75" w:rsidRPr="005867A1">
        <w:rPr>
          <w:rFonts w:ascii="Times New Roman" w:eastAsia="Times New Roman" w:hAnsi="Times New Roman" w:cs="Arial"/>
          <w:sz w:val="24"/>
          <w:szCs w:val="24"/>
          <w:lang w:eastAsia="ru-RU"/>
        </w:rPr>
        <w:t>и на плановый период 202</w:t>
      </w:r>
      <w:r w:rsidR="00FA6429" w:rsidRPr="005867A1">
        <w:rPr>
          <w:rFonts w:ascii="Times New Roman" w:eastAsia="Times New Roman" w:hAnsi="Times New Roman" w:cs="Arial"/>
          <w:sz w:val="24"/>
          <w:szCs w:val="24"/>
          <w:lang w:eastAsia="ru-RU"/>
        </w:rPr>
        <w:t>3</w:t>
      </w:r>
      <w:r w:rsidR="00974B75" w:rsidRPr="005867A1">
        <w:rPr>
          <w:rFonts w:ascii="Times New Roman" w:eastAsia="Times New Roman" w:hAnsi="Times New Roman" w:cs="Arial"/>
          <w:sz w:val="24"/>
          <w:szCs w:val="24"/>
          <w:lang w:eastAsia="ru-RU"/>
        </w:rPr>
        <w:t xml:space="preserve"> и 202</w:t>
      </w:r>
      <w:r w:rsidR="00FA6429" w:rsidRPr="005867A1">
        <w:rPr>
          <w:rFonts w:ascii="Times New Roman" w:eastAsia="Times New Roman" w:hAnsi="Times New Roman" w:cs="Arial"/>
          <w:sz w:val="24"/>
          <w:szCs w:val="24"/>
          <w:lang w:eastAsia="ru-RU"/>
        </w:rPr>
        <w:t>4</w:t>
      </w:r>
      <w:r w:rsidR="00974B75" w:rsidRPr="005867A1">
        <w:rPr>
          <w:rFonts w:ascii="Times New Roman" w:eastAsia="Times New Roman" w:hAnsi="Times New Roman" w:cs="Arial"/>
          <w:sz w:val="24"/>
          <w:szCs w:val="24"/>
          <w:lang w:eastAsia="ru-RU"/>
        </w:rPr>
        <w:t xml:space="preserve"> годов», </w:t>
      </w:r>
      <w:r w:rsidRPr="005867A1">
        <w:rPr>
          <w:rFonts w:ascii="Times New Roman" w:eastAsia="Times New Roman" w:hAnsi="Times New Roman" w:cs="Arial"/>
          <w:sz w:val="24"/>
          <w:szCs w:val="24"/>
          <w:lang w:eastAsia="ru-RU"/>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05725" w:rsidRPr="005867A1">
        <w:rPr>
          <w:rFonts w:ascii="Times New Roman" w:eastAsia="Times New Roman" w:hAnsi="Times New Roman" w:cs="Arial"/>
          <w:sz w:val="24"/>
          <w:szCs w:val="24"/>
          <w:lang w:eastAsia="ru-RU"/>
        </w:rPr>
        <w:t>14.05.2021</w:t>
      </w:r>
      <w:r w:rsidRPr="005867A1">
        <w:rPr>
          <w:rFonts w:ascii="Times New Roman" w:eastAsia="Times New Roman" w:hAnsi="Times New Roman" w:cs="Arial"/>
          <w:sz w:val="24"/>
          <w:szCs w:val="24"/>
          <w:lang w:eastAsia="ru-RU"/>
        </w:rPr>
        <w:t xml:space="preserve"> </w:t>
      </w:r>
      <w:r w:rsidR="00974B7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r w:rsidR="00974B75" w:rsidRPr="005867A1">
        <w:rPr>
          <w:rFonts w:ascii="Times New Roman" w:eastAsia="Times New Roman" w:hAnsi="Times New Roman" w:cs="Arial"/>
          <w:sz w:val="24"/>
          <w:szCs w:val="24"/>
          <w:lang w:eastAsia="ru-RU"/>
        </w:rPr>
        <w:t xml:space="preserve"> </w:t>
      </w:r>
      <w:r w:rsidR="00005725" w:rsidRPr="005867A1">
        <w:rPr>
          <w:rFonts w:ascii="Times New Roman" w:eastAsia="Times New Roman" w:hAnsi="Times New Roman" w:cs="Arial"/>
          <w:sz w:val="24"/>
          <w:szCs w:val="24"/>
          <w:lang w:eastAsia="ru-RU"/>
        </w:rPr>
        <w:t>378/5</w:t>
      </w:r>
      <w:r w:rsidRPr="005867A1">
        <w:rPr>
          <w:rFonts w:ascii="Times New Roman" w:eastAsia="Times New Roman" w:hAnsi="Times New Roman" w:cs="Arial"/>
          <w:sz w:val="24"/>
          <w:szCs w:val="24"/>
          <w:lang w:eastAsia="ru-RU"/>
        </w:rPr>
        <w:t>,</w:t>
      </w:r>
      <w:r w:rsidR="0006369B" w:rsidRPr="005867A1">
        <w:rPr>
          <w:rFonts w:ascii="Times New Roman" w:eastAsia="Times New Roman" w:hAnsi="Times New Roman" w:cs="Arial"/>
          <w:sz w:val="24"/>
          <w:szCs w:val="24"/>
          <w:lang w:eastAsia="ru-RU"/>
        </w:rPr>
        <w:t xml:space="preserve"> 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w:t>
      </w:r>
      <w:r w:rsidR="002C157F" w:rsidRPr="005867A1">
        <w:rPr>
          <w:rFonts w:ascii="Times New Roman" w:eastAsia="Times New Roman" w:hAnsi="Times New Roman" w:cs="Arial"/>
          <w:sz w:val="24"/>
          <w:szCs w:val="24"/>
          <w:lang w:eastAsia="ru-RU"/>
        </w:rPr>
        <w:t xml:space="preserve"> 661/9 (в редакции постановлений</w:t>
      </w:r>
      <w:r w:rsidR="0006369B"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от 02.03.2021 № 176/3</w:t>
      </w:r>
      <w:r w:rsidR="002C157F" w:rsidRPr="005867A1">
        <w:rPr>
          <w:rFonts w:ascii="Times New Roman" w:eastAsia="Times New Roman" w:hAnsi="Times New Roman" w:cs="Arial"/>
          <w:sz w:val="24"/>
          <w:szCs w:val="24"/>
          <w:lang w:eastAsia="ru-RU"/>
        </w:rPr>
        <w:t>, от 20.06.2022 № 623/6</w:t>
      </w:r>
      <w:r w:rsidR="0006369B"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Администрация городского округа Электросталь Московской области ПОСТАНОВЛЯЕТ:</w:t>
      </w:r>
    </w:p>
    <w:p w:rsidR="00084C99" w:rsidRPr="005867A1" w:rsidRDefault="00084C99"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Arial"/>
          <w:sz w:val="24"/>
          <w:szCs w:val="24"/>
          <w:lang w:eastAsia="ru-RU"/>
        </w:rPr>
        <w:t xml:space="preserve">1. </w:t>
      </w:r>
      <w:r w:rsidR="00F832EE" w:rsidRPr="005867A1">
        <w:rPr>
          <w:rFonts w:ascii="Times New Roman" w:eastAsia="Times New Roman" w:hAnsi="Times New Roman" w:cs="Arial"/>
          <w:sz w:val="24"/>
          <w:szCs w:val="24"/>
          <w:lang w:eastAsia="ru-RU"/>
        </w:rPr>
        <w:t xml:space="preserve">Внести изменения в муниципальную программу городского округа Электросталь Московской области «Безопасность и обеспечение безопасности жизнедеятельности населения», утвержденную постановлением Администрации городского округа Электросталь Московской области от </w:t>
      </w:r>
      <w:r w:rsidR="00BE79C0" w:rsidRPr="005867A1">
        <w:rPr>
          <w:rFonts w:ascii="Times New Roman" w:eastAsia="Times New Roman" w:hAnsi="Times New Roman" w:cs="Arial"/>
          <w:sz w:val="24"/>
          <w:szCs w:val="24"/>
          <w:lang w:eastAsia="ru-RU"/>
        </w:rPr>
        <w:t>16.12.2019 № 971/12</w:t>
      </w:r>
      <w:r w:rsidR="002676F4" w:rsidRPr="005867A1">
        <w:rPr>
          <w:rFonts w:ascii="Times New Roman" w:eastAsia="Times New Roman" w:hAnsi="Times New Roman" w:cs="Arial"/>
          <w:sz w:val="24"/>
          <w:szCs w:val="24"/>
          <w:lang w:eastAsia="ru-RU"/>
        </w:rPr>
        <w:t xml:space="preserve"> (в редакции постановлени</w:t>
      </w:r>
      <w:r w:rsidR="000E1D06" w:rsidRPr="005867A1">
        <w:rPr>
          <w:rFonts w:ascii="Times New Roman" w:eastAsia="Times New Roman" w:hAnsi="Times New Roman" w:cs="Arial"/>
          <w:sz w:val="24"/>
          <w:szCs w:val="24"/>
          <w:lang w:eastAsia="ru-RU"/>
        </w:rPr>
        <w:t>й</w:t>
      </w:r>
      <w:r w:rsidR="002676F4" w:rsidRPr="005867A1">
        <w:rPr>
          <w:rFonts w:ascii="Times New Roman" w:eastAsia="Times New Roman" w:hAnsi="Times New Roman" w:cs="Arial"/>
          <w:sz w:val="24"/>
          <w:szCs w:val="24"/>
          <w:lang w:eastAsia="ru-RU"/>
        </w:rPr>
        <w:t xml:space="preserve"> Администрации городского округа Электросталь Московской области </w:t>
      </w:r>
      <w:r w:rsidR="00426300" w:rsidRPr="005867A1">
        <w:rPr>
          <w:rFonts w:ascii="Times New Roman" w:eastAsia="Times New Roman" w:hAnsi="Times New Roman" w:cs="Arial"/>
          <w:sz w:val="24"/>
          <w:szCs w:val="24"/>
          <w:lang w:eastAsia="ru-RU"/>
        </w:rPr>
        <w:t xml:space="preserve">                                                    от 14.02.2020 </w:t>
      </w:r>
      <w:r w:rsidR="002676F4" w:rsidRPr="005867A1">
        <w:rPr>
          <w:rFonts w:ascii="Times New Roman" w:eastAsia="Times New Roman" w:hAnsi="Times New Roman" w:cs="Arial"/>
          <w:sz w:val="24"/>
          <w:szCs w:val="24"/>
          <w:lang w:eastAsia="ru-RU"/>
        </w:rPr>
        <w:t>№ 85/2</w:t>
      </w:r>
      <w:r w:rsidR="000E1D06" w:rsidRPr="005867A1">
        <w:rPr>
          <w:rFonts w:ascii="Times New Roman" w:eastAsia="Times New Roman" w:hAnsi="Times New Roman" w:cs="Arial"/>
          <w:sz w:val="24"/>
          <w:szCs w:val="24"/>
          <w:lang w:eastAsia="ru-RU"/>
        </w:rPr>
        <w:t xml:space="preserve">, от </w:t>
      </w:r>
      <w:r w:rsidR="006A6E67" w:rsidRPr="005867A1">
        <w:rPr>
          <w:rFonts w:ascii="Times New Roman" w:eastAsia="Times New Roman" w:hAnsi="Times New Roman" w:cs="Arial"/>
          <w:sz w:val="24"/>
          <w:szCs w:val="24"/>
          <w:lang w:eastAsia="ru-RU"/>
        </w:rPr>
        <w:t>23.03.2020</w:t>
      </w:r>
      <w:r w:rsidR="000E1D06" w:rsidRPr="005867A1">
        <w:rPr>
          <w:rFonts w:ascii="Times New Roman" w:eastAsia="Times New Roman" w:hAnsi="Times New Roman" w:cs="Arial"/>
          <w:sz w:val="24"/>
          <w:szCs w:val="24"/>
          <w:lang w:eastAsia="ru-RU"/>
        </w:rPr>
        <w:t xml:space="preserve"> №</w:t>
      </w:r>
      <w:r w:rsidR="006A6E67" w:rsidRPr="005867A1">
        <w:rPr>
          <w:rFonts w:ascii="Times New Roman" w:eastAsia="Times New Roman" w:hAnsi="Times New Roman" w:cs="Arial"/>
          <w:sz w:val="24"/>
          <w:szCs w:val="24"/>
          <w:lang w:eastAsia="ru-RU"/>
        </w:rPr>
        <w:t xml:space="preserve"> 201/3</w:t>
      </w:r>
      <w:r w:rsidR="00E3788F" w:rsidRPr="005867A1">
        <w:rPr>
          <w:rFonts w:ascii="Times New Roman" w:eastAsia="Times New Roman" w:hAnsi="Times New Roman" w:cs="Arial"/>
          <w:sz w:val="24"/>
          <w:szCs w:val="24"/>
          <w:lang w:eastAsia="ru-RU"/>
        </w:rPr>
        <w:t>, от 09.04.2020 № 240/4</w:t>
      </w:r>
      <w:r w:rsidR="004E2921" w:rsidRPr="005867A1">
        <w:rPr>
          <w:rFonts w:ascii="Times New Roman" w:eastAsia="Times New Roman" w:hAnsi="Times New Roman" w:cs="Arial"/>
          <w:sz w:val="24"/>
          <w:szCs w:val="24"/>
          <w:lang w:eastAsia="ru-RU"/>
        </w:rPr>
        <w:t>, 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от 05.11.2020 № 731/11</w:t>
      </w:r>
      <w:r w:rsidR="007C6E6A" w:rsidRPr="005867A1">
        <w:rPr>
          <w:rFonts w:ascii="Times New Roman" w:eastAsia="Times New Roman" w:hAnsi="Times New Roman" w:cs="Arial"/>
          <w:sz w:val="24"/>
          <w:szCs w:val="24"/>
          <w:lang w:eastAsia="ru-RU"/>
        </w:rPr>
        <w:t>, от 07.12.2020 № 851/12</w:t>
      </w:r>
      <w:r w:rsidR="006556AE" w:rsidRPr="005867A1">
        <w:rPr>
          <w:rFonts w:ascii="Times New Roman" w:eastAsia="Times New Roman" w:hAnsi="Times New Roman" w:cs="Arial"/>
          <w:sz w:val="24"/>
          <w:szCs w:val="24"/>
          <w:lang w:eastAsia="ru-RU"/>
        </w:rPr>
        <w:t>, от 14.01.2021 № 16/1</w:t>
      </w:r>
      <w:r w:rsidR="00E25828" w:rsidRPr="005867A1">
        <w:rPr>
          <w:rFonts w:ascii="Times New Roman" w:eastAsia="Times New Roman" w:hAnsi="Times New Roman" w:cs="Arial"/>
          <w:sz w:val="24"/>
          <w:szCs w:val="24"/>
          <w:lang w:eastAsia="ru-RU"/>
        </w:rPr>
        <w:t>, от 08.02.2021 № 102/2</w:t>
      </w:r>
      <w:r w:rsidR="00820283" w:rsidRPr="005867A1">
        <w:rPr>
          <w:rFonts w:ascii="Times New Roman" w:eastAsia="Times New Roman" w:hAnsi="Times New Roman" w:cs="Arial"/>
          <w:sz w:val="24"/>
          <w:szCs w:val="24"/>
          <w:lang w:eastAsia="ru-RU"/>
        </w:rPr>
        <w:t>, от 14.05.2021 № 382/5</w:t>
      </w:r>
      <w:r w:rsidR="005E710A" w:rsidRPr="005867A1">
        <w:rPr>
          <w:rFonts w:ascii="Times New Roman" w:eastAsia="Times New Roman" w:hAnsi="Times New Roman" w:cs="Arial"/>
          <w:sz w:val="24"/>
          <w:szCs w:val="24"/>
          <w:lang w:eastAsia="ru-RU"/>
        </w:rPr>
        <w:t>, от 14.07.2021 № 550/7</w:t>
      </w:r>
      <w:r w:rsidR="00A96347" w:rsidRPr="005867A1">
        <w:rPr>
          <w:rFonts w:ascii="Times New Roman" w:eastAsia="Times New Roman" w:hAnsi="Times New Roman" w:cs="Arial"/>
          <w:sz w:val="24"/>
          <w:szCs w:val="24"/>
          <w:lang w:eastAsia="ru-RU"/>
        </w:rPr>
        <w:t>, 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06369B" w:rsidRPr="005867A1">
        <w:rPr>
          <w:rFonts w:ascii="Times New Roman" w:eastAsia="Times New Roman" w:hAnsi="Times New Roman" w:cs="Arial"/>
          <w:sz w:val="24"/>
          <w:szCs w:val="24"/>
          <w:lang w:eastAsia="ru-RU"/>
        </w:rPr>
        <w:t>, от 23.05.2022 № 502/5</w:t>
      </w:r>
      <w:r w:rsidR="0017191C" w:rsidRPr="005867A1">
        <w:rPr>
          <w:rFonts w:ascii="Times New Roman" w:eastAsia="Times New Roman" w:hAnsi="Times New Roman" w:cs="Arial"/>
          <w:sz w:val="24"/>
          <w:szCs w:val="24"/>
          <w:lang w:eastAsia="ru-RU"/>
        </w:rPr>
        <w:t>, от</w:t>
      </w:r>
      <w:r w:rsidR="00244E3D" w:rsidRPr="005867A1">
        <w:rPr>
          <w:rFonts w:ascii="Times New Roman" w:eastAsia="Times New Roman" w:hAnsi="Times New Roman" w:cs="Arial"/>
          <w:sz w:val="24"/>
          <w:szCs w:val="24"/>
          <w:lang w:eastAsia="ru-RU"/>
        </w:rPr>
        <w:t xml:space="preserve"> 03.08.2022 № 841/8</w:t>
      </w:r>
      <w:r w:rsidR="001C3249" w:rsidRPr="005867A1">
        <w:rPr>
          <w:rFonts w:ascii="Times New Roman" w:eastAsia="Times New Roman" w:hAnsi="Times New Roman" w:cs="Arial"/>
          <w:sz w:val="24"/>
          <w:szCs w:val="24"/>
          <w:lang w:eastAsia="ru-RU"/>
        </w:rPr>
        <w:t xml:space="preserve">, от 22.08.2022 № </w:t>
      </w:r>
      <w:r w:rsidR="00432B59" w:rsidRPr="005867A1">
        <w:rPr>
          <w:rFonts w:ascii="Times New Roman" w:eastAsia="Times New Roman" w:hAnsi="Times New Roman" w:cs="Arial"/>
          <w:sz w:val="24"/>
          <w:szCs w:val="24"/>
          <w:lang w:eastAsia="ru-RU"/>
        </w:rPr>
        <w:t>924/</w:t>
      </w:r>
      <w:r w:rsidR="001C3249" w:rsidRPr="005867A1">
        <w:rPr>
          <w:rFonts w:ascii="Times New Roman" w:eastAsia="Times New Roman" w:hAnsi="Times New Roman" w:cs="Arial"/>
          <w:sz w:val="24"/>
          <w:szCs w:val="24"/>
          <w:lang w:eastAsia="ru-RU"/>
        </w:rPr>
        <w:t>8</w:t>
      </w:r>
      <w:r w:rsidR="002676F4" w:rsidRPr="005867A1">
        <w:rPr>
          <w:rFonts w:ascii="Times New Roman" w:eastAsia="Times New Roman" w:hAnsi="Times New Roman" w:cs="Arial"/>
          <w:sz w:val="24"/>
          <w:szCs w:val="24"/>
          <w:lang w:eastAsia="ru-RU"/>
        </w:rPr>
        <w:t>)</w:t>
      </w:r>
      <w:r w:rsidR="00BE79C0" w:rsidRPr="005867A1">
        <w:rPr>
          <w:rFonts w:ascii="Times New Roman" w:eastAsia="Times New Roman" w:hAnsi="Times New Roman" w:cs="Arial"/>
          <w:sz w:val="24"/>
          <w:szCs w:val="24"/>
          <w:lang w:eastAsia="ru-RU"/>
        </w:rPr>
        <w:t>, изложив</w:t>
      </w:r>
      <w:r w:rsidR="00BE79C0" w:rsidRPr="005867A1">
        <w:rPr>
          <w:rFonts w:ascii="Times New Roman" w:eastAsia="Times New Roman" w:hAnsi="Times New Roman" w:cs="Times New Roman"/>
          <w:sz w:val="24"/>
          <w:szCs w:val="24"/>
          <w:lang w:eastAsia="ru-RU"/>
        </w:rPr>
        <w:t xml:space="preserve"> ее в </w:t>
      </w:r>
      <w:r w:rsidR="005D51AB" w:rsidRPr="005867A1">
        <w:rPr>
          <w:rFonts w:ascii="Times New Roman" w:eastAsia="Times New Roman" w:hAnsi="Times New Roman" w:cs="Times New Roman"/>
          <w:sz w:val="24"/>
          <w:szCs w:val="24"/>
          <w:lang w:eastAsia="ru-RU"/>
        </w:rPr>
        <w:t xml:space="preserve">новой </w:t>
      </w:r>
      <w:r w:rsidR="00BE79C0" w:rsidRPr="005867A1">
        <w:rPr>
          <w:rFonts w:ascii="Times New Roman" w:eastAsia="Times New Roman" w:hAnsi="Times New Roman" w:cs="Times New Roman"/>
          <w:sz w:val="24"/>
          <w:szCs w:val="24"/>
          <w:lang w:eastAsia="ru-RU"/>
        </w:rPr>
        <w:t>редакции согласно приложению к настоящему постановлению.</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w:t>
      </w:r>
      <w:r w:rsidR="00084C99" w:rsidRPr="005867A1">
        <w:rPr>
          <w:rFonts w:ascii="Times New Roman" w:eastAsia="Times New Roman" w:hAnsi="Times New Roman" w:cs="Times New Roman"/>
          <w:sz w:val="24"/>
          <w:szCs w:val="24"/>
          <w:lang w:eastAsia="ru-RU"/>
        </w:rPr>
        <w:t>.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www.electrostal.ru.</w:t>
      </w:r>
    </w:p>
    <w:p w:rsidR="00084C99" w:rsidRPr="005867A1" w:rsidRDefault="00BE79C0" w:rsidP="002C157F">
      <w:pPr>
        <w:spacing w:after="0" w:line="240" w:lineRule="exact"/>
        <w:ind w:firstLine="709"/>
        <w:jc w:val="both"/>
        <w:outlineLvl w:val="4"/>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3</w:t>
      </w:r>
      <w:r w:rsidR="00084C99"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Настоящее постановление вступает в силу после его официального опубликования</w:t>
      </w:r>
      <w:r w:rsidR="00084C99" w:rsidRPr="005867A1">
        <w:rPr>
          <w:rFonts w:ascii="Times New Roman" w:eastAsia="Times New Roman" w:hAnsi="Times New Roman" w:cs="Times New Roman"/>
          <w:sz w:val="24"/>
          <w:szCs w:val="24"/>
          <w:lang w:eastAsia="ru-RU"/>
        </w:rPr>
        <w:t>.</w:t>
      </w:r>
    </w:p>
    <w:p w:rsidR="00243ACE" w:rsidRPr="005867A1" w:rsidRDefault="0044241E" w:rsidP="002C157F">
      <w:pPr>
        <w:spacing w:after="0" w:line="240" w:lineRule="exact"/>
        <w:ind w:firstLine="709"/>
        <w:jc w:val="both"/>
        <w:outlineLvl w:val="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4</w:t>
      </w:r>
      <w:r w:rsidR="00302B8B" w:rsidRPr="005867A1">
        <w:rPr>
          <w:rFonts w:ascii="Times New Roman" w:eastAsia="Times New Roman" w:hAnsi="Times New Roman" w:cs="Arial"/>
          <w:sz w:val="24"/>
          <w:szCs w:val="24"/>
          <w:lang w:eastAsia="ru-RU"/>
        </w:rPr>
        <w:t xml:space="preserve">. Контроль за </w:t>
      </w:r>
      <w:r w:rsidR="00846C91" w:rsidRPr="005867A1">
        <w:rPr>
          <w:rFonts w:ascii="Times New Roman" w:eastAsia="Times New Roman" w:hAnsi="Times New Roman" w:cs="Arial"/>
          <w:sz w:val="24"/>
          <w:szCs w:val="24"/>
          <w:lang w:eastAsia="ru-RU"/>
        </w:rPr>
        <w:t>вы</w:t>
      </w:r>
      <w:r w:rsidR="00302B8B" w:rsidRPr="005867A1">
        <w:rPr>
          <w:rFonts w:ascii="Times New Roman" w:eastAsia="Times New Roman" w:hAnsi="Times New Roman" w:cs="Arial"/>
          <w:sz w:val="24"/>
          <w:szCs w:val="24"/>
          <w:lang w:eastAsia="ru-RU"/>
        </w:rPr>
        <w:t xml:space="preserve">полнением настоящего постановления возложить на заместителя Главы Администрации городского округа </w:t>
      </w:r>
      <w:r w:rsidR="002F542F" w:rsidRPr="005867A1">
        <w:rPr>
          <w:rFonts w:ascii="Times New Roman" w:eastAsia="Times New Roman" w:hAnsi="Times New Roman" w:cs="Arial"/>
          <w:sz w:val="24"/>
          <w:szCs w:val="24"/>
          <w:lang w:eastAsia="ru-RU"/>
        </w:rPr>
        <w:t xml:space="preserve">Электросталь </w:t>
      </w:r>
      <w:r w:rsidR="00C617E7" w:rsidRPr="005867A1">
        <w:rPr>
          <w:rFonts w:ascii="Times New Roman" w:eastAsia="Times New Roman" w:hAnsi="Times New Roman" w:cs="Arial"/>
          <w:sz w:val="24"/>
          <w:szCs w:val="24"/>
          <w:lang w:eastAsia="ru-RU"/>
        </w:rPr>
        <w:t>Московской</w:t>
      </w:r>
      <w:r w:rsidR="002F542F" w:rsidRPr="005867A1">
        <w:rPr>
          <w:rFonts w:ascii="Times New Roman" w:eastAsia="Times New Roman" w:hAnsi="Times New Roman" w:cs="Arial"/>
          <w:sz w:val="24"/>
          <w:szCs w:val="24"/>
          <w:lang w:eastAsia="ru-RU"/>
        </w:rPr>
        <w:t xml:space="preserve"> области                  </w:t>
      </w:r>
      <w:r w:rsidR="00EC48AF" w:rsidRPr="005867A1">
        <w:rPr>
          <w:rFonts w:ascii="Times New Roman" w:eastAsia="Times New Roman" w:hAnsi="Times New Roman" w:cs="Arial"/>
          <w:sz w:val="24"/>
          <w:szCs w:val="24"/>
          <w:lang w:eastAsia="ru-RU"/>
        </w:rPr>
        <w:t>Лаврова Р.С.</w:t>
      </w:r>
    </w:p>
    <w:p w:rsidR="005D51AB" w:rsidRPr="005867A1" w:rsidRDefault="005D51AB" w:rsidP="002F542F">
      <w:pPr>
        <w:spacing w:after="0" w:line="240" w:lineRule="auto"/>
        <w:ind w:firstLine="709"/>
        <w:jc w:val="both"/>
        <w:outlineLvl w:val="4"/>
        <w:rPr>
          <w:rFonts w:ascii="Times New Roman" w:eastAsia="Times New Roman" w:hAnsi="Times New Roman" w:cs="Arial"/>
          <w:sz w:val="24"/>
          <w:szCs w:val="24"/>
          <w:lang w:eastAsia="ru-RU"/>
        </w:rPr>
      </w:pPr>
    </w:p>
    <w:p w:rsidR="00975C18" w:rsidRPr="005867A1" w:rsidRDefault="007C6E6A" w:rsidP="00302B8B">
      <w:pPr>
        <w:spacing w:after="0" w:line="240" w:lineRule="auto"/>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Глава городского округа </w:t>
      </w:r>
      <w:r w:rsidR="00BE67C4" w:rsidRPr="005867A1">
        <w:rPr>
          <w:rFonts w:ascii="Times New Roman" w:eastAsia="Times New Roman" w:hAnsi="Times New Roman" w:cs="Arial"/>
          <w:sz w:val="24"/>
          <w:szCs w:val="24"/>
          <w:lang w:eastAsia="ru-RU"/>
        </w:rPr>
        <w:t xml:space="preserve">                                                                                        И.Ю. Волкова</w:t>
      </w:r>
    </w:p>
    <w:p w:rsidR="00302B8B" w:rsidRPr="005867A1" w:rsidRDefault="00302B8B" w:rsidP="00302B8B">
      <w:pPr>
        <w:spacing w:after="0" w:line="240" w:lineRule="auto"/>
        <w:jc w:val="both"/>
        <w:rPr>
          <w:rFonts w:ascii="Times New Roman" w:eastAsia="Times New Roman" w:hAnsi="Times New Roman" w:cs="Arial"/>
          <w:sz w:val="24"/>
          <w:szCs w:val="24"/>
          <w:lang w:eastAsia="ru-RU"/>
        </w:rPr>
      </w:pPr>
    </w:p>
    <w:p w:rsidR="00415282" w:rsidRPr="005867A1" w:rsidRDefault="00415282" w:rsidP="00D84714">
      <w:pPr>
        <w:spacing w:after="0" w:line="240" w:lineRule="exact"/>
        <w:jc w:val="both"/>
        <w:rPr>
          <w:rFonts w:ascii="Times New Roman" w:eastAsia="Times New Roman" w:hAnsi="Times New Roman" w:cs="Arial"/>
          <w:sz w:val="24"/>
          <w:szCs w:val="24"/>
          <w:lang w:eastAsia="ru-RU"/>
        </w:rPr>
      </w:pPr>
    </w:p>
    <w:p w:rsidR="00D84714" w:rsidRPr="005867A1" w:rsidRDefault="00D84714" w:rsidP="00D84714">
      <w:pPr>
        <w:spacing w:after="0" w:line="240" w:lineRule="exact"/>
        <w:jc w:val="both"/>
        <w:rPr>
          <w:rFonts w:ascii="Times New Roman" w:eastAsia="Times New Roman" w:hAnsi="Times New Roman" w:cs="Arial"/>
          <w:sz w:val="24"/>
          <w:szCs w:val="24"/>
          <w:lang w:eastAsia="ru-RU"/>
        </w:rPr>
      </w:pPr>
    </w:p>
    <w:p w:rsidR="00D84714" w:rsidRPr="005867A1" w:rsidRDefault="00D84714" w:rsidP="00D84714">
      <w:pPr>
        <w:spacing w:after="0" w:line="240" w:lineRule="exact"/>
        <w:jc w:val="both"/>
        <w:rPr>
          <w:rFonts w:ascii="Times New Roman" w:eastAsia="Times New Roman" w:hAnsi="Times New Roman" w:cs="Arial"/>
          <w:sz w:val="24"/>
          <w:szCs w:val="24"/>
          <w:lang w:eastAsia="ru-RU"/>
        </w:rPr>
        <w:sectPr w:rsidR="00D84714" w:rsidRPr="005867A1" w:rsidSect="00EC48AF">
          <w:headerReference w:type="default" r:id="rId9"/>
          <w:pgSz w:w="11906" w:h="16838" w:code="9"/>
          <w:pgMar w:top="1134" w:right="851" w:bottom="0" w:left="1701" w:header="709" w:footer="709" w:gutter="0"/>
          <w:cols w:space="720"/>
          <w:titlePg/>
          <w:docGrid w:linePitch="326"/>
        </w:sectPr>
      </w:pP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к постановлению</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Администрации городского округа</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Электросталь Московской области</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E3788F" w:rsidRPr="005867A1">
        <w:rPr>
          <w:rFonts w:ascii="Times New Roman" w:eastAsia="Times New Roman" w:hAnsi="Times New Roman" w:cs="Arial"/>
          <w:sz w:val="24"/>
          <w:szCs w:val="24"/>
          <w:lang w:eastAsia="ru-RU"/>
        </w:rPr>
        <w:t>_</w:t>
      </w:r>
      <w:r w:rsidR="00E25828" w:rsidRPr="005867A1">
        <w:rPr>
          <w:rFonts w:ascii="Times New Roman" w:eastAsia="Times New Roman" w:hAnsi="Times New Roman" w:cs="Arial"/>
          <w:sz w:val="24"/>
          <w:szCs w:val="24"/>
          <w:lang w:eastAsia="ru-RU"/>
        </w:rPr>
        <w:t>_</w:t>
      </w:r>
      <w:r w:rsidR="00820283" w:rsidRPr="005867A1">
        <w:rPr>
          <w:rFonts w:ascii="Times New Roman" w:eastAsia="Times New Roman" w:hAnsi="Times New Roman" w:cs="Arial"/>
          <w:sz w:val="24"/>
          <w:szCs w:val="24"/>
          <w:lang w:eastAsia="ru-RU"/>
        </w:rPr>
        <w:t>_</w:t>
      </w:r>
      <w:r w:rsidR="00F774C8" w:rsidRPr="005867A1">
        <w:rPr>
          <w:rFonts w:ascii="Times New Roman" w:eastAsia="Times New Roman" w:hAnsi="Times New Roman" w:cs="Arial"/>
          <w:sz w:val="24"/>
          <w:szCs w:val="24"/>
          <w:lang w:eastAsia="ru-RU"/>
        </w:rPr>
        <w:t>_____</w:t>
      </w:r>
      <w:r w:rsidR="00E25828" w:rsidRPr="005867A1">
        <w:rPr>
          <w:rFonts w:ascii="Times New Roman" w:eastAsia="Times New Roman" w:hAnsi="Times New Roman" w:cs="Arial"/>
          <w:sz w:val="24"/>
          <w:szCs w:val="24"/>
          <w:lang w:eastAsia="ru-RU"/>
        </w:rPr>
        <w:t>__</w:t>
      </w:r>
      <w:r w:rsidR="00E3788F" w:rsidRPr="005867A1">
        <w:rPr>
          <w:rFonts w:ascii="Times New Roman" w:eastAsia="Times New Roman" w:hAnsi="Times New Roman" w:cs="Arial"/>
          <w:sz w:val="24"/>
          <w:szCs w:val="24"/>
          <w:lang w:eastAsia="ru-RU"/>
        </w:rPr>
        <w:t>_</w:t>
      </w:r>
      <w:r w:rsidRPr="005867A1">
        <w:rPr>
          <w:rFonts w:ascii="Times New Roman" w:eastAsia="Times New Roman" w:hAnsi="Times New Roman" w:cs="Arial"/>
          <w:sz w:val="24"/>
          <w:szCs w:val="24"/>
          <w:lang w:eastAsia="ru-RU"/>
        </w:rPr>
        <w:t xml:space="preserve"> № </w:t>
      </w:r>
      <w:r w:rsidR="00E3788F" w:rsidRPr="005867A1">
        <w:rPr>
          <w:rFonts w:ascii="Times New Roman" w:eastAsia="Times New Roman" w:hAnsi="Times New Roman" w:cs="Arial"/>
          <w:sz w:val="24"/>
          <w:szCs w:val="24"/>
          <w:lang w:eastAsia="ru-RU"/>
        </w:rPr>
        <w:t>__</w:t>
      </w:r>
      <w:r w:rsidR="00E25828" w:rsidRPr="005867A1">
        <w:rPr>
          <w:rFonts w:ascii="Times New Roman" w:eastAsia="Times New Roman" w:hAnsi="Times New Roman" w:cs="Arial"/>
          <w:sz w:val="24"/>
          <w:szCs w:val="24"/>
          <w:lang w:eastAsia="ru-RU"/>
        </w:rPr>
        <w:t>_</w:t>
      </w:r>
      <w:r w:rsidR="00820283" w:rsidRPr="005867A1">
        <w:rPr>
          <w:rFonts w:ascii="Times New Roman" w:eastAsia="Times New Roman" w:hAnsi="Times New Roman" w:cs="Arial"/>
          <w:sz w:val="24"/>
          <w:szCs w:val="24"/>
          <w:lang w:eastAsia="ru-RU"/>
        </w:rPr>
        <w:t>_</w:t>
      </w:r>
      <w:r w:rsidR="00F774C8" w:rsidRPr="005867A1">
        <w:rPr>
          <w:rFonts w:ascii="Times New Roman" w:eastAsia="Times New Roman" w:hAnsi="Times New Roman" w:cs="Arial"/>
          <w:sz w:val="24"/>
          <w:szCs w:val="24"/>
          <w:lang w:eastAsia="ru-RU"/>
        </w:rPr>
        <w:t>__________</w:t>
      </w:r>
    </w:p>
    <w:p w:rsidR="00BE79C0" w:rsidRPr="005867A1" w:rsidRDefault="00BE79C0" w:rsidP="00D23FA7">
      <w:pPr>
        <w:spacing w:after="0" w:line="240" w:lineRule="auto"/>
        <w:ind w:firstLine="9923"/>
        <w:rPr>
          <w:rFonts w:ascii="Times New Roman" w:eastAsia="Times New Roman" w:hAnsi="Times New Roman" w:cs="Arial"/>
          <w:sz w:val="24"/>
          <w:szCs w:val="24"/>
          <w:lang w:eastAsia="ru-RU"/>
        </w:rPr>
      </w:pPr>
    </w:p>
    <w:p w:rsidR="00152AB5" w:rsidRPr="005867A1" w:rsidRDefault="00EB3C53"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52AB5" w:rsidRPr="005867A1">
        <w:rPr>
          <w:rFonts w:ascii="Times New Roman" w:eastAsia="Times New Roman" w:hAnsi="Times New Roman" w:cs="Arial"/>
          <w:sz w:val="24"/>
          <w:szCs w:val="24"/>
          <w:lang w:eastAsia="ru-RU"/>
        </w:rPr>
        <w:t>УТВЕРЖДЕНА</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постановлением Администрации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городского округа Электросталь </w:t>
      </w:r>
    </w:p>
    <w:p w:rsidR="00152AB5"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Московской области </w:t>
      </w:r>
    </w:p>
    <w:p w:rsidR="0059697D" w:rsidRPr="005867A1" w:rsidRDefault="00152AB5"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____</w:t>
      </w:r>
      <w:r w:rsidR="005F043B" w:rsidRPr="005867A1">
        <w:rPr>
          <w:rFonts w:ascii="Times New Roman" w:eastAsia="Times New Roman" w:hAnsi="Times New Roman" w:cs="Arial"/>
          <w:sz w:val="24"/>
          <w:szCs w:val="24"/>
          <w:u w:val="single"/>
          <w:lang w:eastAsia="ru-RU"/>
        </w:rPr>
        <w:t>16.12.2019</w:t>
      </w:r>
      <w:r w:rsidRPr="005867A1">
        <w:rPr>
          <w:rFonts w:ascii="Times New Roman" w:eastAsia="Times New Roman" w:hAnsi="Times New Roman" w:cs="Arial"/>
          <w:sz w:val="24"/>
          <w:szCs w:val="24"/>
          <w:lang w:eastAsia="ru-RU"/>
        </w:rPr>
        <w:t>____ № ___</w:t>
      </w:r>
      <w:r w:rsidR="005F043B" w:rsidRPr="005867A1">
        <w:rPr>
          <w:rFonts w:ascii="Times New Roman" w:eastAsia="Times New Roman" w:hAnsi="Times New Roman" w:cs="Arial"/>
          <w:sz w:val="24"/>
          <w:szCs w:val="24"/>
          <w:u w:val="single"/>
          <w:lang w:eastAsia="ru-RU"/>
        </w:rPr>
        <w:t>971/12</w:t>
      </w:r>
      <w:r w:rsidRPr="005867A1">
        <w:rPr>
          <w:rFonts w:ascii="Times New Roman" w:eastAsia="Times New Roman" w:hAnsi="Times New Roman" w:cs="Arial"/>
          <w:sz w:val="24"/>
          <w:szCs w:val="24"/>
          <w:lang w:eastAsia="ru-RU"/>
        </w:rPr>
        <w:t>___</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 ре</w:t>
      </w:r>
      <w:r w:rsidR="000E1D06" w:rsidRPr="005867A1">
        <w:rPr>
          <w:rFonts w:ascii="Times New Roman" w:eastAsia="Times New Roman" w:hAnsi="Times New Roman" w:cs="Arial"/>
          <w:sz w:val="24"/>
          <w:szCs w:val="24"/>
          <w:lang w:eastAsia="ru-RU"/>
        </w:rPr>
        <w:t>дакции постановлений</w:t>
      </w:r>
    </w:p>
    <w:p w:rsidR="000E1D06"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Администрации городского округа </w:t>
      </w:r>
    </w:p>
    <w:p w:rsidR="00D23FA7" w:rsidRPr="005867A1" w:rsidRDefault="00D23FA7" w:rsidP="00D23FA7">
      <w:pPr>
        <w:spacing w:after="0" w:line="240" w:lineRule="auto"/>
        <w:ind w:firstLine="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Электросталь Московской области </w:t>
      </w:r>
    </w:p>
    <w:p w:rsidR="001F4547" w:rsidRPr="005867A1" w:rsidRDefault="00D23FA7"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 </w:t>
      </w:r>
      <w:r w:rsidR="000E1D06" w:rsidRPr="005867A1">
        <w:rPr>
          <w:rFonts w:ascii="Times New Roman" w:eastAsia="Times New Roman" w:hAnsi="Times New Roman" w:cs="Arial"/>
          <w:sz w:val="24"/>
          <w:szCs w:val="24"/>
          <w:lang w:eastAsia="ru-RU"/>
        </w:rPr>
        <w:t xml:space="preserve">14.02.2020 № 85/2, от </w:t>
      </w:r>
      <w:r w:rsidR="00BC4166" w:rsidRPr="005867A1">
        <w:rPr>
          <w:rFonts w:ascii="Times New Roman" w:eastAsia="Times New Roman" w:hAnsi="Times New Roman" w:cs="Arial"/>
          <w:sz w:val="24"/>
          <w:szCs w:val="24"/>
          <w:lang w:eastAsia="ru-RU"/>
        </w:rPr>
        <w:t xml:space="preserve">23.03.2020 </w:t>
      </w:r>
    </w:p>
    <w:p w:rsidR="00641BE9" w:rsidRPr="005867A1" w:rsidRDefault="00BC4166"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201/3</w:t>
      </w:r>
      <w:r w:rsidR="00335EE0" w:rsidRPr="005867A1">
        <w:rPr>
          <w:rFonts w:ascii="Times New Roman" w:eastAsia="Times New Roman" w:hAnsi="Times New Roman" w:cs="Arial"/>
          <w:sz w:val="24"/>
          <w:szCs w:val="24"/>
          <w:lang w:eastAsia="ru-RU"/>
        </w:rPr>
        <w:t>,</w:t>
      </w:r>
      <w:r w:rsidR="006556AE" w:rsidRPr="005867A1">
        <w:rPr>
          <w:rFonts w:ascii="Times New Roman" w:eastAsia="Times New Roman" w:hAnsi="Times New Roman" w:cs="Arial"/>
          <w:sz w:val="24"/>
          <w:szCs w:val="24"/>
          <w:lang w:eastAsia="ru-RU"/>
        </w:rPr>
        <w:t xml:space="preserve"> </w:t>
      </w:r>
      <w:r w:rsidR="00335EE0" w:rsidRPr="005867A1">
        <w:rPr>
          <w:rFonts w:ascii="Times New Roman" w:eastAsia="Times New Roman" w:hAnsi="Times New Roman" w:cs="Arial"/>
          <w:sz w:val="24"/>
          <w:szCs w:val="24"/>
          <w:lang w:eastAsia="ru-RU"/>
        </w:rPr>
        <w:t>от 09.04.2020 № 240/4</w:t>
      </w:r>
      <w:r w:rsidR="004E2921" w:rsidRPr="005867A1">
        <w:rPr>
          <w:rFonts w:ascii="Times New Roman" w:eastAsia="Times New Roman" w:hAnsi="Times New Roman" w:cs="Arial"/>
          <w:sz w:val="24"/>
          <w:szCs w:val="24"/>
          <w:lang w:eastAsia="ru-RU"/>
        </w:rPr>
        <w:t>,</w:t>
      </w:r>
    </w:p>
    <w:p w:rsidR="00E577D2" w:rsidRPr="005867A1" w:rsidRDefault="004E2921"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21.04.2020 № 267/4</w:t>
      </w:r>
      <w:r w:rsidR="00975C18" w:rsidRPr="005867A1">
        <w:rPr>
          <w:rFonts w:ascii="Times New Roman" w:eastAsia="Times New Roman" w:hAnsi="Times New Roman" w:cs="Arial"/>
          <w:sz w:val="24"/>
          <w:szCs w:val="24"/>
          <w:lang w:eastAsia="ru-RU"/>
        </w:rPr>
        <w:t>, от 23.06.2020            № 394/6</w:t>
      </w:r>
      <w:r w:rsidR="000473CB" w:rsidRPr="005867A1">
        <w:rPr>
          <w:rFonts w:ascii="Times New Roman" w:eastAsia="Times New Roman" w:hAnsi="Times New Roman" w:cs="Arial"/>
          <w:sz w:val="24"/>
          <w:szCs w:val="24"/>
          <w:lang w:eastAsia="ru-RU"/>
        </w:rPr>
        <w:t xml:space="preserve"> от 05.11.2020 № 731/11</w:t>
      </w:r>
      <w:r w:rsidR="007C6E6A" w:rsidRPr="005867A1">
        <w:rPr>
          <w:rFonts w:ascii="Times New Roman" w:eastAsia="Times New Roman" w:hAnsi="Times New Roman" w:cs="Arial"/>
          <w:sz w:val="24"/>
          <w:szCs w:val="24"/>
          <w:lang w:eastAsia="ru-RU"/>
        </w:rPr>
        <w:t>,</w:t>
      </w:r>
    </w:p>
    <w:p w:rsidR="00820283" w:rsidRPr="005867A1" w:rsidRDefault="007C6E6A"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от 07.12.2020 № 851/12</w:t>
      </w:r>
      <w:r w:rsidR="006556AE" w:rsidRPr="005867A1">
        <w:rPr>
          <w:rFonts w:ascii="Times New Roman" w:eastAsia="Times New Roman" w:hAnsi="Times New Roman" w:cs="Arial"/>
          <w:sz w:val="24"/>
          <w:szCs w:val="24"/>
          <w:lang w:eastAsia="ru-RU"/>
        </w:rPr>
        <w:t>, от 14.01.2021          № 16/1</w:t>
      </w:r>
      <w:r w:rsidR="00E577D2" w:rsidRPr="005867A1">
        <w:rPr>
          <w:rFonts w:ascii="Times New Roman" w:eastAsia="Times New Roman" w:hAnsi="Times New Roman" w:cs="Arial"/>
          <w:sz w:val="24"/>
          <w:szCs w:val="24"/>
          <w:lang w:eastAsia="ru-RU"/>
        </w:rPr>
        <w:t>,</w:t>
      </w:r>
      <w:r w:rsidR="00E25828" w:rsidRPr="005867A1">
        <w:rPr>
          <w:rFonts w:ascii="Times New Roman" w:eastAsia="Times New Roman" w:hAnsi="Times New Roman" w:cs="Arial"/>
          <w:sz w:val="24"/>
          <w:szCs w:val="24"/>
          <w:lang w:eastAsia="ru-RU"/>
        </w:rPr>
        <w:t xml:space="preserve"> от 08.02.2021 № 102/2</w:t>
      </w:r>
      <w:r w:rsidR="00820283" w:rsidRPr="005867A1">
        <w:rPr>
          <w:rFonts w:ascii="Times New Roman" w:eastAsia="Times New Roman" w:hAnsi="Times New Roman" w:cs="Arial"/>
          <w:sz w:val="24"/>
          <w:szCs w:val="24"/>
          <w:lang w:eastAsia="ru-RU"/>
        </w:rPr>
        <w:t xml:space="preserve">, </w:t>
      </w:r>
      <w:r w:rsidR="00E577D2" w:rsidRPr="005867A1">
        <w:rPr>
          <w:rFonts w:ascii="Times New Roman" w:eastAsia="Times New Roman" w:hAnsi="Times New Roman" w:cs="Arial"/>
          <w:sz w:val="24"/>
          <w:szCs w:val="24"/>
          <w:lang w:eastAsia="ru-RU"/>
        </w:rPr>
        <w:t xml:space="preserve">от </w:t>
      </w:r>
      <w:r w:rsidR="00820283" w:rsidRPr="005867A1">
        <w:rPr>
          <w:rFonts w:ascii="Times New Roman" w:eastAsia="Times New Roman" w:hAnsi="Times New Roman" w:cs="Arial"/>
          <w:sz w:val="24"/>
          <w:szCs w:val="24"/>
          <w:lang w:eastAsia="ru-RU"/>
        </w:rPr>
        <w:t xml:space="preserve">14.05.2021 </w:t>
      </w:r>
    </w:p>
    <w:p w:rsidR="00D23FA7" w:rsidRPr="005867A1" w:rsidRDefault="00820283" w:rsidP="00335EE0">
      <w:pPr>
        <w:spacing w:after="0" w:line="240" w:lineRule="auto"/>
        <w:ind w:left="9923"/>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382/5</w:t>
      </w:r>
      <w:r w:rsidR="00E577D2" w:rsidRPr="005867A1">
        <w:rPr>
          <w:rFonts w:ascii="Times New Roman" w:eastAsia="Times New Roman" w:hAnsi="Times New Roman" w:cs="Arial"/>
          <w:sz w:val="24"/>
          <w:szCs w:val="24"/>
          <w:lang w:eastAsia="ru-RU"/>
        </w:rPr>
        <w:t>, от 14.07.2021 № 550/7</w:t>
      </w:r>
      <w:r w:rsidR="006B7025" w:rsidRPr="005867A1">
        <w:rPr>
          <w:rFonts w:ascii="Times New Roman" w:eastAsia="Times New Roman" w:hAnsi="Times New Roman" w:cs="Arial"/>
          <w:sz w:val="24"/>
          <w:szCs w:val="24"/>
          <w:lang w:eastAsia="ru-RU"/>
        </w:rPr>
        <w:t>,</w:t>
      </w:r>
      <w:r w:rsidR="006B7025" w:rsidRPr="005867A1">
        <w:t xml:space="preserve"> </w:t>
      </w:r>
      <w:r w:rsidR="006B7025" w:rsidRPr="005867A1">
        <w:rPr>
          <w:rFonts w:ascii="Times New Roman" w:eastAsia="Times New Roman" w:hAnsi="Times New Roman" w:cs="Arial"/>
          <w:sz w:val="24"/>
          <w:szCs w:val="24"/>
          <w:lang w:eastAsia="ru-RU"/>
        </w:rPr>
        <w:t>от 14.10.2021 № 773/10</w:t>
      </w:r>
      <w:r w:rsidR="00DB4F2C" w:rsidRPr="005867A1">
        <w:rPr>
          <w:rFonts w:ascii="Times New Roman" w:eastAsia="Times New Roman" w:hAnsi="Times New Roman" w:cs="Arial"/>
          <w:sz w:val="24"/>
          <w:szCs w:val="24"/>
          <w:lang w:eastAsia="ru-RU"/>
        </w:rPr>
        <w:t>, от 01.02.2022 № 90/2</w:t>
      </w:r>
      <w:r w:rsidR="00F43120" w:rsidRPr="005867A1">
        <w:rPr>
          <w:rFonts w:ascii="Times New Roman" w:eastAsia="Times New Roman" w:hAnsi="Times New Roman" w:cs="Arial"/>
          <w:sz w:val="24"/>
          <w:szCs w:val="24"/>
          <w:lang w:eastAsia="ru-RU"/>
        </w:rPr>
        <w:t>, от 30.03.2022 № 297/3</w:t>
      </w:r>
      <w:r w:rsidR="00EC48AF" w:rsidRPr="005867A1">
        <w:rPr>
          <w:rFonts w:ascii="Times New Roman" w:eastAsia="Times New Roman" w:hAnsi="Times New Roman" w:cs="Arial"/>
          <w:sz w:val="24"/>
          <w:szCs w:val="24"/>
          <w:lang w:eastAsia="ru-RU"/>
        </w:rPr>
        <w:t>, от 23.05.2022 №502/5</w:t>
      </w:r>
      <w:r w:rsidR="0017191C" w:rsidRPr="005867A1">
        <w:rPr>
          <w:rFonts w:ascii="Times New Roman" w:eastAsia="Times New Roman" w:hAnsi="Times New Roman" w:cs="Arial"/>
          <w:sz w:val="24"/>
          <w:szCs w:val="24"/>
          <w:lang w:eastAsia="ru-RU"/>
        </w:rPr>
        <w:t xml:space="preserve">, от </w:t>
      </w:r>
      <w:r w:rsidR="00244E3D" w:rsidRPr="005867A1">
        <w:rPr>
          <w:rFonts w:ascii="Times New Roman" w:eastAsia="Times New Roman" w:hAnsi="Times New Roman" w:cs="Arial"/>
          <w:sz w:val="24"/>
          <w:szCs w:val="24"/>
          <w:lang w:eastAsia="ru-RU"/>
        </w:rPr>
        <w:t>03.08.2022 841/8</w:t>
      </w:r>
      <w:r w:rsidR="001C3249" w:rsidRPr="005867A1">
        <w:rPr>
          <w:rFonts w:ascii="Times New Roman" w:eastAsia="Times New Roman" w:hAnsi="Times New Roman" w:cs="Arial"/>
          <w:sz w:val="24"/>
          <w:szCs w:val="24"/>
          <w:lang w:eastAsia="ru-RU"/>
        </w:rPr>
        <w:t>,</w:t>
      </w:r>
      <w:r w:rsidR="001C3249" w:rsidRPr="005867A1">
        <w:t xml:space="preserve"> </w:t>
      </w:r>
      <w:r w:rsidR="00432B59" w:rsidRPr="005867A1">
        <w:rPr>
          <w:rFonts w:ascii="Times New Roman" w:eastAsia="Times New Roman" w:hAnsi="Times New Roman" w:cs="Arial"/>
          <w:sz w:val="24"/>
          <w:szCs w:val="24"/>
          <w:lang w:eastAsia="ru-RU"/>
        </w:rPr>
        <w:t>от 22.08.2022 № 924/</w:t>
      </w:r>
      <w:r w:rsidR="001C3249" w:rsidRPr="005867A1">
        <w:rPr>
          <w:rFonts w:ascii="Times New Roman" w:eastAsia="Times New Roman" w:hAnsi="Times New Roman" w:cs="Arial"/>
          <w:sz w:val="24"/>
          <w:szCs w:val="24"/>
          <w:lang w:eastAsia="ru-RU"/>
        </w:rPr>
        <w:t>8)</w:t>
      </w:r>
    </w:p>
    <w:p w:rsidR="00152AB5" w:rsidRPr="005867A1" w:rsidRDefault="00152AB5" w:rsidP="0059697D">
      <w:pPr>
        <w:spacing w:after="0" w:line="240" w:lineRule="auto"/>
        <w:jc w:val="center"/>
        <w:rPr>
          <w:rFonts w:ascii="Times New Roman" w:eastAsia="Times New Roman" w:hAnsi="Times New Roman" w:cs="Arial"/>
          <w:sz w:val="24"/>
          <w:szCs w:val="24"/>
          <w:lang w:eastAsia="ru-RU"/>
        </w:rPr>
      </w:pPr>
    </w:p>
    <w:p w:rsidR="0059697D"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A63F17"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EE755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6220B8" w:rsidP="0059697D">
      <w:pPr>
        <w:spacing w:after="0" w:line="240" w:lineRule="auto"/>
        <w:jc w:val="center"/>
        <w:rPr>
          <w:rFonts w:ascii="Times New Roman" w:eastAsia="Times New Roman" w:hAnsi="Times New Roman" w:cs="Arial"/>
          <w:sz w:val="24"/>
          <w:szCs w:val="24"/>
          <w:lang w:eastAsia="ru-RU"/>
        </w:rPr>
      </w:pPr>
    </w:p>
    <w:p w:rsidR="0059697D" w:rsidRPr="005867A1" w:rsidRDefault="00534CB3"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w:t>
      </w:r>
      <w:r w:rsidR="0059697D" w:rsidRPr="005867A1">
        <w:rPr>
          <w:rFonts w:ascii="Times New Roman" w:eastAsia="Times New Roman" w:hAnsi="Times New Roman" w:cs="Arial"/>
          <w:sz w:val="24"/>
          <w:szCs w:val="24"/>
          <w:lang w:eastAsia="ru-RU"/>
        </w:rPr>
        <w:t>Паспорт</w:t>
      </w:r>
      <w:r w:rsidR="00966565" w:rsidRPr="005867A1">
        <w:rPr>
          <w:rFonts w:ascii="Times New Roman" w:eastAsia="Times New Roman" w:hAnsi="Times New Roman" w:cs="Arial"/>
          <w:sz w:val="24"/>
          <w:szCs w:val="24"/>
          <w:lang w:eastAsia="ru-RU"/>
        </w:rPr>
        <w:t xml:space="preserve"> </w:t>
      </w:r>
      <w:r w:rsidR="0059697D" w:rsidRPr="005867A1">
        <w:rPr>
          <w:rFonts w:ascii="Times New Roman" w:eastAsia="Times New Roman" w:hAnsi="Times New Roman" w:cs="Arial"/>
          <w:sz w:val="24"/>
          <w:szCs w:val="24"/>
          <w:lang w:eastAsia="ru-RU"/>
        </w:rPr>
        <w:t xml:space="preserve">муниципальной программы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0059697D" w:rsidRPr="005867A1">
        <w:rPr>
          <w:rFonts w:ascii="Times New Roman" w:eastAsia="Times New Roman" w:hAnsi="Times New Roman" w:cs="Arial"/>
          <w:sz w:val="24"/>
          <w:szCs w:val="24"/>
          <w:lang w:eastAsia="ru-RU"/>
        </w:rPr>
        <w:t xml:space="preserve"> области</w:t>
      </w:r>
    </w:p>
    <w:p w:rsidR="00152AB5"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534CB3" w:rsidRPr="005867A1">
        <w:rPr>
          <w:rFonts w:ascii="Times New Roman" w:eastAsia="Times New Roman" w:hAnsi="Times New Roman" w:cs="Arial"/>
          <w:sz w:val="24"/>
          <w:szCs w:val="24"/>
          <w:lang w:eastAsia="ru-RU"/>
        </w:rPr>
        <w:t>Безопасность и обеспечение безопасности жизнедеятельности населения</w:t>
      </w:r>
      <w:r w:rsidRPr="005867A1">
        <w:rPr>
          <w:rFonts w:ascii="Times New Roman" w:eastAsia="Times New Roman" w:hAnsi="Times New Roman" w:cs="Arial"/>
          <w:sz w:val="24"/>
          <w:szCs w:val="24"/>
          <w:lang w:eastAsia="ru-RU"/>
        </w:rPr>
        <w:t>»</w:t>
      </w:r>
    </w:p>
    <w:p w:rsidR="006220B8" w:rsidRPr="005867A1" w:rsidRDefault="0059697D"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w:t>
      </w:r>
      <w:r w:rsidR="00EE7553"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-202</w:t>
      </w:r>
      <w:r w:rsidR="00EC48AF"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B00AA5" w:rsidRPr="005867A1" w:rsidRDefault="00B00AA5" w:rsidP="0059697D">
      <w:pPr>
        <w:spacing w:after="0" w:line="240" w:lineRule="auto"/>
        <w:jc w:val="center"/>
        <w:rPr>
          <w:rFonts w:ascii="Times New Roman" w:eastAsia="Times New Roman" w:hAnsi="Times New Roman" w:cs="Arial"/>
          <w:sz w:val="24"/>
          <w:szCs w:val="24"/>
          <w:lang w:eastAsia="ru-RU"/>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730"/>
        <w:gridCol w:w="1559"/>
        <w:gridCol w:w="1559"/>
        <w:gridCol w:w="1559"/>
        <w:gridCol w:w="1560"/>
        <w:gridCol w:w="1843"/>
        <w:gridCol w:w="1891"/>
      </w:tblGrid>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Координатор муниципальной программы</w:t>
            </w:r>
          </w:p>
        </w:tc>
        <w:tc>
          <w:tcPr>
            <w:tcW w:w="11701" w:type="dxa"/>
            <w:gridSpan w:val="7"/>
          </w:tcPr>
          <w:p w:rsidR="0059697D" w:rsidRPr="005867A1" w:rsidRDefault="0059697D" w:rsidP="00EC48AF">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Заместитель Главы Администрации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Pr="005867A1">
              <w:rPr>
                <w:rFonts w:ascii="Times New Roman" w:eastAsia="Times New Roman" w:hAnsi="Times New Roman" w:cs="Times New Roman"/>
                <w:bCs/>
                <w:iCs/>
                <w:sz w:val="16"/>
                <w:szCs w:val="16"/>
                <w:lang w:eastAsia="ru-RU"/>
              </w:rPr>
              <w:t xml:space="preserve"> области </w:t>
            </w:r>
            <w:r w:rsidR="00EC48AF" w:rsidRPr="005867A1">
              <w:rPr>
                <w:rFonts w:ascii="Times New Roman" w:eastAsia="Times New Roman" w:hAnsi="Times New Roman" w:cs="Times New Roman"/>
                <w:bCs/>
                <w:iCs/>
                <w:sz w:val="16"/>
                <w:szCs w:val="16"/>
                <w:lang w:eastAsia="ru-RU"/>
              </w:rPr>
              <w:t>Лавров Р.С.</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Муниципальный заказчик</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муниципальной программы</w:t>
            </w:r>
          </w:p>
        </w:tc>
        <w:tc>
          <w:tcPr>
            <w:tcW w:w="11701" w:type="dxa"/>
            <w:gridSpan w:val="7"/>
          </w:tcPr>
          <w:p w:rsidR="0059697D" w:rsidRPr="005867A1" w:rsidRDefault="007A1584" w:rsidP="007A1584">
            <w:pPr>
              <w:suppressAutoHyphens/>
              <w:spacing w:after="0" w:line="240" w:lineRule="auto"/>
              <w:jc w:val="both"/>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Управление по территориальной безопасности </w:t>
            </w:r>
            <w:r w:rsidR="00E577D2" w:rsidRPr="005867A1">
              <w:rPr>
                <w:rFonts w:ascii="Times New Roman" w:eastAsia="Times New Roman" w:hAnsi="Times New Roman" w:cs="Times New Roman"/>
                <w:bCs/>
                <w:iCs/>
                <w:sz w:val="16"/>
                <w:szCs w:val="16"/>
                <w:lang w:eastAsia="ru-RU"/>
              </w:rPr>
              <w:t>Администраци</w:t>
            </w:r>
            <w:r w:rsidRPr="005867A1">
              <w:rPr>
                <w:rFonts w:ascii="Times New Roman" w:eastAsia="Times New Roman" w:hAnsi="Times New Roman" w:cs="Times New Roman"/>
                <w:bCs/>
                <w:iCs/>
                <w:sz w:val="16"/>
                <w:szCs w:val="16"/>
                <w:lang w:eastAsia="ru-RU"/>
              </w:rPr>
              <w:t>и</w:t>
            </w:r>
            <w:r w:rsidR="0059697D" w:rsidRPr="005867A1">
              <w:rPr>
                <w:rFonts w:ascii="Times New Roman" w:eastAsia="Times New Roman" w:hAnsi="Times New Roman" w:cs="Times New Roman"/>
                <w:bCs/>
                <w:iCs/>
                <w:sz w:val="16"/>
                <w:szCs w:val="16"/>
                <w:lang w:eastAsia="ru-RU"/>
              </w:rPr>
              <w:t xml:space="preserve"> городского округа Электросталь </w:t>
            </w:r>
            <w:r w:rsidR="00C617E7" w:rsidRPr="005867A1">
              <w:rPr>
                <w:rFonts w:ascii="Times New Roman" w:eastAsia="Times New Roman" w:hAnsi="Times New Roman" w:cs="Times New Roman"/>
                <w:bCs/>
                <w:iCs/>
                <w:sz w:val="16"/>
                <w:szCs w:val="16"/>
                <w:lang w:eastAsia="ru-RU"/>
              </w:rPr>
              <w:t>Московской</w:t>
            </w:r>
            <w:r w:rsidR="0059697D" w:rsidRPr="005867A1">
              <w:rPr>
                <w:rFonts w:ascii="Times New Roman" w:eastAsia="Times New Roman" w:hAnsi="Times New Roman" w:cs="Times New Roman"/>
                <w:bCs/>
                <w:iCs/>
                <w:sz w:val="16"/>
                <w:szCs w:val="16"/>
                <w:lang w:eastAsia="ru-RU"/>
              </w:rPr>
              <w:t xml:space="preserve"> области</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lastRenderedPageBreak/>
              <w:t>Цель муниципальной</w:t>
            </w:r>
          </w:p>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программы</w:t>
            </w:r>
          </w:p>
        </w:tc>
        <w:tc>
          <w:tcPr>
            <w:tcW w:w="11701" w:type="dxa"/>
            <w:gridSpan w:val="7"/>
          </w:tcPr>
          <w:p w:rsidR="0059697D" w:rsidRPr="005867A1" w:rsidRDefault="0059697D" w:rsidP="0059697D">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Комплексное обеспечение безопасности населения и объектов на территории городского округа Электросталь </w:t>
            </w:r>
            <w:r w:rsidR="00C617E7" w:rsidRPr="005867A1">
              <w:rPr>
                <w:rFonts w:ascii="Times New Roman" w:eastAsia="Times New Roman" w:hAnsi="Times New Roman" w:cs="Times New Roman"/>
                <w:sz w:val="16"/>
                <w:szCs w:val="16"/>
                <w:lang w:eastAsia="ru-RU"/>
              </w:rPr>
              <w:t>Московской</w:t>
            </w:r>
            <w:r w:rsidRPr="005867A1">
              <w:rPr>
                <w:rFonts w:ascii="Times New Roman" w:eastAsia="Times New Roman" w:hAnsi="Times New Roman" w:cs="Times New Roman"/>
                <w:sz w:val="16"/>
                <w:szCs w:val="16"/>
                <w:lang w:eastAsia="ru-RU"/>
              </w:rPr>
              <w:t xml:space="preserve"> области, повышение уровня и результативности борьбы с преступностью</w:t>
            </w:r>
          </w:p>
        </w:tc>
      </w:tr>
      <w:tr w:rsidR="005867A1" w:rsidRPr="005867A1" w:rsidTr="00413B5B">
        <w:tc>
          <w:tcPr>
            <w:tcW w:w="3085" w:type="dxa"/>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Перечень подпрограмм</w:t>
            </w:r>
          </w:p>
        </w:tc>
        <w:tc>
          <w:tcPr>
            <w:tcW w:w="11701" w:type="dxa"/>
            <w:gridSpan w:val="7"/>
          </w:tcPr>
          <w:p w:rsidR="0059697D" w:rsidRPr="005867A1" w:rsidRDefault="00152AB5" w:rsidP="0059697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59697D" w:rsidRPr="005867A1">
              <w:rPr>
                <w:rFonts w:ascii="Times New Roman" w:eastAsia="Times New Roman" w:hAnsi="Times New Roman" w:cs="Times New Roman"/>
                <w:sz w:val="16"/>
                <w:szCs w:val="16"/>
                <w:lang w:val="en-US" w:eastAsia="ru-RU"/>
              </w:rPr>
              <w:t>I</w:t>
            </w:r>
            <w:r w:rsidRPr="005867A1">
              <w:rPr>
                <w:rFonts w:ascii="Times New Roman" w:eastAsia="Times New Roman" w:hAnsi="Times New Roman" w:cs="Times New Roman"/>
                <w:sz w:val="16"/>
                <w:szCs w:val="16"/>
                <w:lang w:eastAsia="ru-RU"/>
              </w:rPr>
              <w:t xml:space="preserve"> «</w:t>
            </w:r>
            <w:r w:rsidR="0059697D" w:rsidRPr="005867A1">
              <w:rPr>
                <w:rFonts w:ascii="Times New Roman" w:eastAsia="Times New Roman" w:hAnsi="Times New Roman" w:cs="Times New Roman"/>
                <w:sz w:val="16"/>
                <w:szCs w:val="16"/>
                <w:lang w:eastAsia="ru-RU"/>
              </w:rPr>
              <w:t>Профилактика преступлений и иных правонарушений</w:t>
            </w:r>
            <w:r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II</w:t>
            </w:r>
            <w:r w:rsidR="00C22791"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w:t>
            </w:r>
            <w:r w:rsidR="00B04FA9" w:rsidRPr="005867A1">
              <w:rPr>
                <w:rFonts w:ascii="Times New Roman" w:eastAsia="Times New Roman" w:hAnsi="Times New Roman" w:cs="Times New Roman"/>
                <w:sz w:val="16"/>
                <w:szCs w:val="16"/>
                <w:lang w:eastAsia="ru-RU"/>
              </w:rPr>
              <w:t xml:space="preserve"> </w:t>
            </w:r>
            <w:r w:rsidR="00634A97" w:rsidRPr="005867A1">
              <w:rPr>
                <w:rFonts w:ascii="Times New Roman" w:eastAsia="Times New Roman" w:hAnsi="Times New Roman" w:cs="Times New Roman"/>
                <w:sz w:val="16"/>
                <w:szCs w:val="16"/>
                <w:lang w:eastAsia="ru-RU"/>
              </w:rPr>
              <w:t xml:space="preserve">на </w:t>
            </w:r>
            <w:r w:rsidR="00B04FA9" w:rsidRPr="005867A1">
              <w:rPr>
                <w:rFonts w:ascii="Times New Roman" w:eastAsia="Times New Roman" w:hAnsi="Times New Roman" w:cs="Times New Roman"/>
                <w:sz w:val="16"/>
                <w:szCs w:val="16"/>
                <w:lang w:eastAsia="ru-RU"/>
              </w:rPr>
              <w:t>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eastAsia="ru-RU"/>
              </w:rPr>
              <w:t xml:space="preserve">III «Развитие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16"/>
                <w:szCs w:val="16"/>
                <w:lang w:eastAsia="ru-RU"/>
              </w:rPr>
              <w:t>муниципального образования</w:t>
            </w:r>
            <w:r w:rsidR="00966565" w:rsidRPr="005867A1">
              <w:rPr>
                <w:rFonts w:ascii="Times New Roman" w:eastAsia="Times New Roman" w:hAnsi="Times New Roman" w:cs="Times New Roman"/>
                <w:sz w:val="16"/>
                <w:szCs w:val="16"/>
                <w:lang w:eastAsia="ru-RU"/>
              </w:rPr>
              <w:t xml:space="preserve"> </w:t>
            </w:r>
            <w:r w:rsidR="00C617E7" w:rsidRPr="005867A1">
              <w:rPr>
                <w:rFonts w:ascii="Times New Roman" w:eastAsia="Times New Roman" w:hAnsi="Times New Roman" w:cs="Times New Roman"/>
                <w:sz w:val="16"/>
                <w:szCs w:val="16"/>
                <w:lang w:eastAsia="ru-RU"/>
              </w:rPr>
              <w:t>Московской</w:t>
            </w:r>
            <w:r w:rsidR="00C22791" w:rsidRPr="005867A1">
              <w:rPr>
                <w:rFonts w:ascii="Times New Roman" w:eastAsia="Times New Roman" w:hAnsi="Times New Roman" w:cs="Times New Roman"/>
                <w:sz w:val="16"/>
                <w:szCs w:val="16"/>
                <w:lang w:eastAsia="ru-RU"/>
              </w:rPr>
              <w:t xml:space="preserve"> области»</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IV</w:t>
            </w:r>
            <w:r w:rsidR="00C22791" w:rsidRPr="005867A1">
              <w:rPr>
                <w:rFonts w:ascii="Times New Roman" w:eastAsia="Times New Roman" w:hAnsi="Times New Roman" w:cs="Times New Roman"/>
                <w:sz w:val="16"/>
                <w:szCs w:val="16"/>
                <w:lang w:eastAsia="ru-RU"/>
              </w:rPr>
              <w:t xml:space="preserve"> «Обеспечение пожарной безопасности</w:t>
            </w:r>
            <w:r w:rsidR="00966565" w:rsidRPr="005867A1">
              <w:rPr>
                <w:rFonts w:ascii="Times New Roman" w:eastAsia="Times New Roman" w:hAnsi="Times New Roman" w:cs="Times New Roman"/>
                <w:sz w:val="16"/>
                <w:szCs w:val="16"/>
                <w:lang w:eastAsia="ru-RU"/>
              </w:rPr>
              <w:t xml:space="preserve"> </w:t>
            </w:r>
            <w:r w:rsidR="00FB3AAD"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C22791" w:rsidRPr="005867A1" w:rsidRDefault="00152AB5" w:rsidP="00C2279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00C22791" w:rsidRPr="005867A1">
              <w:rPr>
                <w:rFonts w:ascii="Times New Roman" w:eastAsia="Times New Roman" w:hAnsi="Times New Roman" w:cs="Times New Roman"/>
                <w:sz w:val="16"/>
                <w:szCs w:val="16"/>
                <w:lang w:val="en-US" w:eastAsia="ru-RU"/>
              </w:rPr>
              <w:t>V</w:t>
            </w:r>
            <w:r w:rsidR="00C22791" w:rsidRPr="005867A1">
              <w:rPr>
                <w:rFonts w:ascii="Times New Roman" w:eastAsia="Times New Roman" w:hAnsi="Times New Roman" w:cs="Times New Roman"/>
                <w:sz w:val="16"/>
                <w:szCs w:val="16"/>
                <w:lang w:eastAsia="ru-RU"/>
              </w:rPr>
              <w:t xml:space="preserve"> «Обеспечение мероприятий гражданской обороны</w:t>
            </w:r>
            <w:r w:rsidR="00966565" w:rsidRPr="005867A1">
              <w:rPr>
                <w:rFonts w:ascii="Times New Roman" w:eastAsia="Times New Roman" w:hAnsi="Times New Roman" w:cs="Times New Roman"/>
                <w:sz w:val="16"/>
                <w:szCs w:val="16"/>
                <w:lang w:eastAsia="ru-RU"/>
              </w:rPr>
              <w:t xml:space="preserve"> </w:t>
            </w:r>
            <w:r w:rsidR="00B112CC"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w:t>
            </w:r>
            <w:r w:rsidR="00C22791" w:rsidRPr="005867A1">
              <w:rPr>
                <w:rFonts w:ascii="Times New Roman" w:eastAsia="Times New Roman" w:hAnsi="Times New Roman" w:cs="Times New Roman"/>
                <w:sz w:val="16"/>
                <w:szCs w:val="16"/>
                <w:lang w:eastAsia="ru-RU"/>
              </w:rPr>
              <w:t>»</w:t>
            </w:r>
          </w:p>
          <w:p w:rsidR="0059697D" w:rsidRPr="005867A1" w:rsidRDefault="00152AB5" w:rsidP="00152AB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w:t>
            </w:r>
            <w:r w:rsidR="00C22791" w:rsidRPr="005867A1">
              <w:rPr>
                <w:rFonts w:ascii="Times New Roman" w:eastAsia="Times New Roman" w:hAnsi="Times New Roman" w:cs="Times New Roman"/>
                <w:sz w:val="16"/>
                <w:szCs w:val="16"/>
                <w:lang w:val="en-US" w:eastAsia="ru-RU"/>
              </w:rPr>
              <w:t>VI</w:t>
            </w:r>
            <w:r w:rsidR="00C22791" w:rsidRPr="005867A1">
              <w:rPr>
                <w:rFonts w:ascii="Times New Roman" w:eastAsia="Times New Roman" w:hAnsi="Times New Roman" w:cs="Times New Roman"/>
                <w:sz w:val="16"/>
                <w:szCs w:val="16"/>
                <w:lang w:eastAsia="ru-RU"/>
              </w:rPr>
              <w:t xml:space="preserve"> «Обеспечивающая подпрограмма»</w:t>
            </w:r>
          </w:p>
        </w:tc>
      </w:tr>
      <w:tr w:rsidR="005867A1" w:rsidRPr="005867A1" w:rsidTr="00413B5B">
        <w:tc>
          <w:tcPr>
            <w:tcW w:w="3085" w:type="dxa"/>
            <w:vMerge w:val="restart"/>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Источники финансирования муниципальной программы, в том числе по годам:</w:t>
            </w:r>
          </w:p>
        </w:tc>
        <w:tc>
          <w:tcPr>
            <w:tcW w:w="11701" w:type="dxa"/>
            <w:gridSpan w:val="7"/>
          </w:tcPr>
          <w:p w:rsidR="0059697D" w:rsidRPr="005867A1" w:rsidRDefault="0059697D" w:rsidP="0059697D">
            <w:pPr>
              <w:suppressAutoHyphens/>
              <w:spacing w:after="0" w:line="240" w:lineRule="auto"/>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 xml:space="preserve">Расходы, </w:t>
            </w:r>
            <w:proofErr w:type="spellStart"/>
            <w:r w:rsidRPr="005867A1">
              <w:rPr>
                <w:rFonts w:ascii="Times New Roman" w:eastAsia="Times New Roman" w:hAnsi="Times New Roman" w:cs="Times New Roman"/>
                <w:bCs/>
                <w:iCs/>
                <w:sz w:val="16"/>
                <w:szCs w:val="16"/>
                <w:lang w:eastAsia="ru-RU"/>
              </w:rPr>
              <w:t>тыс.руб</w:t>
            </w:r>
            <w:proofErr w:type="spellEnd"/>
            <w:r w:rsidRPr="005867A1">
              <w:rPr>
                <w:rFonts w:ascii="Times New Roman" w:eastAsia="Times New Roman" w:hAnsi="Times New Roman" w:cs="Times New Roman"/>
                <w:bCs/>
                <w:iCs/>
                <w:sz w:val="16"/>
                <w:szCs w:val="16"/>
                <w:lang w:eastAsia="ru-RU"/>
              </w:rPr>
              <w:t>.</w:t>
            </w:r>
          </w:p>
        </w:tc>
      </w:tr>
      <w:tr w:rsidR="005867A1" w:rsidRPr="005867A1" w:rsidTr="005C7DC4">
        <w:tc>
          <w:tcPr>
            <w:tcW w:w="3085" w:type="dxa"/>
            <w:vMerge/>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73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Всего:</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2020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2021 год</w:t>
            </w:r>
          </w:p>
        </w:tc>
        <w:tc>
          <w:tcPr>
            <w:tcW w:w="1559"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2022 год</w:t>
            </w:r>
          </w:p>
        </w:tc>
        <w:tc>
          <w:tcPr>
            <w:tcW w:w="1560"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2023 год</w:t>
            </w:r>
          </w:p>
        </w:tc>
        <w:tc>
          <w:tcPr>
            <w:tcW w:w="1843"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2024 год</w:t>
            </w:r>
          </w:p>
        </w:tc>
        <w:tc>
          <w:tcPr>
            <w:tcW w:w="1891" w:type="dxa"/>
            <w:vAlign w:val="center"/>
          </w:tcPr>
          <w:p w:rsidR="00EC48AF" w:rsidRPr="005867A1" w:rsidRDefault="00EC48AF" w:rsidP="00EC48AF">
            <w:pPr>
              <w:suppressAutoHyphens/>
              <w:spacing w:after="0" w:line="240" w:lineRule="auto"/>
              <w:jc w:val="center"/>
              <w:outlineLvl w:val="4"/>
              <w:rPr>
                <w:rFonts w:ascii="Times New Roman" w:eastAsia="Times New Roman" w:hAnsi="Times New Roman" w:cs="Times New Roman"/>
                <w:bCs/>
                <w:iCs/>
                <w:sz w:val="16"/>
                <w:szCs w:val="16"/>
                <w:lang w:eastAsia="ru-RU"/>
              </w:rPr>
            </w:pPr>
            <w:r w:rsidRPr="005867A1">
              <w:rPr>
                <w:rFonts w:ascii="Times New Roman" w:eastAsia="Times New Roman" w:hAnsi="Times New Roman" w:cs="Times New Roman"/>
                <w:bCs/>
                <w:iCs/>
                <w:sz w:val="16"/>
                <w:szCs w:val="16"/>
                <w:lang w:eastAsia="ru-RU"/>
              </w:rPr>
              <w:t>2025 год</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730"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557693,3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92651,9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97246,6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93895,6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93534,7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88815,2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91549,3</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730" w:type="dxa"/>
            <w:vAlign w:val="center"/>
          </w:tcPr>
          <w:p w:rsidR="00EC48AF" w:rsidRPr="005867A1" w:rsidRDefault="002F298E" w:rsidP="00EC48AF">
            <w:pPr>
              <w:jc w:val="center"/>
              <w:rPr>
                <w:rFonts w:ascii="Times New Roman" w:hAnsi="Times New Roman" w:cs="Times New Roman"/>
                <w:sz w:val="16"/>
                <w:szCs w:val="16"/>
              </w:rPr>
            </w:pPr>
            <w:r w:rsidRPr="005867A1">
              <w:rPr>
                <w:rFonts w:ascii="Times New Roman" w:hAnsi="Times New Roman" w:cs="Times New Roman"/>
                <w:sz w:val="16"/>
                <w:szCs w:val="16"/>
              </w:rPr>
              <w:t>5677,0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559" w:type="dxa"/>
            <w:vAlign w:val="center"/>
          </w:tcPr>
          <w:p w:rsidR="00EC48AF" w:rsidRPr="005867A1" w:rsidRDefault="008D203C" w:rsidP="00EC48AF">
            <w:pPr>
              <w:jc w:val="center"/>
              <w:rPr>
                <w:rFonts w:ascii="Times New Roman" w:hAnsi="Times New Roman" w:cs="Times New Roman"/>
                <w:sz w:val="16"/>
                <w:szCs w:val="16"/>
              </w:rPr>
            </w:pPr>
            <w:r w:rsidRPr="005867A1">
              <w:rPr>
                <w:rFonts w:ascii="Times New Roman" w:hAnsi="Times New Roman" w:cs="Times New Roman"/>
                <w:sz w:val="16"/>
                <w:szCs w:val="16"/>
              </w:rPr>
              <w:t>2665,0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719,0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федерального бюджета</w:t>
            </w:r>
          </w:p>
        </w:tc>
        <w:tc>
          <w:tcPr>
            <w:tcW w:w="173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891"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730" w:type="dxa"/>
            <w:vAlign w:val="center"/>
          </w:tcPr>
          <w:p w:rsidR="00EC48AF" w:rsidRPr="005867A1" w:rsidRDefault="003D5AEB"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33600,0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59"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560"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43"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c>
          <w:tcPr>
            <w:tcW w:w="1891" w:type="dxa"/>
            <w:vAlign w:val="center"/>
          </w:tcPr>
          <w:p w:rsidR="00EC48AF" w:rsidRPr="005867A1" w:rsidRDefault="00EC48AF" w:rsidP="00EC48AF">
            <w:pPr>
              <w:spacing w:after="0" w:line="276"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5600,0</w:t>
            </w:r>
          </w:p>
        </w:tc>
      </w:tr>
      <w:tr w:rsidR="005867A1" w:rsidRPr="005867A1" w:rsidTr="005C7DC4">
        <w:trPr>
          <w:trHeight w:val="640"/>
        </w:trPr>
        <w:tc>
          <w:tcPr>
            <w:tcW w:w="3085" w:type="dxa"/>
          </w:tcPr>
          <w:p w:rsidR="00EC48AF" w:rsidRPr="005867A1" w:rsidRDefault="00EC48AF" w:rsidP="00EC48AF">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в том числе по годам:</w:t>
            </w:r>
          </w:p>
        </w:tc>
        <w:tc>
          <w:tcPr>
            <w:tcW w:w="1730" w:type="dxa"/>
            <w:vAlign w:val="center"/>
          </w:tcPr>
          <w:p w:rsidR="000F2A82" w:rsidRPr="005867A1" w:rsidRDefault="00DC4E9A" w:rsidP="00633223">
            <w:pPr>
              <w:jc w:val="center"/>
              <w:rPr>
                <w:rFonts w:ascii="Times New Roman" w:hAnsi="Times New Roman" w:cs="Times New Roman"/>
                <w:sz w:val="16"/>
                <w:szCs w:val="16"/>
              </w:rPr>
            </w:pPr>
            <w:r w:rsidRPr="005867A1">
              <w:rPr>
                <w:rFonts w:ascii="Times New Roman" w:hAnsi="Times New Roman" w:cs="Times New Roman"/>
                <w:sz w:val="16"/>
                <w:szCs w:val="16"/>
              </w:rPr>
              <w:t>596970,3</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99106,9</w:t>
            </w:r>
          </w:p>
        </w:tc>
        <w:tc>
          <w:tcPr>
            <w:tcW w:w="1559"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102846,6</w:t>
            </w:r>
          </w:p>
        </w:tc>
        <w:tc>
          <w:tcPr>
            <w:tcW w:w="1559" w:type="dxa"/>
            <w:vAlign w:val="center"/>
          </w:tcPr>
          <w:p w:rsidR="00817231" w:rsidRPr="005867A1" w:rsidRDefault="00DC4E9A" w:rsidP="00EC48AF">
            <w:pPr>
              <w:jc w:val="center"/>
              <w:rPr>
                <w:rFonts w:ascii="Times New Roman" w:hAnsi="Times New Roman" w:cs="Times New Roman"/>
                <w:sz w:val="16"/>
                <w:szCs w:val="16"/>
              </w:rPr>
            </w:pPr>
            <w:r w:rsidRPr="005867A1">
              <w:rPr>
                <w:rFonts w:ascii="Times New Roman" w:hAnsi="Times New Roman" w:cs="Times New Roman"/>
                <w:sz w:val="16"/>
                <w:szCs w:val="16"/>
              </w:rPr>
              <w:t>102160,6</w:t>
            </w:r>
          </w:p>
        </w:tc>
        <w:tc>
          <w:tcPr>
            <w:tcW w:w="1560"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99853,7</w:t>
            </w:r>
          </w:p>
        </w:tc>
        <w:tc>
          <w:tcPr>
            <w:tcW w:w="1843" w:type="dxa"/>
            <w:vAlign w:val="center"/>
          </w:tcPr>
          <w:p w:rsidR="00EC48AF" w:rsidRPr="005867A1" w:rsidRDefault="00EC48AF" w:rsidP="00EC48AF">
            <w:pPr>
              <w:jc w:val="center"/>
              <w:rPr>
                <w:rFonts w:ascii="Times New Roman" w:hAnsi="Times New Roman" w:cs="Times New Roman"/>
                <w:sz w:val="16"/>
                <w:szCs w:val="16"/>
              </w:rPr>
            </w:pPr>
            <w:r w:rsidRPr="005867A1">
              <w:rPr>
                <w:rFonts w:ascii="Times New Roman" w:hAnsi="Times New Roman" w:cs="Times New Roman"/>
                <w:sz w:val="16"/>
                <w:szCs w:val="16"/>
              </w:rPr>
              <w:t>95134,2</w:t>
            </w:r>
          </w:p>
        </w:tc>
        <w:tc>
          <w:tcPr>
            <w:tcW w:w="1891" w:type="dxa"/>
            <w:vAlign w:val="center"/>
          </w:tcPr>
          <w:p w:rsidR="00EC48AF" w:rsidRPr="005867A1" w:rsidRDefault="00633223" w:rsidP="00EC48AF">
            <w:pPr>
              <w:jc w:val="center"/>
              <w:rPr>
                <w:rFonts w:ascii="Times New Roman" w:hAnsi="Times New Roman" w:cs="Times New Roman"/>
                <w:sz w:val="16"/>
                <w:szCs w:val="16"/>
              </w:rPr>
            </w:pPr>
            <w:r w:rsidRPr="005867A1">
              <w:rPr>
                <w:rFonts w:ascii="Times New Roman" w:hAnsi="Times New Roman" w:cs="Times New Roman"/>
                <w:sz w:val="16"/>
                <w:szCs w:val="16"/>
              </w:rPr>
              <w:t>97868,3</w:t>
            </w:r>
          </w:p>
        </w:tc>
      </w:tr>
    </w:tbl>
    <w:p w:rsidR="0059697D" w:rsidRPr="005867A1" w:rsidRDefault="0059697D" w:rsidP="0059697D">
      <w:pPr>
        <w:spacing w:after="0" w:line="240" w:lineRule="auto"/>
        <w:rPr>
          <w:rFonts w:ascii="Times New Roman" w:eastAsia="Times New Roman" w:hAnsi="Times New Roman" w:cs="Arial"/>
          <w:sz w:val="24"/>
          <w:szCs w:val="24"/>
          <w:lang w:eastAsia="ru-RU"/>
        </w:rPr>
        <w:sectPr w:rsidR="0059697D" w:rsidRPr="005867A1" w:rsidSect="00D23FA7">
          <w:footerReference w:type="default" r:id="rId10"/>
          <w:pgSz w:w="16838" w:h="11906" w:orient="landscape"/>
          <w:pgMar w:top="1702" w:right="1103" w:bottom="709" w:left="1134" w:header="567" w:footer="0" w:gutter="0"/>
          <w:cols w:space="708"/>
          <w:docGrid w:linePitch="360"/>
        </w:sectPr>
      </w:pPr>
    </w:p>
    <w:p w:rsidR="0059697D" w:rsidRPr="005867A1" w:rsidRDefault="00534CB3" w:rsidP="00534CB3">
      <w:pPr>
        <w:pStyle w:val="a9"/>
        <w:widowControl w:val="0"/>
        <w:autoSpaceDE w:val="0"/>
        <w:autoSpaceDN w:val="0"/>
        <w:adjustRightInd w:val="0"/>
        <w:spacing w:after="0" w:line="240" w:lineRule="auto"/>
        <w:ind w:left="0"/>
        <w:jc w:val="center"/>
        <w:outlineLvl w:val="1"/>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59697D" w:rsidRPr="005867A1">
        <w:rPr>
          <w:rFonts w:ascii="Times New Roman" w:eastAsia="Times New Roman" w:hAnsi="Times New Roman" w:cs="Times New Roman"/>
          <w:sz w:val="24"/>
          <w:szCs w:val="24"/>
          <w:lang w:eastAsia="ru-RU"/>
        </w:rPr>
        <w:t>Общая характеристика сферы реализации муниципальной</w:t>
      </w:r>
    </w:p>
    <w:p w:rsidR="0059697D" w:rsidRPr="005867A1" w:rsidRDefault="0059697D" w:rsidP="00534CB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программы</w:t>
      </w:r>
      <w:r w:rsidR="00141F2A" w:rsidRPr="005867A1">
        <w:rPr>
          <w:rFonts w:ascii="Times New Roman" w:eastAsia="Times New Roman" w:hAnsi="Times New Roman" w:cs="Times New Roman"/>
          <w:sz w:val="24"/>
          <w:szCs w:val="24"/>
          <w:lang w:eastAsia="ru-RU"/>
        </w:rPr>
        <w:t xml:space="preserve">, </w:t>
      </w:r>
      <w:r w:rsidR="00173A6D" w:rsidRPr="005867A1">
        <w:rPr>
          <w:rFonts w:ascii="Times New Roman" w:eastAsia="Times New Roman" w:hAnsi="Times New Roman" w:cs="Times New Roman"/>
          <w:sz w:val="24"/>
          <w:szCs w:val="24"/>
          <w:lang w:eastAsia="ru-RU"/>
        </w:rPr>
        <w:t>в том числе формулировка основных проблем в сфере безопасности, инерционный прогноз ее развития, описание цели муниципальной программы</w:t>
      </w:r>
    </w:p>
    <w:p w:rsidR="0059697D" w:rsidRPr="005867A1" w:rsidRDefault="0059697D" w:rsidP="0059697D">
      <w:pPr>
        <w:widowControl w:val="0"/>
        <w:autoSpaceDE w:val="0"/>
        <w:autoSpaceDN w:val="0"/>
        <w:adjustRightInd w:val="0"/>
        <w:spacing w:after="0" w:line="240" w:lineRule="auto"/>
        <w:jc w:val="center"/>
        <w:rPr>
          <w:rFonts w:ascii="Times New Roman" w:eastAsia="Times New Roman" w:hAnsi="Times New Roman" w:cs="Arial"/>
          <w:sz w:val="24"/>
          <w:szCs w:val="24"/>
          <w:lang w:eastAsia="ru-RU"/>
        </w:rPr>
      </w:pP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975C18" w:rsidRPr="005867A1" w:rsidRDefault="00975C18" w:rsidP="00975C18">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w:t>
      </w:r>
      <w:r w:rsidR="00251A73" w:rsidRPr="005867A1">
        <w:rPr>
          <w:rFonts w:ascii="Times New Roman" w:eastAsia="Times New Roman" w:hAnsi="Times New Roman" w:cs="Times New Roman"/>
          <w:sz w:val="24"/>
          <w:szCs w:val="24"/>
          <w:lang w:eastAsia="ru-RU"/>
        </w:rPr>
        <w:t>о</w:t>
      </w:r>
      <w:r w:rsidRPr="005867A1">
        <w:rPr>
          <w:rFonts w:ascii="Times New Roman" w:eastAsia="Times New Roman" w:hAnsi="Times New Roman" w:cs="Times New Roman"/>
          <w:sz w:val="24"/>
          <w:szCs w:val="24"/>
          <w:lang w:eastAsia="ru-RU"/>
        </w:rPr>
        <w:t xml:space="preserve"> МКУ «Управление обеспечения деятельности органов местного самоуправления городского округа Электросталь Московской области», в составе </w:t>
      </w:r>
      <w:r w:rsidRPr="005867A1">
        <w:rPr>
          <w:rFonts w:ascii="Times New Roman" w:eastAsia="Times New Roman" w:hAnsi="Times New Roman" w:cs="Times New Roman"/>
          <w:sz w:val="24"/>
          <w:szCs w:val="24"/>
          <w:lang w:eastAsia="ru-RU"/>
        </w:rPr>
        <w:lastRenderedPageBreak/>
        <w:t>которого функционирует отдел ритуальных услуг, осуществляющий функции в сфере погребения и похоронного дела.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расположены пять общественных кладбищ.</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xml:space="preserve">) в родственные и семейные (родовые) захоронения. Часть периметра </w:t>
      </w:r>
      <w:r w:rsidRPr="005867A1">
        <w:rPr>
          <w:rFonts w:ascii="Times New Roman" w:eastAsia="Times New Roman" w:hAnsi="Times New Roman" w:cs="Times New Roman"/>
          <w:sz w:val="24"/>
          <w:szCs w:val="24"/>
          <w:lang w:eastAsia="ru-RU"/>
        </w:rPr>
        <w:lastRenderedPageBreak/>
        <w:t>кладбища имеет ограждение. Н</w:t>
      </w:r>
      <w:r w:rsidR="00645AE2" w:rsidRPr="005867A1">
        <w:rPr>
          <w:rFonts w:ascii="Times New Roman" w:eastAsia="Times New Roman" w:hAnsi="Times New Roman" w:cs="Times New Roman"/>
          <w:sz w:val="24"/>
          <w:szCs w:val="24"/>
          <w:lang w:eastAsia="ru-RU"/>
        </w:rPr>
        <w:t xml:space="preserve">а территории кладбища имеются </w:t>
      </w:r>
      <w:r w:rsidRPr="005867A1">
        <w:rPr>
          <w:rFonts w:ascii="Times New Roman" w:eastAsia="Times New Roman" w:hAnsi="Times New Roman" w:cs="Times New Roman"/>
          <w:sz w:val="24"/>
          <w:szCs w:val="24"/>
          <w:lang w:eastAsia="ru-RU"/>
        </w:rPr>
        <w:t>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благоустройства и подсыпки</w:t>
      </w:r>
      <w:r w:rsidR="00645AE2" w:rsidRPr="005867A1">
        <w:rPr>
          <w:rFonts w:ascii="Times New Roman" w:eastAsia="Times New Roman" w:hAnsi="Times New Roman" w:cs="Times New Roman"/>
          <w:sz w:val="24"/>
          <w:szCs w:val="24"/>
          <w:lang w:eastAsia="ru-RU"/>
        </w:rPr>
        <w:t xml:space="preserve"> мест захоронений в количестве </w:t>
      </w:r>
      <w:r w:rsidRPr="005867A1">
        <w:rPr>
          <w:rFonts w:ascii="Times New Roman" w:eastAsia="Times New Roman" w:hAnsi="Times New Roman" w:cs="Times New Roman"/>
          <w:sz w:val="24"/>
          <w:szCs w:val="24"/>
          <w:lang w:eastAsia="ru-RU"/>
        </w:rPr>
        <w:t>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975C18" w:rsidRPr="005867A1" w:rsidRDefault="00975C18" w:rsidP="00975C18">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6F474C"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безопасности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особое внимание уделяется подготовке к ведению гражданской обороны и защите населения от чрезвычайных ситуаций природного и техногенного характера.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настоящий период развития производственной деятельности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характеризуется более интенсивной работой объектов экономики. При этом сохраняется опасность возникновения чрезвычайных ситуаций природного и техногенного характера.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расположено 22 потенциально опасных объекта, 2 объекта первой категории по гражданской </w:t>
      </w:r>
      <w:proofErr w:type="gramStart"/>
      <w:r w:rsidRPr="005867A1">
        <w:rPr>
          <w:rFonts w:ascii="Times New Roman" w:eastAsia="Times New Roman" w:hAnsi="Times New Roman" w:cs="Times New Roman"/>
          <w:sz w:val="24"/>
          <w:szCs w:val="24"/>
          <w:lang w:eastAsia="ru-RU"/>
        </w:rPr>
        <w:t>обороне,</w:t>
      </w:r>
      <w:r w:rsidR="00455A47" w:rsidRPr="005867A1">
        <w:rPr>
          <w:rFonts w:ascii="Times New Roman" w:eastAsia="Times New Roman" w:hAnsi="Times New Roman" w:cs="Times New Roman"/>
          <w:sz w:val="24"/>
          <w:szCs w:val="24"/>
          <w:lang w:eastAsia="ru-RU"/>
        </w:rPr>
        <w:t xml:space="preserve">   </w:t>
      </w:r>
      <w:proofErr w:type="gramEnd"/>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2 объекта второй категории по гражданской обороне, 1 радиационно-опасный объект,</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35 </w:t>
      </w:r>
      <w:proofErr w:type="spellStart"/>
      <w:r w:rsidRPr="005867A1">
        <w:rPr>
          <w:rFonts w:ascii="Times New Roman" w:eastAsia="Times New Roman" w:hAnsi="Times New Roman" w:cs="Times New Roman"/>
          <w:sz w:val="24"/>
          <w:szCs w:val="24"/>
          <w:lang w:eastAsia="ru-RU"/>
        </w:rPr>
        <w:t>пожаровзрывоопасных</w:t>
      </w:r>
      <w:proofErr w:type="spellEnd"/>
      <w:r w:rsidRPr="005867A1">
        <w:rPr>
          <w:rFonts w:ascii="Times New Roman" w:eastAsia="Times New Roman" w:hAnsi="Times New Roman" w:cs="Times New Roman"/>
          <w:sz w:val="24"/>
          <w:szCs w:val="24"/>
          <w:lang w:eastAsia="ru-RU"/>
        </w:rPr>
        <w:t xml:space="preserve"> объектов, включая 12 топливно-заправочных комплекса, </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4 газифицированных котельных.</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подвержена воздействию широкого спектра опасных факторов, из которых наибольшую опасность представляют техногенные чрезвычайные ситуации, а также чрезвычайные ситуации, связанные с аварийным разливом нефти и нефтепродуктов.</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В зонах непосредственной угрозы жизни и здоровью населения в случае возникновения чрезвычайных ситуаций техногенного характера может оказаться более</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100 тысяч человек, проживающих в городском округе.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Существенную угрозу</w:t>
      </w:r>
      <w:r w:rsidR="00645AE2"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для безопасности граждан, экономики городского округа представляют</w:t>
      </w:r>
      <w:r w:rsidRPr="005867A1">
        <w:rPr>
          <w:rFonts w:ascii="Times New Roman" w:eastAsia="Calibri" w:hAnsi="Times New Roman" w:cs="Times New Roman"/>
          <w:sz w:val="24"/>
          <w:szCs w:val="24"/>
          <w:lang w:eastAsia="ru-RU"/>
        </w:rPr>
        <w:t xml:space="preserve"> пожары, вызванные факторами природного и техногенного характера.</w:t>
      </w:r>
    </w:p>
    <w:p w:rsidR="00C22791" w:rsidRPr="005867A1" w:rsidRDefault="00C22791" w:rsidP="00C22791">
      <w:pPr>
        <w:spacing w:after="0" w:line="240" w:lineRule="auto"/>
        <w:jc w:val="both"/>
        <w:rPr>
          <w:rFonts w:ascii="Times New Roman" w:eastAsia="Calibri" w:hAnsi="Times New Roman" w:cs="Times New Roman"/>
          <w:sz w:val="24"/>
          <w:szCs w:val="24"/>
          <w:lang w:eastAsia="ru-RU"/>
        </w:rPr>
      </w:pPr>
      <w:r w:rsidRPr="005867A1">
        <w:rPr>
          <w:rFonts w:ascii="Times New Roman" w:eastAsia="Times New Roman" w:hAnsi="Times New Roman" w:cs="Times New Roman"/>
          <w:sz w:val="24"/>
          <w:szCs w:val="24"/>
          <w:lang w:eastAsia="ru-RU"/>
        </w:rPr>
        <w:tab/>
        <w:t>Значительную социальную напряженность в обществе вызывают чрезвычайные ситуации, вызванные авариями на объектах теплоснабжения и жилищно-коммунального хозяйства.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В целях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природного и техногенного характера необходимо проведение </w:t>
      </w:r>
      <w:r w:rsidRPr="005867A1">
        <w:rPr>
          <w:rFonts w:ascii="Times New Roman" w:eastAsia="Times New Roman" w:hAnsi="Times New Roman" w:cs="Times New Roman"/>
          <w:sz w:val="24"/>
          <w:szCs w:val="24"/>
          <w:lang w:eastAsia="ru-RU"/>
        </w:rPr>
        <w:lastRenderedPageBreak/>
        <w:t>комплекса мероприятий, направленных на создание условий для снижения рисков и смягчения последствий чрезвычайных ситуаций природного и техногенного характера.</w:t>
      </w:r>
    </w:p>
    <w:p w:rsidR="00C22791" w:rsidRPr="005867A1" w:rsidRDefault="00C22791" w:rsidP="00C22791">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t xml:space="preserve">Одним из важных составных элементов системы </w:t>
      </w:r>
      <w:r w:rsidRPr="005867A1">
        <w:rPr>
          <w:rFonts w:ascii="Times New Roman" w:eastAsia="Calibri" w:hAnsi="Times New Roman" w:cs="Times New Roman"/>
          <w:sz w:val="24"/>
          <w:szCs w:val="24"/>
          <w:lang w:eastAsia="ru-RU"/>
        </w:rPr>
        <w:t xml:space="preserve">предупреждения и ликвидации чрезвычайных ситуаций являются резервы. Их создание направлено на экстренное привлечение необходимых средств при возникновении чрезвычайных ситуаций, оперативное оказание помощи пострадавшим территориям и населению, уменьшение негативных последствий, спасение человеческих жизней. Поэтому работе по созданию резервов финансовых и материальных ресурсов для ликвидации чрезвычайных ситуаций необходимо уделять </w:t>
      </w:r>
      <w:r w:rsidRPr="005867A1">
        <w:rPr>
          <w:rFonts w:ascii="Times New Roman" w:eastAsia="Times New Roman" w:hAnsi="Times New Roman" w:cs="Times New Roman"/>
          <w:sz w:val="24"/>
          <w:szCs w:val="24"/>
          <w:lang w:eastAsia="ru-RU"/>
        </w:rPr>
        <w:t>особое</w:t>
      </w:r>
      <w:r w:rsidRPr="005867A1">
        <w:rPr>
          <w:rFonts w:ascii="Times New Roman" w:eastAsia="Calibri" w:hAnsi="Times New Roman" w:cs="Times New Roman"/>
          <w:sz w:val="24"/>
          <w:szCs w:val="24"/>
          <w:lang w:eastAsia="ru-RU"/>
        </w:rPr>
        <w:t xml:space="preserve"> внимание.</w:t>
      </w:r>
    </w:p>
    <w:p w:rsidR="00C22791" w:rsidRPr="005867A1" w:rsidRDefault="00C22791" w:rsidP="00A63F1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Роль указанных запасов существенно возрастает с увеличением числа стихийных бедствий, катастроф и других чрезвычайных ситуаций.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Обстановка, сложившаяся на водоемах городского округа, которая требует принятия оперативных мер, направленных на обеспечение безопасности людей на водных объектах.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расположено 7 водных объектов: из них водные объекты «Юбилейный», «Западный» и «Южный», могут быть использованы населением городского округа для купания и массового отдыха на берегу, а водный объект «Лазурный» и водные </w:t>
      </w:r>
      <w:r w:rsidR="00FF5688" w:rsidRPr="005867A1">
        <w:rPr>
          <w:rFonts w:ascii="Times New Roman" w:eastAsia="Times New Roman" w:hAnsi="Times New Roman" w:cs="Times New Roman"/>
          <w:sz w:val="24"/>
          <w:szCs w:val="24"/>
          <w:lang w:eastAsia="ru-RU"/>
        </w:rPr>
        <w:t xml:space="preserve">объекты в деревне </w:t>
      </w:r>
      <w:r w:rsidRPr="005867A1">
        <w:rPr>
          <w:rFonts w:ascii="Times New Roman" w:eastAsia="Times New Roman" w:hAnsi="Times New Roman" w:cs="Times New Roman"/>
          <w:sz w:val="24"/>
          <w:szCs w:val="24"/>
          <w:lang w:eastAsia="ru-RU"/>
        </w:rPr>
        <w:t xml:space="preserve">Есино, </w:t>
      </w:r>
      <w:r w:rsidR="00FF5688" w:rsidRPr="005867A1">
        <w:rPr>
          <w:rFonts w:ascii="Times New Roman" w:eastAsia="Times New Roman" w:hAnsi="Times New Roman" w:cs="Times New Roman"/>
          <w:sz w:val="24"/>
          <w:szCs w:val="24"/>
          <w:lang w:eastAsia="ru-RU"/>
        </w:rPr>
        <w:t xml:space="preserve">в поселке </w:t>
      </w:r>
      <w:proofErr w:type="spellStart"/>
      <w:r w:rsidR="00FF5688" w:rsidRPr="005867A1">
        <w:rPr>
          <w:rFonts w:ascii="Times New Roman" w:eastAsia="Times New Roman" w:hAnsi="Times New Roman" w:cs="Times New Roman"/>
          <w:sz w:val="24"/>
          <w:szCs w:val="24"/>
          <w:lang w:eastAsia="ru-RU"/>
        </w:rPr>
        <w:t>Всеволодово</w:t>
      </w:r>
      <w:proofErr w:type="spellEnd"/>
      <w:r w:rsidR="00FF5688" w:rsidRPr="005867A1">
        <w:rPr>
          <w:rFonts w:ascii="Times New Roman" w:eastAsia="Times New Roman" w:hAnsi="Times New Roman" w:cs="Times New Roman"/>
          <w:sz w:val="24"/>
          <w:szCs w:val="24"/>
          <w:lang w:eastAsia="ru-RU"/>
        </w:rPr>
        <w:t xml:space="preserve"> и </w:t>
      </w:r>
      <w:r w:rsidR="00204B3E" w:rsidRPr="005867A1">
        <w:rPr>
          <w:rFonts w:ascii="Times New Roman" w:eastAsia="Times New Roman" w:hAnsi="Times New Roman" w:cs="Times New Roman"/>
          <w:sz w:val="24"/>
          <w:szCs w:val="24"/>
          <w:lang w:eastAsia="ru-RU"/>
        </w:rPr>
        <w:t xml:space="preserve">в </w:t>
      </w:r>
      <w:r w:rsidRPr="005867A1">
        <w:rPr>
          <w:rFonts w:ascii="Times New Roman" w:eastAsia="Times New Roman" w:hAnsi="Times New Roman" w:cs="Times New Roman"/>
          <w:sz w:val="24"/>
          <w:szCs w:val="24"/>
          <w:lang w:eastAsia="ru-RU"/>
        </w:rPr>
        <w:t xml:space="preserve">селе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xml:space="preserve"> только для массового отдыха на берегу.</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Ежегодно в соответствии с постановлением Администрации городского округа «Об установлении мест для купания, массового отдыха и организации охраны жизни людей на водоемах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проводится целый комплекс мероприятий:</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определяются места для купания и массового отдыха на берегу людей на территории городского округа;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устанавливаются стенды по мерам безопасного поведения на воде, предупреждающие и информационные знаки, а также знаки, запрещающие купание в необорудованных местах;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в СМИ публикуются материалы, направленные на обеспечение безопасности на водоемах;</w:t>
      </w:r>
    </w:p>
    <w:p w:rsidR="00C22791" w:rsidRPr="005867A1" w:rsidRDefault="00C22791" w:rsidP="00616B1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организуется изучение населением городского округа требований 3 раздела «Правила охраны жизни людей на водных объектах в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утвержденных постановлением Правительства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28.09.2007 № 732/21 «О правилах охраны жизни людей на водных объектах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осуществляется контроль санитарного состояния мест купания, проводятся лабораторные исследования качества воды водоемов и песка;</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производится уборка и вывоз мусора с территории водоемов, малярийная и противоклещевая обработка прибрежной зоны;</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спасательные и медицинские посты (спасатели, средства спасения, медицинский персонал) с целью предотвращения гибели людей на водных объектах;</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организуются маршруты патрулирования сотрудниками полиции водных объектов, лесопарковых и прибрежных зон для обеспечения общественного порядка.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Показателями эффективности оповещения населения в особый период являются % охвата населения средствами оповещения и время доведения сигналов оповещения и экстренной информации до населения городского округа.</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Охват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оповещением составляет 90 %, из них:</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эфирным вещанием – 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проводным вещанием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 </w:t>
      </w:r>
      <w:proofErr w:type="spellStart"/>
      <w:r w:rsidRPr="005867A1">
        <w:rPr>
          <w:rFonts w:ascii="Times New Roman" w:eastAsia="Times New Roman" w:hAnsi="Times New Roman" w:cs="Times New Roman"/>
          <w:sz w:val="24"/>
          <w:szCs w:val="24"/>
          <w:lang w:eastAsia="ru-RU"/>
        </w:rPr>
        <w:t>электросиренами</w:t>
      </w:r>
      <w:proofErr w:type="spellEnd"/>
      <w:r w:rsidRPr="005867A1">
        <w:rPr>
          <w:rFonts w:ascii="Times New Roman" w:eastAsia="Times New Roman" w:hAnsi="Times New Roman" w:cs="Times New Roman"/>
          <w:sz w:val="24"/>
          <w:szCs w:val="24"/>
          <w:lang w:eastAsia="ru-RU"/>
        </w:rPr>
        <w:t xml:space="preserve"> - 90 %;</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уличными громкоговорителями – 60 %</w:t>
      </w:r>
      <w:r w:rsidR="00F26B87" w:rsidRPr="005867A1">
        <w:rPr>
          <w:rFonts w:ascii="Times New Roman" w:eastAsia="Times New Roman" w:hAnsi="Times New Roman" w:cs="Times New Roman"/>
          <w:sz w:val="24"/>
          <w:szCs w:val="24"/>
          <w:lang w:eastAsia="ru-RU"/>
        </w:rPr>
        <w:t>;</w:t>
      </w:r>
    </w:p>
    <w:p w:rsidR="00C22791" w:rsidRPr="005867A1" w:rsidRDefault="00C22791" w:rsidP="00C54AC9">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кабельным телевидением – 90 %.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Количество учетных радиоточек проводного вещания составляет 1893 абонентов. Количество радиоточек (приемников) проводного вещания в местах круглосуточного дежурства дежурных служб организаций и учреждений городского округа – 1893 абонентов.</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СЦВ подключено 57 абонентов телефонной сети для принятия речевой информации.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оперативного информирования населения используется специализированный автотранспорт в количестве 4 единиц, оборудованный громкоговорящими системами.</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После завершения модернизации существующей системы оповещения и информирования, а также её дальнейшего технического развития планируется доведение до стопроцентного охвата оповещения населения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Забота о жизни и здоровье граждан, сохранности имущества, обеспечении личной и общественной безопасности, а также необходимость противодействия угрозам техногенного, природного характера и актам терроризма диктуют необходимость повышения оперативности реагирования на них экстренных оперативных служб.</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в Российской Федерации функционируют такие службы экстренного реагирования, как служба пожарной охраны, служба полиции, служба скорой медицинской помощи, аварийная служба газовой сети, которые осуществляют прием от населения вызовов и сообщений (далее - вызовы) о происшествиях и чрезвычайных ситуациях и при необходимости организуют экстренное реагирование на них соответствующих сил и средств.</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Важнейшим показателем эффективности действий экстренных оперативных служб является время их оперативного реагирования. Его сокращение непосредственно влияет на последствия происшествия или чрезвычайной ситуации (сокращение числа умерших и пострадавших, а также уменьшение общего материального ущерба).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Недостаточный уровень организации взаимодействия с момента поступления вызова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Наиболее эффективным решением, обеспечивающим оперативное и рациональное использование ресурсов экстренных оперативных служб, максимально эффективное их взаимодействие при реагировании на поступающие от населения вы</w:t>
      </w:r>
      <w:r w:rsidR="00D04EBD" w:rsidRPr="005867A1">
        <w:rPr>
          <w:rFonts w:ascii="Times New Roman" w:eastAsia="Times New Roman" w:hAnsi="Times New Roman" w:cs="Times New Roman"/>
          <w:sz w:val="24"/>
          <w:szCs w:val="24"/>
          <w:lang w:eastAsia="ru-RU"/>
        </w:rPr>
        <w:t>зовы, является создание системы-</w:t>
      </w:r>
      <w:r w:rsidRPr="005867A1">
        <w:rPr>
          <w:rFonts w:ascii="Times New Roman" w:eastAsia="Times New Roman" w:hAnsi="Times New Roman" w:cs="Times New Roman"/>
          <w:sz w:val="24"/>
          <w:szCs w:val="24"/>
          <w:lang w:eastAsia="ru-RU"/>
        </w:rPr>
        <w:t>112.</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необходимого уровня пожарной безопасности, и минимизация потерь вследствие пожаров является важным фактором устойчивого социально-экономического развития городского округа.</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За 2018 год на территории городского округа зарегистрировано 78 пожаров, материальный ущерб</w:t>
      </w:r>
      <w:r w:rsidR="00D04EBD" w:rsidRPr="005867A1">
        <w:rPr>
          <w:rFonts w:ascii="Times New Roman" w:eastAsia="Times New Roman" w:hAnsi="Times New Roman" w:cs="Times New Roman"/>
          <w:sz w:val="24"/>
          <w:szCs w:val="24"/>
          <w:lang w:eastAsia="ru-RU"/>
        </w:rPr>
        <w:t xml:space="preserve"> от которых составил более 375,</w:t>
      </w:r>
      <w:r w:rsidRPr="005867A1">
        <w:rPr>
          <w:rFonts w:ascii="Times New Roman" w:eastAsia="Times New Roman" w:hAnsi="Times New Roman" w:cs="Times New Roman"/>
          <w:sz w:val="24"/>
          <w:szCs w:val="24"/>
          <w:lang w:eastAsia="ru-RU"/>
        </w:rPr>
        <w:t xml:space="preserve">0 </w:t>
      </w:r>
      <w:proofErr w:type="spellStart"/>
      <w:r w:rsidRPr="005867A1">
        <w:rPr>
          <w:rFonts w:ascii="Times New Roman" w:eastAsia="Times New Roman" w:hAnsi="Times New Roman" w:cs="Times New Roman"/>
          <w:sz w:val="24"/>
          <w:szCs w:val="24"/>
          <w:lang w:eastAsia="ru-RU"/>
        </w:rPr>
        <w:t>тыс.рублей</w:t>
      </w:r>
      <w:proofErr w:type="spellEnd"/>
      <w:r w:rsidRPr="005867A1">
        <w:rPr>
          <w:rFonts w:ascii="Times New Roman" w:eastAsia="Times New Roman" w:hAnsi="Times New Roman" w:cs="Times New Roman"/>
          <w:sz w:val="24"/>
          <w:szCs w:val="24"/>
          <w:lang w:eastAsia="ru-RU"/>
        </w:rPr>
        <w:t>. При пожарах погибло</w:t>
      </w:r>
      <w:r w:rsidR="00455A47"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 9 человек и травмировано 8 человек.</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Основные причины пожаров: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поджоги – 29 случаев;</w:t>
      </w:r>
    </w:p>
    <w:p w:rsidR="00C22791" w:rsidRPr="005867A1" w:rsidRDefault="00C22791"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 аварийный режим работы электросети – 18 случаев;</w:t>
      </w:r>
    </w:p>
    <w:p w:rsidR="00C22791" w:rsidRPr="005867A1" w:rsidRDefault="00C54AC9" w:rsidP="00C2279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C22791" w:rsidRPr="005867A1">
        <w:rPr>
          <w:rFonts w:ascii="Times New Roman" w:eastAsia="Times New Roman" w:hAnsi="Times New Roman" w:cs="Times New Roman"/>
          <w:sz w:val="24"/>
          <w:szCs w:val="24"/>
          <w:lang w:eastAsia="ru-RU"/>
        </w:rPr>
        <w:t>- неосторожное обращение с огнем, в то</w:t>
      </w:r>
      <w:r w:rsidR="001C7BAF" w:rsidRPr="005867A1">
        <w:rPr>
          <w:rFonts w:ascii="Times New Roman" w:eastAsia="Times New Roman" w:hAnsi="Times New Roman" w:cs="Times New Roman"/>
          <w:sz w:val="24"/>
          <w:szCs w:val="24"/>
          <w:lang w:eastAsia="ru-RU"/>
        </w:rPr>
        <w:t>м числе, при курении – 17 случаев</w:t>
      </w:r>
      <w:r w:rsidR="00C22791" w:rsidRPr="005867A1">
        <w:rPr>
          <w:rFonts w:ascii="Times New Roman" w:eastAsia="Times New Roman" w:hAnsi="Times New Roman" w:cs="Times New Roman"/>
          <w:sz w:val="24"/>
          <w:szCs w:val="24"/>
          <w:lang w:eastAsia="ru-RU"/>
        </w:rPr>
        <w:t>.</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Проблемных вопросов по обеспечению пожарной безопасности на социально значимых объектах нет. На территории городского округа находятся 85 объектов социальной значимости. Все учреждения оборудованы автоматической пожарной </w:t>
      </w:r>
      <w:r w:rsidRPr="005867A1">
        <w:rPr>
          <w:rFonts w:ascii="Times New Roman" w:eastAsia="Times New Roman" w:hAnsi="Times New Roman" w:cs="Times New Roman"/>
          <w:sz w:val="24"/>
          <w:szCs w:val="24"/>
          <w:lang w:eastAsia="ru-RU"/>
        </w:rPr>
        <w:lastRenderedPageBreak/>
        <w:t>сигнализацией и системой оповещения о пожаре, а также укомплектованы первичными средствами пожаротушения.</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обеспечения пожарной безопасности население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информируется посредством радио и телевидения о правилах </w:t>
      </w:r>
      <w:r w:rsidR="00E100A7" w:rsidRPr="005867A1">
        <w:rPr>
          <w:rFonts w:ascii="Times New Roman" w:eastAsia="Times New Roman" w:hAnsi="Times New Roman" w:cs="Times New Roman"/>
          <w:sz w:val="24"/>
          <w:szCs w:val="24"/>
          <w:lang w:eastAsia="ru-RU"/>
        </w:rPr>
        <w:t>пожарной безопасности в осенне-</w:t>
      </w:r>
      <w:r w:rsidRPr="005867A1">
        <w:rPr>
          <w:rFonts w:ascii="Times New Roman" w:eastAsia="Times New Roman" w:hAnsi="Times New Roman" w:cs="Times New Roman"/>
          <w:sz w:val="24"/>
          <w:szCs w:val="24"/>
          <w:lang w:eastAsia="ru-RU"/>
        </w:rPr>
        <w:t>зимний период и летний пожароопасный период в быту, в садоводческих товариществах, о неосторожном обращении детей с огнем, о распространенных причинах пожаров. Также материалы на противопожарную тематику публикуются в городских СМИ.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обеспечения стабильной обстановки с пожарами проводятся встречи с населением, распространяются листовки. На территории городского округа круглогодично размещена наглядная агитация с указанием телефонных номеров для приема сообщений об обнаруженных возгораниях и выявленных случаях нарушения требований пожарной безопасности.</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летний период в связи с установлением аномальной жары вводятся ограничения посещения жителями городских лесонасаждений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 запрет въезда в них транспортных средств. Данная информация размещается в СМИ и на официальном сайте городского округа. </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обеспечения пожарной безопасности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качественное повышение уровня обеспечения пожарной безопасности населения;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повышение эффективности мероприятий по минимизации риска пожаров, угроз жизни и здоровью.</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Основными направлениями деятельности, которые могут обеспечить уменьшение рисков пожаров, являются:</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 xml:space="preserve">оптимизация финансовых и материальных ресурсов, </w:t>
      </w:r>
      <w:r w:rsidR="00A9355F" w:rsidRPr="005867A1">
        <w:rPr>
          <w:rFonts w:ascii="Times New Roman" w:eastAsia="Times New Roman" w:hAnsi="Times New Roman" w:cs="Times New Roman"/>
          <w:sz w:val="24"/>
          <w:szCs w:val="24"/>
          <w:lang w:eastAsia="ru-RU"/>
        </w:rPr>
        <w:t>направляемых на решение проблем</w:t>
      </w:r>
      <w:r w:rsidR="00645AE2"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пожарной безопасности.</w:t>
      </w:r>
    </w:p>
    <w:p w:rsidR="00C22791" w:rsidRPr="005867A1" w:rsidRDefault="00A63F17" w:rsidP="00C54AC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C22791" w:rsidRPr="005867A1">
        <w:rPr>
          <w:rFonts w:ascii="Times New Roman" w:eastAsia="Times New Roman" w:hAnsi="Times New Roman" w:cs="Times New Roman"/>
          <w:sz w:val="24"/>
          <w:szCs w:val="24"/>
          <w:lang w:eastAsia="ru-RU"/>
        </w:rPr>
        <w:t>создание учебно-материальной базы для подготовки ДПО.</w:t>
      </w:r>
    </w:p>
    <w:p w:rsidR="00C22791" w:rsidRPr="005867A1" w:rsidRDefault="00C22791" w:rsidP="00A63F17">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Проводимый комплекс мероприятий позволит обеспечить пожарную безопасность и не допустить возможные от них последствия.</w:t>
      </w:r>
    </w:p>
    <w:p w:rsidR="00E100A7"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Подготовка к ведению гражданской обороны осуществляется заблаговременно в мирное время с учётом развития средств защиты населения от опасностей, возникающих при ведении военных действий и в мирное время. </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Главную роль в готовности гражданской обороны играет подготовка органов, специально уполномоченных решать задачи гражданской обороны и задачи по предупреждению и ликвидации чрезвычайных ситуаций, а также работников учреждений и организаций.</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Вместе с тем поддержание в готовности сил, средств и объектов гражданской обороны, оснащение их новейшими материально-техническими средствами оказывает существенное воздействие на уровень готовности гражданской обороны городского округа и качественное выполнение мероприятий по гражданской обороне в особый период.</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При авариях с АХОВ одним из средств защиты населения являются гражданские противогазы ГП-7 и ГП-7В, обеспечивающие защиту организма от вредных веществ в концентрациях максимально до 1500 ПДК.</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Также особое внимание в городском округе уделяется обучению населения в области гражданской обороны.</w:t>
      </w:r>
    </w:p>
    <w:p w:rsidR="00C22791" w:rsidRPr="005867A1" w:rsidRDefault="00C22791" w:rsidP="00A63F1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Для экстренного привлечения средств в целях гражданской обороны важнейшей задачей является создание и содержание резервов материально-технических средств, продовольственных, медицинских и иных средств.</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Эти и другие угрозы безопасности городского округа требуют реализации долгосрочных комплексных мер, направленных на повышение защищенности населения и </w:t>
      </w:r>
      <w:r w:rsidRPr="005867A1">
        <w:rPr>
          <w:rFonts w:ascii="Times New Roman" w:eastAsia="Times New Roman" w:hAnsi="Times New Roman" w:cs="Arial"/>
          <w:sz w:val="24"/>
          <w:szCs w:val="24"/>
          <w:lang w:eastAsia="ru-RU"/>
        </w:rPr>
        <w:lastRenderedPageBreak/>
        <w:t xml:space="preserve">объектов инфраструктуры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основании вышеизложенного</w:t>
      </w:r>
      <w:r w:rsidR="00A63F17"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меры по обеспечению безопасности и безопасности жизнедеятельности населения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должны носить комплексный и системный характер.</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Таким комплексным системным документом является муниципальная программа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«Безопасность и обеспечение безопасности жизнедеятельности населения» (далее - Программа), разработанная с учетом имеющихся программ и предложений, затрагивающих вопросы обеспечения безопасности и безопасности жизнедеятельности населения.</w:t>
      </w:r>
    </w:p>
    <w:p w:rsidR="00C22791"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Нейтрализация указанных угроз в рамках Программы обеспечивается комплексом мероприятий организационного, профилактического, финансового характера, широким внедрением технических средств и инновационных технологий как важнейших элементов обеспечения безопасности объектов.</w:t>
      </w:r>
    </w:p>
    <w:p w:rsidR="00C22791" w:rsidRPr="005867A1" w:rsidRDefault="00C22791"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Применение программно-целевого метода обеспечения безопасности городского округа позволит осуществить развитие приоритетных направлений профилактики правонарушений, координацию деятельности территориальных органов федеральных правоохранительных органов, центральных исполнительных органов государственной власти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и органов местного самоуправления в сфере обеспечения безопасности граждан, а также реализацию комплекса мероприятий, в том числе профилактического характера, снижающих количество чрезвычайных ситуаций и пожаров.</w:t>
      </w:r>
    </w:p>
    <w:p w:rsidR="00455A47" w:rsidRPr="005867A1" w:rsidRDefault="00455A47" w:rsidP="00B04FA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59697D" w:rsidRPr="005867A1" w:rsidRDefault="00534CB3" w:rsidP="00FE389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3. </w:t>
      </w:r>
      <w:r w:rsidR="0059697D" w:rsidRPr="005867A1">
        <w:rPr>
          <w:rFonts w:ascii="Times New Roman" w:eastAsia="Times New Roman" w:hAnsi="Times New Roman" w:cs="Arial"/>
          <w:sz w:val="24"/>
          <w:szCs w:val="24"/>
          <w:lang w:eastAsia="ru-RU"/>
        </w:rPr>
        <w:t xml:space="preserve">Прогноз развития сферы </w:t>
      </w:r>
      <w:r w:rsidR="00FE3891" w:rsidRPr="005867A1">
        <w:rPr>
          <w:rFonts w:ascii="Times New Roman" w:eastAsia="Times New Roman" w:hAnsi="Times New Roman" w:cs="Arial"/>
          <w:sz w:val="24"/>
          <w:szCs w:val="24"/>
          <w:lang w:eastAsia="ru-RU"/>
        </w:rPr>
        <w:t>обеспечения общественной безопасности и правопорядка на территории городского округа Электросталь М</w:t>
      </w:r>
      <w:r w:rsidR="00173A6D" w:rsidRPr="005867A1">
        <w:rPr>
          <w:rFonts w:ascii="Times New Roman" w:eastAsia="Times New Roman" w:hAnsi="Times New Roman" w:cs="Arial"/>
          <w:sz w:val="24"/>
          <w:szCs w:val="24"/>
          <w:lang w:eastAsia="ru-RU"/>
        </w:rPr>
        <w:t>осковской области с</w:t>
      </w:r>
      <w:r w:rsidR="00FE3891" w:rsidRPr="005867A1">
        <w:rPr>
          <w:rFonts w:ascii="Times New Roman" w:eastAsia="Times New Roman" w:hAnsi="Times New Roman" w:cs="Arial"/>
          <w:sz w:val="24"/>
          <w:szCs w:val="24"/>
          <w:lang w:eastAsia="ru-RU"/>
        </w:rPr>
        <w:t xml:space="preserve"> учетом реализации программы</w:t>
      </w:r>
    </w:p>
    <w:p w:rsidR="0059697D" w:rsidRPr="005867A1" w:rsidRDefault="0059697D" w:rsidP="0059697D">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Реализация программных мероприятий позволит стабилизировать криминогенную обстановку в городском округе, тем самым создать условия для повышения реального уровня безопасности жизни жителей Электростали, обеспечения защищенности объектов социальной сферы и мест с массовым пребыванием людей.</w:t>
      </w:r>
    </w:p>
    <w:p w:rsidR="00302B8B" w:rsidRPr="005867A1" w:rsidRDefault="00302B8B"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По предварительным оценкам реализация программных</w:t>
      </w:r>
      <w:r w:rsidR="00F37A30" w:rsidRPr="005867A1">
        <w:rPr>
          <w:rFonts w:ascii="Times New Roman" w:eastAsia="Times New Roman" w:hAnsi="Times New Roman" w:cs="Arial"/>
          <w:sz w:val="24"/>
          <w:szCs w:val="24"/>
          <w:lang w:eastAsia="ru-RU"/>
        </w:rPr>
        <w:t xml:space="preserve"> мероприятий по сравнению с 2019</w:t>
      </w:r>
      <w:r w:rsidRPr="005867A1">
        <w:rPr>
          <w:rFonts w:ascii="Times New Roman" w:eastAsia="Times New Roman" w:hAnsi="Times New Roman" w:cs="Arial"/>
          <w:sz w:val="24"/>
          <w:szCs w:val="24"/>
          <w:lang w:eastAsia="ru-RU"/>
        </w:rPr>
        <w:t xml:space="preserve"> годом должна привести к следующим изменениям к </w:t>
      </w:r>
      <w:r w:rsidR="00EC48AF" w:rsidRPr="005867A1">
        <w:rPr>
          <w:rFonts w:ascii="Times New Roman" w:eastAsia="Times New Roman" w:hAnsi="Times New Roman" w:cs="Arial"/>
          <w:sz w:val="24"/>
          <w:szCs w:val="24"/>
          <w:lang w:eastAsia="ru-RU"/>
        </w:rPr>
        <w:t xml:space="preserve">2025 </w:t>
      </w:r>
      <w:r w:rsidRPr="005867A1">
        <w:rPr>
          <w:rFonts w:ascii="Times New Roman" w:eastAsia="Times New Roman" w:hAnsi="Times New Roman" w:cs="Arial"/>
          <w:sz w:val="24"/>
          <w:szCs w:val="24"/>
          <w:lang w:eastAsia="ru-RU"/>
        </w:rPr>
        <w:t>году:</w:t>
      </w:r>
    </w:p>
    <w:p w:rsidR="00302B8B" w:rsidRPr="005867A1" w:rsidRDefault="00302B8B"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общего количества преступлений, совершенных на территории городского округа Электросталь </w:t>
      </w:r>
      <w:r w:rsidR="00C617E7" w:rsidRPr="005867A1">
        <w:rPr>
          <w:rFonts w:ascii="Times New Roman" w:eastAsia="Times New Roman" w:hAnsi="Times New Roman" w:cs="Arial"/>
          <w:sz w:val="24"/>
          <w:szCs w:val="24"/>
          <w:lang w:eastAsia="ru-RU"/>
        </w:rPr>
        <w:t>Московской</w:t>
      </w:r>
      <w:r w:rsidRPr="005867A1">
        <w:rPr>
          <w:rFonts w:ascii="Times New Roman" w:eastAsia="Times New Roman" w:hAnsi="Times New Roman" w:cs="Arial"/>
          <w:sz w:val="24"/>
          <w:szCs w:val="24"/>
          <w:lang w:eastAsia="ru-RU"/>
        </w:rPr>
        <w:t xml:space="preserve"> области на </w:t>
      </w:r>
      <w:r w:rsidR="00B959AD" w:rsidRPr="005867A1">
        <w:rPr>
          <w:rFonts w:ascii="Times New Roman" w:eastAsia="Times New Roman" w:hAnsi="Times New Roman" w:cs="Arial"/>
          <w:sz w:val="24"/>
          <w:szCs w:val="24"/>
          <w:lang w:eastAsia="ru-RU"/>
        </w:rPr>
        <w:t>19</w:t>
      </w:r>
      <w:r w:rsidRPr="005867A1">
        <w:rPr>
          <w:rFonts w:ascii="Times New Roman" w:eastAsia="Times New Roman" w:hAnsi="Times New Roman" w:cs="Arial"/>
          <w:sz w:val="24"/>
          <w:szCs w:val="24"/>
          <w:lang w:eastAsia="ru-RU"/>
        </w:rPr>
        <w:t>%;</w:t>
      </w:r>
    </w:p>
    <w:p w:rsidR="00664CC5" w:rsidRPr="005867A1" w:rsidRDefault="00664CC5"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8E0E97" w:rsidRPr="005867A1">
        <w:rPr>
          <w:rFonts w:ascii="Times New Roman" w:eastAsia="Times New Roman" w:hAnsi="Times New Roman" w:cs="Arial"/>
          <w:sz w:val="24"/>
          <w:szCs w:val="24"/>
          <w:lang w:eastAsia="ru-RU"/>
        </w:rPr>
        <w:t>к увеличению доли социально значимых объектов (учреждений), оборудованных в целях антитеррористической защищенности средствами безопасности, до 100%</w:t>
      </w:r>
      <w:r w:rsidR="00483CB8"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увеличению </w:t>
      </w:r>
      <w:r w:rsidR="007A1584" w:rsidRPr="005867A1">
        <w:rPr>
          <w:rFonts w:ascii="Times New Roman" w:eastAsia="Times New Roman" w:hAnsi="Times New Roman" w:cs="Arial"/>
          <w:sz w:val="24"/>
          <w:szCs w:val="24"/>
          <w:lang w:eastAsia="ru-RU"/>
        </w:rPr>
        <w:t xml:space="preserve">доли от </w:t>
      </w:r>
      <w:r w:rsidRPr="005867A1">
        <w:rPr>
          <w:rFonts w:ascii="Times New Roman" w:eastAsia="Times New Roman" w:hAnsi="Times New Roman" w:cs="Arial"/>
          <w:sz w:val="24"/>
          <w:szCs w:val="24"/>
          <w:lang w:eastAsia="ru-RU"/>
        </w:rPr>
        <w:t xml:space="preserve">числа граждан, принимающих участие в деятельности народных дружин, на </w:t>
      </w:r>
      <w:r w:rsidR="00B959AD" w:rsidRPr="005867A1">
        <w:rPr>
          <w:rFonts w:ascii="Times New Roman" w:eastAsia="Times New Roman" w:hAnsi="Times New Roman" w:cs="Arial"/>
          <w:sz w:val="24"/>
          <w:szCs w:val="24"/>
          <w:lang w:eastAsia="ru-RU"/>
        </w:rPr>
        <w:t>30</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снижению доли несовершеннолетних в общем числе лиц, с</w:t>
      </w:r>
      <w:r w:rsidR="00B959AD" w:rsidRPr="005867A1">
        <w:rPr>
          <w:rFonts w:ascii="Times New Roman" w:eastAsia="Times New Roman" w:hAnsi="Times New Roman" w:cs="Arial"/>
          <w:sz w:val="24"/>
          <w:szCs w:val="24"/>
          <w:lang w:eastAsia="ru-RU"/>
        </w:rPr>
        <w:t>овершивших преступления, до 99,4</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числа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увеличению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2</w:t>
      </w:r>
      <w:r w:rsidR="00B959AD"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 к росту числа лиц, состоящих на диспансерном наблюдении с диагнозом «Употребление наркотиков с вредными последствиями», на 1</w:t>
      </w:r>
      <w:r w:rsidR="00B959AD" w:rsidRPr="005867A1">
        <w:rPr>
          <w:rFonts w:ascii="Times New Roman" w:eastAsia="Times New Roman" w:hAnsi="Times New Roman" w:cs="Arial"/>
          <w:sz w:val="24"/>
          <w:szCs w:val="24"/>
          <w:lang w:eastAsia="ru-RU"/>
        </w:rPr>
        <w:t>2</w:t>
      </w:r>
      <w:r w:rsidRPr="005867A1">
        <w:rPr>
          <w:rFonts w:ascii="Times New Roman" w:eastAsia="Times New Roman" w:hAnsi="Times New Roman" w:cs="Arial"/>
          <w:sz w:val="24"/>
          <w:szCs w:val="24"/>
          <w:lang w:eastAsia="ru-RU"/>
        </w:rPr>
        <w:t>%;</w:t>
      </w:r>
    </w:p>
    <w:p w:rsidR="007A1584" w:rsidRPr="005867A1" w:rsidRDefault="007A1584"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вовлеченности населения в незаконный оборот наркотиков на 100 </w:t>
      </w:r>
      <w:r w:rsidR="002404A0" w:rsidRPr="005867A1">
        <w:rPr>
          <w:rFonts w:ascii="Times New Roman" w:eastAsia="Times New Roman" w:hAnsi="Times New Roman" w:cs="Arial"/>
          <w:sz w:val="24"/>
          <w:szCs w:val="24"/>
          <w:lang w:eastAsia="ru-RU"/>
        </w:rPr>
        <w:t xml:space="preserve">тыс. населения, до </w:t>
      </w:r>
      <w:r w:rsidR="00B959AD" w:rsidRPr="005867A1">
        <w:rPr>
          <w:rFonts w:ascii="Times New Roman" w:eastAsia="Times New Roman" w:hAnsi="Times New Roman" w:cs="Arial"/>
          <w:sz w:val="24"/>
          <w:szCs w:val="24"/>
          <w:lang w:eastAsia="ru-RU"/>
        </w:rPr>
        <w:t xml:space="preserve">45 </w:t>
      </w:r>
      <w:r w:rsidR="002404A0" w:rsidRPr="005867A1">
        <w:rPr>
          <w:rFonts w:ascii="Times New Roman" w:eastAsia="Times New Roman" w:hAnsi="Times New Roman" w:cs="Arial"/>
          <w:sz w:val="24"/>
          <w:szCs w:val="24"/>
          <w:lang w:eastAsia="ru-RU"/>
        </w:rPr>
        <w:t>единиц;</w:t>
      </w:r>
    </w:p>
    <w:p w:rsidR="002404A0" w:rsidRPr="005867A1" w:rsidRDefault="002404A0"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к снижению уровня </w:t>
      </w:r>
      <w:proofErr w:type="spellStart"/>
      <w:r w:rsidRPr="005867A1">
        <w:rPr>
          <w:rFonts w:ascii="Times New Roman" w:eastAsia="Times New Roman" w:hAnsi="Times New Roman" w:cs="Arial"/>
          <w:sz w:val="24"/>
          <w:szCs w:val="24"/>
          <w:lang w:eastAsia="ru-RU"/>
        </w:rPr>
        <w:t>криминогенности</w:t>
      </w:r>
      <w:proofErr w:type="spellEnd"/>
      <w:r w:rsidRPr="005867A1">
        <w:rPr>
          <w:rFonts w:ascii="Times New Roman" w:eastAsia="Times New Roman" w:hAnsi="Times New Roman" w:cs="Arial"/>
          <w:sz w:val="24"/>
          <w:szCs w:val="24"/>
          <w:lang w:eastAsia="ru-RU"/>
        </w:rPr>
        <w:t xml:space="preserve"> наркомании на 100 </w:t>
      </w:r>
      <w:proofErr w:type="spellStart"/>
      <w:r w:rsidRPr="005867A1">
        <w:rPr>
          <w:rFonts w:ascii="Times New Roman" w:eastAsia="Times New Roman" w:hAnsi="Times New Roman" w:cs="Arial"/>
          <w:sz w:val="24"/>
          <w:szCs w:val="24"/>
          <w:lang w:eastAsia="ru-RU"/>
        </w:rPr>
        <w:t>тыс.населения</w:t>
      </w:r>
      <w:proofErr w:type="spellEnd"/>
      <w:r w:rsidRPr="005867A1">
        <w:rPr>
          <w:rFonts w:ascii="Times New Roman" w:eastAsia="Times New Roman" w:hAnsi="Times New Roman" w:cs="Arial"/>
          <w:sz w:val="24"/>
          <w:szCs w:val="24"/>
          <w:lang w:eastAsia="ru-RU"/>
        </w:rPr>
        <w:t xml:space="preserve"> до </w:t>
      </w:r>
      <w:r w:rsidR="00B959AD" w:rsidRPr="005867A1">
        <w:rPr>
          <w:rFonts w:ascii="Times New Roman" w:eastAsia="Times New Roman" w:hAnsi="Times New Roman" w:cs="Arial"/>
          <w:sz w:val="24"/>
          <w:szCs w:val="24"/>
          <w:lang w:eastAsia="ru-RU"/>
        </w:rPr>
        <w:t>51</w:t>
      </w:r>
      <w:r w:rsidRPr="005867A1">
        <w:rPr>
          <w:rFonts w:ascii="Times New Roman" w:eastAsia="Times New Roman" w:hAnsi="Times New Roman" w:cs="Arial"/>
          <w:sz w:val="24"/>
          <w:szCs w:val="24"/>
          <w:lang w:eastAsia="ru-RU"/>
        </w:rPr>
        <w:t xml:space="preserve"> единиц</w:t>
      </w:r>
      <w:r w:rsidR="00B959AD" w:rsidRPr="005867A1">
        <w:rPr>
          <w:rFonts w:ascii="Times New Roman" w:eastAsia="Times New Roman" w:hAnsi="Times New Roman" w:cs="Arial"/>
          <w:sz w:val="24"/>
          <w:szCs w:val="24"/>
          <w:lang w:eastAsia="ru-RU"/>
        </w:rPr>
        <w:t>ы</w:t>
      </w:r>
      <w:r w:rsidRPr="005867A1">
        <w:rPr>
          <w:rFonts w:ascii="Times New Roman" w:eastAsia="Times New Roman" w:hAnsi="Times New Roman" w:cs="Arial"/>
          <w:sz w:val="24"/>
          <w:szCs w:val="24"/>
          <w:lang w:eastAsia="ru-RU"/>
        </w:rPr>
        <w:t>;</w:t>
      </w:r>
    </w:p>
    <w:p w:rsidR="008E0E97" w:rsidRPr="005867A1" w:rsidRDefault="008E0E9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благоустройству городских кладбищ на 100%;</w:t>
      </w:r>
    </w:p>
    <w:p w:rsidR="009E1847" w:rsidRPr="005867A1" w:rsidRDefault="009E1847"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к повышению уровня удовлетворенности граждан предоставлением услуг в сфере погребения и похоронного дела;</w:t>
      </w:r>
    </w:p>
    <w:p w:rsidR="00C22791" w:rsidRPr="005867A1" w:rsidRDefault="00C22791" w:rsidP="00C54AC9">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r w:rsidRPr="005867A1">
        <w:rPr>
          <w:rFonts w:ascii="Times New Roman" w:eastAsia="Times New Roman" w:hAnsi="Times New Roman" w:cs="Arial"/>
          <w:sz w:val="24"/>
          <w:szCs w:val="24"/>
          <w:lang w:eastAsia="ru-RU"/>
        </w:rPr>
        <w:t xml:space="preserve"> к 202</w:t>
      </w:r>
      <w:r w:rsidR="0026164C" w:rsidRPr="005867A1">
        <w:rPr>
          <w:rFonts w:ascii="Times New Roman" w:eastAsia="Times New Roman" w:hAnsi="Times New Roman" w:cs="Arial"/>
          <w:sz w:val="24"/>
          <w:szCs w:val="24"/>
          <w:lang w:eastAsia="ru-RU"/>
        </w:rPr>
        <w:t>0</w:t>
      </w:r>
      <w:r w:rsidRPr="005867A1">
        <w:rPr>
          <w:rFonts w:ascii="Times New Roman" w:eastAsia="Times New Roman" w:hAnsi="Times New Roman" w:cs="Arial"/>
          <w:sz w:val="24"/>
          <w:szCs w:val="24"/>
          <w:lang w:eastAsia="ru-RU"/>
        </w:rPr>
        <w:t xml:space="preserve"> году до </w:t>
      </w:r>
      <w:r w:rsidR="00710766" w:rsidRPr="005867A1">
        <w:rPr>
          <w:rFonts w:ascii="Times New Roman" w:eastAsia="Times New Roman" w:hAnsi="Times New Roman" w:cs="Arial"/>
          <w:sz w:val="24"/>
          <w:szCs w:val="24"/>
          <w:lang w:eastAsia="ru-RU"/>
        </w:rPr>
        <w:t>75</w:t>
      </w:r>
      <w:r w:rsidRPr="005867A1">
        <w:rPr>
          <w:rFonts w:ascii="Times New Roman" w:eastAsia="Times New Roman" w:hAnsi="Times New Roman" w:cs="Arial"/>
          <w:sz w:val="24"/>
          <w:szCs w:val="24"/>
          <w:lang w:eastAsia="ru-RU"/>
        </w:rPr>
        <w:t xml:space="preserve"> %;</w:t>
      </w:r>
    </w:p>
    <w:p w:rsidR="00C22791" w:rsidRPr="005867A1" w:rsidRDefault="00C22791" w:rsidP="00E100A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E100A7" w:rsidRPr="005867A1">
        <w:rPr>
          <w:rFonts w:ascii="Times New Roman" w:eastAsia="Times New Roman" w:hAnsi="Times New Roman" w:cs="Arial"/>
          <w:sz w:val="24"/>
          <w:szCs w:val="24"/>
          <w:lang w:eastAsia="ru-RU"/>
        </w:rPr>
        <w:t>процента исполнения органом местного самоуправления муниципального образования полномочия по обеспечению безопасности людей на воде</w:t>
      </w:r>
      <w:r w:rsidRPr="005867A1">
        <w:rPr>
          <w:rFonts w:ascii="Times New Roman" w:eastAsia="Times New Roman" w:hAnsi="Times New Roman" w:cs="Arial"/>
          <w:sz w:val="24"/>
          <w:szCs w:val="24"/>
          <w:lang w:eastAsia="ru-RU"/>
        </w:rPr>
        <w:t xml:space="preserve"> к 20</w:t>
      </w:r>
      <w:r w:rsidR="001D6FB4"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году до </w:t>
      </w:r>
      <w:r w:rsidR="001D6FB4" w:rsidRPr="005867A1">
        <w:rPr>
          <w:rFonts w:ascii="Times New Roman" w:eastAsia="Times New Roman" w:hAnsi="Times New Roman" w:cs="Arial"/>
          <w:sz w:val="24"/>
          <w:szCs w:val="24"/>
          <w:lang w:eastAsia="ru-RU"/>
        </w:rPr>
        <w:t>26</w:t>
      </w:r>
      <w:r w:rsidRPr="005867A1">
        <w:rPr>
          <w:rFonts w:ascii="Times New Roman" w:eastAsia="Times New Roman" w:hAnsi="Times New Roman" w:cs="Arial"/>
          <w:sz w:val="24"/>
          <w:szCs w:val="24"/>
          <w:lang w:eastAsia="ru-RU"/>
        </w:rPr>
        <w:t>%;</w:t>
      </w:r>
    </w:p>
    <w:p w:rsidR="00CD6863" w:rsidRPr="005867A1" w:rsidRDefault="00C22791" w:rsidP="00D26FB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CD6863" w:rsidRPr="005867A1">
        <w:rPr>
          <w:rFonts w:ascii="Times New Roman" w:eastAsia="Times New Roman" w:hAnsi="Times New Roman" w:cs="Arial"/>
          <w:sz w:val="24"/>
          <w:szCs w:val="24"/>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к 2021 году до 80 %;</w:t>
      </w:r>
    </w:p>
    <w:p w:rsidR="00C22791" w:rsidRPr="005867A1" w:rsidRDefault="00CD6863" w:rsidP="00CD6863">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 </w:t>
      </w:r>
      <w:r w:rsidR="00A301EC" w:rsidRPr="005867A1">
        <w:rPr>
          <w:rFonts w:ascii="Times New Roman" w:eastAsia="Times New Roman" w:hAnsi="Times New Roman" w:cs="Arial"/>
          <w:sz w:val="24"/>
          <w:szCs w:val="24"/>
          <w:lang w:eastAsia="ru-RU"/>
        </w:rPr>
        <w:t xml:space="preserve">снижение </w:t>
      </w:r>
      <w:r w:rsidRPr="005867A1">
        <w:rPr>
          <w:rFonts w:ascii="Times New Roman" w:eastAsia="Times New Roman" w:hAnsi="Times New Roman" w:cs="Arial"/>
          <w:sz w:val="24"/>
          <w:szCs w:val="24"/>
          <w:lang w:eastAsia="ru-RU"/>
        </w:rPr>
        <w:t>средне</w:t>
      </w:r>
      <w:r w:rsidR="00A301EC" w:rsidRPr="005867A1">
        <w:rPr>
          <w:rFonts w:ascii="Times New Roman" w:eastAsia="Times New Roman" w:hAnsi="Times New Roman" w:cs="Arial"/>
          <w:sz w:val="24"/>
          <w:szCs w:val="24"/>
          <w:lang w:eastAsia="ru-RU"/>
        </w:rPr>
        <w:t>го времени</w:t>
      </w:r>
      <w:r w:rsidRPr="005867A1">
        <w:rPr>
          <w:rFonts w:ascii="Times New Roman" w:eastAsia="Times New Roman" w:hAnsi="Times New Roman" w:cs="Arial"/>
          <w:sz w:val="24"/>
          <w:szCs w:val="24"/>
          <w:lang w:eastAsia="ru-RU"/>
        </w:rPr>
        <w:t xml:space="preserve">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 </w:t>
      </w:r>
      <w:r w:rsidR="0019431A" w:rsidRPr="005867A1">
        <w:rPr>
          <w:rFonts w:ascii="Times New Roman" w:eastAsia="Times New Roman" w:hAnsi="Times New Roman" w:cs="Arial"/>
          <w:sz w:val="24"/>
          <w:szCs w:val="24"/>
          <w:lang w:eastAsia="ru-RU"/>
        </w:rPr>
        <w:t>к 2025</w:t>
      </w:r>
      <w:r w:rsidR="00C22791" w:rsidRPr="005867A1">
        <w:rPr>
          <w:rFonts w:ascii="Times New Roman" w:eastAsia="Times New Roman" w:hAnsi="Times New Roman" w:cs="Arial"/>
          <w:sz w:val="24"/>
          <w:szCs w:val="24"/>
          <w:lang w:eastAsia="ru-RU"/>
        </w:rPr>
        <w:t xml:space="preserve"> году до </w:t>
      </w:r>
      <w:r w:rsidR="0019431A" w:rsidRPr="005867A1">
        <w:rPr>
          <w:rFonts w:ascii="Times New Roman" w:eastAsia="Times New Roman" w:hAnsi="Times New Roman" w:cs="Arial"/>
          <w:sz w:val="24"/>
          <w:szCs w:val="24"/>
          <w:lang w:eastAsia="ru-RU"/>
        </w:rPr>
        <w:t>3</w:t>
      </w:r>
      <w:r w:rsidR="00173A68" w:rsidRPr="005867A1">
        <w:rPr>
          <w:rFonts w:ascii="Times New Roman" w:eastAsia="Times New Roman" w:hAnsi="Times New Roman" w:cs="Arial"/>
          <w:sz w:val="24"/>
          <w:szCs w:val="24"/>
          <w:lang w:eastAsia="ru-RU"/>
        </w:rPr>
        <w:t>5</w:t>
      </w:r>
      <w:r w:rsidR="00BE5061" w:rsidRPr="005867A1">
        <w:rPr>
          <w:rFonts w:ascii="Times New Roman" w:eastAsia="Times New Roman" w:hAnsi="Times New Roman" w:cs="Arial"/>
          <w:sz w:val="24"/>
          <w:szCs w:val="24"/>
          <w:lang w:eastAsia="ru-RU"/>
        </w:rPr>
        <w:t xml:space="preserve"> минут</w:t>
      </w:r>
      <w:r w:rsidR="00C22791" w:rsidRPr="005867A1">
        <w:rPr>
          <w:rFonts w:ascii="Times New Roman" w:eastAsia="Times New Roman" w:hAnsi="Times New Roman" w:cs="Arial"/>
          <w:sz w:val="24"/>
          <w:szCs w:val="24"/>
          <w:lang w:eastAsia="ru-RU"/>
        </w:rPr>
        <w:t>;</w:t>
      </w:r>
    </w:p>
    <w:p w:rsidR="009D7EBD" w:rsidRPr="005867A1" w:rsidRDefault="009D7EB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B05E07" w:rsidRPr="005867A1">
        <w:rPr>
          <w:rFonts w:ascii="Times New Roman" w:eastAsia="Times New Roman" w:hAnsi="Times New Roman" w:cs="Arial"/>
          <w:sz w:val="24"/>
          <w:szCs w:val="24"/>
          <w:lang w:eastAsia="ru-RU"/>
        </w:rPr>
        <w:t>степени готовности муниципального образования Московской области к действиям по предназначению при возникновении чрезвычайных ситуациях (происшествиях) природного и техногенного характера</w:t>
      </w:r>
      <w:r w:rsidRPr="005867A1">
        <w:rPr>
          <w:rFonts w:ascii="Times New Roman" w:eastAsia="Times New Roman" w:hAnsi="Times New Roman" w:cs="Arial"/>
          <w:sz w:val="24"/>
          <w:szCs w:val="24"/>
          <w:lang w:eastAsia="ru-RU"/>
        </w:rPr>
        <w:t xml:space="preserve"> </w:t>
      </w:r>
      <w:r w:rsidR="00B05E07" w:rsidRPr="005867A1">
        <w:rPr>
          <w:rFonts w:ascii="Times New Roman" w:eastAsia="Times New Roman" w:hAnsi="Times New Roman" w:cs="Arial"/>
          <w:sz w:val="24"/>
          <w:szCs w:val="24"/>
          <w:lang w:eastAsia="ru-RU"/>
        </w:rPr>
        <w:t>к 202</w:t>
      </w:r>
      <w:r w:rsidR="00144293" w:rsidRPr="005867A1">
        <w:rPr>
          <w:rFonts w:ascii="Times New Roman" w:eastAsia="Times New Roman" w:hAnsi="Times New Roman" w:cs="Arial"/>
          <w:sz w:val="24"/>
          <w:szCs w:val="24"/>
          <w:lang w:eastAsia="ru-RU"/>
        </w:rPr>
        <w:t>1</w:t>
      </w:r>
      <w:r w:rsidR="00B05E07" w:rsidRPr="005867A1">
        <w:rPr>
          <w:rFonts w:ascii="Times New Roman" w:eastAsia="Times New Roman" w:hAnsi="Times New Roman" w:cs="Arial"/>
          <w:sz w:val="24"/>
          <w:szCs w:val="24"/>
          <w:lang w:eastAsia="ru-RU"/>
        </w:rPr>
        <w:t xml:space="preserve"> году </w:t>
      </w:r>
      <w:r w:rsidRPr="005867A1">
        <w:rPr>
          <w:rFonts w:ascii="Times New Roman" w:eastAsia="Times New Roman" w:hAnsi="Times New Roman" w:cs="Arial"/>
          <w:sz w:val="24"/>
          <w:szCs w:val="24"/>
          <w:lang w:eastAsia="ru-RU"/>
        </w:rPr>
        <w:t xml:space="preserve">до </w:t>
      </w:r>
      <w:r w:rsidR="00144293" w:rsidRPr="005867A1">
        <w:rPr>
          <w:rFonts w:ascii="Times New Roman" w:eastAsia="Times New Roman" w:hAnsi="Times New Roman" w:cs="Arial"/>
          <w:sz w:val="24"/>
          <w:szCs w:val="24"/>
          <w:lang w:eastAsia="ru-RU"/>
        </w:rPr>
        <w:t>12,5</w:t>
      </w:r>
      <w:r w:rsidRPr="005867A1">
        <w:rPr>
          <w:rFonts w:ascii="Times New Roman" w:eastAsia="Times New Roman" w:hAnsi="Times New Roman" w:cs="Arial"/>
          <w:sz w:val="24"/>
          <w:szCs w:val="24"/>
          <w:lang w:eastAsia="ru-RU"/>
        </w:rPr>
        <w:t xml:space="preserve"> %;</w:t>
      </w:r>
    </w:p>
    <w:p w:rsidR="00144293" w:rsidRPr="005867A1" w:rsidRDefault="00144293"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степени готовности муниципального звена Московской областной системы предупреждения и ликвидации чрезвычайным ситуациям к действиям по </w:t>
      </w:r>
      <w:r w:rsidR="0019431A" w:rsidRPr="005867A1">
        <w:rPr>
          <w:rFonts w:ascii="Times New Roman" w:eastAsia="Times New Roman" w:hAnsi="Times New Roman" w:cs="Arial"/>
          <w:sz w:val="24"/>
          <w:szCs w:val="24"/>
          <w:lang w:eastAsia="ru-RU"/>
        </w:rPr>
        <w:t>предназначению к 2025 году до 33</w:t>
      </w:r>
      <w:r w:rsidRPr="005867A1">
        <w:rPr>
          <w:rFonts w:ascii="Times New Roman" w:eastAsia="Times New Roman" w:hAnsi="Times New Roman" w:cs="Arial"/>
          <w:sz w:val="24"/>
          <w:szCs w:val="24"/>
          <w:lang w:eastAsia="ru-RU"/>
        </w:rPr>
        <w:t>,5 %;</w:t>
      </w:r>
    </w:p>
    <w:p w:rsidR="00557A21" w:rsidRPr="005867A1" w:rsidRDefault="00557A21"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прироста уровня безопасности людей на водных объектах, расположенных на терр</w:t>
      </w:r>
      <w:r w:rsidR="0019431A" w:rsidRPr="005867A1">
        <w:rPr>
          <w:rFonts w:ascii="Times New Roman" w:eastAsia="Times New Roman" w:hAnsi="Times New Roman" w:cs="Arial"/>
          <w:sz w:val="24"/>
          <w:szCs w:val="24"/>
          <w:lang w:eastAsia="ru-RU"/>
        </w:rPr>
        <w:t>итории Московской области к 2025 году до 28</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 к 2023 году до 100 %;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w:t>
      </w:r>
      <w:r w:rsidR="00DC139F" w:rsidRPr="005867A1">
        <w:rPr>
          <w:rFonts w:ascii="Times New Roman" w:eastAsia="Times New Roman" w:hAnsi="Times New Roman" w:cs="Arial"/>
          <w:sz w:val="24"/>
          <w:szCs w:val="24"/>
          <w:lang w:eastAsia="ru-RU"/>
        </w:rPr>
        <w:t xml:space="preserve">повышение степени пожарной защищенности городского округа, по отношению к базовому периоду 2019 года </w:t>
      </w:r>
      <w:r w:rsidR="0089483A" w:rsidRPr="005867A1">
        <w:rPr>
          <w:rFonts w:ascii="Times New Roman" w:eastAsia="Times New Roman" w:hAnsi="Times New Roman" w:cs="Arial"/>
          <w:sz w:val="24"/>
          <w:szCs w:val="24"/>
          <w:lang w:eastAsia="ru-RU"/>
        </w:rPr>
        <w:t>к 2025</w:t>
      </w:r>
      <w:r w:rsidRPr="005867A1">
        <w:rPr>
          <w:rFonts w:ascii="Times New Roman" w:eastAsia="Times New Roman" w:hAnsi="Times New Roman" w:cs="Arial"/>
          <w:sz w:val="24"/>
          <w:szCs w:val="24"/>
          <w:lang w:eastAsia="ru-RU"/>
        </w:rPr>
        <w:t xml:space="preserve"> году до </w:t>
      </w:r>
      <w:r w:rsidR="007340B7" w:rsidRPr="005867A1">
        <w:rPr>
          <w:rFonts w:ascii="Times New Roman" w:eastAsia="Times New Roman" w:hAnsi="Times New Roman" w:cs="Arial"/>
          <w:sz w:val="24"/>
          <w:szCs w:val="24"/>
          <w:lang w:eastAsia="ru-RU"/>
        </w:rPr>
        <w:t>20</w:t>
      </w:r>
      <w:r w:rsidR="0089483A" w:rsidRPr="005867A1">
        <w:rPr>
          <w:rFonts w:ascii="Times New Roman" w:eastAsia="Times New Roman" w:hAnsi="Times New Roman" w:cs="Arial"/>
          <w:sz w:val="24"/>
          <w:szCs w:val="24"/>
          <w:lang w:eastAsia="ru-RU"/>
        </w:rPr>
        <w:t>,5</w:t>
      </w:r>
      <w:r w:rsidR="00560108"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w:t>
      </w:r>
    </w:p>
    <w:p w:rsidR="00347994" w:rsidRPr="005867A1" w:rsidRDefault="00347994"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процента запасов материально-технических, продовольственных, медицинских и иных средств в целях гражданской обороны к 2020 году до </w:t>
      </w:r>
      <w:r w:rsidR="00B8244F" w:rsidRPr="005867A1">
        <w:rPr>
          <w:rFonts w:ascii="Times New Roman" w:eastAsia="Times New Roman" w:hAnsi="Times New Roman" w:cs="Arial"/>
          <w:sz w:val="24"/>
          <w:szCs w:val="24"/>
          <w:lang w:eastAsia="ru-RU"/>
        </w:rPr>
        <w:t>40</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увеличение </w:t>
      </w:r>
      <w:r w:rsidR="00895F3B" w:rsidRPr="005867A1">
        <w:rPr>
          <w:rFonts w:ascii="Times New Roman" w:eastAsia="Times New Roman" w:hAnsi="Times New Roman" w:cs="Arial"/>
          <w:sz w:val="24"/>
          <w:szCs w:val="24"/>
          <w:lang w:eastAsia="ru-RU"/>
        </w:rPr>
        <w:t>темпа прироста степени обеспеченности запасами материально-технических, продовольственных, медицинских и иных средств для целей гражданской обороны</w:t>
      </w:r>
      <w:r w:rsidR="00E300D1" w:rsidRPr="005867A1">
        <w:rPr>
          <w:rFonts w:ascii="Times New Roman" w:eastAsia="Times New Roman" w:hAnsi="Times New Roman" w:cs="Arial"/>
          <w:sz w:val="24"/>
          <w:szCs w:val="24"/>
          <w:lang w:eastAsia="ru-RU"/>
        </w:rPr>
        <w:t xml:space="preserve">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7</w:t>
      </w:r>
      <w:r w:rsidRPr="005867A1">
        <w:rPr>
          <w:rFonts w:ascii="Times New Roman" w:eastAsia="Times New Roman" w:hAnsi="Times New Roman" w:cs="Arial"/>
          <w:sz w:val="24"/>
          <w:szCs w:val="24"/>
          <w:lang w:eastAsia="ru-RU"/>
        </w:rPr>
        <w:t xml:space="preserve"> %;</w:t>
      </w:r>
    </w:p>
    <w:p w:rsidR="00BE7DAD" w:rsidRPr="005867A1" w:rsidRDefault="00BE7DAD" w:rsidP="00BE7DAD">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увеличение степени готовности к использованию по предназначению защитных соор</w:t>
      </w:r>
      <w:r w:rsidR="00E300D1" w:rsidRPr="005867A1">
        <w:rPr>
          <w:rFonts w:ascii="Times New Roman" w:eastAsia="Times New Roman" w:hAnsi="Times New Roman" w:cs="Arial"/>
          <w:sz w:val="24"/>
          <w:szCs w:val="24"/>
          <w:lang w:eastAsia="ru-RU"/>
        </w:rPr>
        <w:t>ужений и иных объектов ГО к 2025</w:t>
      </w:r>
      <w:r w:rsidRPr="005867A1">
        <w:rPr>
          <w:rFonts w:ascii="Times New Roman" w:eastAsia="Times New Roman" w:hAnsi="Times New Roman" w:cs="Arial"/>
          <w:sz w:val="24"/>
          <w:szCs w:val="24"/>
          <w:lang w:eastAsia="ru-RU"/>
        </w:rPr>
        <w:t xml:space="preserve"> году до </w:t>
      </w:r>
      <w:r w:rsidR="00E300D1" w:rsidRPr="005867A1">
        <w:rPr>
          <w:rFonts w:ascii="Times New Roman" w:eastAsia="Times New Roman" w:hAnsi="Times New Roman" w:cs="Arial"/>
          <w:sz w:val="24"/>
          <w:szCs w:val="24"/>
          <w:lang w:eastAsia="ru-RU"/>
        </w:rPr>
        <w:t>20</w:t>
      </w:r>
      <w:r w:rsidRPr="005867A1">
        <w:rPr>
          <w:rFonts w:ascii="Times New Roman" w:eastAsia="Times New Roman" w:hAnsi="Times New Roman" w:cs="Arial"/>
          <w:sz w:val="24"/>
          <w:szCs w:val="24"/>
          <w:lang w:eastAsia="ru-RU"/>
        </w:rPr>
        <w:t xml:space="preserve"> %.</w:t>
      </w:r>
    </w:p>
    <w:p w:rsidR="00C22791" w:rsidRPr="005867A1" w:rsidRDefault="00C22791" w:rsidP="00C22791">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59697D" w:rsidRPr="005867A1" w:rsidRDefault="00C22791"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Программа рассчитана на </w:t>
      </w:r>
      <w:r w:rsidR="00E300D1" w:rsidRPr="005867A1">
        <w:rPr>
          <w:rFonts w:ascii="Times New Roman" w:eastAsia="Times New Roman" w:hAnsi="Times New Roman" w:cs="Arial"/>
          <w:sz w:val="24"/>
          <w:szCs w:val="24"/>
          <w:lang w:eastAsia="ru-RU"/>
        </w:rPr>
        <w:t>шесть</w:t>
      </w:r>
      <w:r w:rsidRPr="005867A1">
        <w:rPr>
          <w:rFonts w:ascii="Times New Roman" w:eastAsia="Times New Roman" w:hAnsi="Times New Roman" w:cs="Arial"/>
          <w:sz w:val="24"/>
          <w:szCs w:val="24"/>
          <w:lang w:eastAsia="ru-RU"/>
        </w:rPr>
        <w:t xml:space="preserve"> лет - с 2020 по 202</w:t>
      </w:r>
      <w:r w:rsidR="00E300D1"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 ее выполнение предусмотрено без разделения на этапы и включает постоянную реализацию планируемых мероприятий.</w:t>
      </w:r>
      <w:bookmarkStart w:id="1" w:name="Par183"/>
      <w:bookmarkEnd w:id="1"/>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2" w:name="Par221"/>
      <w:bookmarkEnd w:id="2"/>
    </w:p>
    <w:p w:rsidR="0059697D" w:rsidRPr="005867A1" w:rsidRDefault="0059697D"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bookmarkStart w:id="3" w:name="Задачи"/>
      <w:bookmarkEnd w:id="3"/>
      <w:r w:rsidRPr="005867A1">
        <w:rPr>
          <w:rFonts w:ascii="Times New Roman" w:eastAsia="Times New Roman" w:hAnsi="Times New Roman" w:cs="Arial"/>
          <w:sz w:val="24"/>
          <w:szCs w:val="24"/>
          <w:lang w:eastAsia="ru-RU"/>
        </w:rPr>
        <w:t xml:space="preserve">4. Перечень </w:t>
      </w:r>
      <w:r w:rsidR="00FE3891" w:rsidRPr="005867A1">
        <w:rPr>
          <w:rFonts w:ascii="Times New Roman" w:eastAsia="Times New Roman" w:hAnsi="Times New Roman" w:cs="Arial"/>
          <w:sz w:val="24"/>
          <w:szCs w:val="24"/>
          <w:lang w:eastAsia="ru-RU"/>
        </w:rPr>
        <w:t xml:space="preserve">подпрограмм </w:t>
      </w:r>
      <w:r w:rsidRPr="005867A1">
        <w:rPr>
          <w:rFonts w:ascii="Times New Roman" w:eastAsia="Times New Roman" w:hAnsi="Times New Roman" w:cs="Arial"/>
          <w:sz w:val="24"/>
          <w:szCs w:val="24"/>
          <w:lang w:eastAsia="ru-RU"/>
        </w:rPr>
        <w:t>и краткое</w:t>
      </w:r>
      <w:r w:rsidR="00FE3891" w:rsidRPr="005867A1">
        <w:rPr>
          <w:rFonts w:ascii="Times New Roman" w:eastAsia="Times New Roman" w:hAnsi="Times New Roman" w:cs="Arial"/>
          <w:sz w:val="24"/>
          <w:szCs w:val="24"/>
          <w:lang w:eastAsia="ru-RU"/>
        </w:rPr>
        <w:t xml:space="preserve"> их</w:t>
      </w:r>
      <w:r w:rsidRPr="005867A1">
        <w:rPr>
          <w:rFonts w:ascii="Times New Roman" w:eastAsia="Times New Roman" w:hAnsi="Times New Roman" w:cs="Arial"/>
          <w:sz w:val="24"/>
          <w:szCs w:val="24"/>
          <w:lang w:eastAsia="ru-RU"/>
        </w:rPr>
        <w:t xml:space="preserve"> описание </w:t>
      </w:r>
    </w:p>
    <w:p w:rsidR="000E1D06" w:rsidRPr="005867A1" w:rsidRDefault="000E1D06" w:rsidP="0059697D">
      <w:pPr>
        <w:widowControl w:val="0"/>
        <w:autoSpaceDE w:val="0"/>
        <w:autoSpaceDN w:val="0"/>
        <w:adjustRightInd w:val="0"/>
        <w:spacing w:after="0" w:line="240" w:lineRule="auto"/>
        <w:jc w:val="center"/>
        <w:outlineLvl w:val="2"/>
        <w:rPr>
          <w:rFonts w:ascii="Times New Roman" w:eastAsia="Times New Roman" w:hAnsi="Times New Roman" w:cs="Arial"/>
          <w:sz w:val="24"/>
          <w:szCs w:val="24"/>
          <w:lang w:eastAsia="ru-RU"/>
        </w:rPr>
      </w:pPr>
    </w:p>
    <w:p w:rsidR="0059697D" w:rsidRPr="005867A1" w:rsidRDefault="00C22791" w:rsidP="00616B1F">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Муниципальная программа включает в себя 6 подпрограмм, в том числе</w:t>
      </w:r>
      <w:r w:rsidR="00455A47"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Arial"/>
          <w:sz w:val="24"/>
          <w:szCs w:val="24"/>
          <w:lang w:eastAsia="ru-RU"/>
        </w:rPr>
        <w:t xml:space="preserve"> 1 обеспечивающую подпрограмму, направленных на реализацию целей муниципальной </w:t>
      </w:r>
      <w:r w:rsidRPr="005867A1">
        <w:rPr>
          <w:rFonts w:ascii="Times New Roman" w:eastAsia="Times New Roman" w:hAnsi="Times New Roman" w:cs="Arial"/>
          <w:sz w:val="24"/>
          <w:szCs w:val="24"/>
          <w:lang w:eastAsia="ru-RU"/>
        </w:rPr>
        <w:lastRenderedPageBreak/>
        <w:t>программы:</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i/>
          <w:sz w:val="24"/>
          <w:szCs w:val="24"/>
          <w:lang w:eastAsia="ru-RU"/>
        </w:rPr>
        <w:t xml:space="preserve">Подпрограмма </w:t>
      </w:r>
      <w:r w:rsidR="00893E5F" w:rsidRPr="005867A1">
        <w:rPr>
          <w:rFonts w:ascii="Times New Roman" w:eastAsia="Times New Roman" w:hAnsi="Times New Roman" w:cs="Arial"/>
          <w:i/>
          <w:sz w:val="24"/>
          <w:szCs w:val="24"/>
          <w:lang w:val="en-US" w:eastAsia="ru-RU"/>
        </w:rPr>
        <w:t>I</w:t>
      </w:r>
      <w:r w:rsidR="00152AB5" w:rsidRPr="005867A1">
        <w:rPr>
          <w:rFonts w:ascii="Times New Roman" w:eastAsia="Times New Roman" w:hAnsi="Times New Roman" w:cs="Arial"/>
          <w:i/>
          <w:sz w:val="24"/>
          <w:szCs w:val="24"/>
          <w:lang w:eastAsia="ru-RU"/>
        </w:rPr>
        <w:t xml:space="preserve"> «</w:t>
      </w:r>
      <w:r w:rsidRPr="005867A1">
        <w:rPr>
          <w:rFonts w:ascii="Times New Roman" w:eastAsia="Times New Roman" w:hAnsi="Times New Roman" w:cs="Arial"/>
          <w:sz w:val="24"/>
          <w:szCs w:val="24"/>
          <w:lang w:eastAsia="ru-RU"/>
        </w:rPr>
        <w:t>Профилактика преступлений и иных правонарушений</w:t>
      </w:r>
      <w:r w:rsidR="0078763C" w:rsidRPr="005867A1">
        <w:rPr>
          <w:rFonts w:ascii="Times New Roman" w:eastAsia="Times New Roman" w:hAnsi="Times New Roman" w:cs="Arial"/>
          <w:sz w:val="24"/>
          <w:szCs w:val="24"/>
          <w:lang w:eastAsia="ru-RU"/>
        </w:rPr>
        <w:t>»</w:t>
      </w:r>
      <w:r w:rsidRPr="005867A1">
        <w:rPr>
          <w:rFonts w:ascii="Times New Roman" w:eastAsia="Times New Roman" w:hAnsi="Times New Roman" w:cs="Arial"/>
          <w:sz w:val="24"/>
          <w:szCs w:val="24"/>
          <w:lang w:eastAsia="ru-RU"/>
        </w:rPr>
        <w:t xml:space="preserve"> в сфере безопасности и правопорядка направлена на закрепление достигнутых результатов в обеспечении правопорядка и безопасности граждан</w:t>
      </w:r>
      <w:r w:rsidR="00455A47" w:rsidRPr="005867A1">
        <w:rPr>
          <w:rFonts w:ascii="Times New Roman" w:eastAsia="Times New Roman" w:hAnsi="Times New Roman" w:cs="Arial"/>
          <w:sz w:val="24"/>
          <w:szCs w:val="24"/>
          <w:lang w:eastAsia="ru-RU"/>
        </w:rPr>
        <w:t xml:space="preserve"> </w:t>
      </w:r>
      <w:r w:rsidR="00CD04B6" w:rsidRPr="005867A1">
        <w:rPr>
          <w:rFonts w:ascii="Times New Roman" w:eastAsia="Times New Roman" w:hAnsi="Times New Roman" w:cs="Arial"/>
          <w:sz w:val="24"/>
          <w:szCs w:val="24"/>
          <w:lang w:eastAsia="ru-RU"/>
        </w:rPr>
        <w:t>(приложение № 1 к настоящей муниципальной программе)</w:t>
      </w:r>
      <w:r w:rsidRPr="005867A1">
        <w:rPr>
          <w:rFonts w:ascii="Times New Roman" w:eastAsia="Times New Roman" w:hAnsi="Times New Roman" w:cs="Arial"/>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4" w:name="Par231"/>
      <w:bookmarkEnd w:id="4"/>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455A47"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защиты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от чрезвычайных ситуаций и защищенности опасных объектов от угроз природного и техногенного характера (приложение № 2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 xml:space="preserve">» направлена на развитие, совершенствование и поддержание в готовности к применению по предназначению муниципальной системы оповещения и информирования населения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3 к настоящей муниципальной программе).</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FB3AAD"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повышение уровня пожарной безопасности объектов, находящихся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4 к настоящей муниципальной программе).</w:t>
      </w:r>
    </w:p>
    <w:p w:rsidR="00893E5F" w:rsidRPr="005867A1" w:rsidRDefault="00893E5F" w:rsidP="00E90704">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направлена на организацию и осуществление мероприятий по гражданской обороне 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(приложение № 5 к настоящей муниципальной программе).</w:t>
      </w:r>
    </w:p>
    <w:p w:rsidR="003061C6" w:rsidRPr="005867A1" w:rsidRDefault="00A63F17" w:rsidP="00C54AC9">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r w:rsidR="00A739B5"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направлена</w:t>
      </w:r>
      <w:r w:rsidR="00236035" w:rsidRPr="005867A1">
        <w:rPr>
          <w:rFonts w:ascii="Times New Roman" w:eastAsia="Times New Roman" w:hAnsi="Times New Roman" w:cs="Times New Roman"/>
          <w:sz w:val="24"/>
          <w:szCs w:val="24"/>
          <w:lang w:eastAsia="ru-RU"/>
        </w:rPr>
        <w:t xml:space="preserve"> на </w:t>
      </w:r>
      <w:r w:rsidR="00BA68FB" w:rsidRPr="005867A1">
        <w:rPr>
          <w:rFonts w:ascii="Times New Roman" w:eastAsia="Times New Roman" w:hAnsi="Times New Roman" w:cs="Times New Roman"/>
          <w:sz w:val="24"/>
          <w:szCs w:val="24"/>
          <w:lang w:eastAsia="ru-RU"/>
        </w:rPr>
        <w:t xml:space="preserve">поддержание и развитие системы обеспечения безопасности населения на территории городского округа Электросталь Московской области </w:t>
      </w:r>
      <w:r w:rsidR="00893E5F" w:rsidRPr="005867A1">
        <w:rPr>
          <w:rFonts w:ascii="Times New Roman" w:eastAsia="Times New Roman" w:hAnsi="Times New Roman" w:cs="Times New Roman"/>
          <w:sz w:val="24"/>
          <w:szCs w:val="24"/>
          <w:lang w:eastAsia="ru-RU"/>
        </w:rPr>
        <w:t>(приложение № 6 к настоящей муниципальной программе).</w:t>
      </w:r>
    </w:p>
    <w:p w:rsidR="003061C6" w:rsidRPr="005867A1" w:rsidRDefault="003061C6" w:rsidP="00C54AC9">
      <w:pPr>
        <w:spacing w:after="0" w:line="240" w:lineRule="auto"/>
        <w:jc w:val="both"/>
        <w:rPr>
          <w:rFonts w:ascii="Times New Roman" w:eastAsia="Times New Roman" w:hAnsi="Times New Roman" w:cs="Times New Roman"/>
          <w:sz w:val="24"/>
          <w:szCs w:val="24"/>
          <w:lang w:eastAsia="ru-RU"/>
        </w:rPr>
      </w:pPr>
    </w:p>
    <w:p w:rsidR="0059697D" w:rsidRPr="005867A1" w:rsidRDefault="00116DEB" w:rsidP="0059697D">
      <w:pPr>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5. </w:t>
      </w:r>
      <w:r w:rsidR="0059697D" w:rsidRPr="005867A1">
        <w:rPr>
          <w:rFonts w:ascii="Times New Roman" w:eastAsia="Times New Roman" w:hAnsi="Times New Roman" w:cs="Arial"/>
          <w:sz w:val="24"/>
          <w:szCs w:val="24"/>
          <w:lang w:eastAsia="ru-RU"/>
        </w:rPr>
        <w:t>Обобщенная характеристика основных мероприятий с обоснованием необходимости их осуществления</w:t>
      </w:r>
    </w:p>
    <w:p w:rsidR="0059697D" w:rsidRPr="005867A1" w:rsidRDefault="0059697D" w:rsidP="0059697D">
      <w:pPr>
        <w:spacing w:after="0" w:line="240" w:lineRule="auto"/>
        <w:rPr>
          <w:rFonts w:ascii="Times New Roman" w:eastAsia="Times New Roman" w:hAnsi="Times New Roman" w:cs="Arial"/>
          <w:sz w:val="24"/>
          <w:szCs w:val="24"/>
          <w:lang w:eastAsia="ru-RU"/>
        </w:rPr>
      </w:pP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Концепции долгосрочного социально-экономического развития Российской Федерации, определены следующие приоритеты: </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высокие стандарты благосостояния человека;</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социальное благополучие и согласие;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лидерства и инноваций;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сбалансированное пространственное развитие;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экономика, конкурентоспособная на мировом уровне;</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институты экономической свободы и справедливости;</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59697D" w:rsidRPr="005867A1">
        <w:rPr>
          <w:rFonts w:ascii="Times New Roman" w:eastAsia="Times New Roman" w:hAnsi="Times New Roman" w:cs="Times New Roman"/>
          <w:sz w:val="24"/>
          <w:szCs w:val="24"/>
          <w:lang w:eastAsia="ru-RU"/>
        </w:rPr>
        <w:t>безопасность граждан и общества.</w:t>
      </w:r>
    </w:p>
    <w:p w:rsidR="0059697D" w:rsidRPr="005867A1" w:rsidRDefault="0059697D" w:rsidP="00A63F1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рамках реализации разработанной муниципальной программы для достижения поставленных в ней задач необходимо выполнение следующих мероприятий:</w:t>
      </w:r>
    </w:p>
    <w:p w:rsidR="00893E5F" w:rsidRPr="005867A1" w:rsidRDefault="00893E5F" w:rsidP="00A63F17">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5867A1">
        <w:rPr>
          <w:rFonts w:ascii="Times New Roman" w:eastAsia="Times New Roman" w:hAnsi="Times New Roman" w:cs="Times New Roman"/>
          <w:i/>
          <w:sz w:val="24"/>
          <w:szCs w:val="24"/>
          <w:lang w:eastAsia="ru-RU"/>
        </w:rPr>
        <w:t xml:space="preserve">Подпрограмма I </w:t>
      </w:r>
      <w:r w:rsidRPr="005867A1">
        <w:rPr>
          <w:rFonts w:ascii="Times New Roman" w:eastAsia="Times New Roman" w:hAnsi="Times New Roman" w:cs="Times New Roman"/>
          <w:sz w:val="24"/>
          <w:szCs w:val="24"/>
          <w:lang w:eastAsia="ru-RU"/>
        </w:rPr>
        <w:t>«Профилактика преступлений и иных правонарушений»:</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1.</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Arial"/>
          <w:bCs/>
          <w:sz w:val="24"/>
          <w:szCs w:val="24"/>
          <w:lang w:eastAsia="ru-RU"/>
        </w:rPr>
        <w:t>П</w:t>
      </w:r>
      <w:r w:rsidR="00531C4A" w:rsidRPr="005867A1">
        <w:rPr>
          <w:rFonts w:ascii="Times New Roman" w:eastAsia="Times New Roman" w:hAnsi="Times New Roman" w:cs="Arial"/>
          <w:bCs/>
          <w:sz w:val="24"/>
          <w:szCs w:val="24"/>
          <w:lang w:eastAsia="ru-RU"/>
        </w:rPr>
        <w:t>овышение степени антитеррористической защищенности социально-значимых объектов и мест с массовым пребыванием людей</w:t>
      </w:r>
      <w:r w:rsidR="0059697D" w:rsidRPr="005867A1">
        <w:rPr>
          <w:rFonts w:ascii="Times New Roman" w:eastAsia="Times New Roman" w:hAnsi="Times New Roman" w:cs="Times New Roman"/>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2.</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О</w:t>
      </w:r>
      <w:r w:rsidR="00531C4A" w:rsidRPr="005867A1">
        <w:rPr>
          <w:rFonts w:ascii="Times New Roman" w:eastAsia="Times New Roman" w:hAnsi="Times New Roman" w:cs="Times New Roman"/>
          <w:bCs/>
          <w:sz w:val="24"/>
          <w:szCs w:val="24"/>
          <w:lang w:eastAsia="ru-RU"/>
        </w:rPr>
        <w:t xml:space="preserve">беспечение деятельности общественных объединений </w:t>
      </w:r>
      <w:r w:rsidR="00531C4A" w:rsidRPr="005867A1">
        <w:rPr>
          <w:rFonts w:ascii="Times New Roman" w:eastAsia="Times New Roman" w:hAnsi="Times New Roman" w:cs="Times New Roman"/>
          <w:bCs/>
          <w:sz w:val="24"/>
          <w:szCs w:val="24"/>
          <w:lang w:eastAsia="ru-RU"/>
        </w:rPr>
        <w:lastRenderedPageBreak/>
        <w:t>правоохранительной направленности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3.</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 xml:space="preserve">еализация мероприятий по обеспечению общественного порядка и общественной безопасности, профилактике проявлений экстремизма на территории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4.</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Р</w:t>
      </w:r>
      <w:r w:rsidR="00531C4A" w:rsidRPr="005867A1">
        <w:rPr>
          <w:rFonts w:ascii="Times New Roman" w:eastAsia="Times New Roman" w:hAnsi="Times New Roman" w:cs="Times New Roman"/>
          <w:bCs/>
          <w:sz w:val="24"/>
          <w:szCs w:val="24"/>
          <w:lang w:eastAsia="ru-RU"/>
        </w:rPr>
        <w:t>азвертывание элементов системы технологического обеспечения региональной общественной безопасности и оперативного управления «Безопасный регион»</w:t>
      </w:r>
      <w:r w:rsidR="0059697D" w:rsidRPr="005867A1">
        <w:rPr>
          <w:rFonts w:ascii="Times New Roman" w:eastAsia="Times New Roman" w:hAnsi="Times New Roman" w:cs="Times New Roman"/>
          <w:bCs/>
          <w:sz w:val="24"/>
          <w:szCs w:val="24"/>
          <w:lang w:eastAsia="ru-RU"/>
        </w:rPr>
        <w:t>;</w:t>
      </w:r>
    </w:p>
    <w:p w:rsidR="0059697D" w:rsidRPr="005867A1" w:rsidRDefault="00A63F17"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sz w:val="24"/>
          <w:szCs w:val="24"/>
          <w:lang w:eastAsia="ru-RU"/>
        </w:rPr>
        <w:t>Основное мероприятие 5.</w:t>
      </w:r>
      <w:r w:rsidR="00401AA6" w:rsidRPr="005867A1">
        <w:rPr>
          <w:rFonts w:ascii="Times New Roman" w:eastAsia="Times New Roman" w:hAnsi="Times New Roman" w:cs="Times New Roman"/>
          <w:sz w:val="24"/>
          <w:szCs w:val="24"/>
          <w:lang w:eastAsia="ru-RU"/>
        </w:rPr>
        <w:t xml:space="preserve"> </w:t>
      </w:r>
      <w:r w:rsidR="00893E5F" w:rsidRPr="005867A1">
        <w:rPr>
          <w:rFonts w:ascii="Times New Roman" w:eastAsia="Times New Roman" w:hAnsi="Times New Roman" w:cs="Times New Roman"/>
          <w:bCs/>
          <w:sz w:val="24"/>
          <w:szCs w:val="24"/>
          <w:lang w:eastAsia="ru-RU"/>
        </w:rPr>
        <w:t>П</w:t>
      </w:r>
      <w:r w:rsidR="00531C4A" w:rsidRPr="005867A1">
        <w:rPr>
          <w:rFonts w:ascii="Times New Roman" w:eastAsia="Times New Roman" w:hAnsi="Times New Roman" w:cs="Times New Roman"/>
          <w:bCs/>
          <w:sz w:val="24"/>
          <w:szCs w:val="24"/>
          <w:lang w:eastAsia="ru-RU"/>
        </w:rPr>
        <w:t>рофилактика наркомании</w:t>
      </w:r>
      <w:r w:rsidR="00645AE2" w:rsidRPr="005867A1">
        <w:rPr>
          <w:rFonts w:ascii="Times New Roman" w:eastAsia="Times New Roman" w:hAnsi="Times New Roman" w:cs="Times New Roman"/>
          <w:bCs/>
          <w:sz w:val="24"/>
          <w:szCs w:val="24"/>
          <w:lang w:eastAsia="ru-RU"/>
        </w:rPr>
        <w:t xml:space="preserve"> </w:t>
      </w:r>
      <w:r w:rsidR="00531C4A" w:rsidRPr="005867A1">
        <w:rPr>
          <w:rFonts w:ascii="Times New Roman" w:eastAsia="Times New Roman" w:hAnsi="Times New Roman" w:cs="Times New Roman"/>
          <w:bCs/>
          <w:sz w:val="24"/>
          <w:szCs w:val="24"/>
          <w:lang w:eastAsia="ru-RU"/>
        </w:rPr>
        <w:t xml:space="preserve">и токсикомании, проведение ежегодных медицинских осмотров школьников и студентов, обучающихся в образовательных организациях </w:t>
      </w:r>
      <w:r w:rsidR="00C617E7" w:rsidRPr="005867A1">
        <w:rPr>
          <w:rFonts w:ascii="Times New Roman" w:eastAsia="Times New Roman" w:hAnsi="Times New Roman" w:cs="Times New Roman"/>
          <w:bCs/>
          <w:sz w:val="24"/>
          <w:szCs w:val="24"/>
          <w:lang w:eastAsia="ru-RU"/>
        </w:rPr>
        <w:t>Московской</w:t>
      </w:r>
      <w:r w:rsidR="00531C4A" w:rsidRPr="005867A1">
        <w:rPr>
          <w:rFonts w:ascii="Times New Roman" w:eastAsia="Times New Roman" w:hAnsi="Times New Roman" w:cs="Times New Roman"/>
          <w:bCs/>
          <w:sz w:val="24"/>
          <w:szCs w:val="24"/>
          <w:lang w:eastAsia="ru-RU"/>
        </w:rPr>
        <w:t xml:space="preserve"> области, с целью раннего выявления незаконного потребления наркотических средств и психотропных веществ, медицинских осмотров в Военном </w:t>
      </w:r>
      <w:r w:rsidR="00893E5F" w:rsidRPr="005867A1">
        <w:rPr>
          <w:rFonts w:ascii="Times New Roman" w:eastAsia="Times New Roman" w:hAnsi="Times New Roman" w:cs="Times New Roman"/>
          <w:bCs/>
          <w:sz w:val="24"/>
          <w:szCs w:val="24"/>
          <w:lang w:eastAsia="ru-RU"/>
        </w:rPr>
        <w:t xml:space="preserve">комиссариате </w:t>
      </w:r>
      <w:r w:rsidR="00C617E7" w:rsidRPr="005867A1">
        <w:rPr>
          <w:rFonts w:ascii="Times New Roman" w:eastAsia="Times New Roman" w:hAnsi="Times New Roman" w:cs="Times New Roman"/>
          <w:bCs/>
          <w:sz w:val="24"/>
          <w:szCs w:val="24"/>
          <w:lang w:eastAsia="ru-RU"/>
        </w:rPr>
        <w:t>Московской</w:t>
      </w:r>
      <w:r w:rsidR="00893E5F" w:rsidRPr="005867A1">
        <w:rPr>
          <w:rFonts w:ascii="Times New Roman" w:eastAsia="Times New Roman" w:hAnsi="Times New Roman" w:cs="Times New Roman"/>
          <w:bCs/>
          <w:sz w:val="24"/>
          <w:szCs w:val="24"/>
          <w:lang w:eastAsia="ru-RU"/>
        </w:rPr>
        <w:t xml:space="preserve"> области.</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6. Оснащение специализированных медицинских подразделений (отделений, диспансеров, лабораторий) оборудованием, реагентами, реактивами, расходными материалами с целью выявления, предупреждения и пресечения преступлений и иных правонарушений, связанных с наркоманией и токсикоманией.</w:t>
      </w:r>
    </w:p>
    <w:p w:rsidR="00F067BE" w:rsidRPr="005867A1" w:rsidRDefault="00F067BE" w:rsidP="00116DEB">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5867A1">
        <w:rPr>
          <w:rFonts w:ascii="Times New Roman" w:eastAsia="Times New Roman" w:hAnsi="Times New Roman" w:cs="Times New Roman"/>
          <w:bCs/>
          <w:sz w:val="24"/>
          <w:szCs w:val="24"/>
          <w:lang w:eastAsia="ru-RU"/>
        </w:rPr>
        <w:t>- Основное мероприятие 7. Организация ритуальных услуг и содержание мест захоронения.</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w:t>
      </w:r>
      <w:r w:rsidRPr="005867A1">
        <w:rPr>
          <w:rFonts w:ascii="Times New Roman" w:eastAsia="Times New Roman" w:hAnsi="Times New Roman" w:cs="Times New Roman"/>
          <w:sz w:val="24"/>
          <w:szCs w:val="24"/>
          <w:lang w:eastAsia="ru-RU"/>
        </w:rPr>
        <w:t xml:space="preserve"> «</w:t>
      </w:r>
      <w:r w:rsidR="001A07BD"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B04FA9"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68652D" w:rsidRPr="005867A1">
        <w:rPr>
          <w:rFonts w:ascii="Times New Roman" w:eastAsia="Times New Roman" w:hAnsi="Times New Roman" w:cs="Times New Roman"/>
          <w:sz w:val="24"/>
          <w:szCs w:val="24"/>
          <w:lang w:eastAsia="ru-RU"/>
        </w:rPr>
        <w:t>Осуществление мероприятий по защите и смягчению последствий от чрезвычайных ситуаций природного и техногенного характера населения и территорий</w:t>
      </w:r>
      <w:r w:rsidR="00A739B5" w:rsidRPr="005867A1">
        <w:rPr>
          <w:rFonts w:ascii="Times New Roman" w:eastAsia="Times New Roman" w:hAnsi="Times New Roman" w:cs="Times New Roman"/>
          <w:sz w:val="24"/>
          <w:szCs w:val="24"/>
          <w:lang w:eastAsia="ru-RU"/>
        </w:rPr>
        <w:t xml:space="preserve"> </w:t>
      </w:r>
      <w:r w:rsidR="00E10730" w:rsidRPr="005867A1">
        <w:rPr>
          <w:rFonts w:ascii="Times New Roman" w:eastAsia="Times New Roman" w:hAnsi="Times New Roman" w:cs="Times New Roman"/>
          <w:sz w:val="24"/>
          <w:szCs w:val="24"/>
          <w:lang w:eastAsia="ru-RU"/>
        </w:rPr>
        <w:t>муниципального образования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116DEB" w:rsidP="00893E5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63F1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2. </w:t>
      </w:r>
      <w:r w:rsidR="0068652D" w:rsidRPr="005867A1">
        <w:rPr>
          <w:rFonts w:ascii="Times New Roman" w:eastAsia="Times New Roman" w:hAnsi="Times New Roman" w:cs="Times New Roman"/>
          <w:sz w:val="24"/>
          <w:szCs w:val="24"/>
          <w:lang w:eastAsia="ru-RU"/>
        </w:rPr>
        <w:t xml:space="preserve">Выполнение мероприятий по безопасности населения на водных объектах, расположенных на территории </w:t>
      </w:r>
      <w:r w:rsidR="00B0540F"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68652D"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3. </w:t>
      </w:r>
      <w:r w:rsidR="00F87853" w:rsidRPr="005867A1">
        <w:rPr>
          <w:rFonts w:ascii="Times New Roman" w:eastAsia="Times New Roman" w:hAnsi="Times New Roman" w:cs="Times New Roman"/>
          <w:sz w:val="24"/>
          <w:szCs w:val="24"/>
          <w:lang w:eastAsia="ru-RU"/>
        </w:rPr>
        <w:t>Создание, содержание системно-аппаратного комплекса «Безопасный город» на территории Московской области</w:t>
      </w:r>
      <w:r w:rsidR="00925834" w:rsidRPr="005867A1">
        <w:rPr>
          <w:rFonts w:ascii="Times New Roman" w:eastAsia="Times New Roman" w:hAnsi="Times New Roman" w:cs="Times New Roman"/>
          <w:sz w:val="24"/>
          <w:szCs w:val="24"/>
          <w:lang w:eastAsia="ru-RU"/>
        </w:rPr>
        <w:t>.</w:t>
      </w:r>
    </w:p>
    <w:p w:rsidR="00893E5F" w:rsidRPr="005867A1" w:rsidRDefault="00893E5F" w:rsidP="00A63F1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III</w:t>
      </w:r>
      <w:r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932983" w:rsidRPr="005867A1">
        <w:rPr>
          <w:rFonts w:ascii="Times New Roman" w:eastAsia="Times New Roman" w:hAnsi="Times New Roman" w:cs="Times New Roman"/>
          <w:sz w:val="24"/>
          <w:szCs w:val="24"/>
          <w:lang w:eastAsia="ru-RU"/>
        </w:rPr>
        <w:t>муниципального образования</w:t>
      </w:r>
      <w:r w:rsidR="00A739B5" w:rsidRPr="005867A1">
        <w:rPr>
          <w:rFonts w:ascii="Times New Roman" w:eastAsia="Times New Roman" w:hAnsi="Times New Roman" w:cs="Times New Roman"/>
          <w:sz w:val="24"/>
          <w:szCs w:val="24"/>
          <w:lang w:eastAsia="ru-RU"/>
        </w:rPr>
        <w:t xml:space="preserve"> </w:t>
      </w:r>
      <w:r w:rsidR="00F87853"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893E5F" w:rsidRPr="005867A1" w:rsidRDefault="00A63F1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87853" w:rsidRPr="005867A1">
        <w:rPr>
          <w:rFonts w:ascii="Times New Roman" w:eastAsia="Times New Roman" w:hAnsi="Times New Roman" w:cs="Times New Roman"/>
          <w:sz w:val="24"/>
          <w:szCs w:val="24"/>
          <w:lang w:eastAsia="ru-RU"/>
        </w:rPr>
        <w:t xml:space="preserve">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w:t>
      </w:r>
      <w:r w:rsidR="00185091" w:rsidRPr="005867A1">
        <w:rPr>
          <w:rFonts w:ascii="Times New Roman" w:eastAsia="Times New Roman" w:hAnsi="Times New Roman" w:cs="Times New Roman"/>
          <w:sz w:val="24"/>
          <w:szCs w:val="24"/>
          <w:lang w:eastAsia="ru-RU"/>
        </w:rPr>
        <w:t>муниципального</w:t>
      </w:r>
      <w:r w:rsidR="00A739B5" w:rsidRPr="005867A1">
        <w:rPr>
          <w:rFonts w:ascii="Times New Roman" w:eastAsia="Times New Roman" w:hAnsi="Times New Roman" w:cs="Times New Roman"/>
          <w:sz w:val="24"/>
          <w:szCs w:val="24"/>
          <w:lang w:eastAsia="ru-RU"/>
        </w:rPr>
        <w:t xml:space="preserve"> </w:t>
      </w:r>
      <w:r w:rsidR="00185091" w:rsidRPr="005867A1">
        <w:rPr>
          <w:rFonts w:ascii="Times New Roman" w:eastAsia="Times New Roman" w:hAnsi="Times New Roman" w:cs="Times New Roman"/>
          <w:sz w:val="24"/>
          <w:szCs w:val="24"/>
          <w:lang w:eastAsia="ru-RU"/>
        </w:rPr>
        <w:t xml:space="preserve">образования </w:t>
      </w:r>
      <w:r w:rsidR="00F87853" w:rsidRPr="005867A1">
        <w:rPr>
          <w:rFonts w:ascii="Times New Roman" w:eastAsia="Times New Roman" w:hAnsi="Times New Roman" w:cs="Times New Roman"/>
          <w:sz w:val="24"/>
          <w:szCs w:val="24"/>
          <w:lang w:eastAsia="ru-RU"/>
        </w:rPr>
        <w:t>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IV</w:t>
      </w:r>
      <w:r w:rsidRPr="005867A1">
        <w:rPr>
          <w:rFonts w:ascii="Times New Roman" w:eastAsia="Times New Roman" w:hAnsi="Times New Roman" w:cs="Times New Roman"/>
          <w:sz w:val="24"/>
          <w:szCs w:val="24"/>
          <w:lang w:eastAsia="ru-RU"/>
        </w:rPr>
        <w:t xml:space="preserve"> «Обеспечение пожарной безопасности</w:t>
      </w:r>
      <w:r w:rsidR="00A739B5"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Повышение степени пожарной безопасности</w:t>
      </w:r>
      <w:r w:rsidR="00893E5F" w:rsidRPr="005867A1">
        <w:rPr>
          <w:rFonts w:ascii="Times New Roman" w:eastAsia="Times New Roman" w:hAnsi="Times New Roman" w:cs="Times New Roman"/>
          <w:sz w:val="24"/>
          <w:szCs w:val="24"/>
          <w:lang w:eastAsia="ru-RU"/>
        </w:rPr>
        <w:t>.</w:t>
      </w:r>
    </w:p>
    <w:p w:rsidR="00893E5F" w:rsidRPr="005867A1" w:rsidRDefault="00893E5F" w:rsidP="00A02F47">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 xml:space="preserve">Подпрограмма </w:t>
      </w:r>
      <w:r w:rsidRPr="005867A1">
        <w:rPr>
          <w:rFonts w:ascii="Times New Roman" w:eastAsia="Times New Roman" w:hAnsi="Times New Roman" w:cs="Times New Roman"/>
          <w:i/>
          <w:sz w:val="24"/>
          <w:szCs w:val="24"/>
          <w:lang w:val="en-US" w:eastAsia="ru-RU"/>
        </w:rPr>
        <w:t>V</w:t>
      </w:r>
      <w:r w:rsidRPr="005867A1">
        <w:rPr>
          <w:rFonts w:ascii="Times New Roman" w:eastAsia="Times New Roman" w:hAnsi="Times New Roman" w:cs="Times New Roman"/>
          <w:sz w:val="24"/>
          <w:szCs w:val="24"/>
          <w:lang w:eastAsia="ru-RU"/>
        </w:rPr>
        <w:t xml:space="preserve"> «Обеспечение мероприятий гражданской обороны</w:t>
      </w:r>
      <w:r w:rsidR="00A739B5"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D35900" w:rsidRPr="005867A1">
        <w:rPr>
          <w:rFonts w:ascii="Times New Roman" w:eastAsia="Times New Roman" w:hAnsi="Times New Roman" w:cs="Times New Roman"/>
          <w:sz w:val="24"/>
          <w:szCs w:val="24"/>
          <w:lang w:eastAsia="ru-RU"/>
        </w:rPr>
        <w:t>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r w:rsidR="00893E5F" w:rsidRPr="005867A1">
        <w:rPr>
          <w:rFonts w:ascii="Times New Roman" w:eastAsia="Times New Roman" w:hAnsi="Times New Roman" w:cs="Times New Roman"/>
          <w:sz w:val="24"/>
          <w:szCs w:val="24"/>
          <w:lang w:eastAsia="ru-RU"/>
        </w:rPr>
        <w:t>.</w:t>
      </w:r>
    </w:p>
    <w:p w:rsidR="00893E5F" w:rsidRPr="005867A1" w:rsidRDefault="00A02F47" w:rsidP="00116DEB">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2</w:t>
      </w:r>
      <w:r w:rsidR="00925834" w:rsidRPr="005867A1">
        <w:rPr>
          <w:rFonts w:ascii="Times New Roman" w:eastAsia="Times New Roman" w:hAnsi="Times New Roman" w:cs="Times New Roman"/>
          <w:sz w:val="24"/>
          <w:szCs w:val="24"/>
          <w:lang w:eastAsia="ru-RU"/>
        </w:rPr>
        <w:t xml:space="preserve">. </w:t>
      </w:r>
      <w:r w:rsidR="00F661B9" w:rsidRPr="005867A1">
        <w:rPr>
          <w:rFonts w:ascii="Times New Roman" w:eastAsia="Times New Roman" w:hAnsi="Times New Roman" w:cs="Times New Roman"/>
          <w:sz w:val="24"/>
          <w:szCs w:val="24"/>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r w:rsidR="00893E5F" w:rsidRPr="005867A1">
        <w:rPr>
          <w:rFonts w:ascii="Times New Roman" w:eastAsia="Times New Roman" w:hAnsi="Times New Roman" w:cs="Times New Roman"/>
          <w:sz w:val="24"/>
          <w:szCs w:val="24"/>
          <w:lang w:eastAsia="ru-RU"/>
        </w:rPr>
        <w:t>.</w:t>
      </w:r>
    </w:p>
    <w:p w:rsidR="00893E5F" w:rsidRPr="005867A1" w:rsidRDefault="00932983" w:rsidP="00893E5F">
      <w:pPr>
        <w:tabs>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i/>
          <w:sz w:val="24"/>
          <w:szCs w:val="24"/>
          <w:lang w:eastAsia="ru-RU"/>
        </w:rPr>
        <w:tab/>
      </w:r>
      <w:r w:rsidR="00893E5F" w:rsidRPr="005867A1">
        <w:rPr>
          <w:rFonts w:ascii="Times New Roman" w:eastAsia="Times New Roman" w:hAnsi="Times New Roman" w:cs="Times New Roman"/>
          <w:i/>
          <w:sz w:val="24"/>
          <w:szCs w:val="24"/>
          <w:lang w:eastAsia="ru-RU"/>
        </w:rPr>
        <w:t xml:space="preserve">Подпрограмма </w:t>
      </w:r>
      <w:r w:rsidR="00893E5F" w:rsidRPr="005867A1">
        <w:rPr>
          <w:rFonts w:ascii="Times New Roman" w:eastAsia="Times New Roman" w:hAnsi="Times New Roman" w:cs="Times New Roman"/>
          <w:i/>
          <w:sz w:val="24"/>
          <w:szCs w:val="24"/>
          <w:lang w:val="en-US" w:eastAsia="ru-RU"/>
        </w:rPr>
        <w:t>VI</w:t>
      </w:r>
      <w:r w:rsidR="00893E5F" w:rsidRPr="005867A1">
        <w:rPr>
          <w:rFonts w:ascii="Times New Roman" w:eastAsia="Times New Roman" w:hAnsi="Times New Roman" w:cs="Times New Roman"/>
          <w:sz w:val="24"/>
          <w:szCs w:val="24"/>
          <w:lang w:eastAsia="ru-RU"/>
        </w:rPr>
        <w:t xml:space="preserve"> «Обеспечивающая подпрограмма».</w:t>
      </w:r>
    </w:p>
    <w:p w:rsidR="00F817AE" w:rsidRPr="005867A1" w:rsidRDefault="00116DEB"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A02F47" w:rsidRPr="005867A1">
        <w:rPr>
          <w:rFonts w:ascii="Times New Roman" w:eastAsia="Times New Roman" w:hAnsi="Times New Roman" w:cs="Times New Roman"/>
          <w:sz w:val="24"/>
          <w:szCs w:val="24"/>
          <w:lang w:eastAsia="ru-RU"/>
        </w:rPr>
        <w:t xml:space="preserve">- </w:t>
      </w:r>
      <w:r w:rsidR="00FE0305" w:rsidRPr="005867A1">
        <w:rPr>
          <w:rFonts w:ascii="Times New Roman" w:eastAsia="Times New Roman" w:hAnsi="Times New Roman" w:cs="Times New Roman"/>
          <w:sz w:val="24"/>
          <w:szCs w:val="24"/>
          <w:lang w:eastAsia="ru-RU"/>
        </w:rPr>
        <w:t xml:space="preserve">Основное мероприятие </w:t>
      </w:r>
      <w:r w:rsidR="00893E5F" w:rsidRPr="005867A1">
        <w:rPr>
          <w:rFonts w:ascii="Times New Roman" w:eastAsia="Times New Roman" w:hAnsi="Times New Roman" w:cs="Times New Roman"/>
          <w:sz w:val="24"/>
          <w:szCs w:val="24"/>
          <w:lang w:eastAsia="ru-RU"/>
        </w:rPr>
        <w:t xml:space="preserve">1. </w:t>
      </w:r>
      <w:r w:rsidR="00F661B9" w:rsidRPr="005867A1">
        <w:rPr>
          <w:rFonts w:ascii="Times New Roman" w:eastAsia="Times New Roman" w:hAnsi="Times New Roman" w:cs="Times New Roman"/>
          <w:sz w:val="24"/>
          <w:szCs w:val="24"/>
          <w:lang w:eastAsia="ru-RU"/>
        </w:rPr>
        <w:t>Создание условий для реализации полномочий органов местного самоуправления</w:t>
      </w:r>
      <w:r w:rsidR="00893E5F" w:rsidRPr="005867A1">
        <w:rPr>
          <w:rFonts w:ascii="Times New Roman" w:eastAsia="Times New Roman" w:hAnsi="Times New Roman" w:cs="Times New Roman"/>
          <w:sz w:val="24"/>
          <w:szCs w:val="24"/>
          <w:lang w:eastAsia="ru-RU"/>
        </w:rPr>
        <w:t>.</w:t>
      </w:r>
      <w:r w:rsidR="00893E5F" w:rsidRPr="005867A1">
        <w:rPr>
          <w:rFonts w:ascii="Times New Roman" w:eastAsia="Times New Roman" w:hAnsi="Times New Roman" w:cs="Times New Roman"/>
          <w:sz w:val="24"/>
          <w:szCs w:val="24"/>
          <w:lang w:eastAsia="ru-RU"/>
        </w:rPr>
        <w:tab/>
      </w:r>
    </w:p>
    <w:p w:rsidR="00893E5F" w:rsidRPr="005867A1" w:rsidRDefault="00F817AE" w:rsidP="00A02F47">
      <w:pPr>
        <w:tabs>
          <w:tab w:val="left" w:pos="750"/>
          <w:tab w:val="left" w:pos="851"/>
        </w:tabs>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ab/>
      </w:r>
      <w:r w:rsidR="00893E5F" w:rsidRPr="005867A1">
        <w:rPr>
          <w:rFonts w:ascii="Times New Roman" w:eastAsia="Times New Roman" w:hAnsi="Times New Roman" w:cs="Times New Roman"/>
          <w:sz w:val="24"/>
          <w:szCs w:val="24"/>
          <w:lang w:eastAsia="ru-RU"/>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59697D" w:rsidRPr="005867A1" w:rsidRDefault="00893E5F" w:rsidP="00A02F47">
      <w:pPr>
        <w:ind w:firstLine="708"/>
        <w:jc w:val="both"/>
        <w:rPr>
          <w:rFonts w:ascii="Times New Roman" w:eastAsia="Calibri" w:hAnsi="Times New Roman" w:cs="Times New Roman"/>
          <w:bCs/>
          <w:sz w:val="24"/>
          <w:szCs w:val="24"/>
        </w:rPr>
      </w:pPr>
      <w:r w:rsidRPr="005867A1">
        <w:rPr>
          <w:rFonts w:ascii="Times New Roman" w:eastAsia="Times New Roman" w:hAnsi="Times New Roman" w:cs="Times New Roman"/>
          <w:sz w:val="24"/>
          <w:szCs w:val="24"/>
          <w:lang w:eastAsia="ru-RU"/>
        </w:rPr>
        <w:t xml:space="preserve">Реализация указанных основных мероприятий позволит обеспечить достижение целевых показателей развития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изложенных в «майских» 2012 года Указах Президента, а также программных обращениях Губернатора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59697D" w:rsidRPr="005867A1" w:rsidRDefault="0059697D" w:rsidP="0059697D">
      <w:pPr>
        <w:spacing w:after="0" w:line="240" w:lineRule="auto"/>
        <w:rPr>
          <w:rFonts w:ascii="Times New Roman" w:eastAsia="Calibri" w:hAnsi="Times New Roman" w:cs="Times New Roman"/>
          <w:bCs/>
          <w:sz w:val="24"/>
          <w:szCs w:val="24"/>
        </w:rPr>
        <w:sectPr w:rsidR="0059697D" w:rsidRPr="005867A1" w:rsidSect="00174400">
          <w:headerReference w:type="default" r:id="rId11"/>
          <w:pgSz w:w="11906" w:h="16838"/>
          <w:pgMar w:top="1702" w:right="851" w:bottom="1134" w:left="1701" w:header="567" w:footer="0" w:gutter="0"/>
          <w:cols w:space="708"/>
          <w:docGrid w:linePitch="360"/>
        </w:sectPr>
      </w:pPr>
    </w:p>
    <w:p w:rsidR="00E25828" w:rsidRPr="005867A1" w:rsidRDefault="00E25828" w:rsidP="00173A6D">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 xml:space="preserve">6. </w:t>
      </w:r>
      <w:r w:rsidR="00173A6D" w:rsidRPr="005867A1">
        <w:rPr>
          <w:rFonts w:ascii="Times New Roman" w:eastAsia="Calibri" w:hAnsi="Times New Roman" w:cs="Times New Roman"/>
          <w:bCs/>
          <w:sz w:val="24"/>
          <w:szCs w:val="24"/>
        </w:rPr>
        <w:t>Показатели реализации муниципальной программы городского округа Электросталь Московской области</w:t>
      </w:r>
    </w:p>
    <w:p w:rsidR="00E25828" w:rsidRPr="005867A1" w:rsidRDefault="00E25828" w:rsidP="00E25828">
      <w:pPr>
        <w:spacing w:after="0" w:line="240" w:lineRule="auto"/>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«Безопасность и обеспечение безопасности жизнедеят</w:t>
      </w:r>
      <w:r w:rsidR="00B959AD" w:rsidRPr="005867A1">
        <w:rPr>
          <w:rFonts w:ascii="Times New Roman" w:eastAsia="Calibri" w:hAnsi="Times New Roman" w:cs="Times New Roman"/>
          <w:bCs/>
          <w:sz w:val="24"/>
          <w:szCs w:val="24"/>
        </w:rPr>
        <w:t>ельности населения» на 2020-2025</w:t>
      </w:r>
      <w:r w:rsidRPr="005867A1">
        <w:rPr>
          <w:rFonts w:ascii="Times New Roman" w:eastAsia="Calibri" w:hAnsi="Times New Roman" w:cs="Times New Roman"/>
          <w:bCs/>
          <w:sz w:val="24"/>
          <w:szCs w:val="24"/>
        </w:rPr>
        <w:t xml:space="preserve"> годы</w:t>
      </w: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1"/>
        <w:gridCol w:w="1559"/>
        <w:gridCol w:w="1418"/>
        <w:gridCol w:w="1275"/>
        <w:gridCol w:w="992"/>
        <w:gridCol w:w="26"/>
        <w:gridCol w:w="967"/>
        <w:gridCol w:w="52"/>
        <w:gridCol w:w="1018"/>
        <w:gridCol w:w="64"/>
        <w:gridCol w:w="955"/>
        <w:gridCol w:w="37"/>
        <w:gridCol w:w="981"/>
        <w:gridCol w:w="11"/>
        <w:gridCol w:w="8"/>
        <w:gridCol w:w="985"/>
        <w:gridCol w:w="15"/>
        <w:gridCol w:w="1969"/>
      </w:tblGrid>
      <w:tr w:rsidR="005867A1" w:rsidRPr="005867A1" w:rsidTr="00B959AD">
        <w:trPr>
          <w:trHeight w:val="578"/>
          <w:tblHeader/>
        </w:trPr>
        <w:tc>
          <w:tcPr>
            <w:tcW w:w="70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п/п</w:t>
            </w:r>
          </w:p>
        </w:tc>
        <w:tc>
          <w:tcPr>
            <w:tcW w:w="2411" w:type="dxa"/>
            <w:vMerge w:val="restart"/>
            <w:shd w:val="clear" w:color="auto" w:fill="auto"/>
            <w:vAlign w:val="center"/>
          </w:tcPr>
          <w:p w:rsidR="00E25828" w:rsidRPr="005867A1" w:rsidRDefault="00323E33"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Показатели</w:t>
            </w:r>
            <w:r w:rsidR="00E25828" w:rsidRPr="005867A1">
              <w:rPr>
                <w:rFonts w:ascii="Times New Roman" w:eastAsia="Calibri" w:hAnsi="Times New Roman" w:cs="Times New Roman"/>
                <w:bCs/>
                <w:sz w:val="16"/>
                <w:szCs w:val="16"/>
              </w:rPr>
              <w:t xml:space="preserve"> реализации </w:t>
            </w:r>
            <w:r w:rsidRPr="005867A1">
              <w:rPr>
                <w:rFonts w:ascii="Times New Roman" w:eastAsia="Calibri" w:hAnsi="Times New Roman" w:cs="Times New Roman"/>
                <w:bCs/>
                <w:sz w:val="16"/>
                <w:szCs w:val="16"/>
              </w:rPr>
              <w:t xml:space="preserve">муниципальной </w:t>
            </w:r>
            <w:r w:rsidR="00E25828" w:rsidRPr="005867A1">
              <w:rPr>
                <w:rFonts w:ascii="Times New Roman" w:eastAsia="Calibri" w:hAnsi="Times New Roman" w:cs="Times New Roman"/>
                <w:bCs/>
                <w:sz w:val="16"/>
                <w:szCs w:val="16"/>
              </w:rPr>
              <w:t>программы</w:t>
            </w:r>
          </w:p>
        </w:tc>
        <w:tc>
          <w:tcPr>
            <w:tcW w:w="155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Тип показателя</w:t>
            </w:r>
          </w:p>
        </w:tc>
        <w:tc>
          <w:tcPr>
            <w:tcW w:w="1418"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Единица измерения</w:t>
            </w:r>
          </w:p>
        </w:tc>
        <w:tc>
          <w:tcPr>
            <w:tcW w:w="1275"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Базовое значение на начало реализации программы</w:t>
            </w:r>
          </w:p>
        </w:tc>
        <w:tc>
          <w:tcPr>
            <w:tcW w:w="6111" w:type="dxa"/>
            <w:gridSpan w:val="13"/>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Планируемое значение показателя по годам реализации</w:t>
            </w:r>
          </w:p>
        </w:tc>
        <w:tc>
          <w:tcPr>
            <w:tcW w:w="1969" w:type="dxa"/>
            <w:vMerge w:val="restart"/>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Номер основного мероприятия в</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перечне</w:t>
            </w:r>
          </w:p>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мероприятий подпрограммы</w:t>
            </w:r>
          </w:p>
        </w:tc>
      </w:tr>
      <w:tr w:rsidR="005867A1" w:rsidRPr="005867A1" w:rsidTr="00D60EF3">
        <w:trPr>
          <w:trHeight w:val="577"/>
          <w:tblHeader/>
        </w:trPr>
        <w:tc>
          <w:tcPr>
            <w:tcW w:w="70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2411"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55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418"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275"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969" w:type="dxa"/>
            <w:vMerge/>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blHeader/>
        </w:trPr>
        <w:tc>
          <w:tcPr>
            <w:tcW w:w="709" w:type="dxa"/>
            <w:tcBorders>
              <w:bottom w:val="single" w:sz="4" w:space="0" w:color="auto"/>
            </w:tcBorders>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2411"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1559"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4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1275"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1018"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1018" w:type="dxa"/>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1019" w:type="dxa"/>
            <w:gridSpan w:val="2"/>
            <w:shd w:val="clear" w:color="auto" w:fill="auto"/>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1018" w:type="dxa"/>
            <w:gridSpan w:val="2"/>
            <w:vAlign w:val="center"/>
          </w:tcPr>
          <w:p w:rsidR="00B959AD" w:rsidRPr="005867A1" w:rsidRDefault="00B959AD"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1019" w:type="dxa"/>
            <w:gridSpan w:val="4"/>
            <w:vAlign w:val="center"/>
          </w:tcPr>
          <w:p w:rsidR="00B959AD" w:rsidRPr="005867A1" w:rsidRDefault="006516F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1969" w:type="dxa"/>
            <w:shd w:val="clear" w:color="auto" w:fill="auto"/>
            <w:vAlign w:val="center"/>
          </w:tcPr>
          <w:p w:rsidR="00B959AD" w:rsidRPr="005867A1" w:rsidRDefault="00B959AD" w:rsidP="006516F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r w:rsidR="006516F8" w:rsidRPr="005867A1">
              <w:rPr>
                <w:rFonts w:ascii="Times New Roman" w:eastAsia="Calibri" w:hAnsi="Times New Roman" w:cs="Times New Roman"/>
                <w:bCs/>
                <w:sz w:val="16"/>
                <w:szCs w:val="16"/>
              </w:rPr>
              <w:t>2</w:t>
            </w:r>
          </w:p>
        </w:tc>
      </w:tr>
      <w:tr w:rsidR="005867A1" w:rsidRPr="005867A1" w:rsidTr="00E25828">
        <w:trPr>
          <w:trHeight w:val="261"/>
        </w:trPr>
        <w:tc>
          <w:tcPr>
            <w:tcW w:w="709" w:type="dxa"/>
            <w:shd w:val="clear" w:color="auto" w:fill="auto"/>
            <w:vAlign w:val="center"/>
          </w:tcPr>
          <w:p w:rsidR="00E25828" w:rsidRPr="005867A1" w:rsidRDefault="00E25828"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14743" w:type="dxa"/>
            <w:gridSpan w:val="18"/>
            <w:shd w:val="clear" w:color="auto" w:fill="auto"/>
            <w:vAlign w:val="center"/>
          </w:tcPr>
          <w:p w:rsidR="00E25828" w:rsidRPr="005867A1" w:rsidRDefault="00E25828"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Подпрограмма I «Профилактика преступлений и иных правонарушений»</w:t>
            </w:r>
          </w:p>
        </w:tc>
      </w:tr>
      <w:tr w:rsidR="005867A1" w:rsidRPr="005867A1" w:rsidTr="00D60EF3">
        <w:trPr>
          <w:trHeight w:val="110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 </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A40E00">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Снижение общего количества преступлений, совершенных на территории муниципального образования, не менее чем на 5% ежегодно </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1500</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1425</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tcBorders>
              <w:top w:val="single" w:sz="4" w:space="0" w:color="auto"/>
              <w:lef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000" w:type="dxa"/>
            <w:gridSpan w:val="2"/>
          </w:tcPr>
          <w:p w:rsidR="00B959AD" w:rsidRPr="005867A1" w:rsidRDefault="006516F8"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196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p>
        </w:tc>
      </w:tr>
      <w:tr w:rsidR="005867A1" w:rsidRPr="005867A1" w:rsidTr="00D60EF3">
        <w:trPr>
          <w:trHeight w:val="1104"/>
        </w:trPr>
        <w:tc>
          <w:tcPr>
            <w:tcW w:w="70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c>
          <w:tcPr>
            <w:tcW w:w="2411" w:type="dxa"/>
            <w:shd w:val="clear" w:color="auto" w:fill="auto"/>
          </w:tcPr>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Макропоказатель</w:t>
            </w:r>
          </w:p>
          <w:p w:rsidR="00B959AD" w:rsidRPr="005867A1" w:rsidRDefault="00B959AD" w:rsidP="00224929">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Снижение общего количества преступлений, совершенных на территории муниципального образования, не менее чем на 3% ежегодно</w:t>
            </w:r>
          </w:p>
        </w:tc>
        <w:tc>
          <w:tcPr>
            <w:tcW w:w="155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Приоритетный целевой</w:t>
            </w:r>
          </w:p>
        </w:tc>
        <w:tc>
          <w:tcPr>
            <w:tcW w:w="1418"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количество преступлений, динамика в %</w:t>
            </w:r>
          </w:p>
        </w:tc>
        <w:tc>
          <w:tcPr>
            <w:tcW w:w="1275"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1442</w:t>
            </w:r>
          </w:p>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(на конец 2021 года)</w:t>
            </w:r>
          </w:p>
        </w:tc>
        <w:tc>
          <w:tcPr>
            <w:tcW w:w="992" w:type="dxa"/>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tcBorders>
              <w:top w:val="single" w:sz="4" w:space="0" w:color="auto"/>
              <w:left w:val="single" w:sz="4" w:space="0" w:color="auto"/>
              <w:righ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1399</w:t>
            </w:r>
          </w:p>
        </w:tc>
        <w:tc>
          <w:tcPr>
            <w:tcW w:w="992" w:type="dxa"/>
            <w:gridSpan w:val="2"/>
            <w:tcBorders>
              <w:top w:val="single" w:sz="4" w:space="0" w:color="auto"/>
              <w:left w:val="single" w:sz="4" w:space="0" w:color="auto"/>
            </w:tcBorders>
            <w:shd w:val="clear" w:color="auto" w:fill="auto"/>
          </w:tcPr>
          <w:p w:rsidR="00B959AD" w:rsidRPr="005867A1" w:rsidRDefault="00B959AD" w:rsidP="00224929">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1357</w:t>
            </w:r>
          </w:p>
        </w:tc>
        <w:tc>
          <w:tcPr>
            <w:tcW w:w="1000" w:type="dxa"/>
            <w:gridSpan w:val="3"/>
          </w:tcPr>
          <w:p w:rsidR="00B959AD" w:rsidRPr="005867A1" w:rsidRDefault="00B959AD"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1316</w:t>
            </w:r>
          </w:p>
        </w:tc>
        <w:tc>
          <w:tcPr>
            <w:tcW w:w="1000" w:type="dxa"/>
            <w:gridSpan w:val="2"/>
          </w:tcPr>
          <w:p w:rsidR="00B959AD" w:rsidRPr="005867A1" w:rsidRDefault="006516F8" w:rsidP="0022492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1355</w:t>
            </w:r>
          </w:p>
        </w:tc>
        <w:tc>
          <w:tcPr>
            <w:tcW w:w="1969" w:type="dxa"/>
            <w:shd w:val="clear" w:color="auto" w:fill="auto"/>
          </w:tcPr>
          <w:p w:rsidR="00B959AD" w:rsidRPr="005867A1" w:rsidRDefault="00B959AD" w:rsidP="00224929">
            <w:pPr>
              <w:spacing w:after="0" w:line="240" w:lineRule="auto"/>
              <w:jc w:val="center"/>
              <w:rPr>
                <w:rFonts w:ascii="Times New Roman" w:eastAsia="Calibri" w:hAnsi="Times New Roman" w:cs="Times New Roman"/>
                <w:bCs/>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социально-значимых объектов (учреждений), оборудованных в целях антитеррористической защищенности средствами безопасности</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94</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98</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Основное мероприятие 01: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Увеличение доли от числа граждан, принимающих участие в деятельности народных дружин</w:t>
            </w:r>
          </w:p>
        </w:tc>
        <w:tc>
          <w:tcPr>
            <w:tcW w:w="155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Отраслевой</w:t>
            </w:r>
          </w:p>
        </w:tc>
        <w:tc>
          <w:tcPr>
            <w:tcW w:w="1418"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процент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105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120</w:t>
            </w:r>
          </w:p>
        </w:tc>
        <w:tc>
          <w:tcPr>
            <w:tcW w:w="1000" w:type="dxa"/>
            <w:gridSpan w:val="3"/>
            <w:tcBorders>
              <w:top w:val="single" w:sz="4" w:space="0" w:color="auto"/>
              <w:left w:val="single" w:sz="4" w:space="0" w:color="auto"/>
              <w:bottom w:val="single" w:sz="4" w:space="0" w:color="auto"/>
            </w:tcBorders>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125</w:t>
            </w:r>
          </w:p>
        </w:tc>
        <w:tc>
          <w:tcPr>
            <w:tcW w:w="1000" w:type="dxa"/>
            <w:gridSpan w:val="2"/>
            <w:tcBorders>
              <w:top w:val="single" w:sz="4" w:space="0" w:color="auto"/>
              <w:left w:val="single" w:sz="4" w:space="0" w:color="auto"/>
              <w:bottom w:val="single" w:sz="4" w:space="0" w:color="auto"/>
            </w:tcBorders>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130</w:t>
            </w:r>
          </w:p>
        </w:tc>
        <w:tc>
          <w:tcPr>
            <w:tcW w:w="196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Основное мероприятие 02: Обеспечение деятельности общественных объединений правоохранительной направленности</w:t>
            </w: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559" w:type="dxa"/>
            <w:shd w:val="clear" w:color="auto" w:fill="auto"/>
          </w:tcPr>
          <w:p w:rsidR="00B959AD" w:rsidRPr="005867A1" w:rsidRDefault="00B959AD" w:rsidP="00A40E00">
            <w:pPr>
              <w:pStyle w:val="ConsPlusNormal"/>
              <w:spacing w:line="240" w:lineRule="auto"/>
              <w:ind w:firstLine="108"/>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(базовый период на конец 2019 года)</w:t>
            </w:r>
          </w:p>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99,9</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99,8</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99,7</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99,6</w:t>
            </w:r>
          </w:p>
        </w:tc>
        <w:tc>
          <w:tcPr>
            <w:tcW w:w="1000" w:type="dxa"/>
            <w:gridSpan w:val="3"/>
            <w:shd w:val="clear" w:color="auto" w:fill="auto"/>
          </w:tcPr>
          <w:p w:rsidR="00B959AD" w:rsidRPr="005867A1" w:rsidRDefault="00B959AD"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99,5</w:t>
            </w:r>
          </w:p>
        </w:tc>
        <w:tc>
          <w:tcPr>
            <w:tcW w:w="1000" w:type="dxa"/>
            <w:gridSpan w:val="2"/>
            <w:shd w:val="clear" w:color="auto" w:fill="auto"/>
          </w:tcPr>
          <w:p w:rsidR="00B959AD" w:rsidRPr="005867A1" w:rsidRDefault="006516F8" w:rsidP="00A40E00">
            <w:pPr>
              <w:widowControl w:val="0"/>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99,4</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Основное мероприятие 03: Реализация мероприятий по обеспечению общественного порядка и общественной </w:t>
            </w:r>
            <w:proofErr w:type="gramStart"/>
            <w:r w:rsidRPr="005867A1">
              <w:rPr>
                <w:rFonts w:ascii="Times New Roman" w:hAnsi="Times New Roman" w:cs="Times New Roman"/>
                <w:sz w:val="16"/>
                <w:szCs w:val="16"/>
              </w:rPr>
              <w:lastRenderedPageBreak/>
              <w:t>безопасности,  профилактике</w:t>
            </w:r>
            <w:proofErr w:type="gramEnd"/>
            <w:r w:rsidRPr="005867A1">
              <w:rPr>
                <w:rFonts w:ascii="Times New Roman" w:hAnsi="Times New Roman" w:cs="Times New Roman"/>
                <w:sz w:val="16"/>
                <w:szCs w:val="16"/>
              </w:rPr>
              <w:t xml:space="preserve">  проявлений экстремизма на территории муниципального образования Московской области</w:t>
            </w:r>
          </w:p>
        </w:tc>
      </w:tr>
      <w:tr w:rsidR="005867A1" w:rsidRPr="005867A1" w:rsidTr="00D60EF3">
        <w:trPr>
          <w:trHeight w:val="261"/>
        </w:trPr>
        <w:tc>
          <w:tcPr>
            <w:tcW w:w="709" w:type="dxa"/>
            <w:shd w:val="clear" w:color="auto" w:fill="auto"/>
          </w:tcPr>
          <w:p w:rsidR="005C7DC4" w:rsidRPr="005867A1" w:rsidRDefault="005C7DC4"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1.4</w:t>
            </w:r>
          </w:p>
        </w:tc>
        <w:tc>
          <w:tcPr>
            <w:tcW w:w="2411" w:type="dxa"/>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559" w:type="dxa"/>
            <w:shd w:val="clear" w:color="auto" w:fill="auto"/>
          </w:tcPr>
          <w:p w:rsidR="005C7DC4" w:rsidRPr="005867A1" w:rsidRDefault="005C7DC4"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5C7DC4" w:rsidRPr="005867A1" w:rsidRDefault="005C7DC4"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993"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5C7DC4" w:rsidRPr="005867A1" w:rsidRDefault="005C7DC4"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5C7DC4" w:rsidRPr="005867A1" w:rsidRDefault="005C7DC4" w:rsidP="005C7DC4">
            <w:pPr>
              <w:jc w:val="center"/>
              <w:rPr>
                <w:sz w:val="16"/>
                <w:szCs w:val="16"/>
              </w:rPr>
            </w:pPr>
            <w:r w:rsidRPr="005867A1">
              <w:rPr>
                <w:sz w:val="16"/>
                <w:szCs w:val="16"/>
              </w:rPr>
              <w:t>-</w:t>
            </w:r>
          </w:p>
        </w:tc>
        <w:tc>
          <w:tcPr>
            <w:tcW w:w="1969" w:type="dxa"/>
            <w:vMerge/>
            <w:shd w:val="clear" w:color="auto" w:fill="auto"/>
          </w:tcPr>
          <w:p w:rsidR="005C7DC4" w:rsidRPr="005867A1" w:rsidRDefault="005C7DC4"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образований Московской области, в которых </w:t>
            </w:r>
            <w:proofErr w:type="gramStart"/>
            <w:r w:rsidRPr="005867A1">
              <w:rPr>
                <w:rFonts w:ascii="Times New Roman" w:hAnsi="Times New Roman"/>
                <w:sz w:val="16"/>
                <w:szCs w:val="16"/>
              </w:rPr>
              <w:t>располагаются  городские</w:t>
            </w:r>
            <w:proofErr w:type="gramEnd"/>
            <w:r w:rsidRPr="005867A1">
              <w:rPr>
                <w:rFonts w:ascii="Times New Roman" w:hAnsi="Times New Roman"/>
                <w:sz w:val="16"/>
                <w:szCs w:val="16"/>
              </w:rPr>
              <w:t xml:space="preserve"> (районные суды)</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0</w:t>
            </w:r>
          </w:p>
        </w:tc>
        <w:tc>
          <w:tcPr>
            <w:tcW w:w="1134"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992" w:type="dxa"/>
            <w:gridSpan w:val="2"/>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3"/>
            <w:shd w:val="clear" w:color="auto" w:fill="auto"/>
          </w:tcPr>
          <w:p w:rsidR="00B959AD" w:rsidRPr="005867A1" w:rsidRDefault="00B959AD" w:rsidP="00A40E00">
            <w:pPr>
              <w:spacing w:after="0" w:line="240" w:lineRule="auto"/>
              <w:jc w:val="center"/>
              <w:rPr>
                <w:sz w:val="16"/>
                <w:szCs w:val="16"/>
              </w:rPr>
            </w:pPr>
            <w:r w:rsidRPr="005867A1">
              <w:rPr>
                <w:sz w:val="16"/>
                <w:szCs w:val="16"/>
              </w:rPr>
              <w:t>-</w:t>
            </w:r>
          </w:p>
        </w:tc>
        <w:tc>
          <w:tcPr>
            <w:tcW w:w="1000" w:type="dxa"/>
            <w:gridSpan w:val="2"/>
            <w:shd w:val="clear" w:color="auto" w:fill="auto"/>
          </w:tcPr>
          <w:p w:rsidR="00B959AD" w:rsidRPr="005867A1" w:rsidRDefault="006516F8" w:rsidP="00A40E00">
            <w:pPr>
              <w:spacing w:after="0" w:line="240" w:lineRule="auto"/>
              <w:jc w:val="center"/>
              <w:rPr>
                <w:sz w:val="16"/>
                <w:szCs w:val="16"/>
              </w:rPr>
            </w:pPr>
            <w:r w:rsidRPr="005867A1">
              <w:rPr>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1964"/>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B959AD">
            <w:pPr>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отремонтированных зданий (помещений), находящихся в собственности муниципальных </w:t>
            </w:r>
            <w:r w:rsidRPr="005867A1">
              <w:rPr>
                <w:rFonts w:ascii="Times New Roman" w:hAnsi="Times New Roman"/>
                <w:sz w:val="16"/>
                <w:szCs w:val="16"/>
              </w:rPr>
              <w:lastRenderedPageBreak/>
              <w:t>образований Московской области, в которых располагаются подразделения Военного комиссариата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060"/>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643</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675</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1050</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1102</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1157</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1215</w:t>
            </w:r>
          </w:p>
        </w:tc>
        <w:tc>
          <w:tcPr>
            <w:tcW w:w="1969"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1.12</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104</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106</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108</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112</w:t>
            </w:r>
          </w:p>
        </w:tc>
        <w:tc>
          <w:tcPr>
            <w:tcW w:w="1969" w:type="dxa"/>
            <w:vMerge w:val="restart"/>
            <w:shd w:val="clear" w:color="auto" w:fill="auto"/>
          </w:tcPr>
          <w:p w:rsidR="00B959AD" w:rsidRPr="005867A1" w:rsidRDefault="00B959AD" w:rsidP="00A40E00">
            <w:pPr>
              <w:pStyle w:val="ConsPlusNormal"/>
              <w:spacing w:line="240" w:lineRule="auto"/>
              <w:ind w:firstLine="0"/>
              <w:outlineLvl w:val="1"/>
              <w:rPr>
                <w:rFonts w:ascii="Times New Roman" w:hAnsi="Times New Roman"/>
                <w:sz w:val="16"/>
                <w:szCs w:val="16"/>
              </w:rPr>
            </w:pPr>
            <w:r w:rsidRPr="005867A1">
              <w:rPr>
                <w:rFonts w:ascii="Times New Roman" w:hAnsi="Times New Roman" w:cs="Times New Roman"/>
                <w:sz w:val="16"/>
                <w:szCs w:val="16"/>
              </w:rPr>
              <w:t xml:space="preserve">Основное мероприятие 05: </w:t>
            </w:r>
            <w:r w:rsidRPr="005867A1">
              <w:rPr>
                <w:rFonts w:ascii="Times New Roman" w:hAnsi="Times New Roman"/>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w:t>
            </w:r>
            <w:r w:rsidRPr="005867A1">
              <w:rPr>
                <w:rFonts w:ascii="Times New Roman" w:hAnsi="Times New Roman"/>
                <w:sz w:val="16"/>
                <w:szCs w:val="16"/>
              </w:rPr>
              <w:lastRenderedPageBreak/>
              <w:t>наркотических средств и психотропных веществ, медицинских осмотров призывников в Военном комиссариате Московской области.</w:t>
            </w:r>
          </w:p>
        </w:tc>
      </w:tr>
      <w:tr w:rsidR="005867A1" w:rsidRPr="005867A1" w:rsidTr="00D60EF3">
        <w:trPr>
          <w:trHeight w:val="736"/>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населения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48</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47</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46</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45</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552"/>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1.14</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41</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(на конец 2020г.)</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40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54</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53</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52</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51</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vMerge w:val="restart"/>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1.15</w:t>
            </w:r>
          </w:p>
          <w:p w:rsidR="00B959AD" w:rsidRPr="005867A1" w:rsidRDefault="00B959AD" w:rsidP="00A40E00">
            <w:pPr>
              <w:pStyle w:val="ConsPlusNormal"/>
              <w:spacing w:line="240" w:lineRule="auto"/>
              <w:outlineLvl w:val="1"/>
              <w:rPr>
                <w:rFonts w:ascii="Times New Roman" w:eastAsia="Calibri" w:hAnsi="Times New Roman" w:cs="Times New Roman"/>
                <w:bCs/>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Благоустроим кладбища «Доля кладбищ, соответствующих Региональному стандарту»</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отраслевой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70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sz w:val="16"/>
                <w:szCs w:val="16"/>
              </w:rPr>
            </w:pPr>
            <w:r w:rsidRPr="005867A1">
              <w:rPr>
                <w:rFonts w:ascii="Times New Roman" w:hAnsi="Times New Roman" w:cs="Times New Roman"/>
                <w:sz w:val="16"/>
                <w:szCs w:val="16"/>
              </w:rPr>
              <w:t>Основное мероприятие 07: «Развитие похоронного дела на территории Московской области»</w:t>
            </w:r>
          </w:p>
        </w:tc>
      </w:tr>
      <w:tr w:rsidR="005867A1" w:rsidRPr="005867A1" w:rsidTr="00D60EF3">
        <w:trPr>
          <w:trHeight w:val="261"/>
        </w:trPr>
        <w:tc>
          <w:tcPr>
            <w:tcW w:w="70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Доля кладбищ, соответствующих требованиям Регионального стандарта.</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Рейтинг-45</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60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80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1.16</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jc w:val="both"/>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1.17</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восстановленных (ремонт, реставрация, благоустройство) воинских захоронений</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Соглашение</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1.18</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места обнаружения и происшествия для производства судебно-медицинской экспертизы, произведенной в соответствии с установленными требованиями </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Отраслевой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100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1.19</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установленных мемориальных знаков</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w:t>
            </w:r>
          </w:p>
        </w:tc>
        <w:tc>
          <w:tcPr>
            <w:tcW w:w="2411" w:type="dxa"/>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Количество </w:t>
            </w:r>
            <w:proofErr w:type="gramStart"/>
            <w:r w:rsidRPr="005867A1">
              <w:rPr>
                <w:rFonts w:ascii="Times New Roman" w:hAnsi="Times New Roman"/>
                <w:sz w:val="16"/>
                <w:szCs w:val="16"/>
              </w:rPr>
              <w:t>имен</w:t>
            </w:r>
            <w:proofErr w:type="gramEnd"/>
            <w:r w:rsidRPr="005867A1">
              <w:rPr>
                <w:rFonts w:ascii="Times New Roman" w:hAnsi="Times New Roman"/>
                <w:sz w:val="16"/>
                <w:szCs w:val="16"/>
              </w:rPr>
              <w:t xml:space="preserve"> погибших при защите Отечества, нанесенных на мемориальные сооружения воинских захоронений по месту захоронения</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1.21</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 xml:space="preserve">2020. Доля </w:t>
            </w:r>
            <w:proofErr w:type="gramStart"/>
            <w:r w:rsidRPr="005867A1">
              <w:rPr>
                <w:rFonts w:ascii="Times New Roman" w:hAnsi="Times New Roman" w:cs="Times New Roman"/>
                <w:sz w:val="16"/>
                <w:szCs w:val="16"/>
              </w:rPr>
              <w:t>коммерческих объектов</w:t>
            </w:r>
            <w:proofErr w:type="gramEnd"/>
            <w:r w:rsidRPr="005867A1">
              <w:rPr>
                <w:rFonts w:ascii="Times New Roman" w:hAnsi="Times New Roman" w:cs="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w:t>
            </w:r>
            <w:r w:rsidRPr="005867A1">
              <w:rPr>
                <w:rFonts w:ascii="Times New Roman" w:hAnsi="Times New Roman" w:cs="Times New Roman"/>
                <w:sz w:val="16"/>
                <w:szCs w:val="16"/>
              </w:rPr>
              <w:lastRenderedPageBreak/>
              <w:t>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0</w:t>
            </w:r>
          </w:p>
        </w:tc>
        <w:tc>
          <w:tcPr>
            <w:tcW w:w="992" w:type="dxa"/>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20</w:t>
            </w:r>
          </w:p>
        </w:tc>
        <w:tc>
          <w:tcPr>
            <w:tcW w:w="993"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134" w:type="dxa"/>
            <w:gridSpan w:val="3"/>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992" w:type="dxa"/>
            <w:gridSpan w:val="2"/>
            <w:shd w:val="clear" w:color="auto" w:fill="auto"/>
          </w:tcPr>
          <w:p w:rsidR="00B959AD" w:rsidRPr="005867A1" w:rsidRDefault="00B959AD" w:rsidP="00A40E00">
            <w:pPr>
              <w:spacing w:after="0" w:line="240" w:lineRule="auto"/>
              <w:jc w:val="center"/>
              <w:rPr>
                <w:rFonts w:ascii="Times New Roman" w:hAnsi="Times New Roman"/>
                <w:sz w:val="16"/>
                <w:szCs w:val="16"/>
              </w:rPr>
            </w:pPr>
            <w:r w:rsidRPr="005867A1">
              <w:rPr>
                <w:rFonts w:ascii="Times New Roman" w:hAnsi="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val="restart"/>
            <w:shd w:val="clear" w:color="auto" w:fill="auto"/>
          </w:tcPr>
          <w:p w:rsidR="00B959AD" w:rsidRPr="005867A1" w:rsidRDefault="00B959AD" w:rsidP="00A40E00">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Основное мероприятие 04: Развертывание элементов системы технологического обеспечения региональной общественной </w:t>
            </w:r>
            <w:r w:rsidRPr="005867A1">
              <w:rPr>
                <w:rFonts w:ascii="Times New Roman" w:hAnsi="Times New Roman"/>
                <w:sz w:val="16"/>
                <w:szCs w:val="16"/>
              </w:rPr>
              <w:lastRenderedPageBreak/>
              <w:t xml:space="preserve">безопасности и оперативного управления «Безопасный регион» </w:t>
            </w:r>
          </w:p>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1.22</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25</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D60EF3">
        <w:trPr>
          <w:trHeight w:val="261"/>
        </w:trPr>
        <w:tc>
          <w:tcPr>
            <w:tcW w:w="709" w:type="dxa"/>
            <w:shd w:val="clear" w:color="auto" w:fill="auto"/>
          </w:tcPr>
          <w:p w:rsidR="00B959AD" w:rsidRPr="005867A1" w:rsidRDefault="00B959AD" w:rsidP="00A40E0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1.23</w:t>
            </w:r>
          </w:p>
        </w:tc>
        <w:tc>
          <w:tcPr>
            <w:tcW w:w="2411" w:type="dxa"/>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r w:rsidRPr="005867A1">
              <w:rPr>
                <w:rFonts w:ascii="Times New Roman" w:hAnsi="Times New Roman" w:cs="Times New Roman"/>
                <w:sz w:val="16"/>
                <w:szCs w:val="16"/>
              </w:rPr>
              <w:t>2020. 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tc>
        <w:tc>
          <w:tcPr>
            <w:tcW w:w="1559"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Приоритетный целевой</w:t>
            </w:r>
          </w:p>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p>
        </w:tc>
        <w:tc>
          <w:tcPr>
            <w:tcW w:w="1418" w:type="dxa"/>
            <w:shd w:val="clear" w:color="auto" w:fill="auto"/>
          </w:tcPr>
          <w:p w:rsidR="00B959AD" w:rsidRPr="005867A1" w:rsidRDefault="00B959AD" w:rsidP="00A40E0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1275"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90</w:t>
            </w:r>
          </w:p>
        </w:tc>
        <w:tc>
          <w:tcPr>
            <w:tcW w:w="992" w:type="dxa"/>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92</w:t>
            </w:r>
          </w:p>
        </w:tc>
        <w:tc>
          <w:tcPr>
            <w:tcW w:w="993"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134"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992" w:type="dxa"/>
            <w:gridSpan w:val="2"/>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3"/>
            <w:shd w:val="clear" w:color="auto" w:fill="auto"/>
          </w:tcPr>
          <w:p w:rsidR="00B959AD" w:rsidRPr="005867A1" w:rsidRDefault="00B959AD"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000" w:type="dxa"/>
            <w:gridSpan w:val="2"/>
            <w:shd w:val="clear" w:color="auto" w:fill="auto"/>
          </w:tcPr>
          <w:p w:rsidR="00B959AD" w:rsidRPr="005867A1" w:rsidRDefault="006516F8" w:rsidP="00A40E00">
            <w:pPr>
              <w:pStyle w:val="ConsPlusNormal"/>
              <w:spacing w:line="240" w:lineRule="auto"/>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w:t>
            </w:r>
          </w:p>
        </w:tc>
        <w:tc>
          <w:tcPr>
            <w:tcW w:w="1969" w:type="dxa"/>
            <w:vMerge/>
            <w:shd w:val="clear" w:color="auto" w:fill="auto"/>
          </w:tcPr>
          <w:p w:rsidR="00B959AD" w:rsidRPr="005867A1" w:rsidRDefault="00B959AD" w:rsidP="00A40E00">
            <w:pPr>
              <w:pStyle w:val="ConsPlusNormal"/>
              <w:spacing w:line="240" w:lineRule="auto"/>
              <w:ind w:firstLine="0"/>
              <w:outlineLvl w:val="1"/>
              <w:rPr>
                <w:rFonts w:ascii="Times New Roman" w:hAnsi="Times New Roman" w:cs="Times New Roman"/>
                <w:sz w:val="16"/>
                <w:szCs w:val="16"/>
              </w:rPr>
            </w:pP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Московской области к действиям по предназначению при возникновении чрезвычайных ситуаций (происшествий) природного и техногенного характера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11.01.2018 № 12 «Об утверждении Основ государственной политики Российской Федерации в области защиты </w:t>
            </w:r>
            <w:r w:rsidRPr="005867A1">
              <w:rPr>
                <w:rFonts w:ascii="Times New Roman" w:eastAsia="Times New Roman" w:hAnsi="Times New Roman" w:cs="Times New Roman"/>
                <w:sz w:val="16"/>
                <w:szCs w:val="16"/>
                <w:lang w:eastAsia="ru-RU"/>
              </w:rPr>
              <w:lastRenderedPageBreak/>
              <w:t>населения и территорий от чрезвычайных ситуаций на период до 2030 года»;</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Показатель государственной программы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6516F8"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Процент исполнения органом местного самоуправления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муниципального образования полномочия по обеспечению безопасности людей на воде</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388"/>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w:t>
            </w:r>
            <w:r w:rsidRPr="005867A1">
              <w:rPr>
                <w:rFonts w:ascii="Times New Roman" w:eastAsia="Times New Roman" w:hAnsi="Times New Roman" w:cs="Times New Roman"/>
                <w:sz w:val="16"/>
                <w:szCs w:val="16"/>
                <w:lang w:eastAsia="ru-RU"/>
              </w:rPr>
              <w:lastRenderedPageBreak/>
              <w:t>Федерации</w:t>
            </w:r>
            <w:r w:rsidRPr="005867A1">
              <w:rPr>
                <w:rFonts w:ascii="Times New Roman" w:eastAsia="Times New Roman" w:hAnsi="Times New Roman" w:cs="Times New Roman"/>
                <w:sz w:val="16"/>
                <w:szCs w:val="16"/>
                <w:lang w:eastAsia="ru-RU"/>
              </w:rPr>
              <w:br/>
              <w:t>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64</w:t>
            </w:r>
          </w:p>
        </w:tc>
        <w:tc>
          <w:tcPr>
            <w:tcW w:w="992" w:type="dxa"/>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w:t>
            </w:r>
          </w:p>
        </w:tc>
        <w:tc>
          <w:tcPr>
            <w:tcW w:w="993"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tabs>
                <w:tab w:val="left" w:pos="142"/>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водных объектах, </w:t>
            </w:r>
            <w:r w:rsidRPr="005867A1">
              <w:rPr>
                <w:rFonts w:ascii="Times New Roman" w:eastAsia="Times New Roman" w:hAnsi="Times New Roman" w:cs="Times New Roman"/>
                <w:sz w:val="16"/>
                <w:szCs w:val="16"/>
                <w:lang w:eastAsia="ru-RU"/>
              </w:rPr>
              <w:lastRenderedPageBreak/>
              <w:t>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13.11.2012 </w:t>
            </w:r>
            <w:r w:rsidRPr="005867A1">
              <w:rPr>
                <w:rFonts w:ascii="Times New Roman" w:eastAsia="Times New Roman" w:hAnsi="Times New Roman" w:cs="Times New Roman"/>
                <w:sz w:val="16"/>
                <w:szCs w:val="16"/>
                <w:lang w:eastAsia="ru-RU"/>
              </w:rPr>
              <w:b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 № 1632</w:t>
            </w:r>
            <w:r w:rsidRPr="005867A1">
              <w:rPr>
                <w:rFonts w:ascii="Times New Roman" w:eastAsia="Times New Roman" w:hAnsi="Times New Roman" w:cs="Times New Roman"/>
                <w:sz w:val="16"/>
                <w:szCs w:val="16"/>
                <w:lang w:eastAsia="ru-RU"/>
              </w:rPr>
              <w:br/>
              <w:t xml:space="preserve">«О совершенствовании системы </w:t>
            </w:r>
            <w:r w:rsidRPr="005867A1">
              <w:rPr>
                <w:rFonts w:ascii="Times New Roman" w:eastAsia="Times New Roman" w:hAnsi="Times New Roman" w:cs="Times New Roman"/>
                <w:sz w:val="16"/>
                <w:szCs w:val="16"/>
                <w:lang w:eastAsia="ru-RU"/>
              </w:rPr>
              <w:lastRenderedPageBreak/>
              <w:t>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5C7DC4"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единому номеру «112»</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13.11.2012 </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28.12.2010</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 № 1632</w:t>
            </w:r>
          </w:p>
          <w:p w:rsidR="00B959AD" w:rsidRPr="005867A1" w:rsidRDefault="00B959AD" w:rsidP="00A40E00">
            <w:pPr>
              <w:tabs>
                <w:tab w:val="left" w:pos="175"/>
              </w:tab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 совершенствовании системы обеспечения вызова экстренных оперативных служб на территории Российской Федерации»</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56</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38,5</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к действиям по предназначению </w:t>
            </w:r>
            <w:r w:rsidRPr="005867A1">
              <w:rPr>
                <w:rFonts w:ascii="Times New Roman" w:eastAsia="Times New Roman" w:hAnsi="Times New Roman" w:cs="Times New Roman"/>
                <w:sz w:val="16"/>
                <w:szCs w:val="16"/>
                <w:lang w:eastAsia="ru-RU"/>
              </w:rPr>
              <w:lastRenderedPageBreak/>
              <w:t>при возникновении чрезвычайных ситуациях (происшествиях) природного и техногенного характера</w:t>
            </w:r>
          </w:p>
        </w:tc>
        <w:tc>
          <w:tcPr>
            <w:tcW w:w="1559" w:type="dxa"/>
            <w:vMerge w:val="restart"/>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16.10.2019 г.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12,5</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tabs>
                <w:tab w:val="left" w:pos="142"/>
              </w:tabs>
              <w:ind w:left="142"/>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vMerge w:val="restart"/>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«Осуществление мероприятий по защите и смягчению последствий от </w:t>
            </w:r>
            <w:r w:rsidRPr="005867A1">
              <w:rPr>
                <w:rFonts w:ascii="Times New Roman" w:eastAsia="Times New Roman" w:hAnsi="Times New Roman" w:cs="Times New Roman"/>
                <w:sz w:val="16"/>
                <w:szCs w:val="16"/>
                <w:lang w:eastAsia="ru-RU"/>
              </w:rPr>
              <w:lastRenderedPageBreak/>
              <w:t>чрезвычайных ситуаций природного и техногенного характера населения и территорий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559" w:type="dxa"/>
            <w:vMerge/>
          </w:tcPr>
          <w:p w:rsidR="00B959AD" w:rsidRPr="005867A1" w:rsidRDefault="00B959AD" w:rsidP="00A40E00">
            <w:pPr>
              <w:tabs>
                <w:tab w:val="left" w:pos="175"/>
              </w:tabs>
              <w:jc w:val="center"/>
              <w:rPr>
                <w:rFonts w:ascii="Times New Roman" w:eastAsia="Times New Roman" w:hAnsi="Times New Roman" w:cs="Times New Roman"/>
                <w:sz w:val="16"/>
                <w:szCs w:val="16"/>
                <w:highlight w:val="yellow"/>
                <w:lang w:eastAsia="ru-RU"/>
              </w:rPr>
            </w:pPr>
          </w:p>
        </w:tc>
        <w:tc>
          <w:tcPr>
            <w:tcW w:w="1418"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7,3</w:t>
            </w:r>
          </w:p>
        </w:tc>
        <w:tc>
          <w:tcPr>
            <w:tcW w:w="992" w:type="dxa"/>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w:t>
            </w:r>
          </w:p>
        </w:tc>
        <w:tc>
          <w:tcPr>
            <w:tcW w:w="1984" w:type="dxa"/>
            <w:gridSpan w:val="2"/>
            <w:vMerge/>
          </w:tcPr>
          <w:p w:rsidR="00B959AD" w:rsidRPr="005867A1" w:rsidRDefault="00B959AD" w:rsidP="00A40E00">
            <w:pPr>
              <w:jc w:val="center"/>
              <w:rPr>
                <w:rFonts w:ascii="Times New Roman" w:eastAsia="Times New Roman" w:hAnsi="Times New Roman" w:cs="Times New Roman"/>
                <w:sz w:val="16"/>
                <w:szCs w:val="16"/>
                <w:lang w:eastAsia="ru-RU"/>
              </w:rPr>
            </w:pP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Прирост уровня безопасности людей на водных объектах, расположенных на территории муниципального образования </w:t>
            </w:r>
            <w:r w:rsidRPr="005867A1">
              <w:rPr>
                <w:rFonts w:ascii="Times New Roman" w:eastAsia="Times New Roman" w:hAnsi="Times New Roman" w:cs="Times New Roman"/>
                <w:sz w:val="16"/>
                <w:szCs w:val="16"/>
                <w:lang w:eastAsia="ru-RU"/>
              </w:rPr>
              <w:lastRenderedPageBreak/>
              <w:t>Московской области</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Приоритетный показатель</w:t>
            </w:r>
          </w:p>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Указ Президента Российской Федерации от 11.01.2018 №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02. «Выполнение мероприятий по безопасности населения на </w:t>
            </w:r>
            <w:r w:rsidRPr="005867A1">
              <w:rPr>
                <w:rFonts w:ascii="Times New Roman" w:eastAsia="Times New Roman" w:hAnsi="Times New Roman" w:cs="Times New Roman"/>
                <w:sz w:val="16"/>
                <w:szCs w:val="16"/>
                <w:lang w:eastAsia="ru-RU"/>
              </w:rPr>
              <w:lastRenderedPageBreak/>
              <w:t>водных объектах, расположенных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55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Распоряжение Правительства Российской Федерации от 03.12.2014 № 2446-р «Об утверждении концепции построения и развития аппаратно-программного комплекса «Безопасный город»</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134" w:type="dxa"/>
            <w:gridSpan w:val="3"/>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Borders>
              <w:top w:val="single" w:sz="4" w:space="0" w:color="000000"/>
              <w:left w:val="single" w:sz="4" w:space="0" w:color="000000"/>
              <w:bottom w:val="single" w:sz="4" w:space="0" w:color="000000"/>
              <w:right w:val="single" w:sz="4" w:space="0" w:color="000000"/>
            </w:tcBorders>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B959AD" w:rsidRPr="005867A1" w:rsidRDefault="00B959AD" w:rsidP="00A40E00">
            <w:pPr>
              <w:autoSpaceDE w:val="0"/>
              <w:autoSpaceDN w:val="0"/>
              <w:adjustRightInd w:val="0"/>
              <w:spacing w:after="0"/>
              <w:jc w:val="center"/>
              <w:rPr>
                <w:rFonts w:ascii="Times New Roman" w:eastAsia="Times New Roman" w:hAnsi="Times New Roman" w:cs="Times New Roman"/>
                <w:sz w:val="16"/>
                <w:szCs w:val="16"/>
                <w:lang w:eastAsia="ru-RU"/>
              </w:rPr>
            </w:pP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от </w:t>
            </w:r>
            <w:proofErr w:type="gramStart"/>
            <w:r w:rsidRPr="005867A1">
              <w:rPr>
                <w:rFonts w:ascii="Times New Roman" w:eastAsia="Times New Roman" w:hAnsi="Times New Roman" w:cs="Times New Roman"/>
                <w:sz w:val="16"/>
                <w:szCs w:val="16"/>
                <w:lang w:eastAsia="ru-RU"/>
              </w:rPr>
              <w:t>20.12.2016  №</w:t>
            </w:r>
            <w:proofErr w:type="gramEnd"/>
            <w:r w:rsidRPr="005867A1">
              <w:rPr>
                <w:rFonts w:ascii="Times New Roman" w:eastAsia="Times New Roman" w:hAnsi="Times New Roman" w:cs="Times New Roman"/>
                <w:sz w:val="16"/>
                <w:szCs w:val="16"/>
                <w:lang w:eastAsia="ru-RU"/>
              </w:rPr>
              <w:t>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97</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99</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Основное мероприятие 01. «Создание, развитие и поддержание в постоянной готовности систем оповещения населения об опасностях, возникающих при военных конфликтах </w:t>
            </w:r>
            <w:r w:rsidRPr="005867A1">
              <w:rPr>
                <w:rFonts w:ascii="Times New Roman" w:eastAsia="Times New Roman" w:hAnsi="Times New Roman" w:cs="Times New Roman"/>
                <w:sz w:val="16"/>
                <w:szCs w:val="16"/>
                <w:lang w:eastAsia="ru-RU"/>
              </w:rPr>
              <w:lastRenderedPageBreak/>
              <w:t>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4. </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IV</w:t>
            </w:r>
            <w:r w:rsidRPr="005867A1">
              <w:rPr>
                <w:rFonts w:ascii="Times New Roman" w:eastAsia="Times New Roman" w:hAnsi="Times New Roman" w:cs="Times New Roman"/>
                <w:sz w:val="16"/>
                <w:szCs w:val="16"/>
                <w:lang w:eastAsia="ru-RU"/>
              </w:rPr>
              <w:t xml:space="preserve"> «Обеспечение пожарной безопасности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rPr>
          <w:trHeight w:val="491"/>
        </w:trPr>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01.01.2018 № 2 «Об утверждении Основ государственной политики Российской Федерации в области пожарной </w:t>
            </w:r>
            <w:r w:rsidRPr="005867A1">
              <w:rPr>
                <w:rFonts w:ascii="Times New Roman" w:eastAsia="Times New Roman" w:hAnsi="Times New Roman" w:cs="Times New Roman"/>
                <w:sz w:val="16"/>
                <w:szCs w:val="16"/>
                <w:lang w:eastAsia="ru-RU"/>
              </w:rPr>
              <w:lastRenderedPageBreak/>
              <w:t>безопасности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15,5</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17</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19,5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20,5</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«Повышение степени пожарной безопасности»</w:t>
            </w:r>
          </w:p>
        </w:tc>
      </w:tr>
      <w:tr w:rsidR="005867A1" w:rsidRPr="005867A1" w:rsidTr="00174400">
        <w:tblPrEx>
          <w:tblCellMar>
            <w:top w:w="102" w:type="dxa"/>
            <w:left w:w="62" w:type="dxa"/>
            <w:bottom w:w="102" w:type="dxa"/>
            <w:right w:w="62" w:type="dxa"/>
          </w:tblCellMar>
          <w:tblLook w:val="0000" w:firstRow="0" w:lastRow="0" w:firstColumn="0" w:lastColumn="0" w:noHBand="0" w:noVBand="0"/>
        </w:tblPrEx>
        <w:tc>
          <w:tcPr>
            <w:tcW w:w="709" w:type="dxa"/>
          </w:tcPr>
          <w:p w:rsidR="00A40E00" w:rsidRPr="005867A1" w:rsidRDefault="00A40E00" w:rsidP="00A40E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4743" w:type="dxa"/>
            <w:gridSpan w:val="18"/>
          </w:tcPr>
          <w:p w:rsidR="00A40E00" w:rsidRPr="005867A1" w:rsidRDefault="00A40E00"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val="restart"/>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запасов материально-технических, продовольственных, медицинских и иных средств в целях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vMerge/>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 xml:space="preserve">от 20.12.2016 № 696 «Об утверждении основ государственной политики Российской Федерации в области гражданской обороны на период </w:t>
            </w:r>
            <w:r w:rsidRPr="005867A1">
              <w:rPr>
                <w:rFonts w:ascii="Times New Roman" w:eastAsia="Times New Roman" w:hAnsi="Times New Roman" w:cs="Times New Roman"/>
                <w:sz w:val="16"/>
                <w:szCs w:val="16"/>
                <w:lang w:eastAsia="ru-RU"/>
              </w:rPr>
              <w:lastRenderedPageBreak/>
              <w:t>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3</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5</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6</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7</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01.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r>
      <w:tr w:rsidR="005867A1" w:rsidRPr="005867A1" w:rsidTr="00D60EF3">
        <w:tblPrEx>
          <w:tblCellMar>
            <w:top w:w="102" w:type="dxa"/>
            <w:left w:w="62" w:type="dxa"/>
            <w:bottom w:w="102" w:type="dxa"/>
            <w:right w:w="62" w:type="dxa"/>
          </w:tblCellMar>
          <w:tblLook w:val="0000" w:firstRow="0" w:lastRow="0" w:firstColumn="0" w:lastColumn="0" w:noHBand="0" w:noVBand="0"/>
        </w:tblPrEx>
        <w:tc>
          <w:tcPr>
            <w:tcW w:w="709"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w:t>
            </w:r>
          </w:p>
        </w:tc>
        <w:tc>
          <w:tcPr>
            <w:tcW w:w="2411" w:type="dxa"/>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559" w:type="dxa"/>
          </w:tcPr>
          <w:p w:rsidR="00B959AD" w:rsidRPr="005867A1" w:rsidRDefault="00B959AD" w:rsidP="00A40E00">
            <w:pPr>
              <w:tabs>
                <w:tab w:val="left" w:pos="175"/>
              </w:tabs>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Приоритетный показатель</w:t>
            </w:r>
          </w:p>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Указ Президента Российской Федерации</w:t>
            </w:r>
            <w:r w:rsidRPr="005867A1">
              <w:rPr>
                <w:rFonts w:ascii="Times New Roman" w:eastAsia="Times New Roman" w:hAnsi="Times New Roman" w:cs="Times New Roman"/>
                <w:sz w:val="16"/>
                <w:szCs w:val="16"/>
                <w:lang w:eastAsia="ru-RU"/>
              </w:rPr>
              <w:br/>
              <w:t>от 20.12.2016 № 696 «Об утверждении основ государственной политики Российской Федерации в области гражданской обороны на период до 2030 года»</w:t>
            </w:r>
          </w:p>
        </w:tc>
        <w:tc>
          <w:tcPr>
            <w:tcW w:w="1418"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1275" w:type="dxa"/>
          </w:tcPr>
          <w:p w:rsidR="00B959AD" w:rsidRPr="005867A1" w:rsidRDefault="00B959AD" w:rsidP="00A40E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2" w:type="dxa"/>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10</w:t>
            </w:r>
          </w:p>
        </w:tc>
        <w:tc>
          <w:tcPr>
            <w:tcW w:w="993"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12</w:t>
            </w:r>
          </w:p>
        </w:tc>
        <w:tc>
          <w:tcPr>
            <w:tcW w:w="1134" w:type="dxa"/>
            <w:gridSpan w:val="3"/>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14</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16</w:t>
            </w:r>
          </w:p>
        </w:tc>
        <w:tc>
          <w:tcPr>
            <w:tcW w:w="992" w:type="dxa"/>
            <w:gridSpan w:val="2"/>
          </w:tcPr>
          <w:p w:rsidR="00B959AD" w:rsidRPr="005867A1" w:rsidRDefault="00B959A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18</w:t>
            </w:r>
          </w:p>
        </w:tc>
        <w:tc>
          <w:tcPr>
            <w:tcW w:w="993" w:type="dxa"/>
            <w:gridSpan w:val="2"/>
          </w:tcPr>
          <w:p w:rsidR="00B959AD" w:rsidRPr="005867A1" w:rsidRDefault="00A029ED" w:rsidP="00A40E00">
            <w:pPr>
              <w:spacing w:after="0" w:line="240" w:lineRule="auto"/>
              <w:jc w:val="center"/>
              <w:rPr>
                <w:rFonts w:ascii="Times New Roman" w:eastAsia="Times New Roman" w:hAnsi="Times New Roman" w:cs="Times New Roman"/>
                <w:sz w:val="16"/>
                <w:szCs w:val="16"/>
              </w:rPr>
            </w:pPr>
            <w:r w:rsidRPr="005867A1">
              <w:rPr>
                <w:rFonts w:ascii="Times New Roman" w:eastAsia="Times New Roman" w:hAnsi="Times New Roman" w:cs="Times New Roman"/>
                <w:sz w:val="16"/>
                <w:szCs w:val="16"/>
              </w:rPr>
              <w:t>20</w:t>
            </w:r>
          </w:p>
        </w:tc>
        <w:tc>
          <w:tcPr>
            <w:tcW w:w="1984" w:type="dxa"/>
            <w:gridSpan w:val="2"/>
          </w:tcPr>
          <w:p w:rsidR="00B959AD" w:rsidRPr="005867A1" w:rsidRDefault="00B959AD" w:rsidP="00A40E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Основное мероприятие 02.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r>
    </w:tbl>
    <w:p w:rsidR="008E0E97" w:rsidRPr="005867A1" w:rsidRDefault="008E0E97" w:rsidP="005342CB">
      <w:pPr>
        <w:pStyle w:val="a9"/>
        <w:spacing w:after="0" w:line="240" w:lineRule="auto"/>
        <w:ind w:left="0"/>
        <w:rPr>
          <w:rFonts w:ascii="Times New Roman" w:eastAsia="Calibri" w:hAnsi="Times New Roman" w:cs="Times New Roman"/>
          <w:bCs/>
          <w:sz w:val="24"/>
          <w:szCs w:val="24"/>
        </w:rPr>
      </w:pPr>
    </w:p>
    <w:p w:rsidR="00DF7EE2" w:rsidRPr="005867A1" w:rsidRDefault="00DF7EE2" w:rsidP="00103CAA">
      <w:pPr>
        <w:pStyle w:val="a9"/>
        <w:spacing w:after="0" w:line="240" w:lineRule="auto"/>
        <w:ind w:left="0"/>
        <w:jc w:val="center"/>
        <w:rPr>
          <w:rFonts w:ascii="Times New Roman" w:eastAsia="Calibri" w:hAnsi="Times New Roman" w:cs="Times New Roman"/>
          <w:bCs/>
          <w:sz w:val="24"/>
          <w:szCs w:val="24"/>
        </w:rPr>
      </w:pPr>
    </w:p>
    <w:p w:rsidR="00173A6D" w:rsidRPr="005867A1" w:rsidRDefault="00173A6D" w:rsidP="00103CAA">
      <w:pPr>
        <w:pStyle w:val="a9"/>
        <w:spacing w:after="0" w:line="240" w:lineRule="auto"/>
        <w:ind w:left="0"/>
        <w:jc w:val="center"/>
        <w:rPr>
          <w:rFonts w:ascii="Times New Roman" w:eastAsia="Calibri" w:hAnsi="Times New Roman" w:cs="Times New Roman"/>
          <w:bCs/>
          <w:sz w:val="24"/>
          <w:szCs w:val="24"/>
        </w:rPr>
      </w:pPr>
    </w:p>
    <w:p w:rsidR="009171D7" w:rsidRPr="005867A1" w:rsidRDefault="009171D7"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4B3669" w:rsidRPr="005867A1" w:rsidRDefault="004B3669"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897BA2" w:rsidRPr="005867A1" w:rsidRDefault="00897BA2" w:rsidP="009171D7">
      <w:pPr>
        <w:pStyle w:val="a9"/>
        <w:spacing w:after="0" w:line="240" w:lineRule="auto"/>
        <w:ind w:left="0"/>
        <w:rPr>
          <w:rFonts w:ascii="Times New Roman" w:eastAsia="Calibri" w:hAnsi="Times New Roman" w:cs="Times New Roman"/>
          <w:bCs/>
          <w:sz w:val="24"/>
          <w:szCs w:val="24"/>
        </w:rPr>
      </w:pPr>
    </w:p>
    <w:p w:rsidR="002713A8" w:rsidRPr="005867A1" w:rsidRDefault="002713A8" w:rsidP="009171D7">
      <w:pPr>
        <w:pStyle w:val="a9"/>
        <w:spacing w:after="0" w:line="240" w:lineRule="auto"/>
        <w:ind w:left="0"/>
        <w:rPr>
          <w:rFonts w:ascii="Times New Roman" w:eastAsia="Calibri" w:hAnsi="Times New Roman" w:cs="Times New Roman"/>
          <w:bCs/>
          <w:sz w:val="24"/>
          <w:szCs w:val="24"/>
        </w:rPr>
      </w:pPr>
    </w:p>
    <w:p w:rsidR="006F474C" w:rsidRPr="005867A1" w:rsidRDefault="006F474C" w:rsidP="009171D7">
      <w:pPr>
        <w:pStyle w:val="a9"/>
        <w:spacing w:after="0" w:line="240" w:lineRule="auto"/>
        <w:ind w:left="0"/>
        <w:rPr>
          <w:rFonts w:ascii="Times New Roman" w:eastAsia="Calibri" w:hAnsi="Times New Roman" w:cs="Times New Roman"/>
          <w:bCs/>
          <w:sz w:val="24"/>
          <w:szCs w:val="24"/>
        </w:rPr>
      </w:pPr>
    </w:p>
    <w:p w:rsidR="00E25828" w:rsidRPr="005867A1" w:rsidRDefault="00E25828" w:rsidP="009171D7">
      <w:pPr>
        <w:pStyle w:val="a9"/>
        <w:spacing w:after="0" w:line="240" w:lineRule="auto"/>
        <w:ind w:left="0"/>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lastRenderedPageBreak/>
        <w:t>7. Методика расчета значений показателей реализации муниципальной программы</w:t>
      </w:r>
      <w:r w:rsidR="00252E3C" w:rsidRPr="005867A1">
        <w:rPr>
          <w:rFonts w:ascii="Times New Roman" w:eastAsia="Calibri" w:hAnsi="Times New Roman" w:cs="Times New Roman"/>
          <w:bCs/>
          <w:sz w:val="24"/>
          <w:szCs w:val="24"/>
        </w:rPr>
        <w:t xml:space="preserve"> городского округа Электросталь Московской области «Безопасность и обеспечение безопасности жизнедеятельности населения»</w:t>
      </w:r>
    </w:p>
    <w:tbl>
      <w:tblPr>
        <w:tblW w:w="15339"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835"/>
        <w:gridCol w:w="1449"/>
        <w:gridCol w:w="3796"/>
        <w:gridCol w:w="6379"/>
      </w:tblGrid>
      <w:tr w:rsidR="005867A1" w:rsidRPr="005867A1" w:rsidTr="00005725">
        <w:tc>
          <w:tcPr>
            <w:tcW w:w="880" w:type="dxa"/>
            <w:shd w:val="clear" w:color="auto" w:fill="auto"/>
          </w:tcPr>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w:t>
            </w:r>
          </w:p>
          <w:p w:rsidR="00BE41F0" w:rsidRPr="005867A1" w:rsidRDefault="00BE41F0" w:rsidP="008C4A92">
            <w:pPr>
              <w:widowControl w:val="0"/>
              <w:autoSpaceDE w:val="0"/>
              <w:autoSpaceDN w:val="0"/>
              <w:adjustRightInd w:val="0"/>
              <w:spacing w:after="0" w:line="240" w:lineRule="auto"/>
              <w:jc w:val="center"/>
              <w:rPr>
                <w:rFonts w:ascii="Times New Roman" w:hAnsi="Times New Roman"/>
                <w:sz w:val="18"/>
                <w:szCs w:val="18"/>
              </w:rPr>
            </w:pPr>
            <w:r w:rsidRPr="005867A1">
              <w:rPr>
                <w:rFonts w:ascii="Times New Roman" w:hAnsi="Times New Roman"/>
                <w:sz w:val="18"/>
                <w:szCs w:val="18"/>
              </w:rPr>
              <w:t>п/п</w:t>
            </w:r>
          </w:p>
        </w:tc>
        <w:tc>
          <w:tcPr>
            <w:tcW w:w="283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Наименование</w:t>
            </w:r>
          </w:p>
        </w:tc>
        <w:tc>
          <w:tcPr>
            <w:tcW w:w="1449" w:type="dxa"/>
            <w:shd w:val="clear" w:color="auto" w:fill="auto"/>
          </w:tcPr>
          <w:p w:rsidR="00BE41F0" w:rsidRPr="005867A1" w:rsidRDefault="00BE41F0" w:rsidP="008C4A92">
            <w:pPr>
              <w:pStyle w:val="ConsPlusNormal"/>
              <w:ind w:firstLine="0"/>
              <w:jc w:val="center"/>
              <w:outlineLvl w:val="1"/>
              <w:rPr>
                <w:rFonts w:ascii="Times New Roman" w:hAnsi="Times New Roman"/>
                <w:sz w:val="18"/>
                <w:szCs w:val="18"/>
              </w:rPr>
            </w:pPr>
            <w:r w:rsidRPr="005867A1">
              <w:rPr>
                <w:rFonts w:ascii="Times New Roman" w:hAnsi="Times New Roman"/>
                <w:sz w:val="18"/>
                <w:szCs w:val="18"/>
              </w:rPr>
              <w:t>Единица измерения</w:t>
            </w:r>
          </w:p>
        </w:tc>
        <w:tc>
          <w:tcPr>
            <w:tcW w:w="3796" w:type="dxa"/>
            <w:shd w:val="clear" w:color="auto" w:fill="auto"/>
          </w:tcPr>
          <w:p w:rsidR="00BE41F0" w:rsidRPr="005867A1" w:rsidRDefault="00BE41F0" w:rsidP="008C4A92">
            <w:pPr>
              <w:pStyle w:val="ConsPlusNormal"/>
              <w:jc w:val="both"/>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Источник данных</w:t>
            </w:r>
          </w:p>
        </w:tc>
        <w:tc>
          <w:tcPr>
            <w:tcW w:w="6379"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p>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Порядок расчета</w:t>
            </w:r>
          </w:p>
        </w:tc>
      </w:tr>
    </w:tbl>
    <w:p w:rsidR="00BE41F0" w:rsidRPr="005867A1" w:rsidRDefault="00BE41F0" w:rsidP="00BE41F0">
      <w:pPr>
        <w:spacing w:after="0" w:line="24" w:lineRule="auto"/>
        <w:rPr>
          <w:sz w:val="18"/>
          <w:szCs w:val="18"/>
        </w:rPr>
      </w:pPr>
    </w:p>
    <w:tbl>
      <w:tblPr>
        <w:tblW w:w="153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
        <w:gridCol w:w="842"/>
        <w:gridCol w:w="2868"/>
        <w:gridCol w:w="1380"/>
        <w:gridCol w:w="74"/>
        <w:gridCol w:w="3825"/>
        <w:gridCol w:w="61"/>
        <w:gridCol w:w="6273"/>
      </w:tblGrid>
      <w:tr w:rsidR="005867A1" w:rsidRPr="005867A1" w:rsidTr="00224929">
        <w:trPr>
          <w:tblHeader/>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8"/>
                <w:szCs w:val="18"/>
              </w:rPr>
            </w:pPr>
            <w:r w:rsidRPr="005867A1">
              <w:rPr>
                <w:rFonts w:ascii="Times New Roman" w:hAnsi="Times New Roman"/>
                <w:sz w:val="18"/>
                <w:szCs w:val="18"/>
              </w:rPr>
              <w:t>1</w:t>
            </w:r>
          </w:p>
        </w:tc>
        <w:tc>
          <w:tcPr>
            <w:tcW w:w="2868"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2</w:t>
            </w:r>
          </w:p>
        </w:tc>
        <w:tc>
          <w:tcPr>
            <w:tcW w:w="145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3</w:t>
            </w:r>
          </w:p>
        </w:tc>
        <w:tc>
          <w:tcPr>
            <w:tcW w:w="3825" w:type="dxa"/>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4</w:t>
            </w:r>
          </w:p>
        </w:tc>
        <w:tc>
          <w:tcPr>
            <w:tcW w:w="6334" w:type="dxa"/>
            <w:gridSpan w:val="2"/>
            <w:shd w:val="clear" w:color="auto" w:fill="auto"/>
          </w:tcPr>
          <w:p w:rsidR="00BE41F0" w:rsidRPr="005867A1" w:rsidRDefault="00BE41F0" w:rsidP="008C4A92">
            <w:pPr>
              <w:pStyle w:val="ConsPlusNormal"/>
              <w:jc w:val="center"/>
              <w:outlineLvl w:val="1"/>
              <w:rPr>
                <w:rFonts w:ascii="Times New Roman" w:hAnsi="Times New Roman"/>
                <w:sz w:val="18"/>
                <w:szCs w:val="18"/>
              </w:rPr>
            </w:pPr>
            <w:r w:rsidRPr="005867A1">
              <w:rPr>
                <w:rFonts w:ascii="Times New Roman" w:hAnsi="Times New Roman"/>
                <w:sz w:val="18"/>
                <w:szCs w:val="18"/>
              </w:rPr>
              <w:t>5</w:t>
            </w:r>
          </w:p>
        </w:tc>
      </w:tr>
      <w:tr w:rsidR="005867A1" w:rsidRPr="005867A1" w:rsidTr="00224929">
        <w:trPr>
          <w:trHeight w:val="64"/>
        </w:trPr>
        <w:tc>
          <w:tcPr>
            <w:tcW w:w="858"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8"/>
                <w:szCs w:val="18"/>
              </w:rPr>
            </w:pPr>
          </w:p>
        </w:tc>
        <w:tc>
          <w:tcPr>
            <w:tcW w:w="14481" w:type="dxa"/>
            <w:gridSpan w:val="6"/>
            <w:shd w:val="clear" w:color="auto" w:fill="auto"/>
          </w:tcPr>
          <w:p w:rsidR="00BE41F0" w:rsidRPr="005867A1" w:rsidRDefault="000937B0" w:rsidP="008C4A92">
            <w:pPr>
              <w:pStyle w:val="ConsPlusNormal"/>
              <w:ind w:firstLine="33"/>
              <w:jc w:val="center"/>
              <w:outlineLvl w:val="1"/>
              <w:rPr>
                <w:rFonts w:ascii="Times New Roman" w:hAnsi="Times New Roman" w:cs="Times New Roman"/>
                <w:sz w:val="18"/>
                <w:szCs w:val="18"/>
              </w:rPr>
            </w:pPr>
            <w:hyperlink w:anchor="sub_11000" w:history="1">
              <w:r w:rsidR="00BE41F0" w:rsidRPr="005867A1">
                <w:rPr>
                  <w:rFonts w:ascii="Times New Roman" w:hAnsi="Times New Roman" w:cs="Times New Roman"/>
                  <w:sz w:val="18"/>
                  <w:szCs w:val="18"/>
                </w:rPr>
                <w:t>Подпрограмма 1</w:t>
              </w:r>
            </w:hyperlink>
            <w:r w:rsidR="00BE41F0" w:rsidRPr="005867A1">
              <w:rPr>
                <w:rFonts w:ascii="Times New Roman" w:hAnsi="Times New Roman" w:cs="Times New Roman"/>
                <w:bCs/>
                <w:sz w:val="18"/>
                <w:szCs w:val="18"/>
              </w:rPr>
              <w:t xml:space="preserve"> «Профилактика преступлений и иных правонарушений»</w:t>
            </w:r>
          </w:p>
        </w:tc>
      </w:tr>
      <w:tr w:rsidR="005867A1" w:rsidRPr="005867A1" w:rsidTr="00224929">
        <w:trPr>
          <w:cantSplit/>
          <w:trHeight w:val="54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BE41F0" w:rsidRPr="005867A1" w:rsidRDefault="00BE41F0" w:rsidP="008C4A92">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5 % ежегодно</w:t>
            </w:r>
          </w:p>
        </w:tc>
        <w:tc>
          <w:tcPr>
            <w:tcW w:w="1454" w:type="dxa"/>
            <w:gridSpan w:val="2"/>
            <w:tcBorders>
              <w:top w:val="single" w:sz="4" w:space="0" w:color="auto"/>
            </w:tcBorders>
            <w:shd w:val="clear" w:color="auto" w:fill="auto"/>
          </w:tcPr>
          <w:p w:rsidR="00BE41F0" w:rsidRPr="005867A1" w:rsidRDefault="00BE41F0" w:rsidP="008C4A92">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BE41F0" w:rsidRPr="005867A1" w:rsidRDefault="00BE41F0" w:rsidP="008C4A92">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p w:rsidR="00BE41F0" w:rsidRPr="005867A1" w:rsidRDefault="00BE41F0" w:rsidP="008C4A92">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0,95,</w:t>
            </w:r>
          </w:p>
          <w:p w:rsidR="00BE41F0" w:rsidRPr="005867A1" w:rsidRDefault="00BE41F0" w:rsidP="008C4A92">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BE41F0" w:rsidRPr="005867A1" w:rsidRDefault="00BE41F0" w:rsidP="008C4A92">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cantSplit/>
          <w:trHeight w:val="547"/>
        </w:trPr>
        <w:tc>
          <w:tcPr>
            <w:tcW w:w="858" w:type="dxa"/>
            <w:gridSpan w:val="2"/>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p>
        </w:tc>
        <w:tc>
          <w:tcPr>
            <w:tcW w:w="2868" w:type="dxa"/>
            <w:tcBorders>
              <w:top w:val="single" w:sz="4" w:space="0" w:color="auto"/>
            </w:tcBorders>
            <w:shd w:val="clear" w:color="auto" w:fill="auto"/>
          </w:tcPr>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Макропоказатель</w:t>
            </w:r>
          </w:p>
          <w:p w:rsidR="00224929" w:rsidRPr="005867A1" w:rsidRDefault="00224929" w:rsidP="00224929">
            <w:pPr>
              <w:pStyle w:val="ConsPlusNormal"/>
              <w:ind w:firstLine="0"/>
              <w:outlineLvl w:val="1"/>
              <w:rPr>
                <w:rFonts w:ascii="Times New Roman" w:hAnsi="Times New Roman" w:cs="Times New Roman"/>
                <w:sz w:val="16"/>
                <w:szCs w:val="16"/>
              </w:rPr>
            </w:pPr>
            <w:r w:rsidRPr="005867A1">
              <w:rPr>
                <w:rFonts w:ascii="Times New Roman" w:hAnsi="Times New Roman" w:cs="Times New Roman"/>
                <w:sz w:val="16"/>
                <w:szCs w:val="16"/>
              </w:rPr>
              <w:t>Снижение общего количества преступлений, совершенных на территории муниципального образования, не менее чем на 3 % ежегодно</w:t>
            </w:r>
          </w:p>
        </w:tc>
        <w:tc>
          <w:tcPr>
            <w:tcW w:w="1454" w:type="dxa"/>
            <w:gridSpan w:val="2"/>
            <w:tcBorders>
              <w:top w:val="single" w:sz="4" w:space="0" w:color="auto"/>
            </w:tcBorders>
            <w:shd w:val="clear" w:color="auto" w:fill="auto"/>
          </w:tcPr>
          <w:p w:rsidR="00224929" w:rsidRPr="005867A1" w:rsidRDefault="00224929" w:rsidP="00224929">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кол-во</w:t>
            </w:r>
          </w:p>
          <w:p w:rsidR="00224929" w:rsidRPr="005867A1" w:rsidRDefault="00224929" w:rsidP="00224929">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преступлений</w:t>
            </w:r>
          </w:p>
        </w:tc>
        <w:tc>
          <w:tcPr>
            <w:tcW w:w="3825" w:type="dxa"/>
            <w:shd w:val="clear" w:color="auto" w:fill="auto"/>
          </w:tcPr>
          <w:p w:rsidR="00224929" w:rsidRPr="005867A1" w:rsidRDefault="00224929" w:rsidP="00224929">
            <w:pPr>
              <w:pStyle w:val="ConsPlusNormal"/>
              <w:ind w:firstLine="32"/>
              <w:outlineLvl w:val="1"/>
              <w:rPr>
                <w:rFonts w:ascii="Times New Roman" w:hAnsi="Times New Roman" w:cs="Times New Roman"/>
                <w:sz w:val="16"/>
                <w:szCs w:val="16"/>
              </w:rPr>
            </w:pPr>
            <w:r w:rsidRPr="005867A1">
              <w:rPr>
                <w:rFonts w:ascii="Times New Roman" w:hAnsi="Times New Roman" w:cs="Times New Roman"/>
                <w:sz w:val="16"/>
                <w:szCs w:val="16"/>
              </w:rPr>
              <w:t xml:space="preserve">Статистический сборник «Состояние преступности в Московской области» информационного центра Главного управления МВД России по Московской области </w:t>
            </w:r>
          </w:p>
        </w:tc>
        <w:tc>
          <w:tcPr>
            <w:tcW w:w="6334" w:type="dxa"/>
            <w:gridSpan w:val="2"/>
            <w:shd w:val="clear" w:color="auto" w:fill="auto"/>
          </w:tcPr>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224929" w:rsidRPr="005867A1" w:rsidRDefault="00224929" w:rsidP="00224929">
            <w:pPr>
              <w:widowControl w:val="0"/>
              <w:autoSpaceDE w:val="0"/>
              <w:autoSpaceDN w:val="0"/>
              <w:adjustRightInd w:val="0"/>
              <w:spacing w:after="0" w:line="240" w:lineRule="auto"/>
              <w:rPr>
                <w:rFonts w:ascii="Times New Roman" w:hAnsi="Times New Roman"/>
                <w:sz w:val="16"/>
                <w:szCs w:val="16"/>
              </w:rPr>
            </w:pPr>
          </w:p>
          <w:p w:rsidR="00224929" w:rsidRPr="005867A1" w:rsidRDefault="00224929" w:rsidP="00224929">
            <w:pPr>
              <w:spacing w:after="0" w:line="240" w:lineRule="auto"/>
              <w:rPr>
                <w:rFonts w:ascii="Times New Roman" w:hAnsi="Times New Roman"/>
                <w:sz w:val="16"/>
                <w:szCs w:val="16"/>
              </w:rPr>
            </w:pPr>
            <w:proofErr w:type="spellStart"/>
            <w:r w:rsidRPr="005867A1">
              <w:rPr>
                <w:rFonts w:ascii="Times New Roman" w:hAnsi="Times New Roman"/>
                <w:sz w:val="16"/>
                <w:szCs w:val="16"/>
              </w:rPr>
              <w:t>Кптг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r w:rsidRPr="005867A1">
              <w:rPr>
                <w:rFonts w:ascii="Times New Roman" w:hAnsi="Times New Roman"/>
                <w:sz w:val="16"/>
                <w:szCs w:val="16"/>
                <w:lang w:val="en-US"/>
              </w:rPr>
              <w:t>x</w:t>
            </w:r>
            <w:r w:rsidRPr="005867A1">
              <w:rPr>
                <w:rFonts w:ascii="Times New Roman" w:hAnsi="Times New Roman"/>
                <w:sz w:val="16"/>
                <w:szCs w:val="16"/>
              </w:rPr>
              <w:t xml:space="preserve"> 0,97,</w:t>
            </w:r>
          </w:p>
          <w:p w:rsidR="00224929" w:rsidRPr="005867A1" w:rsidRDefault="00224929" w:rsidP="00224929">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Кптг</w:t>
            </w:r>
            <w:proofErr w:type="spellEnd"/>
            <w:proofErr w:type="gramEnd"/>
            <w:r w:rsidRPr="005867A1">
              <w:rPr>
                <w:rFonts w:ascii="Times New Roman" w:hAnsi="Times New Roman"/>
                <w:sz w:val="16"/>
                <w:szCs w:val="16"/>
              </w:rPr>
              <w:t xml:space="preserve">  – кол-во преступлений текущего года, </w:t>
            </w:r>
          </w:p>
          <w:p w:rsidR="00224929" w:rsidRPr="005867A1" w:rsidRDefault="00224929" w:rsidP="00224929">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Кппг</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кол-во преступлений предыдущего года </w:t>
            </w:r>
          </w:p>
        </w:tc>
      </w:tr>
      <w:tr w:rsidR="005867A1" w:rsidRPr="005867A1" w:rsidTr="00224929">
        <w:trPr>
          <w:trHeight w:val="491"/>
        </w:trPr>
        <w:tc>
          <w:tcPr>
            <w:tcW w:w="858" w:type="dxa"/>
            <w:gridSpan w:val="2"/>
            <w:shd w:val="clear" w:color="auto" w:fill="auto"/>
          </w:tcPr>
          <w:p w:rsidR="00BE41F0" w:rsidRPr="005867A1" w:rsidRDefault="00BE41F0" w:rsidP="008C4A92">
            <w:pPr>
              <w:pStyle w:val="ConsPlusNormal"/>
              <w:tabs>
                <w:tab w:val="left" w:pos="285"/>
                <w:tab w:val="center" w:pos="399"/>
              </w:tabs>
              <w:ind w:firstLine="34"/>
              <w:outlineLvl w:val="1"/>
              <w:rPr>
                <w:rFonts w:ascii="Times New Roman" w:hAnsi="Times New Roman" w:cs="Times New Roman"/>
                <w:sz w:val="16"/>
                <w:szCs w:val="16"/>
              </w:rPr>
            </w:pPr>
            <w:r w:rsidRPr="005867A1">
              <w:rPr>
                <w:rFonts w:ascii="Times New Roman" w:hAnsi="Times New Roman" w:cs="Times New Roman"/>
                <w:sz w:val="16"/>
                <w:szCs w:val="16"/>
              </w:rPr>
              <w:tab/>
              <w:t>1.1</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p w:rsidR="00BE41F0" w:rsidRPr="005867A1" w:rsidRDefault="00BE41F0" w:rsidP="008C4A92">
            <w:pPr>
              <w:pStyle w:val="ConsPlusNormal"/>
              <w:jc w:val="both"/>
              <w:outlineLvl w:val="1"/>
              <w:rPr>
                <w:rFonts w:ascii="Times New Roman" w:hAnsi="Times New Roman" w:cs="Times New Roman"/>
                <w:sz w:val="16"/>
                <w:szCs w:val="16"/>
              </w:rPr>
            </w:pPr>
          </w:p>
        </w:tc>
        <w:tc>
          <w:tcPr>
            <w:tcW w:w="6334" w:type="dxa"/>
            <w:gridSpan w:val="2"/>
            <w:shd w:val="clear" w:color="auto" w:fill="auto"/>
          </w:tcPr>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
          <w:p w:rsidR="00BE41F0" w:rsidRPr="005867A1" w:rsidRDefault="00BE41F0" w:rsidP="008C4A92">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r w:rsidRPr="005867A1">
              <w:rPr>
                <w:rFonts w:ascii="Times New Roman" w:hAnsi="Times New Roman"/>
                <w:sz w:val="16"/>
                <w:szCs w:val="16"/>
                <w:u w:val="single"/>
              </w:rPr>
              <w:t xml:space="preserve">КОО+ КОК + КОС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proofErr w:type="gramStart"/>
            <w:r w:rsidRPr="005867A1">
              <w:rPr>
                <w:rFonts w:ascii="Times New Roman" w:hAnsi="Times New Roman"/>
                <w:sz w:val="16"/>
                <w:szCs w:val="16"/>
              </w:rPr>
              <w:t>ДОАЗ  =</w:t>
            </w:r>
            <w:proofErr w:type="gramEnd"/>
            <w:r w:rsidRPr="005867A1">
              <w:rPr>
                <w:rFonts w:ascii="Times New Roman" w:hAnsi="Times New Roman"/>
                <w:sz w:val="16"/>
                <w:szCs w:val="16"/>
              </w:rPr>
              <w:t xml:space="preserve">                                                     </w:t>
            </w:r>
            <w:r w:rsidRPr="005867A1">
              <w:rPr>
                <w:rFonts w:ascii="Times New Roman" w:hAnsi="Times New Roman"/>
                <w:sz w:val="16"/>
                <w:szCs w:val="16"/>
              </w:rPr>
              <w:tab/>
              <w:t xml:space="preserve"> х  100</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ОКСЗО</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где:                     </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ДОАЗ – доля объектов отвечающих, требованиям антитеррористической защищенности;</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КОО – количество объектов образования,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КОК -  количество объектов культуры, отвечающих требованиям антитеррористической защищенности по итогам отчетного периода;</w:t>
            </w:r>
          </w:p>
          <w:p w:rsidR="00BE41F0" w:rsidRPr="005867A1" w:rsidRDefault="00BE41F0" w:rsidP="008C4A92">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КОС </w:t>
            </w:r>
            <w:r w:rsidR="008A60B0" w:rsidRPr="005867A1">
              <w:rPr>
                <w:rFonts w:ascii="Times New Roman" w:hAnsi="Times New Roman"/>
                <w:sz w:val="16"/>
                <w:szCs w:val="16"/>
              </w:rPr>
              <w:t>–</w:t>
            </w:r>
            <w:r w:rsidRPr="005867A1">
              <w:rPr>
                <w:rFonts w:ascii="Times New Roman" w:hAnsi="Times New Roman"/>
                <w:sz w:val="16"/>
                <w:szCs w:val="16"/>
              </w:rPr>
              <w:t xml:space="preserve"> количество объектов спорта, отвечающих требованиям антитеррористической защищенности по итогам отчетного периода;</w:t>
            </w:r>
          </w:p>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ОКСЗО – общее количество социально значимых объектов</w:t>
            </w:r>
          </w:p>
        </w:tc>
      </w:tr>
      <w:tr w:rsidR="005867A1" w:rsidRPr="005867A1" w:rsidTr="00224929">
        <w:trPr>
          <w:trHeight w:val="1767"/>
        </w:trPr>
        <w:tc>
          <w:tcPr>
            <w:tcW w:w="858" w:type="dxa"/>
            <w:gridSpan w:val="2"/>
            <w:shd w:val="clear" w:color="auto" w:fill="auto"/>
          </w:tcPr>
          <w:p w:rsidR="00BE41F0" w:rsidRPr="005867A1" w:rsidRDefault="00BE41F0"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1.2</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BE41F0" w:rsidRPr="005867A1" w:rsidRDefault="00BE41F0" w:rsidP="008C4A92">
            <w:pPr>
              <w:pStyle w:val="ConsPlusNormal"/>
              <w:ind w:firstLine="32"/>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BE41F0" w:rsidRPr="005867A1" w:rsidRDefault="00BE41F0" w:rsidP="008C4A92">
            <w:pPr>
              <w:pStyle w:val="ConsPlusNormal"/>
              <w:ind w:firstLine="32"/>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 </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tblGrid>
            <w:tr w:rsidR="005867A1" w:rsidRPr="005867A1" w:rsidTr="008C4A92">
              <w:tc>
                <w:tcPr>
                  <w:tcW w:w="5382" w:type="dxa"/>
                </w:tcPr>
                <w:p w:rsidR="00BE41F0" w:rsidRPr="005867A1" w:rsidRDefault="00BE41F0" w:rsidP="008C4A92">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ЧНД1</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proofErr w:type="gramStart"/>
                  <w:r w:rsidRPr="005867A1">
                    <w:rPr>
                      <w:noProof/>
                      <w:sz w:val="16"/>
                      <w:szCs w:val="16"/>
                    </w:rPr>
                    <w:t>УЧНД</w:t>
                  </w:r>
                  <w:r w:rsidRPr="005867A1">
                    <w:rPr>
                      <w:sz w:val="16"/>
                      <w:szCs w:val="16"/>
                    </w:rPr>
                    <w:t xml:space="preserve">  =</w:t>
                  </w:r>
                  <w:proofErr w:type="gramEnd"/>
                  <w:r w:rsidRPr="005867A1">
                    <w:rPr>
                      <w:sz w:val="16"/>
                      <w:szCs w:val="16"/>
                    </w:rPr>
                    <w:t xml:space="preserve">                        х 100 %</w:t>
                  </w:r>
                </w:p>
              </w:tc>
            </w:tr>
            <w:tr w:rsidR="005867A1" w:rsidRPr="005867A1" w:rsidTr="008C4A92">
              <w:tc>
                <w:tcPr>
                  <w:tcW w:w="5382" w:type="dxa"/>
                </w:tcPr>
                <w:p w:rsidR="00BE41F0" w:rsidRPr="005867A1" w:rsidRDefault="00BE41F0" w:rsidP="008C4A92">
                  <w:pPr>
                    <w:widowControl w:val="0"/>
                    <w:autoSpaceDE w:val="0"/>
                    <w:autoSpaceDN w:val="0"/>
                    <w:adjustRightInd w:val="0"/>
                    <w:rPr>
                      <w:sz w:val="16"/>
                      <w:szCs w:val="16"/>
                    </w:rPr>
                  </w:pPr>
                  <w:r w:rsidRPr="005867A1">
                    <w:rPr>
                      <w:sz w:val="16"/>
                      <w:szCs w:val="16"/>
                    </w:rPr>
                    <w:t xml:space="preserve">                    ЧНД0</w:t>
                  </w:r>
                </w:p>
              </w:tc>
            </w:tr>
            <w:tr w:rsidR="005867A1" w:rsidRPr="005867A1" w:rsidTr="008C4A92">
              <w:tc>
                <w:tcPr>
                  <w:tcW w:w="5382" w:type="dxa"/>
                </w:tcPr>
                <w:p w:rsidR="00BE41F0" w:rsidRPr="005867A1" w:rsidRDefault="00BE41F0" w:rsidP="008C4A92">
                  <w:pPr>
                    <w:pStyle w:val="a9"/>
                    <w:ind w:left="51"/>
                    <w:rPr>
                      <w:sz w:val="16"/>
                      <w:szCs w:val="16"/>
                    </w:rPr>
                  </w:pPr>
                  <w:r w:rsidRPr="005867A1">
                    <w:rPr>
                      <w:sz w:val="16"/>
                      <w:szCs w:val="16"/>
                    </w:rPr>
                    <w:t>где:</w:t>
                  </w:r>
                </w:p>
                <w:p w:rsidR="00BE41F0" w:rsidRPr="005867A1" w:rsidRDefault="00BE41F0" w:rsidP="008C4A92">
                  <w:pPr>
                    <w:widowControl w:val="0"/>
                    <w:autoSpaceDE w:val="0"/>
                    <w:autoSpaceDN w:val="0"/>
                    <w:adjustRightInd w:val="0"/>
                    <w:rPr>
                      <w:sz w:val="16"/>
                      <w:szCs w:val="16"/>
                    </w:rPr>
                  </w:pPr>
                </w:p>
              </w:tc>
            </w:tr>
          </w:tbl>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 xml:space="preserve">УЧНД – значение показателя; </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ЧНД1 – число членов народных дружин в отчетном периоде</w:t>
            </w:r>
          </w:p>
          <w:p w:rsidR="00BE41F0" w:rsidRPr="005867A1" w:rsidRDefault="00BE41F0" w:rsidP="008C4A92">
            <w:pPr>
              <w:pStyle w:val="ConsPlusNormal"/>
              <w:ind w:left="51" w:firstLine="0"/>
              <w:outlineLvl w:val="1"/>
              <w:rPr>
                <w:rFonts w:ascii="Times New Roman" w:hAnsi="Times New Roman"/>
                <w:sz w:val="16"/>
                <w:szCs w:val="16"/>
              </w:rPr>
            </w:pPr>
            <w:r w:rsidRPr="005867A1">
              <w:rPr>
                <w:rFonts w:ascii="Times New Roman" w:hAnsi="Times New Roman"/>
                <w:sz w:val="16"/>
                <w:szCs w:val="16"/>
              </w:rPr>
              <w:t>ЧНД</w:t>
            </w:r>
            <w:proofErr w:type="gramStart"/>
            <w:r w:rsidRPr="005867A1">
              <w:rPr>
                <w:rFonts w:ascii="Times New Roman" w:hAnsi="Times New Roman"/>
                <w:sz w:val="16"/>
                <w:szCs w:val="16"/>
              </w:rPr>
              <w:t>0  –</w:t>
            </w:r>
            <w:proofErr w:type="gramEnd"/>
            <w:r w:rsidRPr="005867A1">
              <w:rPr>
                <w:rFonts w:ascii="Times New Roman" w:hAnsi="Times New Roman"/>
                <w:sz w:val="16"/>
                <w:szCs w:val="16"/>
              </w:rPr>
              <w:t xml:space="preserve"> </w:t>
            </w:r>
            <w:r w:rsidR="009171D7" w:rsidRPr="005867A1">
              <w:rPr>
                <w:rFonts w:ascii="Times New Roman" w:hAnsi="Times New Roman"/>
                <w:sz w:val="16"/>
                <w:szCs w:val="16"/>
              </w:rPr>
              <w:t xml:space="preserve"> </w:t>
            </w:r>
            <w:r w:rsidRPr="005867A1">
              <w:rPr>
                <w:rFonts w:ascii="Times New Roman" w:hAnsi="Times New Roman"/>
                <w:sz w:val="16"/>
                <w:szCs w:val="16"/>
              </w:rPr>
              <w:t>число членов народных дружин в базовом периоде (2019 г.)</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1.3</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 Управление строительного комплекса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снесенных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1.4</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Снижение доли несовершеннолетних в общем числе лиц, совершивших преступления</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Информация, предоставляемая территориальным </w:t>
            </w:r>
            <w:proofErr w:type="gramStart"/>
            <w:r w:rsidRPr="005867A1">
              <w:rPr>
                <w:rFonts w:ascii="Times New Roman" w:hAnsi="Times New Roman"/>
                <w:sz w:val="16"/>
                <w:szCs w:val="16"/>
              </w:rPr>
              <w:t>У</w:t>
            </w:r>
            <w:proofErr w:type="gramEnd"/>
            <w:r w:rsidRPr="005867A1">
              <w:rPr>
                <w:rFonts w:ascii="Times New Roman" w:hAnsi="Times New Roman"/>
                <w:sz w:val="16"/>
                <w:szCs w:val="16"/>
              </w:rPr>
              <w:t xml:space="preserve"> (О) МВД</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p>
          <w:tbl>
            <w:tblPr>
              <w:tblStyle w:val="aa"/>
              <w:tblW w:w="0" w:type="auto"/>
              <w:tblInd w:w="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7"/>
            </w:tblGrid>
            <w:tr w:rsidR="005867A1" w:rsidRPr="005867A1" w:rsidTr="008428C0">
              <w:tc>
                <w:tcPr>
                  <w:tcW w:w="6101" w:type="dxa"/>
                </w:tcPr>
                <w:p w:rsidR="009171D7" w:rsidRPr="005867A1" w:rsidRDefault="009171D7" w:rsidP="009171D7">
                  <w:pPr>
                    <w:widowControl w:val="0"/>
                    <w:autoSpaceDE w:val="0"/>
                    <w:autoSpaceDN w:val="0"/>
                    <w:adjustRightInd w:val="0"/>
                    <w:rPr>
                      <w:sz w:val="16"/>
                      <w:szCs w:val="16"/>
                      <w:u w:val="single"/>
                    </w:rPr>
                  </w:pPr>
                  <w:r w:rsidRPr="005867A1">
                    <w:rPr>
                      <w:sz w:val="16"/>
                      <w:szCs w:val="16"/>
                    </w:rPr>
                    <w:t xml:space="preserve">         </w:t>
                  </w:r>
                  <w:r w:rsidRPr="005867A1">
                    <w:rPr>
                      <w:sz w:val="16"/>
                      <w:szCs w:val="16"/>
                      <w:u w:val="single"/>
                    </w:rPr>
                    <w:t xml:space="preserve">   </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Р =   С/</w:t>
                  </w:r>
                  <w:proofErr w:type="gramStart"/>
                  <w:r w:rsidRPr="005867A1">
                    <w:rPr>
                      <w:sz w:val="16"/>
                      <w:szCs w:val="16"/>
                    </w:rPr>
                    <w:t>В</w:t>
                  </w:r>
                  <w:proofErr w:type="gramEnd"/>
                  <w:r w:rsidRPr="005867A1">
                    <w:rPr>
                      <w:sz w:val="16"/>
                      <w:szCs w:val="16"/>
                    </w:rPr>
                    <w:t xml:space="preserve">   х 100%</w:t>
                  </w:r>
                </w:p>
              </w:tc>
            </w:tr>
            <w:tr w:rsidR="005867A1" w:rsidRPr="005867A1" w:rsidTr="008428C0">
              <w:tc>
                <w:tcPr>
                  <w:tcW w:w="6101" w:type="dxa"/>
                </w:tcPr>
                <w:p w:rsidR="009171D7" w:rsidRPr="005867A1" w:rsidRDefault="009171D7" w:rsidP="009171D7">
                  <w:pPr>
                    <w:widowControl w:val="0"/>
                    <w:autoSpaceDE w:val="0"/>
                    <w:autoSpaceDN w:val="0"/>
                    <w:adjustRightInd w:val="0"/>
                    <w:rPr>
                      <w:sz w:val="16"/>
                      <w:szCs w:val="16"/>
                    </w:rPr>
                  </w:pPr>
                  <w:r w:rsidRPr="005867A1">
                    <w:rPr>
                      <w:sz w:val="16"/>
                      <w:szCs w:val="16"/>
                    </w:rPr>
                    <w:t xml:space="preserve">         </w:t>
                  </w:r>
                </w:p>
              </w:tc>
            </w:tr>
            <w:tr w:rsidR="005867A1" w:rsidRPr="005867A1" w:rsidTr="008428C0">
              <w:tc>
                <w:tcPr>
                  <w:tcW w:w="6101" w:type="dxa"/>
                </w:tcPr>
                <w:p w:rsidR="009171D7" w:rsidRPr="005867A1" w:rsidRDefault="009171D7" w:rsidP="009171D7">
                  <w:pPr>
                    <w:pStyle w:val="a9"/>
                    <w:ind w:left="51"/>
                    <w:rPr>
                      <w:sz w:val="16"/>
                      <w:szCs w:val="16"/>
                    </w:rPr>
                  </w:pPr>
                  <w:r w:rsidRPr="005867A1">
                    <w:rPr>
                      <w:sz w:val="16"/>
                      <w:szCs w:val="16"/>
                    </w:rPr>
                    <w:t>где:</w:t>
                  </w:r>
                </w:p>
              </w:tc>
            </w:tr>
          </w:tbl>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Р </w:t>
            </w:r>
            <w:r w:rsidR="008A60B0" w:rsidRPr="005867A1">
              <w:rPr>
                <w:rFonts w:ascii="Times New Roman" w:hAnsi="Times New Roman"/>
                <w:sz w:val="16"/>
                <w:szCs w:val="16"/>
              </w:rPr>
              <w:t>–</w:t>
            </w:r>
            <w:r w:rsidRPr="005867A1">
              <w:rPr>
                <w:rFonts w:ascii="Times New Roman" w:hAnsi="Times New Roman"/>
                <w:sz w:val="16"/>
                <w:szCs w:val="16"/>
              </w:rPr>
              <w:t xml:space="preserve"> доля несовершеннолетних в общем числе лиц, совершивших преступления;</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 xml:space="preserve">С – число несовершеннолетних, совершивших преступления в отчетном периоде;  </w:t>
            </w:r>
          </w:p>
          <w:p w:rsidR="009171D7" w:rsidRPr="005867A1" w:rsidRDefault="009171D7" w:rsidP="009171D7">
            <w:pPr>
              <w:pStyle w:val="a9"/>
              <w:spacing w:after="0" w:line="240" w:lineRule="auto"/>
              <w:ind w:left="51"/>
              <w:rPr>
                <w:rFonts w:ascii="Times New Roman" w:hAnsi="Times New Roman"/>
                <w:sz w:val="16"/>
                <w:szCs w:val="16"/>
              </w:rPr>
            </w:pPr>
            <w:r w:rsidRPr="005867A1">
              <w:rPr>
                <w:rFonts w:ascii="Times New Roman" w:hAnsi="Times New Roman"/>
                <w:sz w:val="16"/>
                <w:szCs w:val="16"/>
              </w:rPr>
              <w:t>В – общее число лиц, совершивших преступления в отчетном периоде</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1.5</w:t>
            </w:r>
          </w:p>
        </w:tc>
        <w:tc>
          <w:tcPr>
            <w:tcW w:w="2868" w:type="dxa"/>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tc>
        <w:tc>
          <w:tcPr>
            <w:tcW w:w="1454" w:type="dxa"/>
            <w:gridSpan w:val="2"/>
            <w:shd w:val="clear" w:color="auto" w:fill="auto"/>
          </w:tcPr>
          <w:p w:rsidR="009171D7" w:rsidRPr="005867A1" w:rsidRDefault="009171D7" w:rsidP="009171D7">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Комитет по строительству, дорожной деятельности и благоустройства</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определяется по фактическому количеству отремонтированных зданий (помещений), занимаемых территориальными подразделениями ведомств, осуществляющих деятельность по обеспечению соблюдения законности, правопорядка и безопасности на территории Московской области</w:t>
            </w:r>
          </w:p>
          <w:p w:rsidR="009171D7" w:rsidRPr="005867A1" w:rsidRDefault="009171D7" w:rsidP="009171D7">
            <w:pPr>
              <w:tabs>
                <w:tab w:val="left" w:pos="4847"/>
              </w:tabs>
              <w:rPr>
                <w:rFonts w:ascii="Times New Roman" w:hAnsi="Times New Roman"/>
                <w:sz w:val="16"/>
                <w:szCs w:val="16"/>
              </w:rPr>
            </w:pPr>
            <w:r w:rsidRPr="005867A1">
              <w:rPr>
                <w:rFonts w:ascii="Times New Roman" w:hAnsi="Times New Roman"/>
                <w:sz w:val="16"/>
                <w:szCs w:val="16"/>
              </w:rPr>
              <w:tab/>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1.6</w:t>
            </w:r>
          </w:p>
        </w:tc>
        <w:tc>
          <w:tcPr>
            <w:tcW w:w="2868" w:type="dxa"/>
            <w:shd w:val="clear" w:color="auto" w:fill="auto"/>
          </w:tcPr>
          <w:p w:rsidR="009171D7" w:rsidRPr="005867A1" w:rsidRDefault="009171D7" w:rsidP="009171D7">
            <w:pPr>
              <w:spacing w:after="0"/>
              <w:rPr>
                <w:rFonts w:ascii="Times New Roman" w:hAnsi="Times New Roman"/>
                <w:sz w:val="16"/>
                <w:szCs w:val="16"/>
              </w:rPr>
            </w:pPr>
            <w:r w:rsidRPr="005867A1">
              <w:rPr>
                <w:rFonts w:ascii="Times New Roman" w:hAnsi="Times New Roman"/>
                <w:sz w:val="16"/>
                <w:szCs w:val="16"/>
              </w:rPr>
              <w:t>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w:t>
            </w:r>
          </w:p>
        </w:tc>
        <w:tc>
          <w:tcPr>
            <w:tcW w:w="1454" w:type="dxa"/>
            <w:gridSpan w:val="2"/>
            <w:shd w:val="clear" w:color="auto" w:fill="auto"/>
          </w:tcPr>
          <w:p w:rsidR="009171D7" w:rsidRPr="005867A1" w:rsidRDefault="009171D7" w:rsidP="009171D7">
            <w:pPr>
              <w:jc w:val="center"/>
              <w:rPr>
                <w:rFonts w:ascii="Times New Roman" w:hAnsi="Times New Roman"/>
                <w:sz w:val="16"/>
                <w:szCs w:val="16"/>
              </w:rPr>
            </w:pPr>
            <w:r w:rsidRPr="005867A1">
              <w:rPr>
                <w:rFonts w:ascii="Times New Roman" w:hAnsi="Times New Roman"/>
                <w:sz w:val="16"/>
                <w:szCs w:val="16"/>
              </w:rPr>
              <w:t>Кол-во камер, динамика в %</w:t>
            </w:r>
          </w:p>
        </w:tc>
        <w:tc>
          <w:tcPr>
            <w:tcW w:w="3825" w:type="dxa"/>
            <w:shd w:val="clear" w:color="auto" w:fill="auto"/>
          </w:tcPr>
          <w:p w:rsidR="009171D7" w:rsidRPr="005867A1" w:rsidRDefault="009171D7" w:rsidP="009171D7">
            <w:pPr>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spacing w:after="0" w:line="240" w:lineRule="auto"/>
              <w:rPr>
                <w:rFonts w:ascii="Times New Roman" w:hAnsi="Times New Roman"/>
                <w:sz w:val="16"/>
                <w:szCs w:val="16"/>
              </w:rPr>
            </w:pP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х 1,05</w:t>
            </w:r>
          </w:p>
          <w:p w:rsidR="009171D7" w:rsidRPr="005867A1" w:rsidRDefault="009171D7" w:rsidP="009171D7">
            <w:pPr>
              <w:spacing w:after="0" w:line="240" w:lineRule="auto"/>
              <w:rPr>
                <w:rFonts w:ascii="Times New Roman" w:hAnsi="Times New Roman"/>
                <w:sz w:val="16"/>
                <w:szCs w:val="16"/>
              </w:rPr>
            </w:pPr>
            <w:r w:rsidRPr="005867A1">
              <w:rPr>
                <w:rFonts w:ascii="Times New Roman" w:hAnsi="Times New Roman"/>
                <w:sz w:val="16"/>
                <w:szCs w:val="16"/>
              </w:rPr>
              <w:t>где:</w:t>
            </w:r>
          </w:p>
          <w:p w:rsidR="009171D7" w:rsidRPr="005867A1" w:rsidRDefault="009171D7" w:rsidP="009171D7">
            <w:pPr>
              <w:spacing w:after="0" w:line="240" w:lineRule="auto"/>
              <w:rPr>
                <w:rFonts w:ascii="Times New Roman" w:hAnsi="Times New Roman"/>
                <w:sz w:val="16"/>
                <w:szCs w:val="16"/>
              </w:rPr>
            </w:pPr>
            <w:proofErr w:type="spellStart"/>
            <w:r w:rsidRPr="005867A1">
              <w:rPr>
                <w:rFonts w:ascii="Times New Roman" w:hAnsi="Times New Roman"/>
                <w:sz w:val="16"/>
                <w:szCs w:val="16"/>
              </w:rPr>
              <w:t>Вбртг</w:t>
            </w:r>
            <w:proofErr w:type="spellEnd"/>
            <w:r w:rsidRPr="005867A1">
              <w:rPr>
                <w:rFonts w:ascii="Times New Roman" w:hAnsi="Times New Roman"/>
                <w:sz w:val="16"/>
                <w:szCs w:val="16"/>
              </w:rPr>
              <w:t xml:space="preserve"> – кол-во видеокамер, подключенных к системе БР в текущем году,</w:t>
            </w:r>
          </w:p>
          <w:p w:rsidR="009171D7" w:rsidRPr="005867A1" w:rsidRDefault="009171D7" w:rsidP="009171D7">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Вбрпг</w:t>
            </w:r>
            <w:proofErr w:type="spellEnd"/>
            <w:r w:rsidRPr="005867A1">
              <w:rPr>
                <w:rFonts w:ascii="Times New Roman" w:hAnsi="Times New Roman"/>
                <w:sz w:val="16"/>
                <w:szCs w:val="16"/>
              </w:rPr>
              <w:t xml:space="preserve"> – кол-во видеокамер, подключенных к системе БР в предыдущем году</w:t>
            </w:r>
          </w:p>
        </w:tc>
      </w:tr>
      <w:tr w:rsidR="005867A1" w:rsidRPr="005867A1" w:rsidTr="00224929">
        <w:trPr>
          <w:trHeight w:val="1767"/>
        </w:trPr>
        <w:tc>
          <w:tcPr>
            <w:tcW w:w="858" w:type="dxa"/>
            <w:gridSpan w:val="2"/>
            <w:shd w:val="clear" w:color="auto" w:fill="auto"/>
          </w:tcPr>
          <w:p w:rsidR="009171D7" w:rsidRPr="005867A1" w:rsidRDefault="009171D7" w:rsidP="009171D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1.7</w:t>
            </w:r>
          </w:p>
        </w:tc>
        <w:tc>
          <w:tcPr>
            <w:tcW w:w="2868" w:type="dxa"/>
            <w:shd w:val="clear" w:color="auto" w:fill="auto"/>
          </w:tcPr>
          <w:p w:rsidR="009171D7" w:rsidRPr="005867A1" w:rsidRDefault="009171D7" w:rsidP="009171D7">
            <w:pPr>
              <w:pStyle w:val="ConsPlusNormal"/>
              <w:ind w:firstLine="0"/>
              <w:outlineLvl w:val="1"/>
              <w:rPr>
                <w:rFonts w:ascii="Times New Roman" w:hAnsi="Times New Roman"/>
                <w:sz w:val="16"/>
                <w:szCs w:val="16"/>
              </w:rPr>
            </w:pPr>
            <w:r w:rsidRPr="005867A1">
              <w:rPr>
                <w:rFonts w:ascii="Times New Roman" w:hAnsi="Times New Roman"/>
                <w:sz w:val="16"/>
                <w:szCs w:val="16"/>
              </w:rPr>
              <w:t>Рост числа лиц, состоящих на диспансерном наблюдении с диагнозом «Употребление наркотиков с вредными последствиями»</w:t>
            </w:r>
          </w:p>
        </w:tc>
        <w:tc>
          <w:tcPr>
            <w:tcW w:w="1454" w:type="dxa"/>
            <w:gridSpan w:val="2"/>
            <w:shd w:val="clear" w:color="auto" w:fill="auto"/>
          </w:tcPr>
          <w:p w:rsidR="009171D7" w:rsidRPr="005867A1" w:rsidRDefault="009171D7" w:rsidP="009171D7">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9171D7" w:rsidRPr="005867A1" w:rsidRDefault="009171D7" w:rsidP="009171D7">
            <w:pPr>
              <w:pStyle w:val="ConsPlusNormal"/>
              <w:ind w:firstLine="17"/>
              <w:outlineLvl w:val="1"/>
              <w:rPr>
                <w:rFonts w:ascii="Times New Roman" w:hAnsi="Times New Roman"/>
                <w:sz w:val="16"/>
                <w:szCs w:val="16"/>
              </w:rPr>
            </w:pPr>
            <w:r w:rsidRPr="005867A1">
              <w:rPr>
                <w:rFonts w:ascii="Times New Roman" w:hAnsi="Times New Roman"/>
                <w:sz w:val="16"/>
                <w:szCs w:val="16"/>
              </w:rPr>
              <w:t>Информация территориального Управления здравоохранения</w:t>
            </w:r>
          </w:p>
        </w:tc>
        <w:tc>
          <w:tcPr>
            <w:tcW w:w="6334" w:type="dxa"/>
            <w:gridSpan w:val="2"/>
            <w:shd w:val="clear" w:color="auto" w:fill="auto"/>
          </w:tcPr>
          <w:p w:rsidR="009171D7" w:rsidRPr="005867A1" w:rsidRDefault="009171D7" w:rsidP="009171D7">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РЧЛ = КЛТГ/</w:t>
            </w:r>
            <w:proofErr w:type="spellStart"/>
            <w:r w:rsidRPr="005867A1">
              <w:rPr>
                <w:rFonts w:ascii="Times New Roman" w:hAnsi="Times New Roman"/>
                <w:sz w:val="16"/>
                <w:szCs w:val="16"/>
              </w:rPr>
              <w:t>КЛПГх</w:t>
            </w:r>
            <w:proofErr w:type="spellEnd"/>
            <w:r w:rsidRPr="005867A1">
              <w:rPr>
                <w:rFonts w:ascii="Times New Roman" w:hAnsi="Times New Roman"/>
                <w:sz w:val="16"/>
                <w:szCs w:val="16"/>
              </w:rPr>
              <w:t xml:space="preserve"> 100</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РЧЛ – рост числа лиц, состоящих на диспансерном </w:t>
            </w:r>
            <w:proofErr w:type="gramStart"/>
            <w:r w:rsidRPr="005867A1">
              <w:rPr>
                <w:rFonts w:ascii="Times New Roman" w:hAnsi="Times New Roman"/>
                <w:sz w:val="16"/>
                <w:szCs w:val="16"/>
              </w:rPr>
              <w:t>наблюдении  с</w:t>
            </w:r>
            <w:proofErr w:type="gramEnd"/>
            <w:r w:rsidRPr="005867A1">
              <w:rPr>
                <w:rFonts w:ascii="Times New Roman" w:hAnsi="Times New Roman"/>
                <w:sz w:val="16"/>
                <w:szCs w:val="16"/>
              </w:rPr>
              <w:t xml:space="preserve"> диагнозом «Употребление наркотиков с вредными последствиями» %</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9171D7" w:rsidRPr="005867A1" w:rsidRDefault="009171D7" w:rsidP="009171D7">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КЛПГ– количество лиц, состоящих на диспансерном наблюдении с диагнозом «Употребление наркотиков с вредными последствиями» на конец 2019 года</w:t>
            </w:r>
          </w:p>
          <w:p w:rsidR="009171D7" w:rsidRPr="005867A1" w:rsidRDefault="009171D7" w:rsidP="008F3EEE">
            <w:pPr>
              <w:spacing w:after="0" w:line="240" w:lineRule="auto"/>
              <w:ind w:right="-108"/>
              <w:rPr>
                <w:rFonts w:ascii="Times New Roman" w:hAnsi="Times New Roman"/>
                <w:sz w:val="16"/>
                <w:szCs w:val="16"/>
              </w:rPr>
            </w:pP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1.8</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Снижение уровня вовлеченности населения в незаконный оборот наркотиков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E w:val="0"/>
              <w:autoSpaceDN w:val="0"/>
              <w:adjustRightInd w:val="0"/>
              <w:spacing w:after="0" w:line="240" w:lineRule="auto"/>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Внон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ЧЛсп+Чладм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 xml:space="preserve">   </w:t>
            </w:r>
          </w:p>
          <w:p w:rsidR="009B557E" w:rsidRPr="005867A1" w:rsidRDefault="009B557E" w:rsidP="009B557E">
            <w:pPr>
              <w:spacing w:after="0" w:line="240" w:lineRule="auto"/>
              <w:rPr>
                <w:rFonts w:ascii="Times New Roman" w:hAnsi="Times New Roman"/>
                <w:sz w:val="16"/>
                <w:szCs w:val="16"/>
              </w:rPr>
            </w:pPr>
            <w:proofErr w:type="gramStart"/>
            <w:r w:rsidRPr="005867A1">
              <w:rPr>
                <w:rFonts w:ascii="Times New Roman" w:hAnsi="Times New Roman"/>
                <w:sz w:val="16"/>
                <w:szCs w:val="16"/>
              </w:rPr>
              <w:t>где:</w:t>
            </w:r>
            <w:r w:rsidRPr="005867A1">
              <w:rPr>
                <w:rFonts w:ascii="Times New Roman" w:hAnsi="Times New Roman"/>
                <w:sz w:val="16"/>
                <w:szCs w:val="16"/>
              </w:rPr>
              <w:br/>
            </w:r>
            <w:proofErr w:type="spellStart"/>
            <w:r w:rsidRPr="005867A1">
              <w:rPr>
                <w:rFonts w:ascii="Times New Roman" w:hAnsi="Times New Roman"/>
                <w:sz w:val="16"/>
                <w:szCs w:val="16"/>
              </w:rPr>
              <w:t>Внон</w:t>
            </w:r>
            <w:proofErr w:type="spellEnd"/>
            <w:proofErr w:type="gramEnd"/>
            <w:r w:rsidRPr="005867A1">
              <w:rPr>
                <w:rFonts w:ascii="Times New Roman" w:hAnsi="Times New Roman"/>
                <w:sz w:val="16"/>
                <w:szCs w:val="16"/>
              </w:rPr>
              <w:t xml:space="preserve">   – вовлеченность населения, в незаконный оборот наркотиков (случаев);</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ЧЛсп</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совершивших преступления, связанные с незаконным оборотом наркотических средств, психотропных веществ и их </w:t>
            </w:r>
            <w:proofErr w:type="spellStart"/>
            <w:r w:rsidRPr="005867A1">
              <w:rPr>
                <w:rFonts w:ascii="Times New Roman" w:hAnsi="Times New Roman"/>
                <w:sz w:val="16"/>
                <w:szCs w:val="16"/>
              </w:rPr>
              <w:t>прекурсоров</w:t>
            </w:r>
            <w:proofErr w:type="spellEnd"/>
            <w:r w:rsidRPr="005867A1">
              <w:rPr>
                <w:rFonts w:ascii="Times New Roman" w:hAnsi="Times New Roman"/>
                <w:sz w:val="16"/>
                <w:szCs w:val="16"/>
              </w:rPr>
              <w:t xml:space="preserve"> или аналогов, сильнодействующих веществ, растений (либо их частей), содержащих наркотические средства или психотропные вещества либо их </w:t>
            </w:r>
            <w:proofErr w:type="spellStart"/>
            <w:r w:rsidRPr="005867A1">
              <w:rPr>
                <w:rFonts w:ascii="Times New Roman" w:hAnsi="Times New Roman"/>
                <w:sz w:val="16"/>
                <w:szCs w:val="16"/>
              </w:rPr>
              <w:t>прекурсоры</w:t>
            </w:r>
            <w:proofErr w:type="spellEnd"/>
            <w:r w:rsidRPr="005867A1">
              <w:rPr>
                <w:rFonts w:ascii="Times New Roman" w:hAnsi="Times New Roman"/>
                <w:sz w:val="16"/>
                <w:szCs w:val="16"/>
              </w:rPr>
              <w:t xml:space="preserve">,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(строка 1, раздел 2, 1-МВ-НОН);</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Ч</w:t>
            </w:r>
            <w:r w:rsidR="008A60B0" w:rsidRPr="005867A1">
              <w:rPr>
                <w:rFonts w:ascii="Times New Roman" w:hAnsi="Times New Roman"/>
                <w:sz w:val="16"/>
                <w:szCs w:val="16"/>
              </w:rPr>
              <w:t>л</w:t>
            </w:r>
            <w:r w:rsidRPr="005867A1">
              <w:rPr>
                <w:rFonts w:ascii="Times New Roman" w:hAnsi="Times New Roman"/>
                <w:sz w:val="16"/>
                <w:szCs w:val="16"/>
              </w:rPr>
              <w:t>адм</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число лиц, в отношении которых составлены протоколы об административных правонарушениях (строка 1, раздел 4, 4-МВ-НОН); </w:t>
            </w:r>
          </w:p>
          <w:p w:rsidR="009B557E" w:rsidRPr="005867A1" w:rsidRDefault="009B557E" w:rsidP="009B557E">
            <w:pPr>
              <w:widowControl w:val="0"/>
              <w:autoSpaceDE w:val="0"/>
              <w:autoSpaceDN w:val="0"/>
              <w:adjustRightInd w:val="0"/>
              <w:spacing w:after="0" w:line="240" w:lineRule="auto"/>
              <w:jc w:val="both"/>
              <w:rPr>
                <w:rFonts w:ascii="Times New Roman" w:hAnsi="Times New Roman"/>
                <w:sz w:val="16"/>
                <w:szCs w:val="16"/>
              </w:rPr>
            </w:pPr>
            <w:proofErr w:type="spellStart"/>
            <w:proofErr w:type="gramStart"/>
            <w:r w:rsidRPr="005867A1">
              <w:rPr>
                <w:rFonts w:ascii="Times New Roman" w:hAnsi="Times New Roman"/>
                <w:sz w:val="16"/>
                <w:szCs w:val="16"/>
              </w:rPr>
              <w:t>Кжго</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количество жителей городского округа</w:t>
            </w:r>
          </w:p>
        </w:tc>
      </w:tr>
      <w:tr w:rsidR="005867A1" w:rsidRPr="005867A1" w:rsidTr="00224929">
        <w:trPr>
          <w:trHeight w:val="1767"/>
        </w:trPr>
        <w:tc>
          <w:tcPr>
            <w:tcW w:w="858" w:type="dxa"/>
            <w:gridSpan w:val="2"/>
            <w:shd w:val="clear" w:color="auto" w:fill="auto"/>
          </w:tcPr>
          <w:p w:rsidR="009B557E" w:rsidRPr="005867A1" w:rsidRDefault="009B557E" w:rsidP="009B557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1.9</w:t>
            </w:r>
          </w:p>
        </w:tc>
        <w:tc>
          <w:tcPr>
            <w:tcW w:w="2868" w:type="dxa"/>
            <w:shd w:val="clear" w:color="auto" w:fill="auto"/>
          </w:tcPr>
          <w:p w:rsidR="009B557E" w:rsidRPr="005867A1" w:rsidRDefault="009B557E" w:rsidP="009B557E">
            <w:pPr>
              <w:pStyle w:val="ConsPlusNormal"/>
              <w:ind w:firstLine="0"/>
              <w:outlineLvl w:val="1"/>
              <w:rPr>
                <w:rFonts w:ascii="Times New Roman" w:hAnsi="Times New Roman"/>
                <w:sz w:val="16"/>
                <w:szCs w:val="16"/>
              </w:rPr>
            </w:pPr>
            <w:r w:rsidRPr="005867A1">
              <w:rPr>
                <w:rFonts w:ascii="Times New Roman" w:hAnsi="Times New Roman"/>
                <w:sz w:val="16"/>
                <w:szCs w:val="16"/>
              </w:rPr>
              <w:t xml:space="preserve">Снижение уровня </w:t>
            </w:r>
            <w:proofErr w:type="spellStart"/>
            <w:r w:rsidRPr="005867A1">
              <w:rPr>
                <w:rFonts w:ascii="Times New Roman" w:hAnsi="Times New Roman"/>
                <w:sz w:val="16"/>
                <w:szCs w:val="16"/>
              </w:rPr>
              <w:t>криминогенности</w:t>
            </w:r>
            <w:proofErr w:type="spellEnd"/>
            <w:r w:rsidRPr="005867A1">
              <w:rPr>
                <w:rFonts w:ascii="Times New Roman" w:hAnsi="Times New Roman"/>
                <w:sz w:val="16"/>
                <w:szCs w:val="16"/>
              </w:rPr>
              <w:t xml:space="preserve"> наркомании на 100 тыс. человек</w:t>
            </w:r>
          </w:p>
        </w:tc>
        <w:tc>
          <w:tcPr>
            <w:tcW w:w="1454" w:type="dxa"/>
            <w:gridSpan w:val="2"/>
            <w:shd w:val="clear" w:color="auto" w:fill="auto"/>
          </w:tcPr>
          <w:p w:rsidR="009B557E" w:rsidRPr="005867A1" w:rsidRDefault="009B557E" w:rsidP="009B557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9B557E" w:rsidRPr="005867A1" w:rsidRDefault="009B557E" w:rsidP="009B557E">
            <w:pPr>
              <w:pStyle w:val="ConsPlusNormal"/>
              <w:ind w:firstLine="17"/>
              <w:outlineLvl w:val="1"/>
              <w:rPr>
                <w:rFonts w:ascii="Times New Roman" w:hAnsi="Times New Roman"/>
                <w:sz w:val="16"/>
                <w:szCs w:val="16"/>
              </w:rPr>
            </w:pPr>
            <w:r w:rsidRPr="005867A1">
              <w:rPr>
                <w:rFonts w:ascii="Times New Roman" w:hAnsi="Times New Roman"/>
                <w:sz w:val="16"/>
                <w:szCs w:val="16"/>
              </w:rPr>
              <w:t xml:space="preserve">Ежеквартально. Формы межведомственной статистической отчетности 1-МВ-НОН и 4-МВ-НОН к Приказу ФСКН Росси, Генеральной прокуратуры Российской Федерации, Следственного комитета Российской Федерации, МВД России, Министра обороны Российской Федерации, Минздрава России, </w:t>
            </w:r>
            <w:proofErr w:type="spellStart"/>
            <w:r w:rsidRPr="005867A1">
              <w:rPr>
                <w:rFonts w:ascii="Times New Roman" w:hAnsi="Times New Roman"/>
                <w:sz w:val="16"/>
                <w:szCs w:val="16"/>
              </w:rPr>
              <w:t>Минобрнауки</w:t>
            </w:r>
            <w:proofErr w:type="spellEnd"/>
            <w:r w:rsidRPr="005867A1">
              <w:rPr>
                <w:rFonts w:ascii="Times New Roman" w:hAnsi="Times New Roman"/>
                <w:sz w:val="16"/>
                <w:szCs w:val="16"/>
              </w:rPr>
              <w:t xml:space="preserve"> России, ФСБ России, ФСИН России, ФТС России от 2 ноября 2015 года, № 389/536/98/1041/668/779БН/1280/663/990/2206, данные из статистического сборника «Численность и состав населения </w:t>
            </w:r>
            <w:proofErr w:type="spellStart"/>
            <w:r w:rsidRPr="005867A1">
              <w:rPr>
                <w:rFonts w:ascii="Times New Roman" w:hAnsi="Times New Roman"/>
                <w:sz w:val="16"/>
                <w:szCs w:val="16"/>
              </w:rPr>
              <w:t>населения</w:t>
            </w:r>
            <w:proofErr w:type="spellEnd"/>
            <w:r w:rsidRPr="005867A1">
              <w:rPr>
                <w:rFonts w:ascii="Times New Roman" w:hAnsi="Times New Roman"/>
                <w:sz w:val="16"/>
                <w:szCs w:val="16"/>
              </w:rPr>
              <w:t xml:space="preserve"> Московской области»</w:t>
            </w:r>
          </w:p>
        </w:tc>
        <w:tc>
          <w:tcPr>
            <w:tcW w:w="6334" w:type="dxa"/>
            <w:gridSpan w:val="2"/>
            <w:shd w:val="clear" w:color="auto" w:fill="auto"/>
          </w:tcPr>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u w:val="single"/>
              </w:rPr>
            </w:pPr>
            <w:r w:rsidRPr="005867A1">
              <w:rPr>
                <w:rFonts w:ascii="Times New Roman" w:hAnsi="Times New Roman"/>
                <w:sz w:val="16"/>
                <w:szCs w:val="16"/>
              </w:rPr>
              <w:t xml:space="preserve">            </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proofErr w:type="gramStart"/>
            <w:r w:rsidRPr="005867A1">
              <w:rPr>
                <w:rFonts w:ascii="Times New Roman" w:hAnsi="Times New Roman"/>
                <w:sz w:val="16"/>
                <w:szCs w:val="16"/>
              </w:rPr>
              <w:t>Кн</w:t>
            </w:r>
            <w:proofErr w:type="spellEnd"/>
            <w:r w:rsidRPr="005867A1">
              <w:rPr>
                <w:rFonts w:ascii="Times New Roman" w:hAnsi="Times New Roman"/>
                <w:sz w:val="16"/>
                <w:szCs w:val="16"/>
              </w:rPr>
              <w:t xml:space="preserve">  =</w:t>
            </w:r>
            <w:proofErr w:type="gramEnd"/>
            <w:r w:rsidRPr="005867A1">
              <w:rPr>
                <w:rFonts w:ascii="Times New Roman" w:hAnsi="Times New Roman"/>
                <w:sz w:val="16"/>
                <w:szCs w:val="16"/>
              </w:rPr>
              <w:t xml:space="preserve">      </w:t>
            </w:r>
            <m:oMath>
              <m:f>
                <m:fPr>
                  <m:ctrlPr>
                    <w:rPr>
                      <w:rFonts w:ascii="Cambria Math" w:hAnsi="Cambria Math"/>
                      <w:i/>
                      <w:sz w:val="16"/>
                      <w:szCs w:val="16"/>
                    </w:rPr>
                  </m:ctrlPr>
                </m:fPr>
                <m:num>
                  <m:r>
                    <w:rPr>
                      <w:rFonts w:ascii="Cambria Math" w:hAnsi="Cambria Math"/>
                      <w:sz w:val="16"/>
                      <w:szCs w:val="16"/>
                    </w:rPr>
                    <m:t>ЧПсп+Чпадм</m:t>
                  </m:r>
                </m:num>
                <m:den>
                  <m:r>
                    <w:rPr>
                      <w:rFonts w:ascii="Cambria Math" w:hAnsi="Cambria Math"/>
                      <w:sz w:val="16"/>
                      <w:szCs w:val="16"/>
                    </w:rPr>
                    <m:t>Кжго</m:t>
                  </m:r>
                </m:den>
              </m:f>
            </m:oMath>
            <w:r w:rsidRPr="005867A1">
              <w:rPr>
                <w:rFonts w:ascii="Times New Roman" w:hAnsi="Times New Roman"/>
                <w:sz w:val="16"/>
                <w:szCs w:val="16"/>
              </w:rPr>
              <w:t xml:space="preserve">     х  100 000</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где:</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Кн</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криминогенность</w:t>
            </w:r>
            <w:proofErr w:type="spellEnd"/>
            <w:r w:rsidRPr="005867A1">
              <w:rPr>
                <w:rFonts w:ascii="Times New Roman" w:hAnsi="Times New Roman"/>
                <w:sz w:val="16"/>
                <w:szCs w:val="16"/>
              </w:rPr>
              <w:t xml:space="preserve"> наркомании (случаев);</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ЧПсп</w:t>
            </w:r>
            <w:proofErr w:type="spellEnd"/>
            <w:r w:rsidRPr="005867A1">
              <w:rPr>
                <w:rFonts w:ascii="Times New Roman" w:hAnsi="Times New Roman"/>
                <w:sz w:val="16"/>
                <w:szCs w:val="16"/>
              </w:rPr>
              <w:t xml:space="preserve"> – число потребителей наркотических средств и психотропных веществ из общего числа лиц, совершивших </w:t>
            </w:r>
            <w:proofErr w:type="gramStart"/>
            <w:r w:rsidRPr="005867A1">
              <w:rPr>
                <w:rFonts w:ascii="Times New Roman" w:hAnsi="Times New Roman"/>
                <w:sz w:val="16"/>
                <w:szCs w:val="16"/>
              </w:rPr>
              <w:t>преступления(</w:t>
            </w:r>
            <w:proofErr w:type="gramEnd"/>
            <w:r w:rsidRPr="005867A1">
              <w:rPr>
                <w:rFonts w:ascii="Times New Roman" w:hAnsi="Times New Roman"/>
                <w:sz w:val="16"/>
                <w:szCs w:val="16"/>
              </w:rPr>
              <w:t>строка 43, раздел 2, 1-МВ-НОН);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Ч</w:t>
            </w:r>
            <w:r w:rsidR="008A60B0" w:rsidRPr="005867A1">
              <w:rPr>
                <w:rFonts w:ascii="Times New Roman" w:hAnsi="Times New Roman"/>
                <w:sz w:val="16"/>
                <w:szCs w:val="16"/>
              </w:rPr>
              <w:t>п</w:t>
            </w:r>
            <w:r w:rsidRPr="005867A1">
              <w:rPr>
                <w:rFonts w:ascii="Times New Roman" w:hAnsi="Times New Roman"/>
                <w:sz w:val="16"/>
                <w:szCs w:val="16"/>
              </w:rPr>
              <w:t>адм</w:t>
            </w:r>
            <w:proofErr w:type="spellEnd"/>
            <w:r w:rsidRPr="005867A1">
              <w:rPr>
                <w:rFonts w:ascii="Times New Roman" w:hAnsi="Times New Roman"/>
                <w:sz w:val="16"/>
                <w:szCs w:val="16"/>
              </w:rPr>
              <w:t xml:space="preserve"> – число лиц, совершивших административные правонарушения, связанные с потреблением наркотических средств, психотропных веществ, новых потенциально опасных </w:t>
            </w:r>
            <w:proofErr w:type="spellStart"/>
            <w:r w:rsidRPr="005867A1">
              <w:rPr>
                <w:rFonts w:ascii="Times New Roman" w:hAnsi="Times New Roman"/>
                <w:sz w:val="16"/>
                <w:szCs w:val="16"/>
              </w:rPr>
              <w:t>психоактивных</w:t>
            </w:r>
            <w:proofErr w:type="spellEnd"/>
            <w:r w:rsidRPr="005867A1">
              <w:rPr>
                <w:rFonts w:ascii="Times New Roman" w:hAnsi="Times New Roman"/>
                <w:sz w:val="16"/>
                <w:szCs w:val="16"/>
              </w:rPr>
              <w:t xml:space="preserve"> веществ, или в состоянии наркотического опьянения (строка 24, раздел 4, 4-МВ-НОН);</w:t>
            </w:r>
          </w:p>
          <w:p w:rsidR="009B557E" w:rsidRPr="005867A1" w:rsidRDefault="009B557E" w:rsidP="009B557E">
            <w:pPr>
              <w:widowControl w:val="0"/>
              <w:autoSpaceDN w:val="0"/>
              <w:adjustRightInd w:val="0"/>
              <w:spacing w:after="0" w:line="240" w:lineRule="auto"/>
              <w:ind w:left="51"/>
              <w:rPr>
                <w:rFonts w:ascii="Times New Roman" w:hAnsi="Times New Roman"/>
                <w:sz w:val="16"/>
                <w:szCs w:val="16"/>
              </w:rPr>
            </w:pPr>
            <w:proofErr w:type="spellStart"/>
            <w:r w:rsidRPr="005867A1">
              <w:rPr>
                <w:rFonts w:ascii="Times New Roman" w:hAnsi="Times New Roman"/>
                <w:sz w:val="16"/>
                <w:szCs w:val="16"/>
              </w:rPr>
              <w:t>Кжго</w:t>
            </w:r>
            <w:proofErr w:type="spellEnd"/>
            <w:r w:rsidRPr="005867A1">
              <w:rPr>
                <w:rFonts w:ascii="Times New Roman" w:hAnsi="Times New Roman"/>
                <w:sz w:val="16"/>
                <w:szCs w:val="16"/>
              </w:rPr>
              <w:t xml:space="preserve">   – количество жителей городского округа</w:t>
            </w:r>
          </w:p>
        </w:tc>
      </w:tr>
      <w:tr w:rsidR="005867A1" w:rsidRPr="005867A1" w:rsidTr="00224929">
        <w:trPr>
          <w:trHeight w:val="1767"/>
        </w:trPr>
        <w:tc>
          <w:tcPr>
            <w:tcW w:w="858" w:type="dxa"/>
            <w:gridSpan w:val="2"/>
            <w:vMerge w:val="restart"/>
            <w:shd w:val="clear" w:color="auto" w:fill="auto"/>
          </w:tcPr>
          <w:p w:rsidR="00EC11B7" w:rsidRPr="005867A1" w:rsidRDefault="00EC11B7" w:rsidP="00EC11B7">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1.10</w:t>
            </w:r>
          </w:p>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Благоустроим кладбища «Доля кладбищ, соответствующих Региональному стандарту»</w:t>
            </w:r>
          </w:p>
        </w:tc>
        <w:tc>
          <w:tcPr>
            <w:tcW w:w="1454" w:type="dxa"/>
            <w:gridSpan w:val="2"/>
            <w:shd w:val="clear" w:color="auto" w:fill="auto"/>
          </w:tcPr>
          <w:p w:rsidR="00EC11B7" w:rsidRPr="005867A1" w:rsidRDefault="00EC11B7" w:rsidP="00EC11B7">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EC11B7">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F2)        1</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S = --------------- х ---- </w:t>
            </w:r>
            <w:proofErr w:type="spellStart"/>
            <w:r w:rsidRPr="005867A1">
              <w:rPr>
                <w:rFonts w:ascii="Times New Roman" w:hAnsi="Times New Roman"/>
                <w:sz w:val="16"/>
                <w:szCs w:val="16"/>
              </w:rPr>
              <w:t>х</w:t>
            </w:r>
            <w:proofErr w:type="spellEnd"/>
            <w:r w:rsidRPr="005867A1">
              <w:rPr>
                <w:rFonts w:ascii="Times New Roman" w:hAnsi="Times New Roman"/>
                <w:sz w:val="16"/>
                <w:szCs w:val="16"/>
              </w:rPr>
              <w:t xml:space="preserve"> K х 100%</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                       2         Т</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где S – доля кладбищ, соответствующих требованиям Регионального стандарта,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F2) – количество кладбищ, соответствующих требованиям Регионального стандарта,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F1 – количество кладбищ, юридически оформленных в муниципальную собственность,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F2 – количество кладбищ, соответствующих требованиям Регионального стандарта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(далее – МВК),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T* – общее количество кладбищ на территории муниципального образования, ед.;</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 xml:space="preserve">K – повышающий (стимулирующий) коэффициент, равный 1,1.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Данный коэффициент применяется при наличии на территории муниципального образования:</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lastRenderedPageBreak/>
              <w:t>от 30 до 50 кладбищ, из которых не менее 15 %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от 51 и более кладбищ, из которых не менее 10 % признаны соответствующими требованиям Регионального стандарта по итогам их рассмотрения на заседании МВК.</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При применении коэффициента итоговое значение показателя S не может быть больше 99 %.</w:t>
            </w:r>
          </w:p>
          <w:p w:rsidR="00EC11B7" w:rsidRPr="005867A1" w:rsidRDefault="00EC11B7" w:rsidP="00EC11B7">
            <w:pPr>
              <w:pStyle w:val="a9"/>
              <w:spacing w:after="0" w:line="240" w:lineRule="auto"/>
              <w:ind w:left="51" w:right="-108"/>
              <w:rPr>
                <w:rFonts w:ascii="Times New Roman" w:hAnsi="Times New Roman"/>
                <w:sz w:val="16"/>
                <w:szCs w:val="16"/>
              </w:rPr>
            </w:pPr>
            <w:r w:rsidRPr="005867A1">
              <w:rPr>
                <w:rFonts w:ascii="Times New Roman" w:hAnsi="Times New Roman"/>
                <w:sz w:val="16"/>
                <w:szCs w:val="16"/>
              </w:rPr>
              <w:t>*для муниципальных образований,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муниципальных образований.</w:t>
            </w:r>
          </w:p>
        </w:tc>
      </w:tr>
      <w:tr w:rsidR="005867A1" w:rsidRPr="005867A1" w:rsidTr="00224929">
        <w:trPr>
          <w:trHeight w:val="452"/>
        </w:trPr>
        <w:tc>
          <w:tcPr>
            <w:tcW w:w="858" w:type="dxa"/>
            <w:gridSpan w:val="2"/>
            <w:vMerge/>
            <w:shd w:val="clear" w:color="auto" w:fill="auto"/>
          </w:tcPr>
          <w:p w:rsidR="00EC11B7" w:rsidRPr="005867A1" w:rsidRDefault="00EC11B7" w:rsidP="009B557E">
            <w:pPr>
              <w:pStyle w:val="ConsPlusNormal"/>
              <w:ind w:firstLine="34"/>
              <w:jc w:val="center"/>
              <w:outlineLvl w:val="1"/>
              <w:rPr>
                <w:rFonts w:ascii="Times New Roman" w:hAnsi="Times New Roman"/>
                <w:sz w:val="16"/>
                <w:szCs w:val="16"/>
              </w:rPr>
            </w:pPr>
          </w:p>
        </w:tc>
        <w:tc>
          <w:tcPr>
            <w:tcW w:w="2868" w:type="dxa"/>
            <w:shd w:val="clear" w:color="auto" w:fill="auto"/>
          </w:tcPr>
          <w:p w:rsidR="00EC11B7" w:rsidRPr="005867A1" w:rsidRDefault="00EC11B7" w:rsidP="00F74B5B">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Доля кладбищ, соответствующих требованиям Регионального стандарта</w:t>
            </w:r>
          </w:p>
        </w:tc>
        <w:tc>
          <w:tcPr>
            <w:tcW w:w="1454" w:type="dxa"/>
            <w:gridSpan w:val="2"/>
            <w:shd w:val="clear" w:color="auto" w:fill="auto"/>
          </w:tcPr>
          <w:p w:rsidR="00EC11B7" w:rsidRPr="005867A1" w:rsidRDefault="00EC11B7" w:rsidP="009B557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C11B7" w:rsidRPr="005867A1" w:rsidRDefault="00EC11B7" w:rsidP="009B557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Данные муниципальных образований Московской области</w:t>
            </w:r>
          </w:p>
        </w:tc>
        <w:tc>
          <w:tcPr>
            <w:tcW w:w="6334" w:type="dxa"/>
            <w:gridSpan w:val="2"/>
            <w:shd w:val="clear" w:color="auto" w:fill="auto"/>
          </w:tcPr>
          <w:p w:rsidR="00EC11B7" w:rsidRPr="005867A1" w:rsidRDefault="00EC11B7" w:rsidP="00F74B5B">
            <w:pPr>
              <w:keepNext/>
              <w:keepLines/>
              <w:tabs>
                <w:tab w:val="left" w:pos="2749"/>
              </w:tabs>
              <w:spacing w:after="0" w:line="240" w:lineRule="auto"/>
              <w:jc w:val="both"/>
              <w:outlineLvl w:val="0"/>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p>
          <w:p w:rsidR="00EC11B7" w:rsidRPr="005867A1" w:rsidRDefault="00EC11B7" w:rsidP="00F74B5B">
            <w:pPr>
              <w:keepNext/>
              <w:keepLines/>
              <w:spacing w:after="0" w:line="240" w:lineRule="auto"/>
              <w:jc w:val="both"/>
              <w:outlineLvl w:val="0"/>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 ---------- х </w:t>
            </w: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х 100 %,</w:t>
            </w:r>
          </w:p>
          <w:p w:rsidR="00EC11B7" w:rsidRPr="005867A1" w:rsidRDefault="00EC11B7" w:rsidP="000F7540">
            <w:pPr>
              <w:keepNext/>
              <w:keepLines/>
              <w:tabs>
                <w:tab w:val="left" w:pos="1282"/>
              </w:tabs>
              <w:spacing w:after="0" w:line="240" w:lineRule="auto"/>
              <w:jc w:val="both"/>
              <w:outlineLvl w:val="0"/>
              <w:rPr>
                <w:rFonts w:ascii="Times New Roman" w:eastAsia="Calibri" w:hAnsi="Times New Roman" w:cs="Times New Roman"/>
                <w:sz w:val="18"/>
                <w:szCs w:val="18"/>
              </w:rPr>
            </w:pPr>
            <w:r w:rsidRPr="005867A1">
              <w:rPr>
                <w:rFonts w:ascii="Times New Roman" w:eastAsia="Times New Roman" w:hAnsi="Times New Roman" w:cs="Times New Roman"/>
                <w:sz w:val="18"/>
                <w:szCs w:val="18"/>
              </w:rPr>
              <w:t xml:space="preserve">            </w:t>
            </w: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rPr>
              <w:t>где:</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pacing w:val="-4"/>
                <w:sz w:val="18"/>
                <w:szCs w:val="18"/>
              </w:rPr>
            </w:pPr>
            <w:proofErr w:type="spellStart"/>
            <w:r w:rsidRPr="005867A1">
              <w:rPr>
                <w:rFonts w:ascii="Times New Roman" w:eastAsia="Times New Roman" w:hAnsi="Times New Roman" w:cs="Times New Roman"/>
                <w:spacing w:val="-4"/>
                <w:sz w:val="18"/>
                <w:szCs w:val="18"/>
              </w:rPr>
              <w:t>Д</w:t>
            </w:r>
            <w:r w:rsidRPr="005867A1">
              <w:rPr>
                <w:rFonts w:ascii="Times New Roman" w:eastAsia="Times New Roman" w:hAnsi="Times New Roman" w:cs="Times New Roman"/>
                <w:spacing w:val="-4"/>
                <w:sz w:val="18"/>
                <w:szCs w:val="18"/>
                <w:vertAlign w:val="subscript"/>
              </w:rPr>
              <w:t>рс</w:t>
            </w:r>
            <w:proofErr w:type="spellEnd"/>
            <w:r w:rsidRPr="005867A1">
              <w:rPr>
                <w:rFonts w:ascii="Times New Roman" w:eastAsia="Times New Roman" w:hAnsi="Times New Roman" w:cs="Times New Roman"/>
                <w:spacing w:val="-4"/>
                <w:sz w:val="18"/>
                <w:szCs w:val="18"/>
              </w:rPr>
              <w:t> – доля кладбищ, соответствующих требованиям Регионального стандарта, %;</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 количество кладбищ, соответствующих требованиям Регионального стандарта по итогам рассмотрения вопроса на заседании МВК,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proofErr w:type="spellStart"/>
            <w:r w:rsidRPr="005867A1">
              <w:rPr>
                <w:rFonts w:ascii="Times New Roman" w:eastAsia="Times New Roman" w:hAnsi="Times New Roman" w:cs="Times New Roman"/>
                <w:sz w:val="18"/>
                <w:szCs w:val="18"/>
              </w:rPr>
              <w:t>КЛ</w:t>
            </w:r>
            <w:r w:rsidRPr="005867A1">
              <w:rPr>
                <w:rFonts w:ascii="Times New Roman" w:eastAsia="Times New Roman" w:hAnsi="Times New Roman" w:cs="Times New Roman"/>
                <w:sz w:val="18"/>
                <w:szCs w:val="18"/>
                <w:vertAlign w:val="subscript"/>
              </w:rPr>
              <w:t>общ</w:t>
            </w:r>
            <w:proofErr w:type="spellEnd"/>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w:t>
            </w:r>
            <w:r w:rsidRPr="005867A1">
              <w:rPr>
                <w:rFonts w:ascii="Times New Roman" w:eastAsia="Times New Roman" w:hAnsi="Times New Roman" w:cs="Times New Roman"/>
                <w:sz w:val="18"/>
                <w:szCs w:val="18"/>
                <w:lang w:val="en-US"/>
              </w:rPr>
              <w:t> </w:t>
            </w:r>
            <w:r w:rsidRPr="005867A1">
              <w:rPr>
                <w:rFonts w:ascii="Times New Roman" w:eastAsia="Times New Roman" w:hAnsi="Times New Roman" w:cs="Times New Roman"/>
                <w:sz w:val="18"/>
                <w:szCs w:val="18"/>
              </w:rPr>
              <w:t>общее количество кладбищ на территории городского округа, ед.;</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18"/>
                <w:szCs w:val="18"/>
              </w:rPr>
            </w:pPr>
            <w:r w:rsidRPr="005867A1">
              <w:rPr>
                <w:rFonts w:ascii="Times New Roman" w:eastAsia="Times New Roman" w:hAnsi="Times New Roman" w:cs="Times New Roman"/>
                <w:sz w:val="18"/>
                <w:szCs w:val="18"/>
                <w:lang w:val="en-US"/>
              </w:rPr>
              <w:t>K</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 повышающий (стимулирующий) коэффициент, равный 1</w:t>
            </w:r>
            <w:proofErr w:type="gramStart"/>
            <w:r w:rsidRPr="005867A1">
              <w:rPr>
                <w:rFonts w:ascii="Times New Roman" w:eastAsia="Times New Roman" w:hAnsi="Times New Roman" w:cs="Times New Roman"/>
                <w:sz w:val="18"/>
                <w:szCs w:val="18"/>
              </w:rPr>
              <w:t>,1</w:t>
            </w:r>
            <w:proofErr w:type="gramEnd"/>
            <w:r w:rsidRPr="005867A1">
              <w:rPr>
                <w:rFonts w:ascii="Times New Roman" w:eastAsia="Times New Roman" w:hAnsi="Times New Roman" w:cs="Times New Roman"/>
                <w:sz w:val="18"/>
                <w:szCs w:val="18"/>
              </w:rPr>
              <w:t>.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EC11B7" w:rsidRPr="005867A1" w:rsidRDefault="00EC11B7" w:rsidP="00F74B5B">
            <w:pPr>
              <w:shd w:val="clear" w:color="auto" w:fill="FFFFFF"/>
              <w:spacing w:after="0" w:line="276" w:lineRule="auto"/>
              <w:jc w:val="both"/>
              <w:rPr>
                <w:rFonts w:ascii="Times New Roman" w:eastAsia="Times New Roman" w:hAnsi="Times New Roman" w:cs="Times New Roman"/>
                <w:sz w:val="28"/>
                <w:szCs w:val="28"/>
              </w:rPr>
            </w:pPr>
            <w:r w:rsidRPr="005867A1">
              <w:rPr>
                <w:rFonts w:ascii="Times New Roman" w:eastAsia="Times New Roman" w:hAnsi="Times New Roman" w:cs="Times New Roman"/>
                <w:sz w:val="18"/>
                <w:szCs w:val="18"/>
              </w:rPr>
              <w:t>При применении повышающего (стимулирующего) коэффициента К</w:t>
            </w:r>
            <w:r w:rsidRPr="005867A1">
              <w:rPr>
                <w:rFonts w:ascii="Times New Roman" w:eastAsia="Times New Roman" w:hAnsi="Times New Roman" w:cs="Times New Roman"/>
                <w:sz w:val="18"/>
                <w:szCs w:val="18"/>
                <w:vertAlign w:val="subscript"/>
              </w:rPr>
              <w:t>с</w:t>
            </w:r>
            <w:r w:rsidRPr="005867A1">
              <w:rPr>
                <w:rFonts w:ascii="Times New Roman" w:eastAsia="Times New Roman" w:hAnsi="Times New Roman" w:cs="Times New Roman"/>
                <w:sz w:val="18"/>
                <w:szCs w:val="18"/>
              </w:rPr>
              <w:t xml:space="preserve"> итоговое значение показателя </w:t>
            </w:r>
            <w:proofErr w:type="spellStart"/>
            <w:r w:rsidRPr="005867A1">
              <w:rPr>
                <w:rFonts w:ascii="Times New Roman" w:eastAsia="Times New Roman" w:hAnsi="Times New Roman" w:cs="Times New Roman"/>
                <w:sz w:val="18"/>
                <w:szCs w:val="18"/>
              </w:rPr>
              <w:t>Д</w:t>
            </w:r>
            <w:r w:rsidRPr="005867A1">
              <w:rPr>
                <w:rFonts w:ascii="Times New Roman" w:eastAsia="Times New Roman" w:hAnsi="Times New Roman" w:cs="Times New Roman"/>
                <w:sz w:val="18"/>
                <w:szCs w:val="18"/>
                <w:vertAlign w:val="subscript"/>
              </w:rPr>
              <w:t>рс</w:t>
            </w:r>
            <w:proofErr w:type="spellEnd"/>
            <w:r w:rsidRPr="005867A1">
              <w:rPr>
                <w:rFonts w:ascii="Times New Roman" w:eastAsia="Times New Roman" w:hAnsi="Times New Roman" w:cs="Times New Roman"/>
                <w:sz w:val="18"/>
                <w:szCs w:val="18"/>
              </w:rPr>
              <w:t xml:space="preserve"> не может быть больше 100 %.</w:t>
            </w:r>
          </w:p>
          <w:p w:rsidR="00EC11B7" w:rsidRPr="005867A1" w:rsidRDefault="00EC11B7" w:rsidP="00F74B5B">
            <w:pPr>
              <w:pStyle w:val="a9"/>
              <w:spacing w:after="0" w:line="240" w:lineRule="auto"/>
              <w:ind w:left="51" w:right="-108"/>
              <w:rPr>
                <w:rFonts w:ascii="Times New Roman" w:hAnsi="Times New Roman"/>
                <w:sz w:val="16"/>
                <w:szCs w:val="16"/>
              </w:rPr>
            </w:pPr>
            <w:r w:rsidRPr="005867A1">
              <w:rPr>
                <w:rFonts w:ascii="Times New Roman" w:eastAsia="Calibri" w:hAnsi="Times New Roman" w:cs="Times New Roman"/>
                <w:sz w:val="18"/>
                <w:szCs w:val="18"/>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p w:rsidR="00EC11B7" w:rsidRPr="005867A1" w:rsidRDefault="00EC11B7" w:rsidP="009B557E">
            <w:pPr>
              <w:pStyle w:val="a9"/>
              <w:spacing w:after="0" w:line="240" w:lineRule="auto"/>
              <w:ind w:left="51" w:right="-108"/>
              <w:rPr>
                <w:rFonts w:ascii="Times New Roman" w:hAnsi="Times New Roman"/>
                <w:sz w:val="16"/>
                <w:szCs w:val="16"/>
              </w:rPr>
            </w:pP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1.11</w:t>
            </w:r>
          </w:p>
        </w:tc>
        <w:tc>
          <w:tcPr>
            <w:tcW w:w="2868" w:type="dxa"/>
            <w:shd w:val="clear" w:color="auto" w:fill="auto"/>
          </w:tcPr>
          <w:p w:rsidR="00E16CDE" w:rsidRPr="005867A1" w:rsidRDefault="00E16CDE" w:rsidP="00E16CDE">
            <w:pPr>
              <w:pStyle w:val="ConsPlusNormal"/>
              <w:ind w:firstLine="0"/>
              <w:outlineLvl w:val="1"/>
              <w:rPr>
                <w:rFonts w:ascii="Times New Roman" w:hAnsi="Times New Roman"/>
                <w:sz w:val="16"/>
                <w:szCs w:val="16"/>
              </w:rPr>
            </w:pPr>
            <w:r w:rsidRPr="005867A1">
              <w:rPr>
                <w:rFonts w:ascii="Times New Roman" w:hAnsi="Times New Roman"/>
                <w:sz w:val="16"/>
                <w:szCs w:val="16"/>
              </w:rPr>
              <w:t>Инвентаризация мест захоронений</w:t>
            </w:r>
          </w:p>
        </w:tc>
        <w:tc>
          <w:tcPr>
            <w:tcW w:w="1454" w:type="dxa"/>
            <w:gridSpan w:val="2"/>
            <w:shd w:val="clear" w:color="auto" w:fill="auto"/>
          </w:tcPr>
          <w:p w:rsidR="00E16CDE" w:rsidRPr="005867A1" w:rsidRDefault="00E16CDE" w:rsidP="00E16CDE">
            <w:pPr>
              <w:pStyle w:val="ConsPlusNormal"/>
              <w:ind w:firstLine="32"/>
              <w:jc w:val="center"/>
              <w:outlineLvl w:val="1"/>
              <w:rPr>
                <w:rFonts w:ascii="Times New Roman" w:hAnsi="Times New Roman" w:cs="Times New Roman"/>
                <w:sz w:val="16"/>
                <w:szCs w:val="16"/>
              </w:rPr>
            </w:pPr>
            <w:r w:rsidRPr="005867A1">
              <w:rPr>
                <w:rFonts w:ascii="Times New Roman" w:hAnsi="Times New Roman" w:cs="Times New Roman"/>
                <w:sz w:val="16"/>
                <w:szCs w:val="16"/>
              </w:rPr>
              <w:t>процент</w:t>
            </w:r>
          </w:p>
        </w:tc>
        <w:tc>
          <w:tcPr>
            <w:tcW w:w="3825" w:type="dxa"/>
            <w:shd w:val="clear" w:color="auto" w:fill="auto"/>
          </w:tcPr>
          <w:p w:rsidR="00E16CDE" w:rsidRPr="005867A1" w:rsidRDefault="00E16CDE" w:rsidP="00E16CDE">
            <w:pPr>
              <w:pStyle w:val="ConsPlusNormal"/>
              <w:ind w:firstLine="17"/>
              <w:outlineLvl w:val="1"/>
              <w:rPr>
                <w:rFonts w:ascii="Times New Roman" w:hAnsi="Times New Roman"/>
                <w:sz w:val="16"/>
                <w:szCs w:val="16"/>
              </w:rPr>
            </w:pPr>
            <w:r w:rsidRPr="005867A1">
              <w:rPr>
                <w:rFonts w:ascii="Times New Roman" w:hAnsi="Times New Roman"/>
                <w:sz w:val="16"/>
                <w:szCs w:val="16"/>
              </w:rPr>
              <w:t>Данные муниципальных образований Московской области</w:t>
            </w:r>
          </w:p>
        </w:tc>
        <w:tc>
          <w:tcPr>
            <w:tcW w:w="6334" w:type="dxa"/>
            <w:gridSpan w:val="2"/>
            <w:shd w:val="clear" w:color="auto" w:fill="auto"/>
          </w:tcPr>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 D х 100% = I</w:t>
            </w:r>
          </w:p>
          <w:p w:rsidR="00E16CDE" w:rsidRPr="005867A1" w:rsidRDefault="00E16CDE" w:rsidP="00E16CDE">
            <w:pPr>
              <w:pStyle w:val="a9"/>
              <w:spacing w:after="0" w:line="240" w:lineRule="auto"/>
              <w:ind w:left="51" w:right="-108" w:hanging="18"/>
              <w:rPr>
                <w:rFonts w:ascii="Times New Roman" w:hAnsi="Times New Roman"/>
                <w:sz w:val="16"/>
                <w:szCs w:val="16"/>
              </w:rPr>
            </w:pP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I </w:t>
            </w:r>
            <w:r w:rsidR="008A60B0" w:rsidRPr="005867A1">
              <w:rPr>
                <w:rFonts w:ascii="Times New Roman" w:hAnsi="Times New Roman"/>
                <w:sz w:val="16"/>
                <w:szCs w:val="16"/>
              </w:rPr>
              <w:t>–</w:t>
            </w:r>
            <w:r w:rsidRPr="005867A1">
              <w:rPr>
                <w:rFonts w:ascii="Times New Roman" w:hAnsi="Times New Roman"/>
                <w:sz w:val="16"/>
                <w:szCs w:val="16"/>
              </w:rPr>
              <w:t xml:space="preserve"> доля зоны захоронения кладбищ, на которых проведена инвентаризация захоронений в соответствии с требованиями законодательства, %;</w:t>
            </w:r>
          </w:p>
          <w:p w:rsidR="00E16CDE" w:rsidRPr="005867A1" w:rsidRDefault="00E16CDE" w:rsidP="00E16CDE">
            <w:pPr>
              <w:pStyle w:val="a9"/>
              <w:spacing w:after="0" w:line="240" w:lineRule="auto"/>
              <w:ind w:left="51" w:right="-108" w:hanging="18"/>
              <w:rPr>
                <w:rFonts w:ascii="Times New Roman" w:hAnsi="Times New Roman"/>
                <w:sz w:val="16"/>
                <w:szCs w:val="16"/>
              </w:rPr>
            </w:pPr>
            <w:proofErr w:type="spellStart"/>
            <w:r w:rsidRPr="005867A1">
              <w:rPr>
                <w:rFonts w:ascii="Times New Roman" w:hAnsi="Times New Roman"/>
                <w:sz w:val="16"/>
                <w:szCs w:val="16"/>
              </w:rPr>
              <w:t>Is</w:t>
            </w:r>
            <w:proofErr w:type="spellEnd"/>
            <w:r w:rsidRPr="005867A1">
              <w:rPr>
                <w:rFonts w:ascii="Times New Roman" w:hAnsi="Times New Roman"/>
                <w:sz w:val="16"/>
                <w:szCs w:val="16"/>
              </w:rPr>
              <w:t xml:space="preserve"> </w:t>
            </w:r>
            <w:r w:rsidR="008A60B0" w:rsidRPr="005867A1">
              <w:rPr>
                <w:rFonts w:ascii="Times New Roman" w:hAnsi="Times New Roman"/>
                <w:sz w:val="16"/>
                <w:szCs w:val="16"/>
              </w:rPr>
              <w:t>–</w:t>
            </w:r>
            <w:r w:rsidRPr="005867A1">
              <w:rPr>
                <w:rFonts w:ascii="Times New Roman" w:hAnsi="Times New Roman"/>
                <w:sz w:val="16"/>
                <w:szCs w:val="16"/>
              </w:rPr>
              <w:t xml:space="preserve"> площадь зоны захоронения, на которых проведена инвентаризация в электронном виде, га;</w:t>
            </w:r>
          </w:p>
          <w:p w:rsidR="00E16CDE" w:rsidRPr="005867A1" w:rsidRDefault="00E16CDE" w:rsidP="00E16CDE">
            <w:pPr>
              <w:pStyle w:val="a9"/>
              <w:spacing w:after="0" w:line="240" w:lineRule="auto"/>
              <w:ind w:left="51" w:right="-108" w:hanging="18"/>
              <w:rPr>
                <w:rFonts w:ascii="Times New Roman" w:hAnsi="Times New Roman"/>
                <w:sz w:val="16"/>
                <w:szCs w:val="16"/>
              </w:rPr>
            </w:pPr>
            <w:r w:rsidRPr="005867A1">
              <w:rPr>
                <w:rFonts w:ascii="Times New Roman" w:hAnsi="Times New Roman"/>
                <w:sz w:val="16"/>
                <w:szCs w:val="16"/>
              </w:rPr>
              <w:t xml:space="preserve">D </w:t>
            </w:r>
            <w:r w:rsidR="008A60B0" w:rsidRPr="005867A1">
              <w:rPr>
                <w:rFonts w:ascii="Times New Roman" w:hAnsi="Times New Roman"/>
                <w:sz w:val="16"/>
                <w:szCs w:val="16"/>
              </w:rPr>
              <w:t>–</w:t>
            </w:r>
            <w:r w:rsidRPr="005867A1">
              <w:rPr>
                <w:rFonts w:ascii="Times New Roman" w:hAnsi="Times New Roman"/>
                <w:sz w:val="16"/>
                <w:szCs w:val="16"/>
              </w:rPr>
              <w:t xml:space="preserve"> общая площадь зоны захоронения на кладбищах муниципального образования</w:t>
            </w:r>
          </w:p>
        </w:tc>
      </w:tr>
      <w:tr w:rsidR="005867A1" w:rsidRPr="005867A1" w:rsidTr="00224929">
        <w:trPr>
          <w:trHeight w:val="452"/>
        </w:trPr>
        <w:tc>
          <w:tcPr>
            <w:tcW w:w="858" w:type="dxa"/>
            <w:gridSpan w:val="2"/>
            <w:shd w:val="clear" w:color="auto" w:fill="auto"/>
          </w:tcPr>
          <w:p w:rsidR="00E16CDE" w:rsidRPr="005867A1" w:rsidRDefault="00EC11B7"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1.12</w:t>
            </w:r>
          </w:p>
        </w:tc>
        <w:tc>
          <w:tcPr>
            <w:tcW w:w="2868"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Количество восстановленных (ремонт, реставрация, благоустройство) воинских захоронений</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Значение показателя определяется по фактическому количеству восстановленных (ремонт, реставрация, благоустройство) воинских захоронений </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1.13</w:t>
            </w:r>
          </w:p>
        </w:tc>
        <w:tc>
          <w:tcPr>
            <w:tcW w:w="2868" w:type="dxa"/>
            <w:shd w:val="clear" w:color="auto" w:fill="auto"/>
          </w:tcPr>
          <w:p w:rsidR="00E16CDE" w:rsidRPr="005867A1" w:rsidRDefault="00E16CDE" w:rsidP="00E16CDE">
            <w:pPr>
              <w:spacing w:after="0" w:line="240" w:lineRule="auto"/>
              <w:rPr>
                <w:rFonts w:ascii="Times New Roman" w:hAnsi="Times New Roman"/>
                <w:sz w:val="16"/>
                <w:szCs w:val="16"/>
              </w:rPr>
            </w:pPr>
            <w:r w:rsidRPr="005867A1">
              <w:rPr>
                <w:rFonts w:ascii="Times New Roman" w:hAnsi="Times New Roman"/>
                <w:sz w:val="16"/>
                <w:szCs w:val="16"/>
              </w:rPr>
              <w:t xml:space="preserve">Доля транспортировок умерших в морг с мест обнаружения или происшествия для производства судебно-медицинской экспертизы, </w:t>
            </w:r>
            <w:r w:rsidRPr="005867A1">
              <w:rPr>
                <w:rFonts w:ascii="Times New Roman" w:hAnsi="Times New Roman"/>
                <w:sz w:val="16"/>
                <w:szCs w:val="16"/>
              </w:rPr>
              <w:lastRenderedPageBreak/>
              <w:t>произведенных в соответствии с установленными требованиями</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lastRenderedPageBreak/>
              <w:t>процент</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Значение показателя рассчитывается по формуле: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outlineLvl w:val="0"/>
              <w:rPr>
                <w:rFonts w:ascii="Times New Roman" w:hAnsi="Times New Roman"/>
                <w:sz w:val="16"/>
                <w:szCs w:val="16"/>
              </w:rPr>
            </w:pPr>
            <m:oMathPara>
              <m:oMathParaPr>
                <m:jc m:val="left"/>
              </m:oMathParaPr>
              <m:oMath>
                <m:r>
                  <m:rPr>
                    <m:sty m:val="p"/>
                  </m:rPr>
                  <w:rPr>
                    <w:rFonts w:ascii="Cambria Math" w:hAnsi="Cambria Math"/>
                    <w:sz w:val="16"/>
                    <w:szCs w:val="16"/>
                  </w:rPr>
                  <m:t>ДТ=</m:t>
                </m:r>
                <m:d>
                  <m:dPr>
                    <m:ctrlPr>
                      <w:rPr>
                        <w:rFonts w:ascii="Cambria Math" w:hAnsi="Cambria Math"/>
                        <w:sz w:val="16"/>
                        <w:szCs w:val="16"/>
                      </w:rPr>
                    </m:ctrlPr>
                  </m:dPr>
                  <m:e>
                    <m:r>
                      <m:rPr>
                        <m:sty m:val="p"/>
                      </m:rPr>
                      <w:rPr>
                        <w:rFonts w:ascii="Cambria Math" w:hAnsi="Cambria Math"/>
                        <w:sz w:val="16"/>
                        <w:szCs w:val="16"/>
                      </w:rPr>
                      <m:t>1-</m:t>
                    </m:r>
                    <m:f>
                      <m:fPr>
                        <m:ctrlPr>
                          <w:rPr>
                            <w:rFonts w:ascii="Cambria Math" w:hAnsi="Cambria Math"/>
                            <w:sz w:val="16"/>
                            <w:szCs w:val="16"/>
                          </w:rPr>
                        </m:ctrlPr>
                      </m:fPr>
                      <m:num>
                        <m:r>
                          <m:rPr>
                            <m:sty m:val="p"/>
                          </m:rPr>
                          <w:rPr>
                            <w:rFonts w:ascii="Cambria Math" w:hAnsi="Cambria Math"/>
                            <w:sz w:val="16"/>
                            <w:szCs w:val="16"/>
                          </w:rPr>
                          <m:t>Тн</m:t>
                        </m:r>
                      </m:num>
                      <m:den>
                        <m:r>
                          <m:rPr>
                            <m:sty m:val="p"/>
                          </m:rPr>
                          <w:rPr>
                            <w:rFonts w:ascii="Cambria Math" w:hAnsi="Cambria Math"/>
                            <w:sz w:val="16"/>
                            <w:szCs w:val="16"/>
                          </w:rPr>
                          <m:t>Тобщ</m:t>
                        </m:r>
                      </m:den>
                    </m:f>
                  </m:e>
                </m:d>
                <m:r>
                  <m:rPr>
                    <m:sty m:val="p"/>
                  </m:rPr>
                  <w:rPr>
                    <w:rFonts w:ascii="Cambria Math" w:hAnsi="Cambria Math"/>
                    <w:sz w:val="16"/>
                    <w:szCs w:val="16"/>
                  </w:rPr>
                  <m:t>х100%</m:t>
                </m:r>
              </m:oMath>
            </m:oMathPara>
          </w:p>
          <w:p w:rsidR="00E16CDE" w:rsidRPr="005867A1" w:rsidRDefault="00E16CDE" w:rsidP="00E16CDE">
            <w:pPr>
              <w:autoSpaceDE w:val="0"/>
              <w:autoSpaceDN w:val="0"/>
              <w:adjustRightInd w:val="0"/>
              <w:spacing w:after="0" w:line="240" w:lineRule="auto"/>
              <w:rPr>
                <w:rFonts w:ascii="Times New Roman" w:hAnsi="Times New Roman"/>
                <w:sz w:val="16"/>
                <w:szCs w:val="16"/>
              </w:rPr>
            </w:pP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где:</w:t>
            </w:r>
          </w:p>
          <w:p w:rsidR="00E16CDE" w:rsidRPr="005867A1" w:rsidRDefault="00E16CDE" w:rsidP="00E16CDE">
            <w:pPr>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ДТ </w:t>
            </w:r>
            <w:r w:rsidR="008A60B0" w:rsidRPr="005867A1">
              <w:rPr>
                <w:rFonts w:ascii="Times New Roman" w:hAnsi="Times New Roman"/>
                <w:sz w:val="16"/>
                <w:szCs w:val="16"/>
              </w:rPr>
              <w:t>–</w:t>
            </w:r>
            <w:r w:rsidRPr="005867A1">
              <w:rPr>
                <w:rFonts w:ascii="Times New Roman" w:hAnsi="Times New Roman"/>
                <w:sz w:val="16"/>
                <w:szCs w:val="16"/>
              </w:rPr>
              <w:t xml:space="preserve">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Тн</w:t>
            </w:r>
            <w:proofErr w:type="spellEnd"/>
            <w:r w:rsidRPr="005867A1">
              <w:rPr>
                <w:rFonts w:ascii="Times New Roman" w:hAnsi="Times New Roman"/>
                <w:sz w:val="16"/>
                <w:szCs w:val="16"/>
              </w:rPr>
              <w:t xml:space="preserve"> – количество транспортировок умерших в морг, по которым поступили обоснованные жалобы </w:t>
            </w:r>
            <w:proofErr w:type="gramStart"/>
            <w:r w:rsidRPr="005867A1">
              <w:rPr>
                <w:rFonts w:ascii="Times New Roman" w:hAnsi="Times New Roman"/>
                <w:sz w:val="16"/>
                <w:szCs w:val="16"/>
              </w:rPr>
              <w:t>о  нарушениях</w:t>
            </w:r>
            <w:proofErr w:type="gramEnd"/>
            <w:r w:rsidRPr="005867A1">
              <w:rPr>
                <w:rFonts w:ascii="Times New Roman" w:hAnsi="Times New Roman"/>
                <w:sz w:val="16"/>
                <w:szCs w:val="16"/>
              </w:rPr>
              <w:t xml:space="preserve">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 </w:t>
            </w:r>
          </w:p>
          <w:p w:rsidR="00E16CDE" w:rsidRPr="005867A1" w:rsidRDefault="00E16CDE" w:rsidP="00E16CDE">
            <w:pPr>
              <w:autoSpaceDE w:val="0"/>
              <w:autoSpaceDN w:val="0"/>
              <w:adjustRightInd w:val="0"/>
              <w:spacing w:after="0" w:line="240" w:lineRule="auto"/>
              <w:rPr>
                <w:rFonts w:ascii="Times New Roman" w:hAnsi="Times New Roman"/>
                <w:sz w:val="16"/>
                <w:szCs w:val="16"/>
              </w:rPr>
            </w:pPr>
            <w:proofErr w:type="spellStart"/>
            <w:r w:rsidRPr="005867A1">
              <w:rPr>
                <w:rFonts w:ascii="Times New Roman" w:hAnsi="Times New Roman"/>
                <w:sz w:val="16"/>
                <w:szCs w:val="16"/>
              </w:rPr>
              <w:t>Тобщ</w:t>
            </w:r>
            <w:proofErr w:type="spellEnd"/>
            <w:r w:rsidRPr="005867A1">
              <w:rPr>
                <w:rFonts w:ascii="Times New Roman" w:hAnsi="Times New Roman"/>
                <w:sz w:val="16"/>
                <w:szCs w:val="16"/>
              </w:rPr>
              <w:t xml:space="preserve"> – общее фактическое количество осуществленных транспортировок умерших в морг</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lastRenderedPageBreak/>
              <w:t>1.14</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Количество установленных мемориальных знаков</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p w:rsidR="00E16CDE" w:rsidRPr="005867A1" w:rsidRDefault="00E16CDE" w:rsidP="00E16CDE">
            <w:pPr>
              <w:pStyle w:val="ConsPlusNormal"/>
              <w:ind w:firstLine="0"/>
              <w:rPr>
                <w:rFonts w:ascii="Times New Roman" w:hAnsi="Times New Roman" w:cs="Times New Roman"/>
                <w:sz w:val="16"/>
                <w:szCs w:val="16"/>
              </w:rPr>
            </w:pP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установленных мемориальных знаков.</w:t>
            </w:r>
          </w:p>
        </w:tc>
      </w:tr>
      <w:tr w:rsidR="005867A1" w:rsidRPr="005867A1" w:rsidTr="00224929">
        <w:trPr>
          <w:trHeight w:val="452"/>
        </w:trPr>
        <w:tc>
          <w:tcPr>
            <w:tcW w:w="858" w:type="dxa"/>
            <w:gridSpan w:val="2"/>
            <w:shd w:val="clear" w:color="auto" w:fill="auto"/>
          </w:tcPr>
          <w:p w:rsidR="00E16CDE" w:rsidRPr="005867A1" w:rsidRDefault="00E16CDE" w:rsidP="00E16CDE">
            <w:pPr>
              <w:pStyle w:val="ConsPlusNormal"/>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1.15</w:t>
            </w:r>
          </w:p>
        </w:tc>
        <w:tc>
          <w:tcPr>
            <w:tcW w:w="2868" w:type="dxa"/>
            <w:shd w:val="clear" w:color="auto" w:fill="auto"/>
          </w:tcPr>
          <w:p w:rsidR="00E16CDE" w:rsidRPr="005867A1" w:rsidRDefault="00E16CDE" w:rsidP="00E16CD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Количество </w:t>
            </w:r>
            <w:proofErr w:type="gramStart"/>
            <w:r w:rsidRPr="005867A1">
              <w:rPr>
                <w:rFonts w:ascii="Times New Roman" w:eastAsia="Times New Roman" w:hAnsi="Times New Roman" w:cs="Times New Roman"/>
                <w:sz w:val="16"/>
                <w:szCs w:val="16"/>
                <w:lang w:eastAsia="ru-RU"/>
              </w:rPr>
              <w:t>имен</w:t>
            </w:r>
            <w:proofErr w:type="gramEnd"/>
            <w:r w:rsidRPr="005867A1">
              <w:rPr>
                <w:rFonts w:ascii="Times New Roman" w:eastAsia="Times New Roman" w:hAnsi="Times New Roman" w:cs="Times New Roman"/>
                <w:sz w:val="16"/>
                <w:szCs w:val="16"/>
                <w:lang w:eastAsia="ru-RU"/>
              </w:rPr>
              <w:t xml:space="preserve"> погибших при защите Отечества, нанесенных на мемориальные сооружения воинских захоронений по месту захоронения</w:t>
            </w:r>
          </w:p>
        </w:tc>
        <w:tc>
          <w:tcPr>
            <w:tcW w:w="1454" w:type="dxa"/>
            <w:gridSpan w:val="2"/>
            <w:shd w:val="clear" w:color="auto" w:fill="auto"/>
          </w:tcPr>
          <w:p w:rsidR="00E16CDE" w:rsidRPr="005867A1" w:rsidRDefault="00E16CDE" w:rsidP="00E16CDE">
            <w:pPr>
              <w:pStyle w:val="ConsPlusNormal"/>
              <w:ind w:firstLine="0"/>
              <w:jc w:val="center"/>
              <w:rPr>
                <w:rFonts w:ascii="Times New Roman" w:hAnsi="Times New Roman" w:cs="Times New Roman"/>
                <w:sz w:val="16"/>
                <w:szCs w:val="16"/>
              </w:rPr>
            </w:pPr>
            <w:r w:rsidRPr="005867A1">
              <w:rPr>
                <w:rFonts w:ascii="Times New Roman" w:hAnsi="Times New Roman" w:cs="Times New Roman"/>
                <w:sz w:val="16"/>
                <w:szCs w:val="16"/>
              </w:rPr>
              <w:t>единица</w:t>
            </w:r>
          </w:p>
        </w:tc>
        <w:tc>
          <w:tcPr>
            <w:tcW w:w="3825" w:type="dxa"/>
            <w:shd w:val="clear" w:color="auto" w:fill="auto"/>
          </w:tcPr>
          <w:p w:rsidR="00E16CDE" w:rsidRPr="005867A1" w:rsidRDefault="00E16CDE" w:rsidP="00E16CDE">
            <w:pPr>
              <w:pStyle w:val="ConsPlusNormal"/>
              <w:ind w:firstLine="0"/>
              <w:rPr>
                <w:rFonts w:ascii="Times New Roman" w:hAnsi="Times New Roman" w:cs="Times New Roman"/>
                <w:sz w:val="16"/>
                <w:szCs w:val="16"/>
              </w:rPr>
            </w:pPr>
            <w:r w:rsidRPr="005867A1">
              <w:rPr>
                <w:rFonts w:ascii="Times New Roman" w:hAnsi="Times New Roman" w:cs="Times New Roman"/>
                <w:sz w:val="16"/>
                <w:szCs w:val="16"/>
              </w:rPr>
              <w:t>Ежемесячные отчеты Администрации муниципального образования</w:t>
            </w:r>
          </w:p>
        </w:tc>
        <w:tc>
          <w:tcPr>
            <w:tcW w:w="6334" w:type="dxa"/>
            <w:gridSpan w:val="2"/>
            <w:shd w:val="clear" w:color="auto" w:fill="auto"/>
          </w:tcPr>
          <w:p w:rsidR="00E16CDE" w:rsidRPr="005867A1" w:rsidRDefault="00E16CDE" w:rsidP="00E16CDE">
            <w:pPr>
              <w:autoSpaceDE w:val="0"/>
              <w:autoSpaceDN w:val="0"/>
              <w:adjustRightInd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Значения показателя определяется по фактическому количеству имен погибших при защите Отечества, нанесенных на мемориальные сооружения воинских захоронений по месту захоронения</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1.16</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органов МВД</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1.17</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территориальных подразделений УФСБ</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Управления Федеральной службы безопасности Российской Федерации по городу Москве 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1.18</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занимаемых территориальными подразделениями Главного следственного управления Следственного комитета Российской Федерации по Московской области.</w:t>
            </w:r>
          </w:p>
        </w:tc>
      </w:tr>
      <w:tr w:rsidR="005867A1" w:rsidRPr="005867A1" w:rsidTr="00224929">
        <w:tc>
          <w:tcPr>
            <w:tcW w:w="858" w:type="dxa"/>
            <w:gridSpan w:val="2"/>
            <w:shd w:val="clear" w:color="auto" w:fill="auto"/>
          </w:tcPr>
          <w:p w:rsidR="00BE41F0" w:rsidRPr="005867A1" w:rsidRDefault="00E16CDE" w:rsidP="008C4A92">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t>1.19</w:t>
            </w:r>
          </w:p>
        </w:tc>
        <w:tc>
          <w:tcPr>
            <w:tcW w:w="2868" w:type="dxa"/>
            <w:shd w:val="clear" w:color="auto" w:fill="auto"/>
          </w:tcPr>
          <w:p w:rsidR="00BE41F0" w:rsidRPr="005867A1" w:rsidRDefault="00BE41F0" w:rsidP="008C4A92">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454" w:type="dxa"/>
            <w:gridSpan w:val="2"/>
            <w:shd w:val="clear" w:color="auto" w:fill="auto"/>
          </w:tcPr>
          <w:p w:rsidR="00BE41F0" w:rsidRPr="005867A1" w:rsidRDefault="00BE41F0" w:rsidP="008C4A92">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BE41F0" w:rsidRPr="005867A1" w:rsidRDefault="00BE41F0" w:rsidP="008C4A92">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8C4A92">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городские (районные) суды</w:t>
            </w:r>
          </w:p>
        </w:tc>
      </w:tr>
      <w:tr w:rsidR="005867A1" w:rsidRPr="005867A1" w:rsidTr="00224929">
        <w:tc>
          <w:tcPr>
            <w:tcW w:w="858" w:type="dxa"/>
            <w:gridSpan w:val="2"/>
            <w:shd w:val="clear" w:color="auto" w:fill="auto"/>
          </w:tcPr>
          <w:p w:rsidR="0086542F" w:rsidRPr="005867A1" w:rsidRDefault="00E16CDE" w:rsidP="0086542F">
            <w:pPr>
              <w:pStyle w:val="ConsPlusNormal"/>
              <w:ind w:firstLine="34"/>
              <w:jc w:val="center"/>
              <w:outlineLvl w:val="1"/>
              <w:rPr>
                <w:rFonts w:ascii="Times New Roman" w:hAnsi="Times New Roman"/>
                <w:sz w:val="16"/>
                <w:szCs w:val="16"/>
              </w:rPr>
            </w:pPr>
            <w:r w:rsidRPr="005867A1">
              <w:rPr>
                <w:rFonts w:ascii="Times New Roman" w:hAnsi="Times New Roman"/>
                <w:sz w:val="16"/>
                <w:szCs w:val="16"/>
              </w:rPr>
              <w:lastRenderedPageBreak/>
              <w:t>1.20</w:t>
            </w:r>
          </w:p>
        </w:tc>
        <w:tc>
          <w:tcPr>
            <w:tcW w:w="2868"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Количество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c>
          <w:tcPr>
            <w:tcW w:w="1454" w:type="dxa"/>
            <w:gridSpan w:val="2"/>
            <w:shd w:val="clear" w:color="auto" w:fill="auto"/>
          </w:tcPr>
          <w:p w:rsidR="0086542F" w:rsidRPr="005867A1" w:rsidRDefault="0086542F" w:rsidP="0086542F">
            <w:pPr>
              <w:pStyle w:val="ConsPlusNormal"/>
              <w:ind w:firstLine="0"/>
              <w:jc w:val="center"/>
              <w:outlineLvl w:val="1"/>
              <w:rPr>
                <w:rFonts w:ascii="Times New Roman" w:hAnsi="Times New Roman" w:cs="Times New Roman"/>
                <w:sz w:val="16"/>
                <w:szCs w:val="16"/>
              </w:rPr>
            </w:pPr>
            <w:r w:rsidRPr="005867A1">
              <w:rPr>
                <w:rFonts w:ascii="Times New Roman" w:hAnsi="Times New Roman" w:cs="Times New Roman"/>
                <w:sz w:val="16"/>
                <w:szCs w:val="16"/>
              </w:rPr>
              <w:t>единицы</w:t>
            </w:r>
          </w:p>
        </w:tc>
        <w:tc>
          <w:tcPr>
            <w:tcW w:w="3825" w:type="dxa"/>
            <w:shd w:val="clear" w:color="auto" w:fill="auto"/>
          </w:tcPr>
          <w:p w:rsidR="0086542F" w:rsidRPr="005867A1" w:rsidRDefault="0086542F" w:rsidP="0086542F">
            <w:pPr>
              <w:widowControl w:val="0"/>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86542F" w:rsidRPr="005867A1" w:rsidRDefault="0086542F" w:rsidP="0086542F">
            <w:pPr>
              <w:widowControl w:val="0"/>
              <w:autoSpaceDE w:val="0"/>
              <w:autoSpaceDN w:val="0"/>
              <w:adjustRightInd w:val="0"/>
              <w:spacing w:after="0" w:line="240" w:lineRule="auto"/>
              <w:ind w:left="51"/>
              <w:rPr>
                <w:rFonts w:ascii="Times New Roman" w:hAnsi="Times New Roman"/>
                <w:sz w:val="16"/>
                <w:szCs w:val="16"/>
              </w:rPr>
            </w:pPr>
            <w:r w:rsidRPr="005867A1">
              <w:rPr>
                <w:rFonts w:ascii="Times New Roman" w:hAnsi="Times New Roman"/>
                <w:sz w:val="16"/>
                <w:szCs w:val="16"/>
              </w:rPr>
              <w:t>Значение показателя определяется по фактическому количеству отремонтированных зданий (помещений), находящихся в собственности муниципальных образований Московской области, в которых располагаются подразделения Военного комиссариата Московской области</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86542F" w:rsidP="00E16CDE">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w:t>
            </w:r>
            <w:r w:rsidR="00E16CDE" w:rsidRPr="005867A1">
              <w:rPr>
                <w:rFonts w:ascii="Times New Roman" w:hAnsi="Times New Roman" w:cs="Times New Roman"/>
                <w:sz w:val="16"/>
                <w:szCs w:val="16"/>
              </w:rPr>
              <w:t>21</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 xml:space="preserve">Доля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Дкоо</w:t>
            </w:r>
            <w:proofErr w:type="spellEnd"/>
            <w:r w:rsidRPr="005867A1">
              <w:rPr>
                <w:rFonts w:ascii="Times New Roman" w:hAnsi="Times New Roman"/>
                <w:sz w:val="16"/>
                <w:szCs w:val="16"/>
              </w:rPr>
              <w:t xml:space="preserve"> – доля коммерческих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Ккоп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ind w:firstLine="4"/>
              <w:jc w:val="both"/>
              <w:rPr>
                <w:rFonts w:ascii="Times New Roman" w:eastAsia="Times New Roman" w:hAnsi="Times New Roman"/>
                <w:sz w:val="16"/>
                <w:szCs w:val="16"/>
              </w:rPr>
            </w:pPr>
            <w:proofErr w:type="spellStart"/>
            <w:r w:rsidRPr="005867A1">
              <w:rPr>
                <w:rFonts w:ascii="Times New Roman" w:hAnsi="Times New Roman"/>
                <w:sz w:val="16"/>
                <w:szCs w:val="16"/>
              </w:rPr>
              <w:t>Оккоп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коммерческих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1.22</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подъездов многоквартирных домов,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 Управление ЖКХ</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Дпо</w:t>
            </w:r>
            <w:proofErr w:type="spellEnd"/>
            <w:r w:rsidRPr="005867A1">
              <w:rPr>
                <w:rFonts w:ascii="Times New Roman" w:hAnsi="Times New Roman"/>
                <w:sz w:val="16"/>
                <w:szCs w:val="16"/>
              </w:rPr>
              <w:t xml:space="preserve"> – доля подъездов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Кпп</w:t>
            </w:r>
            <w:proofErr w:type="spellEnd"/>
            <w:r w:rsidRPr="005867A1">
              <w:rPr>
                <w:rFonts w:ascii="Times New Roman" w:hAnsi="Times New Roman"/>
                <w:sz w:val="16"/>
                <w:szCs w:val="16"/>
              </w:rPr>
              <w:t xml:space="preserve"> –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подключенных к системе «Безопасный регион»,</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Окпп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подъездов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tblLook w:val="0000" w:firstRow="0" w:lastRow="0" w:firstColumn="0" w:lastColumn="0" w:noHBand="0" w:noVBand="0"/>
        </w:tblPrEx>
        <w:tc>
          <w:tcPr>
            <w:tcW w:w="858" w:type="dxa"/>
            <w:gridSpan w:val="2"/>
            <w:shd w:val="clear" w:color="auto" w:fill="auto"/>
          </w:tcPr>
          <w:p w:rsidR="00BE41F0" w:rsidRPr="005867A1" w:rsidRDefault="00E16CDE" w:rsidP="00BE41F0">
            <w:pPr>
              <w:pStyle w:val="ConsPlusNormal"/>
              <w:spacing w:line="240" w:lineRule="auto"/>
              <w:ind w:firstLine="34"/>
              <w:jc w:val="center"/>
              <w:outlineLvl w:val="1"/>
              <w:rPr>
                <w:rFonts w:ascii="Times New Roman" w:hAnsi="Times New Roman" w:cs="Times New Roman"/>
                <w:sz w:val="16"/>
                <w:szCs w:val="16"/>
              </w:rPr>
            </w:pPr>
            <w:r w:rsidRPr="005867A1">
              <w:rPr>
                <w:rFonts w:ascii="Times New Roman" w:hAnsi="Times New Roman" w:cs="Times New Roman"/>
                <w:sz w:val="16"/>
                <w:szCs w:val="16"/>
              </w:rPr>
              <w:t>1.23</w:t>
            </w:r>
          </w:p>
        </w:tc>
        <w:tc>
          <w:tcPr>
            <w:tcW w:w="2868"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Доля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 (приоритетный целевой показатель 2020г.)</w:t>
            </w:r>
          </w:p>
        </w:tc>
        <w:tc>
          <w:tcPr>
            <w:tcW w:w="1454" w:type="dxa"/>
            <w:gridSpan w:val="2"/>
            <w:shd w:val="clear" w:color="auto" w:fill="auto"/>
          </w:tcPr>
          <w:p w:rsidR="00BE41F0" w:rsidRPr="005867A1" w:rsidRDefault="00BE41F0" w:rsidP="00BE41F0">
            <w:pPr>
              <w:spacing w:after="0" w:line="240" w:lineRule="auto"/>
              <w:jc w:val="center"/>
              <w:rPr>
                <w:rFonts w:ascii="Times New Roman" w:hAnsi="Times New Roman"/>
                <w:sz w:val="16"/>
                <w:szCs w:val="16"/>
              </w:rPr>
            </w:pPr>
            <w:r w:rsidRPr="005867A1">
              <w:rPr>
                <w:rFonts w:ascii="Times New Roman" w:hAnsi="Times New Roman"/>
                <w:sz w:val="16"/>
                <w:szCs w:val="16"/>
              </w:rPr>
              <w:t>процент</w:t>
            </w:r>
          </w:p>
        </w:tc>
        <w:tc>
          <w:tcPr>
            <w:tcW w:w="3825" w:type="dxa"/>
            <w:shd w:val="clear" w:color="auto" w:fill="auto"/>
          </w:tcPr>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Ежеквартальные отчеты Администрации муниципального образования</w:t>
            </w:r>
          </w:p>
        </w:tc>
        <w:tc>
          <w:tcPr>
            <w:tcW w:w="6334" w:type="dxa"/>
            <w:gridSpan w:val="2"/>
            <w:shd w:val="clear" w:color="auto" w:fill="auto"/>
          </w:tcPr>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w:t>
            </w: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w:t>
            </w: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х 100%</w:t>
            </w:r>
          </w:p>
          <w:p w:rsidR="00BE41F0" w:rsidRPr="005867A1" w:rsidRDefault="00BE41F0" w:rsidP="00BE41F0">
            <w:pPr>
              <w:spacing w:after="0" w:line="240" w:lineRule="auto"/>
              <w:rPr>
                <w:rFonts w:ascii="Times New Roman" w:hAnsi="Times New Roman"/>
                <w:sz w:val="16"/>
                <w:szCs w:val="16"/>
              </w:rPr>
            </w:pPr>
            <w:r w:rsidRPr="005867A1">
              <w:rPr>
                <w:rFonts w:ascii="Times New Roman" w:hAnsi="Times New Roman"/>
                <w:sz w:val="16"/>
                <w:szCs w:val="16"/>
              </w:rPr>
              <w:t>где:</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Дсоо</w:t>
            </w:r>
            <w:proofErr w:type="spellEnd"/>
            <w:r w:rsidRPr="005867A1">
              <w:rPr>
                <w:rFonts w:ascii="Times New Roman" w:hAnsi="Times New Roman"/>
                <w:sz w:val="16"/>
                <w:szCs w:val="16"/>
              </w:rPr>
              <w:t xml:space="preserve"> – доля социальных объектов оборудованных,</w:t>
            </w:r>
          </w:p>
          <w:p w:rsidR="00BE41F0" w:rsidRPr="005867A1" w:rsidRDefault="00BE41F0" w:rsidP="00BE41F0">
            <w:pPr>
              <w:spacing w:after="0" w:line="240" w:lineRule="auto"/>
              <w:rPr>
                <w:rFonts w:ascii="Times New Roman" w:hAnsi="Times New Roman"/>
                <w:sz w:val="16"/>
                <w:szCs w:val="16"/>
              </w:rPr>
            </w:pPr>
            <w:proofErr w:type="spellStart"/>
            <w:r w:rsidRPr="005867A1">
              <w:rPr>
                <w:rFonts w:ascii="Times New Roman" w:hAnsi="Times New Roman"/>
                <w:sz w:val="16"/>
                <w:szCs w:val="16"/>
              </w:rPr>
              <w:t>Ксоп</w:t>
            </w:r>
            <w:proofErr w:type="spellEnd"/>
            <w:r w:rsidRPr="005867A1">
              <w:rPr>
                <w:rFonts w:ascii="Times New Roman" w:hAnsi="Times New Roman"/>
                <w:sz w:val="16"/>
                <w:szCs w:val="16"/>
              </w:rPr>
              <w:t xml:space="preserve"> – количество социальных объектов, подключенных к системе «Безопасный регион»,</w:t>
            </w:r>
          </w:p>
          <w:p w:rsidR="00BE41F0" w:rsidRPr="005867A1" w:rsidRDefault="00BE41F0" w:rsidP="00BE41F0">
            <w:pPr>
              <w:spacing w:after="0" w:line="240" w:lineRule="auto"/>
              <w:jc w:val="both"/>
              <w:rPr>
                <w:rFonts w:ascii="Times New Roman" w:hAnsi="Times New Roman" w:cs="Times New Roman"/>
                <w:sz w:val="16"/>
                <w:szCs w:val="16"/>
                <w:lang w:eastAsia="ar-SA"/>
              </w:rPr>
            </w:pPr>
            <w:proofErr w:type="spellStart"/>
            <w:r w:rsidRPr="005867A1">
              <w:rPr>
                <w:rFonts w:ascii="Times New Roman" w:hAnsi="Times New Roman"/>
                <w:sz w:val="16"/>
                <w:szCs w:val="16"/>
              </w:rPr>
              <w:t>Оксоп</w:t>
            </w:r>
            <w:proofErr w:type="spellEnd"/>
            <w:r w:rsidRPr="005867A1">
              <w:rPr>
                <w:rFonts w:ascii="Times New Roman" w:hAnsi="Times New Roman"/>
                <w:sz w:val="16"/>
                <w:szCs w:val="16"/>
              </w:rPr>
              <w:t xml:space="preserve"> – общее количество </w:t>
            </w:r>
            <w:proofErr w:type="gramStart"/>
            <w:r w:rsidRPr="005867A1">
              <w:rPr>
                <w:rFonts w:ascii="Times New Roman" w:hAnsi="Times New Roman"/>
                <w:sz w:val="16"/>
                <w:szCs w:val="16"/>
              </w:rPr>
              <w:t>социальных объектов</w:t>
            </w:r>
            <w:proofErr w:type="gramEnd"/>
            <w:r w:rsidRPr="005867A1">
              <w:rPr>
                <w:rFonts w:ascii="Times New Roman" w:hAnsi="Times New Roman"/>
                <w:sz w:val="16"/>
                <w:szCs w:val="16"/>
              </w:rPr>
              <w:t xml:space="preserve"> подлежащих подключению к системе «Безопасный регион»</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BE41F0" w:rsidRPr="005867A1" w:rsidRDefault="00BE41F0"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4481" w:type="dxa"/>
            <w:gridSpan w:val="6"/>
          </w:tcPr>
          <w:p w:rsidR="00BE41F0" w:rsidRPr="005867A1" w:rsidRDefault="00BE41F0" w:rsidP="00496D22">
            <w:pPr>
              <w:widowControl w:val="0"/>
              <w:suppressAutoHyphens/>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II</w:t>
            </w:r>
            <w:r w:rsidRPr="005867A1">
              <w:rPr>
                <w:rFonts w:ascii="Times New Roman" w:eastAsia="Times New Roman" w:hAnsi="Times New Roman" w:cs="Times New Roman"/>
                <w:sz w:val="16"/>
                <w:szCs w:val="16"/>
                <w:lang w:eastAsia="ru-RU"/>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p w:rsidR="00CF0CF5" w:rsidRPr="005867A1" w:rsidRDefault="00CF0CF5" w:rsidP="00496D22">
            <w:pPr>
              <w:widowControl w:val="0"/>
              <w:suppressAutoHyphens/>
              <w:spacing w:after="0" w:line="240" w:lineRule="auto"/>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868" w:type="dxa"/>
          </w:tcPr>
          <w:p w:rsidR="00AC5DC3" w:rsidRPr="005867A1" w:rsidRDefault="00AC5DC3" w:rsidP="0097649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готовности муниципального образования к действиям по предназначению при возникновении чрезвычайных ситуаций (происшествий) природного и техногенного характера</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04.02.2014 года № 25/1 «О Московской областной системе предупреждения и ликвидации чрезвычайных ситуаций».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w:t>
            </w:r>
            <w:r w:rsidRPr="005867A1">
              <w:rPr>
                <w:rFonts w:ascii="Times New Roman" w:eastAsia="Times New Roman" w:hAnsi="Times New Roman" w:cs="Times New Roman"/>
                <w:sz w:val="16"/>
                <w:szCs w:val="16"/>
                <w:lang w:eastAsia="ru-RU"/>
              </w:rPr>
              <w:lastRenderedPageBreak/>
              <w:t>постановлений Правительства Российской Федерации от 04.09.2003 № 547 «О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Московской области от 12.10.2012 № 1316/38 «Об утверждении номенклатуры и объемов резервов материальных ресурсов Московской области для ликвидации чрезвычайных ситуаций межмуниципального</w:t>
            </w:r>
            <w:r w:rsidR="00741269"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и регионального характера на территории Московской области».</w:t>
            </w: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(А + В + С + R) / 4,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процент населения,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А = (F1+ F2 + F</w:t>
            </w:r>
            <w:proofErr w:type="gramStart"/>
            <w:r w:rsidRPr="005867A1">
              <w:rPr>
                <w:rFonts w:ascii="Times New Roman" w:eastAsia="Times New Roman" w:hAnsi="Times New Roman" w:cs="Times New Roman"/>
                <w:sz w:val="16"/>
                <w:szCs w:val="16"/>
                <w:lang w:eastAsia="ru-RU"/>
              </w:rPr>
              <w:t>3)/</w:t>
            </w:r>
            <w:proofErr w:type="spellStart"/>
            <w:proofErr w:type="gramEnd"/>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Н</w:t>
            </w:r>
            <w:r w:rsidRPr="005867A1">
              <w:rPr>
                <w:rFonts w:ascii="Times New Roman" w:eastAsia="Times New Roman" w:hAnsi="Times New Roman" w:cs="Times New Roman"/>
                <w:sz w:val="16"/>
                <w:szCs w:val="16"/>
                <w:lang w:eastAsia="ru-RU"/>
              </w:rPr>
              <w:t>ас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F1 – количество населения муниципального образования прошедших подготовку, обучение, в области защиты от чрезвычайных ситуаций и гражданской обороны в УКП созданных органом местного самоуправления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F2 – количество населения руководящего состава и специалистов муниципального звена ТП МОСЧС муниципального района (городского округа) обученного в области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F3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Кобщ</w:t>
            </w:r>
            <w:proofErr w:type="spellEnd"/>
            <w:r w:rsidRPr="005867A1">
              <w:rPr>
                <w:rFonts w:ascii="Times New Roman" w:eastAsia="Times New Roman" w:hAnsi="Times New Roman" w:cs="Times New Roman"/>
                <w:sz w:val="16"/>
                <w:szCs w:val="16"/>
                <w:lang w:eastAsia="ru-RU"/>
              </w:rPr>
              <w:t xml:space="preserve"> нас – общий численность населения, зарегистрированного на территории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Fфакт</w:t>
            </w:r>
            <w:proofErr w:type="gramStart"/>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gram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уровень накопления материального резервного фонда по состоянию на </w:t>
            </w:r>
            <w:proofErr w:type="gramStart"/>
            <w:r w:rsidRPr="005867A1">
              <w:rPr>
                <w:rFonts w:ascii="Times New Roman" w:eastAsia="Times New Roman" w:hAnsi="Times New Roman" w:cs="Times New Roman"/>
                <w:sz w:val="16"/>
                <w:szCs w:val="16"/>
                <w:lang w:eastAsia="ru-RU"/>
              </w:rPr>
              <w:t>01.01.,</w:t>
            </w:r>
            <w:proofErr w:type="gramEnd"/>
            <w:r w:rsidRPr="005867A1">
              <w:rPr>
                <w:rFonts w:ascii="Times New Roman" w:eastAsia="Times New Roman" w:hAnsi="Times New Roman" w:cs="Times New Roman"/>
                <w:sz w:val="16"/>
                <w:szCs w:val="16"/>
                <w:lang w:eastAsia="ru-RU"/>
              </w:rPr>
              <w:t xml:space="preserve">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Fфакт</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объем заложенных материального имущества за отчетный период текущего года, в натурах.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Fнорм</w:t>
            </w:r>
            <w:proofErr w:type="spellEnd"/>
            <w:r w:rsidRPr="005867A1">
              <w:rPr>
                <w:rFonts w:ascii="Times New Roman" w:eastAsia="Times New Roman" w:hAnsi="Times New Roman" w:cs="Times New Roman"/>
                <w:sz w:val="16"/>
                <w:szCs w:val="16"/>
                <w:lang w:eastAsia="ru-RU"/>
              </w:rPr>
              <w:t xml:space="preserve"> – нормативный объем резерва материальных ресурсов для ликвидации чрезвычайных ситуаций на территории муниципального образования Московской области, натур. </w:t>
            </w:r>
            <w:r w:rsidR="008A60B0"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lang w:eastAsia="ru-RU"/>
              </w:rPr>
              <w:t>дин.</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увеличение соотношения финансового резервного фонда для ликвидации последствий чрезвычайных ситуаций (происшествий), в том числе террористических актов, заложенного Администрацией муниципального образования Московской области от объема бюджета ОМСУ муниципального образования Московской области.</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w:t>
            </w: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 100% - (Gфакт</w:t>
            </w:r>
            <w:proofErr w:type="gramStart"/>
            <w:r w:rsidRPr="005867A1">
              <w:rPr>
                <w:rFonts w:ascii="Times New Roman" w:eastAsia="Times New Roman" w:hAnsi="Times New Roman" w:cs="Times New Roman"/>
                <w:sz w:val="16"/>
                <w:szCs w:val="16"/>
                <w:lang w:eastAsia="ru-RU"/>
              </w:rPr>
              <w:t>1  /</w:t>
            </w:r>
            <w:proofErr w:type="spellStart"/>
            <w:proofErr w:type="gramEnd"/>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1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2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базового год.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3 –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Gфакт</w:t>
            </w:r>
            <w:proofErr w:type="spellEnd"/>
            <w:r w:rsidRPr="005867A1">
              <w:rPr>
                <w:rFonts w:ascii="Times New Roman" w:eastAsia="Times New Roman" w:hAnsi="Times New Roman" w:cs="Times New Roman"/>
                <w:sz w:val="16"/>
                <w:szCs w:val="16"/>
                <w:lang w:eastAsia="ru-RU"/>
              </w:rPr>
              <w:t xml:space="preserve"> 4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объем бюджета ОМСУ муниципального образования Московской области на </w:t>
            </w:r>
            <w:r w:rsidRPr="005867A1">
              <w:rPr>
                <w:rFonts w:ascii="Times New Roman" w:eastAsia="Times New Roman" w:hAnsi="Times New Roman" w:cs="Times New Roman"/>
                <w:sz w:val="16"/>
                <w:szCs w:val="16"/>
                <w:lang w:eastAsia="ru-RU"/>
              </w:rPr>
              <w:lastRenderedPageBreak/>
              <w:t>01 число месяца, следующего за отчетным периодом.</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увеличение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процента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отчетную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количества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 </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w:t>
            </w: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./Д*100%</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Атек</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текущую дату.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Абаз.пер</w:t>
            </w:r>
            <w:proofErr w:type="spellEnd"/>
            <w:r w:rsidRPr="005867A1">
              <w:rPr>
                <w:rFonts w:ascii="Times New Roman" w:eastAsia="Times New Roman" w:hAnsi="Times New Roman" w:cs="Times New Roman"/>
                <w:sz w:val="16"/>
                <w:szCs w:val="16"/>
                <w:lang w:eastAsia="ru-RU"/>
              </w:rPr>
              <w:t>-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 по состоянию на 01.01 базового периода.</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 – общие количество органов управления и дежурно-диспетчерских служб ПОО, АСС и НАСФ, оборудованных современными техническими средствами для приема сигналов оповещения и информирования.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2.2.</w:t>
            </w:r>
          </w:p>
        </w:tc>
        <w:tc>
          <w:tcPr>
            <w:tcW w:w="2868" w:type="dxa"/>
          </w:tcPr>
          <w:p w:rsidR="00AC5DC3" w:rsidRPr="005867A1" w:rsidRDefault="00AC5DC3" w:rsidP="00E1073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исполнения органом местного самоуправления муниципального образования полномочия по обеспечению безопасности людей на воде</w:t>
            </w:r>
          </w:p>
        </w:tc>
        <w:tc>
          <w:tcPr>
            <w:tcW w:w="1380"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 итогам мониторинга. 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Правительства Московской области от 28.09.2007 № 732/21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О Правилах охраны жизни людей на водных объектах в Московской области</w:t>
            </w:r>
            <w:r w:rsidR="008A60B0" w:rsidRPr="005867A1">
              <w:rPr>
                <w:rFonts w:ascii="Times New Roman" w:eastAsia="Times New Roman" w:hAnsi="Times New Roman" w:cs="Times New Roman"/>
                <w:sz w:val="16"/>
                <w:szCs w:val="16"/>
                <w:lang w:eastAsia="ru-RU"/>
              </w:rPr>
              <w:t>»</w:t>
            </w:r>
          </w:p>
          <w:p w:rsidR="00AC5DC3" w:rsidRPr="005867A1" w:rsidRDefault="008A60B0"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Водный кодекс Российской Федерации</w:t>
            </w:r>
            <w:r w:rsidRPr="005867A1">
              <w:rPr>
                <w:rFonts w:ascii="Times New Roman" w:eastAsia="Times New Roman" w:hAnsi="Times New Roman" w:cs="Times New Roman"/>
                <w:sz w:val="16"/>
                <w:szCs w:val="16"/>
                <w:lang w:eastAsia="ru-RU"/>
              </w:rPr>
              <w:t>»</w:t>
            </w:r>
            <w:r w:rsidR="00AC5DC3" w:rsidRPr="005867A1">
              <w:rPr>
                <w:rFonts w:ascii="Times New Roman" w:eastAsia="Times New Roman" w:hAnsi="Times New Roman" w:cs="Times New Roman"/>
                <w:sz w:val="16"/>
                <w:szCs w:val="16"/>
                <w:lang w:eastAsia="ru-RU"/>
              </w:rPr>
              <w:t xml:space="preserve"> от 03.06.2006 № 74-ФЗ.</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Статистические данные по количеству утонувших на водных объектах согласно статистическим сведениям, </w:t>
            </w:r>
            <w:r w:rsidRPr="005867A1">
              <w:rPr>
                <w:rFonts w:ascii="Times New Roman" w:eastAsia="Times New Roman" w:hAnsi="Times New Roman" w:cs="Times New Roman"/>
                <w:sz w:val="16"/>
                <w:szCs w:val="16"/>
                <w:lang w:eastAsia="ru-RU"/>
              </w:rPr>
              <w:lastRenderedPageBreak/>
              <w:t>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AC5DC3" w:rsidRPr="005867A1" w:rsidRDefault="00AC5DC3" w:rsidP="00AC5DC3">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7412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tc>
        <w:tc>
          <w:tcPr>
            <w:tcW w:w="6273" w:type="dxa"/>
          </w:tcPr>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w:t>
            </w:r>
            <w:proofErr w:type="spellStart"/>
            <w:r w:rsidRPr="005867A1">
              <w:rPr>
                <w:rFonts w:ascii="Times New Roman" w:eastAsia="Times New Roman" w:hAnsi="Times New Roman" w:cs="Times New Roman"/>
                <w:sz w:val="16"/>
                <w:szCs w:val="16"/>
                <w:lang w:eastAsia="ru-RU"/>
              </w:rPr>
              <w:t>D</w:t>
            </w:r>
            <w:proofErr w:type="gramStart"/>
            <w:r w:rsidRPr="005867A1">
              <w:rPr>
                <w:rFonts w:ascii="Times New Roman" w:eastAsia="Times New Roman" w:hAnsi="Times New Roman" w:cs="Times New Roman"/>
                <w:sz w:val="16"/>
                <w:szCs w:val="16"/>
                <w:lang w:eastAsia="ru-RU"/>
              </w:rPr>
              <w:t>общ</w:t>
            </w:r>
            <w:proofErr w:type="spellEnd"/>
            <w:r w:rsidRPr="005867A1">
              <w:rPr>
                <w:rFonts w:ascii="Times New Roman" w:eastAsia="Times New Roman" w:hAnsi="Times New Roman" w:cs="Times New Roman"/>
                <w:sz w:val="16"/>
                <w:szCs w:val="16"/>
                <w:lang w:eastAsia="ru-RU"/>
              </w:rPr>
              <w:t xml:space="preserve">  +</w:t>
            </w:r>
            <w:proofErr w:type="spellStart"/>
            <w:proofErr w:type="gramEnd"/>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О) / 3,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V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исполнения органом местного самоуправления Московской области обеспечения безопасности людей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Dобщ</w:t>
            </w:r>
            <w:proofErr w:type="spellEnd"/>
            <w:r w:rsidRPr="005867A1">
              <w:rPr>
                <w:rFonts w:ascii="Times New Roman" w:eastAsia="Times New Roman" w:hAnsi="Times New Roman" w:cs="Times New Roman"/>
                <w:sz w:val="16"/>
                <w:szCs w:val="16"/>
                <w:lang w:eastAsia="ru-RU"/>
              </w:rPr>
              <w:t xml:space="preserve"> – снижение процента утонувших и травмированных жителей на территории муниципального образования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Pу</w:t>
            </w:r>
            <w:proofErr w:type="spellEnd"/>
            <w:r w:rsidRPr="005867A1">
              <w:rPr>
                <w:rFonts w:ascii="Times New Roman" w:eastAsia="Times New Roman" w:hAnsi="Times New Roman" w:cs="Times New Roman"/>
                <w:sz w:val="16"/>
                <w:szCs w:val="16"/>
                <w:lang w:eastAsia="ru-RU"/>
              </w:rPr>
              <w:t xml:space="preserve"> – увеличение количества комфортных (безопасных) мест массового отдыха людей на водных объектах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i/>
                <w:sz w:val="16"/>
                <w:szCs w:val="16"/>
                <w:lang w:eastAsia="ru-RU"/>
              </w:rPr>
              <w:t xml:space="preserve">Снижение процента утонувших и травмированных жителей на территории муниципального образования по отношению к базовому периоду рассчитывается по </w:t>
            </w:r>
            <w:r w:rsidRPr="005867A1">
              <w:rPr>
                <w:rFonts w:ascii="Times New Roman" w:eastAsia="Times New Roman" w:hAnsi="Times New Roman" w:cs="Times New Roman"/>
                <w:i/>
                <w:sz w:val="16"/>
                <w:szCs w:val="16"/>
                <w:lang w:eastAsia="ru-RU"/>
              </w:rPr>
              <w:lastRenderedPageBreak/>
              <w:t>формуле</w:t>
            </w:r>
            <w:r w:rsidRPr="005867A1">
              <w:rPr>
                <w:rFonts w:ascii="Times New Roman" w:eastAsia="Times New Roman" w:hAnsi="Times New Roman" w:cs="Times New Roman"/>
                <w:sz w:val="16"/>
                <w:szCs w:val="16"/>
                <w:lang w:eastAsia="ru-RU"/>
              </w:rPr>
              <w:t>:</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общ. = 100% - (D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 (D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количество утонувших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3</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4</w:t>
            </w:r>
            <w:r w:rsidRPr="005867A1">
              <w:rPr>
                <w:rFonts w:ascii="Times New Roman" w:eastAsia="Times New Roman" w:hAnsi="Times New Roman" w:cs="Times New Roman"/>
                <w:sz w:val="16"/>
                <w:szCs w:val="16"/>
                <w:lang w:eastAsia="ru-RU"/>
              </w:rPr>
              <w:t xml:space="preserve"> – количество травмированных на водных объектах расположенных, на территории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5</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6</w:t>
            </w:r>
            <w:r w:rsidRPr="005867A1">
              <w:rPr>
                <w:rFonts w:ascii="Times New Roman" w:eastAsia="Times New Roman" w:hAnsi="Times New Roman" w:cs="Times New Roman"/>
                <w:sz w:val="16"/>
                <w:szCs w:val="16"/>
                <w:lang w:eastAsia="ru-RU"/>
              </w:rPr>
              <w:t xml:space="preserve"> – количество утонувшего жителей муниципального образования Московской области за пределами муниципального образования Московской области за аналогичный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 xml:space="preserve">Увеличение количества комфортных (безопасных) мест массового отдыха людей на водных объектах по отношению к базовому периоду рассчитывается по формуле: </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Py</w:t>
            </w:r>
            <w:proofErr w:type="spellEnd"/>
            <w:r w:rsidRPr="005867A1">
              <w:rPr>
                <w:rFonts w:ascii="Times New Roman" w:eastAsia="Times New Roman" w:hAnsi="Times New Roman" w:cs="Times New Roman"/>
                <w:sz w:val="16"/>
                <w:szCs w:val="16"/>
                <w:lang w:eastAsia="ru-RU"/>
              </w:rPr>
              <w:t xml:space="preserve"> = 100% - (</w:t>
            </w: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Pb</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в 2016 году;</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Ps</w:t>
            </w:r>
            <w:proofErr w:type="spellEnd"/>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количество безопасных мест массового отдыха людей на водных объектах, созданных в текущем периоде.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населения муниципального образования обученного, прежде всего детей, плаванию и приемам спасения на воде, по отношению к базовому периоду рассчитывается по формуле: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 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w:t>
            </w:r>
            <w:r w:rsidRPr="005867A1">
              <w:rPr>
                <w:rFonts w:ascii="Times New Roman" w:eastAsia="Times New Roman" w:hAnsi="Times New Roman" w:cs="Times New Roman"/>
                <w:sz w:val="16"/>
                <w:szCs w:val="16"/>
                <w:vertAlign w:val="subscript"/>
                <w:lang w:eastAsia="ru-RU"/>
              </w:rPr>
              <w:t>О общ. тек. 2016</w:t>
            </w:r>
            <w:r w:rsidRPr="005867A1">
              <w:rPr>
                <w:rFonts w:ascii="Times New Roman" w:eastAsia="Times New Roman" w:hAnsi="Times New Roman" w:cs="Times New Roman"/>
                <w:sz w:val="16"/>
                <w:szCs w:val="16"/>
                <w:lang w:eastAsia="ru-RU"/>
              </w:rPr>
              <w:t>,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общ</w:t>
            </w:r>
            <w:proofErr w:type="spellEnd"/>
            <w:r w:rsidRPr="005867A1">
              <w:rPr>
                <w:rFonts w:ascii="Times New Roman" w:eastAsia="Times New Roman" w:hAnsi="Times New Roman" w:cs="Times New Roman"/>
                <w:sz w:val="16"/>
                <w:szCs w:val="16"/>
                <w:vertAlign w:val="subscript"/>
                <w:lang w:eastAsia="ru-RU"/>
              </w:rPr>
              <w:t>. тек.</w:t>
            </w:r>
            <w:r w:rsidRPr="005867A1">
              <w:rPr>
                <w:rFonts w:ascii="Times New Roman" w:eastAsia="Times New Roman" w:hAnsi="Times New Roman" w:cs="Times New Roman"/>
                <w:sz w:val="16"/>
                <w:szCs w:val="16"/>
                <w:lang w:eastAsia="ru-RU"/>
              </w:rPr>
              <w:t xml:space="preserve"> – процент населения муниципального образования Московской области, прежде всего детей, обученных плаванию и приемам спасения на воде за отчетный период.</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 2016</w:t>
            </w:r>
            <w:r w:rsidRPr="005867A1">
              <w:rPr>
                <w:rFonts w:ascii="Times New Roman" w:eastAsia="Times New Roman" w:hAnsi="Times New Roman" w:cs="Times New Roman"/>
                <w:sz w:val="16"/>
                <w:szCs w:val="16"/>
                <w:lang w:eastAsia="ru-RU"/>
              </w:rPr>
              <w:t xml:space="preserve"> </w:t>
            </w:r>
            <w:r w:rsidR="008A60B0" w:rsidRPr="005867A1">
              <w:rPr>
                <w:rFonts w:ascii="Times New Roman" w:eastAsia="Times New Roman" w:hAnsi="Times New Roman" w:cs="Times New Roman"/>
                <w:sz w:val="16"/>
                <w:szCs w:val="16"/>
                <w:lang w:eastAsia="ru-RU"/>
              </w:rPr>
              <w:t>–</w:t>
            </w:r>
            <w:r w:rsidRPr="005867A1">
              <w:rPr>
                <w:rFonts w:ascii="Times New Roman" w:eastAsia="Times New Roman" w:hAnsi="Times New Roman" w:cs="Times New Roman"/>
                <w:sz w:val="16"/>
                <w:szCs w:val="16"/>
                <w:lang w:eastAsia="ru-RU"/>
              </w:rPr>
              <w:t xml:space="preserve"> процент населения муниципального образования Московской области, прежде всего детей, обученных плаванию и приемам спасения на воде за аналогичный период базового года.</w:t>
            </w: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 </w:t>
            </w:r>
            <w:r w:rsidRPr="005867A1">
              <w:rPr>
                <w:rFonts w:ascii="Times New Roman" w:eastAsia="Times New Roman" w:hAnsi="Times New Roman" w:cs="Times New Roman"/>
                <w:sz w:val="16"/>
                <w:szCs w:val="16"/>
                <w:vertAlign w:val="subscript"/>
                <w:lang w:eastAsia="ru-RU"/>
              </w:rPr>
              <w:t>общ. тек.</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 100%, где: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населения прошедших обучение плаванию и приемам спасения на воде;</w:t>
            </w:r>
          </w:p>
          <w:p w:rsidR="00AC5DC3" w:rsidRPr="005867A1" w:rsidRDefault="00AC5DC3"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w:t>
            </w:r>
            <w:r w:rsidRPr="005867A1">
              <w:rPr>
                <w:rFonts w:ascii="Times New Roman" w:eastAsia="Times New Roman" w:hAnsi="Times New Roman" w:cs="Times New Roman"/>
                <w:sz w:val="16"/>
                <w:szCs w:val="16"/>
                <w:vertAlign w:val="subscript"/>
                <w:lang w:eastAsia="ru-RU"/>
              </w:rPr>
              <w:t>2</w:t>
            </w:r>
            <w:r w:rsidRPr="005867A1">
              <w:rPr>
                <w:rFonts w:ascii="Times New Roman" w:eastAsia="Times New Roman" w:hAnsi="Times New Roman" w:cs="Times New Roman"/>
                <w:sz w:val="16"/>
                <w:szCs w:val="16"/>
                <w:lang w:eastAsia="ru-RU"/>
              </w:rPr>
              <w:t xml:space="preserve"> – общая численность населения муниципального образования.</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2.3.</w:t>
            </w:r>
          </w:p>
        </w:tc>
        <w:tc>
          <w:tcPr>
            <w:tcW w:w="2868" w:type="dxa"/>
          </w:tcPr>
          <w:p w:rsidR="00835072" w:rsidRPr="005867A1" w:rsidRDefault="00835072" w:rsidP="0083507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Сокращение среднего времени совместного реагирования нескольких </w:t>
            </w:r>
            <w:r w:rsidRPr="005867A1">
              <w:rPr>
                <w:rFonts w:ascii="Times New Roman" w:eastAsia="Times New Roman" w:hAnsi="Times New Roman" w:cs="Times New Roman"/>
                <w:sz w:val="16"/>
                <w:szCs w:val="16"/>
                <w:lang w:eastAsia="ru-RU"/>
              </w:rPr>
              <w:lastRenderedPageBreak/>
              <w:t>экстренных оперативных служб на обращения населения по единому номеру «112» на территории муниципального образования</w:t>
            </w:r>
          </w:p>
        </w:tc>
        <w:tc>
          <w:tcPr>
            <w:tcW w:w="1380" w:type="dxa"/>
          </w:tcPr>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w:t>
            </w:r>
            <w:r w:rsidRPr="005867A1">
              <w:rPr>
                <w:rFonts w:ascii="Times New Roman" w:eastAsia="Times New Roman" w:hAnsi="Times New Roman" w:cs="Times New Roman"/>
                <w:sz w:val="16"/>
                <w:szCs w:val="16"/>
                <w:lang w:eastAsia="ru-RU"/>
              </w:rPr>
              <w:lastRenderedPageBreak/>
              <w:t>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Российской Федерации», Федеральный закон от 12.02.1998 21.12.1994 № 68-ФЗ «О защите населения и территорий от чрезвычайных ситуаций природного и техногенного характера».</w:t>
            </w:r>
          </w:p>
        </w:tc>
        <w:tc>
          <w:tcPr>
            <w:tcW w:w="6273" w:type="dxa"/>
          </w:tcPr>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w:t>
            </w:r>
            <w:r w:rsidRPr="005867A1">
              <w:rPr>
                <w:rFonts w:ascii="Times New Roman" w:eastAsia="Times New Roman" w:hAnsi="Times New Roman" w:cs="Times New Roman"/>
                <w:sz w:val="16"/>
                <w:szCs w:val="16"/>
                <w:lang w:eastAsia="ru-RU"/>
              </w:rPr>
              <w:lastRenderedPageBreak/>
              <w:t>муниципального образования определяется по формуле:</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где:</w:t>
            </w:r>
          </w:p>
          <w:p w:rsidR="00835072" w:rsidRPr="005867A1" w:rsidRDefault="00835072" w:rsidP="00835072">
            <w:pPr>
              <w:widowControl w:val="0"/>
              <w:suppressAutoHyphens/>
              <w:spacing w:after="0" w:line="240" w:lineRule="auto"/>
              <w:jc w:val="center"/>
              <w:rPr>
                <w:rFonts w:ascii="Times New Roman" w:eastAsia="Times New Roman" w:hAnsi="Times New Roman" w:cs="Times New Roman"/>
                <w:sz w:val="16"/>
                <w:szCs w:val="16"/>
                <w:lang w:eastAsia="ru-RU"/>
              </w:rPr>
            </w:pP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сокращение среднего времени совместного реагирования нескольких экстренных оперативных служб на обращения населения по единому номеру «112».</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Ттек</w:t>
            </w:r>
            <w:proofErr w:type="spellEnd"/>
            <w:r w:rsidRPr="005867A1">
              <w:rPr>
                <w:rFonts w:ascii="Times New Roman" w:eastAsia="Times New Roman" w:hAnsi="Times New Roman" w:cs="Times New Roman"/>
                <w:sz w:val="16"/>
                <w:szCs w:val="16"/>
                <w:lang w:eastAsia="ru-RU"/>
              </w:rPr>
              <w:t xml:space="preserve"> – среднее времени совместного реагирования нескольких экстренных оперативных служб с учетом эксплуатации системы обеспечения вызова по единому номеру «112» в текущем году.</w:t>
            </w:r>
          </w:p>
          <w:p w:rsidR="00835072" w:rsidRPr="005867A1" w:rsidRDefault="00835072" w:rsidP="00835072">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Тисх</w:t>
            </w:r>
            <w:proofErr w:type="spellEnd"/>
            <w:r w:rsidRPr="005867A1">
              <w:rPr>
                <w:rFonts w:ascii="Times New Roman" w:eastAsia="Times New Roman" w:hAnsi="Times New Roman" w:cs="Times New Roman"/>
                <w:sz w:val="16"/>
                <w:szCs w:val="16"/>
                <w:lang w:eastAsia="ru-RU"/>
              </w:rPr>
              <w:t>- среднее времени совместного реагирования нескольких экстренных оперативных служб на момент принятия муниципальной программы.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835072" w:rsidRPr="005867A1" w:rsidRDefault="00835072" w:rsidP="00611156">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Среднее время совместного реагирования нескольких экстренных оперативных служб на обращения населения по единому номеру «112»</w:t>
            </w:r>
          </w:p>
          <w:p w:rsidR="00AF021C"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на территории муниципального </w:t>
            </w:r>
          </w:p>
          <w:p w:rsidR="00835072" w:rsidRPr="005867A1" w:rsidRDefault="00AF021C" w:rsidP="00AF021C">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образования Московской области</w:t>
            </w:r>
          </w:p>
        </w:tc>
        <w:tc>
          <w:tcPr>
            <w:tcW w:w="1380" w:type="dxa"/>
          </w:tcPr>
          <w:p w:rsidR="00835072" w:rsidRPr="005867A1" w:rsidRDefault="00AF021C"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Минуты</w:t>
            </w:r>
          </w:p>
        </w:tc>
        <w:tc>
          <w:tcPr>
            <w:tcW w:w="3960" w:type="dxa"/>
            <w:gridSpan w:val="3"/>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Указ Президента Российской Федерации от 13.11.2012 № 1522 «О создании комплексной системы экстренного оповещения населения об угрозе возникновения или о возникновении чрезвычайных ситуаций»; от 28.12.2010 № 1632 «О совершенствовании системы обеспечения вызова экстренных оперативных служб на территории </w:t>
            </w:r>
            <w:r w:rsidR="005B4FFF" w:rsidRPr="005867A1">
              <w:rPr>
                <w:rFonts w:ascii="Times New Roman" w:eastAsia="Times New Roman" w:hAnsi="Times New Roman" w:cs="Times New Roman"/>
                <w:sz w:val="16"/>
                <w:szCs w:val="16"/>
                <w:lang w:eastAsia="ru-RU"/>
              </w:rPr>
              <w:t>Российской Федерации», Федераль</w:t>
            </w:r>
            <w:r w:rsidRPr="005867A1">
              <w:rPr>
                <w:rFonts w:ascii="Times New Roman" w:eastAsia="Times New Roman" w:hAnsi="Times New Roman" w:cs="Times New Roman"/>
                <w:sz w:val="16"/>
                <w:szCs w:val="16"/>
                <w:lang w:eastAsia="ru-RU"/>
              </w:rPr>
              <w:t>ный закон от 12.02.1998 21.12.1994 № 68-ФЗ «О защите населения и территорий от чрезвычай</w:t>
            </w:r>
            <w:r w:rsidR="005B4FFF" w:rsidRPr="005867A1">
              <w:rPr>
                <w:rFonts w:ascii="Times New Roman" w:eastAsia="Times New Roman" w:hAnsi="Times New Roman" w:cs="Times New Roman"/>
                <w:sz w:val="16"/>
                <w:szCs w:val="16"/>
                <w:lang w:eastAsia="ru-RU"/>
              </w:rPr>
              <w:t>ных ситуаций природного и техно</w:t>
            </w:r>
            <w:r w:rsidRPr="005867A1">
              <w:rPr>
                <w:rFonts w:ascii="Times New Roman" w:eastAsia="Times New Roman" w:hAnsi="Times New Roman" w:cs="Times New Roman"/>
                <w:sz w:val="16"/>
                <w:szCs w:val="16"/>
                <w:lang w:eastAsia="ru-RU"/>
              </w:rPr>
              <w:t>генного характера»</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Модуль формирования отчетов учета времени реагирования экстренных оперативных служб по единому номеру «112» на территории Московской области, утвержденной постановлением Правительства Московской области от 25.02.016 № 143/5 «Об утверждении Положения о системе обеспечения вызова экстренных оперативных служб по единому номеру «112» на территории Московской области»</w:t>
            </w:r>
          </w:p>
        </w:tc>
        <w:tc>
          <w:tcPr>
            <w:tcW w:w="6273" w:type="dxa"/>
          </w:tcPr>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 </w:t>
            </w: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То + </w:t>
            </w: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где:</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Тп</w:t>
            </w:r>
            <w:proofErr w:type="spellEnd"/>
            <w:r w:rsidRPr="005867A1">
              <w:rPr>
                <w:rFonts w:ascii="Times New Roman" w:eastAsia="Times New Roman" w:hAnsi="Times New Roman" w:cs="Times New Roman"/>
                <w:sz w:val="16"/>
                <w:szCs w:val="16"/>
                <w:lang w:eastAsia="ru-RU"/>
              </w:rPr>
              <w:t xml:space="preserve"> - среднее время приема обращения от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То - среднее время опроса заявителя по единому номеру "112" о происшествии и/или чрезвычайной ситуации,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Тк</w:t>
            </w:r>
            <w:proofErr w:type="spellEnd"/>
            <w:r w:rsidRPr="005867A1">
              <w:rPr>
                <w:rFonts w:ascii="Times New Roman" w:eastAsia="Times New Roman" w:hAnsi="Times New Roman" w:cs="Times New Roman"/>
                <w:sz w:val="16"/>
                <w:szCs w:val="16"/>
                <w:lang w:eastAsia="ru-RU"/>
              </w:rPr>
              <w:t xml:space="preserve"> - среднее время передачи карточки происшествия в экстренные оперативные службы,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Тi</w:t>
            </w:r>
            <w:proofErr w:type="spellEnd"/>
            <w:r w:rsidRPr="005867A1">
              <w:rPr>
                <w:rFonts w:ascii="Times New Roman" w:eastAsia="Times New Roman" w:hAnsi="Times New Roman" w:cs="Times New Roman"/>
                <w:sz w:val="16"/>
                <w:szCs w:val="16"/>
                <w:lang w:eastAsia="ru-RU"/>
              </w:rPr>
              <w:t xml:space="preserve"> - среднее время опроса заявителя о происшествии и/или чрезвычайной ситуации в экстренной оперативной службе,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Тн</w:t>
            </w:r>
            <w:proofErr w:type="spellEnd"/>
            <w:r w:rsidRPr="005867A1">
              <w:rPr>
                <w:rFonts w:ascii="Times New Roman" w:eastAsia="Times New Roman" w:hAnsi="Times New Roman" w:cs="Times New Roman"/>
                <w:sz w:val="16"/>
                <w:szCs w:val="16"/>
                <w:lang w:eastAsia="ru-RU"/>
              </w:rPr>
              <w:t xml:space="preserve"> - среднее время назначения экипажей экстренных оперативных служб, в минутах;</w:t>
            </w:r>
          </w:p>
          <w:p w:rsidR="00AF021C"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Тв</w:t>
            </w:r>
            <w:proofErr w:type="spellEnd"/>
            <w:r w:rsidRPr="005867A1">
              <w:rPr>
                <w:rFonts w:ascii="Times New Roman" w:eastAsia="Times New Roman" w:hAnsi="Times New Roman" w:cs="Times New Roman"/>
                <w:sz w:val="16"/>
                <w:szCs w:val="16"/>
                <w:lang w:eastAsia="ru-RU"/>
              </w:rPr>
              <w:t xml:space="preserve"> - среднее время выезда экипажей экстренных оперативных служб к месту происшествия и/или чрезвычайной ситуации, в минутах;</w:t>
            </w:r>
          </w:p>
          <w:p w:rsidR="00835072" w:rsidRPr="005867A1" w:rsidRDefault="00AF021C" w:rsidP="00AF021C">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Тм</w:t>
            </w:r>
            <w:proofErr w:type="spellEnd"/>
            <w:r w:rsidRPr="005867A1">
              <w:rPr>
                <w:rFonts w:ascii="Times New Roman" w:eastAsia="Times New Roman" w:hAnsi="Times New Roman" w:cs="Times New Roman"/>
                <w:sz w:val="16"/>
                <w:szCs w:val="16"/>
                <w:lang w:eastAsia="ru-RU"/>
              </w:rPr>
              <w:t xml:space="preserve"> - среднее время прибытия к месту происшествия и/или чрезвычайной ситуации экипажей экстренных оперативных служб, в минутах.</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w:t>
            </w:r>
          </w:p>
        </w:tc>
        <w:tc>
          <w:tcPr>
            <w:tcW w:w="2868" w:type="dxa"/>
          </w:tcPr>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Степень готовности муниципального образования Московской области </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действиям по предназначению при возникновении чрезвычайных ситуациях (происшествиях) природного</w:t>
            </w:r>
          </w:p>
          <w:p w:rsidR="007A7648" w:rsidRPr="005867A1" w:rsidRDefault="007A7648" w:rsidP="007A7648">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техногенного характера</w:t>
            </w:r>
          </w:p>
        </w:tc>
        <w:tc>
          <w:tcPr>
            <w:tcW w:w="1380" w:type="dxa"/>
          </w:tcPr>
          <w:p w:rsidR="007A7648" w:rsidRPr="005867A1" w:rsidRDefault="007A7648" w:rsidP="007A7648">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w:t>
            </w:r>
            <w:r w:rsidRPr="005867A1">
              <w:rPr>
                <w:rFonts w:ascii="Times New Roman" w:eastAsia="Times New Roman" w:hAnsi="Times New Roman" w:cs="Times New Roman"/>
                <w:sz w:val="16"/>
                <w:szCs w:val="16"/>
                <w:lang w:eastAsia="ru-RU"/>
              </w:rPr>
              <w:lastRenderedPageBreak/>
              <w:t>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 Порядке 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(А1 / А2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(_____%).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(С1 / С2 * 100)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 ОМСУ МО /N2 + С орг./ N3) / 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происшествий технологических сбоев.).</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Т1 + Т2 + Т3, где</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 в том числе курсах ГО ОМСУ за аналогичный период 2016 года (__________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7A7648" w:rsidRPr="005867A1" w:rsidRDefault="007A7648" w:rsidP="007A764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3F218B" w:rsidRPr="005867A1" w:rsidRDefault="003F218B" w:rsidP="003F218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Степень готовности муниципального звена Московской областной системы предупреждения и ликвидации чрезвычайным ситуациям к действиям по предназначению</w:t>
            </w:r>
          </w:p>
        </w:tc>
        <w:tc>
          <w:tcPr>
            <w:tcW w:w="1380" w:type="dxa"/>
          </w:tcPr>
          <w:p w:rsidR="003F218B" w:rsidRPr="005867A1" w:rsidRDefault="003F218B" w:rsidP="003F218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Правительство Московской области от 04.02.2014 года № 25/1 «О Московской областной системе предупреждения и ликвидации чрезвычайных ситуаций». 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w:t>
            </w:r>
            <w:r w:rsidR="00BC3951"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и техногенного характера», постановлений Правительства Российской Федерации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обороны, чрезвычайным ситуациям и ликвидации последствий стихийных бедствий и осуществляется по месту работы.</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 Порядке </w:t>
            </w:r>
            <w:r w:rsidRPr="005867A1">
              <w:rPr>
                <w:rFonts w:ascii="Times New Roman" w:eastAsia="Times New Roman" w:hAnsi="Times New Roman" w:cs="Times New Roman"/>
                <w:sz w:val="16"/>
                <w:szCs w:val="16"/>
                <w:lang w:eastAsia="ru-RU"/>
              </w:rPr>
              <w:lastRenderedPageBreak/>
              <w:t>создания, хранения, использования и восполнения резерва материальных ресурсов для ликвидации чрезвычайных ситуаций на территории городского округа Электросталь Московской области».</w:t>
            </w:r>
          </w:p>
        </w:tc>
        <w:tc>
          <w:tcPr>
            <w:tcW w:w="6273" w:type="dxa"/>
          </w:tcPr>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(А * 0,25 + В * 0,15 + С * 0,25 + Q * 0,15 + R * 0,2),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А2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w:t>
            </w:r>
            <w:proofErr w:type="gramStart"/>
            <w:r w:rsidRPr="005867A1">
              <w:rPr>
                <w:rFonts w:ascii="Times New Roman" w:eastAsia="Times New Roman" w:hAnsi="Times New Roman" w:cs="Times New Roman"/>
                <w:sz w:val="16"/>
                <w:szCs w:val="16"/>
                <w:lang w:eastAsia="ru-RU"/>
              </w:rPr>
              <w:t>года(</w:t>
            </w:r>
            <w:proofErr w:type="gramEnd"/>
            <w:r w:rsidRPr="005867A1">
              <w:rPr>
                <w:rFonts w:ascii="Times New Roman" w:eastAsia="Times New Roman" w:hAnsi="Times New Roman" w:cs="Times New Roman"/>
                <w:sz w:val="16"/>
                <w:szCs w:val="16"/>
                <w:lang w:eastAsia="ru-RU"/>
              </w:rPr>
              <w:t xml:space="preserve">_____%).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 снижение числа погибших и пострадавших при чрезвычайных ситуациях (происшествиях) на территории муниципального образования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 = 100% – (B1 / B2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2016 года (______ человек).</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 (С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С2 * 100)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2016 года (_____%).</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w:t>
            </w:r>
            <w:proofErr w:type="gramStart"/>
            <w:r w:rsidRPr="005867A1">
              <w:rPr>
                <w:rFonts w:ascii="Times New Roman" w:eastAsia="Times New Roman" w:hAnsi="Times New Roman" w:cs="Times New Roman"/>
                <w:sz w:val="16"/>
                <w:szCs w:val="16"/>
                <w:lang w:eastAsia="ru-RU"/>
              </w:rPr>
              <w:t>1  =</w:t>
            </w:r>
            <w:proofErr w:type="gramEnd"/>
            <w:r w:rsidRPr="005867A1">
              <w:rPr>
                <w:rFonts w:ascii="Times New Roman" w:eastAsia="Times New Roman" w:hAnsi="Times New Roman" w:cs="Times New Roman"/>
                <w:sz w:val="16"/>
                <w:szCs w:val="16"/>
                <w:lang w:eastAsia="ru-RU"/>
              </w:rPr>
              <w:t xml:space="preserve"> (С ОМСУ МО /N2  + С орг./ N3) / 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 ОМСУ МО - Степень укомплектованности муниципальных поисково-спасательного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 </w:t>
            </w:r>
            <w:proofErr w:type="spellStart"/>
            <w:r w:rsidRPr="005867A1">
              <w:rPr>
                <w:rFonts w:ascii="Times New Roman" w:eastAsia="Times New Roman" w:hAnsi="Times New Roman" w:cs="Times New Roman"/>
                <w:sz w:val="16"/>
                <w:szCs w:val="16"/>
                <w:lang w:eastAsia="ru-RU"/>
              </w:rPr>
              <w:t>орг</w:t>
            </w:r>
            <w:proofErr w:type="spellEnd"/>
            <w:r w:rsidRPr="005867A1">
              <w:rPr>
                <w:rFonts w:ascii="Times New Roman" w:eastAsia="Times New Roman" w:hAnsi="Times New Roman" w:cs="Times New Roman"/>
                <w:sz w:val="16"/>
                <w:szCs w:val="16"/>
                <w:lang w:eastAsia="ru-RU"/>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w:t>
            </w:r>
            <w:proofErr w:type="gramStart"/>
            <w:r w:rsidRPr="005867A1">
              <w:rPr>
                <w:rFonts w:ascii="Times New Roman" w:eastAsia="Times New Roman" w:hAnsi="Times New Roman" w:cs="Times New Roman"/>
                <w:sz w:val="16"/>
                <w:szCs w:val="16"/>
                <w:lang w:eastAsia="ru-RU"/>
              </w:rPr>
              <w:t>других неотложных работ</w:t>
            </w:r>
            <w:proofErr w:type="gramEnd"/>
            <w:r w:rsidRPr="005867A1">
              <w:rPr>
                <w:rFonts w:ascii="Times New Roman" w:eastAsia="Times New Roman" w:hAnsi="Times New Roman" w:cs="Times New Roman"/>
                <w:sz w:val="16"/>
                <w:szCs w:val="16"/>
                <w:lang w:eastAsia="ru-RU"/>
              </w:rPr>
              <w:t xml:space="preserve"> и включенных в перечень сил и средств постоянной готовности МОСЧС.</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снижение количества чрезвычайных ситуаций (происшествий, аварий, технологических сбоев) на территории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 = 100% – (Q1 / Q2 *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Q1 – количество чрезвычайных ситуаций (происшествий технологических сбоев) на территории Московской области за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Q2 – количество чрезвычайных ситуаций (происшествий, технологических сбоев) на территории Московской области за аналогичный отчетный период 2016 года (____ ЧС и </w:t>
            </w:r>
            <w:r w:rsidRPr="005867A1">
              <w:rPr>
                <w:rFonts w:ascii="Times New Roman" w:eastAsia="Times New Roman" w:hAnsi="Times New Roman" w:cs="Times New Roman"/>
                <w:sz w:val="16"/>
                <w:szCs w:val="16"/>
                <w:lang w:eastAsia="ru-RU"/>
              </w:rPr>
              <w:lastRenderedPageBreak/>
              <w:t>происшествий технологических сбоев.).</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R = (Т / W5 х 100) – (S / W4 х 100),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 </w:t>
            </w:r>
            <w:proofErr w:type="gramStart"/>
            <w:r w:rsidRPr="005867A1">
              <w:rPr>
                <w:rFonts w:ascii="Times New Roman" w:eastAsia="Times New Roman" w:hAnsi="Times New Roman" w:cs="Times New Roman"/>
                <w:sz w:val="16"/>
                <w:szCs w:val="16"/>
                <w:lang w:eastAsia="ru-RU"/>
              </w:rPr>
              <w:t>=  Т</w:t>
            </w:r>
            <w:proofErr w:type="gramEnd"/>
            <w:r w:rsidRPr="005867A1">
              <w:rPr>
                <w:rFonts w:ascii="Times New Roman" w:eastAsia="Times New Roman" w:hAnsi="Times New Roman" w:cs="Times New Roman"/>
                <w:sz w:val="16"/>
                <w:szCs w:val="16"/>
                <w:lang w:eastAsia="ru-RU"/>
              </w:rPr>
              <w:t>1 + Т2 + Т3, где</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Т2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(повышение квалификации) в специализированных учебных заведениях;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количество прошедших подготовку (обучение), повышение квалификации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за аналогичный период 2016 года (__________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 = S1 + S2 + S3, где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S2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прошедших подготовку </w:t>
            </w:r>
            <w:r w:rsidRPr="005867A1">
              <w:rPr>
                <w:rFonts w:ascii="Times New Roman" w:eastAsia="Times New Roman" w:hAnsi="Times New Roman" w:cs="Times New Roman"/>
                <w:sz w:val="16"/>
                <w:szCs w:val="16"/>
                <w:lang w:eastAsia="ru-RU"/>
              </w:rPr>
              <w:lastRenderedPageBreak/>
              <w:t>(повышение квалификации) в специализированных учебных заведениях, в том числе курсах ГО ОМСУ за аналогичный период 2016 года (__________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S3 – количество руководителей, работников и специалистов Московской областной системы предупреждения и ликвидации </w:t>
            </w:r>
            <w:proofErr w:type="gramStart"/>
            <w:r w:rsidRPr="005867A1">
              <w:rPr>
                <w:rFonts w:ascii="Times New Roman" w:eastAsia="Times New Roman" w:hAnsi="Times New Roman" w:cs="Times New Roman"/>
                <w:sz w:val="16"/>
                <w:szCs w:val="16"/>
                <w:lang w:eastAsia="ru-RU"/>
              </w:rPr>
              <w:t>чрезвычайных ситуаций</w:t>
            </w:r>
            <w:proofErr w:type="gramEnd"/>
            <w:r w:rsidRPr="005867A1">
              <w:rPr>
                <w:rFonts w:ascii="Times New Roman" w:eastAsia="Times New Roman" w:hAnsi="Times New Roman" w:cs="Times New Roman"/>
                <w:sz w:val="16"/>
                <w:szCs w:val="16"/>
                <w:lang w:eastAsia="ru-RU"/>
              </w:rPr>
              <w:t xml:space="preserve"> принявших участие в командно-штабных тренировках, командно-штабных учениях за аналогичный период 2016 года (_________ чел.).</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W4 – общая численность руководителей, работников и </w:t>
            </w:r>
            <w:proofErr w:type="gramStart"/>
            <w:r w:rsidRPr="005867A1">
              <w:rPr>
                <w:rFonts w:ascii="Times New Roman" w:eastAsia="Times New Roman" w:hAnsi="Times New Roman" w:cs="Times New Roman"/>
                <w:sz w:val="16"/>
                <w:szCs w:val="16"/>
                <w:lang w:eastAsia="ru-RU"/>
              </w:rPr>
              <w:t>специалистов Московской областной системы предупреждения и ликвидации чрезвычайных ситуаций</w:t>
            </w:r>
            <w:proofErr w:type="gramEnd"/>
            <w:r w:rsidRPr="005867A1">
              <w:rPr>
                <w:rFonts w:ascii="Times New Roman" w:eastAsia="Times New Roman" w:hAnsi="Times New Roman" w:cs="Times New Roman"/>
                <w:sz w:val="16"/>
                <w:szCs w:val="16"/>
                <w:lang w:eastAsia="ru-RU"/>
              </w:rPr>
              <w:t xml:space="preserve"> и населения на УКП ОМСУ по состоянию на 2016 год (________ чел.) </w:t>
            </w:r>
          </w:p>
          <w:p w:rsidR="003F218B" w:rsidRPr="005867A1" w:rsidRDefault="003F218B" w:rsidP="003F218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A03F4" w:rsidRPr="005867A1" w:rsidRDefault="005A03F4" w:rsidP="000D06F3">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w:t>
            </w:r>
            <w:r w:rsidR="000D06F3" w:rsidRPr="005867A1">
              <w:rPr>
                <w:rFonts w:ascii="Times New Roman" w:eastAsia="Times New Roman" w:hAnsi="Times New Roman" w:cs="Times New Roman"/>
                <w:sz w:val="16"/>
                <w:szCs w:val="16"/>
                <w:lang w:eastAsia="ru-RU"/>
              </w:rPr>
              <w:t>5</w:t>
            </w:r>
            <w:r w:rsidRPr="005867A1">
              <w:rPr>
                <w:rFonts w:ascii="Times New Roman" w:eastAsia="Times New Roman" w:hAnsi="Times New Roman" w:cs="Times New Roman"/>
                <w:sz w:val="16"/>
                <w:szCs w:val="16"/>
                <w:lang w:eastAsia="ru-RU"/>
              </w:rPr>
              <w:t>.</w:t>
            </w:r>
          </w:p>
        </w:tc>
        <w:tc>
          <w:tcPr>
            <w:tcW w:w="2868" w:type="dxa"/>
          </w:tcPr>
          <w:p w:rsidR="005A03F4" w:rsidRPr="005867A1" w:rsidRDefault="00C15C6E" w:rsidP="000B19F2">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Прирост уровня безопасности людей на водных объектах, расположенных на территории муниципального образования Московской области</w:t>
            </w:r>
          </w:p>
        </w:tc>
        <w:tc>
          <w:tcPr>
            <w:tcW w:w="1380" w:type="dxa"/>
          </w:tcPr>
          <w:p w:rsidR="005A03F4" w:rsidRPr="005867A1" w:rsidRDefault="00C15C6E"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28.09.2007 № 732/21 «О Правилах охраны жизни людей на водных объектах в Московской области» «Водный кодекс Российской Федерации» от 03.06.2006 № 74-ФЗ.</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организуется в соответствии с требованиями федеральных законов от 12.02.1998 № 28-ФЗ «О гражданской обороне» и от 21.12.1994 № 68-ФЗ «О защите населения и территорий от чрезвычайных ситуаций природного и техногенного характера», постановлений Правительства Российской Федерации от 04.09.2003 № 547«О подготовке населения в области защиты от чрезвычайных ситуаций природного и техногенного характера» и от 02.11.2000 № 841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 утверждении Положения об организации обучения населения в области гражданской обороны», приказов и указаний Министерства Российской Федерации по делам гражданской о</w:t>
            </w:r>
            <w:r w:rsidR="00790E55" w:rsidRPr="005867A1">
              <w:rPr>
                <w:rFonts w:ascii="Times New Roman" w:eastAsia="Times New Roman" w:hAnsi="Times New Roman" w:cs="Times New Roman"/>
                <w:sz w:val="16"/>
                <w:szCs w:val="16"/>
                <w:lang w:eastAsia="ru-RU"/>
              </w:rPr>
              <w:t>бороны, чрезвы</w:t>
            </w:r>
            <w:r w:rsidRPr="005867A1">
              <w:rPr>
                <w:rFonts w:ascii="Times New Roman" w:eastAsia="Times New Roman" w:hAnsi="Times New Roman" w:cs="Times New Roman"/>
                <w:sz w:val="16"/>
                <w:szCs w:val="16"/>
                <w:lang w:eastAsia="ru-RU"/>
              </w:rPr>
              <w:t xml:space="preserve">чайным ситуациям и ликвидации последствий стихийных бедствий </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 осуществляется по месту работы</w:t>
            </w:r>
            <w:r w:rsidR="009B0D26" w:rsidRPr="005867A1">
              <w:rPr>
                <w:rFonts w:ascii="Times New Roman" w:eastAsia="Times New Roman" w:hAnsi="Times New Roman" w:cs="Times New Roman"/>
                <w:sz w:val="16"/>
                <w:szCs w:val="16"/>
                <w:lang w:eastAsia="ru-RU"/>
              </w:rPr>
              <w:t>.</w:t>
            </w:r>
          </w:p>
        </w:tc>
        <w:tc>
          <w:tcPr>
            <w:tcW w:w="6273" w:type="dxa"/>
          </w:tcPr>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V = F * 0,25 + H * 0,2 + P * 0,2 + J * 0,1 + G * 0,25,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увеличение количества оборудованных безопасных мест отдыха у воды, расположенных</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на территории муниципального образования Московской области, в том числе пляжей</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xml:space="preserve">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w:t>
            </w:r>
            <w:r w:rsidR="00BE22E0" w:rsidRPr="005867A1">
              <w:rPr>
                <w:rFonts w:ascii="Times New Roman" w:eastAsia="Times New Roman" w:hAnsi="Times New Roman" w:cs="Times New Roman"/>
                <w:sz w:val="16"/>
                <w:szCs w:val="16"/>
                <w:lang w:eastAsia="ru-RU"/>
              </w:rPr>
              <w:t xml:space="preserve"> </w:t>
            </w:r>
            <w:r w:rsidRPr="005867A1">
              <w:rPr>
                <w:rFonts w:ascii="Times New Roman" w:eastAsia="Times New Roman" w:hAnsi="Times New Roman" w:cs="Times New Roman"/>
                <w:sz w:val="16"/>
                <w:szCs w:val="16"/>
                <w:lang w:eastAsia="ru-RU"/>
              </w:rPr>
              <w:t>№ 769 «О порядке утверждения правил охраны жизни людей на водных объектах», Национальный стандарт Российской Федерации ГОСТ Р 58737-2019</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 (L1 / L2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w:t>
            </w:r>
            <w:r w:rsidR="000D06F3" w:rsidRPr="005867A1">
              <w:rPr>
                <w:rFonts w:ascii="Times New Roman" w:eastAsia="Times New Roman" w:hAnsi="Times New Roman" w:cs="Times New Roman"/>
                <w:sz w:val="16"/>
                <w:szCs w:val="16"/>
                <w:lang w:eastAsia="ru-RU"/>
              </w:rPr>
              <w:t>требованиями постановления</w:t>
            </w:r>
            <w:r w:rsidRPr="005867A1">
              <w:rPr>
                <w:rFonts w:ascii="Times New Roman" w:eastAsia="Times New Roman" w:hAnsi="Times New Roman" w:cs="Times New Roman"/>
                <w:sz w:val="16"/>
                <w:szCs w:val="16"/>
                <w:lang w:eastAsia="ru-RU"/>
              </w:rPr>
              <w:t xml:space="preserve">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2016 года (___ мест из них ___ пляжей)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H – Снижения количества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 = 100</w:t>
            </w:r>
            <w:r w:rsidR="000D06F3" w:rsidRPr="005867A1">
              <w:rPr>
                <w:rFonts w:ascii="Times New Roman" w:eastAsia="Times New Roman" w:hAnsi="Times New Roman" w:cs="Times New Roman"/>
                <w:sz w:val="16"/>
                <w:szCs w:val="16"/>
                <w:lang w:eastAsia="ru-RU"/>
              </w:rPr>
              <w:t>% – (Z</w:t>
            </w:r>
            <w:r w:rsidRPr="005867A1">
              <w:rPr>
                <w:rFonts w:ascii="Times New Roman" w:eastAsia="Times New Roman" w:hAnsi="Times New Roman" w:cs="Times New Roman"/>
                <w:sz w:val="16"/>
                <w:szCs w:val="16"/>
                <w:lang w:eastAsia="ru-RU"/>
              </w:rPr>
              <w:t>1 / Z2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0D06F3" w:rsidRPr="005867A1" w:rsidRDefault="000D06F3"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Z2 – количество происшествий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времени 2016 года (___ происшествий)</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снижение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P = 100% </w:t>
            </w:r>
            <w:r w:rsidR="000D06F3" w:rsidRPr="005867A1">
              <w:rPr>
                <w:rFonts w:ascii="Times New Roman" w:eastAsia="Times New Roman" w:hAnsi="Times New Roman" w:cs="Times New Roman"/>
                <w:sz w:val="16"/>
                <w:szCs w:val="16"/>
                <w:lang w:eastAsia="ru-RU"/>
              </w:rPr>
              <w:t>– (</w:t>
            </w:r>
            <w:r w:rsidRPr="005867A1">
              <w:rPr>
                <w:rFonts w:ascii="Times New Roman" w:eastAsia="Times New Roman" w:hAnsi="Times New Roman" w:cs="Times New Roman"/>
                <w:sz w:val="16"/>
                <w:szCs w:val="16"/>
                <w:lang w:eastAsia="ru-RU"/>
              </w:rPr>
              <w:t>E 1 / E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E1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E2 – количества погибших, травмированных </w:t>
            </w:r>
            <w:proofErr w:type="gramStart"/>
            <w:r w:rsidRPr="005867A1">
              <w:rPr>
                <w:rFonts w:ascii="Times New Roman" w:eastAsia="Times New Roman" w:hAnsi="Times New Roman" w:cs="Times New Roman"/>
                <w:sz w:val="16"/>
                <w:szCs w:val="16"/>
                <w:lang w:eastAsia="ru-RU"/>
              </w:rPr>
              <w:t>на водных объектах</w:t>
            </w:r>
            <w:proofErr w:type="gramEnd"/>
            <w:r w:rsidRPr="005867A1">
              <w:rPr>
                <w:rFonts w:ascii="Times New Roman" w:eastAsia="Times New Roman" w:hAnsi="Times New Roman" w:cs="Times New Roman"/>
                <w:sz w:val="16"/>
                <w:szCs w:val="16"/>
                <w:lang w:eastAsia="ru-RU"/>
              </w:rPr>
              <w:t xml:space="preserve"> расположенных на территории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Снижение количества утонувших жителей муниципального образования Московской области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J = 100% – (F 1 / F 2 х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1 – количества утонувших жителей муниципального образования Московской области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F 2 – количества утонувших жителей муниципального образования Московской области за аналогичный отчетный период 2016 года (_____ чел.)</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G = (N 1 / N 2 х 100) – 100%, где</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C15C6E"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2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аналогичный отчетный период времени 2016 года (_____ чел.).</w:t>
            </w:r>
          </w:p>
          <w:p w:rsidR="005A03F4" w:rsidRPr="005867A1" w:rsidRDefault="00C15C6E"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 расчете показателя учитываются коэффициенты степени влияния составляющего показателя на достижение макропоказателя в целом.</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2.6.</w:t>
            </w:r>
          </w:p>
        </w:tc>
        <w:tc>
          <w:tcPr>
            <w:tcW w:w="2868" w:type="dxa"/>
          </w:tcPr>
          <w:p w:rsidR="005F3FAB" w:rsidRPr="005867A1" w:rsidRDefault="005F3FAB" w:rsidP="005F3FAB">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 построения и развития систем аппаратно-программного комплекса «Безопасный город» на территории муниципального образования</w:t>
            </w:r>
          </w:p>
        </w:tc>
        <w:tc>
          <w:tcPr>
            <w:tcW w:w="1380" w:type="dxa"/>
          </w:tcPr>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Поручение Президента Российской Федерации Д.А. Медведева от 27.05.2014 № Пр-1175;</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Концепция построения и развития АПК «Безопасный город», утвержденной распоряжением Правительства Российской Федерации от 03.12.2014 № 2446-р 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13.05.2014 № 2;</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Протокол заседания Межведомственной комиссии по вопросам, связанным с внедрением и развитием систем АПК «Безопасный город» под председательством заместителя Председателя Правительства Российской Федерации Д.О. Рогозина от 25.09.2014 № 3;</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Приказ МЧС России от 11.03.2015 № 110 «О мероприятиях по реализации в системе МЧС России Концепции построения и развития аппаратно-программного комплекса «Безопасный город»»;</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Временные единые требования к техническим параметрам сегментов аппаратно-программного комплексам «Безопасный город», утвержденные Министром МЧС России В.А. Пучковым от 29.12.2014 № 14-7-5552;</w:t>
            </w: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План мероприятий по реализации Концепции построения и развития аппаратно-программного комплекса технических средств «Безопасный город» на период 2016 – 2020 г., утвержденный заместителем Министра МЧС России          генерал-полковником внутренней службы А.П. </w:t>
            </w:r>
            <w:proofErr w:type="spellStart"/>
            <w:r w:rsidRPr="005867A1">
              <w:rPr>
                <w:rFonts w:ascii="Times New Roman" w:eastAsia="Times New Roman" w:hAnsi="Times New Roman" w:cs="Times New Roman"/>
                <w:sz w:val="16"/>
                <w:szCs w:val="16"/>
                <w:lang w:eastAsia="ru-RU"/>
              </w:rPr>
              <w:t>Чуприяном</w:t>
            </w:r>
            <w:proofErr w:type="spellEnd"/>
            <w:r w:rsidRPr="005867A1">
              <w:rPr>
                <w:rFonts w:ascii="Times New Roman" w:eastAsia="Times New Roman" w:hAnsi="Times New Roman" w:cs="Times New Roman"/>
                <w:sz w:val="16"/>
                <w:szCs w:val="16"/>
                <w:lang w:eastAsia="ru-RU"/>
              </w:rPr>
              <w:t xml:space="preserve"> от 15.06.2016 №2-4-35-64-14, постановление Совета Федерации Федерального Собрания Российской Федерации № 223-СФ от 26.06.2019.</w:t>
            </w:r>
          </w:p>
        </w:tc>
        <w:tc>
          <w:tcPr>
            <w:tcW w:w="6273" w:type="dxa"/>
          </w:tcPr>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показателя рассчитывается по формуле: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Папк</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Ртз+Ртп+Ро+Рвэ</w:t>
            </w:r>
            <w:proofErr w:type="spellEnd"/>
            <w:r w:rsidRPr="005867A1">
              <w:rPr>
                <w:rFonts w:ascii="Times New Roman" w:eastAsia="Times New Roman" w:hAnsi="Times New Roman" w:cs="Times New Roman"/>
                <w:sz w:val="16"/>
                <w:szCs w:val="16"/>
                <w:lang w:eastAsia="ru-RU"/>
              </w:rPr>
              <w:t>) * 100%, где</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 </w:t>
            </w:r>
            <w:proofErr w:type="spellStart"/>
            <w:r w:rsidRPr="005867A1">
              <w:rPr>
                <w:rFonts w:ascii="Times New Roman" w:eastAsia="Times New Roman" w:hAnsi="Times New Roman" w:cs="Times New Roman"/>
                <w:sz w:val="16"/>
                <w:szCs w:val="16"/>
                <w:lang w:eastAsia="ru-RU"/>
              </w:rPr>
              <w:t>апк</w:t>
            </w:r>
            <w:proofErr w:type="spellEnd"/>
            <w:r w:rsidRPr="005867A1">
              <w:rPr>
                <w:rFonts w:ascii="Times New Roman" w:eastAsia="Times New Roman" w:hAnsi="Times New Roman" w:cs="Times New Roman"/>
                <w:sz w:val="16"/>
                <w:szCs w:val="16"/>
                <w:lang w:eastAsia="ru-RU"/>
              </w:rPr>
              <w:t xml:space="preserve"> - процент создания АПК «БГ» на территории муниципального образования Московской области;</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задания на построение, внедрения АПК «Безопасный город» на территории муниципального образования (при наличии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 xml:space="preserve">=0,1, при отсутствии ТЗ </w:t>
            </w:r>
            <w:proofErr w:type="spellStart"/>
            <w:r w:rsidRPr="005867A1">
              <w:rPr>
                <w:rFonts w:ascii="Times New Roman" w:eastAsia="Times New Roman" w:hAnsi="Times New Roman" w:cs="Times New Roman"/>
                <w:sz w:val="16"/>
                <w:szCs w:val="16"/>
                <w:lang w:eastAsia="ru-RU"/>
              </w:rPr>
              <w:t>Ртз</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lastRenderedPageBreak/>
              <w:t>Ртп</w:t>
            </w:r>
            <w:proofErr w:type="spellEnd"/>
            <w:r w:rsidRPr="005867A1">
              <w:rPr>
                <w:rFonts w:ascii="Times New Roman" w:eastAsia="Times New Roman" w:hAnsi="Times New Roman" w:cs="Times New Roman"/>
                <w:sz w:val="16"/>
                <w:szCs w:val="16"/>
                <w:lang w:eastAsia="ru-RU"/>
              </w:rPr>
              <w:t xml:space="preserve">- показатель отражающий наличие разработанного и согласованного с СГК технического проекта на построение, внедрения АПК «Безопасный город» на территории муниципального образования (при наличии ТП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 xml:space="preserve">=0,2, при отсутствии ТЗ </w:t>
            </w:r>
            <w:proofErr w:type="spellStart"/>
            <w:r w:rsidRPr="005867A1">
              <w:rPr>
                <w:rFonts w:ascii="Times New Roman" w:eastAsia="Times New Roman" w:hAnsi="Times New Roman" w:cs="Times New Roman"/>
                <w:sz w:val="16"/>
                <w:szCs w:val="16"/>
                <w:lang w:eastAsia="ru-RU"/>
              </w:rPr>
              <w:t>Ртп</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Р0 – показатель отражающий наличие полного комплекта оборудования, для внедрения АПК «Безопасный город» на территории муниципального образования (при наличии Р0=0,4при отсутствии Р0=0);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 показатель отражающий введение в эксплуатацию АПК «Безопасный город» на территории муниципального образования (при введении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 xml:space="preserve">=0,3, при отсутствии </w:t>
            </w:r>
            <w:proofErr w:type="spellStart"/>
            <w:r w:rsidRPr="005867A1">
              <w:rPr>
                <w:rFonts w:ascii="Times New Roman" w:eastAsia="Times New Roman" w:hAnsi="Times New Roman" w:cs="Times New Roman"/>
                <w:sz w:val="16"/>
                <w:szCs w:val="16"/>
                <w:lang w:eastAsia="ru-RU"/>
              </w:rPr>
              <w:t>Рвэ</w:t>
            </w:r>
            <w:proofErr w:type="spellEnd"/>
            <w:r w:rsidRPr="005867A1">
              <w:rPr>
                <w:rFonts w:ascii="Times New Roman" w:eastAsia="Times New Roman" w:hAnsi="Times New Roman" w:cs="Times New Roman"/>
                <w:sz w:val="16"/>
                <w:szCs w:val="16"/>
                <w:lang w:eastAsia="ru-RU"/>
              </w:rPr>
              <w:t>=0);</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*Проект на создание АПК «Безопасный город» и созданный ЕЦОР соответствует положениям Концепции построения и развития АПК «Безопасный город», утвержденной распоряжением Правительства Российской Федерации № 2446-р от 03.12.2014 и Едиными требованиями к техническим параметрам сегментов АПК «Безопасный город», утвержденными МЧС России 29.12.2014.</w:t>
            </w: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p>
          <w:p w:rsidR="005F3FAB" w:rsidRPr="005867A1" w:rsidRDefault="005F3FAB" w:rsidP="005F3FAB">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соответствии с федеральным Планом построения АПК «Безопасный город» полное развертывание спланировано на 2020 год.</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AC5DC3" w:rsidRPr="005867A1" w:rsidRDefault="00AC5DC3"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w:t>
            </w:r>
          </w:p>
        </w:tc>
        <w:tc>
          <w:tcPr>
            <w:tcW w:w="14481" w:type="dxa"/>
            <w:gridSpan w:val="6"/>
          </w:tcPr>
          <w:p w:rsidR="00AC5DC3" w:rsidRPr="005867A1" w:rsidRDefault="00AC5DC3"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III «Развитие и совершенствование систем оповещения и информирования населения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868" w:type="dxa"/>
          </w:tcPr>
          <w:p w:rsidR="00005725" w:rsidRPr="005867A1" w:rsidRDefault="00005725" w:rsidP="0061115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процента покрытия, системой централизованного оповещения и информирования при чрезвычайных ситуациях или угрозе их возникновения, населения на территории муниципального образования</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Правительства Московской области от 04.02.2014 № 25/1 «О Московской областной системе предупреждения и ликвидации чрезвычайных ситуаций».</w:t>
            </w:r>
          </w:p>
          <w:p w:rsidR="00005725" w:rsidRPr="005867A1" w:rsidRDefault="00005725" w:rsidP="00C15C6E">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Данные по количеству населения, находящегося в зоне воздействия средств информирования и оповещения определяются Главным управлением МЧС России по Московской области. Данные по численности населения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r w:rsidR="00FB57B9" w:rsidRPr="005867A1">
              <w:rPr>
                <w:rFonts w:ascii="Times New Roman" w:eastAsia="Times New Roman" w:hAnsi="Times New Roman" w:cs="Times New Roman"/>
                <w:sz w:val="16"/>
                <w:szCs w:val="16"/>
                <w:lang w:eastAsia="ru-RU"/>
              </w:rPr>
              <w:t>.</w:t>
            </w:r>
          </w:p>
        </w:tc>
        <w:tc>
          <w:tcPr>
            <w:tcW w:w="6273" w:type="dxa"/>
          </w:tcPr>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Значение показателя рассчитывается по формуле:</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x 100%, где:</w:t>
            </w:r>
          </w:p>
          <w:p w:rsidR="00005725" w:rsidRPr="005867A1" w:rsidRDefault="00005725" w:rsidP="0010093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Pсп</w:t>
            </w:r>
            <w:proofErr w:type="spellEnd"/>
            <w:r w:rsidRPr="005867A1">
              <w:rPr>
                <w:rFonts w:ascii="Times New Roman" w:eastAsia="Times New Roman" w:hAnsi="Times New Roman" w:cs="Times New Roman"/>
                <w:sz w:val="16"/>
                <w:szCs w:val="16"/>
                <w:lang w:eastAsia="ru-RU"/>
              </w:rPr>
              <w:t xml:space="preserve"> - процент охвата муниципального образования оповещением и информированием;</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Nохасп</w:t>
            </w:r>
            <w:proofErr w:type="spellEnd"/>
            <w:r w:rsidRPr="005867A1">
              <w:rPr>
                <w:rFonts w:ascii="Times New Roman" w:eastAsia="Times New Roman" w:hAnsi="Times New Roman" w:cs="Times New Roman"/>
                <w:sz w:val="16"/>
                <w:szCs w:val="16"/>
                <w:lang w:eastAsia="ru-RU"/>
              </w:rPr>
              <w:t xml:space="preserve"> - количество населения, находящегося в зоне воздействия средств информирования и оповещения, тыс. чел.;</w:t>
            </w:r>
          </w:p>
          <w:p w:rsidR="00005725" w:rsidRPr="005867A1" w:rsidRDefault="00005725" w:rsidP="0010093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Nнас</w:t>
            </w:r>
            <w:proofErr w:type="spellEnd"/>
            <w:r w:rsidRPr="005867A1">
              <w:rPr>
                <w:rFonts w:ascii="Times New Roman" w:eastAsia="Times New Roman" w:hAnsi="Times New Roman" w:cs="Times New Roman"/>
                <w:sz w:val="16"/>
                <w:szCs w:val="16"/>
                <w:lang w:eastAsia="ru-RU"/>
              </w:rPr>
              <w:t xml:space="preserve"> - количество населения, тыс. чел.</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4481" w:type="dxa"/>
            <w:gridSpan w:val="6"/>
          </w:tcPr>
          <w:p w:rsidR="00005725" w:rsidRPr="005867A1" w:rsidRDefault="00005725" w:rsidP="00496D22">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Подпрограмма IV «Обеспечение пожарной безопасности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w:t>
            </w:r>
          </w:p>
        </w:tc>
        <w:tc>
          <w:tcPr>
            <w:tcW w:w="2868" w:type="dxa"/>
          </w:tcPr>
          <w:p w:rsidR="00005725" w:rsidRPr="005867A1" w:rsidRDefault="00D37980"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защищенности городского округа, по отношению к базовому периоду 2019 года</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005725" w:rsidRPr="005867A1" w:rsidRDefault="00005725" w:rsidP="00005725">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 итогам мониторинга. Приказ Министерства Российской Федерации по делам гражданской обороны, чрезвычайным ситуациям и ликвидации последствий стихийных бедствий от 21.11.2008 № 714 «Об утверждении Порядка учета пожаров и их </w:t>
            </w:r>
            <w:r w:rsidRPr="005867A1">
              <w:rPr>
                <w:rFonts w:ascii="Times New Roman" w:eastAsia="Times New Roman" w:hAnsi="Times New Roman" w:cs="Times New Roman"/>
                <w:sz w:val="16"/>
                <w:szCs w:val="16"/>
                <w:lang w:eastAsia="ru-RU"/>
              </w:rPr>
              <w:lastRenderedPageBreak/>
              <w:t>последствий».</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Значение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S = (L + M + Y) / 3, где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 процент снижения пожаров, произошедших на территории городского округа, по </w:t>
            </w:r>
            <w:r w:rsidRPr="005867A1">
              <w:rPr>
                <w:rFonts w:ascii="Times New Roman" w:eastAsia="Times New Roman" w:hAnsi="Times New Roman" w:cs="Times New Roman"/>
                <w:sz w:val="16"/>
                <w:szCs w:val="16"/>
                <w:lang w:eastAsia="ru-RU"/>
              </w:rPr>
              <w:lastRenderedPageBreak/>
              <w:t xml:space="preserve">отношению к базовому показателю; </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M – 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увеличение процента исправных гидрантов на территории городского округа от нормативного количества, по отношению к базовому периоду.</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пожаров, произошедших на территории городского округа по отношению к базовому показателю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L </w:t>
            </w:r>
            <w:proofErr w:type="gramStart"/>
            <w:r w:rsidRPr="005867A1">
              <w:rPr>
                <w:rFonts w:ascii="Times New Roman" w:eastAsia="Times New Roman" w:hAnsi="Times New Roman" w:cs="Times New Roman"/>
                <w:sz w:val="16"/>
                <w:szCs w:val="16"/>
                <w:lang w:eastAsia="ru-RU"/>
              </w:rPr>
              <w:t>=  100</w:t>
            </w:r>
            <w:proofErr w:type="gramEnd"/>
            <w:r w:rsidRPr="005867A1">
              <w:rPr>
                <w:rFonts w:ascii="Times New Roman" w:eastAsia="Times New Roman" w:hAnsi="Times New Roman" w:cs="Times New Roman"/>
                <w:sz w:val="16"/>
                <w:szCs w:val="16"/>
                <w:lang w:eastAsia="ru-RU"/>
              </w:rPr>
              <w:t xml:space="preserve">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зарегистрированных пожаров на территории городского округа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зарегистрированных пожаров на территории городского округа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Процент снижения погибших и травмированных людей на пожарах, произошедших на территории городского округа за отчетный период, по отношению к аналогичному периоду базового года,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M = 100 % - (D тек.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 100%),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тек. – количество погибших и травмированных людей на пожарах на территории городского округа в общем числе погибших и травмированных за отчетный период;</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баз. - количество погибших и травмированных людей на пожарах на территории городского округа, зарегистрированных в Росстате аналогичному периоду базового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r w:rsidRPr="005867A1">
              <w:rPr>
                <w:rFonts w:ascii="Times New Roman" w:eastAsia="Times New Roman" w:hAnsi="Times New Roman" w:cs="Times New Roman"/>
                <w:i/>
                <w:sz w:val="16"/>
                <w:szCs w:val="16"/>
                <w:lang w:eastAsia="ru-RU"/>
              </w:rPr>
              <w:t>Увеличение процента исправных гидрантов на территории городского округа от общего количества, по отношению к базовому периоду, рассчитывается по формуле: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i/>
                <w:sz w:val="16"/>
                <w:szCs w:val="16"/>
                <w:lang w:eastAsia="ru-RU"/>
              </w:rPr>
            </w:pP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Y =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  </w:t>
            </w: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*100 %, где</w:t>
            </w:r>
          </w:p>
          <w:p w:rsidR="00005725" w:rsidRPr="005867A1" w:rsidRDefault="00005725" w:rsidP="00EE7DDF">
            <w:pPr>
              <w:widowControl w:val="0"/>
              <w:suppressAutoHyphens/>
              <w:spacing w:after="0" w:line="240" w:lineRule="auto"/>
              <w:jc w:val="center"/>
              <w:rPr>
                <w:rFonts w:ascii="Times New Roman" w:eastAsia="Times New Roman" w:hAnsi="Times New Roman" w:cs="Times New Roman"/>
                <w:sz w:val="16"/>
                <w:szCs w:val="16"/>
                <w:lang w:eastAsia="ru-RU"/>
              </w:rPr>
            </w:pP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w:t>
            </w: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Nпгобщ+Nпвиспр</w:t>
            </w:r>
            <w:proofErr w:type="spellEnd"/>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N</w:t>
            </w:r>
            <w:proofErr w:type="gramStart"/>
            <w:r w:rsidRPr="005867A1">
              <w:rPr>
                <w:rFonts w:ascii="Times New Roman" w:eastAsia="Times New Roman" w:hAnsi="Times New Roman" w:cs="Times New Roman"/>
                <w:sz w:val="16"/>
                <w:szCs w:val="16"/>
                <w:lang w:eastAsia="ru-RU"/>
              </w:rPr>
              <w:t>пвобщ</w:t>
            </w:r>
            <w:proofErr w:type="spellEnd"/>
            <w:r w:rsidRPr="005867A1">
              <w:rPr>
                <w:rFonts w:ascii="Times New Roman" w:eastAsia="Times New Roman" w:hAnsi="Times New Roman" w:cs="Times New Roman"/>
                <w:sz w:val="16"/>
                <w:szCs w:val="16"/>
                <w:lang w:eastAsia="ru-RU"/>
              </w:rPr>
              <w:t>)/</w:t>
            </w:r>
            <w:proofErr w:type="gramEnd"/>
            <w:r w:rsidRPr="005867A1">
              <w:rPr>
                <w:rFonts w:ascii="Times New Roman" w:eastAsia="Times New Roman" w:hAnsi="Times New Roman" w:cs="Times New Roman"/>
                <w:sz w:val="16"/>
                <w:szCs w:val="16"/>
                <w:lang w:eastAsia="ru-RU"/>
              </w:rPr>
              <w:t>2</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Dбаз</w:t>
            </w:r>
            <w:proofErr w:type="spellEnd"/>
            <w:r w:rsidRPr="005867A1">
              <w:rPr>
                <w:rFonts w:ascii="Times New Roman" w:eastAsia="Times New Roman" w:hAnsi="Times New Roman" w:cs="Times New Roman"/>
                <w:sz w:val="16"/>
                <w:szCs w:val="16"/>
                <w:lang w:eastAsia="ru-RU"/>
              </w:rPr>
              <w:t xml:space="preserve">= аналогично </w:t>
            </w:r>
            <w:proofErr w:type="spellStart"/>
            <w:r w:rsidRPr="005867A1">
              <w:rPr>
                <w:rFonts w:ascii="Times New Roman" w:eastAsia="Times New Roman" w:hAnsi="Times New Roman" w:cs="Times New Roman"/>
                <w:sz w:val="16"/>
                <w:szCs w:val="16"/>
                <w:lang w:eastAsia="ru-RU"/>
              </w:rPr>
              <w:t>Dтек</w:t>
            </w:r>
            <w:proofErr w:type="spellEnd"/>
            <w:r w:rsidRPr="005867A1">
              <w:rPr>
                <w:rFonts w:ascii="Times New Roman" w:eastAsia="Times New Roman" w:hAnsi="Times New Roman" w:cs="Times New Roman"/>
                <w:sz w:val="16"/>
                <w:szCs w:val="16"/>
                <w:lang w:eastAsia="ru-RU"/>
              </w:rPr>
              <w:t xml:space="preserve"> в базовом периоде</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Nпгиспр</w:t>
            </w:r>
            <w:proofErr w:type="spellEnd"/>
            <w:r w:rsidRPr="005867A1">
              <w:rPr>
                <w:rFonts w:ascii="Times New Roman" w:eastAsia="Times New Roman" w:hAnsi="Times New Roman" w:cs="Times New Roman"/>
                <w:sz w:val="16"/>
                <w:szCs w:val="16"/>
                <w:lang w:eastAsia="ru-RU"/>
              </w:rPr>
              <w:t xml:space="preserve"> – количество исправных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Nпг</w:t>
            </w:r>
            <w:proofErr w:type="spellEnd"/>
            <w:r w:rsidRPr="005867A1">
              <w:rPr>
                <w:rFonts w:ascii="Times New Roman" w:eastAsia="Times New Roman" w:hAnsi="Times New Roman" w:cs="Times New Roman"/>
                <w:sz w:val="16"/>
                <w:szCs w:val="16"/>
                <w:lang w:eastAsia="ru-RU"/>
              </w:rPr>
              <w:t xml:space="preserve"> общ – общее пожарных гидрантов на территории городского округа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Nпвиспр</w:t>
            </w:r>
            <w:proofErr w:type="spellEnd"/>
            <w:r w:rsidRPr="005867A1">
              <w:rPr>
                <w:rFonts w:ascii="Times New Roman" w:eastAsia="Times New Roman" w:hAnsi="Times New Roman" w:cs="Times New Roman"/>
                <w:sz w:val="16"/>
                <w:szCs w:val="16"/>
                <w:lang w:eastAsia="ru-RU"/>
              </w:rPr>
              <w:t xml:space="preserve"> – количество пожарных водоёмов на территории городского округа, обустроенных подъездами с площадками (пирсами) с твердым покрытием для установки пожарных автомобилей в любое время года;</w:t>
            </w:r>
          </w:p>
          <w:p w:rsidR="00005725" w:rsidRPr="005867A1" w:rsidRDefault="00005725" w:rsidP="00EE7DDF">
            <w:pPr>
              <w:widowControl w:val="0"/>
              <w:suppressAutoHyphens/>
              <w:spacing w:after="0" w:line="240" w:lineRule="auto"/>
              <w:jc w:val="both"/>
              <w:rPr>
                <w:rFonts w:ascii="Times New Roman" w:eastAsia="Times New Roman" w:hAnsi="Times New Roman" w:cs="Times New Roman"/>
                <w:sz w:val="16"/>
                <w:szCs w:val="16"/>
                <w:lang w:eastAsia="ru-RU"/>
              </w:rPr>
            </w:pPr>
            <w:proofErr w:type="spellStart"/>
            <w:r w:rsidRPr="005867A1">
              <w:rPr>
                <w:rFonts w:ascii="Times New Roman" w:eastAsia="Times New Roman" w:hAnsi="Times New Roman" w:cs="Times New Roman"/>
                <w:sz w:val="16"/>
                <w:szCs w:val="16"/>
                <w:lang w:eastAsia="ru-RU"/>
              </w:rPr>
              <w:t>Nпв</w:t>
            </w:r>
            <w:proofErr w:type="spellEnd"/>
            <w:r w:rsidRPr="005867A1">
              <w:rPr>
                <w:rFonts w:ascii="Times New Roman" w:eastAsia="Times New Roman" w:hAnsi="Times New Roman" w:cs="Times New Roman"/>
                <w:sz w:val="16"/>
                <w:szCs w:val="16"/>
                <w:lang w:eastAsia="ru-RU"/>
              </w:rPr>
              <w:t xml:space="preserve"> общ – общее количество пожарных водоёмов на территории городского округа.</w:t>
            </w:r>
          </w:p>
          <w:p w:rsidR="009E0A00" w:rsidRPr="005867A1" w:rsidRDefault="009E0A00" w:rsidP="00EE7DDF">
            <w:pPr>
              <w:widowControl w:val="0"/>
              <w:suppressAutoHyphens/>
              <w:spacing w:after="0" w:line="240" w:lineRule="auto"/>
              <w:jc w:val="both"/>
              <w:rPr>
                <w:rFonts w:ascii="Times New Roman" w:eastAsia="Times New Roman" w:hAnsi="Times New Roman" w:cs="Times New Roman"/>
                <w:sz w:val="16"/>
                <w:szCs w:val="16"/>
                <w:lang w:eastAsia="ru-RU"/>
              </w:rPr>
            </w:pP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w:t>
            </w:r>
          </w:p>
        </w:tc>
        <w:tc>
          <w:tcPr>
            <w:tcW w:w="14481" w:type="dxa"/>
            <w:gridSpan w:val="6"/>
          </w:tcPr>
          <w:p w:rsidR="00005725" w:rsidRPr="005867A1" w:rsidRDefault="00005725" w:rsidP="001A4818">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Подпрограмма </w:t>
            </w:r>
            <w:r w:rsidRPr="005867A1">
              <w:rPr>
                <w:rFonts w:ascii="Times New Roman" w:eastAsia="Times New Roman" w:hAnsi="Times New Roman" w:cs="Times New Roman"/>
                <w:sz w:val="16"/>
                <w:szCs w:val="16"/>
                <w:lang w:val="en-US" w:eastAsia="ru-RU"/>
              </w:rPr>
              <w:t>V</w:t>
            </w:r>
            <w:r w:rsidRPr="005867A1">
              <w:rPr>
                <w:rFonts w:ascii="Times New Roman" w:eastAsia="Times New Roman" w:hAnsi="Times New Roman" w:cs="Times New Roman"/>
                <w:sz w:val="16"/>
                <w:szCs w:val="16"/>
                <w:lang w:eastAsia="ru-RU"/>
              </w:rPr>
              <w:t xml:space="preserve"> «Обеспечение мероприятий гражданской обороны на территории муниципального образования Московской области»</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val="restart"/>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w:t>
            </w:r>
          </w:p>
        </w:tc>
        <w:tc>
          <w:tcPr>
            <w:tcW w:w="2868" w:type="dxa"/>
          </w:tcPr>
          <w:p w:rsidR="009E0A00" w:rsidRPr="005867A1" w:rsidRDefault="009E0A00" w:rsidP="004B3669">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Увеличение процента запасов материально-технических, </w:t>
            </w:r>
            <w:r w:rsidRPr="005867A1">
              <w:rPr>
                <w:rFonts w:ascii="Times New Roman" w:eastAsia="Times New Roman" w:hAnsi="Times New Roman" w:cs="Times New Roman"/>
                <w:sz w:val="16"/>
                <w:szCs w:val="16"/>
                <w:lang w:eastAsia="ru-RU"/>
              </w:rPr>
              <w:lastRenderedPageBreak/>
              <w:t>продовольственных, медицинских и иных средств в целях гражданской обороны</w:t>
            </w:r>
          </w:p>
        </w:tc>
        <w:tc>
          <w:tcPr>
            <w:tcW w:w="1380" w:type="dxa"/>
          </w:tcPr>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Проценты</w:t>
            </w:r>
          </w:p>
        </w:tc>
        <w:tc>
          <w:tcPr>
            <w:tcW w:w="3960" w:type="dxa"/>
            <w:gridSpan w:val="3"/>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(суженное </w:t>
            </w:r>
            <w:r w:rsidRPr="005867A1">
              <w:rPr>
                <w:rFonts w:ascii="Times New Roman" w:eastAsia="Times New Roman" w:hAnsi="Times New Roman" w:cs="Times New Roman"/>
                <w:sz w:val="16"/>
                <w:szCs w:val="16"/>
                <w:lang w:eastAsia="ru-RU"/>
              </w:rPr>
              <w:lastRenderedPageBreak/>
              <w:t>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Электросталь Московской области».</w:t>
            </w:r>
          </w:p>
        </w:tc>
        <w:tc>
          <w:tcPr>
            <w:tcW w:w="6273" w:type="dxa"/>
          </w:tcPr>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 xml:space="preserve">Увеличение процента запасов материально-технических, продовольственных, медицинских и иных средств в целях гражданской обороны (К) рассчитывается по </w:t>
            </w:r>
            <w:r w:rsidRPr="005867A1">
              <w:rPr>
                <w:rFonts w:ascii="Times New Roman" w:eastAsia="Times New Roman" w:hAnsi="Times New Roman" w:cs="Times New Roman"/>
                <w:sz w:val="16"/>
                <w:szCs w:val="16"/>
                <w:lang w:eastAsia="ru-RU"/>
              </w:rPr>
              <w:lastRenderedPageBreak/>
              <w:t>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4B3669">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(2016)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4B3669">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vMerge/>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tc>
        <w:tc>
          <w:tcPr>
            <w:tcW w:w="2868" w:type="dxa"/>
          </w:tcPr>
          <w:p w:rsidR="009E0A00" w:rsidRPr="005867A1" w:rsidRDefault="009E0A00" w:rsidP="009E0A00">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Темп прироста степени обеспеченности запасами материально-технических, продовольственных, медицинских и иных средств для целей гражданской обороны</w:t>
            </w:r>
          </w:p>
        </w:tc>
        <w:tc>
          <w:tcPr>
            <w:tcW w:w="1380" w:type="dxa"/>
          </w:tcPr>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 Администрации городского округа Электросталь Московской области (суженное заседание) от 06.08.2015 № 10 «О создании запасов материально-технических, продовольственных, медицинских и иных средств для обеспечения мероприятий гражданской обороны городского округа Электросталь Московской области».</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Постановление Администрации городского округа Электросталь Московской области от 18.02.2016 № 107/3 «О порядке создания, хранения, использования и восполнения резервов материальных ресурсов для ликвидации чрезвычайных ситуаций в городском округе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6273" w:type="dxa"/>
          </w:tcPr>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Темп прироста степени обеспеченности запасами материально-технических, продовольственных, медицинских и иных средств для целей гражданской обороны (К)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 К (тек) - К (2016), где</w:t>
            </w:r>
          </w:p>
          <w:p w:rsidR="009E0A00" w:rsidRPr="005867A1" w:rsidRDefault="009E0A00" w:rsidP="009E0A00">
            <w:pPr>
              <w:widowControl w:val="0"/>
              <w:suppressAutoHyphens/>
              <w:spacing w:after="0" w:line="240" w:lineRule="auto"/>
              <w:jc w:val="center"/>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запасами материально-технических, продовольственных, медицинских и иных средств, для целей гражданской обороны органов местного самоуправления муниципальных образований Московской области за отчетный период;</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 (2016) – степень обеспеченности запасами материально-технических, продовольственных, медицинских и иных средств, для целей гражданской обороны </w:t>
            </w:r>
            <w:r w:rsidRPr="005867A1">
              <w:rPr>
                <w:rFonts w:ascii="Times New Roman" w:eastAsia="Times New Roman" w:hAnsi="Times New Roman" w:cs="Times New Roman"/>
                <w:sz w:val="16"/>
                <w:szCs w:val="16"/>
                <w:lang w:eastAsia="ru-RU"/>
              </w:rPr>
              <w:lastRenderedPageBreak/>
              <w:t>органов местного самоуправления муниципальных образований Московской области за аналогичный период 2016 года (в 2016 году ____%),</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 (тек) – степень обеспеченности материально-техническими, продовольственными,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eastAsia="ru-RU"/>
              </w:rPr>
              <w:t>К</w:t>
            </w:r>
            <w:r w:rsidRPr="005867A1">
              <w:rPr>
                <w:rFonts w:ascii="Times New Roman" w:eastAsia="Times New Roman" w:hAnsi="Times New Roman" w:cs="Times New Roman"/>
                <w:sz w:val="16"/>
                <w:szCs w:val="16"/>
                <w:lang w:val="en-US" w:eastAsia="ru-RU"/>
              </w:rPr>
              <w:t>= (∑</w:t>
            </w:r>
            <w:proofErr w:type="spellStart"/>
            <w:r w:rsidRPr="005867A1">
              <w:rPr>
                <w:rFonts w:ascii="Times New Roman" w:eastAsia="Times New Roman" w:hAnsi="Times New Roman" w:cs="Times New Roman"/>
                <w:sz w:val="16"/>
                <w:szCs w:val="16"/>
                <w:lang w:val="en-US" w:eastAsia="ru-RU"/>
              </w:rPr>
              <w:t>Y_</w:t>
            </w:r>
            <w:proofErr w:type="gramStart"/>
            <w:r w:rsidRPr="005867A1">
              <w:rPr>
                <w:rFonts w:ascii="Times New Roman" w:eastAsia="Times New Roman" w:hAnsi="Times New Roman" w:cs="Times New Roman"/>
                <w:sz w:val="16"/>
                <w:szCs w:val="16"/>
                <w:lang w:val="en-US" w:eastAsia="ru-RU"/>
              </w:rPr>
              <w:t>i</w:t>
            </w:r>
            <w:proofErr w:type="spellEnd"/>
            <w:r w:rsidRPr="005867A1">
              <w:rPr>
                <w:rFonts w:ascii="Times New Roman" w:eastAsia="Times New Roman" w:hAnsi="Times New Roman" w:cs="Times New Roman"/>
                <w:sz w:val="16"/>
                <w:szCs w:val="16"/>
                <w:lang w:val="en-US" w:eastAsia="ru-RU"/>
              </w:rPr>
              <w:t>)/</w:t>
            </w:r>
            <w:proofErr w:type="gramEnd"/>
            <w:r w:rsidRPr="005867A1">
              <w:rPr>
                <w:rFonts w:ascii="Times New Roman" w:eastAsia="Times New Roman" w:hAnsi="Times New Roman" w:cs="Times New Roman"/>
                <w:sz w:val="16"/>
                <w:szCs w:val="16"/>
                <w:lang w:val="en-US" w:eastAsia="ru-RU"/>
              </w:rPr>
              <w:t>n = (Y_1+Y_2+</w:t>
            </w:r>
            <w:r w:rsidRPr="005867A1">
              <w:rPr>
                <w:rFonts w:ascii="Cambria Math" w:eastAsia="Times New Roman" w:hAnsi="Cambria Math" w:cs="Cambria Math"/>
                <w:sz w:val="16"/>
                <w:szCs w:val="16"/>
                <w:lang w:val="en-US" w:eastAsia="ru-RU"/>
              </w:rPr>
              <w:t>⋯</w:t>
            </w:r>
            <w:r w:rsidRPr="005867A1">
              <w:rPr>
                <w:rFonts w:ascii="Times New Roman" w:eastAsia="Times New Roman" w:hAnsi="Times New Roman" w:cs="Times New Roman"/>
                <w:sz w:val="16"/>
                <w:szCs w:val="16"/>
                <w:lang w:val="en-US" w:eastAsia="ru-RU"/>
              </w:rPr>
              <w:t>+</w:t>
            </w:r>
            <w:proofErr w:type="spellStart"/>
            <w:r w:rsidRPr="005867A1">
              <w:rPr>
                <w:rFonts w:ascii="Times New Roman" w:eastAsia="Times New Roman" w:hAnsi="Times New Roman" w:cs="Times New Roman"/>
                <w:sz w:val="16"/>
                <w:szCs w:val="16"/>
                <w:lang w:val="en-US" w:eastAsia="ru-RU"/>
              </w:rPr>
              <w:t>Y_n</w:t>
            </w:r>
            <w:proofErr w:type="spellEnd"/>
            <w:r w:rsidRPr="005867A1">
              <w:rPr>
                <w:rFonts w:ascii="Times New Roman" w:eastAsia="Times New Roman" w:hAnsi="Times New Roman" w:cs="Times New Roman"/>
                <w:sz w:val="16"/>
                <w:szCs w:val="16"/>
                <w:lang w:val="en-US" w:eastAsia="ru-RU"/>
              </w:rPr>
              <w:t xml:space="preserve">)/n,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 xml:space="preserve">: </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val="en-US"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 сумма показателей степени обеспеченности материально-техническими, продовольственными, медицинскими и иными средствами в целях гражданской обороны по каждому разделу Номенклатуры органов местного самоуправления муниципальных образований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Cambria Math" w:eastAsia="Times New Roman" w:hAnsi="Cambria Math" w:cs="Cambria Math"/>
                <w:sz w:val="16"/>
                <w:szCs w:val="16"/>
                <w:lang w:eastAsia="ru-RU"/>
              </w:rPr>
              <w:t>〖</w:t>
            </w:r>
            <w:proofErr w:type="spellStart"/>
            <w:r w:rsidRPr="005867A1">
              <w:rPr>
                <w:rFonts w:ascii="Times New Roman" w:eastAsia="Times New Roman" w:hAnsi="Times New Roman" w:cs="Times New Roman"/>
                <w:sz w:val="16"/>
                <w:szCs w:val="16"/>
                <w:lang w:eastAsia="ru-RU"/>
              </w:rPr>
              <w:t>Y_i</w:t>
            </w:r>
            <w:proofErr w:type="spellEnd"/>
            <w:r w:rsidRPr="005867A1">
              <w:rPr>
                <w:rFonts w:ascii="Times New Roman" w:eastAsia="Times New Roman" w:hAnsi="Times New Roman" w:cs="Times New Roman"/>
                <w:sz w:val="16"/>
                <w:szCs w:val="16"/>
                <w:lang w:eastAsia="ru-RU"/>
              </w:rPr>
              <w:t xml:space="preserve"> (Y</w:t>
            </w:r>
            <w:r w:rsidRPr="005867A1">
              <w:rPr>
                <w:rFonts w:ascii="Cambria Math" w:eastAsia="Times New Roman" w:hAnsi="Cambria Math" w:cs="Cambria Math"/>
                <w:sz w:val="16"/>
                <w:szCs w:val="16"/>
                <w:lang w:eastAsia="ru-RU"/>
              </w:rPr>
              <w:t>〗</w:t>
            </w:r>
            <w:r w:rsidRPr="005867A1">
              <w:rPr>
                <w:rFonts w:ascii="Times New Roman" w:eastAsia="Times New Roman" w:hAnsi="Times New Roman" w:cs="Times New Roman"/>
                <w:sz w:val="16"/>
                <w:szCs w:val="16"/>
                <w:lang w:eastAsia="ru-RU"/>
              </w:rPr>
              <w:t xml:space="preserve">_1, Y_2, </w:t>
            </w:r>
            <w:proofErr w:type="spellStart"/>
            <w:r w:rsidRPr="005867A1">
              <w:rPr>
                <w:rFonts w:ascii="Times New Roman" w:eastAsia="Times New Roman" w:hAnsi="Times New Roman" w:cs="Times New Roman"/>
                <w:sz w:val="16"/>
                <w:szCs w:val="16"/>
                <w:lang w:eastAsia="ru-RU"/>
              </w:rPr>
              <w:t>Y_n</w:t>
            </w:r>
            <w:proofErr w:type="spellEnd"/>
            <w:r w:rsidRPr="005867A1">
              <w:rPr>
                <w:rFonts w:ascii="Times New Roman" w:eastAsia="Times New Roman" w:hAnsi="Times New Roman" w:cs="Times New Roman"/>
                <w:sz w:val="16"/>
                <w:szCs w:val="16"/>
                <w:lang w:eastAsia="ru-RU"/>
              </w:rPr>
              <w:t>) – показатели степени обеспеченности материально-техническими, продовольственными,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w:t>
            </w:r>
            <w:r w:rsidRPr="005867A1">
              <w:rPr>
                <w:rFonts w:ascii="Times New Roman" w:eastAsia="Times New Roman" w:hAnsi="Times New Roman" w:cs="Times New Roman" w:hint="eastAsia"/>
                <w:sz w:val="16"/>
                <w:szCs w:val="16"/>
                <w:lang w:eastAsia="ru-RU"/>
              </w:rPr>
              <w:t>ований</w:t>
            </w:r>
            <w:r w:rsidRPr="005867A1">
              <w:rPr>
                <w:rFonts w:ascii="Times New Roman" w:eastAsia="Times New Roman" w:hAnsi="Times New Roman" w:cs="Times New Roman"/>
                <w:sz w:val="16"/>
                <w:szCs w:val="16"/>
                <w:lang w:eastAsia="ru-RU"/>
              </w:rPr>
              <w:t xml:space="preserve"> Московской области, в процентах;</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n – количество разделов Номенклатуры.</w:t>
            </w: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p>
          <w:p w:rsidR="009E0A00" w:rsidRPr="005867A1" w:rsidRDefault="009E0A00" w:rsidP="009E0A00">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hint="eastAsia"/>
                <w:sz w:val="16"/>
                <w:szCs w:val="16"/>
                <w:lang w:eastAsia="ru-RU"/>
              </w:rPr>
              <w:t>Постановления</w:t>
            </w:r>
            <w:r w:rsidRPr="005867A1">
              <w:rPr>
                <w:rFonts w:ascii="Times New Roman" w:eastAsia="Times New Roman" w:hAnsi="Times New Roman" w:cs="Times New Roman"/>
                <w:sz w:val="16"/>
                <w:szCs w:val="16"/>
                <w:lang w:eastAsia="ru-RU"/>
              </w:rPr>
              <w:t xml:space="preserve"> органов местного самоуправления муниципальных образований Московской области «О создании и содержании запасов материально-технических, продовольственных, медицинских и иных средств в целях гражданской обороны»</w:t>
            </w:r>
          </w:p>
        </w:tc>
      </w:tr>
      <w:tr w:rsidR="005867A1" w:rsidRPr="005867A1" w:rsidTr="00224929">
        <w:tblPrEx>
          <w:jc w:val="center"/>
          <w:tblInd w:w="0" w:type="dxa"/>
          <w:tblCellMar>
            <w:top w:w="102" w:type="dxa"/>
            <w:left w:w="62" w:type="dxa"/>
            <w:bottom w:w="102" w:type="dxa"/>
            <w:right w:w="62" w:type="dxa"/>
          </w:tblCellMar>
          <w:tblLook w:val="0000" w:firstRow="0" w:lastRow="0" w:firstColumn="0" w:lastColumn="0" w:noHBand="0" w:noVBand="0"/>
        </w:tblPrEx>
        <w:trPr>
          <w:gridBefore w:val="1"/>
          <w:wBefore w:w="16" w:type="dxa"/>
          <w:jc w:val="center"/>
        </w:trPr>
        <w:tc>
          <w:tcPr>
            <w:tcW w:w="842"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5.2.</w:t>
            </w:r>
          </w:p>
        </w:tc>
        <w:tc>
          <w:tcPr>
            <w:tcW w:w="2868" w:type="dxa"/>
          </w:tcPr>
          <w:p w:rsidR="00005725" w:rsidRPr="005867A1" w:rsidRDefault="00005725" w:rsidP="00611156">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w:t>
            </w:r>
          </w:p>
        </w:tc>
        <w:tc>
          <w:tcPr>
            <w:tcW w:w="1380" w:type="dxa"/>
          </w:tcPr>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Проценты</w:t>
            </w:r>
          </w:p>
        </w:tc>
        <w:tc>
          <w:tcPr>
            <w:tcW w:w="3960" w:type="dxa"/>
            <w:gridSpan w:val="3"/>
          </w:tcPr>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Федеральный Закон от 06.10.2003 № 131-ФЗ «Об общих принципах организации местного самоуправления в Российской Федерации»;</w:t>
            </w:r>
          </w:p>
          <w:p w:rsidR="00DA5B84" w:rsidRPr="005867A1" w:rsidRDefault="00DA5B84"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 12.02.1998 №28-</w:t>
            </w:r>
            <w:proofErr w:type="gramStart"/>
            <w:r w:rsidRPr="005867A1">
              <w:rPr>
                <w:rFonts w:ascii="Times New Roman" w:eastAsia="Times New Roman" w:hAnsi="Times New Roman" w:cs="Times New Roman"/>
                <w:sz w:val="16"/>
                <w:szCs w:val="16"/>
                <w:lang w:eastAsia="ru-RU"/>
              </w:rPr>
              <w:t>ФЗ  «</w:t>
            </w:r>
            <w:proofErr w:type="gramEnd"/>
            <w:r w:rsidRPr="005867A1">
              <w:rPr>
                <w:rFonts w:ascii="Times New Roman" w:eastAsia="Times New Roman" w:hAnsi="Times New Roman" w:cs="Times New Roman"/>
                <w:sz w:val="16"/>
                <w:szCs w:val="16"/>
                <w:lang w:eastAsia="ru-RU"/>
              </w:rPr>
              <w:t xml:space="preserve">О гражданской обороне»; </w:t>
            </w:r>
          </w:p>
          <w:p w:rsidR="00005725" w:rsidRPr="005867A1" w:rsidRDefault="0048475B" w:rsidP="00DA5B84">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Постановление</w:t>
            </w:r>
            <w:r w:rsidR="00DA5B84" w:rsidRPr="005867A1">
              <w:rPr>
                <w:rFonts w:ascii="Times New Roman" w:eastAsia="Times New Roman" w:hAnsi="Times New Roman" w:cs="Times New Roman"/>
                <w:sz w:val="16"/>
                <w:szCs w:val="16"/>
                <w:lang w:eastAsia="ru-RU"/>
              </w:rPr>
              <w:t xml:space="preserve"> Правительства Московской области от 22.11.2012 № 1481/42 «О создании и содержании запасов материально-технических, продовольственных, медицинских и иных средств в целях гражданской обороны».</w:t>
            </w:r>
          </w:p>
        </w:tc>
        <w:tc>
          <w:tcPr>
            <w:tcW w:w="6273" w:type="dxa"/>
          </w:tcPr>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Увеличение степени готовности к использованию по предназначению защитных сооружений и иных объектов ГО (L) рассчитывается по формуле:</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r w:rsidRPr="005867A1">
              <w:rPr>
                <w:rFonts w:ascii="Times New Roman" w:eastAsia="Times New Roman" w:hAnsi="Times New Roman" w:cs="Times New Roman"/>
                <w:sz w:val="16"/>
                <w:szCs w:val="16"/>
                <w:lang w:val="en-US" w:eastAsia="ru-RU"/>
              </w:rPr>
              <w:t>L = ((D+E) /A) – (D</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E</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/A</w:t>
            </w:r>
            <w:r w:rsidRPr="005867A1">
              <w:rPr>
                <w:rFonts w:ascii="Times New Roman" w:eastAsia="Times New Roman" w:hAnsi="Times New Roman" w:cs="Times New Roman"/>
                <w:sz w:val="16"/>
                <w:szCs w:val="16"/>
                <w:vertAlign w:val="subscript"/>
                <w:lang w:val="en-US" w:eastAsia="ru-RU"/>
              </w:rPr>
              <w:t>1</w:t>
            </w:r>
            <w:r w:rsidRPr="005867A1">
              <w:rPr>
                <w:rFonts w:ascii="Times New Roman" w:eastAsia="Times New Roman" w:hAnsi="Times New Roman" w:cs="Times New Roman"/>
                <w:sz w:val="16"/>
                <w:szCs w:val="16"/>
                <w:lang w:val="en-US" w:eastAsia="ru-RU"/>
              </w:rPr>
              <w:t xml:space="preserve">))*100%, </w:t>
            </w:r>
            <w:r w:rsidRPr="005867A1">
              <w:rPr>
                <w:rFonts w:ascii="Times New Roman" w:eastAsia="Times New Roman" w:hAnsi="Times New Roman" w:cs="Times New Roman"/>
                <w:sz w:val="16"/>
                <w:szCs w:val="16"/>
                <w:lang w:eastAsia="ru-RU"/>
              </w:rPr>
              <w:t>где</w:t>
            </w:r>
            <w:r w:rsidRPr="005867A1">
              <w:rPr>
                <w:rFonts w:ascii="Times New Roman" w:eastAsia="Times New Roman" w:hAnsi="Times New Roman" w:cs="Times New Roman"/>
                <w:sz w:val="16"/>
                <w:szCs w:val="16"/>
                <w:lang w:val="en-US" w:eastAsia="ru-RU"/>
              </w:rPr>
              <w:t>:</w:t>
            </w:r>
          </w:p>
          <w:p w:rsidR="00005725" w:rsidRPr="005867A1" w:rsidRDefault="00005725" w:rsidP="00611156">
            <w:pPr>
              <w:widowControl w:val="0"/>
              <w:suppressAutoHyphens/>
              <w:spacing w:after="0" w:line="240" w:lineRule="auto"/>
              <w:jc w:val="center"/>
              <w:rPr>
                <w:rFonts w:ascii="Times New Roman" w:eastAsia="Times New Roman" w:hAnsi="Times New Roman" w:cs="Times New Roman"/>
                <w:sz w:val="16"/>
                <w:szCs w:val="16"/>
                <w:lang w:val="en-US" w:eastAsia="ru-RU"/>
              </w:rPr>
            </w:pP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 – общее количество ЗСГО имеющихся на территории муниципального образования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общее количество ЗСГО имеющихся на территории муниципального образования по состоянию на 01 число базового года.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 – количество ЗСГО оцененных как «Ограниченно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 – количество ЗСГО оцененных как «Готово» по состоянию на 01 число отчетного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D</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«Ограниченно готово» по состоянию на 01 число отчетного периода, базового периода;</w:t>
            </w:r>
          </w:p>
          <w:p w:rsidR="00005725" w:rsidRPr="005867A1" w:rsidRDefault="00005725" w:rsidP="00611156">
            <w:pPr>
              <w:widowControl w:val="0"/>
              <w:suppressAutoHyphens/>
              <w:spacing w:after="0" w:line="240" w:lineRule="auto"/>
              <w:jc w:val="both"/>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Е</w:t>
            </w:r>
            <w:r w:rsidRPr="005867A1">
              <w:rPr>
                <w:rFonts w:ascii="Times New Roman" w:eastAsia="Times New Roman" w:hAnsi="Times New Roman" w:cs="Times New Roman"/>
                <w:sz w:val="16"/>
                <w:szCs w:val="16"/>
                <w:vertAlign w:val="subscript"/>
                <w:lang w:eastAsia="ru-RU"/>
              </w:rPr>
              <w:t>1</w:t>
            </w:r>
            <w:r w:rsidRPr="005867A1">
              <w:rPr>
                <w:rFonts w:ascii="Times New Roman" w:eastAsia="Times New Roman" w:hAnsi="Times New Roman" w:cs="Times New Roman"/>
                <w:sz w:val="16"/>
                <w:szCs w:val="16"/>
                <w:lang w:eastAsia="ru-RU"/>
              </w:rPr>
              <w:t xml:space="preserve"> – количество ЗСГО оцененных как «Готово» по состоянию на 01 число отчетного периода, базового периода.</w:t>
            </w:r>
          </w:p>
        </w:tc>
      </w:tr>
    </w:tbl>
    <w:p w:rsidR="006600C4" w:rsidRPr="005867A1" w:rsidRDefault="006600C4" w:rsidP="009E3FB1">
      <w:pPr>
        <w:spacing w:after="0" w:line="240" w:lineRule="auto"/>
        <w:rPr>
          <w:rFonts w:ascii="Times New Roman" w:eastAsia="Calibri" w:hAnsi="Times New Roman" w:cs="Times New Roman"/>
          <w:bCs/>
          <w:sz w:val="24"/>
          <w:szCs w:val="24"/>
          <w:highlight w:val="yellow"/>
        </w:rPr>
        <w:sectPr w:rsidR="006600C4" w:rsidRPr="005867A1" w:rsidSect="00496D22">
          <w:pgSz w:w="16838" w:h="11906" w:orient="landscape"/>
          <w:pgMar w:top="1701" w:right="1134" w:bottom="993" w:left="1134" w:header="853" w:footer="0" w:gutter="0"/>
          <w:cols w:space="708"/>
          <w:docGrid w:linePitch="360"/>
        </w:sectPr>
      </w:pPr>
    </w:p>
    <w:p w:rsidR="006600C4" w:rsidRPr="005867A1" w:rsidRDefault="006600C4" w:rsidP="009E3FB1">
      <w:pPr>
        <w:spacing w:after="0" w:line="240" w:lineRule="auto"/>
        <w:rPr>
          <w:rFonts w:ascii="Times New Roman" w:eastAsia="Calibri" w:hAnsi="Times New Roman" w:cs="Times New Roman"/>
          <w:bCs/>
          <w:sz w:val="24"/>
          <w:szCs w:val="24"/>
          <w:highlight w:val="yellow"/>
        </w:rPr>
      </w:pPr>
    </w:p>
    <w:p w:rsidR="006600C4" w:rsidRPr="005867A1" w:rsidRDefault="00A02F47" w:rsidP="00413B5B">
      <w:pPr>
        <w:pStyle w:val="a9"/>
        <w:spacing w:after="0" w:line="240" w:lineRule="auto"/>
        <w:ind w:left="0"/>
        <w:jc w:val="center"/>
        <w:rPr>
          <w:rFonts w:ascii="Times New Roman" w:eastAsia="Calibri" w:hAnsi="Times New Roman" w:cs="Times New Roman"/>
          <w:bCs/>
          <w:sz w:val="24"/>
          <w:szCs w:val="24"/>
        </w:rPr>
      </w:pPr>
      <w:r w:rsidRPr="005867A1">
        <w:rPr>
          <w:rFonts w:ascii="Times New Roman" w:eastAsia="Calibri" w:hAnsi="Times New Roman" w:cs="Times New Roman"/>
          <w:bCs/>
          <w:sz w:val="24"/>
          <w:szCs w:val="24"/>
        </w:rPr>
        <w:t xml:space="preserve">8. </w:t>
      </w:r>
      <w:r w:rsidR="006600C4" w:rsidRPr="005867A1">
        <w:rPr>
          <w:rFonts w:ascii="Times New Roman" w:eastAsia="Calibri" w:hAnsi="Times New Roman" w:cs="Times New Roman"/>
          <w:bCs/>
          <w:sz w:val="24"/>
          <w:szCs w:val="24"/>
        </w:rPr>
        <w:t>Порядок взаимодействия ответственного за выполнение мероприятия муниципальным заказчиком подпрограммы</w:t>
      </w:r>
    </w:p>
    <w:p w:rsidR="006600C4" w:rsidRPr="005867A1" w:rsidRDefault="006600C4" w:rsidP="006600C4">
      <w:pPr>
        <w:spacing w:after="0" w:line="240" w:lineRule="auto"/>
        <w:jc w:val="center"/>
        <w:rPr>
          <w:rFonts w:ascii="Times New Roman" w:eastAsia="Calibri" w:hAnsi="Times New Roman" w:cs="Times New Roman"/>
          <w:bCs/>
          <w:sz w:val="24"/>
          <w:szCs w:val="24"/>
          <w:highlight w:val="yellow"/>
        </w:rPr>
      </w:pP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Муниципальный заказчик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разрабатывает подпрограмму;</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формирует прогноз расходов на реализацию мероприятий и готовит финансовое экономическое обоснование;</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вводит в подсистему ГАСУ МО отчеты о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4) осуществляет координацию деятельности ответственных за выполнение мероприятий при реализации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5) участвует в обсуждении вопросов, связанных с реализацией и финансированием подпрограммы;</w:t>
      </w:r>
    </w:p>
    <w:p w:rsidR="001E0D61" w:rsidRPr="005867A1" w:rsidRDefault="001E0D61" w:rsidP="007959A0">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6) согласовывает «Дорожные карты», внесение в них изменений и отчеты об их исполнении.</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Ответственный за выполнение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1) формирует прогноз расходов на реализацию мероприятия и направляет его муниципальному заказчику подпрограммы;</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2) участвует в обсуждении вопросов, связанных с реализацией и финансированием подпрограммы в части соответствующего мероприятия;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3) разрабатывает «Дорожные карты» по основным мероприятиям, ответственным за выполнение которых является;</w:t>
      </w:r>
    </w:p>
    <w:p w:rsidR="001E0D61" w:rsidRPr="005867A1" w:rsidRDefault="007959A0" w:rsidP="001E0D61">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1E0D61" w:rsidRPr="005867A1">
        <w:rPr>
          <w:rFonts w:ascii="Times New Roman" w:eastAsia="Times New Roman" w:hAnsi="Times New Roman" w:cs="Times New Roman"/>
          <w:sz w:val="24"/>
          <w:szCs w:val="24"/>
          <w:lang w:eastAsia="ru-RU"/>
        </w:rPr>
        <w:t>4) направляет муниципальному заказчику подпрограммы отчет о реализации мероприятия, отчет об исполнении «Дорожных карт».</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9. Состав, форма и сроки представления отчетности </w:t>
      </w:r>
    </w:p>
    <w:p w:rsidR="001E0D61" w:rsidRPr="005867A1" w:rsidRDefault="001E0D61" w:rsidP="001E0D61">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 ходе реализации мероприятия ответственным за выполнение мероприятия муниципальному заказчику подпрограммы</w:t>
      </w:r>
    </w:p>
    <w:p w:rsidR="001E0D61" w:rsidRPr="005867A1" w:rsidRDefault="001E0D61" w:rsidP="001E0D61">
      <w:pPr>
        <w:tabs>
          <w:tab w:val="left" w:pos="851"/>
        </w:tabs>
        <w:spacing w:after="0" w:line="240" w:lineRule="auto"/>
        <w:jc w:val="both"/>
        <w:rPr>
          <w:rFonts w:ascii="Times New Roman" w:eastAsia="Times New Roman" w:hAnsi="Times New Roman" w:cs="Times New Roman"/>
          <w:sz w:val="24"/>
          <w:szCs w:val="24"/>
          <w:lang w:eastAsia="ru-RU"/>
        </w:rPr>
      </w:pP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Форма представления отчетов определяется муниципальным заказчиком подпрограммы.</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Одновременно с отчетами о реализации мероприятий представляются отчеты о реализации «дорожных карт».</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1E0D61" w:rsidRPr="005867A1" w:rsidRDefault="001E0D61" w:rsidP="007959A0">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утвержденным постановлением Администрации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00005725" w:rsidRPr="005867A1">
        <w:rPr>
          <w:rFonts w:ascii="Times New Roman" w:eastAsia="Times New Roman" w:hAnsi="Times New Roman" w:cs="Times New Roman"/>
          <w:sz w:val="24"/>
          <w:szCs w:val="24"/>
          <w:lang w:eastAsia="ru-RU"/>
        </w:rPr>
        <w:t xml:space="preserve"> области </w:t>
      </w:r>
      <w:r w:rsidRPr="005867A1">
        <w:rPr>
          <w:rFonts w:ascii="Times New Roman" w:eastAsia="Times New Roman" w:hAnsi="Times New Roman" w:cs="Times New Roman"/>
          <w:sz w:val="24"/>
          <w:szCs w:val="24"/>
          <w:lang w:eastAsia="ru-RU"/>
        </w:rPr>
        <w:t>от </w:t>
      </w:r>
      <w:r w:rsidR="00067B2F" w:rsidRPr="005867A1">
        <w:rPr>
          <w:rFonts w:ascii="Times New Roman" w:eastAsia="Times New Roman" w:hAnsi="Times New Roman" w:cs="Times New Roman"/>
          <w:sz w:val="24"/>
          <w:szCs w:val="24"/>
          <w:lang w:eastAsia="ru-RU"/>
        </w:rPr>
        <w:t>14.05.2021</w:t>
      </w:r>
      <w:r w:rsidRPr="005867A1">
        <w:rPr>
          <w:rFonts w:ascii="Times New Roman" w:eastAsia="Times New Roman" w:hAnsi="Times New Roman" w:cs="Times New Roman"/>
          <w:sz w:val="24"/>
          <w:szCs w:val="24"/>
          <w:lang w:eastAsia="ru-RU"/>
        </w:rPr>
        <w:t xml:space="preserve"> №</w:t>
      </w:r>
      <w:r w:rsidR="00067B2F" w:rsidRPr="005867A1">
        <w:rPr>
          <w:rFonts w:ascii="Times New Roman" w:eastAsia="Times New Roman" w:hAnsi="Times New Roman" w:cs="Times New Roman"/>
          <w:sz w:val="24"/>
          <w:szCs w:val="24"/>
          <w:lang w:eastAsia="ru-RU"/>
        </w:rPr>
        <w:t xml:space="preserve"> 378/5</w:t>
      </w:r>
      <w:r w:rsidRPr="005867A1">
        <w:rPr>
          <w:rFonts w:ascii="Times New Roman" w:eastAsia="Times New Roman" w:hAnsi="Times New Roman" w:cs="Times New Roman"/>
          <w:sz w:val="24"/>
          <w:szCs w:val="24"/>
          <w:lang w:eastAsia="ru-RU"/>
        </w:rPr>
        <w:t>.</w:t>
      </w:r>
    </w:p>
    <w:p w:rsidR="006600C4" w:rsidRPr="005867A1" w:rsidRDefault="006600C4" w:rsidP="006600C4">
      <w:pPr>
        <w:spacing w:after="0" w:line="240" w:lineRule="auto"/>
        <w:jc w:val="both"/>
        <w:rPr>
          <w:rFonts w:ascii="Times New Roman" w:eastAsia="Times New Roman" w:hAnsi="Times New Roman" w:cs="Arial"/>
          <w:sz w:val="24"/>
          <w:szCs w:val="24"/>
          <w:lang w:eastAsia="ru-RU"/>
        </w:rPr>
        <w:sectPr w:rsidR="006600C4" w:rsidRPr="005867A1" w:rsidSect="00413B5B">
          <w:pgSz w:w="11906" w:h="16838"/>
          <w:pgMar w:top="1134" w:right="851" w:bottom="1134" w:left="1701" w:header="567" w:footer="0" w:gutter="0"/>
          <w:cols w:space="708"/>
          <w:docGrid w:linePitch="360"/>
        </w:sectPr>
      </w:pPr>
    </w:p>
    <w:p w:rsidR="00174A1E"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lastRenderedPageBreak/>
        <w:t>Приложение № 1</w:t>
      </w:r>
    </w:p>
    <w:p w:rsidR="00174A1E" w:rsidRPr="005867A1" w:rsidRDefault="004F5512" w:rsidP="00B93182">
      <w:pPr>
        <w:spacing w:after="0" w:line="240" w:lineRule="auto"/>
        <w:ind w:left="9214"/>
        <w:rPr>
          <w:rFonts w:ascii="Times New Roman" w:eastAsia="Calibri" w:hAnsi="Times New Roman" w:cs="Times New Roman"/>
          <w:sz w:val="24"/>
          <w:szCs w:val="24"/>
        </w:rPr>
      </w:pPr>
      <w:r w:rsidRPr="005867A1">
        <w:rPr>
          <w:rFonts w:ascii="Times New Roman" w:eastAsia="Times New Roman" w:hAnsi="Times New Roman" w:cs="Arial"/>
          <w:sz w:val="24"/>
          <w:szCs w:val="24"/>
          <w:lang w:eastAsia="ru-RU"/>
        </w:rPr>
        <w:t>к муниципальной программе</w:t>
      </w:r>
      <w:r w:rsidR="00A739B5" w:rsidRPr="005867A1">
        <w:rPr>
          <w:rFonts w:ascii="Times New Roman" w:eastAsia="Times New Roman" w:hAnsi="Times New Roman" w:cs="Arial"/>
          <w:sz w:val="24"/>
          <w:szCs w:val="24"/>
          <w:lang w:eastAsia="ru-RU"/>
        </w:rPr>
        <w:t xml:space="preserve"> </w:t>
      </w:r>
      <w:r w:rsidR="001A4818" w:rsidRPr="005867A1">
        <w:rPr>
          <w:rFonts w:ascii="Times New Roman" w:eastAsia="Calibri" w:hAnsi="Times New Roman" w:cs="Times New Roman"/>
          <w:sz w:val="24"/>
          <w:szCs w:val="24"/>
        </w:rPr>
        <w:t>городского округа Электросталь Московской области</w:t>
      </w:r>
    </w:p>
    <w:p w:rsidR="00B93182" w:rsidRPr="005867A1" w:rsidRDefault="004F5512" w:rsidP="00B93182">
      <w:pPr>
        <w:spacing w:after="0" w:line="240" w:lineRule="auto"/>
        <w:ind w:left="9214"/>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w:t>
      </w:r>
      <w:r w:rsidR="001F4CDB" w:rsidRPr="005867A1">
        <w:rPr>
          <w:rFonts w:ascii="Times New Roman" w:eastAsia="Times New Roman" w:hAnsi="Times New Roman" w:cs="Arial"/>
          <w:sz w:val="24"/>
          <w:szCs w:val="24"/>
          <w:lang w:eastAsia="ru-RU"/>
        </w:rPr>
        <w:t xml:space="preserve">Безопасность и обеспечение безопасности </w:t>
      </w:r>
    </w:p>
    <w:p w:rsidR="001A4818" w:rsidRPr="005867A1" w:rsidRDefault="001F4CDB" w:rsidP="001A4818">
      <w:pPr>
        <w:spacing w:after="0" w:line="240" w:lineRule="auto"/>
        <w:ind w:left="9214"/>
        <w:rPr>
          <w:rFonts w:ascii="Times New Roman" w:eastAsia="Times New Roman" w:hAnsi="Times New Roman" w:cs="Arial"/>
          <w:szCs w:val="24"/>
          <w:lang w:eastAsia="ru-RU"/>
        </w:rPr>
      </w:pPr>
      <w:r w:rsidRPr="005867A1">
        <w:rPr>
          <w:rFonts w:ascii="Times New Roman" w:eastAsia="Times New Roman" w:hAnsi="Times New Roman" w:cs="Arial"/>
          <w:sz w:val="24"/>
          <w:szCs w:val="24"/>
          <w:lang w:eastAsia="ru-RU"/>
        </w:rPr>
        <w:t xml:space="preserve">жизнедеятельности населения» </w:t>
      </w:r>
    </w:p>
    <w:p w:rsidR="001A4818" w:rsidRPr="005867A1" w:rsidRDefault="001A4818"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1. Паспорт подпрограммы I </w:t>
      </w:r>
    </w:p>
    <w:p w:rsidR="001A4818"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«Профилактика преступлений и иных правонарушений» </w:t>
      </w:r>
    </w:p>
    <w:p w:rsidR="00B30421" w:rsidRPr="005867A1" w:rsidRDefault="00B30421"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на 2020-202</w:t>
      </w:r>
      <w:r w:rsidR="00C94345" w:rsidRPr="005867A1">
        <w:rPr>
          <w:rFonts w:ascii="Times New Roman" w:eastAsia="Times New Roman" w:hAnsi="Times New Roman" w:cs="Arial"/>
          <w:sz w:val="24"/>
          <w:szCs w:val="24"/>
          <w:lang w:eastAsia="ru-RU"/>
        </w:rPr>
        <w:t>5</w:t>
      </w:r>
      <w:r w:rsidRPr="005867A1">
        <w:rPr>
          <w:rFonts w:ascii="Times New Roman" w:eastAsia="Times New Roman" w:hAnsi="Times New Roman" w:cs="Arial"/>
          <w:sz w:val="24"/>
          <w:szCs w:val="24"/>
          <w:lang w:eastAsia="ru-RU"/>
        </w:rPr>
        <w:t xml:space="preserve"> годы</w:t>
      </w:r>
    </w:p>
    <w:p w:rsidR="00323E33" w:rsidRPr="005867A1" w:rsidRDefault="00323E33" w:rsidP="00B30421">
      <w:pPr>
        <w:widowControl w:val="0"/>
        <w:autoSpaceDE w:val="0"/>
        <w:autoSpaceDN w:val="0"/>
        <w:adjustRightInd w:val="0"/>
        <w:spacing w:after="0" w:line="240" w:lineRule="auto"/>
        <w:jc w:val="center"/>
        <w:outlineLvl w:val="1"/>
        <w:rPr>
          <w:rFonts w:ascii="Times New Roman" w:eastAsia="Times New Roman" w:hAnsi="Times New Roman" w:cs="Arial"/>
          <w:sz w:val="24"/>
          <w:szCs w:val="24"/>
          <w:lang w:eastAsia="ru-RU"/>
        </w:rPr>
      </w:pP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993"/>
        <w:gridCol w:w="992"/>
        <w:gridCol w:w="992"/>
        <w:gridCol w:w="1134"/>
        <w:gridCol w:w="1276"/>
        <w:gridCol w:w="1115"/>
        <w:gridCol w:w="2702"/>
      </w:tblGrid>
      <w:tr w:rsidR="005867A1" w:rsidRPr="005867A1" w:rsidTr="008C4A92">
        <w:tc>
          <w:tcPr>
            <w:tcW w:w="4478" w:type="dxa"/>
          </w:tcPr>
          <w:p w:rsidR="00067B2F" w:rsidRPr="005867A1" w:rsidRDefault="00067B2F"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Муниципальный заказчик подпрограммы</w:t>
            </w:r>
          </w:p>
        </w:tc>
        <w:tc>
          <w:tcPr>
            <w:tcW w:w="10391" w:type="dxa"/>
            <w:gridSpan w:val="8"/>
          </w:tcPr>
          <w:p w:rsidR="00067B2F" w:rsidRPr="005867A1" w:rsidRDefault="009B18A6"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по территориальной безопасности Администрации городского округа Электросталь Московской области</w:t>
            </w:r>
          </w:p>
        </w:tc>
      </w:tr>
      <w:tr w:rsidR="005867A1" w:rsidRPr="005867A1" w:rsidTr="006516F8">
        <w:tc>
          <w:tcPr>
            <w:tcW w:w="4478"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w:t>
            </w:r>
          </w:p>
        </w:tc>
        <w:tc>
          <w:tcPr>
            <w:tcW w:w="993"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2" w:type="dxa"/>
          </w:tcPr>
          <w:p w:rsidR="006516F8" w:rsidRPr="005867A1" w:rsidRDefault="006516F8" w:rsidP="00067B2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134"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2023 год</w:t>
            </w:r>
          </w:p>
        </w:tc>
        <w:tc>
          <w:tcPr>
            <w:tcW w:w="1276"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2024 год</w:t>
            </w:r>
          </w:p>
        </w:tc>
        <w:tc>
          <w:tcPr>
            <w:tcW w:w="1115" w:type="dxa"/>
          </w:tcPr>
          <w:p w:rsidR="006516F8" w:rsidRPr="005867A1" w:rsidRDefault="006516F8" w:rsidP="00067B2F">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2025 год</w:t>
            </w:r>
          </w:p>
        </w:tc>
        <w:tc>
          <w:tcPr>
            <w:tcW w:w="2702" w:type="dxa"/>
          </w:tcPr>
          <w:p w:rsidR="006516F8" w:rsidRPr="005867A1" w:rsidRDefault="006516F8" w:rsidP="00067B2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Наименование главного распорядителя бюджетных средств *</w:t>
            </w: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 в том числе:</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1B4082" w:rsidRPr="005867A1" w:rsidRDefault="001B4082" w:rsidP="001B40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6516F8">
        <w:tc>
          <w:tcPr>
            <w:tcW w:w="4478" w:type="dxa"/>
          </w:tcPr>
          <w:p w:rsidR="001B4082" w:rsidRPr="005867A1" w:rsidRDefault="001B4082" w:rsidP="001B40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1B4082" w:rsidRPr="005867A1" w:rsidRDefault="008D203C" w:rsidP="001B4082">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993"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992" w:type="dxa"/>
          </w:tcPr>
          <w:p w:rsidR="001B4082" w:rsidRPr="005867A1" w:rsidRDefault="006E60EA"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1134" w:type="dxa"/>
          </w:tcPr>
          <w:p w:rsidR="001B4082" w:rsidRPr="005867A1" w:rsidRDefault="001B4082" w:rsidP="001B4082">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1B4082" w:rsidRPr="005867A1" w:rsidRDefault="001B4082" w:rsidP="001B4082">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1B4082" w:rsidRPr="005867A1" w:rsidRDefault="001B4082" w:rsidP="001B4082">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tcPr>
          <w:p w:rsidR="006516F8" w:rsidRPr="005867A1" w:rsidRDefault="006516F8" w:rsidP="003F323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C94345" w:rsidP="003F323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3F3239">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207927,3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33239,1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2702" w:type="dxa"/>
            <w:vMerge w:val="restart"/>
          </w:tcPr>
          <w:p w:rsidR="006516F8" w:rsidRPr="005867A1" w:rsidRDefault="006516F8" w:rsidP="00A21EE5">
            <w:pPr>
              <w:spacing w:after="0" w:line="240" w:lineRule="auto"/>
              <w:rPr>
                <w:rFonts w:ascii="Times New Roman" w:eastAsia="Times New Roman" w:hAnsi="Times New Roman" w:cs="Times New Roman"/>
                <w:sz w:val="18"/>
                <w:szCs w:val="18"/>
                <w:lang w:eastAsia="ru-RU"/>
              </w:rPr>
            </w:pPr>
            <w:r w:rsidRPr="005867A1">
              <w:rPr>
                <w:rFonts w:ascii="Times New Roman" w:eastAsia="Times New Roman" w:hAnsi="Times New Roman" w:cs="Times New Roman"/>
                <w:sz w:val="18"/>
                <w:szCs w:val="18"/>
                <w:lang w:eastAsia="ru-RU"/>
              </w:rPr>
              <w:t>Администрация городского округа Электросталь Московской области</w:t>
            </w:r>
          </w:p>
        </w:tc>
      </w:tr>
      <w:tr w:rsidR="005867A1" w:rsidRPr="005867A1" w:rsidTr="006516F8">
        <w:tc>
          <w:tcPr>
            <w:tcW w:w="4478" w:type="dxa"/>
            <w:vAlign w:val="center"/>
          </w:tcPr>
          <w:p w:rsidR="006516F8" w:rsidRPr="005867A1" w:rsidRDefault="006516F8" w:rsidP="00A21EE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6E60EA"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204555,3</w:t>
            </w:r>
          </w:p>
        </w:tc>
        <w:tc>
          <w:tcPr>
            <w:tcW w:w="993"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992"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32530,3</w:t>
            </w:r>
          </w:p>
        </w:tc>
        <w:tc>
          <w:tcPr>
            <w:tcW w:w="992" w:type="dxa"/>
          </w:tcPr>
          <w:p w:rsidR="006516F8" w:rsidRPr="005867A1" w:rsidRDefault="00693BD9"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32879,1</w:t>
            </w:r>
          </w:p>
        </w:tc>
        <w:tc>
          <w:tcPr>
            <w:tcW w:w="1134" w:type="dxa"/>
          </w:tcPr>
          <w:p w:rsidR="006516F8" w:rsidRPr="005867A1" w:rsidRDefault="006516F8" w:rsidP="00A21EE5">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1276" w:type="dxa"/>
          </w:tcPr>
          <w:p w:rsidR="006516F8" w:rsidRPr="005867A1" w:rsidRDefault="006516F8"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1115" w:type="dxa"/>
          </w:tcPr>
          <w:p w:rsidR="006516F8" w:rsidRPr="005867A1" w:rsidRDefault="00A70E5F" w:rsidP="00A21EE5">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2702" w:type="dxa"/>
            <w:vMerge/>
          </w:tcPr>
          <w:p w:rsidR="006516F8" w:rsidRPr="005867A1" w:rsidRDefault="006516F8" w:rsidP="00A21EE5">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A21E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187"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993"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992"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81488D"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1134"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6"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115" w:type="dxa"/>
          </w:tcPr>
          <w:p w:rsidR="006516F8" w:rsidRPr="005867A1" w:rsidRDefault="006516F8" w:rsidP="009A21E0">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2702" w:type="dxa"/>
            <w:vMerge/>
          </w:tcPr>
          <w:p w:rsidR="006516F8" w:rsidRPr="005867A1" w:rsidRDefault="006516F8" w:rsidP="009A21E0">
            <w:pPr>
              <w:spacing w:after="0" w:line="240" w:lineRule="auto"/>
              <w:rPr>
                <w:rFonts w:ascii="Times New Roman" w:eastAsia="Times New Roman" w:hAnsi="Times New Roman" w:cs="Times New Roman"/>
                <w:sz w:val="16"/>
                <w:szCs w:val="16"/>
                <w:lang w:eastAsia="ru-RU"/>
              </w:rPr>
            </w:pPr>
          </w:p>
        </w:tc>
      </w:tr>
      <w:tr w:rsidR="005867A1"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по ГРБС, в том </w:t>
            </w:r>
            <w:proofErr w:type="gramStart"/>
            <w:r w:rsidRPr="005867A1">
              <w:rPr>
                <w:rFonts w:ascii="Times New Roman" w:eastAsia="Times New Roman" w:hAnsi="Times New Roman" w:cs="Times New Roman"/>
                <w:sz w:val="16"/>
                <w:szCs w:val="16"/>
                <w:lang w:eastAsia="ru-RU"/>
              </w:rPr>
              <w:t>числе:*</w:t>
            </w:r>
            <w:proofErr w:type="gramEnd"/>
            <w:r w:rsidRPr="005867A1">
              <w:rPr>
                <w:rFonts w:ascii="Times New Roman" w:eastAsia="Times New Roman" w:hAnsi="Times New Roman" w:cs="Times New Roman"/>
                <w:sz w:val="16"/>
                <w:szCs w:val="16"/>
                <w:lang w:eastAsia="ru-RU"/>
              </w:rPr>
              <w:t>*</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val="restart"/>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8"/>
                <w:szCs w:val="18"/>
                <w:lang w:eastAsia="ru-RU"/>
              </w:rPr>
            </w:pPr>
            <w:r w:rsidRPr="005867A1">
              <w:rPr>
                <w:rFonts w:ascii="Times New Roman" w:eastAsia="Calibri" w:hAnsi="Times New Roman" w:cs="Times New Roman"/>
                <w:sz w:val="18"/>
                <w:szCs w:val="18"/>
              </w:rPr>
              <w:t xml:space="preserve">Комитет строительства, дорожной деятельности и благоустройства Администрации </w:t>
            </w:r>
            <w:proofErr w:type="spellStart"/>
            <w:r w:rsidRPr="005867A1">
              <w:rPr>
                <w:rFonts w:ascii="Times New Roman" w:eastAsia="Calibri" w:hAnsi="Times New Roman" w:cs="Times New Roman"/>
                <w:sz w:val="18"/>
                <w:szCs w:val="18"/>
              </w:rPr>
              <w:t>г.о.Электросталь</w:t>
            </w:r>
            <w:proofErr w:type="spellEnd"/>
          </w:p>
        </w:tc>
      </w:tr>
      <w:tr w:rsidR="006516F8" w:rsidRPr="005867A1" w:rsidTr="006516F8">
        <w:tc>
          <w:tcPr>
            <w:tcW w:w="4478" w:type="dxa"/>
            <w:vAlign w:val="center"/>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87" w:type="dxa"/>
          </w:tcPr>
          <w:p w:rsidR="006516F8" w:rsidRPr="005867A1" w:rsidRDefault="000B733F"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13812,9</w:t>
            </w:r>
          </w:p>
        </w:tc>
        <w:tc>
          <w:tcPr>
            <w:tcW w:w="993"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992" w:type="dxa"/>
          </w:tcPr>
          <w:p w:rsidR="006516F8" w:rsidRPr="005867A1" w:rsidRDefault="0081488D"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1134"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6"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115" w:type="dxa"/>
          </w:tcPr>
          <w:p w:rsidR="006516F8" w:rsidRPr="005867A1" w:rsidRDefault="006516F8" w:rsidP="0093454C">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2702" w:type="dxa"/>
            <w:vMerge/>
          </w:tcPr>
          <w:p w:rsidR="006516F8" w:rsidRPr="005867A1" w:rsidRDefault="006516F8" w:rsidP="0093454C">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B30421" w:rsidRPr="005867A1" w:rsidSect="00174400">
          <w:footerReference w:type="default" r:id="rId12"/>
          <w:pgSz w:w="16838" w:h="11906" w:orient="landscape"/>
          <w:pgMar w:top="1701" w:right="1134" w:bottom="426" w:left="1134" w:header="709" w:footer="709" w:gutter="0"/>
          <w:cols w:space="708"/>
          <w:docGrid w:linePitch="360"/>
        </w:sectPr>
      </w:pPr>
    </w:p>
    <w:p w:rsidR="00517712" w:rsidRPr="005867A1" w:rsidRDefault="00517712" w:rsidP="00B3042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B30421" w:rsidRPr="005867A1" w:rsidRDefault="001A4818" w:rsidP="00B304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bCs/>
          <w:sz w:val="24"/>
          <w:szCs w:val="24"/>
          <w:lang w:eastAsia="ru-RU"/>
        </w:rPr>
        <w:t xml:space="preserve">2. </w:t>
      </w:r>
      <w:r w:rsidR="00B30421" w:rsidRPr="005867A1">
        <w:rPr>
          <w:rFonts w:ascii="Times New Roman" w:eastAsia="Times New Roman" w:hAnsi="Times New Roman" w:cs="Times New Roman"/>
          <w:bCs/>
          <w:sz w:val="24"/>
          <w:szCs w:val="24"/>
          <w:lang w:eastAsia="ru-RU"/>
        </w:rPr>
        <w:t>Характеристика сферы реализации</w:t>
      </w:r>
    </w:p>
    <w:p w:rsidR="00B30421" w:rsidRPr="005867A1" w:rsidRDefault="00B30421" w:rsidP="00B30421">
      <w:pPr>
        <w:spacing w:after="0" w:line="240" w:lineRule="auto"/>
        <w:jc w:val="center"/>
        <w:rPr>
          <w:rFonts w:ascii="Times New Roman" w:eastAsia="Times New Roman" w:hAnsi="Times New Roman" w:cs="Arial"/>
          <w:bCs/>
          <w:sz w:val="24"/>
          <w:szCs w:val="24"/>
          <w:lang w:eastAsia="ru-RU"/>
        </w:rPr>
      </w:pPr>
      <w:r w:rsidRPr="005867A1">
        <w:rPr>
          <w:rFonts w:ascii="Times New Roman" w:eastAsia="Times New Roman" w:hAnsi="Times New Roman" w:cs="Arial"/>
          <w:bCs/>
          <w:sz w:val="24"/>
          <w:szCs w:val="24"/>
          <w:lang w:eastAsia="ru-RU"/>
        </w:rPr>
        <w:t xml:space="preserve">подпрограммы </w:t>
      </w:r>
      <w:r w:rsidR="001A4818" w:rsidRPr="005867A1">
        <w:rPr>
          <w:rFonts w:ascii="Times New Roman" w:eastAsia="Times New Roman" w:hAnsi="Times New Roman" w:cs="Arial"/>
          <w:bCs/>
          <w:sz w:val="24"/>
          <w:szCs w:val="24"/>
          <w:lang w:val="en-US" w:eastAsia="ru-RU"/>
        </w:rPr>
        <w:t>I</w:t>
      </w:r>
      <w:r w:rsidRPr="005867A1">
        <w:rPr>
          <w:rFonts w:ascii="Times New Roman" w:eastAsia="Times New Roman" w:hAnsi="Times New Roman" w:cs="Arial"/>
          <w:bCs/>
          <w:sz w:val="24"/>
          <w:szCs w:val="24"/>
          <w:lang w:eastAsia="ru-RU"/>
        </w:rPr>
        <w:t xml:space="preserve"> «Профилактика преступлений и иных правонарушений»</w:t>
      </w:r>
    </w:p>
    <w:p w:rsidR="00B30421" w:rsidRPr="005867A1" w:rsidRDefault="00B30421" w:rsidP="00B30421">
      <w:pPr>
        <w:spacing w:after="0" w:line="240" w:lineRule="auto"/>
        <w:jc w:val="center"/>
        <w:rPr>
          <w:rFonts w:ascii="Times New Roman" w:eastAsia="Times New Roman" w:hAnsi="Times New Roman" w:cs="Arial"/>
          <w:sz w:val="24"/>
          <w:szCs w:val="24"/>
          <w:lang w:eastAsia="ru-RU"/>
        </w:rPr>
      </w:pPr>
    </w:p>
    <w:p w:rsidR="00517712" w:rsidRPr="005867A1" w:rsidRDefault="00517712"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Обеспечение безопасности городского округа Электросталь Московской области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Совместная целенаправленная деятельность исполнительных органов государственной власти Московской области, правоохранительных органов, органов местного самоуправления, реализация мероприятий по профилактике правонарушений, борьбе с преступностью и обеспечению безопасности граждан позволяют избежать обострения криминогенной обстановки, стабилизировать воздействие на нее негативных факторов.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По итогам 2019 года криминогенная обстановка в городском округе охарактеризовалась увеличением раскрываемости преступлений на 0,9%, снижением на 11,5% причинения тяжкого вреда здоровью, увеличением на 6,7% преступлений в сфере экономики. Актов терроризма и покушений на терроризм допущено не было.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Отмечается увеличение на 18,8% преступлений, совершенных несовершеннолетними. На территории городского округа действует муниципальная программа «Молодежь Электростали», мероприятия которой направлены на содействие патриотическому и духовно-нравственному воспитанию молодежи, формирование здорового образа жизни, гармоничного развития личности, профилактика противоправного поведения в молодежной среде, организацию досуга и летней занятости подростков и молодежи. В городском округе разрабатываются и реализуются «Комплексные меры по защите прав и интересов детей, профилактике безнадзорности и правонарушений, преступлений несовершеннолетних».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Преступная деятельность международных террористических организаций, иные негативные факторы криминогенного, техногенного и природного характера представляют реальные угрозы стабильному развитию, повышению качества жизни населения, как городского округа, так и Московской области. В связи с этим требуют усиления антитеррористической защищенности объекты социальной сферы и места массового пребывания людей.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Негативное влияние на криминогенную обстановку в городском округе оказывает значительное количество незаконных мигрантов.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Несмотря на снижение квот, на привлечение иностранной рабочей силы поток мигрантов, желающих найти в городе источник существования, не сокращается. За 2019 год количество преступлений, совершенных иностранными гражданами, увеличилось на 55,8%. Их удельный вес составляет 10,9% от общего числа зарегистрированных преступлений.</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Усиление миграционных потоков в регион приводит к существованию различных культурных и ценностных систем, которые при определенных условиях способны вызывать острые конфликты на межнациональной и межконфессиональной почве.</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Основными причинами совершения преступлений экстремистской направленности может быть отсутствие у отдельных категорий граждан терпимого отношения к представителям других национальностей, распространение в молодежной среде идей </w:t>
      </w:r>
      <w:r w:rsidRPr="005867A1">
        <w:rPr>
          <w:rFonts w:ascii="Times New Roman" w:eastAsia="Times New Roman" w:hAnsi="Times New Roman" w:cs="Arial"/>
          <w:sz w:val="24"/>
          <w:szCs w:val="24"/>
          <w:lang w:eastAsia="ru-RU"/>
        </w:rPr>
        <w:lastRenderedPageBreak/>
        <w:t>национального превосходства. Ситуация в сфере межнациональных отношений имеет устойчивую тенденцию к обострению.</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В силу ряда геополитических условий, в первую очередь, географического положения, Московский регион является центром притяжения наркобизнеса. По данным УМВД России по городскому округу Электросталь, за 2019 год возбуждено 110 уголовных дела (в 2018 году – 112), расследовано и направлено в суд 46 уголовных дел (в 2018 году – 84). На территории городского округа за 12 месяцев 2019 года изъято 274,8г гашиша, 7,94г героина, 495,6г </w:t>
      </w:r>
      <w:proofErr w:type="spellStart"/>
      <w:r w:rsidRPr="005867A1">
        <w:rPr>
          <w:rFonts w:ascii="Times New Roman" w:eastAsia="Times New Roman" w:hAnsi="Times New Roman" w:cs="Arial"/>
          <w:sz w:val="24"/>
          <w:szCs w:val="24"/>
          <w:lang w:eastAsia="ru-RU"/>
        </w:rPr>
        <w:t>амфетамина</w:t>
      </w:r>
      <w:proofErr w:type="spellEnd"/>
      <w:r w:rsidRPr="005867A1">
        <w:rPr>
          <w:rFonts w:ascii="Times New Roman" w:eastAsia="Times New Roman" w:hAnsi="Times New Roman" w:cs="Arial"/>
          <w:sz w:val="24"/>
          <w:szCs w:val="24"/>
          <w:lang w:eastAsia="ru-RU"/>
        </w:rPr>
        <w:t xml:space="preserve">, 51,2г </w:t>
      </w:r>
      <w:proofErr w:type="spellStart"/>
      <w:r w:rsidRPr="005867A1">
        <w:rPr>
          <w:rFonts w:ascii="Times New Roman" w:eastAsia="Times New Roman" w:hAnsi="Times New Roman" w:cs="Arial"/>
          <w:sz w:val="24"/>
          <w:szCs w:val="24"/>
          <w:lang w:eastAsia="ru-RU"/>
        </w:rPr>
        <w:t>метадона</w:t>
      </w:r>
      <w:proofErr w:type="spellEnd"/>
      <w:r w:rsidRPr="005867A1">
        <w:rPr>
          <w:rFonts w:ascii="Times New Roman" w:eastAsia="Times New Roman" w:hAnsi="Times New Roman" w:cs="Arial"/>
          <w:sz w:val="24"/>
          <w:szCs w:val="24"/>
          <w:lang w:eastAsia="ru-RU"/>
        </w:rPr>
        <w:t xml:space="preserve">, 7,3г </w:t>
      </w:r>
      <w:proofErr w:type="spellStart"/>
      <w:r w:rsidRPr="005867A1">
        <w:rPr>
          <w:rFonts w:ascii="Times New Roman" w:eastAsia="Times New Roman" w:hAnsi="Times New Roman" w:cs="Arial"/>
          <w:sz w:val="24"/>
          <w:szCs w:val="24"/>
          <w:lang w:eastAsia="ru-RU"/>
        </w:rPr>
        <w:t>эфедрона</w:t>
      </w:r>
      <w:proofErr w:type="spellEnd"/>
      <w:r w:rsidRPr="005867A1">
        <w:rPr>
          <w:rFonts w:ascii="Times New Roman" w:eastAsia="Times New Roman" w:hAnsi="Times New Roman" w:cs="Arial"/>
          <w:sz w:val="24"/>
          <w:szCs w:val="24"/>
          <w:lang w:eastAsia="ru-RU"/>
        </w:rPr>
        <w:t xml:space="preserve"> и его производных.</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Наибольшую опасность представляет распространение наркотиков в образовательных учреждениях и развлекательных заведениях. С целью проведения профилактической работы в городском округе разрабатываются «Комплексные меры по предупреждению злоупотребления наркотиками и другими </w:t>
      </w:r>
      <w:proofErr w:type="spellStart"/>
      <w:r w:rsidRPr="005867A1">
        <w:rPr>
          <w:rFonts w:ascii="Times New Roman" w:eastAsia="Times New Roman" w:hAnsi="Times New Roman" w:cs="Arial"/>
          <w:sz w:val="24"/>
          <w:szCs w:val="24"/>
          <w:lang w:eastAsia="ru-RU"/>
        </w:rPr>
        <w:t>психоактивными</w:t>
      </w:r>
      <w:proofErr w:type="spellEnd"/>
      <w:r w:rsidRPr="005867A1">
        <w:rPr>
          <w:rFonts w:ascii="Times New Roman" w:eastAsia="Times New Roman" w:hAnsi="Times New Roman" w:cs="Arial"/>
          <w:sz w:val="24"/>
          <w:szCs w:val="24"/>
          <w:lang w:eastAsia="ru-RU"/>
        </w:rPr>
        <w:t xml:space="preserve"> веществами среди несовершеннолетних и молодежи».</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Пропаганда и осуществление среди учащихся образовательных учреждений мероприятий по добровольному тестированию, участие специалистов-наркологов в диспансеризациях и медицинских осмотрах, учащихся позволят выявлять на ранних стадиях лиц, незаконно потребляющих наркотики, повысят эффективность лечения и медико-социальной реабилитации больных наркоманией.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культурно-просветительских мероприятий антинаркотической направленности будет способствовать формированию в обществе негативного отношения к незаконному потреблению наркотиков и в конечном итоге должна привести к сокращению числа несовершеннолетних, совершивших преступления в состоянии наркотического и токсикологического опьянения.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Однако сложившееся положение требует разработки и реализации долгосрочных мер, направленных на решение задач профилактики преступлений и правонарушений, повышения защищенности населения городского округа, которые на современном этапе являются одними из наиболее приоритетных. </w:t>
      </w:r>
    </w:p>
    <w:p w:rsidR="00660B70" w:rsidRPr="005867A1" w:rsidRDefault="00660B70" w:rsidP="00660B70">
      <w:pPr>
        <w:widowControl w:val="0"/>
        <w:autoSpaceDE w:val="0"/>
        <w:autoSpaceDN w:val="0"/>
        <w:adjustRightInd w:val="0"/>
        <w:spacing w:after="0" w:line="240" w:lineRule="auto"/>
        <w:ind w:firstLine="708"/>
        <w:jc w:val="both"/>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Внедрение современных средств наблюдения, охраны и оповещения о правонарушениях, будет способствовать положительной динамике раскрываемости преступлений, обеспечению правопорядка и безопасности на улицах и в других общественных местах.</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Исходя из необходимости активного противодействия экстремистским проявлениям, минимизации их последствий, программные мероприятия будут способствовать укреплению основ и систематизации методов долгосрочного процесса формирования толерантного сознания и поведения жителей городского округа. Реальными механизмами ее осуществления являются комплексные меры, направленные на воспитание гражданской солидарности, патриотизма и интернационализма, поддержание мира и согласия, противодействие любым проявлениям экстремизма и ксенофобии.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Мероприятия, направленные на профилактику терроризма в местах с массовым пребыванием людей и на объектах жизнеобеспечения населения, будут способствовать предупреждению террористических актов и повышению уровня общественной безопасности граждан.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г.о. Электросталь создан МКУ «Управление обеспечения деятельности органов местного самоуправления городского округа Электросталь Московской области», в составе которого функционирует отдел ритуальных услуг, осуществляющий функции в сфере погребения и похоронного дела.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На территории городского округа Электросталь Московской области расположены пять общественных кладбищ.</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по ул. Горького, расположено на юго-восточной окраине города, южнее примыкания проспекта Южный к ул. Горького.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- 11,64 га, площадь зоны захоронения – 8,15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По периметру кладбища имеется ограждение. На территории кладбища имеются шесть оборудованных площадок для сбора мусора, 10 контейнеров и    1 бункер. На кладбище также присутствуют накопительные баки с водой в количестве      2 штук и общим объемом 2000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 Кладбище по итогам проведения Главным управлением региональной безопасности Московской области заседания Московской областной межведомственной комиссии по вопросам погребения и похоронного дела признано соответствующим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Кладбище «Тихая роща», расположено на западной окраине города, с правой стороны улицы Загородный проезд. </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- 20,1 га, площадь зоны захоронения – 14,7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 6 оборудованных площадок для сбора мусора, 8 контейнеров и 3 бункера. На кладбище также присутствуют накопительные баки с водой в количестве 8 штук и общим объемом 8000 литров, также установлены емкости с песком для благоустройства и подсыпки мест захоронений в количестве 2-х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«Новое», расположено на западной окраине города, в 3-х км от Загородного проезда, проезд к данному кладбищу проходит через общественное кладбище «Тихая роща».</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Площадь кладбища разделена на два участка – 39,9 га и 4,1 га, площадь зоны захоронения – 16 га (ориентировочно), земельный участок под кладбищем поставлен на кадастровый учет.</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 открытое для свободного захоронения. Периметр кладбища имеет частичное ограждение. На территории кладбища имеются 16 оборудованных площадок для сбора мусора, 32 контейнера и 5 бункеров. На кладбище также присутствуют накопительные баки с водой в количестве 12 штук и общим объемом12 литров, также установлены емкости с песком для благоустройства и подсыпки мест захоронений в количестве 5 штук, общим объемом 7500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кладбище ежегодно проводятся работы по подготовке участков под новые захоронения.</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настоящее время строительство и благоустройство кладбища «Новое» ведется в соответствии с проектом, разработанным в 2011 году.</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старое»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- 2,37 га, площадь зоны захоронения – 2 га, земельный участок под кладбищем поставлен на кадастровый учет. Кладбище закрыто для свободных захоронений, разрешены захоронения (</w:t>
      </w:r>
      <w:proofErr w:type="spellStart"/>
      <w:r w:rsidRPr="005867A1">
        <w:rPr>
          <w:rFonts w:ascii="Times New Roman" w:eastAsia="Times New Roman" w:hAnsi="Times New Roman" w:cs="Times New Roman"/>
          <w:sz w:val="24"/>
          <w:szCs w:val="24"/>
          <w:lang w:eastAsia="ru-RU"/>
        </w:rPr>
        <w:t>подзахоронения</w:t>
      </w:r>
      <w:proofErr w:type="spellEnd"/>
      <w:r w:rsidRPr="005867A1">
        <w:rPr>
          <w:rFonts w:ascii="Times New Roman" w:eastAsia="Times New Roman" w:hAnsi="Times New Roman" w:cs="Times New Roman"/>
          <w:sz w:val="24"/>
          <w:szCs w:val="24"/>
          <w:lang w:eastAsia="ru-RU"/>
        </w:rPr>
        <w:t>) в родственные и семейные (родовые) захоронения. Часть периметра кладбища имеет ограждение. На территории кладбища имеются</w:t>
      </w:r>
      <w:r w:rsidR="00071140"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2 оборудованные площадки для сбора мусора, 3 контейнера и 1 бункер. На кладбище также присутствует один колодец с водой для технических нужд, также установлены емкости с песком для </w:t>
      </w:r>
      <w:r w:rsidRPr="005867A1">
        <w:rPr>
          <w:rFonts w:ascii="Times New Roman" w:eastAsia="Times New Roman" w:hAnsi="Times New Roman" w:cs="Times New Roman"/>
          <w:sz w:val="24"/>
          <w:szCs w:val="24"/>
          <w:lang w:eastAsia="ru-RU"/>
        </w:rPr>
        <w:lastRenderedPageBreak/>
        <w:t xml:space="preserve">благоустройства и подсыпки мест захоронений в </w:t>
      </w:r>
      <w:r w:rsidR="000D06F3" w:rsidRPr="005867A1">
        <w:rPr>
          <w:rFonts w:ascii="Times New Roman" w:eastAsia="Times New Roman" w:hAnsi="Times New Roman" w:cs="Times New Roman"/>
          <w:sz w:val="24"/>
          <w:szCs w:val="24"/>
          <w:lang w:eastAsia="ru-RU"/>
        </w:rPr>
        <w:t>количестве 2</w:t>
      </w:r>
      <w:r w:rsidRPr="005867A1">
        <w:rPr>
          <w:rFonts w:ascii="Times New Roman" w:eastAsia="Times New Roman" w:hAnsi="Times New Roman" w:cs="Times New Roman"/>
          <w:sz w:val="24"/>
          <w:szCs w:val="24"/>
          <w:lang w:eastAsia="ru-RU"/>
        </w:rPr>
        <w:t>-х штук, общим объемом 3000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Кладбище «</w:t>
      </w:r>
      <w:proofErr w:type="spellStart"/>
      <w:r w:rsidRPr="005867A1">
        <w:rPr>
          <w:rFonts w:ascii="Times New Roman" w:eastAsia="Times New Roman" w:hAnsi="Times New Roman" w:cs="Times New Roman"/>
          <w:sz w:val="24"/>
          <w:szCs w:val="24"/>
          <w:lang w:eastAsia="ru-RU"/>
        </w:rPr>
        <w:t>Иванисовское</w:t>
      </w:r>
      <w:proofErr w:type="spellEnd"/>
      <w:r w:rsidRPr="005867A1">
        <w:rPr>
          <w:rFonts w:ascii="Times New Roman" w:eastAsia="Times New Roman" w:hAnsi="Times New Roman" w:cs="Times New Roman"/>
          <w:sz w:val="24"/>
          <w:szCs w:val="24"/>
          <w:lang w:eastAsia="ru-RU"/>
        </w:rPr>
        <w:t xml:space="preserve"> новое» расположено в с. </w:t>
      </w:r>
      <w:proofErr w:type="spellStart"/>
      <w:r w:rsidRPr="005867A1">
        <w:rPr>
          <w:rFonts w:ascii="Times New Roman" w:eastAsia="Times New Roman" w:hAnsi="Times New Roman" w:cs="Times New Roman"/>
          <w:sz w:val="24"/>
          <w:szCs w:val="24"/>
          <w:lang w:eastAsia="ru-RU"/>
        </w:rPr>
        <w:t>Иванисово</w:t>
      </w:r>
      <w:proofErr w:type="spellEnd"/>
      <w:r w:rsidRPr="005867A1">
        <w:rPr>
          <w:rFonts w:ascii="Times New Roman" w:eastAsia="Times New Roman" w:hAnsi="Times New Roman" w:cs="Times New Roman"/>
          <w:sz w:val="24"/>
          <w:szCs w:val="24"/>
          <w:lang w:eastAsia="ru-RU"/>
        </w:rPr>
        <w:t>. Площадь - 2,5 га, площадь зоны захоронения – 2 га, земельный участок под кладбищем поставлен на кадастровый учет. Кладбище открыто для свободного захоронения. Часть периметра кладбища имеет ограждение. На территории кладбища имеются 2 оборудованные площадки для сбора мусора, 2 контейнера и 2 бункера. На кладбище также присутствует один колодец с водой для технических нужд, также установлена емкость с песком для благоустройства и подсыпки мест захоронений в количестве одной штуки, общим объемом 1500 кг/</w:t>
      </w:r>
      <w:proofErr w:type="spellStart"/>
      <w:r w:rsidRPr="005867A1">
        <w:rPr>
          <w:rFonts w:ascii="Times New Roman" w:eastAsia="Times New Roman" w:hAnsi="Times New Roman" w:cs="Times New Roman"/>
          <w:sz w:val="24"/>
          <w:szCs w:val="24"/>
          <w:lang w:eastAsia="ru-RU"/>
        </w:rPr>
        <w:t>куб.м</w:t>
      </w:r>
      <w:proofErr w:type="spellEnd"/>
      <w:r w:rsidRPr="005867A1">
        <w:rPr>
          <w:rFonts w:ascii="Times New Roman" w:eastAsia="Times New Roman" w:hAnsi="Times New Roman" w:cs="Times New Roman"/>
          <w:sz w:val="24"/>
          <w:szCs w:val="24"/>
          <w:lang w:eastAsia="ru-RU"/>
        </w:rPr>
        <w:t>.</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Работы по содержанию и благоустройству муниципальных кладбищ проводятся на основании ежегодно заключаемых муниципальных контрактов.</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2024 году все пять кладбищ г. о. Электросталь будут приведены в соответствие требованиям регионального стандарта - Порядка деятельности общественных кладбищ и крематориев на территории Московской области, утвержденного постановлением Правительства Московской области от 30.12.2014 № 1178/52.</w:t>
      </w:r>
    </w:p>
    <w:p w:rsidR="00660B70" w:rsidRPr="005867A1" w:rsidRDefault="00660B70" w:rsidP="00660B7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Times New Roman" w:hAnsi="Times New Roman" w:cs="Times New Roman"/>
          <w:sz w:val="24"/>
          <w:szCs w:val="24"/>
          <w:lang w:val="en-US" w:eastAsia="ru-RU"/>
        </w:rPr>
        <w:t>I</w:t>
      </w:r>
      <w:r w:rsidRPr="005867A1">
        <w:rPr>
          <w:rFonts w:ascii="Times New Roman" w:eastAsia="Times New Roman" w:hAnsi="Times New Roman" w:cs="Times New Roman"/>
          <w:sz w:val="24"/>
          <w:szCs w:val="24"/>
          <w:lang w:eastAsia="ru-RU"/>
        </w:rPr>
        <w:t xml:space="preserve"> «Профилактика преступлений и правонарушений» муниципальной программы «Безопасность городского о</w:t>
      </w:r>
      <w:r w:rsidR="003F61A3" w:rsidRPr="005867A1">
        <w:rPr>
          <w:rFonts w:ascii="Times New Roman" w:eastAsia="Times New Roman" w:hAnsi="Times New Roman" w:cs="Times New Roman"/>
          <w:sz w:val="24"/>
          <w:szCs w:val="24"/>
          <w:lang w:eastAsia="ru-RU"/>
        </w:rPr>
        <w:t>круга Электросталь» на 2020-2025</w:t>
      </w:r>
      <w:r w:rsidRPr="005867A1">
        <w:rPr>
          <w:rFonts w:ascii="Times New Roman" w:eastAsia="Times New Roman" w:hAnsi="Times New Roman" w:cs="Times New Roman"/>
          <w:sz w:val="24"/>
          <w:szCs w:val="24"/>
          <w:lang w:eastAsia="ru-RU"/>
        </w:rPr>
        <w:t xml:space="preserve"> годы. </w:t>
      </w:r>
    </w:p>
    <w:p w:rsidR="00660B70" w:rsidRPr="005867A1" w:rsidRDefault="00660B70" w:rsidP="00660B70">
      <w:pPr>
        <w:spacing w:after="0" w:line="240" w:lineRule="auto"/>
        <w:jc w:val="both"/>
        <w:rPr>
          <w:rFonts w:ascii="Times New Roman" w:eastAsia="Times New Roman" w:hAnsi="Times New Roman" w:cs="Arial"/>
          <w:sz w:val="24"/>
          <w:szCs w:val="24"/>
          <w:lang w:eastAsia="ru-RU"/>
        </w:rPr>
        <w:sectPr w:rsidR="00660B70" w:rsidRPr="005867A1" w:rsidSect="00660B70">
          <w:pgSz w:w="11906" w:h="16838"/>
          <w:pgMar w:top="851" w:right="851" w:bottom="851" w:left="1701" w:header="709" w:footer="709" w:gutter="0"/>
          <w:cols w:space="708"/>
          <w:docGrid w:linePitch="360"/>
        </w:sectPr>
      </w:pPr>
    </w:p>
    <w:p w:rsidR="00B30421" w:rsidRPr="005867A1" w:rsidRDefault="00174A1E"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lastRenderedPageBreak/>
        <w:t xml:space="preserve">3. </w:t>
      </w:r>
      <w:r w:rsidR="00B30421" w:rsidRPr="005867A1">
        <w:rPr>
          <w:rFonts w:ascii="Times New Roman" w:eastAsia="Calibri" w:hAnsi="Times New Roman" w:cs="Times New Roman"/>
          <w:sz w:val="24"/>
        </w:rPr>
        <w:t xml:space="preserve">Перечень мероприятий Подпрограммы </w:t>
      </w:r>
      <w:r w:rsidR="00B30421" w:rsidRPr="005867A1">
        <w:rPr>
          <w:rFonts w:ascii="Times New Roman" w:eastAsia="Calibri" w:hAnsi="Times New Roman" w:cs="Times New Roman"/>
          <w:sz w:val="24"/>
          <w:lang w:val="en-US"/>
        </w:rPr>
        <w:t>I</w:t>
      </w:r>
    </w:p>
    <w:p w:rsidR="00B30421" w:rsidRPr="005867A1" w:rsidRDefault="00B30421" w:rsidP="00B30421">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«Профилактика преступлений и иных правонарушений»</w:t>
      </w:r>
    </w:p>
    <w:p w:rsidR="00456A30" w:rsidRPr="005867A1" w:rsidRDefault="00433C51" w:rsidP="00456A30">
      <w:pPr>
        <w:spacing w:after="0" w:line="240" w:lineRule="auto"/>
        <w:jc w:val="center"/>
        <w:rPr>
          <w:rFonts w:ascii="Times New Roman" w:eastAsia="Calibri" w:hAnsi="Times New Roman" w:cs="Times New Roman"/>
          <w:sz w:val="24"/>
        </w:rPr>
      </w:pPr>
      <w:r w:rsidRPr="005867A1">
        <w:rPr>
          <w:rFonts w:ascii="Times New Roman" w:eastAsia="Calibri" w:hAnsi="Times New Roman" w:cs="Times New Roman"/>
          <w:sz w:val="24"/>
        </w:rPr>
        <w:t>на 2020-2025</w:t>
      </w:r>
      <w:r w:rsidR="00456A30" w:rsidRPr="005867A1">
        <w:rPr>
          <w:rFonts w:ascii="Times New Roman" w:eastAsia="Calibri" w:hAnsi="Times New Roman" w:cs="Times New Roman"/>
          <w:sz w:val="24"/>
        </w:rPr>
        <w:t xml:space="preserve"> годы</w:t>
      </w:r>
    </w:p>
    <w:p w:rsidR="00E25828" w:rsidRPr="005867A1" w:rsidRDefault="00E25828" w:rsidP="00456A30">
      <w:pPr>
        <w:spacing w:after="0" w:line="240" w:lineRule="auto"/>
        <w:jc w:val="center"/>
        <w:rPr>
          <w:rFonts w:ascii="Times New Roman" w:eastAsia="Calibri" w:hAnsi="Times New Roman" w:cs="Times New Roman"/>
          <w:sz w:val="24"/>
        </w:rPr>
      </w:pPr>
    </w:p>
    <w:tbl>
      <w:tblPr>
        <w:tblW w:w="15766"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0"/>
        <w:gridCol w:w="700"/>
        <w:gridCol w:w="9"/>
        <w:gridCol w:w="3120"/>
        <w:gridCol w:w="708"/>
        <w:gridCol w:w="1134"/>
        <w:gridCol w:w="851"/>
        <w:gridCol w:w="850"/>
        <w:gridCol w:w="851"/>
        <w:gridCol w:w="850"/>
        <w:gridCol w:w="993"/>
        <w:gridCol w:w="992"/>
        <w:gridCol w:w="992"/>
        <w:gridCol w:w="1277"/>
        <w:gridCol w:w="9"/>
        <w:gridCol w:w="2400"/>
      </w:tblGrid>
      <w:tr w:rsidR="005867A1" w:rsidRPr="005867A1" w:rsidTr="004F3833">
        <w:trPr>
          <w:trHeight w:val="315"/>
          <w:tblHeader/>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bookmarkStart w:id="5" w:name="RANGE!A1:Q95"/>
            <w:r w:rsidRPr="005867A1">
              <w:rPr>
                <w:rFonts w:ascii="Times New Roman" w:eastAsia="Calibri" w:hAnsi="Times New Roman" w:cs="Times New Roman"/>
                <w:bCs/>
                <w:sz w:val="16"/>
                <w:szCs w:val="16"/>
              </w:rPr>
              <w:t>№ п/п</w:t>
            </w:r>
            <w:bookmarkEnd w:id="5"/>
          </w:p>
        </w:tc>
        <w:tc>
          <w:tcPr>
            <w:tcW w:w="3129"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подпрограммы</w:t>
            </w:r>
          </w:p>
        </w:tc>
        <w:tc>
          <w:tcPr>
            <w:tcW w:w="708" w:type="dxa"/>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Сроки </w:t>
            </w: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исполнения мероприятия</w:t>
            </w:r>
          </w:p>
        </w:tc>
        <w:tc>
          <w:tcPr>
            <w:tcW w:w="1134" w:type="dxa"/>
            <w:vMerge w:val="restart"/>
            <w:tcBorders>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p>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Всего (тыс. руб.)</w:t>
            </w:r>
          </w:p>
        </w:tc>
        <w:tc>
          <w:tcPr>
            <w:tcW w:w="5528" w:type="dxa"/>
            <w:gridSpan w:val="6"/>
            <w:tcBorders>
              <w:left w:val="single" w:sz="4" w:space="0" w:color="auto"/>
            </w:tcBorders>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Объем финансирования (</w:t>
            </w:r>
            <w:proofErr w:type="spellStart"/>
            <w:r w:rsidRPr="005867A1">
              <w:rPr>
                <w:rFonts w:ascii="Times New Roman" w:eastAsia="Calibri" w:hAnsi="Times New Roman" w:cs="Times New Roman"/>
                <w:bCs/>
                <w:sz w:val="16"/>
                <w:szCs w:val="16"/>
              </w:rPr>
              <w:t>тыс.руб</w:t>
            </w:r>
            <w:proofErr w:type="spellEnd"/>
            <w:r w:rsidRPr="005867A1">
              <w:rPr>
                <w:rFonts w:ascii="Times New Roman" w:eastAsia="Calibri" w:hAnsi="Times New Roman" w:cs="Times New Roman"/>
                <w:bCs/>
                <w:sz w:val="16"/>
                <w:szCs w:val="16"/>
              </w:rPr>
              <w:t>.)</w:t>
            </w:r>
          </w:p>
        </w:tc>
        <w:tc>
          <w:tcPr>
            <w:tcW w:w="1286" w:type="dxa"/>
            <w:gridSpan w:val="2"/>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Ответственный за выполнение мероприятий подпрограммы</w:t>
            </w:r>
          </w:p>
        </w:tc>
        <w:tc>
          <w:tcPr>
            <w:tcW w:w="2400" w:type="dxa"/>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Результаты выполнения мероприятий подпрограммы</w:t>
            </w:r>
          </w:p>
        </w:tc>
      </w:tr>
      <w:tr w:rsidR="005867A1" w:rsidRPr="005867A1" w:rsidTr="004F3833">
        <w:trPr>
          <w:trHeight w:val="1249"/>
          <w:tblHeader/>
        </w:trPr>
        <w:tc>
          <w:tcPr>
            <w:tcW w:w="730"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708" w:type="dxa"/>
            <w:vMerge/>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1134" w:type="dxa"/>
            <w:vMerge/>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 год</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 год</w:t>
            </w:r>
          </w:p>
        </w:tc>
        <w:tc>
          <w:tcPr>
            <w:tcW w:w="850"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 год</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2023 год</w:t>
            </w:r>
          </w:p>
        </w:tc>
        <w:tc>
          <w:tcPr>
            <w:tcW w:w="992"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2024 год</w:t>
            </w:r>
          </w:p>
        </w:tc>
        <w:tc>
          <w:tcPr>
            <w:tcW w:w="992" w:type="dxa"/>
          </w:tcPr>
          <w:p w:rsidR="00C94345"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2025 год</w:t>
            </w:r>
          </w:p>
        </w:tc>
        <w:tc>
          <w:tcPr>
            <w:tcW w:w="1277"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c>
          <w:tcPr>
            <w:tcW w:w="240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p>
        </w:tc>
      </w:tr>
      <w:tr w:rsidR="005867A1" w:rsidRPr="005867A1" w:rsidTr="004F3833">
        <w:trPr>
          <w:trHeight w:val="315"/>
        </w:trPr>
        <w:tc>
          <w:tcPr>
            <w:tcW w:w="730"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708"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1134" w:type="dxa"/>
            <w:tcBorders>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4</w:t>
            </w:r>
          </w:p>
        </w:tc>
        <w:tc>
          <w:tcPr>
            <w:tcW w:w="851" w:type="dxa"/>
            <w:tcBorders>
              <w:top w:val="single" w:sz="4" w:space="0" w:color="auto"/>
              <w:left w:val="single" w:sz="4" w:space="0" w:color="auto"/>
              <w:bottom w:val="single" w:sz="4" w:space="0" w:color="auto"/>
              <w:righ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850" w:type="dxa"/>
            <w:tcBorders>
              <w:left w:val="single" w:sz="4" w:space="0" w:color="auto"/>
            </w:tcBorders>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1"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850" w:type="dxa"/>
          </w:tcPr>
          <w:p w:rsidR="00C94345" w:rsidRPr="005867A1" w:rsidRDefault="00C94345" w:rsidP="00195DB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7</w:t>
            </w:r>
          </w:p>
        </w:tc>
        <w:tc>
          <w:tcPr>
            <w:tcW w:w="993" w:type="dxa"/>
          </w:tcPr>
          <w:p w:rsidR="00C94345" w:rsidRPr="005867A1" w:rsidRDefault="00C94345"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992" w:type="dxa"/>
          </w:tcPr>
          <w:p w:rsidR="00C94345" w:rsidRPr="005867A1" w:rsidRDefault="00C94345"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9</w:t>
            </w:r>
          </w:p>
        </w:tc>
        <w:tc>
          <w:tcPr>
            <w:tcW w:w="992" w:type="dxa"/>
          </w:tcPr>
          <w:p w:rsidR="00C94345" w:rsidRPr="005867A1" w:rsidRDefault="00C64CF9"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10</w:t>
            </w:r>
          </w:p>
        </w:tc>
        <w:tc>
          <w:tcPr>
            <w:tcW w:w="1277" w:type="dxa"/>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1</w:t>
            </w:r>
          </w:p>
        </w:tc>
        <w:tc>
          <w:tcPr>
            <w:tcW w:w="2409" w:type="dxa"/>
            <w:gridSpan w:val="2"/>
          </w:tcPr>
          <w:p w:rsidR="00C94345" w:rsidRPr="005867A1" w:rsidRDefault="00C94345"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1</w:t>
            </w:r>
            <w:r w:rsidR="00C64CF9" w:rsidRPr="005867A1">
              <w:rPr>
                <w:rFonts w:ascii="Times New Roman" w:eastAsia="Calibri" w:hAnsi="Times New Roman" w:cs="Times New Roman"/>
                <w:sz w:val="16"/>
                <w:szCs w:val="16"/>
              </w:rPr>
              <w:t>2</w:t>
            </w: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w:t>
            </w:r>
          </w:p>
        </w:tc>
        <w:tc>
          <w:tcPr>
            <w:tcW w:w="3129" w:type="dxa"/>
            <w:gridSpan w:val="2"/>
            <w:vMerge w:val="restart"/>
          </w:tcPr>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01: Повышение степени антитеррористической защищенности социально-значимых объектов, находящихся в собственности муниципального образования и мест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социально значимых объектов (учреждений), оборудованных в целях антитеррористической защищенности средствами безопасности</w:t>
            </w:r>
          </w:p>
        </w:tc>
      </w:tr>
      <w:tr w:rsidR="005867A1" w:rsidRPr="005867A1" w:rsidTr="004F3833">
        <w:trPr>
          <w:trHeight w:val="1313"/>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мероприятий по профилактике терроризма</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01.02</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Приобретение оборудования (материалов), наглядных пособий и оснащения для использования при проведении тренировок на объектах с массовым пребыванием людей</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Приобретение оборудования, наглядных пособий для использования при проведении антитеррористических тренировок на объектах с массовым пребыванием людей</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Электросталь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61"/>
        </w:trPr>
        <w:tc>
          <w:tcPr>
            <w:tcW w:w="730" w:type="dxa"/>
            <w:gridSpan w:val="2"/>
            <w:vMerge w:val="restart"/>
          </w:tcPr>
          <w:p w:rsidR="00195DBB" w:rsidRPr="005867A1" w:rsidRDefault="00195DBB"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w:t>
            </w:r>
          </w:p>
        </w:tc>
        <w:tc>
          <w:tcPr>
            <w:tcW w:w="3129" w:type="dxa"/>
            <w:gridSpan w:val="2"/>
            <w:vMerge w:val="restart"/>
          </w:tcPr>
          <w:p w:rsidR="00195DBB" w:rsidRPr="005867A1" w:rsidRDefault="00195DBB" w:rsidP="00E25828">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01.03</w:t>
            </w:r>
          </w:p>
          <w:p w:rsidR="00195DBB" w:rsidRPr="005867A1" w:rsidRDefault="00195DBB" w:rsidP="00E25828">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Оборудование социально-значимых объектов инженерно-техническими сооружениями, обеспечивающими контроль доступа или блокирование несанкционированного доступа, контроль и оповещение о возникновении угроз</w:t>
            </w:r>
          </w:p>
        </w:tc>
        <w:tc>
          <w:tcPr>
            <w:tcW w:w="708" w:type="dxa"/>
            <w:vMerge w:val="restart"/>
          </w:tcPr>
          <w:p w:rsidR="00195DBB" w:rsidRPr="005867A1" w:rsidRDefault="00C64CF9"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95DBB" w:rsidRPr="005867A1" w:rsidRDefault="00195DBB" w:rsidP="00E25828">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культуре и делам молодежи, управление образования, управление по физической культуре и спорту</w:t>
            </w:r>
          </w:p>
        </w:tc>
        <w:tc>
          <w:tcPr>
            <w:tcW w:w="2400" w:type="dxa"/>
            <w:vMerge w:val="restart"/>
          </w:tcPr>
          <w:p w:rsidR="00195DBB" w:rsidRPr="005867A1" w:rsidRDefault="00195DBB" w:rsidP="00AB2FD6">
            <w:pPr>
              <w:widowControl w:val="0"/>
              <w:tabs>
                <w:tab w:val="center" w:pos="4677"/>
                <w:tab w:val="right" w:pos="9355"/>
              </w:tabs>
              <w:autoSpaceDE w:val="0"/>
              <w:autoSpaceDN w:val="0"/>
              <w:adjustRightInd w:val="0"/>
              <w:spacing w:after="0" w:line="240" w:lineRule="auto"/>
              <w:ind w:firstLine="6"/>
              <w:rPr>
                <w:rFonts w:ascii="Times New Roman" w:eastAsia="Calibri" w:hAnsi="Times New Roman" w:cs="Times New Roman"/>
                <w:sz w:val="16"/>
                <w:szCs w:val="16"/>
              </w:rPr>
            </w:pPr>
            <w:r w:rsidRPr="005867A1">
              <w:rPr>
                <w:rFonts w:ascii="Times New Roman" w:hAnsi="Times New Roman"/>
                <w:sz w:val="16"/>
                <w:szCs w:val="16"/>
              </w:rPr>
              <w:t xml:space="preserve">Оборудование объектов (учреждений) пропускными </w:t>
            </w:r>
            <w:proofErr w:type="gramStart"/>
            <w:r w:rsidRPr="005867A1">
              <w:rPr>
                <w:rFonts w:ascii="Times New Roman" w:hAnsi="Times New Roman"/>
                <w:sz w:val="16"/>
                <w:szCs w:val="16"/>
              </w:rPr>
              <w:t>пунктами,  шлагбаумами</w:t>
            </w:r>
            <w:proofErr w:type="gramEnd"/>
            <w:r w:rsidRPr="005867A1">
              <w:rPr>
                <w:rFonts w:ascii="Times New Roman" w:hAnsi="Times New Roman"/>
                <w:sz w:val="16"/>
                <w:szCs w:val="16"/>
              </w:rPr>
              <w:t>, турникетами,   средствами для принудительной остановки авто-транспорта, металлическими дверями с врез-</w:t>
            </w:r>
            <w:proofErr w:type="spellStart"/>
            <w:r w:rsidRPr="005867A1">
              <w:rPr>
                <w:rFonts w:ascii="Times New Roman" w:hAnsi="Times New Roman"/>
                <w:sz w:val="16"/>
                <w:szCs w:val="16"/>
              </w:rPr>
              <w:t>ным</w:t>
            </w:r>
            <w:proofErr w:type="spellEnd"/>
            <w:r w:rsidRPr="005867A1">
              <w:rPr>
                <w:rFonts w:ascii="Times New Roman" w:hAnsi="Times New Roman"/>
                <w:sz w:val="16"/>
                <w:szCs w:val="16"/>
              </w:rPr>
              <w:t xml:space="preserve"> глазком </w:t>
            </w:r>
            <w:r w:rsidRPr="005867A1">
              <w:rPr>
                <w:rFonts w:ascii="Times New Roman" w:hAnsi="Times New Roman"/>
                <w:sz w:val="16"/>
                <w:szCs w:val="16"/>
              </w:rPr>
              <w:br/>
              <w:t>и домофоном.</w:t>
            </w:r>
            <w:r w:rsidR="00AB2FD6" w:rsidRPr="005867A1">
              <w:rPr>
                <w:rFonts w:ascii="Times New Roman" w:hAnsi="Times New Roman"/>
                <w:sz w:val="16"/>
                <w:szCs w:val="16"/>
              </w:rPr>
              <w:t xml:space="preserve"> </w:t>
            </w:r>
            <w:r w:rsidRPr="005867A1">
              <w:rPr>
                <w:rFonts w:ascii="Times New Roman" w:hAnsi="Times New Roman"/>
                <w:sz w:val="16"/>
                <w:szCs w:val="16"/>
              </w:rPr>
              <w:t xml:space="preserve">Установка </w:t>
            </w:r>
            <w:r w:rsidRPr="005867A1">
              <w:rPr>
                <w:rFonts w:ascii="Times New Roman" w:hAnsi="Times New Roman"/>
                <w:sz w:val="16"/>
                <w:szCs w:val="16"/>
              </w:rPr>
              <w:br/>
              <w:t xml:space="preserve">и поддержание </w:t>
            </w:r>
            <w:r w:rsidRPr="005867A1">
              <w:rPr>
                <w:rFonts w:ascii="Times New Roman" w:hAnsi="Times New Roman"/>
                <w:sz w:val="16"/>
                <w:szCs w:val="16"/>
              </w:rPr>
              <w:br/>
              <w:t xml:space="preserve">в исправном состоянии охранной сигнализации, </w:t>
            </w:r>
            <w:r w:rsidRPr="005867A1">
              <w:rPr>
                <w:rFonts w:ascii="Times New Roman" w:hAnsi="Times New Roman"/>
                <w:sz w:val="16"/>
                <w:szCs w:val="16"/>
              </w:rPr>
              <w:br/>
              <w:t>в том числе систем внутреннего видеонаблюдения</w:t>
            </w:r>
          </w:p>
        </w:tc>
      </w:tr>
      <w:tr w:rsidR="005867A1" w:rsidRPr="005867A1" w:rsidTr="004F3833">
        <w:trPr>
          <w:trHeight w:val="315"/>
        </w:trPr>
        <w:tc>
          <w:tcPr>
            <w:tcW w:w="730" w:type="dxa"/>
            <w:gridSpan w:val="2"/>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3129" w:type="dxa"/>
            <w:gridSpan w:val="2"/>
            <w:vMerge/>
          </w:tcPr>
          <w:p w:rsidR="00195DBB" w:rsidRPr="005867A1" w:rsidRDefault="00195DBB" w:rsidP="00E25828">
            <w:pPr>
              <w:spacing w:after="0" w:line="240" w:lineRule="auto"/>
              <w:jc w:val="both"/>
              <w:rPr>
                <w:rFonts w:ascii="Times New Roman" w:eastAsia="Calibri" w:hAnsi="Times New Roman" w:cs="Times New Roman"/>
                <w:bCs/>
                <w:sz w:val="16"/>
                <w:szCs w:val="16"/>
              </w:rPr>
            </w:pPr>
          </w:p>
        </w:tc>
        <w:tc>
          <w:tcPr>
            <w:tcW w:w="708" w:type="dxa"/>
            <w:vMerge/>
          </w:tcPr>
          <w:p w:rsidR="00195DBB" w:rsidRPr="005867A1" w:rsidRDefault="00195DBB" w:rsidP="00E25828">
            <w:pPr>
              <w:spacing w:after="0" w:line="240" w:lineRule="auto"/>
              <w:jc w:val="center"/>
              <w:rPr>
                <w:rFonts w:ascii="Times New Roman" w:eastAsia="Calibri" w:hAnsi="Times New Roman" w:cs="Times New Roman"/>
                <w:bCs/>
                <w:sz w:val="16"/>
                <w:szCs w:val="16"/>
              </w:rPr>
            </w:pPr>
          </w:p>
        </w:tc>
        <w:tc>
          <w:tcPr>
            <w:tcW w:w="1134" w:type="dxa"/>
          </w:tcPr>
          <w:p w:rsidR="00195DBB" w:rsidRPr="005867A1" w:rsidRDefault="00195DBB" w:rsidP="00E25828">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95DBB" w:rsidRPr="005867A1" w:rsidRDefault="00290EBC" w:rsidP="00E25828">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w:t>
            </w:r>
          </w:p>
        </w:tc>
        <w:tc>
          <w:tcPr>
            <w:tcW w:w="5528" w:type="dxa"/>
            <w:gridSpan w:val="6"/>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1286" w:type="dxa"/>
            <w:gridSpan w:val="2"/>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c>
          <w:tcPr>
            <w:tcW w:w="2400" w:type="dxa"/>
            <w:vMerge/>
          </w:tcPr>
          <w:p w:rsidR="00195DBB" w:rsidRPr="005867A1" w:rsidRDefault="00195DBB" w:rsidP="00E25828">
            <w:pPr>
              <w:spacing w:after="0" w:line="240" w:lineRule="auto"/>
              <w:jc w:val="center"/>
              <w:rPr>
                <w:rFonts w:ascii="Times New Roman" w:eastAsia="Calibri" w:hAnsi="Times New Roman" w:cs="Times New Roman"/>
                <w:sz w:val="16"/>
                <w:szCs w:val="16"/>
              </w:rPr>
            </w:pPr>
          </w:p>
        </w:tc>
      </w:tr>
      <w:tr w:rsidR="005867A1" w:rsidRPr="005867A1" w:rsidTr="004F3833">
        <w:trPr>
          <w:trHeight w:val="326"/>
        </w:trPr>
        <w:tc>
          <w:tcPr>
            <w:tcW w:w="730" w:type="dxa"/>
            <w:gridSpan w:val="2"/>
            <w:vMerge w:val="restart"/>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5.</w:t>
            </w:r>
          </w:p>
        </w:tc>
        <w:tc>
          <w:tcPr>
            <w:tcW w:w="3129" w:type="dxa"/>
            <w:gridSpan w:val="2"/>
            <w:vMerge w:val="restart"/>
          </w:tcPr>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02.</w:t>
            </w:r>
          </w:p>
          <w:p w:rsidR="00C94345" w:rsidRPr="005867A1" w:rsidRDefault="00C94345" w:rsidP="0019611C">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Обеспечение деятельности общественных объединений правоохранительной направленности.</w:t>
            </w:r>
          </w:p>
        </w:tc>
        <w:tc>
          <w:tcPr>
            <w:tcW w:w="708" w:type="dxa"/>
            <w:vMerge w:val="restart"/>
          </w:tcPr>
          <w:p w:rsidR="00C94345" w:rsidRPr="005867A1" w:rsidRDefault="00C64CF9"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доли от числа граждан принимающих участие в деятельности народных дружин</w:t>
            </w:r>
          </w:p>
        </w:tc>
      </w:tr>
      <w:tr w:rsidR="005867A1" w:rsidRPr="005867A1" w:rsidTr="004F3833">
        <w:trPr>
          <w:trHeight w:val="315"/>
        </w:trPr>
        <w:tc>
          <w:tcPr>
            <w:tcW w:w="730" w:type="dxa"/>
            <w:gridSpan w:val="2"/>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9611C">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9611C">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9611C">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A70E5F">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1305,9</w:t>
            </w:r>
          </w:p>
        </w:tc>
        <w:tc>
          <w:tcPr>
            <w:tcW w:w="850"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161,4</w:t>
            </w:r>
          </w:p>
        </w:tc>
        <w:tc>
          <w:tcPr>
            <w:tcW w:w="851"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1B4082"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19611C">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19611C">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9611C">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02.01</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привлечению граждан, принимающих участие в деятельности народных дружин</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Рост числа граждан, участвующих в деятельности народных дружин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7.</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02.02</w:t>
            </w:r>
          </w:p>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Материальное стимулирование народных дружинников</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Выполнение требований при расчете нормативов расходов бюджета</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1B4082"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1265,0</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120,5</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83,0</w:t>
            </w:r>
          </w:p>
        </w:tc>
        <w:tc>
          <w:tcPr>
            <w:tcW w:w="850" w:type="dxa"/>
          </w:tcPr>
          <w:p w:rsidR="00C94345" w:rsidRPr="005867A1" w:rsidRDefault="00873630"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161,5</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300,0</w:t>
            </w:r>
          </w:p>
        </w:tc>
        <w:tc>
          <w:tcPr>
            <w:tcW w:w="992" w:type="dxa"/>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992" w:type="dxa"/>
          </w:tcPr>
          <w:p w:rsidR="00C94345" w:rsidRPr="005867A1" w:rsidRDefault="00E033F6"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300,0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Материально-техническое обеспечение деятельности народных дружин</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Обеспечение народных дружин необходимой материально-технической базой  </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0" w:type="dxa"/>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40,9</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9.</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обеспечению правопорядка и безопасности граждан</w:t>
            </w:r>
          </w:p>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дополнительных мероприятий по обеспечению правопорядка и безопасности граждан</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10.</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02.05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Осуществление мероприятий по обучению народных дружинников.</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количества обученных народных дружинников</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03.</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территориальной безопасности, УМВД России по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widowControl w:val="0"/>
              <w:autoSpaceDE w:val="0"/>
              <w:autoSpaceDN w:val="0"/>
              <w:adjustRightInd w:val="0"/>
              <w:spacing w:after="0" w:line="240" w:lineRule="auto"/>
              <w:ind w:right="-108"/>
              <w:rPr>
                <w:rFonts w:ascii="Times New Roman" w:hAnsi="Times New Roman"/>
                <w:sz w:val="16"/>
                <w:szCs w:val="16"/>
              </w:rPr>
            </w:pPr>
            <w:r w:rsidRPr="005867A1">
              <w:rPr>
                <w:rFonts w:ascii="Times New Roman" w:hAnsi="Times New Roman"/>
                <w:sz w:val="16"/>
                <w:szCs w:val="16"/>
              </w:rPr>
              <w:t>1. Снижение доли несовершеннолетних в общем числе лиц, совершивших преступления</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2. Недопущение (</w:t>
            </w:r>
            <w:proofErr w:type="gramStart"/>
            <w:r w:rsidRPr="005867A1">
              <w:rPr>
                <w:rFonts w:ascii="Times New Roman" w:hAnsi="Times New Roman"/>
                <w:sz w:val="16"/>
                <w:szCs w:val="16"/>
              </w:rPr>
              <w:t>снижение)  преступлений</w:t>
            </w:r>
            <w:proofErr w:type="gramEnd"/>
            <w:r w:rsidRPr="005867A1">
              <w:rPr>
                <w:rFonts w:ascii="Times New Roman" w:hAnsi="Times New Roman"/>
                <w:sz w:val="16"/>
                <w:szCs w:val="16"/>
              </w:rPr>
              <w:t xml:space="preserve"> экстремистской направленности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203"/>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03.01</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подчиненных Главному управлению Министерства внутренних дел Российской Федерации по Московской области территориальных органов Министерства внутренних дел Российской Федерации на районном уровне и их подразделений, осуществляющих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lang w:val="en-US"/>
              </w:rPr>
              <w:t>13</w:t>
            </w:r>
            <w:r w:rsidRPr="005867A1">
              <w:rPr>
                <w:rFonts w:ascii="Times New Roman" w:eastAsia="Calibri" w:hAnsi="Times New Roman" w:cs="Times New Roman"/>
                <w:bCs/>
                <w:sz w:val="16"/>
                <w:szCs w:val="16"/>
              </w:rPr>
              <w:t>.</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03.02</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занимаемых территориальными подразделениями Управления Федеральной службы безопасности Российской Федерации по городу Москве </w:t>
            </w:r>
            <w:r w:rsidRPr="005867A1">
              <w:rPr>
                <w:rFonts w:ascii="Times New Roman" w:eastAsia="Calibri" w:hAnsi="Times New Roman" w:cs="Times New Roman"/>
                <w:bCs/>
                <w:sz w:val="16"/>
                <w:szCs w:val="16"/>
              </w:rPr>
              <w:lastRenderedPageBreak/>
              <w:t>и Московской области, осуществляющими деятельность по охране общественного порядка и обеспечению общественной безопасности, противодействию терроризму и экстремизму, находящихся в собственности муниципальных образований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14.</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03.03</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Участие в мероприятиях по профилактике терроризма и рейдах в местах массового отдыха и скопления молодежи с целью выявления </w:t>
            </w:r>
            <w:proofErr w:type="spellStart"/>
            <w:r w:rsidRPr="005867A1">
              <w:rPr>
                <w:rFonts w:ascii="Times New Roman" w:eastAsia="Calibri" w:hAnsi="Times New Roman" w:cs="Times New Roman"/>
                <w:bCs/>
                <w:sz w:val="16"/>
                <w:szCs w:val="16"/>
              </w:rPr>
              <w:t>экстремистски</w:t>
            </w:r>
            <w:proofErr w:type="spellEnd"/>
            <w:r w:rsidRPr="005867A1">
              <w:rPr>
                <w:rFonts w:ascii="Times New Roman" w:eastAsia="Calibri" w:hAnsi="Times New Roman" w:cs="Times New Roman"/>
                <w:bCs/>
                <w:sz w:val="16"/>
                <w:szCs w:val="16"/>
              </w:rPr>
              <w:t xml:space="preserve"> настроенных лиц.</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Увеличение количества мероприятий по профилактике терроризма в местах массового отдыха и скопления молодежи с целью выявления </w:t>
            </w:r>
            <w:proofErr w:type="spellStart"/>
            <w:r w:rsidRPr="005867A1">
              <w:rPr>
                <w:rFonts w:ascii="Times New Roman" w:hAnsi="Times New Roman"/>
                <w:sz w:val="16"/>
                <w:szCs w:val="16"/>
              </w:rPr>
              <w:t>экстремистски</w:t>
            </w:r>
            <w:proofErr w:type="spellEnd"/>
            <w:r w:rsidRPr="005867A1">
              <w:rPr>
                <w:rFonts w:ascii="Times New Roman" w:hAnsi="Times New Roman"/>
                <w:sz w:val="16"/>
                <w:szCs w:val="16"/>
              </w:rPr>
              <w:t xml:space="preserve"> настроенных лиц</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15.</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03.04</w:t>
            </w:r>
          </w:p>
          <w:p w:rsidR="00C94345" w:rsidRPr="005867A1" w:rsidRDefault="00C94345"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мероприятий по профилактике экстремизма</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9" w:type="dxa"/>
            <w:gridSpan w:val="2"/>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Увеличение количества мероприятий по профилактике экстремизма</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77"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03.05</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Организация и проведение «круглых столов» с лидерами местных национально-культурных объединений и религиозных организаций по вопросам социальной и культурной адаптации </w:t>
            </w:r>
            <w:r w:rsidRPr="005867A1">
              <w:rPr>
                <w:rFonts w:ascii="Times New Roman" w:eastAsia="Calibri" w:hAnsi="Times New Roman" w:cs="Times New Roman"/>
                <w:bCs/>
                <w:sz w:val="16"/>
                <w:szCs w:val="16"/>
              </w:rPr>
              <w:lastRenderedPageBreak/>
              <w:t>мигрантов, предупреждения конфликтных ситуаций среди молодежи, воспитания межнациональной и межконфессиональной толерантности</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округа </w:t>
            </w:r>
            <w:r w:rsidRPr="005867A1">
              <w:rPr>
                <w:rFonts w:ascii="Times New Roman" w:eastAsia="Calibri" w:hAnsi="Times New Roman" w:cs="Times New Roman"/>
                <w:sz w:val="16"/>
                <w:szCs w:val="16"/>
              </w:rPr>
              <w:lastRenderedPageBreak/>
              <w:t>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17.</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03.06</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Организация и проведение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физической культуре и спорту, управление по территориальной безопасности, отдел по делам несовершеннолетних Администрации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xml:space="preserve"> Московской обл.</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Мероприятие проводится 1 раз в год ежегодно</w:t>
            </w:r>
          </w:p>
        </w:tc>
      </w:tr>
      <w:tr w:rsidR="005867A1" w:rsidRPr="005867A1" w:rsidTr="004F3833">
        <w:trPr>
          <w:trHeight w:val="315"/>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03.07</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целях размещения подразделений Главного следственного управления Следственного комитета Российской Федерации по Московской области</w:t>
            </w:r>
          </w:p>
        </w:tc>
        <w:tc>
          <w:tcPr>
            <w:tcW w:w="708" w:type="dxa"/>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r w:rsidR="00C64CF9" w:rsidRPr="005867A1">
              <w:rPr>
                <w:rFonts w:ascii="Times New Roman" w:eastAsia="Calibri" w:hAnsi="Times New Roman" w:cs="Times New Roman"/>
                <w:bCs/>
                <w:sz w:val="16"/>
                <w:szCs w:val="16"/>
              </w:rPr>
              <w:t>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w:t>
            </w:r>
            <w:r w:rsidRPr="005867A1">
              <w:rPr>
                <w:rFonts w:ascii="Times New Roman" w:eastAsia="Calibri" w:hAnsi="Times New Roman" w:cs="Times New Roman"/>
                <w:sz w:val="16"/>
                <w:szCs w:val="16"/>
              </w:rPr>
              <w:lastRenderedPageBreak/>
              <w:t>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p w:rsidR="00E033F6" w:rsidRPr="005867A1" w:rsidRDefault="00E033F6" w:rsidP="001F1270">
            <w:pPr>
              <w:jc w:val="center"/>
              <w:rPr>
                <w:sz w:val="16"/>
                <w:szCs w:val="16"/>
              </w:rPr>
            </w:pP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19.</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03.08</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Проведение ремонта в помещениях при их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03.20</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сносу объектов самовольного строительства, право на снос которых в судебном порядке предоставлено администрациям муниципальных образований Московской области, являющимися взыскателями по исполнительным производствам.</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Количество снесенных объектов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03.21</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w:t>
            </w:r>
            <w:r w:rsidRPr="005867A1">
              <w:rPr>
                <w:rFonts w:ascii="Times New Roman" w:eastAsia="Calibri" w:hAnsi="Times New Roman" w:cs="Times New Roman"/>
                <w:bCs/>
                <w:sz w:val="16"/>
                <w:szCs w:val="16"/>
              </w:rPr>
              <w:lastRenderedPageBreak/>
              <w:t>подразделения Военного комиссариата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Комитет по строительству, дорожной деятельности и благоустройства Администраци</w:t>
            </w:r>
            <w:r w:rsidRPr="005867A1">
              <w:rPr>
                <w:rFonts w:ascii="Times New Roman" w:eastAsia="Calibri" w:hAnsi="Times New Roman" w:cs="Times New Roman"/>
                <w:sz w:val="16"/>
                <w:szCs w:val="16"/>
              </w:rPr>
              <w:lastRenderedPageBreak/>
              <w:t xml:space="preserve">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lastRenderedPageBreak/>
              <w:t>Количество отремонтированных зданий (помещений) 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w:t>
            </w:r>
            <w:r w:rsidRPr="005867A1">
              <w:rPr>
                <w:rFonts w:ascii="Times New Roman" w:eastAsia="Calibri" w:hAnsi="Times New Roman" w:cs="Times New Roman"/>
                <w:sz w:val="16"/>
                <w:szCs w:val="16"/>
              </w:rPr>
              <w:lastRenderedPageBreak/>
              <w:t>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lastRenderedPageBreak/>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757"/>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03.23</w:t>
            </w:r>
          </w:p>
          <w:p w:rsidR="00C94345" w:rsidRPr="005867A1" w:rsidRDefault="00C94345"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капитального ремонта (ремонта) зданий (помещений) для размещения территориальных подразделений прокуратуры Московской области</w:t>
            </w:r>
          </w:p>
        </w:tc>
        <w:tc>
          <w:tcPr>
            <w:tcW w:w="708" w:type="dxa"/>
            <w:vMerge w:val="restart"/>
          </w:tcPr>
          <w:p w:rsidR="00C94345"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2021-2025</w:t>
            </w: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val="restart"/>
          </w:tcPr>
          <w:p w:rsidR="00C94345" w:rsidRPr="005867A1" w:rsidRDefault="00C94345" w:rsidP="007C3807">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0" w:type="dxa"/>
            <w:vMerge w:val="restart"/>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Количество отремонтированных зданий (помещений) </w:t>
            </w:r>
          </w:p>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При наличии</w:t>
            </w: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1F127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1F127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1"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850"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3"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C94345" w:rsidP="001F1270">
            <w:pPr>
              <w:jc w:val="center"/>
            </w:pPr>
            <w:r w:rsidRPr="005867A1">
              <w:rPr>
                <w:rFonts w:ascii="Times New Roman" w:eastAsia="Calibri" w:hAnsi="Times New Roman" w:cs="Times New Roman"/>
                <w:bCs/>
                <w:sz w:val="16"/>
                <w:szCs w:val="16"/>
              </w:rPr>
              <w:t>0,0</w:t>
            </w:r>
          </w:p>
        </w:tc>
        <w:tc>
          <w:tcPr>
            <w:tcW w:w="992" w:type="dxa"/>
          </w:tcPr>
          <w:p w:rsidR="00C94345" w:rsidRPr="005867A1" w:rsidRDefault="00E033F6" w:rsidP="001F1270">
            <w:pPr>
              <w:jc w:val="center"/>
              <w:rPr>
                <w:sz w:val="16"/>
                <w:szCs w:val="16"/>
              </w:rPr>
            </w:pPr>
            <w:r w:rsidRPr="005867A1">
              <w:rPr>
                <w:sz w:val="16"/>
                <w:szCs w:val="16"/>
              </w:rPr>
              <w:t>0,0</w:t>
            </w:r>
          </w:p>
        </w:tc>
        <w:tc>
          <w:tcPr>
            <w:tcW w:w="1286" w:type="dxa"/>
            <w:gridSpan w:val="2"/>
            <w:vMerge/>
          </w:tcPr>
          <w:p w:rsidR="00C94345" w:rsidRPr="005867A1" w:rsidRDefault="00C94345" w:rsidP="001F1270">
            <w:pPr>
              <w:spacing w:after="0" w:line="240" w:lineRule="auto"/>
              <w:rPr>
                <w:rFonts w:ascii="Times New Roman" w:eastAsia="Calibri" w:hAnsi="Times New Roman" w:cs="Times New Roman"/>
                <w:sz w:val="16"/>
                <w:szCs w:val="16"/>
              </w:rPr>
            </w:pPr>
          </w:p>
        </w:tc>
        <w:tc>
          <w:tcPr>
            <w:tcW w:w="2400" w:type="dxa"/>
            <w:vMerge/>
          </w:tcPr>
          <w:p w:rsidR="00C94345" w:rsidRPr="005867A1" w:rsidRDefault="00C94345"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22.</w:t>
            </w:r>
          </w:p>
        </w:tc>
        <w:tc>
          <w:tcPr>
            <w:tcW w:w="3129" w:type="dxa"/>
            <w:gridSpan w:val="2"/>
            <w:vMerge w:val="restart"/>
          </w:tcPr>
          <w:p w:rsidR="00C94345" w:rsidRPr="005867A1" w:rsidRDefault="00C94345" w:rsidP="00CB0B3B">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04</w:t>
            </w:r>
          </w:p>
          <w:p w:rsidR="00C94345" w:rsidRPr="005867A1" w:rsidRDefault="00C94345" w:rsidP="00CB0B3B">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CB0B3B">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 Управление по территориальной безопасности</w:t>
            </w:r>
          </w:p>
        </w:tc>
        <w:tc>
          <w:tcPr>
            <w:tcW w:w="2409" w:type="dxa"/>
            <w:gridSpan w:val="2"/>
            <w:vMerge w:val="restart"/>
          </w:tcPr>
          <w:p w:rsidR="00C94345" w:rsidRPr="005867A1" w:rsidRDefault="00C94345" w:rsidP="00CB0B3B">
            <w:pPr>
              <w:widowControl w:val="0"/>
              <w:tabs>
                <w:tab w:val="center" w:pos="4677"/>
                <w:tab w:val="right" w:pos="9355"/>
              </w:tabs>
              <w:autoSpaceDE w:val="0"/>
              <w:autoSpaceDN w:val="0"/>
              <w:adjustRightInd w:val="0"/>
              <w:spacing w:after="0" w:line="240" w:lineRule="auto"/>
              <w:rPr>
                <w:rFonts w:ascii="Times New Roman" w:hAnsi="Times New Roman"/>
                <w:sz w:val="16"/>
                <w:szCs w:val="16"/>
              </w:rPr>
            </w:pPr>
            <w:r w:rsidRPr="005867A1">
              <w:rPr>
                <w:rFonts w:ascii="Times New Roman" w:hAnsi="Times New Roman"/>
                <w:sz w:val="16"/>
                <w:szCs w:val="16"/>
              </w:rPr>
              <w:t xml:space="preserve">Увеличение доли коммерческих </w:t>
            </w:r>
            <w:proofErr w:type="gramStart"/>
            <w:r w:rsidRPr="005867A1">
              <w:rPr>
                <w:rFonts w:ascii="Times New Roman" w:hAnsi="Times New Roman"/>
                <w:sz w:val="16"/>
                <w:szCs w:val="16"/>
              </w:rPr>
              <w:t>объектов,  подъездов</w:t>
            </w:r>
            <w:proofErr w:type="gramEnd"/>
            <w:r w:rsidRPr="005867A1">
              <w:rPr>
                <w:rFonts w:ascii="Times New Roman" w:hAnsi="Times New Roman"/>
                <w:sz w:val="16"/>
                <w:szCs w:val="16"/>
              </w:rPr>
              <w:t xml:space="preserve"> многоквартирных домов, социальных объектов и мест с массовым пребыванием людей, оборудованных системами видеонаблюдения и подключенных к системе технологического обеспечения региональной общественной безопасности и оперативного управления «Безопасный регион»</w:t>
            </w:r>
          </w:p>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CB0B3B">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CB0B3B">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CB0B3B">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CB0B3B">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CB0B3B">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23.</w:t>
            </w:r>
          </w:p>
        </w:tc>
        <w:tc>
          <w:tcPr>
            <w:tcW w:w="3129" w:type="dxa"/>
            <w:gridSpan w:val="2"/>
            <w:vMerge w:val="restart"/>
          </w:tcPr>
          <w:p w:rsidR="00C94345" w:rsidRPr="005867A1" w:rsidRDefault="00C94345" w:rsidP="008428C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04.01</w:t>
            </w:r>
          </w:p>
          <w:p w:rsidR="00C94345" w:rsidRPr="005867A1" w:rsidRDefault="00C94345" w:rsidP="008428C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Оказание услуг по предоставлению видеоизображения для системы технологического обеспечения региональной общественной безопасности и оперативного управления «Безопасный регион»</w:t>
            </w:r>
          </w:p>
        </w:tc>
        <w:tc>
          <w:tcPr>
            <w:tcW w:w="708" w:type="dxa"/>
            <w:vMerge w:val="restart"/>
          </w:tcPr>
          <w:p w:rsidR="00C94345" w:rsidRPr="005867A1" w:rsidRDefault="00C64CF9"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val="restart"/>
          </w:tcPr>
          <w:p w:rsidR="00C94345" w:rsidRPr="005867A1" w:rsidRDefault="00C94345" w:rsidP="008428C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hAnsi="Times New Roman"/>
                <w:sz w:val="16"/>
                <w:szCs w:val="16"/>
              </w:rPr>
              <w:t>Предоставление видеоинформации для системы технологического обеспечения региональной общественной безопасности и оперативного управления «Безопасный регион»</w:t>
            </w:r>
          </w:p>
        </w:tc>
      </w:tr>
      <w:tr w:rsidR="005867A1" w:rsidRPr="005867A1" w:rsidTr="004F3833">
        <w:trPr>
          <w:trHeight w:val="315"/>
        </w:trPr>
        <w:tc>
          <w:tcPr>
            <w:tcW w:w="730" w:type="dxa"/>
            <w:gridSpan w:val="2"/>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3129" w:type="dxa"/>
            <w:gridSpan w:val="2"/>
            <w:vMerge/>
          </w:tcPr>
          <w:p w:rsidR="00C94345" w:rsidRPr="005867A1" w:rsidRDefault="00C94345" w:rsidP="008428C0">
            <w:pPr>
              <w:spacing w:after="0" w:line="240" w:lineRule="auto"/>
              <w:jc w:val="both"/>
              <w:rPr>
                <w:rFonts w:ascii="Times New Roman" w:eastAsia="Calibri" w:hAnsi="Times New Roman" w:cs="Times New Roman"/>
                <w:bCs/>
                <w:sz w:val="16"/>
                <w:szCs w:val="16"/>
              </w:rPr>
            </w:pPr>
          </w:p>
        </w:tc>
        <w:tc>
          <w:tcPr>
            <w:tcW w:w="708" w:type="dxa"/>
            <w:vMerge/>
          </w:tcPr>
          <w:p w:rsidR="00C94345" w:rsidRPr="005867A1" w:rsidRDefault="00C94345" w:rsidP="008428C0">
            <w:pPr>
              <w:spacing w:after="0" w:line="240" w:lineRule="auto"/>
              <w:jc w:val="center"/>
              <w:rPr>
                <w:rFonts w:ascii="Times New Roman" w:eastAsia="Calibri" w:hAnsi="Times New Roman" w:cs="Times New Roman"/>
                <w:bCs/>
                <w:sz w:val="16"/>
                <w:szCs w:val="16"/>
              </w:rPr>
            </w:pPr>
          </w:p>
        </w:tc>
        <w:tc>
          <w:tcPr>
            <w:tcW w:w="1134" w:type="dxa"/>
          </w:tcPr>
          <w:p w:rsidR="00C94345" w:rsidRPr="005867A1" w:rsidRDefault="00C94345" w:rsidP="008428C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113362,4</w:t>
            </w:r>
          </w:p>
        </w:tc>
        <w:tc>
          <w:tcPr>
            <w:tcW w:w="850"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18389,2</w:t>
            </w:r>
          </w:p>
        </w:tc>
        <w:tc>
          <w:tcPr>
            <w:tcW w:w="851"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21358,0</w:t>
            </w:r>
          </w:p>
        </w:tc>
        <w:tc>
          <w:tcPr>
            <w:tcW w:w="850" w:type="dxa"/>
          </w:tcPr>
          <w:p w:rsidR="00C94345" w:rsidRPr="005867A1" w:rsidRDefault="005C31CC"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18865,2</w:t>
            </w:r>
          </w:p>
        </w:tc>
        <w:tc>
          <w:tcPr>
            <w:tcW w:w="993"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C94345"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992" w:type="dxa"/>
          </w:tcPr>
          <w:p w:rsidR="00C94345" w:rsidRPr="005867A1" w:rsidRDefault="00E033F6" w:rsidP="008428C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18250,0</w:t>
            </w:r>
          </w:p>
        </w:tc>
        <w:tc>
          <w:tcPr>
            <w:tcW w:w="1277" w:type="dxa"/>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c>
          <w:tcPr>
            <w:tcW w:w="2409" w:type="dxa"/>
            <w:gridSpan w:val="2"/>
            <w:vMerge/>
          </w:tcPr>
          <w:p w:rsidR="00C94345" w:rsidRPr="005867A1" w:rsidRDefault="00C94345" w:rsidP="008428C0">
            <w:pPr>
              <w:spacing w:after="0" w:line="240" w:lineRule="auto"/>
              <w:jc w:val="center"/>
              <w:rPr>
                <w:rFonts w:ascii="Times New Roman" w:eastAsia="Calibri" w:hAnsi="Times New Roman" w:cs="Times New Roman"/>
                <w:sz w:val="16"/>
                <w:szCs w:val="16"/>
              </w:rPr>
            </w:pPr>
          </w:p>
        </w:tc>
      </w:tr>
      <w:tr w:rsidR="005867A1" w:rsidRPr="005867A1" w:rsidTr="004F3833">
        <w:trPr>
          <w:trHeight w:val="383"/>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24.</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04.02</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работ по установке видеокамер с подключением к системе «Безопасный регион» на подъездах многоквартирных домов</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ind w:right="-113"/>
              <w:rPr>
                <w:rFonts w:ascii="Times New Roman" w:hAnsi="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r w:rsidRPr="005867A1">
              <w:rPr>
                <w:rFonts w:ascii="Times New Roman" w:hAnsi="Times New Roman"/>
                <w:sz w:val="16"/>
                <w:szCs w:val="16"/>
              </w:rPr>
              <w:t>;</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Государственная жилищная инспекция и Министерство жилищно-коммунального хозяйства Московской области</w:t>
            </w:r>
          </w:p>
        </w:tc>
        <w:tc>
          <w:tcPr>
            <w:tcW w:w="2409" w:type="dxa"/>
            <w:gridSpan w:val="2"/>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Установка видеокамер с подключением к системе «Безопасный регион» на подъездах многоквартирных домов</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25.</w:t>
            </w:r>
          </w:p>
        </w:tc>
        <w:tc>
          <w:tcPr>
            <w:tcW w:w="3129" w:type="dxa"/>
            <w:gridSpan w:val="2"/>
            <w:vMerge w:val="restart"/>
          </w:tcPr>
          <w:p w:rsidR="00C64CF9" w:rsidRPr="005867A1" w:rsidRDefault="00C64CF9"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04.03</w:t>
            </w:r>
          </w:p>
          <w:p w:rsidR="00C64CF9" w:rsidRPr="005867A1" w:rsidRDefault="00C64CF9"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Обслуживание, модернизация и развитие системы «Безопасный регион».</w:t>
            </w:r>
          </w:p>
        </w:tc>
        <w:tc>
          <w:tcPr>
            <w:tcW w:w="708" w:type="dxa"/>
            <w:vMerge w:val="restart"/>
          </w:tcPr>
          <w:p w:rsidR="00C64CF9"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val="restart"/>
          </w:tcPr>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МУ «АСС </w:t>
            </w:r>
            <w:proofErr w:type="spellStart"/>
            <w:r w:rsidRPr="005867A1">
              <w:rPr>
                <w:rFonts w:ascii="Times New Roman" w:eastAsia="Calibri" w:hAnsi="Times New Roman" w:cs="Times New Roman"/>
                <w:sz w:val="16"/>
                <w:szCs w:val="16"/>
              </w:rPr>
              <w:t>г.о.Электросталь</w:t>
            </w:r>
            <w:proofErr w:type="spellEnd"/>
            <w:r w:rsidRPr="005867A1">
              <w:rPr>
                <w:rFonts w:ascii="Times New Roman" w:eastAsia="Calibri" w:hAnsi="Times New Roman" w:cs="Times New Roman"/>
                <w:sz w:val="16"/>
                <w:szCs w:val="16"/>
              </w:rPr>
              <w:t>»</w:t>
            </w:r>
          </w:p>
        </w:tc>
        <w:tc>
          <w:tcPr>
            <w:tcW w:w="2409" w:type="dxa"/>
            <w:gridSpan w:val="2"/>
            <w:vMerge w:val="restart"/>
          </w:tcPr>
          <w:p w:rsidR="00C64CF9" w:rsidRPr="005867A1" w:rsidRDefault="00C64CF9" w:rsidP="001F1270">
            <w:pPr>
              <w:widowControl w:val="0"/>
              <w:tabs>
                <w:tab w:val="center" w:pos="4677"/>
                <w:tab w:val="right" w:pos="9355"/>
              </w:tabs>
              <w:autoSpaceDE w:val="0"/>
              <w:autoSpaceDN w:val="0"/>
              <w:adjustRightInd w:val="0"/>
              <w:spacing w:after="0" w:line="240" w:lineRule="auto"/>
              <w:jc w:val="center"/>
              <w:rPr>
                <w:rFonts w:ascii="Times New Roman" w:hAnsi="Times New Roman"/>
                <w:sz w:val="16"/>
                <w:szCs w:val="16"/>
              </w:rPr>
            </w:pPr>
            <w:r w:rsidRPr="005867A1">
              <w:rPr>
                <w:rFonts w:ascii="Times New Roman" w:hAnsi="Times New Roman"/>
                <w:sz w:val="16"/>
                <w:szCs w:val="16"/>
              </w:rPr>
              <w:t>Поддержание в исправном состоянии, модернизация</w:t>
            </w:r>
          </w:p>
          <w:p w:rsidR="00C64CF9" w:rsidRPr="005867A1" w:rsidRDefault="00C64CF9"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Оборудования и развитие системы «Безопасный регион»</w:t>
            </w:r>
          </w:p>
        </w:tc>
      </w:tr>
      <w:tr w:rsidR="005867A1" w:rsidRPr="005867A1" w:rsidTr="004F3833">
        <w:trPr>
          <w:trHeight w:val="315"/>
        </w:trPr>
        <w:tc>
          <w:tcPr>
            <w:tcW w:w="730" w:type="dxa"/>
            <w:gridSpan w:val="2"/>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1F1270">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1F1270">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1F1270">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1F1270">
            <w:pPr>
              <w:jc w:val="center"/>
              <w:rPr>
                <w:sz w:val="16"/>
                <w:szCs w:val="16"/>
              </w:rPr>
            </w:pPr>
            <w:r w:rsidRPr="005867A1">
              <w:rPr>
                <w:sz w:val="16"/>
                <w:szCs w:val="16"/>
              </w:rPr>
              <w:t>0,0</w:t>
            </w:r>
          </w:p>
        </w:tc>
        <w:tc>
          <w:tcPr>
            <w:tcW w:w="1277" w:type="dxa"/>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c>
          <w:tcPr>
            <w:tcW w:w="2409" w:type="dxa"/>
            <w:gridSpan w:val="2"/>
            <w:vMerge/>
          </w:tcPr>
          <w:p w:rsidR="00C64CF9" w:rsidRPr="005867A1" w:rsidRDefault="00C64CF9"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1F1270" w:rsidRPr="005867A1" w:rsidRDefault="001F1270"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26.</w:t>
            </w:r>
          </w:p>
        </w:tc>
        <w:tc>
          <w:tcPr>
            <w:tcW w:w="3129" w:type="dxa"/>
            <w:gridSpan w:val="2"/>
            <w:vMerge w:val="restart"/>
          </w:tcPr>
          <w:p w:rsidR="001F1270" w:rsidRPr="005867A1" w:rsidRDefault="001F1270" w:rsidP="001F1270">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04.04</w:t>
            </w:r>
          </w:p>
          <w:p w:rsidR="001F1270" w:rsidRPr="005867A1" w:rsidRDefault="001F1270" w:rsidP="001F1270">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 xml:space="preserve">Обеспечение установки на коммерческих объектах видеокамер с подключением к системе «Безопасный регион», а также интеграция имеющихся средств видеонаблюдения коммерческих объектов в систему «Безопасный регион» </w:t>
            </w:r>
          </w:p>
        </w:tc>
        <w:tc>
          <w:tcPr>
            <w:tcW w:w="708" w:type="dxa"/>
            <w:vMerge w:val="restart"/>
          </w:tcPr>
          <w:p w:rsidR="001F1270" w:rsidRPr="005867A1" w:rsidRDefault="00C64CF9" w:rsidP="001F1270">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по потребительскому рынку и сельскому хозяйству</w:t>
            </w:r>
          </w:p>
        </w:tc>
        <w:tc>
          <w:tcPr>
            <w:tcW w:w="2400" w:type="dxa"/>
            <w:vMerge w:val="restart"/>
          </w:tcPr>
          <w:p w:rsidR="001F1270" w:rsidRPr="005867A1" w:rsidRDefault="001F1270" w:rsidP="001F1270">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 xml:space="preserve">Установка на коммерческих объектах видеокамер с подключением к </w:t>
            </w:r>
            <w:proofErr w:type="gramStart"/>
            <w:r w:rsidRPr="005867A1">
              <w:rPr>
                <w:rFonts w:ascii="Times New Roman" w:hAnsi="Times New Roman"/>
                <w:sz w:val="16"/>
                <w:szCs w:val="16"/>
              </w:rPr>
              <w:t>системе  «</w:t>
            </w:r>
            <w:proofErr w:type="gramEnd"/>
            <w:r w:rsidRPr="005867A1">
              <w:rPr>
                <w:rFonts w:ascii="Times New Roman" w:hAnsi="Times New Roman"/>
                <w:sz w:val="16"/>
                <w:szCs w:val="16"/>
              </w:rPr>
              <w:t>Безопасный регион», а также интеграция имеющихся средств видеонаблюдения коммерческих объектов в систему «Безопасный регион»</w:t>
            </w:r>
          </w:p>
        </w:tc>
      </w:tr>
      <w:tr w:rsidR="005867A1" w:rsidRPr="005867A1" w:rsidTr="004F3833">
        <w:trPr>
          <w:trHeight w:val="2070"/>
        </w:trPr>
        <w:tc>
          <w:tcPr>
            <w:tcW w:w="730" w:type="dxa"/>
            <w:gridSpan w:val="2"/>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3129" w:type="dxa"/>
            <w:gridSpan w:val="2"/>
            <w:vMerge/>
          </w:tcPr>
          <w:p w:rsidR="001F1270" w:rsidRPr="005867A1" w:rsidRDefault="001F1270" w:rsidP="001F1270">
            <w:pPr>
              <w:spacing w:after="0" w:line="240" w:lineRule="auto"/>
              <w:jc w:val="both"/>
              <w:rPr>
                <w:rFonts w:ascii="Times New Roman" w:eastAsia="Calibri" w:hAnsi="Times New Roman" w:cs="Times New Roman"/>
                <w:bCs/>
                <w:sz w:val="16"/>
                <w:szCs w:val="16"/>
              </w:rPr>
            </w:pPr>
          </w:p>
        </w:tc>
        <w:tc>
          <w:tcPr>
            <w:tcW w:w="708" w:type="dxa"/>
            <w:vMerge/>
          </w:tcPr>
          <w:p w:rsidR="001F1270" w:rsidRPr="005867A1" w:rsidRDefault="001F1270" w:rsidP="001F1270">
            <w:pPr>
              <w:spacing w:after="0" w:line="240" w:lineRule="auto"/>
              <w:jc w:val="center"/>
              <w:rPr>
                <w:rFonts w:ascii="Times New Roman" w:eastAsia="Calibri" w:hAnsi="Times New Roman" w:cs="Times New Roman"/>
                <w:bCs/>
                <w:sz w:val="16"/>
                <w:szCs w:val="16"/>
              </w:rPr>
            </w:pPr>
          </w:p>
        </w:tc>
        <w:tc>
          <w:tcPr>
            <w:tcW w:w="1134" w:type="dxa"/>
          </w:tcPr>
          <w:p w:rsidR="001F1270" w:rsidRPr="005867A1" w:rsidRDefault="001F1270" w:rsidP="001F1270">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1F1270" w:rsidRPr="005867A1" w:rsidRDefault="00290EBC" w:rsidP="001F1270">
            <w:pPr>
              <w:jc w:val="center"/>
            </w:pPr>
            <w:r w:rsidRPr="005867A1">
              <w:rPr>
                <w:rFonts w:ascii="Times New Roman" w:eastAsia="Calibri" w:hAnsi="Times New Roman" w:cs="Times New Roman"/>
                <w:bCs/>
                <w:sz w:val="16"/>
                <w:szCs w:val="16"/>
              </w:rPr>
              <w:t>-</w:t>
            </w:r>
          </w:p>
        </w:tc>
        <w:tc>
          <w:tcPr>
            <w:tcW w:w="5528" w:type="dxa"/>
            <w:gridSpan w:val="6"/>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1286" w:type="dxa"/>
            <w:gridSpan w:val="2"/>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c>
          <w:tcPr>
            <w:tcW w:w="2400" w:type="dxa"/>
            <w:vMerge/>
          </w:tcPr>
          <w:p w:rsidR="001F1270" w:rsidRPr="005867A1" w:rsidRDefault="001F1270" w:rsidP="001F1270">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04.12</w:t>
            </w:r>
          </w:p>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Внедрение современных средств наблюдения и оповещения о правонарушениях в подъездах многоквартирных домов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2022-2025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 Управление ГЖКХ</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Установка в подъездах многоквартирных домов Московской области видеокамер с подключением к системе «Безопасный регион», а также интеграция имеющихся средств видеонаблюдения в подъездах в систему «Безопасный регион»</w:t>
            </w: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547"/>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rPr>
                <w:rFonts w:ascii="Times New Roman" w:hAnsi="Times New Roman" w:cs="Times New Roman"/>
              </w:rP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27.</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Основное мероприятие 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 xml:space="preserve">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w:t>
            </w:r>
            <w:r w:rsidRPr="005867A1">
              <w:rPr>
                <w:rFonts w:ascii="Times New Roman" w:eastAsia="Calibri" w:hAnsi="Times New Roman" w:cs="Times New Roman"/>
                <w:bCs/>
                <w:sz w:val="16"/>
                <w:szCs w:val="16"/>
              </w:rPr>
              <w:lastRenderedPageBreak/>
              <w:t>призывников в Военном комиссариате Московской области</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293"/>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28.</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05.01</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Увеличение числа лиц, состоящих на диспансерном наблюдении с диагнозом «Употребление наркотиков с вредными последствиями»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29.</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05.02.</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Проведение антинаркотических мероприятий с использованием профилактических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Внедрение в образовательных организациях профилактических программ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30.</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05.03.</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Обучение педагогов и волонтеров методикам проведения профилактических занятий с использованием программ, одобренных Министерством образования Московской области</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образования</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Обучение педагогов и волонтеров методикам проведения профилактических занятий</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31.</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05.04</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Изготовление и размещение рекламы, </w:t>
            </w:r>
            <w:proofErr w:type="gramStart"/>
            <w:r w:rsidRPr="005867A1">
              <w:rPr>
                <w:rFonts w:ascii="Times New Roman" w:hAnsi="Times New Roman"/>
                <w:sz w:val="16"/>
                <w:szCs w:val="16"/>
              </w:rPr>
              <w:t>агитационных материалов</w:t>
            </w:r>
            <w:proofErr w:type="gramEnd"/>
            <w:r w:rsidRPr="005867A1">
              <w:rPr>
                <w:rFonts w:ascii="Times New Roman" w:hAnsi="Times New Roman"/>
                <w:sz w:val="16"/>
                <w:szCs w:val="16"/>
              </w:rPr>
              <w:t xml:space="preserve"> направленных на: информирование общественности и целевых групп профилактики о </w:t>
            </w:r>
            <w:r w:rsidRPr="005867A1">
              <w:rPr>
                <w:rFonts w:ascii="Times New Roman" w:hAnsi="Times New Roman"/>
                <w:sz w:val="16"/>
                <w:szCs w:val="16"/>
              </w:rPr>
              <w:lastRenderedPageBreak/>
              <w:t xml:space="preserve">государственной стратегии, а также реализуемой профилактической деятельности в отношении наркомании; </w:t>
            </w:r>
          </w:p>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 формирования общественного мнения, направленного на изменение норм, связанных с поведением «риска», и пропаганду ценностей здорового образа жизни; - информирование о рисках, связанных с наркотиками;              </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 стимулирование подростков и молодежи и их родителей к обращению за психологической и иной профессиональной помощью</w:t>
            </w:r>
          </w:p>
        </w:tc>
        <w:tc>
          <w:tcPr>
            <w:tcW w:w="708" w:type="dxa"/>
            <w:vMerge w:val="restart"/>
          </w:tcPr>
          <w:p w:rsidR="00C64CF9" w:rsidRPr="005867A1" w:rsidRDefault="00C64CF9" w:rsidP="00C64CF9">
            <w:pPr>
              <w:spacing w:after="0" w:line="276"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lastRenderedPageBreak/>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Управление по территориальной безопасности</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hAnsi="Times New Roman"/>
                <w:sz w:val="16"/>
                <w:szCs w:val="16"/>
              </w:rPr>
              <w:t>Размещение рекламы, агитационных материалов антинаркотической направленности</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Средства бюджета городского </w:t>
            </w:r>
            <w:r w:rsidRPr="005867A1">
              <w:rPr>
                <w:rFonts w:ascii="Times New Roman" w:eastAsia="Calibri" w:hAnsi="Times New Roman" w:cs="Times New Roman"/>
                <w:sz w:val="16"/>
                <w:szCs w:val="16"/>
              </w:rPr>
              <w:lastRenderedPageBreak/>
              <w:t>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32.</w:t>
            </w:r>
          </w:p>
        </w:tc>
        <w:tc>
          <w:tcPr>
            <w:tcW w:w="3129" w:type="dxa"/>
            <w:gridSpan w:val="2"/>
            <w:vMerge w:val="restart"/>
          </w:tcPr>
          <w:p w:rsidR="00C64CF9" w:rsidRPr="005867A1" w:rsidRDefault="00C64CF9"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Мероприятие 05.05</w:t>
            </w:r>
          </w:p>
          <w:p w:rsidR="00C64CF9" w:rsidRPr="005867A1" w:rsidRDefault="00C64CF9" w:rsidP="00C64CF9">
            <w:pPr>
              <w:spacing w:after="0" w:line="240" w:lineRule="auto"/>
              <w:rPr>
                <w:rFonts w:ascii="Times New Roman" w:eastAsia="Calibri" w:hAnsi="Times New Roman" w:cs="Times New Roman"/>
                <w:bCs/>
                <w:sz w:val="16"/>
                <w:szCs w:val="16"/>
              </w:rPr>
            </w:pPr>
            <w:r w:rsidRPr="005867A1">
              <w:rPr>
                <w:rFonts w:ascii="Times New Roman" w:hAnsi="Times New Roman"/>
                <w:sz w:val="16"/>
                <w:szCs w:val="16"/>
              </w:rPr>
              <w:t>Организация и проведение на территории городского округа антинаркотических месячников, приуроченных к Международному дню борьбы с наркоманией и наркобизнесом и к проведению в образовательных организациях социально-психологического и медицинского тестирования</w:t>
            </w:r>
          </w:p>
        </w:tc>
        <w:tc>
          <w:tcPr>
            <w:tcW w:w="708" w:type="dxa"/>
            <w:vMerge w:val="restart"/>
          </w:tcPr>
          <w:p w:rsidR="00C64CF9" w:rsidRPr="005867A1" w:rsidRDefault="00C64CF9"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86" w:type="dxa"/>
            <w:gridSpan w:val="2"/>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образования, управление по физической культуре и спорту, </w:t>
            </w:r>
          </w:p>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 xml:space="preserve">управление по культуре и делам молодежи, управление по территориальной безопасности </w:t>
            </w:r>
          </w:p>
        </w:tc>
        <w:tc>
          <w:tcPr>
            <w:tcW w:w="2400" w:type="dxa"/>
            <w:vMerge w:val="restart"/>
          </w:tcPr>
          <w:p w:rsidR="00C64CF9" w:rsidRPr="005867A1" w:rsidRDefault="00C64CF9"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Ежегодное проведение мероприятий в рамках антинаркотических месячников</w:t>
            </w:r>
          </w:p>
        </w:tc>
      </w:tr>
      <w:tr w:rsidR="005867A1" w:rsidRPr="005867A1" w:rsidTr="004F3833">
        <w:trPr>
          <w:trHeight w:val="315"/>
        </w:trPr>
        <w:tc>
          <w:tcPr>
            <w:tcW w:w="730" w:type="dxa"/>
            <w:gridSpan w:val="2"/>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C64CF9" w:rsidRPr="005867A1" w:rsidRDefault="00C64CF9" w:rsidP="00C64CF9">
            <w:pPr>
              <w:spacing w:after="0" w:line="240" w:lineRule="auto"/>
              <w:jc w:val="both"/>
              <w:rPr>
                <w:rFonts w:ascii="Times New Roman" w:eastAsia="Calibri" w:hAnsi="Times New Roman" w:cs="Times New Roman"/>
                <w:bCs/>
                <w:sz w:val="16"/>
                <w:szCs w:val="16"/>
              </w:rPr>
            </w:pPr>
          </w:p>
        </w:tc>
        <w:tc>
          <w:tcPr>
            <w:tcW w:w="708" w:type="dxa"/>
            <w:vMerge/>
          </w:tcPr>
          <w:p w:rsidR="00C64CF9" w:rsidRPr="005867A1" w:rsidRDefault="00C64CF9" w:rsidP="00C64CF9">
            <w:pPr>
              <w:spacing w:after="0" w:line="240" w:lineRule="auto"/>
              <w:jc w:val="center"/>
              <w:rPr>
                <w:rFonts w:ascii="Times New Roman" w:eastAsia="Calibri" w:hAnsi="Times New Roman" w:cs="Times New Roman"/>
                <w:bCs/>
                <w:sz w:val="16"/>
                <w:szCs w:val="16"/>
              </w:rPr>
            </w:pPr>
          </w:p>
        </w:tc>
        <w:tc>
          <w:tcPr>
            <w:tcW w:w="1134" w:type="dxa"/>
          </w:tcPr>
          <w:p w:rsidR="00C64CF9" w:rsidRPr="005867A1" w:rsidRDefault="00C64CF9"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w:t>
            </w:r>
          </w:p>
        </w:tc>
        <w:tc>
          <w:tcPr>
            <w:tcW w:w="5528" w:type="dxa"/>
            <w:gridSpan w:val="6"/>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1286" w:type="dxa"/>
            <w:gridSpan w:val="2"/>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c>
          <w:tcPr>
            <w:tcW w:w="2400" w:type="dxa"/>
            <w:vMerge/>
          </w:tcPr>
          <w:p w:rsidR="00C64CF9" w:rsidRPr="005867A1" w:rsidRDefault="00C64CF9" w:rsidP="00C64CF9">
            <w:pPr>
              <w:spacing w:after="0" w:line="240" w:lineRule="auto"/>
              <w:jc w:val="center"/>
              <w:rPr>
                <w:rFonts w:ascii="Times New Roman" w:eastAsia="Calibri"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6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Основное мероприятие 07.</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Развитие похоронного дела на территории Московской области</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107071,8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20654,0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16401,4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16731,6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992" w:type="dxa"/>
          </w:tcPr>
          <w:p w:rsidR="00C64CF9" w:rsidRPr="005867A1" w:rsidRDefault="00363AC0"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15285,8</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69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3"/>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федерального бюджета</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highlight w:val="yellow"/>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103699,8</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19799,0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22713,2</w:t>
            </w:r>
          </w:p>
        </w:tc>
        <w:tc>
          <w:tcPr>
            <w:tcW w:w="850" w:type="dxa"/>
          </w:tcPr>
          <w:p w:rsidR="00C64CF9" w:rsidRPr="005867A1" w:rsidRDefault="006750D8"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16041,4</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16012,6</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highlight w:val="yellow"/>
              </w:rPr>
            </w:pPr>
            <w:r w:rsidRPr="005867A1">
              <w:rPr>
                <w:rFonts w:ascii="Times New Roman" w:hAnsi="Times New Roman" w:cs="Times New Roman"/>
                <w:sz w:val="16"/>
                <w:szCs w:val="16"/>
              </w:rPr>
              <w:t>14566,8</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234"/>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34.</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07.01 </w:t>
            </w:r>
          </w:p>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 xml:space="preserve">Возмещение специализированной службе по вопросам похоронного дела стоимости услуг по погребению умерших в части, превышающей размер возмещения, установленный законодательством РФ и МО                    </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41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highlight w:val="yellow"/>
              </w:rPr>
            </w:pPr>
            <w:r w:rsidRPr="005867A1">
              <w:rPr>
                <w:rFonts w:ascii="Times New Roman" w:hAnsi="Times New Roman" w:cs="Times New Roman"/>
                <w:sz w:val="16"/>
                <w:szCs w:val="16"/>
              </w:rPr>
              <w:t>Внебюджетные средства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13"/>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35.</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07.02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Расходы на обеспечение деятельности (оказание услуг) в сфере похоронного дела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32630,6</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15275,8</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jc w:val="center"/>
              <w:rPr>
                <w:rFonts w:ascii="Times New Roman" w:hAnsi="Times New Roman" w:cs="Times New Roman"/>
                <w:sz w:val="16"/>
                <w:szCs w:val="16"/>
              </w:rPr>
            </w:pP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jc w:val="both"/>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7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21006,7</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12207,9</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3651,9</w:t>
            </w:r>
          </w:p>
        </w:tc>
        <w:tc>
          <w:tcPr>
            <w:tcW w:w="850" w:type="dxa"/>
          </w:tcPr>
          <w:p w:rsidR="00C64CF9" w:rsidRPr="005867A1" w:rsidRDefault="0017191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440,9</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1700,0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992" w:type="dxa"/>
          </w:tcPr>
          <w:p w:rsidR="00C64CF9" w:rsidRPr="005867A1" w:rsidRDefault="00E033F6"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1503,0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45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11623,9</w:t>
            </w:r>
          </w:p>
        </w:tc>
        <w:tc>
          <w:tcPr>
            <w:tcW w:w="850" w:type="dxa"/>
          </w:tcPr>
          <w:p w:rsidR="00C64CF9" w:rsidRPr="005867A1" w:rsidRDefault="00AA0015"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E033F6" w:rsidP="00C64CF9">
            <w:pPr>
              <w:jc w:val="center"/>
              <w:rPr>
                <w:sz w:val="16"/>
                <w:szCs w:val="16"/>
              </w:rPr>
            </w:pPr>
            <w:r w:rsidRPr="005867A1">
              <w:rPr>
                <w:sz w:val="16"/>
                <w:szCs w:val="16"/>
              </w:rPr>
              <w:t>0,0</w:t>
            </w:r>
          </w:p>
        </w:tc>
        <w:tc>
          <w:tcPr>
            <w:tcW w:w="1277" w:type="dxa"/>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eastAsia="Calibri" w:hAnsi="Times New Roman" w:cs="Times New Roman"/>
                <w:sz w:val="16"/>
                <w:szCs w:val="16"/>
              </w:rPr>
              <w:t xml:space="preserve">Комитет по строительству, дорожной деятельности и благоустройства Администрации </w:t>
            </w:r>
            <w:proofErr w:type="spellStart"/>
            <w:r w:rsidRPr="005867A1">
              <w:rPr>
                <w:rFonts w:ascii="Times New Roman" w:eastAsia="Calibri" w:hAnsi="Times New Roman" w:cs="Times New Roman"/>
                <w:sz w:val="16"/>
                <w:szCs w:val="16"/>
              </w:rPr>
              <w:t>г.о.Электросталь</w:t>
            </w:r>
            <w:proofErr w:type="spellEnd"/>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36.</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07.03</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Оформление земельных участков под кладбищами в муниципальную собственность, включая создание новых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val="restart"/>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eastAsia="Calibri" w:hAnsi="Times New Roman" w:cs="Times New Roman"/>
                <w:bCs/>
                <w:sz w:val="16"/>
                <w:szCs w:val="16"/>
              </w:rPr>
              <w:t>В пределах финансовых средств, предусмотренных на основную деятельность, ответственных за выполнение мероприятий</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1755"/>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5528" w:type="dxa"/>
            <w:gridSpan w:val="6"/>
            <w:vMerge/>
          </w:tcPr>
          <w:p w:rsidR="00C64CF9" w:rsidRPr="005867A1" w:rsidRDefault="00C64CF9" w:rsidP="00C64CF9">
            <w:pPr>
              <w:spacing w:after="0" w:line="240" w:lineRule="auto"/>
              <w:jc w:val="center"/>
              <w:rPr>
                <w:rFonts w:ascii="Times New Roman" w:hAnsi="Times New Roman" w:cs="Times New Roman"/>
                <w:sz w:val="16"/>
                <w:szCs w:val="16"/>
              </w:rPr>
            </w:pP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70"/>
          <w:jc w:val="center"/>
        </w:trPr>
        <w:tc>
          <w:tcPr>
            <w:tcW w:w="709" w:type="dxa"/>
            <w:gridSpan w:val="2"/>
            <w:vMerge w:val="restart"/>
          </w:tcPr>
          <w:p w:rsidR="004F3833" w:rsidRPr="005867A1" w:rsidRDefault="004F3833"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37.</w:t>
            </w:r>
          </w:p>
        </w:tc>
        <w:tc>
          <w:tcPr>
            <w:tcW w:w="3120" w:type="dxa"/>
            <w:vMerge w:val="restart"/>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07.04 </w:t>
            </w:r>
          </w:p>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Зимние и летние работы по содержанию мест захоронений, текущий и капитальный ремонт основных фондов</w:t>
            </w:r>
          </w:p>
        </w:tc>
        <w:tc>
          <w:tcPr>
            <w:tcW w:w="708" w:type="dxa"/>
            <w:vMerge w:val="restart"/>
          </w:tcPr>
          <w:p w:rsidR="004F3833" w:rsidRPr="005867A1" w:rsidRDefault="004F3833"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67740,4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14819,0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65551,4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7034,8</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7437,4</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12630,0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13547,6</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12450,8</w:t>
            </w:r>
          </w:p>
        </w:tc>
        <w:tc>
          <w:tcPr>
            <w:tcW w:w="1277" w:type="dxa"/>
            <w:vMerge/>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675"/>
          <w:jc w:val="center"/>
        </w:trPr>
        <w:tc>
          <w:tcPr>
            <w:tcW w:w="709" w:type="dxa"/>
            <w:gridSpan w:val="2"/>
            <w:vMerge/>
          </w:tcPr>
          <w:p w:rsidR="004F3833" w:rsidRPr="005867A1" w:rsidRDefault="004F3833" w:rsidP="00C64CF9">
            <w:pPr>
              <w:spacing w:after="0" w:line="240" w:lineRule="auto"/>
              <w:ind w:left="-108" w:right="-108"/>
              <w:jc w:val="center"/>
              <w:rPr>
                <w:rFonts w:ascii="Times New Roman" w:hAnsi="Times New Roman" w:cs="Times New Roman"/>
                <w:sz w:val="16"/>
                <w:szCs w:val="16"/>
              </w:rPr>
            </w:pPr>
          </w:p>
        </w:tc>
        <w:tc>
          <w:tcPr>
            <w:tcW w:w="3120" w:type="dxa"/>
            <w:vMerge/>
          </w:tcPr>
          <w:p w:rsidR="004F3833" w:rsidRPr="005867A1" w:rsidRDefault="004F3833" w:rsidP="00C64CF9">
            <w:pPr>
              <w:spacing w:after="0" w:line="240" w:lineRule="auto"/>
              <w:ind w:right="-108"/>
              <w:rPr>
                <w:rFonts w:ascii="Times New Roman" w:hAnsi="Times New Roman" w:cs="Times New Roman"/>
                <w:sz w:val="16"/>
                <w:szCs w:val="16"/>
              </w:rPr>
            </w:pPr>
          </w:p>
        </w:tc>
        <w:tc>
          <w:tcPr>
            <w:tcW w:w="708" w:type="dxa"/>
            <w:vMerge/>
          </w:tcPr>
          <w:p w:rsidR="004F3833" w:rsidRPr="005867A1" w:rsidRDefault="004F3833" w:rsidP="00C64CF9">
            <w:pPr>
              <w:spacing w:after="0" w:line="240" w:lineRule="auto"/>
              <w:ind w:left="-124" w:right="-23"/>
              <w:jc w:val="center"/>
              <w:rPr>
                <w:rFonts w:ascii="Times New Roman" w:hAnsi="Times New Roman" w:cs="Times New Roman"/>
                <w:sz w:val="16"/>
                <w:szCs w:val="16"/>
              </w:rPr>
            </w:pPr>
          </w:p>
        </w:tc>
        <w:tc>
          <w:tcPr>
            <w:tcW w:w="1134" w:type="dxa"/>
          </w:tcPr>
          <w:p w:rsidR="004F3833" w:rsidRPr="005867A1" w:rsidRDefault="004F3833"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1"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2189,0</w:t>
            </w:r>
          </w:p>
        </w:tc>
        <w:tc>
          <w:tcPr>
            <w:tcW w:w="993" w:type="dxa"/>
          </w:tcPr>
          <w:p w:rsidR="004F3833" w:rsidRPr="005867A1" w:rsidRDefault="004F3833"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992" w:type="dxa"/>
          </w:tcPr>
          <w:p w:rsidR="004F3833" w:rsidRPr="005867A1" w:rsidRDefault="004F3833" w:rsidP="00E033F6">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1277" w:type="dxa"/>
          </w:tcPr>
          <w:p w:rsidR="004F3833" w:rsidRPr="005867A1" w:rsidRDefault="004F3833"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Комитет по строительству, дорожной деятельности и </w:t>
            </w:r>
            <w:r w:rsidRPr="005867A1">
              <w:rPr>
                <w:rFonts w:ascii="Times New Roman" w:hAnsi="Times New Roman" w:cs="Times New Roman"/>
                <w:sz w:val="16"/>
                <w:szCs w:val="16"/>
              </w:rPr>
              <w:lastRenderedPageBreak/>
              <w:t xml:space="preserve">благоустройства Администрации </w:t>
            </w:r>
            <w:proofErr w:type="spellStart"/>
            <w:r w:rsidRPr="005867A1">
              <w:rPr>
                <w:rFonts w:ascii="Times New Roman" w:hAnsi="Times New Roman" w:cs="Times New Roman"/>
                <w:sz w:val="16"/>
                <w:szCs w:val="16"/>
              </w:rPr>
              <w:t>г.о.Электросталь</w:t>
            </w:r>
            <w:proofErr w:type="spellEnd"/>
          </w:p>
        </w:tc>
        <w:tc>
          <w:tcPr>
            <w:tcW w:w="2409" w:type="dxa"/>
            <w:gridSpan w:val="2"/>
            <w:vMerge/>
          </w:tcPr>
          <w:p w:rsidR="004F3833" w:rsidRPr="005867A1" w:rsidRDefault="004F3833"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40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38.</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07.05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Содержание и благоустройство воинских, почетных, одиночных захоронений в случаях, если погребение осуществлялось за счет средств федерального бюджета, бюджета субъекта Российской Федерации или бюджетов муниципальных образований, а также иных захоронений и памятников, находящихся под охраной государства</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314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116"/>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39.</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07.06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Содержание и благоустройство могил и надгробий Героев Советского Союза, Героев Российской Федерации или полных кавалеров ордена Славы при отсутствии близких родственников, если таковые могилы и надгробия имеются на территории кладбищ</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87"/>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9"/>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40.</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 xml:space="preserve">Мероприятие 07.07 </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Проведение инвентаризации мест захоронений</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w:t>
            </w:r>
            <w:proofErr w:type="spellStart"/>
            <w:proofErr w:type="gramStart"/>
            <w:r w:rsidRPr="005867A1">
              <w:rPr>
                <w:rFonts w:ascii="Times New Roman" w:hAnsi="Times New Roman" w:cs="Times New Roman"/>
                <w:sz w:val="16"/>
                <w:szCs w:val="16"/>
              </w:rPr>
              <w:t>МКУ«</w:t>
            </w:r>
            <w:proofErr w:type="gramEnd"/>
            <w:r w:rsidRPr="005867A1">
              <w:rPr>
                <w:rFonts w:ascii="Times New Roman" w:hAnsi="Times New Roman" w:cs="Times New Roman"/>
                <w:sz w:val="16"/>
                <w:szCs w:val="16"/>
              </w:rPr>
              <w:t>Управление</w:t>
            </w:r>
            <w:proofErr w:type="spellEnd"/>
            <w:r w:rsidRPr="005867A1">
              <w:rPr>
                <w:rFonts w:ascii="Times New Roman" w:hAnsi="Times New Roman" w:cs="Times New Roman"/>
                <w:sz w:val="16"/>
                <w:szCs w:val="16"/>
              </w:rPr>
              <w:t xml:space="preserve">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Содержание территории кладбищ в соответствии с 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309"/>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363AC0"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3329,0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556,5</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781,5</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765,0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613,0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257"/>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41.</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07.08</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lastRenderedPageBreak/>
              <w:t>Обустройство и восстановление воинских захоронений, находящихся в государственной собственности</w:t>
            </w:r>
          </w:p>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lastRenderedPageBreak/>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 xml:space="preserve">МКУ «Управление </w:t>
            </w:r>
            <w:r w:rsidRPr="005867A1">
              <w:rPr>
                <w:rFonts w:ascii="Times New Roman" w:hAnsi="Times New Roman" w:cs="Times New Roman"/>
                <w:sz w:val="16"/>
                <w:szCs w:val="16"/>
              </w:rPr>
              <w:lastRenderedPageBreak/>
              <w:t>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lastRenderedPageBreak/>
              <w:t xml:space="preserve">Содержание территории кладбищ в соответствии с </w:t>
            </w:r>
            <w:r w:rsidRPr="005867A1">
              <w:rPr>
                <w:rFonts w:ascii="Times New Roman" w:hAnsi="Times New Roman" w:cs="Times New Roman"/>
                <w:sz w:val="16"/>
                <w:szCs w:val="16"/>
              </w:rPr>
              <w:lastRenderedPageBreak/>
              <w:t>требованиями законодательства, в том числе санитарными нормами и правилами</w:t>
            </w:r>
          </w:p>
        </w:tc>
      </w:tr>
      <w:tr w:rsidR="005867A1" w:rsidRPr="005867A1" w:rsidTr="004F3833">
        <w:tblPrEx>
          <w:jc w:val="center"/>
          <w:tblInd w:w="0" w:type="dxa"/>
          <w:tblLook w:val="01E0" w:firstRow="1" w:lastRow="1" w:firstColumn="1" w:lastColumn="1" w:noHBand="0" w:noVBand="0"/>
        </w:tblPrEx>
        <w:trPr>
          <w:gridBefore w:val="1"/>
          <w:wBefore w:w="30" w:type="dxa"/>
          <w:trHeight w:val="2298"/>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42.</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07.09</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Осуществление переданных полномочий Московской области по транспортировке умерших в морг, включая погрузо-разгрузочные работы, с мест обнаружения или происшествия для производства судебно-медицинской экспертизы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Осуществлена транспортировка умерших в морг, включая погрузо-разгрузочные работы, с мест обнаружения и происшествия для производства судебно-медицинской экспертизы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Московской области</w:t>
            </w:r>
          </w:p>
        </w:tc>
        <w:tc>
          <w:tcPr>
            <w:tcW w:w="851"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C64CF9"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C64CF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C64CF9" w:rsidRPr="005867A1" w:rsidRDefault="006D1819"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Средства бюджета 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val="restart"/>
          </w:tcPr>
          <w:p w:rsidR="00C64CF9" w:rsidRPr="005867A1" w:rsidRDefault="00C64CF9" w:rsidP="00C64CF9">
            <w:pPr>
              <w:spacing w:after="0" w:line="240" w:lineRule="auto"/>
              <w:ind w:left="-108" w:right="-108"/>
              <w:jc w:val="center"/>
              <w:rPr>
                <w:rFonts w:ascii="Times New Roman" w:hAnsi="Times New Roman" w:cs="Times New Roman"/>
                <w:sz w:val="16"/>
                <w:szCs w:val="16"/>
              </w:rPr>
            </w:pPr>
            <w:r w:rsidRPr="005867A1">
              <w:rPr>
                <w:rFonts w:ascii="Times New Roman" w:hAnsi="Times New Roman" w:cs="Times New Roman"/>
                <w:sz w:val="16"/>
                <w:szCs w:val="16"/>
              </w:rPr>
              <w:t>43.</w:t>
            </w:r>
          </w:p>
        </w:tc>
        <w:tc>
          <w:tcPr>
            <w:tcW w:w="3120" w:type="dxa"/>
            <w:vMerge w:val="restart"/>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Мероприятие 07.10</w:t>
            </w:r>
          </w:p>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Реализация мероприятий федеральной целевой программы «Увековечение памяти погибших при защите Отечества на 2019-2024 годы»</w:t>
            </w:r>
          </w:p>
        </w:tc>
        <w:tc>
          <w:tcPr>
            <w:tcW w:w="708" w:type="dxa"/>
            <w:vMerge w:val="restart"/>
          </w:tcPr>
          <w:p w:rsidR="00C64CF9" w:rsidRPr="005867A1" w:rsidRDefault="00C64CF9" w:rsidP="00C64CF9">
            <w:pPr>
              <w:spacing w:after="0" w:line="240" w:lineRule="auto"/>
              <w:ind w:left="-124" w:right="-23"/>
              <w:jc w:val="center"/>
              <w:rPr>
                <w:rFonts w:ascii="Times New Roman" w:hAnsi="Times New Roman" w:cs="Times New Roman"/>
                <w:sz w:val="16"/>
                <w:szCs w:val="16"/>
              </w:rPr>
            </w:pPr>
            <w:r w:rsidRPr="005867A1">
              <w:rPr>
                <w:rFonts w:ascii="Times New Roman" w:hAnsi="Times New Roman" w:cs="Times New Roman"/>
                <w:sz w:val="16"/>
                <w:szCs w:val="16"/>
              </w:rPr>
              <w:t>2020-2025</w:t>
            </w:r>
          </w:p>
        </w:tc>
        <w:tc>
          <w:tcPr>
            <w:tcW w:w="1134" w:type="dxa"/>
          </w:tcPr>
          <w:p w:rsidR="00C64CF9" w:rsidRPr="005867A1" w:rsidRDefault="00C64CF9" w:rsidP="00C64CF9">
            <w:pPr>
              <w:spacing w:after="0" w:line="240" w:lineRule="auto"/>
              <w:ind w:right="-108"/>
              <w:rPr>
                <w:rFonts w:ascii="Times New Roman" w:hAnsi="Times New Roman" w:cs="Times New Roman"/>
                <w:sz w:val="16"/>
                <w:szCs w:val="16"/>
              </w:rPr>
            </w:pPr>
            <w:r w:rsidRPr="005867A1">
              <w:rPr>
                <w:rFonts w:ascii="Times New Roman" w:hAnsi="Times New Roman" w:cs="Times New Roman"/>
                <w:sz w:val="16"/>
                <w:szCs w:val="16"/>
              </w:rPr>
              <w:t>Итого:</w:t>
            </w:r>
          </w:p>
          <w:p w:rsidR="00C64CF9" w:rsidRPr="005867A1" w:rsidRDefault="00C64CF9" w:rsidP="00C64CF9">
            <w:pPr>
              <w:spacing w:after="0" w:line="240" w:lineRule="auto"/>
              <w:ind w:right="-108"/>
              <w:rPr>
                <w:rFonts w:ascii="Times New Roman" w:hAnsi="Times New Roman" w:cs="Times New Roman"/>
                <w:sz w:val="16"/>
                <w:szCs w:val="16"/>
              </w:rPr>
            </w:pP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r w:rsidRPr="005867A1">
              <w:rPr>
                <w:rFonts w:ascii="Times New Roman" w:hAnsi="Times New Roman" w:cs="Times New Roman"/>
                <w:sz w:val="16"/>
                <w:szCs w:val="16"/>
              </w:rPr>
              <w:t>МКУ «Управление обеспечения деятельности органов местного самоуправления городского округа Электросталь Московской области»</w:t>
            </w:r>
          </w:p>
        </w:tc>
        <w:tc>
          <w:tcPr>
            <w:tcW w:w="2409" w:type="dxa"/>
            <w:gridSpan w:val="2"/>
            <w:vMerge w:val="restart"/>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r w:rsidRPr="005867A1">
              <w:rPr>
                <w:rFonts w:ascii="Times New Roman" w:hAnsi="Times New Roman" w:cs="Times New Roman"/>
                <w:sz w:val="16"/>
                <w:szCs w:val="16"/>
              </w:rPr>
              <w:t>Паспортизированные воинские захоронения обустроены и восстановлены</w:t>
            </w: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бюджета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Средства федерального бюджета</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blPrEx>
          <w:jc w:val="center"/>
          <w:tblInd w:w="0" w:type="dxa"/>
          <w:tblLook w:val="01E0" w:firstRow="1" w:lastRow="1" w:firstColumn="1" w:lastColumn="1" w:noHBand="0" w:noVBand="0"/>
        </w:tblPrEx>
        <w:trPr>
          <w:gridBefore w:val="1"/>
          <w:wBefore w:w="30" w:type="dxa"/>
          <w:trHeight w:val="351"/>
          <w:jc w:val="center"/>
        </w:trPr>
        <w:tc>
          <w:tcPr>
            <w:tcW w:w="709" w:type="dxa"/>
            <w:gridSpan w:val="2"/>
            <w:vMerge/>
          </w:tcPr>
          <w:p w:rsidR="00C64CF9" w:rsidRPr="005867A1" w:rsidRDefault="00C64CF9" w:rsidP="00C64CF9">
            <w:pPr>
              <w:spacing w:after="0" w:line="240" w:lineRule="auto"/>
              <w:ind w:left="-108" w:right="-108"/>
              <w:jc w:val="center"/>
              <w:rPr>
                <w:rFonts w:ascii="Times New Roman" w:hAnsi="Times New Roman" w:cs="Times New Roman"/>
                <w:sz w:val="16"/>
                <w:szCs w:val="16"/>
              </w:rPr>
            </w:pPr>
          </w:p>
        </w:tc>
        <w:tc>
          <w:tcPr>
            <w:tcW w:w="3120" w:type="dxa"/>
            <w:vMerge/>
          </w:tcPr>
          <w:p w:rsidR="00C64CF9" w:rsidRPr="005867A1" w:rsidRDefault="00C64CF9" w:rsidP="00C64CF9">
            <w:pPr>
              <w:spacing w:after="0" w:line="240" w:lineRule="auto"/>
              <w:ind w:right="-108"/>
              <w:rPr>
                <w:rFonts w:ascii="Times New Roman" w:hAnsi="Times New Roman" w:cs="Times New Roman"/>
                <w:sz w:val="16"/>
                <w:szCs w:val="16"/>
              </w:rPr>
            </w:pPr>
          </w:p>
        </w:tc>
        <w:tc>
          <w:tcPr>
            <w:tcW w:w="708" w:type="dxa"/>
            <w:vMerge/>
          </w:tcPr>
          <w:p w:rsidR="00C64CF9" w:rsidRPr="005867A1" w:rsidRDefault="00C64CF9" w:rsidP="00C64CF9">
            <w:pPr>
              <w:spacing w:after="0" w:line="240" w:lineRule="auto"/>
              <w:ind w:left="-124" w:right="-23"/>
              <w:jc w:val="center"/>
              <w:rPr>
                <w:rFonts w:ascii="Times New Roman" w:hAnsi="Times New Roman" w:cs="Times New Roman"/>
                <w:sz w:val="16"/>
                <w:szCs w:val="16"/>
              </w:rPr>
            </w:pPr>
          </w:p>
        </w:tc>
        <w:tc>
          <w:tcPr>
            <w:tcW w:w="1134" w:type="dxa"/>
          </w:tcPr>
          <w:p w:rsidR="00C64CF9" w:rsidRPr="005867A1" w:rsidRDefault="00C64CF9" w:rsidP="00C64CF9">
            <w:pPr>
              <w:spacing w:after="0" w:line="240" w:lineRule="auto"/>
              <w:rPr>
                <w:rFonts w:ascii="Times New Roman" w:hAnsi="Times New Roman"/>
                <w:sz w:val="16"/>
                <w:szCs w:val="16"/>
              </w:rPr>
            </w:pPr>
            <w:r w:rsidRPr="005867A1">
              <w:rPr>
                <w:rFonts w:ascii="Times New Roman" w:hAnsi="Times New Roman"/>
                <w:sz w:val="16"/>
                <w:szCs w:val="16"/>
              </w:rPr>
              <w:t xml:space="preserve">Средства бюджета </w:t>
            </w:r>
            <w:r w:rsidRPr="005867A1">
              <w:rPr>
                <w:rFonts w:ascii="Times New Roman" w:hAnsi="Times New Roman"/>
                <w:sz w:val="16"/>
                <w:szCs w:val="16"/>
              </w:rPr>
              <w:lastRenderedPageBreak/>
              <w:t>городского округа Электросталь Московской области</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lastRenderedPageBreak/>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1"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850"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3"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C64CF9" w:rsidP="00C64CF9">
            <w:pPr>
              <w:jc w:val="center"/>
            </w:pPr>
            <w:r w:rsidRPr="005867A1">
              <w:rPr>
                <w:rFonts w:ascii="Times New Roman" w:eastAsia="Calibri" w:hAnsi="Times New Roman" w:cs="Times New Roman"/>
                <w:bCs/>
                <w:sz w:val="16"/>
                <w:szCs w:val="16"/>
              </w:rPr>
              <w:t>0,0</w:t>
            </w:r>
          </w:p>
        </w:tc>
        <w:tc>
          <w:tcPr>
            <w:tcW w:w="992" w:type="dxa"/>
          </w:tcPr>
          <w:p w:rsidR="00C64CF9" w:rsidRPr="005867A1" w:rsidRDefault="006D1819" w:rsidP="00C64CF9">
            <w:pPr>
              <w:jc w:val="center"/>
              <w:rPr>
                <w:sz w:val="16"/>
                <w:szCs w:val="16"/>
              </w:rPr>
            </w:pPr>
            <w:r w:rsidRPr="005867A1">
              <w:rPr>
                <w:sz w:val="16"/>
                <w:szCs w:val="16"/>
              </w:rPr>
              <w:t>0,0</w:t>
            </w:r>
          </w:p>
        </w:tc>
        <w:tc>
          <w:tcPr>
            <w:tcW w:w="1277" w:type="dxa"/>
            <w:vMerge/>
          </w:tcPr>
          <w:p w:rsidR="00C64CF9" w:rsidRPr="005867A1" w:rsidRDefault="00C64CF9" w:rsidP="00C64CF9">
            <w:pPr>
              <w:widowControl w:val="0"/>
              <w:tabs>
                <w:tab w:val="center" w:pos="4677"/>
                <w:tab w:val="right" w:pos="9355"/>
              </w:tabs>
              <w:autoSpaceDE w:val="0"/>
              <w:autoSpaceDN w:val="0"/>
              <w:adjustRightInd w:val="0"/>
              <w:spacing w:after="0" w:line="240" w:lineRule="auto"/>
              <w:ind w:right="-113"/>
              <w:rPr>
                <w:rFonts w:ascii="Times New Roman" w:hAnsi="Times New Roman" w:cs="Times New Roman"/>
                <w:sz w:val="16"/>
                <w:szCs w:val="16"/>
              </w:rPr>
            </w:pPr>
          </w:p>
        </w:tc>
        <w:tc>
          <w:tcPr>
            <w:tcW w:w="2409" w:type="dxa"/>
            <w:gridSpan w:val="2"/>
            <w:vMerge/>
          </w:tcPr>
          <w:p w:rsidR="00C64CF9" w:rsidRPr="005867A1" w:rsidRDefault="00C64CF9" w:rsidP="00C64CF9">
            <w:pPr>
              <w:widowControl w:val="0"/>
              <w:tabs>
                <w:tab w:val="center" w:pos="4677"/>
                <w:tab w:val="right" w:pos="9355"/>
              </w:tabs>
              <w:autoSpaceDE w:val="0"/>
              <w:autoSpaceDN w:val="0"/>
              <w:adjustRightInd w:val="0"/>
              <w:spacing w:after="0" w:line="240" w:lineRule="auto"/>
              <w:rPr>
                <w:rFonts w:ascii="Times New Roman" w:hAnsi="Times New Roman" w:cs="Times New Roman"/>
                <w:sz w:val="16"/>
                <w:szCs w:val="16"/>
              </w:rPr>
            </w:pPr>
          </w:p>
        </w:tc>
      </w:tr>
      <w:tr w:rsidR="005867A1" w:rsidRPr="005867A1" w:rsidTr="004F3833">
        <w:trPr>
          <w:trHeight w:val="315"/>
        </w:trPr>
        <w:tc>
          <w:tcPr>
            <w:tcW w:w="730" w:type="dxa"/>
            <w:gridSpan w:val="2"/>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val="restart"/>
          </w:tcPr>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Итого по</w:t>
            </w:r>
          </w:p>
          <w:p w:rsidR="00A70E5F" w:rsidRPr="005867A1" w:rsidRDefault="00A70E5F" w:rsidP="00C64CF9">
            <w:pPr>
              <w:spacing w:after="0" w:line="240" w:lineRule="auto"/>
              <w:jc w:val="both"/>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подпрограмме:</w:t>
            </w:r>
          </w:p>
        </w:tc>
        <w:tc>
          <w:tcPr>
            <w:tcW w:w="708" w:type="dxa"/>
            <w:vMerge w:val="restart"/>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2020-2025</w:t>
            </w: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Итого:</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221740,2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39204,7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35428,1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35281,6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33835,8</w:t>
            </w:r>
          </w:p>
        </w:tc>
        <w:tc>
          <w:tcPr>
            <w:tcW w:w="3686" w:type="dxa"/>
            <w:gridSpan w:val="3"/>
            <w:vMerge w:val="restart"/>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городского округа Электросталь Московской области</w:t>
            </w:r>
          </w:p>
        </w:tc>
        <w:tc>
          <w:tcPr>
            <w:tcW w:w="851" w:type="dxa"/>
          </w:tcPr>
          <w:p w:rsidR="00A70E5F" w:rsidRPr="005867A1" w:rsidRDefault="0081488D" w:rsidP="00C64CF9">
            <w:pPr>
              <w:spacing w:after="0" w:line="240" w:lineRule="auto"/>
              <w:jc w:val="center"/>
              <w:rPr>
                <w:rFonts w:ascii="Times New Roman" w:eastAsia="Calibri" w:hAnsi="Times New Roman" w:cs="Times New Roman"/>
                <w:bCs/>
                <w:sz w:val="16"/>
                <w:szCs w:val="16"/>
                <w:highlight w:val="yellow"/>
              </w:rPr>
            </w:pPr>
            <w:r w:rsidRPr="005867A1">
              <w:rPr>
                <w:rFonts w:ascii="Times New Roman" w:eastAsia="Calibri" w:hAnsi="Times New Roman" w:cs="Times New Roman"/>
                <w:bCs/>
                <w:sz w:val="16"/>
                <w:szCs w:val="16"/>
              </w:rPr>
              <w:t>218368,2</w:t>
            </w:r>
          </w:p>
        </w:tc>
        <w:tc>
          <w:tcPr>
            <w:tcW w:w="850"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38349,7</w:t>
            </w:r>
          </w:p>
        </w:tc>
        <w:tc>
          <w:tcPr>
            <w:tcW w:w="851"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44154,2</w:t>
            </w:r>
          </w:p>
        </w:tc>
        <w:tc>
          <w:tcPr>
            <w:tcW w:w="850" w:type="dxa"/>
          </w:tcPr>
          <w:p w:rsidR="00A70E5F" w:rsidRPr="005867A1" w:rsidRDefault="0081488D"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35068,1</w:t>
            </w:r>
          </w:p>
        </w:tc>
        <w:tc>
          <w:tcPr>
            <w:tcW w:w="993" w:type="dxa"/>
          </w:tcPr>
          <w:p w:rsidR="00A70E5F" w:rsidRPr="005867A1" w:rsidRDefault="00A70E5F" w:rsidP="00C64CF9">
            <w:pPr>
              <w:spacing w:after="0" w:line="240" w:lineRule="auto"/>
              <w:jc w:val="center"/>
              <w:rPr>
                <w:rFonts w:ascii="Times New Roman" w:eastAsia="Calibri" w:hAnsi="Times New Roman" w:cs="Times New Roman"/>
                <w:bCs/>
                <w:sz w:val="16"/>
                <w:szCs w:val="16"/>
              </w:rPr>
            </w:pPr>
            <w:r w:rsidRPr="005867A1">
              <w:rPr>
                <w:rFonts w:ascii="Times New Roman" w:eastAsia="Calibri" w:hAnsi="Times New Roman" w:cs="Times New Roman"/>
                <w:bCs/>
                <w:sz w:val="16"/>
                <w:szCs w:val="16"/>
              </w:rPr>
              <w:t>34562,6</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992" w:type="dxa"/>
          </w:tcPr>
          <w:p w:rsidR="00A70E5F" w:rsidRPr="005867A1" w:rsidRDefault="00A70E5F" w:rsidP="00C64CF9">
            <w:pPr>
              <w:spacing w:after="0" w:line="240" w:lineRule="auto"/>
              <w:jc w:val="center"/>
              <w:rPr>
                <w:rFonts w:ascii="Times New Roman" w:eastAsia="Calibri" w:hAnsi="Times New Roman" w:cs="Times New Roman"/>
                <w:sz w:val="16"/>
                <w:szCs w:val="16"/>
              </w:rPr>
            </w:pPr>
            <w:r w:rsidRPr="005867A1">
              <w:rPr>
                <w:rFonts w:ascii="Times New Roman" w:eastAsia="Calibri" w:hAnsi="Times New Roman" w:cs="Times New Roman"/>
                <w:sz w:val="16"/>
                <w:szCs w:val="16"/>
              </w:rPr>
              <w:t>33116,8</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r w:rsidR="005867A1" w:rsidRPr="005867A1" w:rsidTr="004F3833">
        <w:trPr>
          <w:trHeight w:val="315"/>
        </w:trPr>
        <w:tc>
          <w:tcPr>
            <w:tcW w:w="730" w:type="dxa"/>
            <w:gridSpan w:val="2"/>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3129" w:type="dxa"/>
            <w:gridSpan w:val="2"/>
            <w:vMerge/>
          </w:tcPr>
          <w:p w:rsidR="00A70E5F" w:rsidRPr="005867A1" w:rsidRDefault="00A70E5F" w:rsidP="00C64CF9">
            <w:pPr>
              <w:spacing w:after="0" w:line="240" w:lineRule="auto"/>
              <w:jc w:val="both"/>
              <w:rPr>
                <w:rFonts w:ascii="Times New Roman" w:eastAsia="Calibri" w:hAnsi="Times New Roman" w:cs="Times New Roman"/>
                <w:bCs/>
                <w:sz w:val="16"/>
                <w:szCs w:val="16"/>
              </w:rPr>
            </w:pPr>
          </w:p>
        </w:tc>
        <w:tc>
          <w:tcPr>
            <w:tcW w:w="708" w:type="dxa"/>
            <w:vMerge/>
          </w:tcPr>
          <w:p w:rsidR="00A70E5F" w:rsidRPr="005867A1" w:rsidRDefault="00A70E5F" w:rsidP="00C64CF9">
            <w:pPr>
              <w:spacing w:after="0" w:line="240" w:lineRule="auto"/>
              <w:jc w:val="center"/>
              <w:rPr>
                <w:rFonts w:ascii="Times New Roman" w:eastAsia="Calibri" w:hAnsi="Times New Roman" w:cs="Times New Roman"/>
                <w:bCs/>
                <w:sz w:val="16"/>
                <w:szCs w:val="16"/>
              </w:rPr>
            </w:pPr>
          </w:p>
        </w:tc>
        <w:tc>
          <w:tcPr>
            <w:tcW w:w="1134" w:type="dxa"/>
          </w:tcPr>
          <w:p w:rsidR="00A70E5F" w:rsidRPr="005867A1" w:rsidRDefault="00A70E5F" w:rsidP="00C64CF9">
            <w:pPr>
              <w:spacing w:after="0" w:line="240" w:lineRule="auto"/>
              <w:rPr>
                <w:rFonts w:ascii="Times New Roman" w:eastAsia="Calibri" w:hAnsi="Times New Roman" w:cs="Times New Roman"/>
                <w:sz w:val="16"/>
                <w:szCs w:val="16"/>
              </w:rPr>
            </w:pPr>
            <w:r w:rsidRPr="005867A1">
              <w:rPr>
                <w:rFonts w:ascii="Times New Roman" w:eastAsia="Calibri" w:hAnsi="Times New Roman" w:cs="Times New Roman"/>
                <w:sz w:val="16"/>
                <w:szCs w:val="16"/>
              </w:rPr>
              <w:t>Средства бюджета Московской области</w:t>
            </w:r>
          </w:p>
        </w:tc>
        <w:tc>
          <w:tcPr>
            <w:tcW w:w="851"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3372,0</w:t>
            </w:r>
          </w:p>
        </w:tc>
        <w:tc>
          <w:tcPr>
            <w:tcW w:w="850"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855,0</w:t>
            </w:r>
          </w:p>
        </w:tc>
        <w:tc>
          <w:tcPr>
            <w:tcW w:w="851"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0,0</w:t>
            </w:r>
          </w:p>
        </w:tc>
        <w:tc>
          <w:tcPr>
            <w:tcW w:w="850" w:type="dxa"/>
          </w:tcPr>
          <w:p w:rsidR="00A70E5F" w:rsidRPr="005867A1" w:rsidRDefault="005C31CC"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360,0</w:t>
            </w:r>
          </w:p>
        </w:tc>
        <w:tc>
          <w:tcPr>
            <w:tcW w:w="993"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992" w:type="dxa"/>
          </w:tcPr>
          <w:p w:rsidR="00A70E5F" w:rsidRPr="005867A1" w:rsidRDefault="00A70E5F" w:rsidP="00C64CF9">
            <w:pPr>
              <w:spacing w:after="0" w:line="240" w:lineRule="auto"/>
              <w:jc w:val="center"/>
              <w:rPr>
                <w:rFonts w:ascii="Times New Roman" w:hAnsi="Times New Roman" w:cs="Times New Roman"/>
                <w:sz w:val="16"/>
                <w:szCs w:val="16"/>
              </w:rPr>
            </w:pPr>
            <w:r w:rsidRPr="005867A1">
              <w:rPr>
                <w:rFonts w:ascii="Times New Roman" w:hAnsi="Times New Roman" w:cs="Times New Roman"/>
                <w:sz w:val="16"/>
                <w:szCs w:val="16"/>
              </w:rPr>
              <w:t>719,0</w:t>
            </w:r>
          </w:p>
        </w:tc>
        <w:tc>
          <w:tcPr>
            <w:tcW w:w="3686" w:type="dxa"/>
            <w:gridSpan w:val="3"/>
            <w:vMerge/>
          </w:tcPr>
          <w:p w:rsidR="00A70E5F" w:rsidRPr="005867A1" w:rsidRDefault="00A70E5F" w:rsidP="00C64CF9">
            <w:pPr>
              <w:spacing w:after="0" w:line="240" w:lineRule="auto"/>
              <w:jc w:val="center"/>
              <w:rPr>
                <w:rFonts w:ascii="Times New Roman" w:eastAsia="Calibri" w:hAnsi="Times New Roman" w:cs="Times New Roman"/>
                <w:sz w:val="16"/>
                <w:szCs w:val="16"/>
              </w:rPr>
            </w:pPr>
          </w:p>
        </w:tc>
      </w:tr>
    </w:tbl>
    <w:p w:rsidR="00E25828" w:rsidRPr="005867A1" w:rsidRDefault="00E25828" w:rsidP="00E25828">
      <w:pPr>
        <w:spacing w:after="0" w:line="240" w:lineRule="auto"/>
        <w:jc w:val="both"/>
        <w:rPr>
          <w:rFonts w:ascii="Times New Roman" w:hAnsi="Times New Roman" w:cs="Times New Roman"/>
          <w:sz w:val="24"/>
          <w:szCs w:val="24"/>
        </w:rPr>
      </w:pPr>
    </w:p>
    <w:p w:rsidR="00B30421" w:rsidRPr="005867A1" w:rsidRDefault="00B30421" w:rsidP="00B30421">
      <w:pPr>
        <w:spacing w:after="0" w:line="240" w:lineRule="auto"/>
        <w:jc w:val="center"/>
        <w:rPr>
          <w:rFonts w:ascii="Times New Roman" w:eastAsia="Calibri" w:hAnsi="Times New Roman" w:cs="Times New Roman"/>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A56BAA" w:rsidRPr="005867A1" w:rsidRDefault="00A56BAA" w:rsidP="00B93182">
      <w:pPr>
        <w:tabs>
          <w:tab w:val="left" w:pos="851"/>
        </w:tabs>
        <w:spacing w:after="0" w:line="240" w:lineRule="auto"/>
        <w:ind w:left="9072"/>
        <w:jc w:val="both"/>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2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городского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округа Электросталь</w:t>
      </w:r>
      <w:r w:rsidR="00A739B5" w:rsidRPr="005867A1">
        <w:rPr>
          <w:rFonts w:ascii="Times New Roman" w:eastAsia="Times New Roman" w:hAnsi="Times New Roman" w:cs="Times New Roman"/>
          <w:sz w:val="24"/>
          <w:szCs w:val="24"/>
          <w:lang w:eastAsia="ru-RU"/>
        </w:rPr>
        <w:t xml:space="preserve">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B93182">
      <w:pPr>
        <w:autoSpaceDE w:val="0"/>
        <w:autoSpaceDN w:val="0"/>
        <w:adjustRightInd w:val="0"/>
        <w:spacing w:after="0" w:line="240" w:lineRule="auto"/>
        <w:ind w:left="9072"/>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F43F08" w:rsidRPr="005867A1" w:rsidRDefault="00F43F08"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4"/>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w:t>
      </w:r>
    </w:p>
    <w:p w:rsidR="005670D4" w:rsidRPr="005867A1" w:rsidRDefault="00B93182"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w:t>
      </w:r>
      <w:r w:rsidR="005670D4" w:rsidRPr="005867A1">
        <w:rPr>
          <w:rFonts w:ascii="Times New Roman" w:eastAsia="Times New Roman" w:hAnsi="Times New Roman" w:cs="Times New Roman"/>
          <w:sz w:val="24"/>
          <w:szCs w:val="24"/>
          <w:lang w:eastAsia="ru-RU"/>
        </w:rPr>
        <w:t>а</w:t>
      </w:r>
    </w:p>
    <w:p w:rsidR="00B93182" w:rsidRPr="005867A1" w:rsidRDefault="005670D4" w:rsidP="0017036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170667"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885444" w:rsidRPr="005867A1" w:rsidRDefault="00885444" w:rsidP="00947748">
      <w:pPr>
        <w:pStyle w:val="ConsPlusNormal"/>
        <w:ind w:firstLine="0"/>
        <w:rPr>
          <w:rFonts w:ascii="Times New Roman" w:hAnsi="Times New Roman" w:cs="Times New Roman"/>
          <w:sz w:val="24"/>
          <w:szCs w:val="24"/>
        </w:rPr>
      </w:pPr>
    </w:p>
    <w:tbl>
      <w:tblPr>
        <w:tblW w:w="1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12"/>
        <w:gridCol w:w="1212"/>
        <w:gridCol w:w="1212"/>
        <w:gridCol w:w="1212"/>
        <w:gridCol w:w="1212"/>
        <w:gridCol w:w="1212"/>
        <w:gridCol w:w="1212"/>
        <w:gridCol w:w="1212"/>
        <w:gridCol w:w="2544"/>
      </w:tblGrid>
      <w:tr w:rsidR="005867A1" w:rsidRPr="005867A1" w:rsidTr="00170667">
        <w:trPr>
          <w:trHeight w:val="197"/>
        </w:trPr>
        <w:tc>
          <w:tcPr>
            <w:tcW w:w="4212" w:type="dxa"/>
          </w:tcPr>
          <w:p w:rsidR="00170667" w:rsidRPr="005867A1" w:rsidRDefault="00170667" w:rsidP="00885444">
            <w:pPr>
              <w:pStyle w:val="af4"/>
              <w:rPr>
                <w:rFonts w:cs="Times New Roman"/>
                <w:sz w:val="16"/>
                <w:szCs w:val="16"/>
              </w:rPr>
            </w:pPr>
            <w:r w:rsidRPr="005867A1">
              <w:rPr>
                <w:rFonts w:cs="Times New Roman"/>
                <w:sz w:val="16"/>
                <w:szCs w:val="16"/>
              </w:rPr>
              <w:t>Муниципальный заказчик подпрограммы</w:t>
            </w:r>
          </w:p>
        </w:tc>
        <w:tc>
          <w:tcPr>
            <w:tcW w:w="11028" w:type="dxa"/>
            <w:gridSpan w:val="8"/>
          </w:tcPr>
          <w:p w:rsidR="00170667" w:rsidRPr="005867A1" w:rsidRDefault="00170667" w:rsidP="00885444">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AE7E5B">
        <w:trPr>
          <w:trHeight w:val="639"/>
        </w:trPr>
        <w:tc>
          <w:tcPr>
            <w:tcW w:w="4212" w:type="dxa"/>
          </w:tcPr>
          <w:p w:rsidR="00170667" w:rsidRPr="005867A1" w:rsidRDefault="00170667" w:rsidP="00170667">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12" w:type="dxa"/>
          </w:tcPr>
          <w:p w:rsidR="00170667" w:rsidRPr="005867A1" w:rsidRDefault="00170667" w:rsidP="00170667">
            <w:pPr>
              <w:pStyle w:val="af4"/>
              <w:jc w:val="center"/>
              <w:rPr>
                <w:rFonts w:cs="Times New Roman"/>
                <w:sz w:val="16"/>
                <w:szCs w:val="16"/>
              </w:rPr>
            </w:pPr>
            <w:r w:rsidRPr="005867A1">
              <w:rPr>
                <w:rFonts w:cs="Times New Roman"/>
                <w:sz w:val="16"/>
                <w:szCs w:val="16"/>
              </w:rPr>
              <w:t>Всего</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12"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2544" w:type="dxa"/>
          </w:tcPr>
          <w:p w:rsidR="00170667" w:rsidRPr="005867A1" w:rsidRDefault="00170667" w:rsidP="00170667">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AE7E5B">
        <w:trPr>
          <w:trHeight w:val="197"/>
        </w:trPr>
        <w:tc>
          <w:tcPr>
            <w:tcW w:w="4212" w:type="dxa"/>
          </w:tcPr>
          <w:p w:rsidR="00327D01" w:rsidRPr="005867A1" w:rsidRDefault="00327D01" w:rsidP="00327D01">
            <w:pPr>
              <w:pStyle w:val="af4"/>
              <w:rPr>
                <w:rFonts w:cs="Times New Roman"/>
                <w:sz w:val="16"/>
                <w:szCs w:val="16"/>
              </w:rPr>
            </w:pPr>
            <w:r w:rsidRPr="005867A1">
              <w:rPr>
                <w:rFonts w:cs="Times New Roman"/>
                <w:sz w:val="16"/>
                <w:szCs w:val="16"/>
              </w:rPr>
              <w:t>Всего по подпрограмме, в том числе:</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1212" w:type="dxa"/>
          </w:tcPr>
          <w:p w:rsidR="00327D01" w:rsidRPr="005867A1" w:rsidRDefault="00327D01" w:rsidP="00327D0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44" w:type="dxa"/>
            <w:vMerge w:val="restart"/>
          </w:tcPr>
          <w:p w:rsidR="00327D01" w:rsidRPr="005867A1" w:rsidRDefault="00327D01" w:rsidP="00327D01">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AE7E5B">
        <w:trPr>
          <w:trHeight w:val="426"/>
        </w:trPr>
        <w:tc>
          <w:tcPr>
            <w:tcW w:w="4212" w:type="dxa"/>
          </w:tcPr>
          <w:p w:rsidR="00F8251E" w:rsidRPr="005867A1" w:rsidRDefault="00F8251E" w:rsidP="00F8251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1212" w:type="dxa"/>
          </w:tcPr>
          <w:p w:rsidR="00F8251E" w:rsidRPr="005867A1" w:rsidRDefault="00F8251E" w:rsidP="00F8251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44" w:type="dxa"/>
            <w:vMerge/>
          </w:tcPr>
          <w:p w:rsidR="00F8251E" w:rsidRPr="005867A1" w:rsidRDefault="00F8251E" w:rsidP="00F8251E">
            <w:pPr>
              <w:pStyle w:val="af4"/>
              <w:rPr>
                <w:rFonts w:cs="Times New Roman"/>
                <w:sz w:val="16"/>
                <w:szCs w:val="16"/>
              </w:rPr>
            </w:pPr>
          </w:p>
        </w:tc>
      </w:tr>
      <w:tr w:rsidR="001670CC" w:rsidRPr="005867A1" w:rsidTr="00AE7E5B">
        <w:trPr>
          <w:trHeight w:val="415"/>
        </w:trPr>
        <w:tc>
          <w:tcPr>
            <w:tcW w:w="4212" w:type="dxa"/>
            <w:vAlign w:val="center"/>
          </w:tcPr>
          <w:p w:rsidR="001670CC" w:rsidRPr="005867A1" w:rsidRDefault="001670CC" w:rsidP="001670CC">
            <w:pPr>
              <w:pStyle w:val="af4"/>
              <w:rPr>
                <w:rFonts w:cs="Times New Roman"/>
                <w:sz w:val="16"/>
                <w:szCs w:val="16"/>
              </w:rPr>
            </w:pPr>
            <w:r w:rsidRPr="005867A1">
              <w:rPr>
                <w:rFonts w:cs="Times New Roman"/>
                <w:sz w:val="16"/>
                <w:szCs w:val="16"/>
              </w:rPr>
              <w:t>Внебюджетные средства</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12" w:type="dxa"/>
          </w:tcPr>
          <w:p w:rsidR="001670CC" w:rsidRPr="005867A1" w:rsidRDefault="001670CC" w:rsidP="001670C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44" w:type="dxa"/>
            <w:vMerge/>
          </w:tcPr>
          <w:p w:rsidR="001670CC" w:rsidRPr="005867A1" w:rsidRDefault="001670CC" w:rsidP="001670CC">
            <w:pPr>
              <w:pStyle w:val="af4"/>
              <w:rPr>
                <w:rFonts w:cs="Times New Roman"/>
                <w:sz w:val="16"/>
                <w:szCs w:val="16"/>
              </w:rPr>
            </w:pPr>
          </w:p>
        </w:tc>
      </w:tr>
    </w:tbl>
    <w:p w:rsidR="00885444" w:rsidRPr="005867A1" w:rsidRDefault="00885444" w:rsidP="00885444">
      <w:pPr>
        <w:pStyle w:val="ConsPlusNormal"/>
        <w:jc w:val="center"/>
        <w:rPr>
          <w:rFonts w:ascii="Times New Roman" w:hAnsi="Times New Roman" w:cs="Times New Roman"/>
          <w:sz w:val="24"/>
          <w:szCs w:val="24"/>
        </w:rPr>
      </w:pPr>
    </w:p>
    <w:p w:rsidR="00885444" w:rsidRPr="005867A1" w:rsidRDefault="00885444" w:rsidP="00947748">
      <w:pPr>
        <w:pStyle w:val="ConsPlusNormal"/>
        <w:rPr>
          <w:rFonts w:ascii="Times New Roman" w:hAnsi="Times New Roman" w:cs="Times New Roman"/>
          <w:sz w:val="24"/>
          <w:szCs w:val="24"/>
        </w:rPr>
      </w:pPr>
    </w:p>
    <w:p w:rsidR="00B93182" w:rsidRPr="005867A1" w:rsidRDefault="00B93182" w:rsidP="00885444">
      <w:pPr>
        <w:tabs>
          <w:tab w:val="left" w:pos="851"/>
        </w:tabs>
        <w:spacing w:after="0" w:line="240" w:lineRule="auto"/>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rPr>
          <w:rFonts w:ascii="Times New Roman" w:eastAsia="Times New Roman" w:hAnsi="Times New Roman" w:cs="Times New Roman"/>
          <w:sz w:val="24"/>
          <w:szCs w:val="24"/>
          <w:lang w:eastAsia="ru-RU"/>
        </w:rPr>
        <w:sectPr w:rsidR="00B93182" w:rsidRPr="005867A1" w:rsidSect="00174400">
          <w:footerReference w:type="default" r:id="rId13"/>
          <w:pgSz w:w="16838" w:h="11906" w:orient="landscape"/>
          <w:pgMar w:top="1701" w:right="1134" w:bottom="993" w:left="1134" w:header="709" w:footer="709" w:gutter="0"/>
          <w:cols w:space="708"/>
          <w:docGrid w:linePitch="360"/>
        </w:sectPr>
      </w:pPr>
    </w:p>
    <w:p w:rsidR="00B93182" w:rsidRPr="005867A1" w:rsidRDefault="00174A1E"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2. </w:t>
      </w:r>
      <w:r w:rsidR="00B93182" w:rsidRPr="005867A1">
        <w:rPr>
          <w:rFonts w:ascii="Times New Roman" w:eastAsia="Times New Roman" w:hAnsi="Times New Roman" w:cs="Times New Roman"/>
          <w:sz w:val="24"/>
          <w:szCs w:val="24"/>
          <w:lang w:eastAsia="ru-RU"/>
        </w:rPr>
        <w:t>Характеристика проблем</w:t>
      </w:r>
      <w:r w:rsidR="00B93182" w:rsidRPr="005867A1">
        <w:rPr>
          <w:rFonts w:ascii="Times New Roman" w:eastAsia="Times New Roman" w:hAnsi="Times New Roman" w:cs="Arial"/>
          <w:sz w:val="24"/>
          <w:szCs w:val="24"/>
          <w:lang w:eastAsia="ru-RU"/>
        </w:rPr>
        <w:t>, решаемых посредством мероприятий подпрограммы</w:t>
      </w:r>
      <w:r w:rsidR="003654BD" w:rsidRPr="005867A1">
        <w:rPr>
          <w:rFonts w:ascii="Times New Roman" w:eastAsia="Times New Roman" w:hAnsi="Times New Roman" w:cs="Arial"/>
          <w:sz w:val="24"/>
          <w:szCs w:val="24"/>
          <w:lang w:eastAsia="ru-RU"/>
        </w:rPr>
        <w:t xml:space="preserve"> </w:t>
      </w:r>
      <w:r w:rsidR="00B93182" w:rsidRPr="005867A1">
        <w:rPr>
          <w:rFonts w:ascii="Times New Roman" w:eastAsia="Times New Roman" w:hAnsi="Times New Roman" w:cs="Times New Roman"/>
          <w:sz w:val="24"/>
          <w:szCs w:val="24"/>
          <w:lang w:val="en-US" w:eastAsia="ru-RU"/>
        </w:rPr>
        <w:t>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2F759E" w:rsidRPr="005867A1">
        <w:rPr>
          <w:rFonts w:ascii="Times New Roman" w:eastAsia="Times New Roman" w:hAnsi="Times New Roman" w:cs="Times New Roman"/>
          <w:sz w:val="24"/>
          <w:szCs w:val="24"/>
          <w:lang w:eastAsia="ru-RU"/>
        </w:rPr>
        <w:t xml:space="preserve">Снижение рисков возникновения и смягчение последствий чрезвычайных ситуаций природного и </w:t>
      </w:r>
      <w:r w:rsidR="002F759E" w:rsidRPr="005867A1">
        <w:rPr>
          <w:rFonts w:ascii="Times New Roman" w:eastAsia="Times New Roman" w:hAnsi="Times New Roman" w:cs="Arial"/>
          <w:sz w:val="24"/>
          <w:szCs w:val="24"/>
          <w:lang w:eastAsia="ru-RU"/>
        </w:rPr>
        <w:t>техногенного характера</w:t>
      </w:r>
      <w:r w:rsidR="00A739B5" w:rsidRPr="005867A1">
        <w:rPr>
          <w:rFonts w:ascii="Times New Roman" w:eastAsia="Times New Roman" w:hAnsi="Times New Roman" w:cs="Arial"/>
          <w:sz w:val="24"/>
          <w:szCs w:val="24"/>
          <w:lang w:eastAsia="ru-RU"/>
        </w:rPr>
        <w:t xml:space="preserve"> </w:t>
      </w:r>
      <w:r w:rsidR="005670D4"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(далее – городской округ) не исключается возможность возникновения чрезвычайных ситуаций природного и техногенного характера (далее – чрезвычайная ситуация).</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В зонах непосредственной угрозы жизни и здоровью населения в случае возникновения чрезвычайных ситуаций (далее – ЧС) техногенного характера может оказаться более 100 тыс. человек, проживающих в городском округе.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Территория городского округа может быть подвержена воздействию широкого спектра опасных факторов, из которых наибольшую опасность представляют ЧС природного (ураганы, обильные осадки, ледяной дождь и др.) и техногенного характера (аварийный розлив нефти и нефтепродуктов, возникновение пожара, аварии на объектах жизнеобеспечения, автомобильном, железнодорожном и авиационном транспорте и др.).</w:t>
      </w:r>
    </w:p>
    <w:p w:rsidR="00B93182" w:rsidRPr="005867A1" w:rsidRDefault="00A02F47" w:rsidP="00B93182">
      <w:pPr>
        <w:spacing w:after="0" w:line="240" w:lineRule="auto"/>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ab/>
      </w:r>
      <w:r w:rsidR="00B93182" w:rsidRPr="005867A1">
        <w:rPr>
          <w:rFonts w:ascii="Times New Roman" w:eastAsia="Times New Roman" w:hAnsi="Times New Roman" w:cs="Times New Roman"/>
          <w:sz w:val="24"/>
          <w:szCs w:val="24"/>
          <w:lang w:eastAsia="ru-RU"/>
        </w:rPr>
        <w:t xml:space="preserve">На территории городского округа расположено 22 потенциально опасных </w:t>
      </w:r>
      <w:proofErr w:type="gramStart"/>
      <w:r w:rsidR="00B93182" w:rsidRPr="005867A1">
        <w:rPr>
          <w:rFonts w:ascii="Times New Roman" w:eastAsia="Times New Roman" w:hAnsi="Times New Roman" w:cs="Times New Roman"/>
          <w:sz w:val="24"/>
          <w:szCs w:val="24"/>
          <w:lang w:eastAsia="ru-RU"/>
        </w:rPr>
        <w:t xml:space="preserve">объекта, </w:t>
      </w:r>
      <w:r w:rsidR="00B00AA5" w:rsidRPr="005867A1">
        <w:rPr>
          <w:rFonts w:ascii="Times New Roman" w:eastAsia="Times New Roman" w:hAnsi="Times New Roman" w:cs="Times New Roman"/>
          <w:sz w:val="24"/>
          <w:szCs w:val="24"/>
          <w:lang w:eastAsia="ru-RU"/>
        </w:rPr>
        <w:t xml:space="preserve">  </w:t>
      </w:r>
      <w:proofErr w:type="gramEnd"/>
      <w:r w:rsidR="00B93182" w:rsidRPr="005867A1">
        <w:rPr>
          <w:rFonts w:ascii="Times New Roman" w:eastAsia="Times New Roman" w:hAnsi="Times New Roman" w:cs="Times New Roman"/>
          <w:sz w:val="24"/>
          <w:szCs w:val="24"/>
          <w:lang w:eastAsia="ru-RU"/>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и 4 газифицированных котельных. </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Угрозы безопасности, оказывающие деструктивное воздействие на различные сферы жизни и деятельности городского округа и ее жителей, находятся в тесной взаимосвязи друг с другом. Исходя из этого, обеспечить эффективное противодействие существующим и потенциальным угрозам можно только при учете особенностей каждой из них, а также специфики их проявления в единой системе деструктивных факторов.</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Отсюда вытекает вывод, что меры по обеспечению безопасности должны носить комплексный и системный характер.</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w:t>
      </w:r>
      <w:r w:rsidR="00E15034" w:rsidRPr="005867A1">
        <w:rPr>
          <w:rFonts w:ascii="Times New Roman" w:eastAsia="Times New Roman" w:hAnsi="Times New Roman" w:cs="Times New Roman"/>
          <w:sz w:val="24"/>
          <w:szCs w:val="24"/>
          <w:lang w:eastAsia="ru-RU"/>
        </w:rPr>
        <w:t xml:space="preserve">а </w:t>
      </w:r>
      <w:r w:rsidRPr="005867A1">
        <w:rPr>
          <w:rFonts w:ascii="Times New Roman" w:eastAsia="Times New Roman" w:hAnsi="Times New Roman" w:cs="Times New Roman"/>
          <w:sz w:val="24"/>
          <w:szCs w:val="24"/>
          <w:lang w:eastAsia="ru-RU"/>
        </w:rPr>
        <w:t>от опасностей возникающих при угрозе возникновения или возникновении чрезвычайных ситуаций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способов защиты и действий в чрезвычайных ситуациях, а также повышения готовности сил и средств Электростальского звена МОСЧС, сокращения среднего времени совместного реагирования нескольких экстренных оперативных служб на обращения населения, происшествия, аварии, ЧС.</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В целях расширения зон охвата системой видеонаблюдения мониторинга пожарной безопасности продолжить монтаж и интеграцию видеокамер, а также обеспечить создание, развитие и функционирование АПК «Безопасный город» на территории городского округа. Осуществить интеграцию всех имеющихся на территории городского округа систем, обеспечивающих безопасность населения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sectPr w:rsidR="00B93182" w:rsidRPr="005867A1" w:rsidSect="00687FAC">
          <w:pgSz w:w="11906" w:h="16838"/>
          <w:pgMar w:top="1701" w:right="851" w:bottom="1134" w:left="1701" w:header="709" w:footer="709" w:gutter="0"/>
          <w:cols w:space="708"/>
          <w:docGrid w:linePitch="360"/>
        </w:sect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II «Снижение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D832A7"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F70A89" w:rsidRPr="005867A1">
        <w:rPr>
          <w:rFonts w:ascii="Times New Roman" w:eastAsia="Times New Roman" w:hAnsi="Times New Roman" w:cs="Times New Roman"/>
          <w:sz w:val="24"/>
          <w:szCs w:val="24"/>
          <w:lang w:eastAsia="ru-RU"/>
        </w:rPr>
        <w:t>» муниципальной программы</w:t>
      </w:r>
      <w:r w:rsidRPr="005867A1">
        <w:rPr>
          <w:rFonts w:ascii="Times New Roman" w:eastAsia="Times New Roman" w:hAnsi="Times New Roman" w:cs="Times New Roman"/>
          <w:sz w:val="24"/>
          <w:szCs w:val="24"/>
          <w:lang w:eastAsia="ru-RU"/>
        </w:rPr>
        <w:t xml:space="preserve"> городского округа Электросталь </w:t>
      </w:r>
      <w:r w:rsidR="00C617E7" w:rsidRPr="005867A1">
        <w:rPr>
          <w:rFonts w:ascii="Times New Roman" w:eastAsia="Times New Roman" w:hAnsi="Times New Roman" w:cs="Times New Roman"/>
          <w:sz w:val="24"/>
          <w:szCs w:val="24"/>
          <w:lang w:eastAsia="ru-RU"/>
        </w:rPr>
        <w:t>Московской</w:t>
      </w:r>
      <w:r w:rsidRPr="005867A1">
        <w:rPr>
          <w:rFonts w:ascii="Times New Roman" w:eastAsia="Times New Roman" w:hAnsi="Times New Roman" w:cs="Times New Roman"/>
          <w:sz w:val="24"/>
          <w:szCs w:val="24"/>
          <w:lang w:eastAsia="ru-RU"/>
        </w:rPr>
        <w:t xml:space="preserve"> области «Безопасность и обеспечение безопасности жизнедеят</w:t>
      </w:r>
      <w:r w:rsidR="00170667"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r w:rsidR="00BA1CEE"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II</w:t>
      </w:r>
    </w:p>
    <w:p w:rsidR="00174A1E" w:rsidRPr="005867A1" w:rsidRDefault="00B93182" w:rsidP="00174A1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2F759E" w:rsidRPr="005867A1">
        <w:rPr>
          <w:rFonts w:ascii="Times New Roman" w:eastAsia="Times New Roman" w:hAnsi="Times New Roman" w:cs="Times New Roman"/>
          <w:sz w:val="24"/>
          <w:szCs w:val="24"/>
          <w:lang w:eastAsia="ru-RU"/>
        </w:rPr>
        <w:t>Снижение рисков возникновения и смягчение последствий чрезвычайных ситуаций природного и техногенного характера</w:t>
      </w:r>
      <w:r w:rsidR="00A739B5" w:rsidRPr="005867A1">
        <w:rPr>
          <w:rFonts w:ascii="Times New Roman" w:eastAsia="Times New Roman" w:hAnsi="Times New Roman" w:cs="Times New Roman"/>
          <w:sz w:val="24"/>
          <w:szCs w:val="24"/>
          <w:lang w:eastAsia="ru-RU"/>
        </w:rPr>
        <w:t xml:space="preserve"> </w:t>
      </w:r>
      <w:r w:rsidR="00967A68"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 xml:space="preserve">» </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5"/>
        <w:gridCol w:w="2269"/>
        <w:gridCol w:w="1133"/>
        <w:gridCol w:w="1416"/>
        <w:gridCol w:w="1276"/>
        <w:gridCol w:w="992"/>
        <w:gridCol w:w="992"/>
        <w:gridCol w:w="993"/>
        <w:gridCol w:w="992"/>
        <w:gridCol w:w="992"/>
        <w:gridCol w:w="993"/>
        <w:gridCol w:w="1276"/>
        <w:gridCol w:w="1275"/>
      </w:tblGrid>
      <w:tr w:rsidR="005867A1" w:rsidRPr="005867A1" w:rsidTr="00170667">
        <w:trPr>
          <w:tblHeader/>
        </w:trPr>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269"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3"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5954" w:type="dxa"/>
            <w:gridSpan w:val="6"/>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blHeader/>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993"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rPr>
          <w:tblHeader/>
        </w:trPr>
        <w:tc>
          <w:tcPr>
            <w:tcW w:w="70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18961,0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2555,6</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3399,9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3032,5</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3152,5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мероприятий по защите и смягчению последствий от чрезвычайных ситуаций</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AD76E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2253,9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527,7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478,0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993" w:type="dxa"/>
          </w:tcPr>
          <w:p w:rsidR="00170667" w:rsidRPr="005867A1" w:rsidRDefault="00AD7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0D6062"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14007,1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1952,4</w:t>
            </w:r>
          </w:p>
        </w:tc>
        <w:tc>
          <w:tcPr>
            <w:tcW w:w="993" w:type="dxa"/>
          </w:tcPr>
          <w:p w:rsidR="00170667" w:rsidRPr="005867A1" w:rsidRDefault="000D6062"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2627,5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2217,5</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городского округа Электросталь»</w:t>
            </w:r>
          </w:p>
        </w:tc>
        <w:tc>
          <w:tcPr>
            <w:tcW w:w="1275" w:type="dxa"/>
            <w:vMerge/>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DA61AB"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2700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993" w:type="dxa"/>
          </w:tcPr>
          <w:p w:rsidR="00170667" w:rsidRPr="005867A1" w:rsidRDefault="00DA61AB"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val="restart"/>
          </w:tcPr>
          <w:p w:rsidR="00170667" w:rsidRPr="005867A1" w:rsidRDefault="00170667" w:rsidP="00290EB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1</w:t>
            </w:r>
            <w:r w:rsidRPr="005867A1">
              <w:rPr>
                <w:rFonts w:ascii="Times New Roman" w:eastAsia="Times New Roman" w:hAnsi="Times New Roman" w:cs="Times New Roman"/>
                <w:sz w:val="16"/>
                <w:szCs w:val="16"/>
                <w:lang w:eastAsia="ru-RU"/>
              </w:rPr>
              <w:t>.1.</w:t>
            </w:r>
          </w:p>
        </w:tc>
        <w:tc>
          <w:tcPr>
            <w:tcW w:w="2269"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Подготовка должностных лиц по вопросам гражданской обороны, предупреждения и ликвидации чрезвычайных ситуаций (Институт развития </w:t>
            </w:r>
            <w:r w:rsidRPr="005867A1">
              <w:rPr>
                <w:rFonts w:ascii="Times New Roman" w:eastAsia="Times New Roman" w:hAnsi="Times New Roman" w:cs="Times New Roman"/>
                <w:sz w:val="16"/>
                <w:szCs w:val="16"/>
                <w:lang w:eastAsia="ru-RU"/>
              </w:rPr>
              <w:lastRenderedPageBreak/>
              <w:t>МЧС России, УМЦ ГКУ «Специальный центр «Звенигород», др. специализированные учебные учреждения)</w:t>
            </w:r>
          </w:p>
        </w:tc>
        <w:tc>
          <w:tcPr>
            <w:tcW w:w="1133" w:type="dxa"/>
            <w:vMerge w:val="restart"/>
          </w:tcPr>
          <w:p w:rsidR="00170667" w:rsidRPr="005867A1" w:rsidRDefault="00170667" w:rsidP="00290EB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Обучение должностных лиц по вопросам гражданской обороны, предупреждения </w:t>
            </w:r>
            <w:r w:rsidRPr="005867A1">
              <w:rPr>
                <w:rFonts w:ascii="Times New Roman" w:eastAsia="Times New Roman" w:hAnsi="Times New Roman" w:cs="Times New Roman"/>
                <w:sz w:val="16"/>
                <w:szCs w:val="16"/>
                <w:lang w:eastAsia="ru-RU"/>
              </w:rPr>
              <w:lastRenderedPageBreak/>
              <w:t>и ликвидации чрезвычайных ситуаций</w:t>
            </w:r>
          </w:p>
        </w:tc>
      </w:tr>
      <w:tr w:rsidR="005867A1" w:rsidRPr="005867A1" w:rsidTr="00CC7955">
        <w:tc>
          <w:tcPr>
            <w:tcW w:w="705" w:type="dxa"/>
            <w:vMerge/>
          </w:tcPr>
          <w:p w:rsidR="00170667" w:rsidRPr="005867A1" w:rsidRDefault="00170667" w:rsidP="00290EBC">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290EBC">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30,0</w:t>
            </w:r>
          </w:p>
        </w:tc>
        <w:tc>
          <w:tcPr>
            <w:tcW w:w="992" w:type="dxa"/>
          </w:tcPr>
          <w:p w:rsidR="00170667" w:rsidRPr="005867A1" w:rsidRDefault="00170667" w:rsidP="00290EBC">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290EBC">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290EB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77DF7">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377DF7">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77DF7">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77D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Подготовка должностных лиц по вопросам гражданской обороны, предупреждения и ликвидации чрезвычайных ситуаций (УМЦ ГКУ «Специальный центр «Звенигород», др. специализированные учебные учреждения, оплата проживания во время прохождения обучения)</w:t>
            </w:r>
          </w:p>
        </w:tc>
        <w:tc>
          <w:tcPr>
            <w:tcW w:w="1133" w:type="dxa"/>
            <w:vMerge w:val="restart"/>
          </w:tcPr>
          <w:p w:rsidR="00170667" w:rsidRPr="005867A1" w:rsidRDefault="00122A2D" w:rsidP="0001539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1156</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6,0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1539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1539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572F3"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170667" w:rsidRPr="005867A1">
              <w:rPr>
                <w:rFonts w:ascii="Times New Roman" w:eastAsia="Times New Roman" w:hAnsi="Times New Roman" w:cs="Times New Roman"/>
                <w:sz w:val="16"/>
                <w:szCs w:val="16"/>
                <w:lang w:eastAsia="ru-RU"/>
              </w:rPr>
              <w:t>00,0</w:t>
            </w:r>
          </w:p>
        </w:tc>
        <w:tc>
          <w:tcPr>
            <w:tcW w:w="992" w:type="dxa"/>
          </w:tcPr>
          <w:p w:rsidR="00170667" w:rsidRPr="005867A1" w:rsidRDefault="00170667" w:rsidP="0001539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01539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1539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01.02.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и содержание курсов гражданской обороны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курсов гражданской обороны</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12830,6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1713,2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1883,0</w:t>
            </w:r>
          </w:p>
        </w:tc>
        <w:tc>
          <w:tcPr>
            <w:tcW w:w="993" w:type="dxa"/>
          </w:tcPr>
          <w:p w:rsidR="00170667" w:rsidRPr="005867A1" w:rsidRDefault="009C635E"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2381,9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2477,5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2187,5</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«Аварийно-спасательная служба г.о. </w:t>
            </w:r>
            <w:r w:rsidRPr="005867A1">
              <w:rPr>
                <w:rFonts w:ascii="Times New Roman" w:eastAsia="Times New Roman" w:hAnsi="Times New Roman" w:cs="Times New Roman"/>
                <w:sz w:val="16"/>
                <w:szCs w:val="16"/>
                <w:lang w:eastAsia="ru-RU"/>
              </w:rPr>
              <w:lastRenderedPageBreak/>
              <w:t>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 Оборудование учебно-консультационных пунктов для подготовки неработающего населения информационными стендами, оснащение УКП учебной литературой и видеотехникой</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Оснащение УКП ГОЧС</w:t>
            </w:r>
          </w:p>
        </w:tc>
      </w:tr>
      <w:tr w:rsidR="005867A1" w:rsidRPr="005867A1" w:rsidTr="00CC7955">
        <w:trPr>
          <w:trHeight w:val="920"/>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5F654A">
            <w:pPr>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w:t>
            </w:r>
            <w:r w:rsidR="00170667" w:rsidRPr="005867A1">
              <w:rPr>
                <w:rFonts w:ascii="Times New Roman" w:eastAsia="Times New Roman" w:hAnsi="Times New Roman" w:cs="Times New Roman"/>
                <w:sz w:val="16"/>
                <w:szCs w:val="16"/>
                <w:lang w:eastAsia="ru-RU"/>
              </w:rPr>
              <w:t>8,2</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82,4</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ГО (изготовление и распространение памяток, листовок, аншлагов, баннеров и т.д.)</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надежной зашиты населения, объектов экономики городского округа в мирное и военное время</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28,1</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 Подготовка населения в области гражданской обороны и действиям в чрезвычайных ситуациях. Пропаганда знаний в области ЧС и ГО (изготовление и распространение памяток, листовок, аншлагов, баннеров и т.д.)</w:t>
            </w:r>
          </w:p>
        </w:tc>
        <w:tc>
          <w:tcPr>
            <w:tcW w:w="1133" w:type="dxa"/>
            <w:vMerge w:val="restart"/>
          </w:tcPr>
          <w:p w:rsidR="00170667" w:rsidRPr="005867A1" w:rsidRDefault="00122A2D"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14"/>
        </w:trPr>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572F3"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993" w:type="dxa"/>
          </w:tcPr>
          <w:p w:rsidR="00170667" w:rsidRPr="005867A1" w:rsidRDefault="001572F3"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760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учений, соревнований, тренировок, смотров-конкурсов</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Проведение учений, соревнований, тренировок, смотров-конкурсов, </w:t>
            </w:r>
            <w:r w:rsidRPr="005867A1">
              <w:rPr>
                <w:rFonts w:ascii="Times New Roman" w:eastAsia="Times New Roman" w:hAnsi="Times New Roman" w:cs="Times New Roman"/>
                <w:sz w:val="16"/>
                <w:szCs w:val="16"/>
                <w:lang w:eastAsia="ru-RU"/>
              </w:rPr>
              <w:lastRenderedPageBreak/>
              <w:t>организация питания участников КШУ (ветеранов ГО), подведение итогов подготовки по ГОЧС</w:t>
            </w: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53,3</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53,3</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w:t>
            </w:r>
          </w:p>
        </w:tc>
        <w:tc>
          <w:tcPr>
            <w:tcW w:w="1133" w:type="dxa"/>
            <w:vMerge w:val="restart"/>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760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0D7600">
            <w:pPr>
              <w:spacing w:after="0" w:line="240" w:lineRule="auto"/>
              <w:rPr>
                <w:rFonts w:ascii="Times New Roman" w:eastAsia="Times New Roman" w:hAnsi="Times New Roman" w:cs="Times New Roman"/>
                <w:sz w:val="16"/>
                <w:szCs w:val="16"/>
                <w:highlight w:val="yellow"/>
                <w:lang w:eastAsia="ru-RU"/>
              </w:rPr>
            </w:pPr>
          </w:p>
        </w:tc>
        <w:tc>
          <w:tcPr>
            <w:tcW w:w="1133" w:type="dxa"/>
            <w:vMerge/>
          </w:tcPr>
          <w:p w:rsidR="00170667" w:rsidRPr="005867A1" w:rsidRDefault="00170667" w:rsidP="000D760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2" w:type="dxa"/>
          </w:tcPr>
          <w:p w:rsidR="00170667" w:rsidRPr="005867A1" w:rsidRDefault="00170667" w:rsidP="000D7600">
            <w:pPr>
              <w:jc w:val="center"/>
            </w:pPr>
            <w:r w:rsidRPr="005867A1">
              <w:t>-</w:t>
            </w:r>
          </w:p>
        </w:tc>
        <w:tc>
          <w:tcPr>
            <w:tcW w:w="992" w:type="dxa"/>
          </w:tcPr>
          <w:p w:rsidR="00170667" w:rsidRPr="005867A1" w:rsidRDefault="00170667" w:rsidP="000D760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993"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760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0D760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01.05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и участие в учениях, соревнованиях, тренировках, смотрах-конкурсах, семинарах (в том числе учащихся общеобразовательных учреждений)</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8F12F5"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993" w:type="dxa"/>
          </w:tcPr>
          <w:p w:rsidR="00170667" w:rsidRPr="005867A1" w:rsidRDefault="008F12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269" w:type="dxa"/>
            <w:vMerge w:val="restart"/>
          </w:tcPr>
          <w:p w:rsidR="00FE2C83"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w:t>
            </w:r>
          </w:p>
        </w:tc>
        <w:tc>
          <w:tcPr>
            <w:tcW w:w="1133"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w:t>
            </w: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335,5</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деятельность на территории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01.06. </w:t>
            </w:r>
          </w:p>
          <w:p w:rsidR="00170667" w:rsidRPr="005867A1" w:rsidRDefault="00170667"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резервов материальных ресурсов для ликвидации ЧС на территории муниципального образования Московской области</w:t>
            </w:r>
          </w:p>
        </w:tc>
        <w:tc>
          <w:tcPr>
            <w:tcW w:w="1133" w:type="dxa"/>
            <w:vMerge w:val="restart"/>
          </w:tcPr>
          <w:p w:rsidR="00170667" w:rsidRPr="005867A1" w:rsidRDefault="00122A2D" w:rsidP="004A647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996"/>
        </w:trPr>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20,0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4A647E">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4A647E">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365A81"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4A647E">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4A647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3" w:type="dxa"/>
          </w:tcPr>
          <w:p w:rsidR="00170667" w:rsidRPr="005867A1" w:rsidRDefault="00365A8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276" w:type="dxa"/>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4A647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(разработка, корректировка, всех Планов и т.д.)</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Разработка, корректировка всех Планов и т.д.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F6B9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r w:rsidR="00170667" w:rsidRPr="005867A1">
              <w:rPr>
                <w:rFonts w:ascii="Times New Roman" w:eastAsia="Times New Roman" w:hAnsi="Times New Roman" w:cs="Times New Roman"/>
                <w:sz w:val="16"/>
                <w:szCs w:val="16"/>
                <w:lang w:eastAsia="ru-RU"/>
              </w:rPr>
              <w:t>7,8</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9,8</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158,0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F6B98"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62"/>
        </w:trPr>
        <w:tc>
          <w:tcPr>
            <w:tcW w:w="705" w:type="dxa"/>
            <w:vMerge w:val="restart"/>
            <w:tcBorders>
              <w:bottom w:val="single" w:sz="4" w:space="0" w:color="auto"/>
            </w:tcBorders>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269"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содержание и организация деятельности аварийно-спасательных формирований на территории муниципального образования</w:t>
            </w:r>
          </w:p>
        </w:tc>
        <w:tc>
          <w:tcPr>
            <w:tcW w:w="1133" w:type="dxa"/>
            <w:vMerge w:val="restart"/>
            <w:tcBorders>
              <w:bottom w:val="single" w:sz="4" w:space="0" w:color="auto"/>
            </w:tcBorders>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41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84,5</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Borders>
              <w:bottom w:val="single" w:sz="4" w:space="0" w:color="auto"/>
            </w:tcBorders>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Borders>
              <w:bottom w:val="single" w:sz="4" w:space="0" w:color="auto"/>
            </w:tcBorders>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Borders>
              <w:bottom w:val="single" w:sz="4" w:space="0" w:color="auto"/>
            </w:tcBorders>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 xml:space="preserve">Обеспечение деятельности </w:t>
            </w:r>
            <w:r w:rsidRPr="005867A1">
              <w:rPr>
                <w:rFonts w:ascii="Times New Roman" w:eastAsia="Times New Roman" w:hAnsi="Times New Roman" w:cs="Times New Roman"/>
                <w:sz w:val="16"/>
                <w:szCs w:val="16"/>
                <w:lang w:eastAsia="ru-RU"/>
              </w:rPr>
              <w:lastRenderedPageBreak/>
              <w:t>аварийно-спасательных формирований</w:t>
            </w: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34,5</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A7299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3E438B">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3E438B">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1276"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3E438B">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3E438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и организация деятельности аварийно-спасательных формирований на территории муниципального образования (кроме заработной платы)</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170667"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A76F5">
        <w:trPr>
          <w:trHeight w:val="1298"/>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F26519" w:rsidP="005F654A">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F26519"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1.9.</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01.09. </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оперативного персонала системы обеспечения вызова муниципальных экстренных оперативных служб по единому номеру 112, ЕДДС (кроме заработной платы, налогов)</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оперативного персонала системы обеспечения вызова муниципальных экстренных оперативных служб по единому номеру 112, ЕДДС</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jc w:val="cente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63"/>
        </w:trPr>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 Совершенствование и развитие системы обеспечения вызова муниципальных экстренных оперативных служб по единому номеру 112, ЕДДС</w:t>
            </w:r>
          </w:p>
        </w:tc>
        <w:tc>
          <w:tcPr>
            <w:tcW w:w="1133" w:type="dxa"/>
            <w:vMerge w:val="restart"/>
          </w:tcPr>
          <w:p w:rsidR="00170667" w:rsidRPr="005867A1" w:rsidRDefault="00122A2D"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Совершенствование и развитие системы обеспечения вызова муниципальных экстренных оперативных служб по единому номеру 112, ЕДДС</w:t>
            </w:r>
          </w:p>
        </w:tc>
      </w:tr>
      <w:tr w:rsidR="005867A1" w:rsidRPr="005867A1" w:rsidTr="00DA76F5">
        <w:trPr>
          <w:trHeight w:val="1611"/>
        </w:trPr>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1142,0</w:t>
            </w:r>
          </w:p>
        </w:tc>
        <w:tc>
          <w:tcPr>
            <w:tcW w:w="992" w:type="dxa"/>
          </w:tcPr>
          <w:p w:rsidR="00170667" w:rsidRPr="005867A1" w:rsidRDefault="00170667" w:rsidP="005F654A">
            <w:pPr>
              <w:widowControl w:val="0"/>
              <w:tabs>
                <w:tab w:val="left" w:pos="204"/>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652,6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69,4</w:t>
            </w:r>
          </w:p>
        </w:tc>
        <w:tc>
          <w:tcPr>
            <w:tcW w:w="993" w:type="dxa"/>
          </w:tcPr>
          <w:p w:rsidR="00170667" w:rsidRPr="005867A1" w:rsidRDefault="0078437C"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993" w:type="dxa"/>
          </w:tcPr>
          <w:p w:rsidR="00170667" w:rsidRPr="005867A1" w:rsidRDefault="00021E02"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269"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02.</w:t>
            </w:r>
            <w:r w:rsidRPr="005867A1">
              <w:rPr>
                <w:rFonts w:ascii="Times New Roman" w:eastAsia="Times New Roman" w:hAnsi="Times New Roman" w:cs="Times New Roman"/>
                <w:sz w:val="16"/>
                <w:szCs w:val="16"/>
                <w:lang w:eastAsia="ru-RU"/>
              </w:rPr>
              <w:t xml:space="preserve"> Выполнение мероприятий по безопасности населения на водных объектах, расположенных на территории муниципального образования Московской области</w:t>
            </w:r>
          </w:p>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23342,8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473D7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84</w:t>
            </w:r>
            <w:r w:rsidR="00170667" w:rsidRPr="005867A1">
              <w:rPr>
                <w:rFonts w:ascii="Times New Roman" w:eastAsia="Times New Roman" w:hAnsi="Times New Roman" w:cs="Times New Roman"/>
                <w:sz w:val="16"/>
                <w:szCs w:val="16"/>
                <w:lang w:eastAsia="ru-RU"/>
              </w:rPr>
              <w:t>2,8</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3" w:type="dxa"/>
          </w:tcPr>
          <w:p w:rsidR="00170667" w:rsidRPr="005867A1" w:rsidRDefault="00473D71"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городского округа </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4765F5"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2250</w:t>
            </w:r>
            <w:r w:rsidR="00170667"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993" w:type="dxa"/>
          </w:tcPr>
          <w:p w:rsidR="00170667" w:rsidRPr="005867A1" w:rsidRDefault="004765F5"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хозяйственную </w:t>
            </w:r>
            <w:r w:rsidRPr="005867A1">
              <w:rPr>
                <w:rFonts w:ascii="Times New Roman" w:eastAsia="Times New Roman" w:hAnsi="Times New Roman" w:cs="Times New Roman"/>
                <w:sz w:val="16"/>
                <w:szCs w:val="16"/>
                <w:lang w:eastAsia="ru-RU"/>
              </w:rPr>
              <w:lastRenderedPageBreak/>
              <w:t>деятельность на территории городского округа</w:t>
            </w:r>
          </w:p>
        </w:tc>
        <w:tc>
          <w:tcPr>
            <w:tcW w:w="1275" w:type="dxa"/>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269"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Осуществление мероприятий по обеспечению безопасности людей на водных объектах, охране их жизни и здоровья</w:t>
            </w:r>
          </w:p>
        </w:tc>
        <w:tc>
          <w:tcPr>
            <w:tcW w:w="1133" w:type="dxa"/>
            <w:vMerge w:val="restart"/>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безопасности населения на водных объектах</w:t>
            </w: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c>
          <w:tcPr>
            <w:tcW w:w="705" w:type="dxa"/>
            <w:vMerge/>
          </w:tcPr>
          <w:p w:rsidR="00170667" w:rsidRPr="005867A1" w:rsidRDefault="00170667" w:rsidP="000D57F7">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0D57F7">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0D57F7">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5" w:type="dxa"/>
            <w:vMerge/>
          </w:tcPr>
          <w:p w:rsidR="00170667" w:rsidRPr="005867A1" w:rsidRDefault="00170667" w:rsidP="000D57F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97"/>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02.01. Осуществление мероприятий по обеспечению безопасности людей на водных объектах, охране их жизни и здоровья (оплата работы спасательного поста, в том числе в </w:t>
            </w:r>
            <w:proofErr w:type="spellStart"/>
            <w:r w:rsidRPr="005867A1">
              <w:rPr>
                <w:rFonts w:ascii="Times New Roman" w:eastAsia="Times New Roman" w:hAnsi="Times New Roman" w:cs="Times New Roman"/>
                <w:sz w:val="16"/>
                <w:szCs w:val="16"/>
                <w:lang w:eastAsia="ru-RU"/>
              </w:rPr>
              <w:t>межкупальный</w:t>
            </w:r>
            <w:proofErr w:type="spellEnd"/>
            <w:r w:rsidRPr="005867A1">
              <w:rPr>
                <w:rFonts w:ascii="Times New Roman" w:eastAsia="Times New Roman" w:hAnsi="Times New Roman" w:cs="Times New Roman"/>
                <w:sz w:val="16"/>
                <w:szCs w:val="16"/>
                <w:lang w:eastAsia="ru-RU"/>
              </w:rPr>
              <w:t xml:space="preserve"> период)</w:t>
            </w:r>
          </w:p>
        </w:tc>
        <w:tc>
          <w:tcPr>
            <w:tcW w:w="1133" w:type="dxa"/>
            <w:vMerge w:val="restart"/>
          </w:tcPr>
          <w:p w:rsidR="00170667" w:rsidRPr="005867A1" w:rsidRDefault="00122A2D"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15</w:t>
            </w:r>
            <w:r w:rsidR="00170667" w:rsidRPr="005867A1">
              <w:rPr>
                <w:rFonts w:ascii="Times New Roman" w:eastAsia="Times New Roman" w:hAnsi="Times New Roman" w:cs="Times New Roman"/>
                <w:sz w:val="16"/>
                <w:szCs w:val="16"/>
                <w:lang w:eastAsia="ru-RU"/>
              </w:rPr>
              <w:t>46,2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766"/>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656E4" w:rsidP="008821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29</w:t>
            </w:r>
            <w:r w:rsidR="00170667" w:rsidRPr="005867A1">
              <w:rPr>
                <w:rFonts w:ascii="Times New Roman" w:eastAsia="Times New Roman" w:hAnsi="Times New Roman" w:cs="Times New Roman"/>
                <w:sz w:val="16"/>
                <w:szCs w:val="16"/>
                <w:lang w:eastAsia="ru-RU"/>
              </w:rPr>
              <w:t>6,2</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96,2</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3656E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3656E4" w:rsidRPr="005867A1">
              <w:rPr>
                <w:rFonts w:ascii="Times New Roman" w:eastAsia="Times New Roman" w:hAnsi="Times New Roman" w:cs="Times New Roman"/>
                <w:sz w:val="16"/>
                <w:szCs w:val="16"/>
                <w:lang w:eastAsia="ru-RU"/>
              </w:rPr>
              <w:t>250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993" w:type="dxa"/>
          </w:tcPr>
          <w:p w:rsidR="00170667" w:rsidRPr="005867A1" w:rsidRDefault="003656E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w:t>
            </w:r>
            <w:r w:rsidRPr="005867A1">
              <w:rPr>
                <w:rFonts w:ascii="Times New Roman" w:eastAsia="Times New Roman" w:hAnsi="Times New Roman" w:cs="Times New Roman"/>
                <w:sz w:val="16"/>
                <w:szCs w:val="16"/>
                <w:lang w:eastAsia="ru-RU"/>
              </w:rPr>
              <w:lastRenderedPageBreak/>
              <w:t>хозяйственную деятельность на территории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8"/>
        </w:trPr>
        <w:tc>
          <w:tcPr>
            <w:tcW w:w="705" w:type="dxa"/>
            <w:vMerge w:val="restart"/>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 Создание, поддержание мест массового отдыха у воды (пляж, спасательный пост на воде, установление аншлагов)</w:t>
            </w:r>
          </w:p>
        </w:tc>
        <w:tc>
          <w:tcPr>
            <w:tcW w:w="1133"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c>
          <w:tcPr>
            <w:tcW w:w="1275"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Поддержание мест массового отдыха у воды</w:t>
            </w: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41,6</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92"/>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val="restart"/>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8821B0">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поддержание мест массового отдыха у воды (благоустройство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w:t>
            </w:r>
          </w:p>
        </w:tc>
        <w:tc>
          <w:tcPr>
            <w:tcW w:w="1133" w:type="dxa"/>
            <w:vMerge w:val="restart"/>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w:t>
            </w: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454"/>
        </w:trPr>
        <w:tc>
          <w:tcPr>
            <w:tcW w:w="705" w:type="dxa"/>
            <w:vMerge/>
          </w:tcPr>
          <w:p w:rsidR="00170667" w:rsidRPr="005867A1" w:rsidRDefault="00170667" w:rsidP="008821B0">
            <w:pPr>
              <w:spacing w:after="0" w:line="240" w:lineRule="auto"/>
              <w:jc w:val="center"/>
              <w:rPr>
                <w:rFonts w:ascii="Times New Roman" w:eastAsia="Times New Roman" w:hAnsi="Times New Roman" w:cs="Times New Roman"/>
                <w:sz w:val="16"/>
                <w:szCs w:val="16"/>
                <w:highlight w:val="yellow"/>
                <w:lang w:eastAsia="ru-RU"/>
              </w:rPr>
            </w:pPr>
          </w:p>
        </w:tc>
        <w:tc>
          <w:tcPr>
            <w:tcW w:w="2269"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8821B0">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8821B0">
            <w:pPr>
              <w:jc w:val="center"/>
            </w:pPr>
            <w:r w:rsidRPr="005867A1">
              <w:rPr>
                <w:rFonts w:ascii="Times New Roman" w:eastAsia="Calibri" w:hAnsi="Times New Roman" w:cs="Times New Roman"/>
                <w:bCs/>
                <w:sz w:val="16"/>
                <w:szCs w:val="16"/>
              </w:rPr>
              <w:t>-</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8821B0">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02.02. </w:t>
            </w:r>
          </w:p>
          <w:p w:rsidR="00170667" w:rsidRPr="005867A1" w:rsidRDefault="00170667" w:rsidP="00702B2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поддержание мест отдыха у воды (благоустройство места отдыха у воды в части </w:t>
            </w:r>
            <w:r w:rsidRPr="005867A1">
              <w:rPr>
                <w:rFonts w:ascii="Times New Roman" w:eastAsia="Times New Roman" w:hAnsi="Times New Roman" w:cs="Times New Roman"/>
                <w:sz w:val="16"/>
                <w:szCs w:val="16"/>
                <w:lang w:eastAsia="ru-RU"/>
              </w:rPr>
              <w:lastRenderedPageBreak/>
              <w:t>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w:t>
            </w:r>
          </w:p>
        </w:tc>
        <w:tc>
          <w:tcPr>
            <w:tcW w:w="1133" w:type="dxa"/>
            <w:vMerge w:val="restart"/>
          </w:tcPr>
          <w:p w:rsidR="00170667" w:rsidRPr="005867A1" w:rsidRDefault="00170667"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2022-202</w:t>
            </w:r>
            <w:r w:rsidR="00122A2D" w:rsidRPr="005867A1">
              <w:rPr>
                <w:rFonts w:ascii="Times New Roman" w:eastAsia="Times New Roman" w:hAnsi="Times New Roman" w:cs="Times New Roman"/>
                <w:sz w:val="16"/>
                <w:szCs w:val="16"/>
                <w:lang w:eastAsia="ru-RU"/>
              </w:rPr>
              <w:t>5</w:t>
            </w: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14450</w:t>
            </w:r>
            <w:r w:rsidR="00170667"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1276" w:type="dxa"/>
          </w:tcPr>
          <w:p w:rsidR="00170667" w:rsidRPr="005867A1" w:rsidRDefault="00985604" w:rsidP="00702B2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lastRenderedPageBreak/>
              <w:t>4</w:t>
            </w:r>
            <w:r w:rsidR="00170667" w:rsidRPr="005867A1">
              <w:rPr>
                <w:rFonts w:ascii="Times New Roman" w:eastAsia="Times New Roman" w:hAnsi="Times New Roman" w:cs="Times New Roman"/>
                <w:sz w:val="16"/>
                <w:szCs w:val="16"/>
                <w:lang w:eastAsia="ru-RU"/>
              </w:rPr>
              <w:t>50,0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Администрация </w:t>
            </w:r>
            <w:r w:rsidRPr="005867A1">
              <w:rPr>
                <w:rFonts w:ascii="Times New Roman" w:eastAsia="Times New Roman" w:hAnsi="Times New Roman" w:cs="Times New Roman"/>
                <w:sz w:val="16"/>
                <w:szCs w:val="16"/>
                <w:lang w:eastAsia="ru-RU"/>
              </w:rPr>
              <w:lastRenderedPageBreak/>
              <w:t>городского округа</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702B24">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702B24">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70667" w:rsidP="00985604">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1</w:t>
            </w:r>
            <w:r w:rsidR="00985604" w:rsidRPr="005867A1">
              <w:rPr>
                <w:rFonts w:ascii="Times New Roman" w:eastAsia="Times New Roman" w:hAnsi="Times New Roman" w:cs="Times New Roman"/>
                <w:sz w:val="16"/>
                <w:szCs w:val="16"/>
                <w:lang w:eastAsia="ru-RU"/>
              </w:rPr>
              <w:t>4000</w:t>
            </w:r>
            <w:r w:rsidRPr="005867A1">
              <w:rPr>
                <w:rFonts w:ascii="Times New Roman" w:eastAsia="Times New Roman" w:hAnsi="Times New Roman" w:cs="Times New Roman"/>
                <w:sz w:val="16"/>
                <w:szCs w:val="16"/>
                <w:lang w:eastAsia="ru-RU"/>
              </w:rPr>
              <w:t>,0</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2" w:type="dxa"/>
          </w:tcPr>
          <w:p w:rsidR="00170667" w:rsidRPr="005867A1" w:rsidRDefault="00170667" w:rsidP="00702B24">
            <w:pPr>
              <w:jc w:val="center"/>
            </w:pPr>
            <w:r w:rsidRPr="005867A1">
              <w:rPr>
                <w:rFonts w:ascii="Times New Roman" w:eastAsia="Calibri" w:hAnsi="Times New Roman" w:cs="Times New Roman"/>
                <w:bCs/>
                <w:sz w:val="16"/>
                <w:szCs w:val="16"/>
              </w:rPr>
              <w:t>-</w:t>
            </w:r>
          </w:p>
        </w:tc>
        <w:tc>
          <w:tcPr>
            <w:tcW w:w="993"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2" w:type="dxa"/>
          </w:tcPr>
          <w:p w:rsidR="00170667" w:rsidRPr="005867A1" w:rsidRDefault="00170667" w:rsidP="00702B2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993" w:type="dxa"/>
          </w:tcPr>
          <w:p w:rsidR="00170667" w:rsidRPr="005867A1" w:rsidRDefault="00985604"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3500,0</w:t>
            </w:r>
          </w:p>
        </w:tc>
        <w:tc>
          <w:tcPr>
            <w:tcW w:w="1276" w:type="dxa"/>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Управляющие компании по использованию водоемов</w:t>
            </w:r>
          </w:p>
        </w:tc>
        <w:tc>
          <w:tcPr>
            <w:tcW w:w="1275" w:type="dxa"/>
            <w:vMerge/>
          </w:tcPr>
          <w:p w:rsidR="00170667" w:rsidRPr="005867A1" w:rsidRDefault="00170667" w:rsidP="00702B2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2269" w:type="dxa"/>
            <w:vMerge w:val="restart"/>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03</w:t>
            </w:r>
            <w:r w:rsidRPr="005867A1">
              <w:rPr>
                <w:rFonts w:ascii="Times New Roman" w:eastAsia="Times New Roman" w:hAnsi="Times New Roman" w:cs="Times New Roman"/>
                <w:sz w:val="16"/>
                <w:szCs w:val="16"/>
                <w:lang w:eastAsia="ru-RU"/>
              </w:rPr>
              <w:t>. Создание, содержание системно-аппаратного комплекса «Безопасный город» на территории Московской области</w:t>
            </w:r>
          </w:p>
        </w:tc>
        <w:tc>
          <w:tcPr>
            <w:tcW w:w="1133"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22A2D" w:rsidRPr="005867A1" w:rsidRDefault="00122A2D" w:rsidP="00122A2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133"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c>
          <w:tcPr>
            <w:tcW w:w="141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22A2D" w:rsidRPr="005867A1" w:rsidRDefault="00327D01"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22A2D" w:rsidRPr="005867A1" w:rsidRDefault="007D4FA4"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22A2D" w:rsidRPr="005867A1" w:rsidRDefault="00122A2D" w:rsidP="00122A2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22A2D" w:rsidRPr="005867A1" w:rsidRDefault="00122A2D" w:rsidP="00122A2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22A2D" w:rsidRPr="005867A1" w:rsidRDefault="00122A2D" w:rsidP="00122A2D">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3.1.</w:t>
            </w: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03.01.</w:t>
            </w:r>
          </w:p>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c>
          <w:tcPr>
            <w:tcW w:w="1133" w:type="dxa"/>
            <w:vMerge w:val="restart"/>
          </w:tcPr>
          <w:p w:rsidR="00170667" w:rsidRPr="005867A1" w:rsidRDefault="00122A2D"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содержание системно-аппаратного комплекса «Безопасный город»</w:t>
            </w: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3585,1</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394,3</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295,1</w:t>
            </w:r>
          </w:p>
        </w:tc>
        <w:tc>
          <w:tcPr>
            <w:tcW w:w="993" w:type="dxa"/>
          </w:tcPr>
          <w:p w:rsidR="00170667" w:rsidRPr="005867A1" w:rsidRDefault="007D4FA4"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795,7</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2" w:type="dxa"/>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993" w:type="dxa"/>
          </w:tcPr>
          <w:p w:rsidR="00170667" w:rsidRPr="005867A1" w:rsidRDefault="00122A2D" w:rsidP="0017066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76" w:type="dxa"/>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«Аварийно-спасательная служба г.о. Электросталь»</w:t>
            </w:r>
          </w:p>
        </w:tc>
        <w:tc>
          <w:tcPr>
            <w:tcW w:w="1275"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val="restart"/>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3" w:type="dxa"/>
            <w:vMerge w:val="restart"/>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8145,6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7632,5</w:t>
            </w:r>
          </w:p>
        </w:tc>
        <w:tc>
          <w:tcPr>
            <w:tcW w:w="993" w:type="dxa"/>
          </w:tcPr>
          <w:p w:rsidR="00170667" w:rsidRPr="005867A1" w:rsidRDefault="00982140"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7752,5</w:t>
            </w:r>
          </w:p>
        </w:tc>
        <w:tc>
          <w:tcPr>
            <w:tcW w:w="2551" w:type="dxa"/>
            <w:gridSpan w:val="2"/>
            <w:vMerge w:val="restart"/>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276"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20688,9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3418,9</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2496,9</w:t>
            </w:r>
          </w:p>
        </w:tc>
        <w:tc>
          <w:tcPr>
            <w:tcW w:w="993" w:type="dxa"/>
          </w:tcPr>
          <w:p w:rsidR="00170667" w:rsidRPr="005867A1" w:rsidRDefault="00327D01"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3945,6</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3842,5</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3432,5</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3552,5</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c>
          <w:tcPr>
            <w:tcW w:w="705" w:type="dxa"/>
            <w:vMerge/>
          </w:tcPr>
          <w:p w:rsidR="00170667" w:rsidRPr="005867A1" w:rsidRDefault="00170667" w:rsidP="005F654A">
            <w:pPr>
              <w:spacing w:after="0" w:line="240" w:lineRule="auto"/>
              <w:jc w:val="center"/>
              <w:rPr>
                <w:rFonts w:ascii="Times New Roman" w:eastAsia="Times New Roman" w:hAnsi="Times New Roman" w:cs="Times New Roman"/>
                <w:sz w:val="16"/>
                <w:szCs w:val="16"/>
                <w:lang w:eastAsia="ru-RU"/>
              </w:rPr>
            </w:pPr>
          </w:p>
        </w:tc>
        <w:tc>
          <w:tcPr>
            <w:tcW w:w="2269"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133" w:type="dxa"/>
            <w:vMerge/>
          </w:tcPr>
          <w:p w:rsidR="00170667" w:rsidRPr="005867A1" w:rsidRDefault="00170667" w:rsidP="005F654A">
            <w:pPr>
              <w:spacing w:after="0" w:line="240" w:lineRule="auto"/>
              <w:rPr>
                <w:rFonts w:ascii="Times New Roman" w:eastAsia="Times New Roman" w:hAnsi="Times New Roman" w:cs="Times New Roman"/>
                <w:sz w:val="16"/>
                <w:szCs w:val="16"/>
                <w:lang w:eastAsia="ru-RU"/>
              </w:rPr>
            </w:pPr>
          </w:p>
        </w:tc>
        <w:tc>
          <w:tcPr>
            <w:tcW w:w="1416" w:type="dxa"/>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1276" w:type="dxa"/>
          </w:tcPr>
          <w:p w:rsidR="00170667" w:rsidRPr="005867A1" w:rsidRDefault="00115F48"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2" w:type="dxa"/>
          </w:tcPr>
          <w:p w:rsidR="00170667" w:rsidRPr="005867A1" w:rsidRDefault="00170667" w:rsidP="005F654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993" w:type="dxa"/>
          </w:tcPr>
          <w:p w:rsidR="00170667" w:rsidRPr="005867A1" w:rsidRDefault="00FB101E" w:rsidP="0017066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2551" w:type="dxa"/>
            <w:gridSpan w:val="2"/>
            <w:vMerge/>
          </w:tcPr>
          <w:p w:rsidR="00170667" w:rsidRPr="005867A1" w:rsidRDefault="00170667" w:rsidP="005F654A">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CF3F2D" w:rsidRPr="005867A1" w:rsidRDefault="00BE2AF1" w:rsidP="00DA76F5">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textWrapping" w:clear="all"/>
      </w:r>
    </w:p>
    <w:p w:rsidR="00B93182" w:rsidRPr="005867A1" w:rsidRDefault="00B93182" w:rsidP="00AE3245">
      <w:pPr>
        <w:tabs>
          <w:tab w:val="left" w:pos="851"/>
        </w:tabs>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Приложение № 3</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к муниципальной программе</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городского округа Электросталь</w:t>
      </w:r>
    </w:p>
    <w:p w:rsidR="00AE3245" w:rsidRPr="005867A1" w:rsidRDefault="00C617E7"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«Безопасность</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и обеспечение безопасности</w:t>
      </w:r>
    </w:p>
    <w:p w:rsidR="00B93182" w:rsidRPr="005867A1" w:rsidRDefault="00B93182" w:rsidP="00AE3245">
      <w:pPr>
        <w:autoSpaceDE w:val="0"/>
        <w:autoSpaceDN w:val="0"/>
        <w:adjustRightInd w:val="0"/>
        <w:spacing w:after="0" w:line="240" w:lineRule="auto"/>
        <w:ind w:left="10773"/>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8B66A9" w:rsidRPr="005867A1" w:rsidRDefault="008B66A9" w:rsidP="00B93182">
      <w:pPr>
        <w:tabs>
          <w:tab w:val="left" w:pos="851"/>
        </w:tabs>
        <w:spacing w:after="0" w:line="240" w:lineRule="auto"/>
        <w:jc w:val="center"/>
        <w:rPr>
          <w:rFonts w:ascii="Times New Roman" w:eastAsia="Times New Roman" w:hAnsi="Times New Roman" w:cs="Times New Roman"/>
          <w:sz w:val="24"/>
          <w:szCs w:val="24"/>
          <w:lang w:eastAsia="ru-RU"/>
        </w:rPr>
      </w:pPr>
    </w:p>
    <w:p w:rsidR="00B93182" w:rsidRPr="005867A1" w:rsidRDefault="00B93182" w:rsidP="000E237B">
      <w:pPr>
        <w:pStyle w:val="a9"/>
        <w:numPr>
          <w:ilvl w:val="0"/>
          <w:numId w:val="23"/>
        </w:num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Паспорт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AA1538"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7F5896"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AE3245" w:rsidRPr="005867A1" w:rsidRDefault="00AE3245" w:rsidP="00AE3245">
      <w:pPr>
        <w:widowControl w:val="0"/>
        <w:autoSpaceDE w:val="0"/>
        <w:autoSpaceDN w:val="0"/>
        <w:spacing w:after="0" w:line="240" w:lineRule="auto"/>
        <w:jc w:val="center"/>
        <w:rPr>
          <w:rFonts w:ascii="Times New Roman" w:eastAsia="Times New Roman" w:hAnsi="Times New Roman" w:cs="Times New Roman"/>
          <w:szCs w:val="20"/>
          <w:lang w:eastAsia="ru-RU"/>
        </w:rPr>
      </w:pPr>
    </w:p>
    <w:p w:rsidR="008B66A9" w:rsidRPr="005867A1" w:rsidRDefault="008B66A9"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7"/>
        <w:gridCol w:w="1259"/>
        <w:gridCol w:w="1259"/>
        <w:gridCol w:w="1259"/>
        <w:gridCol w:w="1259"/>
        <w:gridCol w:w="1259"/>
        <w:gridCol w:w="1259"/>
        <w:gridCol w:w="1260"/>
        <w:gridCol w:w="2410"/>
      </w:tblGrid>
      <w:tr w:rsidR="005867A1" w:rsidRPr="005867A1" w:rsidTr="00CC7955">
        <w:trPr>
          <w:trHeight w:val="187"/>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1224" w:type="dxa"/>
            <w:gridSpan w:val="8"/>
          </w:tcPr>
          <w:p w:rsidR="007F5896" w:rsidRPr="005867A1" w:rsidRDefault="007F5896"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CC7955">
        <w:trPr>
          <w:trHeight w:val="605"/>
        </w:trPr>
        <w:tc>
          <w:tcPr>
            <w:tcW w:w="3797" w:type="dxa"/>
          </w:tcPr>
          <w:p w:rsidR="007F5896" w:rsidRPr="005867A1" w:rsidRDefault="007F5896"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59" w:type="dxa"/>
          </w:tcPr>
          <w:p w:rsidR="007F5896" w:rsidRPr="005867A1" w:rsidRDefault="007F5896" w:rsidP="00711DB1">
            <w:pPr>
              <w:pStyle w:val="af4"/>
              <w:jc w:val="center"/>
              <w:rPr>
                <w:rFonts w:cs="Times New Roman"/>
                <w:sz w:val="16"/>
                <w:szCs w:val="16"/>
              </w:rPr>
            </w:pPr>
            <w:r w:rsidRPr="005867A1">
              <w:rPr>
                <w:rFonts w:cs="Times New Roman"/>
                <w:sz w:val="16"/>
                <w:szCs w:val="16"/>
              </w:rPr>
              <w:t>Всего</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59" w:type="dxa"/>
          </w:tcPr>
          <w:p w:rsidR="007F5896" w:rsidRPr="005867A1" w:rsidRDefault="007F5896"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0" w:type="dxa"/>
          </w:tcPr>
          <w:p w:rsidR="007F5896" w:rsidRPr="005867A1" w:rsidRDefault="007F5896" w:rsidP="007F5896">
            <w:pPr>
              <w:pStyle w:val="af4"/>
              <w:jc w:val="center"/>
              <w:rPr>
                <w:rFonts w:cs="Times New Roman"/>
                <w:sz w:val="16"/>
                <w:szCs w:val="16"/>
              </w:rPr>
            </w:pPr>
            <w:r w:rsidRPr="005867A1">
              <w:rPr>
                <w:rFonts w:cs="Times New Roman"/>
                <w:sz w:val="16"/>
                <w:szCs w:val="16"/>
              </w:rPr>
              <w:t>2025 год</w:t>
            </w:r>
          </w:p>
        </w:tc>
        <w:tc>
          <w:tcPr>
            <w:tcW w:w="2410" w:type="dxa"/>
          </w:tcPr>
          <w:p w:rsidR="007F5896" w:rsidRPr="005867A1" w:rsidRDefault="007F5896"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CC7955">
        <w:trPr>
          <w:trHeight w:val="187"/>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Всего по подпрограмме, в том числе:</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CC7955">
        <w:trPr>
          <w:trHeight w:val="389"/>
        </w:trPr>
        <w:tc>
          <w:tcPr>
            <w:tcW w:w="3797" w:type="dxa"/>
          </w:tcPr>
          <w:p w:rsidR="006168B6" w:rsidRPr="005867A1" w:rsidRDefault="006168B6" w:rsidP="006168B6">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259"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0"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410" w:type="dxa"/>
          </w:tcPr>
          <w:p w:rsidR="006168B6" w:rsidRPr="005867A1" w:rsidRDefault="006168B6" w:rsidP="006168B6">
            <w:pPr>
              <w:pStyle w:val="af4"/>
              <w:rPr>
                <w:rFonts w:cs="Times New Roman"/>
                <w:sz w:val="16"/>
                <w:szCs w:val="16"/>
              </w:rPr>
            </w:pPr>
          </w:p>
        </w:tc>
      </w:tr>
    </w:tbl>
    <w:p w:rsidR="00B93182" w:rsidRPr="005867A1" w:rsidRDefault="00B93182" w:rsidP="008B66A9">
      <w:pPr>
        <w:rPr>
          <w:rFonts w:ascii="Times New Roman" w:eastAsia="Times New Roman" w:hAnsi="Times New Roman" w:cs="Times New Roman"/>
          <w:szCs w:val="20"/>
          <w:lang w:eastAsia="ru-RU"/>
        </w:rPr>
        <w:sectPr w:rsidR="00B93182" w:rsidRPr="005867A1" w:rsidSect="00687FAC">
          <w:pgSz w:w="16838" w:h="11906" w:orient="landscape"/>
          <w:pgMar w:top="1701"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w:t>
      </w:r>
      <w:r w:rsidR="00202685" w:rsidRPr="005867A1">
        <w:rPr>
          <w:rFonts w:ascii="Times New Roman" w:eastAsia="Times New Roman" w:hAnsi="Times New Roman" w:cs="Arial"/>
          <w:sz w:val="24"/>
          <w:szCs w:val="24"/>
          <w:lang w:eastAsia="ru-RU"/>
        </w:rPr>
        <w:t xml:space="preserve"> </w:t>
      </w:r>
      <w:r w:rsidRPr="005867A1">
        <w:rPr>
          <w:rFonts w:ascii="Times New Roman" w:eastAsia="Times New Roman" w:hAnsi="Times New Roman" w:cs="Times New Roman"/>
          <w:sz w:val="24"/>
          <w:szCs w:val="24"/>
          <w:lang w:val="en-US" w:eastAsia="ru-RU"/>
        </w:rPr>
        <w:t>III</w:t>
      </w: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3B1D75"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На территории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созданы и функционируют:</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1. Региональная система оповещения населения на базе аппаратуры П-160, П-164 сопряженная с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2. Комплексная система экстренного оповещения населения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на базе аппаратуры П-166Ц.</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3. Муниципальная Комплексная система экстренного оповещения населения на базе аппаратуры КТСО для запуска 8 рупорных громкоговорителей.</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4. Система АСО «Рупор» для оповещения руководящего состава органов управления ГО городского округа и Электростальского звена МОСЧС по телефонным канал связи.</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5. Радиочастотная система связи для экстренной связи сил и средств Электростальского звена МОСЧС</w:t>
      </w:r>
      <w:r w:rsidR="00B13598" w:rsidRPr="005867A1">
        <w:rPr>
          <w:rFonts w:ascii="Times New Roman" w:eastAsia="Calibri" w:hAnsi="Times New Roman" w:cs="Times New Roman"/>
          <w:sz w:val="24"/>
          <w:szCs w:val="24"/>
          <w:lang w:eastAsia="ru-RU"/>
        </w:rPr>
        <w:t>.</w:t>
      </w:r>
    </w:p>
    <w:p w:rsidR="00B93182" w:rsidRPr="005867A1" w:rsidRDefault="00B93182" w:rsidP="008317FF">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6. Система видеонаблюдения мониторинга общественной безопасности.</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Покрытие территории городского округа действующими системами оповещения и информирования населения составляет 90 %.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 управления, связи, мониторинга и видеонаблюдения необходимо выполнение работ по эксплуатационно-техническому обслуживанию аппаратуры и оборудования, содержанию устойчивых каналов связи. </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Для достижения необходимых показателей подпрограммы требуется продолжить работы по модернизации существующей системы оповещения, путем использования новой элементной базы в соответствии с проектной документацией по модернизации системы централизованного оповещения и информирования населения городского округа, сопряжению оборудования локальных систем оповещения объектов экономики с муниципальной системой оповещения населения (далее – МСО), расширению и наращиванию функционала МСО, путем дополнения специального программного обеспечения (далее – СПО), а также увеличить зону покрытия МСО за счет дополнительной установки оконечного оборудования в местах массового пребывания людей и в населенных пунктах, не оснащенных техническими средствами оповещения.</w:t>
      </w:r>
    </w:p>
    <w:p w:rsidR="00B93182" w:rsidRPr="005867A1" w:rsidRDefault="00B93182" w:rsidP="00A02F47">
      <w:pPr>
        <w:spacing w:after="0" w:line="240" w:lineRule="auto"/>
        <w:ind w:firstLine="708"/>
        <w:jc w:val="both"/>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eastAsia="ru-RU"/>
        </w:rPr>
        <w:t>III</w:t>
      </w:r>
      <w:r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Calibri" w:hAnsi="Times New Roman" w:cs="Times New Roman"/>
          <w:sz w:val="24"/>
          <w:szCs w:val="24"/>
          <w:lang w:eastAsia="ru-RU"/>
        </w:rPr>
        <w:t>муниципального образования</w:t>
      </w:r>
      <w:r w:rsidR="00B17CEB" w:rsidRPr="005867A1">
        <w:rPr>
          <w:rFonts w:ascii="Times New Roman" w:eastAsia="Calibri" w:hAnsi="Times New Roman" w:cs="Times New Roman"/>
          <w:sz w:val="24"/>
          <w:szCs w:val="24"/>
          <w:lang w:eastAsia="ru-RU"/>
        </w:rPr>
        <w:t xml:space="preserve"> </w:t>
      </w:r>
      <w:r w:rsidR="003B1D75" w:rsidRPr="005867A1">
        <w:rPr>
          <w:rFonts w:ascii="Times New Roman" w:eastAsia="Calibri" w:hAnsi="Times New Roman" w:cs="Times New Roman"/>
          <w:sz w:val="24"/>
          <w:szCs w:val="24"/>
          <w:lang w:eastAsia="ru-RU"/>
        </w:rPr>
        <w:t>Московской области</w:t>
      </w:r>
      <w:r w:rsidRPr="005867A1">
        <w:rPr>
          <w:rFonts w:ascii="Times New Roman" w:eastAsia="Calibri" w:hAnsi="Times New Roman" w:cs="Times New Roman"/>
          <w:sz w:val="24"/>
          <w:szCs w:val="24"/>
          <w:lang w:eastAsia="ru-RU"/>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lang w:eastAsia="ru-RU"/>
        </w:rPr>
        <w:t>Московской</w:t>
      </w:r>
      <w:r w:rsidRPr="005867A1">
        <w:rPr>
          <w:rFonts w:ascii="Times New Roman" w:eastAsia="Calibri" w:hAnsi="Times New Roman" w:cs="Times New Roman"/>
          <w:sz w:val="24"/>
          <w:szCs w:val="24"/>
          <w:lang w:eastAsia="ru-RU"/>
        </w:rPr>
        <w:t xml:space="preserve"> области «Безопасность и обеспечение безопасности жизнедеятельнос</w:t>
      </w:r>
      <w:r w:rsidR="001F0EB6" w:rsidRPr="005867A1">
        <w:rPr>
          <w:rFonts w:ascii="Times New Roman" w:eastAsia="Calibri" w:hAnsi="Times New Roman" w:cs="Times New Roman"/>
          <w:sz w:val="24"/>
          <w:szCs w:val="24"/>
          <w:lang w:eastAsia="ru-RU"/>
        </w:rPr>
        <w:t>ти населения» на 2020-2025</w:t>
      </w:r>
      <w:r w:rsidR="00D44822" w:rsidRPr="005867A1">
        <w:rPr>
          <w:rFonts w:ascii="Times New Roman" w:eastAsia="Calibri" w:hAnsi="Times New Roman" w:cs="Times New Roman"/>
          <w:sz w:val="24"/>
          <w:szCs w:val="24"/>
          <w:lang w:eastAsia="ru-RU"/>
        </w:rPr>
        <w:t xml:space="preserve"> годы</w:t>
      </w:r>
      <w:r w:rsidR="00BA1CEE" w:rsidRPr="005867A1">
        <w:rPr>
          <w:rFonts w:ascii="Times New Roman" w:eastAsia="Calibri" w:hAnsi="Times New Roman" w:cs="Times New Roman"/>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3. Перечень мероприятий подпрограммы </w:t>
      </w:r>
      <w:r w:rsidRPr="005867A1">
        <w:rPr>
          <w:rFonts w:ascii="Times New Roman" w:eastAsia="Times New Roman" w:hAnsi="Times New Roman" w:cs="Times New Roman"/>
          <w:sz w:val="24"/>
          <w:szCs w:val="24"/>
          <w:lang w:val="en-US" w:eastAsia="ru-RU"/>
        </w:rPr>
        <w:t>III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w:t>
      </w:r>
      <w:r w:rsidR="00DF45CF" w:rsidRPr="005867A1">
        <w:rPr>
          <w:rFonts w:ascii="Times New Roman" w:eastAsia="Times New Roman" w:hAnsi="Times New Roman" w:cs="Times New Roman"/>
          <w:sz w:val="24"/>
          <w:szCs w:val="24"/>
          <w:lang w:eastAsia="ru-RU"/>
        </w:rPr>
        <w:t xml:space="preserve">Развитие и совершенствование систем оповещения и информирования населения </w:t>
      </w:r>
      <w:r w:rsidR="002644AD" w:rsidRPr="005867A1">
        <w:rPr>
          <w:rFonts w:ascii="Times New Roman" w:eastAsia="Times New Roman" w:hAnsi="Times New Roman" w:cs="Times New Roman"/>
          <w:sz w:val="24"/>
          <w:szCs w:val="24"/>
          <w:lang w:eastAsia="ru-RU"/>
        </w:rPr>
        <w:t>муниципального образования</w:t>
      </w:r>
      <w:r w:rsidR="00B17CEB" w:rsidRPr="005867A1">
        <w:rPr>
          <w:rFonts w:ascii="Times New Roman" w:eastAsia="Times New Roman" w:hAnsi="Times New Roman" w:cs="Times New Roman"/>
          <w:sz w:val="24"/>
          <w:szCs w:val="24"/>
          <w:lang w:eastAsia="ru-RU"/>
        </w:rPr>
        <w:t xml:space="preserve"> </w:t>
      </w:r>
      <w:r w:rsidR="00DF45CF" w:rsidRPr="005867A1">
        <w:rPr>
          <w:rFonts w:ascii="Times New Roman" w:eastAsia="Times New Roman" w:hAnsi="Times New Roman" w:cs="Times New Roman"/>
          <w:sz w:val="24"/>
          <w:szCs w:val="24"/>
          <w:lang w:eastAsia="ru-RU"/>
        </w:rPr>
        <w:t>Московской области</w:t>
      </w:r>
      <w:r w:rsidRPr="005867A1">
        <w:rPr>
          <w:rFonts w:ascii="Times New Roman" w:eastAsia="Times New Roman" w:hAnsi="Times New Roman" w:cs="Times New Roman"/>
          <w:sz w:val="24"/>
          <w:szCs w:val="24"/>
          <w:lang w:eastAsia="ru-RU"/>
        </w:rPr>
        <w:t>»</w:t>
      </w:r>
    </w:p>
    <w:p w:rsidR="00B93182" w:rsidRPr="005867A1" w:rsidRDefault="00175798"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174A1E" w:rsidRPr="005867A1" w:rsidRDefault="00174A1E"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61"/>
        <w:gridCol w:w="1134"/>
        <w:gridCol w:w="1275"/>
        <w:gridCol w:w="993"/>
        <w:gridCol w:w="1015"/>
        <w:gridCol w:w="1016"/>
        <w:gridCol w:w="1016"/>
        <w:gridCol w:w="1016"/>
        <w:gridCol w:w="1016"/>
        <w:gridCol w:w="1016"/>
        <w:gridCol w:w="1276"/>
        <w:gridCol w:w="1275"/>
      </w:tblGrid>
      <w:tr w:rsidR="005867A1" w:rsidRPr="005867A1" w:rsidTr="00A4320C">
        <w:trPr>
          <w:trHeight w:val="20"/>
          <w:tblHeader/>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3261"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3"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276"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CC7955">
        <w:trPr>
          <w:trHeight w:val="20"/>
          <w:tblHeader/>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993"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A4320C" w:rsidRPr="005867A1" w:rsidRDefault="00A4320C" w:rsidP="00A4320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276"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blHeader/>
        </w:trPr>
        <w:tc>
          <w:tcPr>
            <w:tcW w:w="567"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276"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A4320C" w:rsidRPr="005867A1" w:rsidRDefault="00A4320C" w:rsidP="00B042A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01. </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212</w:t>
            </w:r>
            <w:r w:rsidR="00CC7955" w:rsidRPr="005867A1">
              <w:rPr>
                <w:rFonts w:ascii="Times New Roman" w:eastAsia="Times New Roman" w:hAnsi="Times New Roman" w:cs="Times New Roman"/>
                <w:sz w:val="16"/>
                <w:szCs w:val="16"/>
                <w:lang w:eastAsia="ru-RU"/>
              </w:rPr>
              <w:t>23,2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2F3738"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3686,0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CC7955"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5F2ADA" w:rsidRPr="005867A1" w:rsidRDefault="005F2ADA" w:rsidP="005F2ADA">
            <w:pPr>
              <w:spacing w:after="0" w:line="240" w:lineRule="auto"/>
              <w:jc w:val="center"/>
              <w:rPr>
                <w:rFonts w:ascii="Times New Roman" w:eastAsia="Times New Roman" w:hAnsi="Times New Roman" w:cs="Times New Roman"/>
                <w:sz w:val="16"/>
                <w:szCs w:val="16"/>
                <w:lang w:eastAsia="ru-RU"/>
              </w:rPr>
            </w:pPr>
          </w:p>
        </w:tc>
        <w:tc>
          <w:tcPr>
            <w:tcW w:w="3261"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134" w:type="dxa"/>
            <w:vMerge/>
          </w:tcPr>
          <w:p w:rsidR="005F2ADA" w:rsidRPr="005867A1" w:rsidRDefault="005F2ADA" w:rsidP="005F2ADA">
            <w:pPr>
              <w:spacing w:after="0" w:line="240" w:lineRule="auto"/>
              <w:rPr>
                <w:rFonts w:ascii="Times New Roman" w:eastAsia="Times New Roman" w:hAnsi="Times New Roman" w:cs="Times New Roman"/>
                <w:sz w:val="16"/>
                <w:szCs w:val="16"/>
                <w:lang w:eastAsia="ru-RU"/>
              </w:rPr>
            </w:pPr>
          </w:p>
        </w:tc>
        <w:tc>
          <w:tcPr>
            <w:tcW w:w="1275"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5F2ADA" w:rsidRPr="005867A1" w:rsidRDefault="00F37059"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5F2ADA" w:rsidRPr="005867A1" w:rsidRDefault="005F2ADA" w:rsidP="005F2ADA">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5F2ADA" w:rsidRPr="005867A1" w:rsidRDefault="005F2ADA" w:rsidP="005F2AD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3261"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 Содержание, поддержание в постоянной готовности к применению, модернизация систем информирования и оповещения населения при чрезвычайных ситуациях или об угрозе возникновения чрезвычайных ситуаций, военных действий</w:t>
            </w:r>
          </w:p>
        </w:tc>
        <w:tc>
          <w:tcPr>
            <w:tcW w:w="1134" w:type="dxa"/>
            <w:vMerge w:val="restart"/>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2999,4</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330,0</w:t>
            </w:r>
          </w:p>
        </w:tc>
        <w:tc>
          <w:tcPr>
            <w:tcW w:w="1015"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E22E0"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поддержание в постоянной готовности к применению, систем оповещения и информирования населения при чрезвычайных ситуациях или об угрозе возникновения чрезвычайной ситуации (аварии, происшествиях, эпидемии) или военных конфликтах</w:t>
            </w:r>
          </w:p>
        </w:tc>
        <w:tc>
          <w:tcPr>
            <w:tcW w:w="1134" w:type="dxa"/>
            <w:vMerge w:val="restart"/>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BD4A06"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22903,5</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5206,0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A4320C" w:rsidRPr="005867A1" w:rsidRDefault="00821A1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1C1B4F"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18723,8</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3822,8</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4186,0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3565,0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3400,0</w:t>
            </w:r>
          </w:p>
        </w:tc>
        <w:tc>
          <w:tcPr>
            <w:tcW w:w="1016" w:type="dxa"/>
          </w:tcPr>
          <w:p w:rsidR="00A4320C" w:rsidRPr="005867A1" w:rsidRDefault="00470F4B"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3750,0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762612" w:rsidP="004C3F26">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4179</w:t>
            </w:r>
            <w:r w:rsidR="00A4320C" w:rsidRPr="005867A1">
              <w:rPr>
                <w:rFonts w:ascii="Times New Roman" w:eastAsia="Times New Roman" w:hAnsi="Times New Roman" w:cs="Times New Roman"/>
                <w:sz w:val="16"/>
                <w:szCs w:val="16"/>
                <w:lang w:eastAsia="ru-RU"/>
              </w:rPr>
              <w:t>,7</w:t>
            </w:r>
          </w:p>
        </w:tc>
        <w:tc>
          <w:tcPr>
            <w:tcW w:w="1015" w:type="dxa"/>
          </w:tcPr>
          <w:p w:rsidR="00A4320C" w:rsidRPr="005867A1" w:rsidRDefault="00A4320C" w:rsidP="004C3F26">
            <w:pPr>
              <w:jc w:val="center"/>
            </w:pPr>
            <w:r w:rsidRPr="005867A1">
              <w:rPr>
                <w:rFonts w:ascii="Times New Roman" w:eastAsia="Calibri" w:hAnsi="Times New Roman" w:cs="Times New Roman"/>
                <w:bCs/>
                <w:sz w:val="16"/>
                <w:szCs w:val="16"/>
              </w:rPr>
              <w:t>-</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1020,0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4C3F2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762612"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4C3F2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01.01.1.</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Профилактическое (техническое) обслуживание систем оповещения и информирования населения об опасностях, возникающих при военных конфликтах или вследствие этих конфликтов, а также в мирное время при угрозе возникновения или возникновении ЧС </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2772,2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293,2</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517,0</w:t>
            </w:r>
          </w:p>
        </w:tc>
        <w:tc>
          <w:tcPr>
            <w:tcW w:w="1016"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502,0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системы оповещения</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2772,2</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293,2</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517,0</w:t>
            </w:r>
          </w:p>
        </w:tc>
        <w:tc>
          <w:tcPr>
            <w:tcW w:w="1016" w:type="dxa"/>
          </w:tcPr>
          <w:p w:rsidR="00A4320C" w:rsidRPr="005867A1" w:rsidRDefault="008C2F0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502,0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450,0</w:t>
            </w:r>
          </w:p>
        </w:tc>
        <w:tc>
          <w:tcPr>
            <w:tcW w:w="1016" w:type="dxa"/>
          </w:tcPr>
          <w:p w:rsidR="00A4320C" w:rsidRPr="005867A1" w:rsidRDefault="003B5913"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1.1.2</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01.01.2.</w:t>
            </w:r>
          </w:p>
          <w:p w:rsidR="00A4320C" w:rsidRPr="005867A1" w:rsidRDefault="00A4320C"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 xml:space="preserve">Оказание услуг связи, в </w:t>
            </w:r>
            <w:proofErr w:type="spellStart"/>
            <w:r w:rsidRPr="005867A1">
              <w:rPr>
                <w:rFonts w:ascii="Times New Roman" w:eastAsia="Times New Roman" w:hAnsi="Times New Roman" w:cs="Arial"/>
                <w:sz w:val="16"/>
                <w:szCs w:val="16"/>
                <w:lang w:eastAsia="ru-RU"/>
              </w:rPr>
              <w:t>т.ч</w:t>
            </w:r>
            <w:proofErr w:type="spellEnd"/>
            <w:r w:rsidRPr="005867A1">
              <w:rPr>
                <w:rFonts w:ascii="Times New Roman" w:eastAsia="Times New Roman" w:hAnsi="Times New Roman" w:cs="Arial"/>
                <w:sz w:val="16"/>
                <w:szCs w:val="16"/>
                <w:lang w:eastAsia="ru-RU"/>
              </w:rPr>
              <w:t>. подключение (отключение) должностных лиц к СЦВ</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179</w:t>
            </w:r>
            <w:r w:rsidR="00A4320C" w:rsidRPr="005867A1">
              <w:rPr>
                <w:rFonts w:ascii="Times New Roman" w:eastAsia="Times New Roman" w:hAnsi="Times New Roman" w:cs="Times New Roman"/>
                <w:sz w:val="16"/>
                <w:szCs w:val="16"/>
                <w:lang w:eastAsia="ru-RU"/>
              </w:rPr>
              <w:t>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расходов на связь</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w:t>
            </w:r>
            <w:r w:rsidRPr="005867A1">
              <w:rPr>
                <w:rFonts w:ascii="Times New Roman" w:eastAsia="Times New Roman" w:hAnsi="Times New Roman" w:cs="Times New Roman"/>
                <w:sz w:val="16"/>
                <w:szCs w:val="16"/>
                <w:lang w:eastAsia="ru-RU"/>
              </w:rPr>
              <w:lastRenderedPageBreak/>
              <w:t>городского округа Электросталь Московской области</w:t>
            </w:r>
          </w:p>
        </w:tc>
        <w:tc>
          <w:tcPr>
            <w:tcW w:w="993" w:type="dxa"/>
          </w:tcPr>
          <w:p w:rsidR="00A4320C" w:rsidRPr="005867A1" w:rsidRDefault="002334F1"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17</w:t>
            </w:r>
            <w:r w:rsidR="00A4320C" w:rsidRPr="005867A1">
              <w:rPr>
                <w:rFonts w:ascii="Times New Roman" w:eastAsia="Times New Roman" w:hAnsi="Times New Roman" w:cs="Times New Roman"/>
                <w:sz w:val="16"/>
                <w:szCs w:val="16"/>
                <w:lang w:eastAsia="ru-RU"/>
              </w:rPr>
              <w:t>90,7</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255,0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16" w:type="dxa"/>
          </w:tcPr>
          <w:p w:rsidR="00A4320C" w:rsidRPr="005867A1" w:rsidRDefault="002334F1"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1.1.3.</w:t>
            </w:r>
          </w:p>
        </w:tc>
        <w:tc>
          <w:tcPr>
            <w:tcW w:w="3261"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01.01.3.</w:t>
            </w:r>
          </w:p>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 местной системы оповещения и информирования населения</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5319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15420,8</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2266,0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2380,8</w:t>
            </w:r>
          </w:p>
        </w:tc>
        <w:tc>
          <w:tcPr>
            <w:tcW w:w="1016" w:type="dxa"/>
          </w:tcPr>
          <w:p w:rsidR="00A4320C" w:rsidRPr="005867A1"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2684,0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2640,0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Техническое обслуживание аппаратуры</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5319B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15420,8</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2266,0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2380,8</w:t>
            </w:r>
          </w:p>
        </w:tc>
        <w:tc>
          <w:tcPr>
            <w:tcW w:w="1016" w:type="dxa"/>
          </w:tcPr>
          <w:p w:rsidR="00A4320C" w:rsidRPr="005867A1" w:rsidRDefault="005319B3" w:rsidP="00B30F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2684,0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2640,0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2650,0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1.1.4.</w:t>
            </w:r>
          </w:p>
        </w:tc>
        <w:tc>
          <w:tcPr>
            <w:tcW w:w="3261" w:type="dxa"/>
            <w:vMerge w:val="restart"/>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01.01.4.</w:t>
            </w:r>
          </w:p>
          <w:p w:rsidR="00A4320C" w:rsidRPr="005867A1" w:rsidRDefault="00A4320C" w:rsidP="00DE0D5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 (разработка проектной (проектно-сметной) документации, монтаж (установка), подключение систем оповещения и т.п.)</w:t>
            </w:r>
          </w:p>
        </w:tc>
        <w:tc>
          <w:tcPr>
            <w:tcW w:w="1134"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Развитие и совершенствование систем оповещения</w:t>
            </w:r>
          </w:p>
        </w:tc>
      </w:tr>
      <w:tr w:rsidR="005867A1" w:rsidRPr="005867A1" w:rsidTr="00CC7955">
        <w:trPr>
          <w:trHeight w:val="20"/>
        </w:trPr>
        <w:tc>
          <w:tcPr>
            <w:tcW w:w="567"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3261"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DE0D59">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291,5</w:t>
            </w:r>
          </w:p>
        </w:tc>
        <w:tc>
          <w:tcPr>
            <w:tcW w:w="1015"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91,5</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DE0D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DE0D5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w:t>
            </w:r>
          </w:p>
        </w:tc>
        <w:tc>
          <w:tcPr>
            <w:tcW w:w="3261" w:type="dxa"/>
            <w:vMerge w:val="restart"/>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01.01.5.</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резерва средств оповещения</w:t>
            </w:r>
          </w:p>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val="restart"/>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157,0</w:t>
            </w:r>
          </w:p>
        </w:tc>
        <w:tc>
          <w:tcPr>
            <w:tcW w:w="1015"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92,0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Приобретение электрических сирен и др.</w:t>
            </w:r>
          </w:p>
        </w:tc>
      </w:tr>
      <w:tr w:rsidR="005867A1" w:rsidRPr="005867A1" w:rsidTr="00CC7955">
        <w:trPr>
          <w:trHeight w:val="20"/>
        </w:trPr>
        <w:tc>
          <w:tcPr>
            <w:tcW w:w="567" w:type="dxa"/>
            <w:vMerge/>
          </w:tcPr>
          <w:p w:rsidR="00A4320C" w:rsidRPr="005867A1" w:rsidRDefault="00A4320C" w:rsidP="00CA0E05">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CA0E05">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157,0</w:t>
            </w:r>
          </w:p>
        </w:tc>
        <w:tc>
          <w:tcPr>
            <w:tcW w:w="1015"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92,0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CA0E0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w:t>
            </w:r>
          </w:p>
        </w:tc>
        <w:tc>
          <w:tcPr>
            <w:tcW w:w="1016" w:type="dxa"/>
          </w:tcPr>
          <w:p w:rsidR="00A4320C" w:rsidRPr="005867A1" w:rsidRDefault="00A4320C" w:rsidP="00CA0E05">
            <w:pPr>
              <w:jc w:val="cente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9019DC"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A4320C" w:rsidRPr="005867A1" w:rsidRDefault="00A4320C" w:rsidP="00CA0E0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1.1.6.</w:t>
            </w:r>
          </w:p>
        </w:tc>
        <w:tc>
          <w:tcPr>
            <w:tcW w:w="3261" w:type="dxa"/>
            <w:vMerge w:val="restart"/>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01.01.6.</w:t>
            </w:r>
          </w:p>
          <w:p w:rsidR="00A4320C" w:rsidRPr="005867A1" w:rsidRDefault="00A4320C"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Модернизация местной системы оповещения (разработка проектно-сметной документации, установка, обслуживание МСО и т.п.)</w:t>
            </w:r>
          </w:p>
        </w:tc>
        <w:tc>
          <w:tcPr>
            <w:tcW w:w="1134"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770</w:t>
            </w:r>
            <w:r w:rsidR="00A4320C" w:rsidRPr="005867A1">
              <w:rPr>
                <w:rFonts w:ascii="Times New Roman" w:eastAsia="Times New Roman" w:hAnsi="Times New Roman" w:cs="Times New Roman"/>
                <w:sz w:val="16"/>
                <w:szCs w:val="16"/>
                <w:lang w:eastAsia="ru-RU"/>
              </w:rPr>
              <w:t>,0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670,0</w:t>
            </w:r>
          </w:p>
        </w:tc>
        <w:tc>
          <w:tcPr>
            <w:tcW w:w="1016"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Развитие и </w:t>
            </w:r>
            <w:r w:rsidRPr="005867A1">
              <w:rPr>
                <w:rFonts w:ascii="Times New Roman" w:eastAsia="Times New Roman" w:hAnsi="Times New Roman" w:cs="Times New Roman"/>
                <w:sz w:val="16"/>
                <w:szCs w:val="16"/>
                <w:lang w:eastAsia="ru-RU"/>
              </w:rPr>
              <w:lastRenderedPageBreak/>
              <w:t>совершенствование систем оповещения в соответствии с требованиями</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w:t>
            </w:r>
            <w:r w:rsidR="00A4320C" w:rsidRPr="005867A1">
              <w:rPr>
                <w:rFonts w:ascii="Times New Roman" w:eastAsia="Times New Roman" w:hAnsi="Times New Roman" w:cs="Times New Roman"/>
                <w:sz w:val="16"/>
                <w:szCs w:val="16"/>
                <w:lang w:eastAsia="ru-RU"/>
              </w:rPr>
              <w:t>0,0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670,0</w:t>
            </w:r>
          </w:p>
        </w:tc>
        <w:tc>
          <w:tcPr>
            <w:tcW w:w="1016" w:type="dxa"/>
          </w:tcPr>
          <w:p w:rsidR="00A4320C" w:rsidRPr="005867A1" w:rsidRDefault="0092642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A4320C" w:rsidRPr="005867A1" w:rsidRDefault="00A4320C" w:rsidP="00FB501D">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1.1.7.</w:t>
            </w:r>
          </w:p>
        </w:tc>
        <w:tc>
          <w:tcPr>
            <w:tcW w:w="3261" w:type="dxa"/>
            <w:vMerge w:val="restart"/>
          </w:tcPr>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01.01.7.</w:t>
            </w:r>
          </w:p>
          <w:p w:rsidR="00A4320C" w:rsidRPr="005867A1" w:rsidRDefault="00A4320C" w:rsidP="00FB501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услуг по организации и предоставлению каналов передачи данных на объектах комплексной системы оповещения населения об угрозе или возникновении чрезвычайных ситуаций на территории городского округа Электросталь Московской области</w:t>
            </w:r>
          </w:p>
        </w:tc>
        <w:tc>
          <w:tcPr>
            <w:tcW w:w="1134"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5"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4263,4</w:t>
            </w:r>
          </w:p>
        </w:tc>
        <w:tc>
          <w:tcPr>
            <w:tcW w:w="1015"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351,0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FB501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A4320C" w:rsidRPr="005867A1" w:rsidRDefault="00A4320C" w:rsidP="00FB501D">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Оплата услуг</w:t>
            </w: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A4320C" w:rsidRPr="005867A1" w:rsidRDefault="00A4320C" w:rsidP="00A93ED4">
            <w:pPr>
              <w:spacing w:after="0" w:line="240" w:lineRule="auto"/>
              <w:jc w:val="center"/>
              <w:rPr>
                <w:rFonts w:ascii="Times New Roman" w:eastAsia="Times New Roman" w:hAnsi="Times New Roman" w:cs="Times New Roman"/>
                <w:sz w:val="16"/>
                <w:szCs w:val="16"/>
                <w:lang w:eastAsia="ru-RU"/>
              </w:rPr>
            </w:pPr>
          </w:p>
        </w:tc>
        <w:tc>
          <w:tcPr>
            <w:tcW w:w="3261"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134" w:type="dxa"/>
            <w:vMerge/>
          </w:tcPr>
          <w:p w:rsidR="00A4320C" w:rsidRPr="005867A1" w:rsidRDefault="00A4320C" w:rsidP="00A93ED4">
            <w:pPr>
              <w:spacing w:after="0" w:line="240" w:lineRule="auto"/>
              <w:rPr>
                <w:rFonts w:ascii="Times New Roman" w:eastAsia="Times New Roman" w:hAnsi="Times New Roman" w:cs="Times New Roman"/>
                <w:sz w:val="16"/>
                <w:szCs w:val="16"/>
                <w:lang w:eastAsia="ru-RU"/>
              </w:rPr>
            </w:pPr>
          </w:p>
        </w:tc>
        <w:tc>
          <w:tcPr>
            <w:tcW w:w="1275"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4242,4</w:t>
            </w:r>
          </w:p>
        </w:tc>
        <w:tc>
          <w:tcPr>
            <w:tcW w:w="1015"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759,7</w:t>
            </w:r>
          </w:p>
        </w:tc>
        <w:tc>
          <w:tcPr>
            <w:tcW w:w="1016" w:type="dxa"/>
          </w:tcPr>
          <w:p w:rsidR="00A4320C" w:rsidRPr="005867A1" w:rsidRDefault="003E5FCE"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752,7</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A4320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016" w:type="dxa"/>
          </w:tcPr>
          <w:p w:rsidR="00A4320C" w:rsidRPr="005867A1" w:rsidRDefault="00151C0E" w:rsidP="00151C0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800,0</w:t>
            </w:r>
          </w:p>
        </w:tc>
        <w:tc>
          <w:tcPr>
            <w:tcW w:w="1276" w:type="dxa"/>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 «АСС г.о. Электросталь»</w:t>
            </w:r>
          </w:p>
        </w:tc>
        <w:tc>
          <w:tcPr>
            <w:tcW w:w="1275" w:type="dxa"/>
            <w:vMerge/>
          </w:tcPr>
          <w:p w:rsidR="00A4320C" w:rsidRPr="005867A1" w:rsidRDefault="00A4320C"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val="restart"/>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val="restart"/>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CC7955">
        <w:trPr>
          <w:trHeight w:val="20"/>
        </w:trPr>
        <w:tc>
          <w:tcPr>
            <w:tcW w:w="567" w:type="dxa"/>
            <w:vMerge/>
          </w:tcPr>
          <w:p w:rsidR="006168B6" w:rsidRPr="005867A1" w:rsidRDefault="006168B6" w:rsidP="006168B6">
            <w:pPr>
              <w:spacing w:after="0" w:line="240" w:lineRule="auto"/>
              <w:jc w:val="center"/>
              <w:rPr>
                <w:rFonts w:ascii="Times New Roman" w:eastAsia="Times New Roman" w:hAnsi="Times New Roman" w:cs="Times New Roman"/>
                <w:sz w:val="16"/>
                <w:szCs w:val="16"/>
                <w:lang w:eastAsia="ru-RU"/>
              </w:rPr>
            </w:pPr>
          </w:p>
        </w:tc>
        <w:tc>
          <w:tcPr>
            <w:tcW w:w="3261"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134" w:type="dxa"/>
            <w:vMerge/>
          </w:tcPr>
          <w:p w:rsidR="006168B6" w:rsidRPr="005867A1" w:rsidRDefault="006168B6" w:rsidP="006168B6">
            <w:pPr>
              <w:spacing w:after="0" w:line="240" w:lineRule="auto"/>
              <w:rPr>
                <w:rFonts w:ascii="Times New Roman" w:eastAsia="Times New Roman" w:hAnsi="Times New Roman" w:cs="Times New Roman"/>
                <w:sz w:val="16"/>
                <w:szCs w:val="16"/>
                <w:lang w:eastAsia="ru-RU"/>
              </w:rPr>
            </w:pPr>
          </w:p>
        </w:tc>
        <w:tc>
          <w:tcPr>
            <w:tcW w:w="1275" w:type="dxa"/>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3"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25465,6</w:t>
            </w:r>
          </w:p>
        </w:tc>
        <w:tc>
          <w:tcPr>
            <w:tcW w:w="1015"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3329,4</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4582,5</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4438,7</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4365,0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6" w:type="dxa"/>
          </w:tcPr>
          <w:p w:rsidR="006168B6" w:rsidRPr="005867A1" w:rsidRDefault="006168B6" w:rsidP="006168B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4550,0</w:t>
            </w:r>
          </w:p>
        </w:tc>
        <w:tc>
          <w:tcPr>
            <w:tcW w:w="2551" w:type="dxa"/>
            <w:gridSpan w:val="2"/>
            <w:vMerge/>
          </w:tcPr>
          <w:p w:rsidR="006168B6" w:rsidRPr="005867A1" w:rsidRDefault="006168B6" w:rsidP="006168B6">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7C0F8C" w:rsidRPr="005867A1" w:rsidRDefault="007C0F8C" w:rsidP="00B93182">
      <w:pPr>
        <w:tabs>
          <w:tab w:val="left" w:pos="851"/>
        </w:tabs>
        <w:spacing w:after="0" w:line="240" w:lineRule="auto"/>
        <w:jc w:val="both"/>
        <w:rPr>
          <w:rFonts w:ascii="Times New Roman" w:eastAsia="Times New Roman" w:hAnsi="Times New Roman" w:cs="Times New Roman"/>
          <w:sz w:val="24"/>
          <w:szCs w:val="24"/>
          <w:lang w:eastAsia="ru-RU"/>
        </w:rPr>
      </w:pPr>
    </w:p>
    <w:p w:rsidR="006970BE" w:rsidRPr="005867A1" w:rsidRDefault="006970BE">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B93182" w:rsidP="00AE3245">
      <w:pPr>
        <w:tabs>
          <w:tab w:val="left" w:pos="851"/>
        </w:tabs>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Приложение № 4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AE3245" w:rsidRPr="005867A1" w:rsidRDefault="00C617E7"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обеспечение безопасности   </w:t>
      </w:r>
    </w:p>
    <w:p w:rsidR="00B93182" w:rsidRPr="005867A1" w:rsidRDefault="00B93182" w:rsidP="00AE3245">
      <w:pPr>
        <w:autoSpaceDE w:val="0"/>
        <w:autoSpaceDN w:val="0"/>
        <w:adjustRightInd w:val="0"/>
        <w:spacing w:after="0" w:line="240" w:lineRule="auto"/>
        <w:ind w:left="10490"/>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29521F" w:rsidP="00AE324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777004" w:rsidRPr="005867A1" w:rsidRDefault="00777004" w:rsidP="00777004">
      <w:pPr>
        <w:rPr>
          <w:rFonts w:ascii="Times New Roman" w:eastAsia="Calibri" w:hAnsi="Times New Roman" w:cs="Times New Roman"/>
          <w:sz w:val="24"/>
          <w:szCs w:val="24"/>
          <w:lang w:eastAsia="ru-RU"/>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984"/>
      </w:tblGrid>
      <w:tr w:rsidR="005867A1" w:rsidRPr="005867A1" w:rsidTr="002C157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826" w:type="dxa"/>
            <w:gridSpan w:val="8"/>
          </w:tcPr>
          <w:p w:rsidR="0029521F" w:rsidRPr="005867A1" w:rsidRDefault="0029521F"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9521F">
        <w:tc>
          <w:tcPr>
            <w:tcW w:w="4478" w:type="dxa"/>
          </w:tcPr>
          <w:p w:rsidR="0029521F" w:rsidRPr="005867A1" w:rsidRDefault="0029521F"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9521F" w:rsidRPr="005867A1" w:rsidRDefault="0029521F" w:rsidP="00711DB1">
            <w:pPr>
              <w:pStyle w:val="af4"/>
              <w:jc w:val="center"/>
              <w:rPr>
                <w:rFonts w:cs="Times New Roman"/>
                <w:sz w:val="16"/>
                <w:szCs w:val="16"/>
              </w:rPr>
            </w:pPr>
            <w:r w:rsidRPr="005867A1">
              <w:rPr>
                <w:rFonts w:cs="Times New Roman"/>
                <w:sz w:val="16"/>
                <w:szCs w:val="16"/>
              </w:rPr>
              <w:t>Всего</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9521F" w:rsidRPr="005867A1" w:rsidRDefault="0029521F"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9521F" w:rsidRPr="005867A1" w:rsidRDefault="0029521F" w:rsidP="0029521F">
            <w:pPr>
              <w:pStyle w:val="af4"/>
              <w:jc w:val="center"/>
              <w:rPr>
                <w:rFonts w:cs="Times New Roman"/>
                <w:sz w:val="16"/>
                <w:szCs w:val="16"/>
              </w:rPr>
            </w:pPr>
            <w:r w:rsidRPr="005867A1">
              <w:rPr>
                <w:rFonts w:cs="Times New Roman"/>
                <w:sz w:val="16"/>
                <w:szCs w:val="16"/>
              </w:rPr>
              <w:t>2025 год</w:t>
            </w:r>
          </w:p>
        </w:tc>
        <w:tc>
          <w:tcPr>
            <w:tcW w:w="1984" w:type="dxa"/>
          </w:tcPr>
          <w:p w:rsidR="0029521F" w:rsidRPr="005867A1" w:rsidRDefault="0029521F"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984" w:type="dxa"/>
            <w:vMerge w:val="restart"/>
          </w:tcPr>
          <w:p w:rsidR="00941E73" w:rsidRPr="005867A1" w:rsidRDefault="00941E73" w:rsidP="00941E73">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9521F">
        <w:tc>
          <w:tcPr>
            <w:tcW w:w="4478" w:type="dxa"/>
          </w:tcPr>
          <w:p w:rsidR="00941E73" w:rsidRPr="005867A1" w:rsidRDefault="00941E73" w:rsidP="00941E73">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3"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264"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984" w:type="dxa"/>
            <w:vMerge/>
          </w:tcPr>
          <w:p w:rsidR="00941E73" w:rsidRPr="005867A1" w:rsidRDefault="00941E73" w:rsidP="00941E73">
            <w:pPr>
              <w:pStyle w:val="af4"/>
              <w:rPr>
                <w:rFonts w:cs="Times New Roman"/>
                <w:sz w:val="16"/>
                <w:szCs w:val="16"/>
              </w:rPr>
            </w:pPr>
          </w:p>
        </w:tc>
      </w:tr>
      <w:tr w:rsidR="005867A1" w:rsidRPr="005867A1" w:rsidTr="0029521F">
        <w:trPr>
          <w:trHeight w:val="409"/>
        </w:trPr>
        <w:tc>
          <w:tcPr>
            <w:tcW w:w="4478" w:type="dxa"/>
            <w:vAlign w:val="center"/>
          </w:tcPr>
          <w:p w:rsidR="00355EFE" w:rsidRPr="005867A1" w:rsidRDefault="00355EFE" w:rsidP="00355EFE">
            <w:pPr>
              <w:pStyle w:val="af4"/>
              <w:rPr>
                <w:rFonts w:cs="Times New Roman"/>
                <w:sz w:val="16"/>
                <w:szCs w:val="16"/>
              </w:rPr>
            </w:pPr>
            <w:r w:rsidRPr="005867A1">
              <w:rPr>
                <w:rFonts w:cs="Times New Roman"/>
                <w:sz w:val="16"/>
                <w:szCs w:val="16"/>
              </w:rPr>
              <w:t>Внебюджетные средства</w:t>
            </w:r>
          </w:p>
        </w:tc>
        <w:tc>
          <w:tcPr>
            <w:tcW w:w="1263"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3"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984" w:type="dxa"/>
            <w:vMerge/>
          </w:tcPr>
          <w:p w:rsidR="00355EFE" w:rsidRPr="005867A1" w:rsidRDefault="00355EFE" w:rsidP="00355EFE">
            <w:pPr>
              <w:pStyle w:val="af4"/>
              <w:rPr>
                <w:rFonts w:cs="Times New Roman"/>
                <w:sz w:val="16"/>
                <w:szCs w:val="16"/>
              </w:rPr>
            </w:pPr>
          </w:p>
        </w:tc>
      </w:tr>
    </w:tbl>
    <w:p w:rsidR="00B93182" w:rsidRPr="005867A1" w:rsidRDefault="00B93182" w:rsidP="00777004">
      <w:pPr>
        <w:rPr>
          <w:rFonts w:ascii="Times New Roman" w:eastAsia="Calibri" w:hAnsi="Times New Roman" w:cs="Times New Roman"/>
          <w:sz w:val="24"/>
          <w:szCs w:val="24"/>
          <w:lang w:eastAsia="ru-RU"/>
        </w:rPr>
        <w:sectPr w:rsidR="00B93182" w:rsidRPr="005867A1" w:rsidSect="00687FAC">
          <w:pgSz w:w="16838" w:h="11906" w:orient="landscape"/>
          <w:pgMar w:top="1702" w:right="1134" w:bottom="993" w:left="1134" w:header="709" w:footer="709" w:gutter="0"/>
          <w:cols w:space="708"/>
          <w:docGrid w:linePitch="360"/>
        </w:sectPr>
      </w:pPr>
    </w:p>
    <w:p w:rsidR="00B93182" w:rsidRPr="005867A1" w:rsidRDefault="00B93182" w:rsidP="00B9318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Times New Roman"/>
          <w:sz w:val="24"/>
          <w:szCs w:val="24"/>
          <w:lang w:eastAsia="ru-RU"/>
        </w:rPr>
        <w:lastRenderedPageBreak/>
        <w:t>2. Характеристика проблем</w:t>
      </w:r>
      <w:r w:rsidRPr="005867A1">
        <w:rPr>
          <w:rFonts w:ascii="Times New Roman" w:eastAsia="Times New Roman" w:hAnsi="Times New Roman" w:cs="Arial"/>
          <w:sz w:val="24"/>
          <w:szCs w:val="24"/>
          <w:lang w:eastAsia="ru-RU"/>
        </w:rPr>
        <w:t>, решаемых посредством мероприятий подпрограммы IV</w:t>
      </w:r>
    </w:p>
    <w:p w:rsidR="00B93182" w:rsidRPr="005867A1" w:rsidRDefault="00B93182" w:rsidP="00D44822">
      <w:pPr>
        <w:tabs>
          <w:tab w:val="left" w:pos="851"/>
        </w:tabs>
        <w:spacing w:after="0" w:line="240" w:lineRule="auto"/>
        <w:jc w:val="center"/>
        <w:rPr>
          <w:rFonts w:ascii="Times New Roman" w:eastAsia="Times New Roman" w:hAnsi="Times New Roman" w:cs="Arial"/>
          <w:sz w:val="24"/>
          <w:szCs w:val="24"/>
          <w:lang w:eastAsia="ru-RU"/>
        </w:rPr>
      </w:pPr>
      <w:r w:rsidRPr="005867A1">
        <w:rPr>
          <w:rFonts w:ascii="Times New Roman" w:eastAsia="Times New Roman" w:hAnsi="Times New Roman" w:cs="Arial"/>
          <w:sz w:val="24"/>
          <w:szCs w:val="24"/>
          <w:lang w:eastAsia="ru-RU"/>
        </w:rPr>
        <w:t xml:space="preserve"> «Об</w:t>
      </w:r>
      <w:r w:rsidR="00D44822" w:rsidRPr="005867A1">
        <w:rPr>
          <w:rFonts w:ascii="Times New Roman" w:eastAsia="Times New Roman" w:hAnsi="Times New Roman" w:cs="Arial"/>
          <w:sz w:val="24"/>
          <w:szCs w:val="24"/>
          <w:lang w:eastAsia="ru-RU"/>
        </w:rPr>
        <w:t>еспечение пожарной безопасности</w:t>
      </w:r>
      <w:r w:rsidR="00B17CEB" w:rsidRPr="005867A1">
        <w:rPr>
          <w:rFonts w:ascii="Times New Roman" w:eastAsia="Times New Roman" w:hAnsi="Times New Roman" w:cs="Arial"/>
          <w:sz w:val="24"/>
          <w:szCs w:val="24"/>
          <w:lang w:eastAsia="ru-RU"/>
        </w:rPr>
        <w:t xml:space="preserve"> </w:t>
      </w:r>
      <w:r w:rsidR="0076186E" w:rsidRPr="005867A1">
        <w:rPr>
          <w:rFonts w:ascii="Times New Roman" w:eastAsia="Times New Roman" w:hAnsi="Times New Roman" w:cs="Arial"/>
          <w:sz w:val="24"/>
          <w:szCs w:val="24"/>
          <w:lang w:eastAsia="ru-RU"/>
        </w:rPr>
        <w:t>на территории муниципального образования Московской области</w:t>
      </w:r>
      <w:r w:rsidRPr="005867A1">
        <w:rPr>
          <w:rFonts w:ascii="Times New Roman" w:eastAsia="Times New Roman" w:hAnsi="Times New Roman" w:cs="Arial"/>
          <w:sz w:val="24"/>
          <w:szCs w:val="24"/>
          <w:lang w:eastAsia="ru-RU"/>
        </w:rPr>
        <w:t>»</w:t>
      </w:r>
    </w:p>
    <w:p w:rsidR="00B93182" w:rsidRPr="005867A1" w:rsidRDefault="00B93182" w:rsidP="00B93182">
      <w:pPr>
        <w:spacing w:after="0" w:line="276" w:lineRule="auto"/>
        <w:jc w:val="both"/>
        <w:rPr>
          <w:rFonts w:ascii="Times New Roman" w:eastAsia="Calibri" w:hAnsi="Times New Roman" w:cs="Times New Roman"/>
          <w:sz w:val="24"/>
          <w:szCs w:val="24"/>
          <w:lang w:eastAsia="ru-RU"/>
        </w:rPr>
      </w:pP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Важным фактором устойчивого социально экономического развития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(далее – городской округ) является обеспечение необходимого уровня пожарной безопасности и минимизация потерь вследствие пожаров.</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Ежегодно в среднем на территории городского округа происходит около 78 пожаров, из них 32 - это пожары в жилом секторе. Проведенным анализом установлено, что ежегодно при пожарах погибали и получали травмы различной степени тяжести в среднем по</w:t>
      </w:r>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 10 человека, огнем уничтожалось 7 строений жилого сектора, при этом установленный материальный ущерб (без учета крупных пожаров) составлял 5-15 млн. рублей.</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расположено 22 потенциально опасных </w:t>
      </w:r>
      <w:proofErr w:type="gramStart"/>
      <w:r w:rsidRPr="005867A1">
        <w:rPr>
          <w:rFonts w:ascii="Times New Roman" w:eastAsia="Calibri" w:hAnsi="Times New Roman" w:cs="Times New Roman"/>
          <w:sz w:val="24"/>
          <w:szCs w:val="24"/>
        </w:rPr>
        <w:t xml:space="preserve">объекта, </w:t>
      </w:r>
      <w:r w:rsidR="00B17CEB" w:rsidRPr="005867A1">
        <w:rPr>
          <w:rFonts w:ascii="Times New Roman" w:eastAsia="Calibri" w:hAnsi="Times New Roman" w:cs="Times New Roman"/>
          <w:sz w:val="24"/>
          <w:szCs w:val="24"/>
        </w:rPr>
        <w:t xml:space="preserve">  </w:t>
      </w:r>
      <w:proofErr w:type="gramEnd"/>
      <w:r w:rsidR="00B17CE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2 объекта первой категории по гражданской обороне, 2 объекта второй категории по гражданской обороне и более 12 объектов, осуществляющих хранение, переработку и транспортировку нефти и нефтепродуктов. </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Эти и другие угрозы безопасности требуют реализации долгосрочных комплексных мер, направленных на повышение защищенности населения и объектов инфраструктуры. Отсюда вытекает вывод, что меры по обеспечению пожарной безопасности должны носить комплексный и системный характер.</w:t>
      </w:r>
    </w:p>
    <w:p w:rsidR="00B93182" w:rsidRPr="005867A1" w:rsidRDefault="00B93182" w:rsidP="00A02F47">
      <w:pPr>
        <w:shd w:val="clear" w:color="auto" w:fill="FFFFFF"/>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объектов,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пожаров будет обеспечено за счет выполнения мероприятий подпрограммы.</w:t>
      </w:r>
    </w:p>
    <w:p w:rsidR="00B93182" w:rsidRPr="005867A1" w:rsidRDefault="00B93182" w:rsidP="00A02F47">
      <w:pPr>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IV</w:t>
      </w:r>
      <w:r w:rsidRPr="005867A1">
        <w:rPr>
          <w:rFonts w:ascii="Times New Roman" w:eastAsia="Calibri" w:hAnsi="Times New Roman" w:cs="Times New Roman"/>
          <w:sz w:val="24"/>
          <w:szCs w:val="24"/>
        </w:rPr>
        <w:t xml:space="preserve"> «Обеспечение пожарной безопасности</w:t>
      </w:r>
      <w:r w:rsidR="00B17CEB" w:rsidRPr="005867A1">
        <w:rPr>
          <w:rFonts w:ascii="Times New Roman" w:eastAsia="Calibri" w:hAnsi="Times New Roman" w:cs="Times New Roman"/>
          <w:sz w:val="24"/>
          <w:szCs w:val="24"/>
        </w:rPr>
        <w:t xml:space="preserve"> </w:t>
      </w:r>
      <w:r w:rsidR="0076186E" w:rsidRPr="005867A1">
        <w:rPr>
          <w:rFonts w:ascii="Times New Roman" w:eastAsia="Calibri" w:hAnsi="Times New Roman" w:cs="Times New Roman"/>
          <w:sz w:val="24"/>
          <w:szCs w:val="24"/>
        </w:rPr>
        <w:t>на территории муниципального образования Московской области</w:t>
      </w:r>
      <w:r w:rsidR="00BE22BB" w:rsidRPr="005867A1">
        <w:rPr>
          <w:rFonts w:ascii="Times New Roman" w:eastAsia="Calibri" w:hAnsi="Times New Roman" w:cs="Times New Roman"/>
          <w:sz w:val="24"/>
          <w:szCs w:val="24"/>
        </w:rPr>
        <w:t xml:space="preserve">» </w:t>
      </w:r>
      <w:r w:rsidRPr="005867A1">
        <w:rPr>
          <w:rFonts w:ascii="Times New Roman" w:eastAsia="Calibri" w:hAnsi="Times New Roman" w:cs="Times New Roman"/>
          <w:sz w:val="24"/>
          <w:szCs w:val="24"/>
        </w:rPr>
        <w:t xml:space="preserve">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29521F"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pPr>
    </w:p>
    <w:p w:rsidR="00B93182" w:rsidRPr="005867A1" w:rsidRDefault="00B93182" w:rsidP="00B93182">
      <w:pPr>
        <w:spacing w:after="0" w:line="240" w:lineRule="auto"/>
        <w:jc w:val="both"/>
        <w:rPr>
          <w:rFonts w:ascii="Times New Roman" w:eastAsia="Calibri" w:hAnsi="Times New Roman" w:cs="Times New Roman"/>
          <w:sz w:val="24"/>
          <w:szCs w:val="24"/>
        </w:rPr>
        <w:sectPr w:rsidR="00B93182" w:rsidRPr="005867A1" w:rsidSect="00687FAC">
          <w:pgSz w:w="11906" w:h="16838"/>
          <w:pgMar w:top="1702"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IV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пожарной безопасности</w:t>
      </w:r>
      <w:r w:rsidR="00B17CEB" w:rsidRPr="005867A1">
        <w:rPr>
          <w:rFonts w:ascii="Times New Roman" w:eastAsia="Times New Roman" w:hAnsi="Times New Roman" w:cs="Times New Roman"/>
          <w:sz w:val="24"/>
          <w:szCs w:val="24"/>
          <w:lang w:eastAsia="ru-RU"/>
        </w:rPr>
        <w:t xml:space="preserve"> </w:t>
      </w:r>
      <w:r w:rsidR="0076186E"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383778"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693"/>
        <w:gridCol w:w="1134"/>
        <w:gridCol w:w="1418"/>
        <w:gridCol w:w="992"/>
        <w:gridCol w:w="1015"/>
        <w:gridCol w:w="1016"/>
        <w:gridCol w:w="1016"/>
        <w:gridCol w:w="1016"/>
        <w:gridCol w:w="1016"/>
        <w:gridCol w:w="1016"/>
        <w:gridCol w:w="1418"/>
        <w:gridCol w:w="1276"/>
      </w:tblGrid>
      <w:tr w:rsidR="005867A1" w:rsidRPr="005867A1" w:rsidTr="004C44C9">
        <w:trPr>
          <w:tblHeader/>
        </w:trPr>
        <w:tc>
          <w:tcPr>
            <w:tcW w:w="56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693"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095" w:type="dxa"/>
            <w:gridSpan w:val="6"/>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6" w:type="dxa"/>
            <w:vMerge w:val="restart"/>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44C9">
        <w:trPr>
          <w:tblHeader/>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992"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16" w:type="dxa"/>
          </w:tcPr>
          <w:p w:rsidR="004C44C9" w:rsidRPr="005867A1" w:rsidRDefault="004C44C9" w:rsidP="004C44C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276"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r>
      <w:tr w:rsidR="005867A1" w:rsidRPr="005867A1" w:rsidTr="004C44C9">
        <w:trPr>
          <w:tblHeader/>
        </w:trPr>
        <w:tc>
          <w:tcPr>
            <w:tcW w:w="56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418"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15"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16" w:type="dxa"/>
          </w:tcPr>
          <w:p w:rsidR="004C44C9" w:rsidRPr="005867A1" w:rsidRDefault="004C44C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1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6" w:type="dxa"/>
          </w:tcPr>
          <w:p w:rsidR="004C44C9" w:rsidRPr="005867A1" w:rsidRDefault="004C44C9" w:rsidP="008336C0">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D767B2">
        <w:tc>
          <w:tcPr>
            <w:tcW w:w="568" w:type="dxa"/>
            <w:vMerge w:val="restart"/>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693"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Повышение степени пожарной безопасности</w:t>
            </w:r>
          </w:p>
        </w:tc>
        <w:tc>
          <w:tcPr>
            <w:tcW w:w="1134" w:type="dxa"/>
            <w:vMerge w:val="restart"/>
          </w:tcPr>
          <w:p w:rsidR="004C44C9" w:rsidRPr="005867A1" w:rsidRDefault="00383778"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1418"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пожарной безопасности</w:t>
            </w:r>
          </w:p>
        </w:tc>
      </w:tr>
      <w:tr w:rsidR="005867A1" w:rsidRPr="005867A1" w:rsidTr="00D767B2">
        <w:tc>
          <w:tcPr>
            <w:tcW w:w="568" w:type="dxa"/>
            <w:vMerge/>
          </w:tcPr>
          <w:p w:rsidR="004C44C9" w:rsidRPr="005867A1" w:rsidRDefault="004C44C9" w:rsidP="00405F48">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405F48">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7731,2</w:t>
            </w:r>
          </w:p>
        </w:tc>
        <w:tc>
          <w:tcPr>
            <w:tcW w:w="1015"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4C44C9" w:rsidRPr="005867A1" w:rsidRDefault="00941E73"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4C44C9" w:rsidP="00405F4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4C44C9" w:rsidRPr="005867A1" w:rsidRDefault="006B6990"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1418" w:type="dxa"/>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6" w:type="dxa"/>
            <w:vMerge/>
          </w:tcPr>
          <w:p w:rsidR="004C44C9" w:rsidRPr="005867A1" w:rsidRDefault="004C44C9" w:rsidP="00405F4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9B336F"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4C44C9" w:rsidRPr="005867A1" w:rsidRDefault="006B699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Оказание поддержки общественным объединениям пожарной охраны, социальное и экономическое стимулирование участия граждан и организаций в добровольной пожарной охране</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Поддержка общественных объединений пожарной охраны</w:t>
            </w: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554285"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1025,0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4C44C9"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185,0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пожарных гидрантов, обеспечение их исправного состояния и готовности к забору воды в любое время года</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235,0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гидрантов</w:t>
            </w:r>
          </w:p>
        </w:tc>
      </w:tr>
      <w:tr w:rsidR="005867A1" w:rsidRPr="005867A1" w:rsidTr="00D767B2">
        <w:tc>
          <w:tcPr>
            <w:tcW w:w="568" w:type="dxa"/>
            <w:vMerge/>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971F6F">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971F6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5"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35,0</w:t>
            </w:r>
          </w:p>
        </w:tc>
        <w:tc>
          <w:tcPr>
            <w:tcW w:w="1016" w:type="dxa"/>
          </w:tcPr>
          <w:p w:rsidR="004C44C9" w:rsidRPr="005867A1" w:rsidRDefault="004C44C9" w:rsidP="00971F6F">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971F6F">
            <w:pPr>
              <w:jc w:val="cente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971F6F">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55428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554285"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Учреждения, предприятия и организации, осуществляющие свою хозяйственную деятельность на территории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693"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том числе очистка) противопожарных водоемов</w:t>
            </w:r>
          </w:p>
        </w:tc>
        <w:tc>
          <w:tcPr>
            <w:tcW w:w="1134" w:type="dxa"/>
            <w:vMerge w:val="restart"/>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Надлежащие содержание пожарных водоемов</w:t>
            </w:r>
          </w:p>
        </w:tc>
      </w:tr>
      <w:tr w:rsidR="005867A1" w:rsidRPr="005867A1" w:rsidTr="00D767B2">
        <w:trPr>
          <w:trHeight w:val="964"/>
        </w:trPr>
        <w:tc>
          <w:tcPr>
            <w:tcW w:w="568" w:type="dxa"/>
            <w:vMerge/>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CC1379">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5"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CC1379">
            <w:pPr>
              <w:jc w:val="center"/>
            </w:pPr>
            <w:r w:rsidRPr="005867A1">
              <w:rPr>
                <w:rFonts w:ascii="Times New Roman" w:eastAsia="Calibri" w:hAnsi="Times New Roman" w:cs="Times New Roman"/>
                <w:bCs/>
                <w:sz w:val="16"/>
                <w:szCs w:val="16"/>
              </w:rPr>
              <w:t>-</w:t>
            </w:r>
          </w:p>
        </w:tc>
        <w:tc>
          <w:tcPr>
            <w:tcW w:w="1016" w:type="dxa"/>
          </w:tcPr>
          <w:p w:rsidR="004C44C9" w:rsidRPr="005867A1" w:rsidRDefault="00915588"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CC1379">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CC137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w:t>
            </w:r>
          </w:p>
        </w:tc>
        <w:tc>
          <w:tcPr>
            <w:tcW w:w="2693" w:type="dxa"/>
            <w:vMerge w:val="restart"/>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01.04.</w:t>
            </w:r>
          </w:p>
          <w:p w:rsidR="004C44C9" w:rsidRPr="005867A1" w:rsidRDefault="004C44C9"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Установка и содержание автономных дымовых пожарных </w:t>
            </w:r>
            <w:proofErr w:type="spellStart"/>
            <w:r w:rsidRPr="005867A1">
              <w:rPr>
                <w:rFonts w:ascii="Times New Roman" w:eastAsia="Times New Roman" w:hAnsi="Times New Roman" w:cs="Times New Roman"/>
                <w:sz w:val="16"/>
                <w:szCs w:val="16"/>
                <w:lang w:eastAsia="ru-RU"/>
              </w:rPr>
              <w:t>извещателей</w:t>
            </w:r>
            <w:proofErr w:type="spellEnd"/>
            <w:r w:rsidRPr="005867A1">
              <w:rPr>
                <w:rFonts w:ascii="Times New Roman" w:eastAsia="Times New Roman" w:hAnsi="Times New Roman" w:cs="Times New Roman"/>
                <w:sz w:val="16"/>
                <w:szCs w:val="16"/>
                <w:lang w:eastAsia="ru-RU"/>
              </w:rPr>
              <w:t xml:space="preserve"> в местах проживания многодетных семей и семей, находящихся в трудной жизненной ситуации</w:t>
            </w:r>
          </w:p>
        </w:tc>
        <w:tc>
          <w:tcPr>
            <w:tcW w:w="1134" w:type="dxa"/>
            <w:vMerge w:val="restart"/>
          </w:tcPr>
          <w:p w:rsidR="004C44C9" w:rsidRPr="005867A1" w:rsidRDefault="00383778"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105</w:t>
            </w:r>
            <w:r w:rsidR="004C44C9" w:rsidRPr="005867A1">
              <w:rPr>
                <w:rFonts w:ascii="Times New Roman" w:eastAsia="Times New Roman" w:hAnsi="Times New Roman" w:cs="Times New Roman"/>
                <w:sz w:val="16"/>
                <w:szCs w:val="16"/>
                <w:lang w:eastAsia="ru-RU"/>
              </w:rPr>
              <w:t>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Профилактика </w:t>
            </w:r>
          </w:p>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пожаров на территории городского округа</w:t>
            </w:r>
          </w:p>
        </w:tc>
      </w:tr>
      <w:tr w:rsidR="005867A1" w:rsidRPr="005867A1" w:rsidTr="00D767B2">
        <w:trPr>
          <w:trHeight w:val="223"/>
        </w:trPr>
        <w:tc>
          <w:tcPr>
            <w:tcW w:w="568" w:type="dxa"/>
            <w:vMerge/>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A93ED4">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3677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r w:rsidR="004C44C9" w:rsidRPr="005867A1">
              <w:rPr>
                <w:rFonts w:ascii="Times New Roman" w:eastAsia="Times New Roman" w:hAnsi="Times New Roman" w:cs="Times New Roman"/>
                <w:sz w:val="16"/>
                <w:szCs w:val="16"/>
                <w:lang w:eastAsia="ru-RU"/>
              </w:rPr>
              <w:t>59,7</w:t>
            </w:r>
          </w:p>
        </w:tc>
        <w:tc>
          <w:tcPr>
            <w:tcW w:w="1015"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59,7</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4C44C9"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16" w:type="dxa"/>
          </w:tcPr>
          <w:p w:rsidR="004C44C9" w:rsidRPr="005867A1" w:rsidRDefault="003677B0"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200,0</w:t>
            </w:r>
          </w:p>
        </w:tc>
        <w:tc>
          <w:tcPr>
            <w:tcW w:w="1418" w:type="dxa"/>
          </w:tcPr>
          <w:p w:rsidR="004C44C9" w:rsidRPr="005867A1" w:rsidRDefault="004C44C9" w:rsidP="00A93ED4">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w:t>
            </w: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Исправное состояние средств обеспечения пожарной безопасности</w:t>
            </w: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highlight w:val="yellow"/>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highlight w:val="yellow"/>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5"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jc w:val="center"/>
            </w:pPr>
            <w:r w:rsidRPr="005867A1">
              <w:rPr>
                <w:rFonts w:ascii="Times New Roman" w:eastAsia="Calibri" w:hAnsi="Times New Roman" w:cs="Times New Roman"/>
                <w:bCs/>
                <w:sz w:val="16"/>
                <w:szCs w:val="16"/>
              </w:rPr>
              <w:t>-</w:t>
            </w:r>
          </w:p>
        </w:tc>
        <w:tc>
          <w:tcPr>
            <w:tcW w:w="1016" w:type="dxa"/>
          </w:tcPr>
          <w:p w:rsidR="004C44C9" w:rsidRPr="005867A1" w:rsidRDefault="00AE7E5B"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01.05.</w:t>
            </w:r>
          </w:p>
          <w:p w:rsidR="004C44C9" w:rsidRPr="005867A1" w:rsidRDefault="004C44C9"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Установка и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tc>
        <w:tc>
          <w:tcPr>
            <w:tcW w:w="1134" w:type="dxa"/>
            <w:vMerge w:val="restart"/>
          </w:tcPr>
          <w:p w:rsidR="004C44C9" w:rsidRPr="005867A1" w:rsidRDefault="00383778" w:rsidP="00F8514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F85141">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85141">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4C44C9" w:rsidRPr="005867A1" w:rsidRDefault="002507DA" w:rsidP="00F85141">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25</w:t>
            </w:r>
            <w:r w:rsidR="004C44C9" w:rsidRPr="005867A1">
              <w:rPr>
                <w:rFonts w:ascii="Times New Roman" w:eastAsia="Times New Roman" w:hAnsi="Times New Roman" w:cs="Times New Roman"/>
                <w:sz w:val="16"/>
                <w:szCs w:val="16"/>
                <w:lang w:eastAsia="ru-RU"/>
              </w:rPr>
              <w:t>00,0</w:t>
            </w:r>
          </w:p>
        </w:tc>
        <w:tc>
          <w:tcPr>
            <w:tcW w:w="1015" w:type="dxa"/>
          </w:tcPr>
          <w:p w:rsidR="004C44C9" w:rsidRPr="005867A1" w:rsidRDefault="004C44C9" w:rsidP="00423D81">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4C44C9" w:rsidP="00F8514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500,0</w:t>
            </w:r>
          </w:p>
        </w:tc>
        <w:tc>
          <w:tcPr>
            <w:tcW w:w="1418" w:type="dxa"/>
          </w:tcPr>
          <w:p w:rsidR="004C44C9" w:rsidRPr="005867A1" w:rsidRDefault="004C44C9" w:rsidP="00F85141">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Управляющие компании городского округа</w:t>
            </w:r>
          </w:p>
        </w:tc>
        <w:tc>
          <w:tcPr>
            <w:tcW w:w="1276" w:type="dxa"/>
            <w:vMerge/>
          </w:tcPr>
          <w:p w:rsidR="004C44C9" w:rsidRPr="005867A1" w:rsidRDefault="004C44C9" w:rsidP="00F8514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rPr>
          <w:trHeight w:val="311"/>
        </w:trPr>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01.06.</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Организация обучения населения мерам пожарной безопасности и пропаганда в области пожарной безопасности, содействие распространению пожарно-технических знаний</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941E73"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Обучение населения мерам пожарной безопасности, пропаганда в области пожарной безопасности, обучение и страхование добровольных пожарных, оснащение класса для обучения добровольных пожарных</w:t>
            </w:r>
          </w:p>
        </w:tc>
      </w:tr>
      <w:tr w:rsidR="005867A1" w:rsidRPr="005867A1" w:rsidTr="00D767B2">
        <w:trPr>
          <w:trHeight w:val="1387"/>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2507DA"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41E73" w:rsidRPr="005867A1">
              <w:rPr>
                <w:rFonts w:ascii="Times New Roman" w:eastAsia="Times New Roman" w:hAnsi="Times New Roman" w:cs="Times New Roman"/>
                <w:sz w:val="16"/>
                <w:szCs w:val="16"/>
                <w:lang w:eastAsia="ru-RU"/>
              </w:rPr>
              <w:t>410,5</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535,0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173,5</w:t>
            </w:r>
          </w:p>
        </w:tc>
        <w:tc>
          <w:tcPr>
            <w:tcW w:w="1016" w:type="dxa"/>
          </w:tcPr>
          <w:p w:rsidR="004C44C9" w:rsidRPr="005867A1" w:rsidRDefault="00941E73"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702,0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1000,0</w:t>
            </w:r>
          </w:p>
        </w:tc>
        <w:tc>
          <w:tcPr>
            <w:tcW w:w="1016" w:type="dxa"/>
          </w:tcPr>
          <w:p w:rsidR="004C44C9" w:rsidRPr="005867A1" w:rsidRDefault="002507DA"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1000,0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w:t>
            </w:r>
          </w:p>
        </w:tc>
        <w:tc>
          <w:tcPr>
            <w:tcW w:w="2693"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Дополнительные мероприятия в условиях особого противопожарного режима</w:t>
            </w:r>
          </w:p>
        </w:tc>
        <w:tc>
          <w:tcPr>
            <w:tcW w:w="1134" w:type="dxa"/>
            <w:vMerge w:val="restart"/>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w:t>
            </w: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highlight w:val="yellow"/>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highlight w:val="yellow"/>
                <w:lang w:eastAsia="ru-RU"/>
              </w:rPr>
            </w:pPr>
          </w:p>
        </w:tc>
        <w:tc>
          <w:tcPr>
            <w:tcW w:w="1276" w:type="dxa"/>
            <w:vMerge w:val="restart"/>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Обеспечение мер пожарной безопасности</w:t>
            </w:r>
          </w:p>
        </w:tc>
      </w:tr>
      <w:tr w:rsidR="005867A1" w:rsidRPr="005867A1" w:rsidTr="00D767B2">
        <w:tc>
          <w:tcPr>
            <w:tcW w:w="568" w:type="dxa"/>
            <w:vMerge/>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F666FC">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5" w:type="dxa"/>
          </w:tcPr>
          <w:p w:rsidR="004C44C9" w:rsidRPr="005867A1" w:rsidRDefault="004C44C9" w:rsidP="00F666FC">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F666FC">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F666FC">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F666FC">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01.07.</w:t>
            </w:r>
          </w:p>
          <w:p w:rsidR="004C44C9" w:rsidRPr="005867A1" w:rsidRDefault="004C44C9"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Дополнительные мероприятия в условиях особого противопожарного режима (в том числе установка видеокамер для мониторинга </w:t>
            </w:r>
            <w:r w:rsidRPr="005867A1">
              <w:rPr>
                <w:rFonts w:ascii="Times New Roman" w:eastAsia="Times New Roman" w:hAnsi="Times New Roman" w:cs="Times New Roman"/>
                <w:sz w:val="16"/>
                <w:szCs w:val="16"/>
                <w:lang w:eastAsia="ru-RU"/>
              </w:rPr>
              <w:lastRenderedPageBreak/>
              <w:t xml:space="preserve">обстановки </w:t>
            </w:r>
            <w:proofErr w:type="gramStart"/>
            <w:r w:rsidRPr="005867A1">
              <w:rPr>
                <w:rFonts w:ascii="Times New Roman" w:eastAsia="Times New Roman" w:hAnsi="Times New Roman" w:cs="Times New Roman"/>
                <w:sz w:val="16"/>
                <w:szCs w:val="16"/>
                <w:lang w:eastAsia="ru-RU"/>
              </w:rPr>
              <w:t>в местах</w:t>
            </w:r>
            <w:proofErr w:type="gramEnd"/>
            <w:r w:rsidRPr="005867A1">
              <w:rPr>
                <w:rFonts w:ascii="Times New Roman" w:eastAsia="Times New Roman" w:hAnsi="Times New Roman" w:cs="Times New Roman"/>
                <w:sz w:val="16"/>
                <w:szCs w:val="16"/>
                <w:lang w:eastAsia="ru-RU"/>
              </w:rPr>
              <w:t xml:space="preserve"> граничащих с лесным массивом, сельскохозяйственными землями)</w:t>
            </w:r>
          </w:p>
        </w:tc>
        <w:tc>
          <w:tcPr>
            <w:tcW w:w="1134" w:type="dxa"/>
            <w:vMerge w:val="restart"/>
          </w:tcPr>
          <w:p w:rsidR="004C44C9" w:rsidRPr="005867A1" w:rsidRDefault="00383778" w:rsidP="005A3FBB">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2021-2025</w:t>
            </w: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5A3FBB">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992" w:type="dxa"/>
          </w:tcPr>
          <w:p w:rsidR="004C44C9" w:rsidRPr="005867A1" w:rsidRDefault="00D767B2" w:rsidP="005A3FB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8</w:t>
            </w:r>
            <w:r w:rsidR="004C44C9" w:rsidRPr="005867A1">
              <w:rPr>
                <w:rFonts w:ascii="Times New Roman" w:eastAsia="Times New Roman" w:hAnsi="Times New Roman" w:cs="Times New Roman"/>
                <w:sz w:val="16"/>
                <w:szCs w:val="16"/>
                <w:lang w:eastAsia="ru-RU"/>
              </w:rPr>
              <w:t>0,0</w:t>
            </w:r>
          </w:p>
        </w:tc>
        <w:tc>
          <w:tcPr>
            <w:tcW w:w="1015" w:type="dxa"/>
          </w:tcPr>
          <w:p w:rsidR="004C44C9" w:rsidRPr="005867A1" w:rsidRDefault="004C44C9" w:rsidP="005A3FBB">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5A3FBB">
            <w:pPr>
              <w:jc w:val="center"/>
            </w:pPr>
            <w:r w:rsidRPr="005867A1">
              <w:rPr>
                <w:rFonts w:ascii="Times New Roman" w:eastAsia="Calibri" w:hAnsi="Times New Roman" w:cs="Times New Roman"/>
                <w:bCs/>
                <w:sz w:val="16"/>
                <w:szCs w:val="16"/>
              </w:rPr>
              <w:t>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4C44C9" w:rsidP="005A3F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20,0</w:t>
            </w:r>
          </w:p>
        </w:tc>
        <w:tc>
          <w:tcPr>
            <w:tcW w:w="1418" w:type="dxa"/>
          </w:tcPr>
          <w:p w:rsidR="004C44C9" w:rsidRPr="005867A1" w:rsidRDefault="004C44C9" w:rsidP="005A3FBB">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5A3FBB">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w:t>
            </w:r>
          </w:p>
        </w:tc>
        <w:tc>
          <w:tcPr>
            <w:tcW w:w="2693" w:type="dxa"/>
            <w:vMerge w:val="restart"/>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01.08.</w:t>
            </w:r>
          </w:p>
          <w:p w:rsidR="004C44C9" w:rsidRPr="005867A1" w:rsidRDefault="004C44C9"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c>
          <w:tcPr>
            <w:tcW w:w="1134" w:type="dxa"/>
            <w:vMerge w:val="restart"/>
          </w:tcPr>
          <w:p w:rsidR="004C44C9" w:rsidRPr="005867A1" w:rsidRDefault="00383778" w:rsidP="006970BE">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D767B2"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связи и оповещения населения о пожаре</w:t>
            </w:r>
          </w:p>
        </w:tc>
      </w:tr>
      <w:tr w:rsidR="005867A1" w:rsidRPr="005867A1" w:rsidTr="00D767B2">
        <w:trPr>
          <w:trHeight w:val="980"/>
        </w:trPr>
        <w:tc>
          <w:tcPr>
            <w:tcW w:w="568" w:type="dxa"/>
            <w:vMerge/>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6970BE">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6970B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15"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4C44C9" w:rsidP="006970B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0,0</w:t>
            </w:r>
          </w:p>
        </w:tc>
        <w:tc>
          <w:tcPr>
            <w:tcW w:w="1418" w:type="dxa"/>
          </w:tcPr>
          <w:p w:rsidR="004C44C9" w:rsidRPr="005867A1" w:rsidRDefault="004C44C9" w:rsidP="006970BE">
            <w:pPr>
              <w:spacing w:after="0" w:line="240" w:lineRule="auto"/>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Отдел по делам ГО и ЧС</w:t>
            </w:r>
          </w:p>
        </w:tc>
        <w:tc>
          <w:tcPr>
            <w:tcW w:w="1276" w:type="dxa"/>
            <w:vMerge/>
          </w:tcPr>
          <w:p w:rsidR="004C44C9" w:rsidRPr="005867A1" w:rsidRDefault="004C44C9" w:rsidP="006970B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01.09.</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w:t>
            </w:r>
          </w:p>
        </w:tc>
        <w:tc>
          <w:tcPr>
            <w:tcW w:w="2693" w:type="dxa"/>
            <w:vMerge w:val="restart"/>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01.10.</w:t>
            </w:r>
          </w:p>
          <w:p w:rsidR="004C44C9" w:rsidRPr="005867A1" w:rsidRDefault="004C44C9"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Проведения работ по созданию условий для забора воды из водоёмов в любое время года (обустройство подъездов, с площадками с твердым покрытием, для установки пожарных автомобилей)</w:t>
            </w:r>
          </w:p>
        </w:tc>
        <w:tc>
          <w:tcPr>
            <w:tcW w:w="1134" w:type="dxa"/>
            <w:vMerge w:val="restart"/>
          </w:tcPr>
          <w:p w:rsidR="004C44C9" w:rsidRPr="005867A1" w:rsidRDefault="00383778" w:rsidP="00004117">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spacing w:after="0" w:line="240" w:lineRule="auto"/>
              <w:rPr>
                <w:rFonts w:ascii="Times New Roman" w:eastAsia="Times New Roman" w:hAnsi="Times New Roman" w:cs="Arial"/>
                <w:sz w:val="16"/>
                <w:szCs w:val="16"/>
                <w:lang w:eastAsia="ru-RU"/>
              </w:rPr>
            </w:pPr>
          </w:p>
        </w:tc>
        <w:tc>
          <w:tcPr>
            <w:tcW w:w="1276" w:type="dxa"/>
            <w:vMerge w:val="restart"/>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пожарной безопасности на территории муниципального образования</w:t>
            </w:r>
          </w:p>
        </w:tc>
      </w:tr>
      <w:tr w:rsidR="005867A1" w:rsidRPr="005867A1" w:rsidTr="00D767B2">
        <w:tc>
          <w:tcPr>
            <w:tcW w:w="568" w:type="dxa"/>
            <w:vMerge/>
          </w:tcPr>
          <w:p w:rsidR="004C44C9" w:rsidRPr="005867A1" w:rsidRDefault="004C44C9" w:rsidP="00004117">
            <w:pPr>
              <w:spacing w:after="0" w:line="240" w:lineRule="auto"/>
              <w:jc w:val="center"/>
              <w:rPr>
                <w:rFonts w:ascii="Times New Roman" w:eastAsia="Times New Roman" w:hAnsi="Times New Roman" w:cs="Times New Roman"/>
                <w:sz w:val="16"/>
                <w:szCs w:val="16"/>
                <w:lang w:eastAsia="ru-RU"/>
              </w:rPr>
            </w:pPr>
          </w:p>
        </w:tc>
        <w:tc>
          <w:tcPr>
            <w:tcW w:w="2693"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134" w:type="dxa"/>
            <w:vMerge/>
          </w:tcPr>
          <w:p w:rsidR="004C44C9" w:rsidRPr="005867A1" w:rsidRDefault="004C44C9" w:rsidP="00004117">
            <w:pPr>
              <w:spacing w:after="0" w:line="240" w:lineRule="auto"/>
              <w:rPr>
                <w:rFonts w:ascii="Times New Roman" w:eastAsia="Times New Roman" w:hAnsi="Times New Roman" w:cs="Times New Roman"/>
                <w:sz w:val="16"/>
                <w:szCs w:val="16"/>
                <w:lang w:eastAsia="ru-RU"/>
              </w:rPr>
            </w:pP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5"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1000,0</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4C44C9" w:rsidP="00004117">
            <w:pPr>
              <w:jc w:val="center"/>
            </w:pPr>
            <w:r w:rsidRPr="005867A1">
              <w:rPr>
                <w:rFonts w:ascii="Times New Roman" w:eastAsia="Calibri" w:hAnsi="Times New Roman" w:cs="Times New Roman"/>
                <w:bCs/>
                <w:sz w:val="16"/>
                <w:szCs w:val="16"/>
              </w:rPr>
              <w:t>-</w:t>
            </w:r>
          </w:p>
        </w:tc>
        <w:tc>
          <w:tcPr>
            <w:tcW w:w="1016" w:type="dxa"/>
          </w:tcPr>
          <w:p w:rsidR="004C44C9" w:rsidRPr="005867A1" w:rsidRDefault="00D767B2" w:rsidP="00D767B2">
            <w:pPr>
              <w:widowControl w:val="0"/>
              <w:autoSpaceDE w:val="0"/>
              <w:autoSpaceDN w:val="0"/>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w:t>
            </w:r>
          </w:p>
        </w:tc>
        <w:tc>
          <w:tcPr>
            <w:tcW w:w="1418" w:type="dxa"/>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Arial"/>
                <w:sz w:val="16"/>
                <w:szCs w:val="16"/>
                <w:lang w:eastAsia="ru-RU"/>
              </w:rPr>
              <w:t>Администрация городского округа</w:t>
            </w:r>
          </w:p>
        </w:tc>
        <w:tc>
          <w:tcPr>
            <w:tcW w:w="1276" w:type="dxa"/>
            <w:vMerge/>
          </w:tcPr>
          <w:p w:rsidR="004C44C9" w:rsidRPr="005867A1" w:rsidRDefault="004C44C9" w:rsidP="00004117">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val="restart"/>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11931,2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2105,0</w:t>
            </w:r>
          </w:p>
        </w:tc>
        <w:tc>
          <w:tcPr>
            <w:tcW w:w="2694" w:type="dxa"/>
            <w:gridSpan w:val="2"/>
            <w:vMerge w:val="restart"/>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941E73" w:rsidRPr="005867A1" w:rsidRDefault="00941E73" w:rsidP="00941E73">
            <w:pPr>
              <w:spacing w:after="0" w:line="240" w:lineRule="auto"/>
              <w:jc w:val="center"/>
              <w:rPr>
                <w:rFonts w:ascii="Times New Roman" w:eastAsia="Times New Roman" w:hAnsi="Times New Roman" w:cs="Times New Roman"/>
                <w:sz w:val="16"/>
                <w:szCs w:val="16"/>
                <w:lang w:eastAsia="ru-RU"/>
              </w:rPr>
            </w:pPr>
          </w:p>
        </w:tc>
        <w:tc>
          <w:tcPr>
            <w:tcW w:w="2693"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134" w:type="dxa"/>
            <w:vMerge/>
          </w:tcPr>
          <w:p w:rsidR="00941E73" w:rsidRPr="005867A1" w:rsidRDefault="00941E73" w:rsidP="00941E73">
            <w:pPr>
              <w:spacing w:after="0" w:line="240" w:lineRule="auto"/>
              <w:rPr>
                <w:rFonts w:ascii="Times New Roman" w:eastAsia="Times New Roman" w:hAnsi="Times New Roman" w:cs="Times New Roman"/>
                <w:sz w:val="16"/>
                <w:szCs w:val="16"/>
                <w:lang w:eastAsia="ru-RU"/>
              </w:rPr>
            </w:pPr>
          </w:p>
        </w:tc>
        <w:tc>
          <w:tcPr>
            <w:tcW w:w="1418" w:type="dxa"/>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Электросталь </w:t>
            </w:r>
            <w:r w:rsidRPr="005867A1">
              <w:rPr>
                <w:rFonts w:ascii="Times New Roman" w:eastAsia="Times New Roman" w:hAnsi="Times New Roman" w:cs="Times New Roman"/>
                <w:sz w:val="16"/>
                <w:szCs w:val="16"/>
                <w:lang w:eastAsia="ru-RU"/>
              </w:rPr>
              <w:lastRenderedPageBreak/>
              <w:t>Московской области</w:t>
            </w:r>
          </w:p>
        </w:tc>
        <w:tc>
          <w:tcPr>
            <w:tcW w:w="992"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7731,2</w:t>
            </w:r>
          </w:p>
        </w:tc>
        <w:tc>
          <w:tcPr>
            <w:tcW w:w="1015"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740,7</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593,5</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2132,0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1430,0</w:t>
            </w:r>
          </w:p>
        </w:tc>
        <w:tc>
          <w:tcPr>
            <w:tcW w:w="1016" w:type="dxa"/>
          </w:tcPr>
          <w:p w:rsidR="00941E73" w:rsidRPr="005867A1" w:rsidRDefault="00941E73" w:rsidP="00941E7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1405,0</w:t>
            </w:r>
          </w:p>
        </w:tc>
        <w:tc>
          <w:tcPr>
            <w:tcW w:w="2694" w:type="dxa"/>
            <w:gridSpan w:val="2"/>
            <w:vMerge/>
          </w:tcPr>
          <w:p w:rsidR="00941E73" w:rsidRPr="005867A1" w:rsidRDefault="00941E73" w:rsidP="00941E7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D767B2">
        <w:tc>
          <w:tcPr>
            <w:tcW w:w="568" w:type="dxa"/>
            <w:vMerge/>
          </w:tcPr>
          <w:p w:rsidR="00355EFE" w:rsidRPr="005867A1" w:rsidRDefault="00355EFE" w:rsidP="00355EFE">
            <w:pPr>
              <w:spacing w:after="0" w:line="240" w:lineRule="auto"/>
              <w:jc w:val="center"/>
              <w:rPr>
                <w:rFonts w:ascii="Times New Roman" w:eastAsia="Times New Roman" w:hAnsi="Times New Roman" w:cs="Times New Roman"/>
                <w:sz w:val="16"/>
                <w:szCs w:val="16"/>
                <w:lang w:eastAsia="ru-RU"/>
              </w:rPr>
            </w:pPr>
          </w:p>
        </w:tc>
        <w:tc>
          <w:tcPr>
            <w:tcW w:w="2693"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134" w:type="dxa"/>
            <w:vMerge/>
          </w:tcPr>
          <w:p w:rsidR="00355EFE" w:rsidRPr="005867A1" w:rsidRDefault="00355EFE" w:rsidP="00355EFE">
            <w:pPr>
              <w:spacing w:after="0" w:line="240" w:lineRule="auto"/>
              <w:rPr>
                <w:rFonts w:ascii="Times New Roman" w:eastAsia="Times New Roman" w:hAnsi="Times New Roman" w:cs="Times New Roman"/>
                <w:sz w:val="16"/>
                <w:szCs w:val="16"/>
                <w:lang w:eastAsia="ru-RU"/>
              </w:rPr>
            </w:pPr>
          </w:p>
        </w:tc>
        <w:tc>
          <w:tcPr>
            <w:tcW w:w="1418" w:type="dxa"/>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355EFE" w:rsidRPr="005867A1" w:rsidRDefault="00355EFE" w:rsidP="00355EF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15"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16" w:type="dxa"/>
          </w:tcPr>
          <w:p w:rsidR="00355EFE" w:rsidRPr="005867A1" w:rsidRDefault="00355EFE" w:rsidP="00355EF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2694" w:type="dxa"/>
            <w:gridSpan w:val="2"/>
            <w:vMerge/>
          </w:tcPr>
          <w:p w:rsidR="00355EFE" w:rsidRPr="005867A1" w:rsidRDefault="00355EFE" w:rsidP="00355EFE">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D44822" w:rsidRPr="005867A1" w:rsidRDefault="00D44822">
      <w:pP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br w:type="page"/>
      </w:r>
    </w:p>
    <w:p w:rsidR="00B93182" w:rsidRPr="005867A1" w:rsidRDefault="00D44822" w:rsidP="00443F0F">
      <w:pPr>
        <w:tabs>
          <w:tab w:val="left" w:pos="851"/>
        </w:tabs>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5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B93182" w:rsidRPr="005867A1" w:rsidRDefault="00C617E7"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области</w:t>
      </w:r>
      <w:r w:rsidR="00B17CEB" w:rsidRPr="005867A1">
        <w:rPr>
          <w:rFonts w:ascii="Times New Roman" w:eastAsia="Times New Roman" w:hAnsi="Times New Roman" w:cs="Times New Roman"/>
          <w:sz w:val="24"/>
          <w:szCs w:val="24"/>
          <w:lang w:eastAsia="ru-RU"/>
        </w:rPr>
        <w:t xml:space="preserve"> </w:t>
      </w:r>
      <w:r w:rsidR="00B93182"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639"/>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443F0F">
      <w:pPr>
        <w:tabs>
          <w:tab w:val="left" w:pos="851"/>
        </w:tabs>
        <w:spacing w:after="0" w:line="240" w:lineRule="auto"/>
        <w:jc w:val="right"/>
        <w:rPr>
          <w:rFonts w:ascii="Times New Roman" w:eastAsia="Times New Roman" w:hAnsi="Times New Roman" w:cs="Times New Roman"/>
          <w:sz w:val="24"/>
          <w:szCs w:val="24"/>
          <w:lang w:eastAsia="ru-RU"/>
        </w:rPr>
      </w:pP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w:t>
      </w:r>
      <w:r w:rsidR="00156D2F" w:rsidRPr="005867A1">
        <w:rPr>
          <w:rFonts w:ascii="Times New Roman" w:eastAsia="Times New Roman" w:hAnsi="Times New Roman" w:cs="Times New Roman"/>
          <w:sz w:val="24"/>
          <w:szCs w:val="24"/>
          <w:lang w:eastAsia="ru-RU"/>
        </w:rPr>
        <w:t>Обеспечение мероприятий гражданской обороны</w:t>
      </w:r>
      <w:r w:rsidR="00B17CEB" w:rsidRPr="005867A1">
        <w:rPr>
          <w:rFonts w:ascii="Times New Roman" w:eastAsia="Times New Roman" w:hAnsi="Times New Roman" w:cs="Times New Roman"/>
          <w:sz w:val="24"/>
          <w:szCs w:val="24"/>
          <w:lang w:eastAsia="ru-RU"/>
        </w:rPr>
        <w:t xml:space="preserve"> </w:t>
      </w:r>
      <w:r w:rsidR="00B112CC"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Pr="005867A1">
        <w:rPr>
          <w:rFonts w:ascii="Times New Roman" w:eastAsia="Times New Roman" w:hAnsi="Times New Roman" w:cs="Times New Roman"/>
          <w:sz w:val="24"/>
          <w:szCs w:val="24"/>
          <w:lang w:eastAsia="ru-RU"/>
        </w:rPr>
        <w:t>»</w:t>
      </w:r>
    </w:p>
    <w:p w:rsidR="00B93182" w:rsidRPr="005867A1" w:rsidRDefault="001D6D5A"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224432" w:rsidRPr="005867A1" w:rsidRDefault="00224432" w:rsidP="0022443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63"/>
        <w:gridCol w:w="1263"/>
        <w:gridCol w:w="1263"/>
        <w:gridCol w:w="1263"/>
        <w:gridCol w:w="1263"/>
        <w:gridCol w:w="1263"/>
        <w:gridCol w:w="1264"/>
        <w:gridCol w:w="1843"/>
      </w:tblGrid>
      <w:tr w:rsidR="005867A1" w:rsidRPr="005867A1" w:rsidTr="002C157F">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Муниципальный заказчик подпрограммы</w:t>
            </w:r>
          </w:p>
        </w:tc>
        <w:tc>
          <w:tcPr>
            <w:tcW w:w="10685" w:type="dxa"/>
            <w:gridSpan w:val="8"/>
          </w:tcPr>
          <w:p w:rsidR="00224432" w:rsidRPr="005867A1" w:rsidRDefault="00224432" w:rsidP="00D11A5A">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224432">
        <w:tc>
          <w:tcPr>
            <w:tcW w:w="4478" w:type="dxa"/>
          </w:tcPr>
          <w:p w:rsidR="00224432" w:rsidRPr="005867A1" w:rsidRDefault="00224432" w:rsidP="00D11A5A">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63" w:type="dxa"/>
          </w:tcPr>
          <w:p w:rsidR="00224432" w:rsidRPr="005867A1" w:rsidRDefault="00224432" w:rsidP="00917F07">
            <w:pPr>
              <w:pStyle w:val="af4"/>
              <w:jc w:val="center"/>
              <w:rPr>
                <w:rFonts w:cs="Times New Roman"/>
                <w:sz w:val="16"/>
                <w:szCs w:val="16"/>
              </w:rPr>
            </w:pPr>
            <w:r w:rsidRPr="005867A1">
              <w:rPr>
                <w:rFonts w:cs="Times New Roman"/>
                <w:sz w:val="16"/>
                <w:szCs w:val="16"/>
              </w:rPr>
              <w:t>Всего</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63" w:type="dxa"/>
          </w:tcPr>
          <w:p w:rsidR="00224432" w:rsidRPr="005867A1" w:rsidRDefault="00224432" w:rsidP="00D11A5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2025 год</w:t>
            </w:r>
          </w:p>
        </w:tc>
        <w:tc>
          <w:tcPr>
            <w:tcW w:w="1843" w:type="dxa"/>
          </w:tcPr>
          <w:p w:rsidR="00224432" w:rsidRPr="005867A1" w:rsidRDefault="00224432" w:rsidP="00D11A5A">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Всего по подпрограмме, в том числе:</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843" w:type="dxa"/>
            <w:vMerge w:val="restart"/>
          </w:tcPr>
          <w:p w:rsidR="0079446E" w:rsidRPr="005867A1" w:rsidRDefault="0079446E" w:rsidP="0079446E">
            <w:pPr>
              <w:pStyle w:val="af4"/>
              <w:jc w:val="center"/>
              <w:rPr>
                <w:rFonts w:cs="Times New Roman"/>
                <w:sz w:val="16"/>
                <w:szCs w:val="16"/>
              </w:rPr>
            </w:pPr>
            <w:r w:rsidRPr="005867A1">
              <w:rPr>
                <w:rFonts w:cs="Times New Roman"/>
                <w:sz w:val="16"/>
                <w:szCs w:val="16"/>
              </w:rPr>
              <w:t>Х</w:t>
            </w:r>
          </w:p>
        </w:tc>
      </w:tr>
      <w:tr w:rsidR="005867A1" w:rsidRPr="005867A1" w:rsidTr="0079446E">
        <w:tc>
          <w:tcPr>
            <w:tcW w:w="4478" w:type="dxa"/>
          </w:tcPr>
          <w:p w:rsidR="0079446E" w:rsidRPr="005867A1" w:rsidRDefault="0079446E" w:rsidP="0079446E">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79446E" w:rsidRPr="005867A1">
              <w:rPr>
                <w:rFonts w:ascii="Times New Roman" w:eastAsia="Times New Roman" w:hAnsi="Times New Roman" w:cs="Times New Roman"/>
                <w:sz w:val="16"/>
                <w:szCs w:val="16"/>
                <w:lang w:eastAsia="ru-RU"/>
              </w:rPr>
              <w:t>06,8</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263" w:type="dxa"/>
          </w:tcPr>
          <w:p w:rsidR="0079446E" w:rsidRPr="005867A1" w:rsidRDefault="0079446E" w:rsidP="0079446E">
            <w:pPr>
              <w:widowControl w:val="0"/>
              <w:tabs>
                <w:tab w:val="left" w:pos="225"/>
                <w:tab w:val="center" w:pos="434"/>
              </w:tabs>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198,9</w:t>
            </w:r>
          </w:p>
        </w:tc>
        <w:tc>
          <w:tcPr>
            <w:tcW w:w="1263" w:type="dxa"/>
          </w:tcPr>
          <w:p w:rsidR="0079446E" w:rsidRPr="005867A1" w:rsidRDefault="000A0EB0"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79446E" w:rsidRPr="005867A1">
              <w:rPr>
                <w:rFonts w:ascii="Times New Roman" w:eastAsia="Times New Roman" w:hAnsi="Times New Roman" w:cs="Times New Roman"/>
                <w:sz w:val="16"/>
                <w:szCs w:val="16"/>
                <w:lang w:eastAsia="ru-RU"/>
              </w:rPr>
              <w:t>99,1</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843" w:type="dxa"/>
            <w:vMerge/>
          </w:tcPr>
          <w:p w:rsidR="0079446E" w:rsidRPr="005867A1" w:rsidRDefault="0079446E" w:rsidP="0079446E">
            <w:pPr>
              <w:pStyle w:val="af4"/>
              <w:rPr>
                <w:rFonts w:cs="Times New Roman"/>
                <w:sz w:val="16"/>
                <w:szCs w:val="16"/>
              </w:rPr>
            </w:pPr>
          </w:p>
        </w:tc>
      </w:tr>
      <w:tr w:rsidR="005867A1" w:rsidRPr="005867A1" w:rsidTr="0079446E">
        <w:tc>
          <w:tcPr>
            <w:tcW w:w="4478" w:type="dxa"/>
            <w:vAlign w:val="center"/>
          </w:tcPr>
          <w:p w:rsidR="0079446E" w:rsidRPr="005867A1" w:rsidRDefault="0079446E" w:rsidP="0079446E">
            <w:pPr>
              <w:pStyle w:val="af4"/>
              <w:rPr>
                <w:rFonts w:cs="Times New Roman"/>
                <w:sz w:val="16"/>
                <w:szCs w:val="16"/>
              </w:rPr>
            </w:pPr>
            <w:r w:rsidRPr="005867A1">
              <w:rPr>
                <w:rFonts w:cs="Times New Roman"/>
                <w:sz w:val="16"/>
                <w:szCs w:val="16"/>
              </w:rPr>
              <w:t>Внебюджетные средства</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263" w:type="dxa"/>
          </w:tcPr>
          <w:p w:rsidR="0079446E" w:rsidRPr="005867A1" w:rsidRDefault="0079446E" w:rsidP="0079446E">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263" w:type="dxa"/>
          </w:tcPr>
          <w:p w:rsidR="0079446E" w:rsidRPr="005867A1" w:rsidRDefault="0079446E" w:rsidP="0079446E">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264" w:type="dxa"/>
          </w:tcPr>
          <w:p w:rsidR="0079446E" w:rsidRPr="005867A1" w:rsidRDefault="0079446E" w:rsidP="0079446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843" w:type="dxa"/>
            <w:vMerge/>
          </w:tcPr>
          <w:p w:rsidR="0079446E" w:rsidRPr="005867A1" w:rsidRDefault="0079446E" w:rsidP="0079446E">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DD5363"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E1777F">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DD5363"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1513,3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358,3</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165,0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240,0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3" w:type="dxa"/>
          </w:tcPr>
          <w:p w:rsidR="00224432" w:rsidRPr="005867A1" w:rsidRDefault="00224432" w:rsidP="00E1777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250,0</w:t>
            </w:r>
          </w:p>
        </w:tc>
        <w:tc>
          <w:tcPr>
            <w:tcW w:w="1264" w:type="dxa"/>
          </w:tcPr>
          <w:p w:rsidR="00224432" w:rsidRPr="005867A1" w:rsidRDefault="00DD5363" w:rsidP="00224432">
            <w:pPr>
              <w:pStyle w:val="af4"/>
              <w:jc w:val="center"/>
              <w:rPr>
                <w:rFonts w:cs="Times New Roman"/>
                <w:sz w:val="16"/>
                <w:szCs w:val="16"/>
              </w:rPr>
            </w:pPr>
            <w:r w:rsidRPr="005867A1">
              <w:rPr>
                <w:rFonts w:cs="Times New Roman"/>
                <w:sz w:val="16"/>
                <w:szCs w:val="16"/>
              </w:rPr>
              <w:t>250,0</w:t>
            </w:r>
          </w:p>
        </w:tc>
        <w:tc>
          <w:tcPr>
            <w:tcW w:w="1843" w:type="dxa"/>
            <w:vMerge/>
          </w:tcPr>
          <w:p w:rsidR="00224432" w:rsidRPr="005867A1" w:rsidRDefault="00224432" w:rsidP="00E1777F">
            <w:pPr>
              <w:pStyle w:val="af4"/>
              <w:rPr>
                <w:rFonts w:cs="Times New Roman"/>
                <w:sz w:val="16"/>
                <w:szCs w:val="16"/>
              </w:rPr>
            </w:pP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Всего по ГРБС, в том числе:</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val="restart"/>
          </w:tcPr>
          <w:p w:rsidR="00224432" w:rsidRPr="005867A1" w:rsidRDefault="00224432" w:rsidP="004629CD">
            <w:pPr>
              <w:pStyle w:val="af4"/>
              <w:rPr>
                <w:rFonts w:cs="Times New Roman"/>
                <w:sz w:val="16"/>
                <w:szCs w:val="16"/>
              </w:rPr>
            </w:pPr>
            <w:r w:rsidRPr="005867A1">
              <w:rPr>
                <w:rFonts w:cs="Times New Roman"/>
                <w:sz w:val="16"/>
                <w:szCs w:val="16"/>
              </w:rPr>
              <w:t>Комитет имущественных отношений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4629CD">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12A69"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w:t>
            </w:r>
            <w:r w:rsidR="00224432" w:rsidRPr="005867A1">
              <w:rPr>
                <w:rFonts w:ascii="Times New Roman" w:eastAsia="Times New Roman" w:hAnsi="Times New Roman" w:cs="Times New Roman"/>
                <w:sz w:val="16"/>
                <w:szCs w:val="16"/>
                <w:lang w:eastAsia="ru-RU"/>
              </w:rPr>
              <w:t>3,5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3" w:type="dxa"/>
          </w:tcPr>
          <w:p w:rsidR="00224432" w:rsidRPr="005867A1" w:rsidRDefault="00224432" w:rsidP="004629CD">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264" w:type="dxa"/>
          </w:tcPr>
          <w:p w:rsidR="00224432" w:rsidRPr="005867A1" w:rsidRDefault="00012A69" w:rsidP="00224432">
            <w:pPr>
              <w:pStyle w:val="af4"/>
              <w:jc w:val="center"/>
              <w:rPr>
                <w:rFonts w:cs="Times New Roman"/>
                <w:sz w:val="16"/>
                <w:szCs w:val="16"/>
              </w:rPr>
            </w:pPr>
            <w:r w:rsidRPr="005867A1">
              <w:rPr>
                <w:rFonts w:cs="Times New Roman"/>
                <w:sz w:val="16"/>
                <w:szCs w:val="16"/>
              </w:rPr>
              <w:t>60,0</w:t>
            </w:r>
          </w:p>
        </w:tc>
        <w:tc>
          <w:tcPr>
            <w:tcW w:w="1843" w:type="dxa"/>
            <w:vMerge/>
          </w:tcPr>
          <w:p w:rsidR="00224432" w:rsidRPr="005867A1" w:rsidRDefault="00224432" w:rsidP="004629CD">
            <w:pPr>
              <w:pStyle w:val="af4"/>
              <w:rPr>
                <w:rFonts w:cs="Times New Roman"/>
                <w:sz w:val="16"/>
                <w:szCs w:val="16"/>
              </w:rPr>
            </w:pP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lastRenderedPageBreak/>
              <w:t>Всего по ГРБС, в том числе:</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val="restart"/>
          </w:tcPr>
          <w:p w:rsidR="00224432" w:rsidRPr="005867A1" w:rsidRDefault="00224432" w:rsidP="00C870A7">
            <w:pPr>
              <w:pStyle w:val="af4"/>
              <w:rPr>
                <w:rFonts w:cs="Times New Roman"/>
                <w:sz w:val="16"/>
                <w:szCs w:val="16"/>
              </w:rPr>
            </w:pPr>
            <w:r w:rsidRPr="005867A1">
              <w:rPr>
                <w:rFonts w:cs="Times New Roman"/>
                <w:sz w:val="16"/>
                <w:szCs w:val="16"/>
              </w:rPr>
              <w:t>Управление городского жилищного и коммунального хозяйства Администрации городского округа Электросталь Московской области</w:t>
            </w:r>
          </w:p>
        </w:tc>
      </w:tr>
      <w:tr w:rsidR="005867A1" w:rsidRPr="005867A1" w:rsidTr="00224432">
        <w:tc>
          <w:tcPr>
            <w:tcW w:w="4478" w:type="dxa"/>
            <w:vAlign w:val="center"/>
          </w:tcPr>
          <w:p w:rsidR="00224432" w:rsidRPr="005867A1" w:rsidRDefault="00224432" w:rsidP="00C870A7">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224432" w:rsidRPr="005867A1">
              <w:rPr>
                <w:rFonts w:ascii="Times New Roman" w:eastAsia="Times New Roman" w:hAnsi="Times New Roman" w:cs="Times New Roman"/>
                <w:sz w:val="16"/>
                <w:szCs w:val="16"/>
                <w:lang w:eastAsia="ru-RU"/>
              </w:rPr>
              <w:t>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0A0EB0"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3" w:type="dxa"/>
          </w:tcPr>
          <w:p w:rsidR="00224432" w:rsidRPr="005867A1" w:rsidRDefault="00224432" w:rsidP="00C870A7">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264" w:type="dxa"/>
          </w:tcPr>
          <w:p w:rsidR="00224432" w:rsidRPr="005867A1" w:rsidRDefault="00224432" w:rsidP="00224432">
            <w:pPr>
              <w:pStyle w:val="af4"/>
              <w:jc w:val="center"/>
              <w:rPr>
                <w:rFonts w:cs="Times New Roman"/>
                <w:sz w:val="16"/>
                <w:szCs w:val="16"/>
              </w:rPr>
            </w:pPr>
            <w:r w:rsidRPr="005867A1">
              <w:rPr>
                <w:rFonts w:cs="Times New Roman"/>
                <w:sz w:val="16"/>
                <w:szCs w:val="16"/>
              </w:rPr>
              <w:t>100,0</w:t>
            </w:r>
          </w:p>
        </w:tc>
        <w:tc>
          <w:tcPr>
            <w:tcW w:w="1843" w:type="dxa"/>
            <w:vMerge/>
          </w:tcPr>
          <w:p w:rsidR="00224432" w:rsidRPr="005867A1" w:rsidRDefault="00224432" w:rsidP="00C870A7">
            <w:pPr>
              <w:pStyle w:val="af4"/>
              <w:rPr>
                <w:rFonts w:cs="Times New Roman"/>
                <w:sz w:val="16"/>
                <w:szCs w:val="16"/>
              </w:rPr>
            </w:pPr>
          </w:p>
        </w:tc>
      </w:tr>
    </w:tbl>
    <w:p w:rsidR="00D11A5A" w:rsidRPr="005867A1" w:rsidRDefault="00D11A5A" w:rsidP="00D11A5A">
      <w:pPr>
        <w:rPr>
          <w:rFonts w:ascii="Times New Roman" w:eastAsia="Calibri" w:hAnsi="Times New Roman" w:cs="Times New Roman"/>
          <w:sz w:val="24"/>
          <w:szCs w:val="24"/>
          <w:lang w:eastAsia="ru-RU"/>
        </w:rPr>
        <w:sectPr w:rsidR="00D11A5A" w:rsidRPr="005867A1" w:rsidSect="00687FAC">
          <w:pgSz w:w="16838" w:h="11906" w:orient="landscape"/>
          <w:pgMar w:top="1701" w:right="1134" w:bottom="709" w:left="1134" w:header="709" w:footer="709" w:gutter="0"/>
          <w:cols w:space="708"/>
          <w:docGrid w:linePitch="360"/>
        </w:sect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lastRenderedPageBreak/>
        <w:t>2. Характеристика проблем, решаемых посредством мероприятий подпрограммы</w:t>
      </w:r>
      <w:r w:rsidR="00B17CE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p>
    <w:p w:rsidR="00B93182" w:rsidRPr="005867A1" w:rsidRDefault="00B93182" w:rsidP="00D4482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 xml:space="preserve">«Обеспечение </w:t>
      </w:r>
      <w:r w:rsidR="00D44822" w:rsidRPr="005867A1">
        <w:rPr>
          <w:rFonts w:ascii="Times New Roman" w:eastAsia="Calibri" w:hAnsi="Times New Roman" w:cs="Times New Roman"/>
          <w:sz w:val="24"/>
          <w:szCs w:val="24"/>
          <w:lang w:eastAsia="ru-RU"/>
        </w:rPr>
        <w:t>мероприятий гражданской обороны</w:t>
      </w:r>
      <w:r w:rsidR="00B17CEB" w:rsidRPr="005867A1">
        <w:rPr>
          <w:rFonts w:ascii="Times New Roman" w:eastAsia="Calibri" w:hAnsi="Times New Roman" w:cs="Times New Roman"/>
          <w:sz w:val="24"/>
          <w:szCs w:val="24"/>
          <w:lang w:eastAsia="ru-RU"/>
        </w:rPr>
        <w:t xml:space="preserve"> </w:t>
      </w:r>
      <w:r w:rsidR="00B112CC" w:rsidRPr="005867A1">
        <w:rPr>
          <w:rFonts w:ascii="Times New Roman" w:eastAsia="Calibri" w:hAnsi="Times New Roman" w:cs="Times New Roman"/>
          <w:sz w:val="24"/>
          <w:szCs w:val="24"/>
          <w:lang w:eastAsia="ru-RU"/>
        </w:rPr>
        <w:t>на территории муниципального образования Московской области</w:t>
      </w:r>
      <w:r w:rsidRPr="005867A1">
        <w:rPr>
          <w:rFonts w:ascii="Times New Roman" w:eastAsia="Calibri" w:hAnsi="Times New Roman" w:cs="Times New Roman"/>
          <w:sz w:val="24"/>
          <w:szCs w:val="24"/>
          <w:lang w:eastAsia="ru-RU"/>
        </w:rPr>
        <w:t>»</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На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расположено 244 защитных сооружений гражданской обороны (далее - ЗС ГО), из них ограниченного готовы 20 убежищ и 8 убежищ готово, что составляет 11,5 % от общего количества ЗС ГО.</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Для обеспечения к 2024 году готовности к приему укрываемых до 75 % ЗС ГО необходимо провести обследование, планово-предупредительный ремонт строительных конструкций и спе</w:t>
      </w:r>
      <w:r w:rsidR="007A07C8" w:rsidRPr="005867A1">
        <w:rPr>
          <w:rFonts w:ascii="Times New Roman" w:eastAsia="Calibri" w:hAnsi="Times New Roman" w:cs="Times New Roman"/>
          <w:sz w:val="24"/>
          <w:szCs w:val="24"/>
        </w:rPr>
        <w:t>циального оборудования ЗС ГО не</w:t>
      </w:r>
      <w:r w:rsidRPr="005867A1">
        <w:rPr>
          <w:rFonts w:ascii="Times New Roman" w:eastAsia="Calibri" w:hAnsi="Times New Roman" w:cs="Times New Roman"/>
          <w:sz w:val="24"/>
          <w:szCs w:val="24"/>
        </w:rPr>
        <w:t>готовых к приему укрываемых.</w:t>
      </w:r>
    </w:p>
    <w:p w:rsidR="00B93182" w:rsidRPr="005867A1" w:rsidRDefault="00A02F47" w:rsidP="00B93182">
      <w:pPr>
        <w:autoSpaceDE w:val="0"/>
        <w:autoSpaceDN w:val="0"/>
        <w:adjustRightInd w:val="0"/>
        <w:spacing w:after="0" w:line="240" w:lineRule="auto"/>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ab/>
      </w:r>
      <w:r w:rsidR="00B93182" w:rsidRPr="005867A1">
        <w:rPr>
          <w:rFonts w:ascii="Times New Roman" w:eastAsia="Calibri" w:hAnsi="Times New Roman" w:cs="Times New Roman"/>
          <w:sz w:val="24"/>
          <w:szCs w:val="24"/>
        </w:rPr>
        <w:t>Для экстренного укрытия населения от обычных средств поражения необходимо содержать имеющийся фонд заглубленных помещений подземного пространства в количестве 149 помещений из расчета 0,6 квадратных метров на 134,615 тысяч человек.</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С целью подготовки населения в области гражданской обороны необходимо продолжить работу по созданию учебных консультационных пунктов из расчета на каждый микрорайон с численностью населения один на 10 тысяч и </w:t>
      </w:r>
      <w:r w:rsidR="003E1E0B" w:rsidRPr="005867A1">
        <w:rPr>
          <w:rFonts w:ascii="Times New Roman" w:eastAsia="Calibri" w:hAnsi="Times New Roman" w:cs="Times New Roman"/>
          <w:sz w:val="24"/>
          <w:szCs w:val="24"/>
        </w:rPr>
        <w:t xml:space="preserve">совершенствование </w:t>
      </w:r>
      <w:r w:rsidRPr="005867A1">
        <w:rPr>
          <w:rFonts w:ascii="Times New Roman" w:eastAsia="Calibri" w:hAnsi="Times New Roman" w:cs="Times New Roman"/>
          <w:sz w:val="24"/>
          <w:szCs w:val="24"/>
        </w:rPr>
        <w:t xml:space="preserve">курсов ГО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w:t>
      </w:r>
    </w:p>
    <w:p w:rsidR="00B93182" w:rsidRPr="005867A1" w:rsidRDefault="00B93182" w:rsidP="00A02F47">
      <w:pPr>
        <w:autoSpaceDE w:val="0"/>
        <w:autoSpaceDN w:val="0"/>
        <w:adjustRightInd w:val="0"/>
        <w:spacing w:after="0" w:line="240" w:lineRule="auto"/>
        <w:ind w:firstLine="708"/>
        <w:jc w:val="both"/>
        <w:rPr>
          <w:rFonts w:ascii="Times New Roman" w:eastAsia="Calibri" w:hAnsi="Times New Roman" w:cs="Times New Roman"/>
          <w:sz w:val="24"/>
          <w:szCs w:val="24"/>
        </w:rPr>
      </w:pPr>
      <w:r w:rsidRPr="005867A1">
        <w:rPr>
          <w:rFonts w:ascii="Times New Roman" w:eastAsia="Calibri" w:hAnsi="Times New Roman" w:cs="Times New Roman"/>
          <w:sz w:val="24"/>
          <w:szCs w:val="24"/>
        </w:rPr>
        <w:t xml:space="preserve">Повышение уровня защиты населения и территории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от опасностей, </w:t>
      </w:r>
      <w:r w:rsidRPr="005867A1">
        <w:rPr>
          <w:rFonts w:ascii="Times New Roman" w:eastAsia="Times New Roman" w:hAnsi="Times New Roman" w:cs="Times New Roman"/>
          <w:sz w:val="24"/>
          <w:szCs w:val="24"/>
          <w:lang w:eastAsia="ru-RU"/>
        </w:rPr>
        <w:t xml:space="preserve">возникающих при военных конфликтах или вследствие этих конфликтов, </w:t>
      </w:r>
      <w:r w:rsidRPr="005867A1">
        <w:rPr>
          <w:rFonts w:ascii="Times New Roman" w:eastAsia="Calibri" w:hAnsi="Times New Roman" w:cs="Times New Roman"/>
          <w:sz w:val="24"/>
          <w:szCs w:val="24"/>
        </w:rPr>
        <w:t>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повышения готовности сил гражданской обороны городского округа, объектов гражданской обороны, защитных сооружений гражданской обороны, систем управления гражданской обороны, связи, создания и содержания запасов материально-технических, продовольственных, медицинских и иных средств, для целей гражданской обороны, создания и оснащения оборудованием и специальной техникой нештатных формирований по обеспечению выполнения мероприятий гражданской обороны (далее - НФГО) в учреждениях и организациях, подведомственных Администрации городского округа.</w:t>
      </w:r>
    </w:p>
    <w:p w:rsidR="00B93182" w:rsidRPr="005867A1" w:rsidRDefault="00B93182" w:rsidP="00A02F47">
      <w:pPr>
        <w:spacing w:after="0" w:line="240" w:lineRule="auto"/>
        <w:ind w:firstLine="708"/>
        <w:jc w:val="both"/>
        <w:rPr>
          <w:rFonts w:ascii="Times New Roman" w:eastAsia="Times New Roman" w:hAnsi="Times New Roman" w:cs="Times New Roman"/>
          <w:sz w:val="24"/>
          <w:szCs w:val="24"/>
          <w:lang w:eastAsia="ru-RU"/>
        </w:rPr>
      </w:pPr>
      <w:r w:rsidRPr="005867A1">
        <w:rPr>
          <w:rFonts w:ascii="Times New Roman" w:eastAsia="Calibri" w:hAnsi="Times New Roman" w:cs="Times New Roman"/>
          <w:sz w:val="24"/>
          <w:szCs w:val="24"/>
        </w:rPr>
        <w:t xml:space="preserve">Реализация подпрограммы будет осуществляться в соответствии с Перечнем мероприятий подпрограммы </w:t>
      </w:r>
      <w:r w:rsidRPr="005867A1">
        <w:rPr>
          <w:rFonts w:ascii="Times New Roman" w:eastAsia="Calibri" w:hAnsi="Times New Roman" w:cs="Times New Roman"/>
          <w:sz w:val="24"/>
          <w:szCs w:val="24"/>
          <w:lang w:val="en-US"/>
        </w:rPr>
        <w:t>V</w:t>
      </w:r>
      <w:r w:rsidRPr="005867A1">
        <w:rPr>
          <w:rFonts w:ascii="Times New Roman" w:eastAsia="Calibri" w:hAnsi="Times New Roman" w:cs="Times New Roman"/>
          <w:sz w:val="24"/>
          <w:szCs w:val="24"/>
        </w:rPr>
        <w:t xml:space="preserve"> «Обеспечение мероприятий по г</w:t>
      </w:r>
      <w:r w:rsidR="00BE22BB" w:rsidRPr="005867A1">
        <w:rPr>
          <w:rFonts w:ascii="Times New Roman" w:eastAsia="Calibri" w:hAnsi="Times New Roman" w:cs="Times New Roman"/>
          <w:sz w:val="24"/>
          <w:szCs w:val="24"/>
        </w:rPr>
        <w:t>ражданской обороне</w:t>
      </w:r>
      <w:r w:rsidR="00B112CC" w:rsidRPr="005867A1">
        <w:rPr>
          <w:rFonts w:ascii="Times New Roman" w:eastAsia="Calibri" w:hAnsi="Times New Roman" w:cs="Times New Roman"/>
          <w:sz w:val="24"/>
          <w:szCs w:val="24"/>
        </w:rPr>
        <w:t>на территории муниципального образования Московской области</w:t>
      </w:r>
      <w:r w:rsidRPr="005867A1">
        <w:rPr>
          <w:rFonts w:ascii="Times New Roman" w:eastAsia="Calibri" w:hAnsi="Times New Roman" w:cs="Times New Roman"/>
          <w:sz w:val="24"/>
          <w:szCs w:val="24"/>
        </w:rPr>
        <w:t xml:space="preserve">» муниципальной программы городского округа Электросталь </w:t>
      </w:r>
      <w:r w:rsidR="00C617E7" w:rsidRPr="005867A1">
        <w:rPr>
          <w:rFonts w:ascii="Times New Roman" w:eastAsia="Calibri" w:hAnsi="Times New Roman" w:cs="Times New Roman"/>
          <w:sz w:val="24"/>
          <w:szCs w:val="24"/>
        </w:rPr>
        <w:t>Московской</w:t>
      </w:r>
      <w:r w:rsidRPr="005867A1">
        <w:rPr>
          <w:rFonts w:ascii="Times New Roman" w:eastAsia="Calibri" w:hAnsi="Times New Roman" w:cs="Times New Roman"/>
          <w:sz w:val="24"/>
          <w:szCs w:val="24"/>
        </w:rPr>
        <w:t xml:space="preserve"> области «Безопасность и обеспечение безопасности жизнедеятельнос</w:t>
      </w:r>
      <w:r w:rsidR="00F86169" w:rsidRPr="005867A1">
        <w:rPr>
          <w:rFonts w:ascii="Times New Roman" w:eastAsia="Calibri" w:hAnsi="Times New Roman" w:cs="Times New Roman"/>
          <w:sz w:val="24"/>
          <w:szCs w:val="24"/>
        </w:rPr>
        <w:t>ти населения» на 2020-2025</w:t>
      </w:r>
      <w:r w:rsidR="00BA1CEE" w:rsidRPr="005867A1">
        <w:rPr>
          <w:rFonts w:ascii="Times New Roman" w:eastAsia="Calibri" w:hAnsi="Times New Roman" w:cs="Times New Roman"/>
          <w:sz w:val="24"/>
          <w:szCs w:val="24"/>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w:t>
      </w:r>
    </w:p>
    <w:p w:rsidR="00432D03"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«Обеспечение мероприятий по гражданской обороне</w:t>
      </w:r>
      <w:r w:rsidR="00432D03" w:rsidRPr="005867A1">
        <w:rPr>
          <w:rFonts w:ascii="Times New Roman" w:eastAsia="Times New Roman" w:hAnsi="Times New Roman" w:cs="Times New Roman"/>
          <w:sz w:val="24"/>
          <w:szCs w:val="24"/>
          <w:lang w:eastAsia="ru-RU"/>
        </w:rPr>
        <w:t xml:space="preserve"> </w:t>
      </w:r>
    </w:p>
    <w:p w:rsidR="00B93182" w:rsidRPr="005867A1" w:rsidRDefault="00B112CC"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муниципального образования Московской области</w:t>
      </w:r>
      <w:r w:rsidR="00B93182" w:rsidRPr="005867A1">
        <w:rPr>
          <w:rFonts w:ascii="Times New Roman" w:eastAsia="Times New Roman" w:hAnsi="Times New Roman" w:cs="Times New Roman"/>
          <w:sz w:val="24"/>
          <w:szCs w:val="24"/>
          <w:lang w:eastAsia="ru-RU"/>
        </w:rPr>
        <w:t>»</w:t>
      </w:r>
    </w:p>
    <w:p w:rsidR="00B93182" w:rsidRPr="005867A1" w:rsidRDefault="00F86169"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на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126"/>
        <w:gridCol w:w="1134"/>
        <w:gridCol w:w="1276"/>
        <w:gridCol w:w="992"/>
        <w:gridCol w:w="1063"/>
        <w:gridCol w:w="1063"/>
        <w:gridCol w:w="1063"/>
        <w:gridCol w:w="1063"/>
        <w:gridCol w:w="1063"/>
        <w:gridCol w:w="1064"/>
        <w:gridCol w:w="1418"/>
        <w:gridCol w:w="1275"/>
      </w:tblGrid>
      <w:tr w:rsidR="005867A1" w:rsidRPr="005867A1" w:rsidTr="004C2650">
        <w:trPr>
          <w:tblHeader/>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2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134"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276"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992"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379" w:type="dxa"/>
            <w:gridSpan w:val="6"/>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18"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275"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C2650">
        <w:trPr>
          <w:tblHeader/>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992"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64" w:type="dxa"/>
          </w:tcPr>
          <w:p w:rsidR="00902CEA" w:rsidRPr="005867A1" w:rsidRDefault="00902CEA" w:rsidP="00902CEA">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18"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r>
      <w:tr w:rsidR="005867A1" w:rsidRPr="005867A1" w:rsidTr="004C2650">
        <w:trPr>
          <w:tblHeader/>
        </w:trPr>
        <w:tc>
          <w:tcPr>
            <w:tcW w:w="709"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134"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276"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63"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64"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18"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275" w:type="dxa"/>
          </w:tcPr>
          <w:p w:rsidR="00902CEA" w:rsidRPr="005867A1" w:rsidRDefault="00902CEA" w:rsidP="0014584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4C2650">
        <w:tc>
          <w:tcPr>
            <w:tcW w:w="709" w:type="dxa"/>
            <w:vMerge w:val="restart"/>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26"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w:t>
            </w:r>
            <w:r w:rsidR="009E1B4C" w:rsidRPr="005867A1">
              <w:rPr>
                <w:rFonts w:ascii="Times New Roman" w:eastAsia="Times New Roman" w:hAnsi="Times New Roman" w:cs="Times New Roman"/>
                <w:sz w:val="16"/>
                <w:szCs w:val="16"/>
                <w:lang w:eastAsia="ru-RU"/>
              </w:rPr>
              <w:t>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Уровень обеспеченности имуществом гражданской обороны</w:t>
            </w:r>
          </w:p>
        </w:tc>
      </w:tr>
      <w:tr w:rsidR="005867A1" w:rsidRPr="005867A1" w:rsidTr="004C2650">
        <w:tc>
          <w:tcPr>
            <w:tcW w:w="709" w:type="dxa"/>
            <w:vMerge/>
          </w:tcPr>
          <w:p w:rsidR="00902CEA" w:rsidRPr="005867A1" w:rsidRDefault="00902CEA" w:rsidP="00F857B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F857B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E1B4C"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403,4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F857B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EF7E4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F857B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1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FC313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FC313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Создание запасов материально-технических, продовольственных, медицинских и иных средств в целях гражданской обороны</w:t>
            </w:r>
          </w:p>
        </w:tc>
        <w:tc>
          <w:tcPr>
            <w:tcW w:w="1134" w:type="dxa"/>
            <w:vMerge w:val="restart"/>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Создание </w:t>
            </w:r>
            <w:r w:rsidRPr="005867A1">
              <w:rPr>
                <w:rFonts w:ascii="Times New Roman" w:eastAsia="Times New Roman" w:hAnsi="Times New Roman" w:cs="Times New Roman"/>
                <w:sz w:val="16"/>
                <w:szCs w:val="16"/>
                <w:lang w:eastAsia="ru-RU"/>
              </w:rPr>
              <w:lastRenderedPageBreak/>
              <w:t xml:space="preserve">запасов МТС, продовольственных, медицинских и иных средств в целях гражданской обороны </w:t>
            </w:r>
          </w:p>
        </w:tc>
      </w:tr>
      <w:tr w:rsidR="005867A1" w:rsidRPr="005867A1" w:rsidTr="004C2650">
        <w:trPr>
          <w:trHeight w:val="1631"/>
        </w:trPr>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153,4</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902CE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highlight w:val="yellow"/>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highlight w:val="yellow"/>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Внебюджетные средства</w:t>
            </w:r>
          </w:p>
        </w:tc>
        <w:tc>
          <w:tcPr>
            <w:tcW w:w="992"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3" w:type="dxa"/>
          </w:tcPr>
          <w:p w:rsidR="00902CEA" w:rsidRPr="005867A1" w:rsidRDefault="00902CEA" w:rsidP="00590515">
            <w:pPr>
              <w:jc w:val="center"/>
            </w:pPr>
            <w:r w:rsidRPr="005867A1">
              <w:rPr>
                <w:rFonts w:ascii="Times New Roman" w:eastAsia="Calibri" w:hAnsi="Times New Roman" w:cs="Times New Roman"/>
                <w:bCs/>
                <w:sz w:val="16"/>
                <w:szCs w:val="16"/>
              </w:rPr>
              <w:t>-</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01.01.</w:t>
            </w:r>
          </w:p>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Закупка имущества гражданской обороны, недостающего до норм обеспечения</w:t>
            </w:r>
          </w:p>
        </w:tc>
        <w:tc>
          <w:tcPr>
            <w:tcW w:w="1134" w:type="dxa"/>
            <w:vMerge w:val="restart"/>
          </w:tcPr>
          <w:p w:rsidR="00902CEA" w:rsidRPr="005867A1" w:rsidRDefault="00EF4937"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2021-2025</w:t>
            </w: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C8550A" w:rsidP="000A0EB0">
            <w:pPr>
              <w:widowControl w:val="0"/>
              <w:autoSpaceDE w:val="0"/>
              <w:autoSpaceDN w:val="0"/>
              <w:spacing w:after="0" w:line="240" w:lineRule="auto"/>
              <w:jc w:val="center"/>
              <w:rPr>
                <w:rFonts w:ascii="Times New Roman" w:eastAsia="Times New Roman" w:hAnsi="Times New Roman" w:cs="Times New Roman"/>
                <w:sz w:val="16"/>
                <w:szCs w:val="16"/>
                <w:highlight w:val="yellow"/>
                <w:lang w:eastAsia="ru-RU"/>
              </w:rPr>
            </w:pPr>
            <w:r w:rsidRPr="005867A1">
              <w:rPr>
                <w:rFonts w:ascii="Times New Roman" w:eastAsia="Times New Roman" w:hAnsi="Times New Roman" w:cs="Times New Roman"/>
                <w:sz w:val="16"/>
                <w:szCs w:val="16"/>
                <w:lang w:eastAsia="ru-RU"/>
              </w:rPr>
              <w:t>3</w:t>
            </w:r>
            <w:r w:rsidR="000A0EB0" w:rsidRPr="005867A1">
              <w:rPr>
                <w:rFonts w:ascii="Times New Roman" w:eastAsia="Times New Roman" w:hAnsi="Times New Roman" w:cs="Times New Roman"/>
                <w:sz w:val="16"/>
                <w:szCs w:val="16"/>
                <w:lang w:eastAsia="ru-RU"/>
              </w:rPr>
              <w:t>0</w:t>
            </w: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550,0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r w:rsidR="00902CEA"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C8550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jc w:val="center"/>
            </w:pPr>
            <w:r w:rsidRPr="005867A1">
              <w:t>-</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90515">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90515">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90515">
            <w:pPr>
              <w:jc w:val="center"/>
            </w:pPr>
            <w:r w:rsidRPr="005867A1">
              <w:t>-</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0A0EB0"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590515">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Управление городского жилищного и коммунального хозяйства Администрации городского округа</w:t>
            </w:r>
          </w:p>
        </w:tc>
        <w:tc>
          <w:tcPr>
            <w:tcW w:w="1275" w:type="dxa"/>
            <w:vMerge/>
          </w:tcPr>
          <w:p w:rsidR="00902CEA" w:rsidRPr="005867A1" w:rsidRDefault="00902CEA" w:rsidP="00590515">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C8550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25</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551F82">
            <w:pPr>
              <w:jc w:val="cente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3" w:type="dxa"/>
          </w:tcPr>
          <w:p w:rsidR="00902CEA" w:rsidRPr="005867A1" w:rsidRDefault="00902CEA" w:rsidP="00551F8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064" w:type="dxa"/>
          </w:tcPr>
          <w:p w:rsidR="00902CEA" w:rsidRPr="005867A1" w:rsidRDefault="00C8550A"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500,0</w:t>
            </w:r>
          </w:p>
        </w:tc>
        <w:tc>
          <w:tcPr>
            <w:tcW w:w="1418" w:type="dxa"/>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551F82">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val="en-US" w:eastAsia="ru-RU"/>
              </w:rPr>
              <w:t>2</w:t>
            </w:r>
            <w:r w:rsidRPr="005867A1">
              <w:rPr>
                <w:rFonts w:ascii="Times New Roman" w:eastAsia="Times New Roman" w:hAnsi="Times New Roman" w:cs="Times New Roman"/>
                <w:sz w:val="16"/>
                <w:szCs w:val="16"/>
                <w:lang w:eastAsia="ru-RU"/>
              </w:rPr>
              <w:t>.</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 xml:space="preserve">Основное мероприятие 02. </w:t>
            </w: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2603,4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425,4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348,9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449,1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Обеспечение готовности защитных сооружений и других объектов гражданской обороны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190,0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5044C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293,5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5044C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Комитет имущественных отношений Администрации городского округа </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31F93"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4" w:type="dxa"/>
          </w:tcPr>
          <w:p w:rsidR="00902CEA" w:rsidRPr="005867A1" w:rsidRDefault="00B31F93"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02.01. Создание и обеспечение готовности сил и средств гражданской обороны муниципального образования Московской области</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75</w:t>
            </w:r>
            <w:r w:rsidR="00902CEA" w:rsidRPr="005867A1">
              <w:rPr>
                <w:rFonts w:ascii="Times New Roman" w:eastAsia="Times New Roman" w:hAnsi="Times New Roman" w:cs="Times New Roman"/>
                <w:sz w:val="16"/>
                <w:szCs w:val="16"/>
                <w:lang w:eastAsia="ru-RU"/>
              </w:rPr>
              <w:t>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Обеспечение </w:t>
            </w:r>
            <w:r w:rsidRPr="005867A1">
              <w:rPr>
                <w:rFonts w:ascii="Times New Roman" w:eastAsia="Times New Roman" w:hAnsi="Times New Roman" w:cs="Times New Roman"/>
                <w:sz w:val="16"/>
                <w:szCs w:val="16"/>
                <w:lang w:eastAsia="ru-RU"/>
              </w:rPr>
              <w:lastRenderedPageBreak/>
              <w:t>готовности сил и средств гражданской обороны</w:t>
            </w:r>
          </w:p>
        </w:tc>
      </w:tr>
      <w:tr w:rsidR="005867A1" w:rsidRPr="005867A1" w:rsidTr="004C2650">
        <w:trPr>
          <w:trHeight w:val="727"/>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BE2C7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902CEA" w:rsidRPr="005867A1">
              <w:rPr>
                <w:rFonts w:ascii="Times New Roman" w:eastAsia="Times New Roman" w:hAnsi="Times New Roman" w:cs="Times New Roman"/>
                <w:sz w:val="16"/>
                <w:szCs w:val="16"/>
                <w:lang w:eastAsia="ru-RU"/>
              </w:rPr>
              <w:t>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BE2C76"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23"/>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54,4</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20,5</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33,9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96"/>
        </w:trPr>
        <w:tc>
          <w:tcPr>
            <w:tcW w:w="709" w:type="dxa"/>
            <w:vMerge/>
          </w:tcPr>
          <w:p w:rsidR="00902CEA" w:rsidRPr="005867A1" w:rsidRDefault="00902CEA" w:rsidP="00271DE9">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271DE9">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BE2C76"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w:t>
            </w:r>
            <w:r w:rsidR="00902CEA"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271D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BE2C7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Учреждения, предприятия и организации, осуществляющие свою деятельность </w:t>
            </w:r>
            <w:r w:rsidR="0059119B" w:rsidRPr="005867A1">
              <w:rPr>
                <w:rFonts w:ascii="Times New Roman" w:eastAsia="Times New Roman" w:hAnsi="Times New Roman" w:cs="Times New Roman"/>
                <w:sz w:val="16"/>
                <w:szCs w:val="16"/>
                <w:lang w:eastAsia="ru-RU"/>
              </w:rPr>
              <w:t>на территории городского округа</w:t>
            </w:r>
          </w:p>
        </w:tc>
        <w:tc>
          <w:tcPr>
            <w:tcW w:w="1275" w:type="dxa"/>
            <w:vMerge/>
          </w:tcPr>
          <w:p w:rsidR="00902CEA" w:rsidRPr="005867A1" w:rsidRDefault="00902CEA" w:rsidP="00271DE9">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360"/>
        </w:trPr>
        <w:tc>
          <w:tcPr>
            <w:tcW w:w="709" w:type="dxa"/>
            <w:vMerge w:val="restart"/>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2.2.</w:t>
            </w:r>
          </w:p>
        </w:tc>
        <w:tc>
          <w:tcPr>
            <w:tcW w:w="2126"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02.02.</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Повышение степени готовности к использованию по предназначению защитных сооружений и других объектов гражданской обороны</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6D0BBC"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1189,0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064" w:type="dxa"/>
          </w:tcPr>
          <w:p w:rsidR="00902CEA" w:rsidRPr="005867A1" w:rsidRDefault="006D0BBC"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Повышение степени готовности к использованию по предназначению защитных сооружений и </w:t>
            </w:r>
          </w:p>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других объектов гражданской </w:t>
            </w:r>
            <w:r w:rsidRPr="005867A1">
              <w:rPr>
                <w:rFonts w:ascii="Times New Roman" w:eastAsia="Times New Roman" w:hAnsi="Times New Roman" w:cs="Times New Roman"/>
                <w:sz w:val="16"/>
                <w:szCs w:val="16"/>
                <w:lang w:eastAsia="ru-RU"/>
              </w:rPr>
              <w:lastRenderedPageBreak/>
              <w:t>обороны</w:t>
            </w:r>
          </w:p>
        </w:tc>
      </w:tr>
      <w:tr w:rsidR="005867A1" w:rsidRPr="005867A1" w:rsidTr="004C2650">
        <w:trPr>
          <w:trHeight w:val="1288"/>
        </w:trPr>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349,9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54,9</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115,0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288"/>
        </w:trPr>
        <w:tc>
          <w:tcPr>
            <w:tcW w:w="709" w:type="dxa"/>
            <w:vMerge/>
          </w:tcPr>
          <w:p w:rsidR="00902CEA" w:rsidRPr="005867A1" w:rsidRDefault="00902CEA" w:rsidP="008A578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8A578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A14A37"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59,1</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8A57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418" w:type="dxa"/>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Комитет имущественных отношений Администрации городского округа</w:t>
            </w:r>
          </w:p>
        </w:tc>
        <w:tc>
          <w:tcPr>
            <w:tcW w:w="1275" w:type="dxa"/>
            <w:vMerge/>
          </w:tcPr>
          <w:p w:rsidR="00902CEA" w:rsidRPr="005867A1" w:rsidRDefault="00902CEA" w:rsidP="008A578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rPr>
          <w:trHeight w:val="1372"/>
        </w:trPr>
        <w:tc>
          <w:tcPr>
            <w:tcW w:w="709" w:type="dxa"/>
            <w:vMerge/>
          </w:tcPr>
          <w:p w:rsidR="00902CEA" w:rsidRPr="005867A1" w:rsidRDefault="00902CEA" w:rsidP="00971F6F">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971F6F">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A14A37"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600,0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rFonts w:ascii="Times New Roman" w:eastAsia="Times New Roman" w:hAnsi="Times New Roman" w:cs="Times New Roman"/>
                <w:sz w:val="16"/>
                <w:szCs w:val="16"/>
                <w:highlight w:val="cyan"/>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CF73E2">
            <w:pPr>
              <w:widowControl w:val="0"/>
              <w:autoSpaceDE w:val="0"/>
              <w:autoSpaceDN w:val="0"/>
              <w:spacing w:after="0" w:line="240" w:lineRule="auto"/>
              <w:jc w:val="center"/>
              <w:rPr>
                <w:highlight w:val="cyan"/>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A14A37"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CF73E2">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CF73E2">
            <w:pPr>
              <w:widowControl w:val="0"/>
              <w:autoSpaceDE w:val="0"/>
              <w:autoSpaceDN w:val="0"/>
              <w:spacing w:after="0" w:line="240" w:lineRule="auto"/>
              <w:rPr>
                <w:rFonts w:ascii="Times New Roman" w:eastAsia="Times New Roman" w:hAnsi="Times New Roman" w:cs="Times New Roman"/>
                <w:sz w:val="16"/>
                <w:szCs w:val="16"/>
                <w:highlight w:val="cyan"/>
                <w:lang w:eastAsia="ru-RU"/>
              </w:rPr>
            </w:pPr>
          </w:p>
        </w:tc>
        <w:tc>
          <w:tcPr>
            <w:tcW w:w="1275" w:type="dxa"/>
            <w:vMerge/>
          </w:tcPr>
          <w:p w:rsidR="00902CEA" w:rsidRPr="005867A1" w:rsidRDefault="00902CEA" w:rsidP="00971F6F">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w:t>
            </w:r>
          </w:p>
        </w:tc>
        <w:tc>
          <w:tcPr>
            <w:tcW w:w="2126" w:type="dxa"/>
            <w:vMerge w:val="restart"/>
          </w:tcPr>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02.03. Организация и выполнение мероприятий, предусмотренных планом гражданской обороны защиты населения муниципального образования Московской области</w:t>
            </w:r>
          </w:p>
          <w:p w:rsidR="00902CEA" w:rsidRPr="005867A1" w:rsidRDefault="00902CEA" w:rsidP="00A81DED">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 том числе разработка Планов)</w:t>
            </w:r>
          </w:p>
        </w:tc>
        <w:tc>
          <w:tcPr>
            <w:tcW w:w="1134" w:type="dxa"/>
            <w:vMerge w:val="restart"/>
          </w:tcPr>
          <w:p w:rsidR="00902CEA" w:rsidRPr="005867A1" w:rsidRDefault="00EF4937"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Выполнение мероприятий, предусмотренных планом гражданской обороны защиты</w:t>
            </w: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Отдел по делам ГО и ЧС</w:t>
            </w: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E3305"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064" w:type="dxa"/>
          </w:tcPr>
          <w:p w:rsidR="00902CEA" w:rsidRPr="005867A1" w:rsidRDefault="000E3305"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50,0</w:t>
            </w:r>
          </w:p>
        </w:tc>
        <w:tc>
          <w:tcPr>
            <w:tcW w:w="1418"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Учреждения, предприятия и организации, осуществляющие свою деятельность на территории городского округа</w:t>
            </w:r>
          </w:p>
          <w:p w:rsidR="0039271A" w:rsidRPr="005867A1" w:rsidRDefault="0039271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275" w:type="dxa"/>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val="restart"/>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val="restart"/>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134" w:type="dxa"/>
            <w:vMerge w:val="restart"/>
          </w:tcPr>
          <w:p w:rsidR="00902CEA" w:rsidRPr="005867A1" w:rsidRDefault="00EF4937"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992" w:type="dxa"/>
          </w:tcPr>
          <w:p w:rsidR="00902CEA" w:rsidRPr="005867A1" w:rsidRDefault="000A0EB0" w:rsidP="002C665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63</w:t>
            </w:r>
            <w:r w:rsidR="00922E86"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1078,8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FC1312">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1064" w:type="dxa"/>
          </w:tcPr>
          <w:p w:rsidR="00902CEA" w:rsidRPr="005867A1" w:rsidRDefault="000C4736"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1110,0</w:t>
            </w:r>
          </w:p>
        </w:tc>
        <w:tc>
          <w:tcPr>
            <w:tcW w:w="2693" w:type="dxa"/>
            <w:gridSpan w:val="2"/>
            <w:vMerge w:val="restart"/>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92"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r w:rsidR="00B12543" w:rsidRPr="005867A1">
              <w:rPr>
                <w:rFonts w:ascii="Times New Roman" w:eastAsia="Times New Roman" w:hAnsi="Times New Roman" w:cs="Times New Roman"/>
                <w:sz w:val="16"/>
                <w:szCs w:val="16"/>
                <w:lang w:eastAsia="ru-RU"/>
              </w:rPr>
              <w:t>06,8</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378,8</w:t>
            </w:r>
          </w:p>
        </w:tc>
        <w:tc>
          <w:tcPr>
            <w:tcW w:w="1063" w:type="dxa"/>
          </w:tcPr>
          <w:p w:rsidR="00902CEA" w:rsidRPr="005867A1" w:rsidRDefault="00902CEA" w:rsidP="00F17E95">
            <w:pPr>
              <w:widowControl w:val="0"/>
              <w:tabs>
                <w:tab w:val="left" w:pos="225"/>
                <w:tab w:val="center" w:pos="434"/>
              </w:tabs>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ab/>
            </w:r>
            <w:r w:rsidRPr="005867A1">
              <w:rPr>
                <w:rFonts w:ascii="Times New Roman" w:eastAsia="Times New Roman" w:hAnsi="Times New Roman" w:cs="Times New Roman"/>
                <w:sz w:val="16"/>
                <w:szCs w:val="16"/>
                <w:lang w:eastAsia="ru-RU"/>
              </w:rPr>
              <w:tab/>
              <w:t>198,9</w:t>
            </w:r>
          </w:p>
        </w:tc>
        <w:tc>
          <w:tcPr>
            <w:tcW w:w="1063" w:type="dxa"/>
          </w:tcPr>
          <w:p w:rsidR="00902CEA" w:rsidRPr="005867A1" w:rsidRDefault="000A0EB0"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r w:rsidR="00902CEA" w:rsidRPr="005867A1">
              <w:rPr>
                <w:rFonts w:ascii="Times New Roman" w:eastAsia="Times New Roman" w:hAnsi="Times New Roman" w:cs="Times New Roman"/>
                <w:sz w:val="16"/>
                <w:szCs w:val="16"/>
                <w:lang w:eastAsia="ru-RU"/>
              </w:rPr>
              <w:t>99,1</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1064" w:type="dxa"/>
          </w:tcPr>
          <w:p w:rsidR="00902CEA" w:rsidRPr="005867A1" w:rsidRDefault="0079446E"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410,0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4C2650">
        <w:tc>
          <w:tcPr>
            <w:tcW w:w="709" w:type="dxa"/>
            <w:vMerge/>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p>
        </w:tc>
        <w:tc>
          <w:tcPr>
            <w:tcW w:w="2126"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134" w:type="dxa"/>
            <w:vMerge/>
          </w:tcPr>
          <w:p w:rsidR="00902CEA" w:rsidRPr="005867A1" w:rsidRDefault="00902CEA" w:rsidP="00A93ED4">
            <w:pPr>
              <w:spacing w:after="0" w:line="240" w:lineRule="auto"/>
              <w:rPr>
                <w:rFonts w:ascii="Times New Roman" w:eastAsia="Times New Roman" w:hAnsi="Times New Roman" w:cs="Times New Roman"/>
                <w:sz w:val="16"/>
                <w:szCs w:val="16"/>
                <w:lang w:eastAsia="ru-RU"/>
              </w:rPr>
            </w:pPr>
          </w:p>
        </w:tc>
        <w:tc>
          <w:tcPr>
            <w:tcW w:w="1276" w:type="dxa"/>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Внебюджетные средства </w:t>
            </w:r>
          </w:p>
        </w:tc>
        <w:tc>
          <w:tcPr>
            <w:tcW w:w="992" w:type="dxa"/>
          </w:tcPr>
          <w:p w:rsidR="00902CEA" w:rsidRPr="005867A1" w:rsidRDefault="000B4DF2"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4200,0</w:t>
            </w:r>
          </w:p>
        </w:tc>
        <w:tc>
          <w:tcPr>
            <w:tcW w:w="1063" w:type="dxa"/>
          </w:tcPr>
          <w:p w:rsidR="00902CEA" w:rsidRPr="005867A1" w:rsidRDefault="00902CEA"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1063" w:type="dxa"/>
          </w:tcPr>
          <w:p w:rsidR="00902CEA" w:rsidRPr="005867A1" w:rsidRDefault="00902CEA" w:rsidP="00A93ED4">
            <w:pPr>
              <w:spacing w:after="0" w:line="240" w:lineRule="auto"/>
              <w:jc w:val="center"/>
              <w:rPr>
                <w:rFonts w:ascii="Times New Roman" w:eastAsia="Times New Roman" w:hAnsi="Times New Roman" w:cs="Arial"/>
                <w:sz w:val="16"/>
                <w:szCs w:val="16"/>
                <w:lang w:eastAsia="ru-RU"/>
              </w:rPr>
            </w:pPr>
            <w:r w:rsidRPr="005867A1">
              <w:rPr>
                <w:rFonts w:ascii="Times New Roman" w:eastAsia="Times New Roman" w:hAnsi="Times New Roman" w:cs="Arial"/>
                <w:sz w:val="16"/>
                <w:szCs w:val="16"/>
                <w:lang w:eastAsia="ru-RU"/>
              </w:rPr>
              <w:t>700,0</w:t>
            </w:r>
          </w:p>
        </w:tc>
        <w:tc>
          <w:tcPr>
            <w:tcW w:w="1064" w:type="dxa"/>
          </w:tcPr>
          <w:p w:rsidR="00902CEA" w:rsidRPr="005867A1" w:rsidRDefault="000B4DF2" w:rsidP="00FC313A">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700,0</w:t>
            </w:r>
          </w:p>
        </w:tc>
        <w:tc>
          <w:tcPr>
            <w:tcW w:w="2693" w:type="dxa"/>
            <w:gridSpan w:val="2"/>
            <w:vMerge/>
          </w:tcPr>
          <w:p w:rsidR="00902CEA" w:rsidRPr="005867A1" w:rsidRDefault="00902CEA"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551F82" w:rsidRPr="005867A1" w:rsidRDefault="00551F82">
      <w:pP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br w:type="page"/>
      </w:r>
    </w:p>
    <w:p w:rsidR="00B93182" w:rsidRPr="005867A1" w:rsidRDefault="00687FAC" w:rsidP="00443F0F">
      <w:pPr>
        <w:tabs>
          <w:tab w:val="left" w:pos="851"/>
        </w:tabs>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П</w:t>
      </w:r>
      <w:r w:rsidR="00B93182" w:rsidRPr="005867A1">
        <w:rPr>
          <w:rFonts w:ascii="Times New Roman" w:eastAsia="Times New Roman" w:hAnsi="Times New Roman" w:cs="Times New Roman"/>
          <w:sz w:val="24"/>
          <w:szCs w:val="24"/>
          <w:lang w:eastAsia="ru-RU"/>
        </w:rPr>
        <w:t xml:space="preserve">риложение № 6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к муниципальной программе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городского округа Электросталь </w:t>
      </w:r>
    </w:p>
    <w:p w:rsidR="00443F0F" w:rsidRPr="005867A1" w:rsidRDefault="00C617E7"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Московской</w:t>
      </w:r>
      <w:r w:rsidR="00B93182" w:rsidRPr="005867A1">
        <w:rPr>
          <w:rFonts w:ascii="Times New Roman" w:eastAsia="Times New Roman" w:hAnsi="Times New Roman" w:cs="Times New Roman"/>
          <w:sz w:val="24"/>
          <w:szCs w:val="24"/>
          <w:lang w:eastAsia="ru-RU"/>
        </w:rPr>
        <w:t xml:space="preserve"> области</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«Безопасность и обеспечение безопасности   </w:t>
      </w:r>
    </w:p>
    <w:p w:rsidR="00B93182" w:rsidRPr="005867A1" w:rsidRDefault="00B93182" w:rsidP="00443F0F">
      <w:pPr>
        <w:autoSpaceDE w:val="0"/>
        <w:autoSpaceDN w:val="0"/>
        <w:adjustRightInd w:val="0"/>
        <w:spacing w:after="0" w:line="240" w:lineRule="auto"/>
        <w:ind w:left="9923"/>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жизнедеятельности населения»</w:t>
      </w:r>
    </w:p>
    <w:p w:rsidR="00B93182" w:rsidRPr="005867A1" w:rsidRDefault="00B93182" w:rsidP="00B93182">
      <w:pPr>
        <w:tabs>
          <w:tab w:val="left" w:pos="851"/>
        </w:tabs>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1. Паспорт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 «Обеспечивающая подпрограмма»</w:t>
      </w:r>
    </w:p>
    <w:p w:rsidR="00B93182" w:rsidRPr="005867A1" w:rsidRDefault="00902C43"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срок 2020-2025</w:t>
      </w:r>
      <w:r w:rsidR="00B93182"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D17ED8" w:rsidRPr="005867A1" w:rsidRDefault="00D17ED8" w:rsidP="00B93182">
      <w:pPr>
        <w:widowControl w:val="0"/>
        <w:autoSpaceDE w:val="0"/>
        <w:autoSpaceDN w:val="0"/>
        <w:spacing w:after="0" w:line="240" w:lineRule="auto"/>
        <w:jc w:val="both"/>
        <w:rPr>
          <w:rFonts w:ascii="Times New Roman" w:eastAsia="Times New Roman" w:hAnsi="Times New Roman" w:cs="Times New Roman"/>
          <w:szCs w:val="20"/>
          <w:lang w:val="en-US" w:eastAsia="ru-RU"/>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283"/>
        <w:gridCol w:w="1283"/>
        <w:gridCol w:w="1284"/>
        <w:gridCol w:w="1283"/>
        <w:gridCol w:w="1284"/>
        <w:gridCol w:w="1283"/>
        <w:gridCol w:w="1284"/>
        <w:gridCol w:w="1559"/>
      </w:tblGrid>
      <w:tr w:rsidR="005867A1" w:rsidRPr="005867A1" w:rsidTr="002C157F">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Муниципальный заказчик подпрограммы</w:t>
            </w:r>
          </w:p>
        </w:tc>
        <w:tc>
          <w:tcPr>
            <w:tcW w:w="10543" w:type="dxa"/>
            <w:gridSpan w:val="8"/>
          </w:tcPr>
          <w:p w:rsidR="00152CBE" w:rsidRPr="005867A1" w:rsidRDefault="00152CBE" w:rsidP="00711DB1">
            <w:pPr>
              <w:pStyle w:val="af4"/>
              <w:rPr>
                <w:rFonts w:cs="Times New Roman"/>
                <w:sz w:val="16"/>
                <w:szCs w:val="16"/>
              </w:rPr>
            </w:pPr>
            <w:r w:rsidRPr="005867A1">
              <w:rPr>
                <w:rFonts w:cs="Times New Roman"/>
                <w:sz w:val="16"/>
                <w:szCs w:val="16"/>
              </w:rPr>
              <w:t>Управление по территориальной безопасности Администрации городского округа Электросталь Московской области</w:t>
            </w:r>
          </w:p>
        </w:tc>
      </w:tr>
      <w:tr w:rsidR="005867A1" w:rsidRPr="005867A1" w:rsidTr="00152CBE">
        <w:tc>
          <w:tcPr>
            <w:tcW w:w="4478" w:type="dxa"/>
          </w:tcPr>
          <w:p w:rsidR="00152CBE" w:rsidRPr="005867A1" w:rsidRDefault="00152CBE" w:rsidP="00711DB1">
            <w:pPr>
              <w:pStyle w:val="af4"/>
              <w:rPr>
                <w:rFonts w:cs="Times New Roman"/>
                <w:sz w:val="16"/>
                <w:szCs w:val="16"/>
              </w:rPr>
            </w:pPr>
            <w:r w:rsidRPr="005867A1">
              <w:rPr>
                <w:rFonts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283" w:type="dxa"/>
          </w:tcPr>
          <w:p w:rsidR="00152CBE" w:rsidRPr="005867A1" w:rsidRDefault="00152CBE" w:rsidP="00711DB1">
            <w:pPr>
              <w:pStyle w:val="af4"/>
              <w:jc w:val="center"/>
              <w:rPr>
                <w:rFonts w:cs="Times New Roman"/>
                <w:sz w:val="16"/>
                <w:szCs w:val="16"/>
              </w:rPr>
            </w:pPr>
            <w:r w:rsidRPr="005867A1">
              <w:rPr>
                <w:rFonts w:cs="Times New Roman"/>
                <w:sz w:val="16"/>
                <w:szCs w:val="16"/>
              </w:rPr>
              <w:t>Всего</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284"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283" w:type="dxa"/>
          </w:tcPr>
          <w:p w:rsidR="00152CBE" w:rsidRPr="005867A1" w:rsidRDefault="00152CBE" w:rsidP="00711DB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2025 год</w:t>
            </w:r>
          </w:p>
        </w:tc>
        <w:tc>
          <w:tcPr>
            <w:tcW w:w="1559" w:type="dxa"/>
          </w:tcPr>
          <w:p w:rsidR="00152CBE" w:rsidRPr="005867A1" w:rsidRDefault="00152CBE" w:rsidP="00711DB1">
            <w:pPr>
              <w:pStyle w:val="af4"/>
              <w:rPr>
                <w:rFonts w:cs="Times New Roman"/>
                <w:sz w:val="16"/>
                <w:szCs w:val="16"/>
              </w:rPr>
            </w:pPr>
            <w:r w:rsidRPr="005867A1">
              <w:rPr>
                <w:rFonts w:cs="Times New Roman"/>
                <w:sz w:val="16"/>
                <w:szCs w:val="16"/>
              </w:rPr>
              <w:t xml:space="preserve">Наименование главного распорядителя бюджетных средств </w:t>
            </w: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Всего по подпрограмме, в том числе:</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val="restart"/>
          </w:tcPr>
          <w:p w:rsidR="001764E9" w:rsidRPr="005867A1" w:rsidRDefault="001764E9" w:rsidP="001764E9">
            <w:pPr>
              <w:pStyle w:val="af4"/>
              <w:rPr>
                <w:rFonts w:cs="Times New Roman"/>
                <w:sz w:val="16"/>
                <w:szCs w:val="16"/>
              </w:rPr>
            </w:pPr>
            <w:r w:rsidRPr="005867A1">
              <w:rPr>
                <w:rFonts w:cs="Times New Roman"/>
                <w:sz w:val="16"/>
                <w:szCs w:val="16"/>
              </w:rPr>
              <w:t>Администрация городского округа Электросталь Московской области</w:t>
            </w:r>
          </w:p>
        </w:tc>
      </w:tr>
      <w:tr w:rsidR="005867A1" w:rsidRPr="005867A1" w:rsidTr="00152CBE">
        <w:tc>
          <w:tcPr>
            <w:tcW w:w="4478" w:type="dxa"/>
          </w:tcPr>
          <w:p w:rsidR="00152CBE" w:rsidRPr="005867A1" w:rsidRDefault="00152CBE" w:rsidP="00C95611">
            <w:pPr>
              <w:pStyle w:val="af4"/>
              <w:rPr>
                <w:rFonts w:cs="Times New Roman"/>
                <w:sz w:val="16"/>
                <w:szCs w:val="16"/>
              </w:rPr>
            </w:pPr>
            <w:r w:rsidRPr="005867A1">
              <w:rPr>
                <w:rFonts w:cs="Times New Roman"/>
                <w:sz w:val="16"/>
                <w:szCs w:val="16"/>
              </w:rPr>
              <w:t>Средства бюджета Московской области</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284"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3" w:type="dxa"/>
          </w:tcPr>
          <w:p w:rsidR="00152CBE" w:rsidRPr="005867A1" w:rsidRDefault="00152CBE"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284" w:type="dxa"/>
          </w:tcPr>
          <w:p w:rsidR="00152CBE" w:rsidRPr="005867A1" w:rsidRDefault="00152CBE" w:rsidP="00152CBE">
            <w:pPr>
              <w:pStyle w:val="af4"/>
              <w:jc w:val="center"/>
              <w:rPr>
                <w:rFonts w:cs="Times New Roman"/>
                <w:sz w:val="16"/>
                <w:szCs w:val="16"/>
              </w:rPr>
            </w:pPr>
            <w:r w:rsidRPr="005867A1">
              <w:rPr>
                <w:rFonts w:cs="Times New Roman"/>
                <w:sz w:val="16"/>
                <w:szCs w:val="16"/>
              </w:rPr>
              <w:t>0,0</w:t>
            </w:r>
          </w:p>
        </w:tc>
        <w:tc>
          <w:tcPr>
            <w:tcW w:w="1559" w:type="dxa"/>
            <w:vMerge/>
          </w:tcPr>
          <w:p w:rsidR="00152CBE" w:rsidRPr="005867A1" w:rsidRDefault="00152CBE" w:rsidP="00C95611">
            <w:pPr>
              <w:pStyle w:val="af4"/>
              <w:rPr>
                <w:rFonts w:cs="Times New Roman"/>
                <w:sz w:val="16"/>
                <w:szCs w:val="16"/>
              </w:rPr>
            </w:pPr>
          </w:p>
        </w:tc>
      </w:tr>
      <w:tr w:rsidR="005867A1" w:rsidRPr="005867A1" w:rsidTr="00152CBE">
        <w:tc>
          <w:tcPr>
            <w:tcW w:w="4478" w:type="dxa"/>
          </w:tcPr>
          <w:p w:rsidR="001764E9" w:rsidRPr="005867A1" w:rsidRDefault="001764E9" w:rsidP="001764E9">
            <w:pPr>
              <w:pStyle w:val="af4"/>
              <w:rPr>
                <w:rFonts w:cs="Times New Roman"/>
                <w:sz w:val="16"/>
                <w:szCs w:val="16"/>
              </w:rPr>
            </w:pPr>
            <w:r w:rsidRPr="005867A1">
              <w:rPr>
                <w:rFonts w:cs="Times New Roman"/>
                <w:sz w:val="16"/>
                <w:szCs w:val="16"/>
              </w:rPr>
              <w:t>Средства бюджета городского округа Электросталь Московской области</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283"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284" w:type="dxa"/>
          </w:tcPr>
          <w:p w:rsidR="001764E9" w:rsidRPr="005867A1" w:rsidRDefault="001764E9" w:rsidP="001764E9">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559" w:type="dxa"/>
            <w:vMerge/>
          </w:tcPr>
          <w:p w:rsidR="001764E9" w:rsidRPr="005867A1" w:rsidRDefault="001764E9" w:rsidP="001764E9">
            <w:pPr>
              <w:pStyle w:val="af4"/>
              <w:rPr>
                <w:rFonts w:cs="Times New Roman"/>
                <w:sz w:val="16"/>
                <w:szCs w:val="16"/>
              </w:rPr>
            </w:pPr>
          </w:p>
        </w:tc>
      </w:tr>
    </w:tbl>
    <w:p w:rsidR="00B93182" w:rsidRPr="005867A1" w:rsidRDefault="00B93182" w:rsidP="00D17ED8">
      <w:pPr>
        <w:rPr>
          <w:rFonts w:ascii="Times New Roman" w:eastAsia="Times New Roman" w:hAnsi="Times New Roman" w:cs="Times New Roman"/>
          <w:szCs w:val="20"/>
          <w:lang w:eastAsia="ru-RU"/>
        </w:rPr>
        <w:sectPr w:rsidR="00B93182" w:rsidRPr="005867A1" w:rsidSect="00687FAC">
          <w:pgSz w:w="16838" w:h="11906" w:orient="landscape"/>
          <w:pgMar w:top="1702" w:right="1134" w:bottom="1701" w:left="1134" w:header="709" w:footer="709" w:gutter="0"/>
          <w:cols w:space="708"/>
          <w:docGrid w:linePitch="360"/>
        </w:sectPr>
      </w:pP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B93182" w:rsidRPr="005867A1" w:rsidRDefault="00B93182" w:rsidP="00B93182">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2. Характеристика проблем, решаемых посредством мероприятий подпрограммы</w:t>
      </w:r>
      <w:r w:rsidR="00340BAB" w:rsidRPr="005867A1">
        <w:rPr>
          <w:rFonts w:ascii="Times New Roman" w:eastAsia="Calibri" w:hAnsi="Times New Roman" w:cs="Times New Roman"/>
          <w:sz w:val="24"/>
          <w:szCs w:val="24"/>
          <w:lang w:eastAsia="ru-RU"/>
        </w:rPr>
        <w:t xml:space="preserve"> </w:t>
      </w:r>
      <w:r w:rsidRPr="005867A1">
        <w:rPr>
          <w:rFonts w:ascii="Times New Roman" w:eastAsia="Calibri" w:hAnsi="Times New Roman" w:cs="Times New Roman"/>
          <w:sz w:val="24"/>
          <w:szCs w:val="24"/>
          <w:lang w:eastAsia="ru-RU"/>
        </w:rPr>
        <w:t>V</w:t>
      </w:r>
      <w:r w:rsidRPr="005867A1">
        <w:rPr>
          <w:rFonts w:ascii="Times New Roman" w:eastAsia="Calibri" w:hAnsi="Times New Roman" w:cs="Times New Roman"/>
          <w:sz w:val="24"/>
          <w:szCs w:val="24"/>
          <w:lang w:val="en-US" w:eastAsia="ru-RU"/>
        </w:rPr>
        <w:t>I</w:t>
      </w:r>
    </w:p>
    <w:p w:rsidR="007B7BDA" w:rsidRPr="005867A1" w:rsidRDefault="00B93182" w:rsidP="00643438">
      <w:pPr>
        <w:spacing w:after="0" w:line="240" w:lineRule="auto"/>
        <w:jc w:val="center"/>
        <w:rPr>
          <w:rFonts w:ascii="Times New Roman" w:eastAsia="Calibri" w:hAnsi="Times New Roman" w:cs="Times New Roman"/>
          <w:sz w:val="24"/>
          <w:szCs w:val="24"/>
          <w:lang w:eastAsia="ru-RU"/>
        </w:rPr>
      </w:pPr>
      <w:r w:rsidRPr="005867A1">
        <w:rPr>
          <w:rFonts w:ascii="Times New Roman" w:eastAsia="Calibri" w:hAnsi="Times New Roman" w:cs="Times New Roman"/>
          <w:sz w:val="24"/>
          <w:szCs w:val="24"/>
          <w:lang w:eastAsia="ru-RU"/>
        </w:rPr>
        <w:t>«Обеспечивающая подпрограмма»</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pP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полномочий органов местного самоуправления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обеспечивается и осуществляется органами управления силами и средствами обеспечения мероприятий гражданской обороны, органами управления силами и средствами Электростальского городского звена Московской областной системы предупреждения и ликвидации чрезвычайных ситуаций, в том числе деятельностью муниципальных учреждений и предприятий силами штатных и нештатных формирований.</w:t>
      </w:r>
    </w:p>
    <w:p w:rsidR="007C2165" w:rsidRPr="005867A1" w:rsidRDefault="007C2165"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Повышение уровня защиты населения и территории городского округа Электросталь Московской области от опасностей, возникающих при военных конфликтах или вследствие этих конфликтов, а также в условиях чрезвычайных ситуаций природного и техногенного характера планируется достигнуть путем качественного развития и содержания органов управления, сил и средств обеспечения мероприятий гражданской обороны, органов управления, сил и средств Электростальского городского звена МОСЧС.</w:t>
      </w:r>
    </w:p>
    <w:p w:rsidR="00786F92" w:rsidRPr="005867A1" w:rsidRDefault="00786F92" w:rsidP="007C216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На территории городского округа Электросталь Московской области создано муниципальное учреждение «Аварийно-спасательная служба городского округа Электросталь» (далее – МУ «АСС г.о. Электросталь»).</w:t>
      </w:r>
    </w:p>
    <w:p w:rsidR="00BC4EA1" w:rsidRPr="005867A1" w:rsidRDefault="00E347EA" w:rsidP="00E347EA">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Основным видом деятельности </w:t>
      </w:r>
      <w:r w:rsidR="00BC4EA1" w:rsidRPr="005867A1">
        <w:rPr>
          <w:rFonts w:ascii="Times New Roman" w:eastAsia="Times New Roman" w:hAnsi="Times New Roman" w:cs="Times New Roman"/>
          <w:sz w:val="24"/>
          <w:szCs w:val="24"/>
          <w:lang w:eastAsia="ru-RU"/>
        </w:rPr>
        <w:t>МУ «АСС г.о. Электросталь»</w:t>
      </w:r>
      <w:r w:rsidRPr="005867A1">
        <w:rPr>
          <w:rFonts w:ascii="Times New Roman" w:eastAsia="Times New Roman" w:hAnsi="Times New Roman" w:cs="Times New Roman"/>
          <w:sz w:val="24"/>
          <w:szCs w:val="24"/>
          <w:lang w:eastAsia="ru-RU"/>
        </w:rPr>
        <w:t xml:space="preserve"> является обеспечение предотвращения и ликвидации последствий чрезвычайных ситуаций на территории городского округа.</w:t>
      </w:r>
    </w:p>
    <w:p w:rsidR="00643438"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 xml:space="preserve">В целях повышения готовности </w:t>
      </w:r>
      <w:r w:rsidR="00DD0262" w:rsidRPr="005867A1">
        <w:rPr>
          <w:rFonts w:ascii="Times New Roman" w:eastAsia="Times New Roman" w:hAnsi="Times New Roman" w:cs="Times New Roman"/>
          <w:sz w:val="24"/>
          <w:szCs w:val="24"/>
          <w:lang w:eastAsia="ru-RU"/>
        </w:rPr>
        <w:t>МУ «АСС г.о. Электросталь»</w:t>
      </w:r>
      <w:r w:rsidR="00340BAB" w:rsidRPr="005867A1">
        <w:rPr>
          <w:rFonts w:ascii="Times New Roman" w:eastAsia="Times New Roman" w:hAnsi="Times New Roman" w:cs="Times New Roman"/>
          <w:sz w:val="24"/>
          <w:szCs w:val="24"/>
          <w:lang w:eastAsia="ru-RU"/>
        </w:rPr>
        <w:t xml:space="preserve"> </w:t>
      </w:r>
      <w:r w:rsidRPr="005867A1">
        <w:rPr>
          <w:rFonts w:ascii="Times New Roman" w:eastAsia="Times New Roman" w:hAnsi="Times New Roman" w:cs="Times New Roman"/>
          <w:sz w:val="24"/>
          <w:szCs w:val="24"/>
          <w:lang w:eastAsia="ru-RU"/>
        </w:rPr>
        <w:t xml:space="preserve">к реагированию на угрозу или возникновение чрезвычайных ситуаций, незамедлительным действиям по предупреждению и ликвидации чрезвычайных ситуаций различного характера в рамках подпрограммы планируется обеспечение аварийно-спасательной службы высокоэффективными транспортными и техническими средствами, средствами индивидуальной защиты и специальной одежды, обучение личного состава службы и др. </w:t>
      </w:r>
    </w:p>
    <w:p w:rsidR="00B93182" w:rsidRPr="005867A1" w:rsidRDefault="00643438" w:rsidP="00643438">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Реализация подпрограммы будет осуществляться в соответствии с Перечнем мероприятий подпрограммы VI «Обеспечивающая подпрограмма» муниципальной программы городского округа Электросталь Московской области «Безопасность и обеспечение безопасности жизнедеят</w:t>
      </w:r>
      <w:r w:rsidR="006811DF" w:rsidRPr="005867A1">
        <w:rPr>
          <w:rFonts w:ascii="Times New Roman" w:eastAsia="Times New Roman" w:hAnsi="Times New Roman" w:cs="Times New Roman"/>
          <w:sz w:val="24"/>
          <w:szCs w:val="24"/>
          <w:lang w:eastAsia="ru-RU"/>
        </w:rPr>
        <w:t>ельности населения» 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Cs w:val="20"/>
          <w:lang w:eastAsia="ru-RU"/>
        </w:rPr>
        <w:sectPr w:rsidR="00B93182" w:rsidRPr="005867A1" w:rsidSect="00687FAC">
          <w:pgSz w:w="11906" w:h="16838"/>
          <w:pgMar w:top="1701" w:right="851" w:bottom="1134" w:left="1701" w:header="709" w:footer="709" w:gutter="0"/>
          <w:cols w:space="708"/>
          <w:docGrid w:linePitch="360"/>
        </w:sectPr>
      </w:pP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lastRenderedPageBreak/>
        <w:t xml:space="preserve">3. Перечень мероприятий подпрограммы </w:t>
      </w:r>
      <w:r w:rsidRPr="005867A1">
        <w:rPr>
          <w:rFonts w:ascii="Times New Roman" w:eastAsia="Times New Roman" w:hAnsi="Times New Roman" w:cs="Times New Roman"/>
          <w:sz w:val="24"/>
          <w:szCs w:val="24"/>
          <w:lang w:val="en-US" w:eastAsia="ru-RU"/>
        </w:rPr>
        <w:t>VI</w:t>
      </w:r>
    </w:p>
    <w:p w:rsidR="00B93182" w:rsidRPr="005867A1" w:rsidRDefault="00B93182" w:rsidP="00B9318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867A1">
        <w:rPr>
          <w:rFonts w:ascii="Times New Roman" w:eastAsia="Times New Roman" w:hAnsi="Times New Roman" w:cs="Times New Roman"/>
          <w:sz w:val="24"/>
          <w:szCs w:val="24"/>
          <w:lang w:eastAsia="ru-RU"/>
        </w:rPr>
        <w:t>«Обеспечивающая подпрограмма»</w:t>
      </w:r>
      <w:r w:rsidR="002E0800" w:rsidRPr="005867A1">
        <w:rPr>
          <w:rFonts w:ascii="Times New Roman" w:eastAsia="Times New Roman" w:hAnsi="Times New Roman" w:cs="Times New Roman"/>
          <w:sz w:val="24"/>
          <w:szCs w:val="24"/>
          <w:lang w:eastAsia="ru-RU"/>
        </w:rPr>
        <w:t xml:space="preserve"> </w:t>
      </w:r>
      <w:r w:rsidR="006811DF" w:rsidRPr="005867A1">
        <w:rPr>
          <w:rFonts w:ascii="Times New Roman" w:eastAsia="Times New Roman" w:hAnsi="Times New Roman" w:cs="Times New Roman"/>
          <w:sz w:val="24"/>
          <w:szCs w:val="24"/>
          <w:lang w:eastAsia="ru-RU"/>
        </w:rPr>
        <w:t>на 2020-2025</w:t>
      </w:r>
      <w:r w:rsidRPr="005867A1">
        <w:rPr>
          <w:rFonts w:ascii="Times New Roman" w:eastAsia="Times New Roman" w:hAnsi="Times New Roman" w:cs="Times New Roman"/>
          <w:sz w:val="24"/>
          <w:szCs w:val="24"/>
          <w:lang w:eastAsia="ru-RU"/>
        </w:rPr>
        <w:t xml:space="preserve"> годы</w:t>
      </w:r>
    </w:p>
    <w:p w:rsidR="00B93182" w:rsidRPr="005867A1" w:rsidRDefault="00B93182" w:rsidP="00B9318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150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114"/>
        <w:gridCol w:w="1022"/>
        <w:gridCol w:w="1150"/>
        <w:gridCol w:w="1022"/>
        <w:gridCol w:w="1022"/>
        <w:gridCol w:w="1022"/>
        <w:gridCol w:w="1023"/>
        <w:gridCol w:w="1022"/>
        <w:gridCol w:w="1022"/>
        <w:gridCol w:w="1023"/>
        <w:gridCol w:w="1405"/>
        <w:gridCol w:w="1662"/>
      </w:tblGrid>
      <w:tr w:rsidR="005867A1" w:rsidRPr="005867A1" w:rsidTr="00F80259">
        <w:trPr>
          <w:trHeight w:val="270"/>
          <w:tblHeader/>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п/п</w:t>
            </w:r>
          </w:p>
        </w:tc>
        <w:tc>
          <w:tcPr>
            <w:tcW w:w="2114"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подпрограммы</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Сроки исполнения мероприятия</w:t>
            </w:r>
          </w:p>
        </w:tc>
        <w:tc>
          <w:tcPr>
            <w:tcW w:w="1150"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Источники финансирования</w:t>
            </w:r>
          </w:p>
        </w:tc>
        <w:tc>
          <w:tcPr>
            <w:tcW w:w="102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Всего </w:t>
            </w:r>
          </w:p>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(тыс. руб.)</w:t>
            </w:r>
          </w:p>
        </w:tc>
        <w:tc>
          <w:tcPr>
            <w:tcW w:w="6134" w:type="dxa"/>
            <w:gridSpan w:val="6"/>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Объем финансирования по годам (тыс. руб.)</w:t>
            </w:r>
          </w:p>
        </w:tc>
        <w:tc>
          <w:tcPr>
            <w:tcW w:w="1405"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Ответственный за выполнение мероприятия подпрограммы</w:t>
            </w:r>
          </w:p>
        </w:tc>
        <w:tc>
          <w:tcPr>
            <w:tcW w:w="1662"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Результаты выполнения мероприятий подпрограммы</w:t>
            </w:r>
          </w:p>
        </w:tc>
      </w:tr>
      <w:tr w:rsidR="005867A1" w:rsidRPr="005867A1" w:rsidTr="00442CBB">
        <w:trPr>
          <w:trHeight w:val="270"/>
          <w:tblHeader/>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2021 год</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2023 год</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2024 год</w:t>
            </w:r>
          </w:p>
        </w:tc>
        <w:tc>
          <w:tcPr>
            <w:tcW w:w="1023" w:type="dxa"/>
          </w:tcPr>
          <w:p w:rsidR="00F42FAB" w:rsidRPr="005867A1" w:rsidRDefault="00F42FAB" w:rsidP="00442CBB">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2025 год</w:t>
            </w:r>
          </w:p>
        </w:tc>
        <w:tc>
          <w:tcPr>
            <w:tcW w:w="1405"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62"/>
          <w:tblHeader/>
        </w:trPr>
        <w:tc>
          <w:tcPr>
            <w:tcW w:w="568"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w:t>
            </w:r>
          </w:p>
        </w:tc>
        <w:tc>
          <w:tcPr>
            <w:tcW w:w="1150"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7</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9</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1405"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166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r>
      <w:tr w:rsidR="005867A1" w:rsidRPr="005867A1" w:rsidTr="00F80259">
        <w:trPr>
          <w:trHeight w:val="283"/>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b/>
                <w:sz w:val="16"/>
                <w:szCs w:val="16"/>
                <w:lang w:eastAsia="ru-RU"/>
              </w:rPr>
              <w:t>Основное мероприятие 01.</w:t>
            </w:r>
            <w:r w:rsidRPr="005867A1">
              <w:rPr>
                <w:rFonts w:ascii="Times New Roman" w:eastAsia="Times New Roman" w:hAnsi="Times New Roman" w:cs="Times New Roman"/>
                <w:sz w:val="16"/>
                <w:szCs w:val="16"/>
                <w:lang w:eastAsia="ru-RU"/>
              </w:rPr>
              <w:t xml:space="preserve"> Создание условий для реализации полномочий органов местного самоуправления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20339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256"/>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E0004"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7E000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Поддержание и развитие системы обеспечения безопасности населения</w:t>
            </w:r>
          </w:p>
        </w:tc>
      </w:tr>
      <w:tr w:rsidR="005867A1" w:rsidRPr="005867A1" w:rsidTr="00F80259">
        <w:trPr>
          <w:trHeight w:val="1282"/>
        </w:trPr>
        <w:tc>
          <w:tcPr>
            <w:tcW w:w="568" w:type="dxa"/>
            <w:vMerge/>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203396"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283272,8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6B67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2C1ADA"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w:t>
            </w:r>
            <w:r w:rsidR="00210B04" w:rsidRPr="005867A1">
              <w:rPr>
                <w:rFonts w:ascii="Times New Roman" w:eastAsia="Times New Roman" w:hAnsi="Times New Roman" w:cs="Times New Roman"/>
                <w:sz w:val="16"/>
                <w:szCs w:val="16"/>
                <w:lang w:eastAsia="ru-RU"/>
              </w:rPr>
              <w:t>7</w:t>
            </w:r>
            <w:r w:rsidRPr="005867A1">
              <w:rPr>
                <w:rFonts w:ascii="Times New Roman" w:eastAsia="Times New Roman" w:hAnsi="Times New Roman" w:cs="Times New Roman"/>
                <w:sz w:val="16"/>
                <w:szCs w:val="16"/>
                <w:lang w:eastAsia="ru-RU"/>
              </w:rPr>
              <w:t>997,1</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48909,6</w:t>
            </w:r>
          </w:p>
        </w:tc>
        <w:tc>
          <w:tcPr>
            <w:tcW w:w="1022" w:type="dxa"/>
          </w:tcPr>
          <w:p w:rsidR="00F42FAB" w:rsidRPr="005867A1" w:rsidRDefault="00F42FAB" w:rsidP="00AA3D7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46210,9</w:t>
            </w:r>
          </w:p>
        </w:tc>
        <w:tc>
          <w:tcPr>
            <w:tcW w:w="1023" w:type="dxa"/>
          </w:tcPr>
          <w:p w:rsidR="00F42FAB" w:rsidRPr="005867A1" w:rsidRDefault="00E52907"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w:t>
            </w:r>
          </w:p>
        </w:tc>
        <w:tc>
          <w:tcPr>
            <w:tcW w:w="2114"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Мероприятие 01.01. </w:t>
            </w:r>
          </w:p>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(оказание услуг) муниципальных учреждений - служба спасения</w:t>
            </w:r>
          </w:p>
        </w:tc>
        <w:tc>
          <w:tcPr>
            <w:tcW w:w="102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DB2519" w:rsidP="00BB508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Расходы на обеспечение деятельности МУ «АСС г.о. Электросталь»</w:t>
            </w:r>
          </w:p>
        </w:tc>
      </w:tr>
      <w:tr w:rsidR="005867A1" w:rsidRPr="005867A1" w:rsidTr="00F80259">
        <w:trPr>
          <w:trHeight w:val="1339"/>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DB2519"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172492,0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27505,2</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27583,7</w:t>
            </w:r>
          </w:p>
        </w:tc>
        <w:tc>
          <w:tcPr>
            <w:tcW w:w="1023" w:type="dxa"/>
          </w:tcPr>
          <w:p w:rsidR="00F42FAB" w:rsidRPr="005867A1" w:rsidRDefault="00DB251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29507,8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30012,0</w:t>
            </w:r>
          </w:p>
        </w:tc>
        <w:tc>
          <w:tcPr>
            <w:tcW w:w="1022" w:type="dxa"/>
          </w:tcPr>
          <w:p w:rsidR="00F42FAB" w:rsidRPr="005867A1" w:rsidRDefault="00F42FAB" w:rsidP="00392FCF">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27883,3</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30000,0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1.2.</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01.02.</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110780,8</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Содержание оперативного персонала системы обеспечения вызова муниципальных экстренных </w:t>
            </w:r>
            <w:r w:rsidRPr="005867A1">
              <w:rPr>
                <w:rFonts w:ascii="Times New Roman" w:eastAsia="Times New Roman" w:hAnsi="Times New Roman" w:cs="Times New Roman"/>
                <w:sz w:val="16"/>
                <w:szCs w:val="16"/>
                <w:lang w:eastAsia="ru-RU"/>
              </w:rPr>
              <w:lastRenderedPageBreak/>
              <w:t>оперативных служб по единому номеру 112, ЕДДС</w:t>
            </w:r>
          </w:p>
        </w:tc>
      </w:tr>
      <w:tr w:rsidR="005867A1" w:rsidRPr="005867A1" w:rsidTr="00F80259">
        <w:trPr>
          <w:trHeight w:val="270"/>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Средства бюджета городского округа </w:t>
            </w:r>
            <w:r w:rsidRPr="005867A1">
              <w:rPr>
                <w:rFonts w:ascii="Times New Roman" w:eastAsia="Times New Roman" w:hAnsi="Times New Roman" w:cs="Times New Roman"/>
                <w:sz w:val="16"/>
                <w:szCs w:val="16"/>
                <w:lang w:eastAsia="ru-RU"/>
              </w:rPr>
              <w:lastRenderedPageBreak/>
              <w:t>Электросталь Московской области</w:t>
            </w:r>
          </w:p>
        </w:tc>
        <w:tc>
          <w:tcPr>
            <w:tcW w:w="1022"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110780,8</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18929,4</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17636,9</w:t>
            </w:r>
          </w:p>
        </w:tc>
        <w:tc>
          <w:tcPr>
            <w:tcW w:w="1023" w:type="dxa"/>
          </w:tcPr>
          <w:p w:rsidR="00F42FAB" w:rsidRPr="005867A1" w:rsidRDefault="006F38E6"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18489,3</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18897,6</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18327,6</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18500,0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Муниципальное учреждение «АСС г.о. Электросталь»</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A93ED4">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1.3.</w:t>
            </w:r>
          </w:p>
        </w:tc>
        <w:tc>
          <w:tcPr>
            <w:tcW w:w="2114"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01.03.</w:t>
            </w:r>
          </w:p>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Проведение мероприятий по предупреждению и ликвидации последствий ЧС на территории муниципального образования</w:t>
            </w:r>
          </w:p>
        </w:tc>
        <w:tc>
          <w:tcPr>
            <w:tcW w:w="1022" w:type="dxa"/>
            <w:vMerge w:val="restart"/>
          </w:tcPr>
          <w:p w:rsidR="00F42FAB" w:rsidRPr="005867A1" w:rsidRDefault="00F42FAB" w:rsidP="00A93ED4">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80259"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A93ED4">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A93ED4">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Предупреждение и ликвидации последствий ЧС на территории муниципального образования</w:t>
            </w:r>
          </w:p>
        </w:tc>
      </w:tr>
      <w:tr w:rsidR="005867A1" w:rsidRPr="005867A1" w:rsidTr="00F80259">
        <w:trPr>
          <w:trHeight w:val="1392"/>
        </w:trPr>
        <w:tc>
          <w:tcPr>
            <w:tcW w:w="568" w:type="dxa"/>
            <w:vMerge/>
          </w:tcPr>
          <w:p w:rsidR="00F42FAB" w:rsidRPr="005867A1" w:rsidRDefault="00F42FAB" w:rsidP="00D52558">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D52558">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80259"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60</w:t>
            </w:r>
            <w:r w:rsidR="00F42FAB" w:rsidRPr="005867A1">
              <w:rPr>
                <w:rFonts w:ascii="Times New Roman" w:eastAsia="Times New Roman" w:hAnsi="Times New Roman" w:cs="Times New Roman"/>
                <w:sz w:val="16"/>
                <w:szCs w:val="16"/>
                <w:lang w:eastAsia="ru-RU"/>
              </w:rPr>
              <w:t>,0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2" w:type="dxa"/>
          </w:tcPr>
          <w:p w:rsidR="00F42FAB" w:rsidRPr="005867A1" w:rsidRDefault="00F42FAB" w:rsidP="00D52558">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15,0</w:t>
            </w:r>
          </w:p>
        </w:tc>
        <w:tc>
          <w:tcPr>
            <w:tcW w:w="1405" w:type="dxa"/>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Администрация городского округа Электросталь Московской области</w:t>
            </w:r>
          </w:p>
        </w:tc>
        <w:tc>
          <w:tcPr>
            <w:tcW w:w="1662" w:type="dxa"/>
            <w:vMerge/>
          </w:tcPr>
          <w:p w:rsidR="00F42FAB" w:rsidRPr="005867A1" w:rsidRDefault="00F42FAB" w:rsidP="00D52558">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w:t>
            </w: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b/>
                <w:sz w:val="16"/>
                <w:szCs w:val="16"/>
                <w:lang w:eastAsia="ru-RU"/>
              </w:rPr>
            </w:pPr>
            <w:r w:rsidRPr="005867A1">
              <w:rPr>
                <w:rFonts w:ascii="Times New Roman" w:eastAsia="Times New Roman" w:hAnsi="Times New Roman" w:cs="Times New Roman"/>
                <w:b/>
                <w:sz w:val="16"/>
                <w:szCs w:val="16"/>
                <w:lang w:eastAsia="ru-RU"/>
              </w:rPr>
              <w:t>Основное мероприятие 02.</w:t>
            </w:r>
          </w:p>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Реализация полномочий, возложенных на Главное управление гражданской защиты Московской области, и полномочий государственных казенных учреждений Московской области</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2022</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B27F6F">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Стимулирующая выплата по оплате труда сотрудникам ЕДДС</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1F5581"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83"/>
        </w:trPr>
        <w:tc>
          <w:tcPr>
            <w:tcW w:w="568" w:type="dxa"/>
            <w:vMerge w:val="restart"/>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2.1.</w:t>
            </w:r>
          </w:p>
        </w:tc>
        <w:tc>
          <w:tcPr>
            <w:tcW w:w="2114"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Мероприятие 02.25.</w:t>
            </w:r>
          </w:p>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Организация деятельности единых дежурно-диспетчерских служб по обеспечению круглосуточного приема вызовов, обработке и </w:t>
            </w:r>
            <w:r w:rsidRPr="005867A1">
              <w:rPr>
                <w:rFonts w:ascii="Times New Roman" w:eastAsia="Times New Roman" w:hAnsi="Times New Roman" w:cs="Times New Roman"/>
                <w:sz w:val="16"/>
                <w:szCs w:val="16"/>
                <w:lang w:eastAsia="ru-RU"/>
              </w:rPr>
              <w:lastRenderedPageBreak/>
              <w:t>передаче в диспетчерские службы информации (о происшествиях или чрезвычайных ситуациях) для организации реагирования, в том числе экстренного</w:t>
            </w:r>
          </w:p>
        </w:tc>
        <w:tc>
          <w:tcPr>
            <w:tcW w:w="1022" w:type="dxa"/>
            <w:vMerge w:val="restart"/>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lastRenderedPageBreak/>
              <w:t>2022</w:t>
            </w: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Осуществление дополнительных выплат стимулирующего характера работникам</w:t>
            </w:r>
            <w:r w:rsidRPr="005867A1">
              <w:t xml:space="preserve"> </w:t>
            </w:r>
            <w:r w:rsidRPr="005867A1">
              <w:rPr>
                <w:rFonts w:ascii="Times New Roman" w:eastAsia="Times New Roman" w:hAnsi="Times New Roman" w:cs="Times New Roman"/>
                <w:sz w:val="16"/>
                <w:szCs w:val="16"/>
                <w:lang w:eastAsia="ru-RU"/>
              </w:rPr>
              <w:t xml:space="preserve">единых дежурно-диспетчерских служб </w:t>
            </w:r>
          </w:p>
        </w:tc>
      </w:tr>
      <w:tr w:rsidR="005867A1" w:rsidRPr="005867A1" w:rsidTr="00F80259">
        <w:trPr>
          <w:trHeight w:val="946"/>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val="restart"/>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 xml:space="preserve">МУ «АСС </w:t>
            </w:r>
            <w:proofErr w:type="spellStart"/>
            <w:r w:rsidRPr="005867A1">
              <w:rPr>
                <w:rFonts w:ascii="Times New Roman" w:eastAsia="Times New Roman" w:hAnsi="Times New Roman" w:cs="Times New Roman"/>
                <w:sz w:val="16"/>
                <w:szCs w:val="16"/>
                <w:lang w:eastAsia="ru-RU"/>
              </w:rPr>
              <w:t>г.о.Электросталь</w:t>
            </w:r>
            <w:proofErr w:type="spellEnd"/>
            <w:r w:rsidRPr="005867A1">
              <w:rPr>
                <w:rFonts w:ascii="Times New Roman" w:eastAsia="Times New Roman" w:hAnsi="Times New Roman" w:cs="Times New Roman"/>
                <w:sz w:val="16"/>
                <w:szCs w:val="16"/>
                <w:lang w:eastAsia="ru-RU"/>
              </w:rPr>
              <w:t>»</w:t>
            </w: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027"/>
        </w:trPr>
        <w:tc>
          <w:tcPr>
            <w:tcW w:w="568" w:type="dxa"/>
            <w:vMerge/>
          </w:tcPr>
          <w:p w:rsidR="00F42FAB" w:rsidRPr="005867A1" w:rsidRDefault="00F42FAB" w:rsidP="008839A3">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8839A3">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8839A3">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80259"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405"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1662" w:type="dxa"/>
            <w:vMerge/>
          </w:tcPr>
          <w:p w:rsidR="00F42FAB" w:rsidRPr="005867A1" w:rsidRDefault="00F42FAB" w:rsidP="008839A3">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270"/>
        </w:trPr>
        <w:tc>
          <w:tcPr>
            <w:tcW w:w="568" w:type="dxa"/>
            <w:vMerge w:val="restart"/>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Всего по Подпрограмме</w:t>
            </w:r>
          </w:p>
        </w:tc>
        <w:tc>
          <w:tcPr>
            <w:tcW w:w="1022" w:type="dxa"/>
            <w:vMerge w:val="restart"/>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2020-2025</w:t>
            </w: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Итого</w:t>
            </w:r>
          </w:p>
        </w:tc>
        <w:tc>
          <w:tcPr>
            <w:tcW w:w="1022" w:type="dxa"/>
          </w:tcPr>
          <w:p w:rsidR="00F42FAB" w:rsidRPr="005867A1" w:rsidRDefault="007B1666"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285637,8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50317,1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val="restart"/>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946"/>
        </w:trPr>
        <w:tc>
          <w:tcPr>
            <w:tcW w:w="568" w:type="dxa"/>
            <w:vMerge/>
          </w:tcPr>
          <w:p w:rsidR="00F42FAB" w:rsidRPr="005867A1" w:rsidRDefault="00F42FAB" w:rsidP="00C443EE">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443EE">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Московской области</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2305,0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2" w:type="dxa"/>
          </w:tcPr>
          <w:p w:rsidR="00F42FAB" w:rsidRPr="005867A1" w:rsidRDefault="00F42FAB" w:rsidP="00C443EE">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0,0</w:t>
            </w:r>
          </w:p>
        </w:tc>
        <w:tc>
          <w:tcPr>
            <w:tcW w:w="3067" w:type="dxa"/>
            <w:gridSpan w:val="2"/>
            <w:vMerge/>
          </w:tcPr>
          <w:p w:rsidR="00F42FAB" w:rsidRPr="005867A1" w:rsidRDefault="00F42FAB" w:rsidP="00C443EE">
            <w:pPr>
              <w:widowControl w:val="0"/>
              <w:autoSpaceDE w:val="0"/>
              <w:autoSpaceDN w:val="0"/>
              <w:spacing w:after="0" w:line="240" w:lineRule="auto"/>
              <w:rPr>
                <w:rFonts w:ascii="Times New Roman" w:eastAsia="Times New Roman" w:hAnsi="Times New Roman" w:cs="Times New Roman"/>
                <w:sz w:val="16"/>
                <w:szCs w:val="16"/>
                <w:lang w:eastAsia="ru-RU"/>
              </w:rPr>
            </w:pPr>
          </w:p>
        </w:tc>
      </w:tr>
      <w:tr w:rsidR="005867A1" w:rsidRPr="005867A1" w:rsidTr="00F80259">
        <w:trPr>
          <w:trHeight w:val="1379"/>
        </w:trPr>
        <w:tc>
          <w:tcPr>
            <w:tcW w:w="568" w:type="dxa"/>
            <w:vMerge/>
          </w:tcPr>
          <w:p w:rsidR="00F42FAB" w:rsidRPr="005867A1" w:rsidRDefault="00F42FAB" w:rsidP="00C95611">
            <w:pPr>
              <w:spacing w:after="0" w:line="240" w:lineRule="auto"/>
              <w:jc w:val="center"/>
              <w:rPr>
                <w:rFonts w:ascii="Times New Roman" w:eastAsia="Times New Roman" w:hAnsi="Times New Roman" w:cs="Times New Roman"/>
                <w:sz w:val="16"/>
                <w:szCs w:val="16"/>
                <w:lang w:eastAsia="ru-RU"/>
              </w:rPr>
            </w:pPr>
          </w:p>
        </w:tc>
        <w:tc>
          <w:tcPr>
            <w:tcW w:w="2114"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022" w:type="dxa"/>
            <w:vMerge/>
          </w:tcPr>
          <w:p w:rsidR="00F42FAB" w:rsidRPr="005867A1" w:rsidRDefault="00F42FAB" w:rsidP="00C95611">
            <w:pPr>
              <w:spacing w:after="0" w:line="240" w:lineRule="auto"/>
              <w:rPr>
                <w:rFonts w:ascii="Times New Roman" w:eastAsia="Times New Roman" w:hAnsi="Times New Roman" w:cs="Times New Roman"/>
                <w:sz w:val="16"/>
                <w:szCs w:val="16"/>
                <w:lang w:eastAsia="ru-RU"/>
              </w:rPr>
            </w:pPr>
          </w:p>
        </w:tc>
        <w:tc>
          <w:tcPr>
            <w:tcW w:w="1150" w:type="dxa"/>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022" w:type="dxa"/>
          </w:tcPr>
          <w:p w:rsidR="00F42FAB" w:rsidRPr="005867A1" w:rsidRDefault="007B1666" w:rsidP="00C93366">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283332,8</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46434,6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45220,6</w:t>
            </w:r>
          </w:p>
        </w:tc>
        <w:tc>
          <w:tcPr>
            <w:tcW w:w="1023" w:type="dxa"/>
          </w:tcPr>
          <w:p w:rsidR="00F42FAB" w:rsidRPr="005867A1" w:rsidRDefault="008360B0"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48012,1</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48924,6</w:t>
            </w:r>
          </w:p>
        </w:tc>
        <w:tc>
          <w:tcPr>
            <w:tcW w:w="1022" w:type="dxa"/>
          </w:tcPr>
          <w:p w:rsidR="00F42FAB" w:rsidRPr="005867A1" w:rsidRDefault="00F42FAB" w:rsidP="00C95611">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46225,9</w:t>
            </w:r>
          </w:p>
        </w:tc>
        <w:tc>
          <w:tcPr>
            <w:tcW w:w="1023" w:type="dxa"/>
          </w:tcPr>
          <w:p w:rsidR="00F42FAB" w:rsidRPr="005867A1" w:rsidRDefault="005D4E54" w:rsidP="00F42FAB">
            <w:pPr>
              <w:widowControl w:val="0"/>
              <w:autoSpaceDE w:val="0"/>
              <w:autoSpaceDN w:val="0"/>
              <w:spacing w:after="0" w:line="240" w:lineRule="auto"/>
              <w:jc w:val="center"/>
              <w:rPr>
                <w:rFonts w:ascii="Times New Roman" w:eastAsia="Times New Roman" w:hAnsi="Times New Roman" w:cs="Times New Roman"/>
                <w:sz w:val="16"/>
                <w:szCs w:val="16"/>
                <w:lang w:eastAsia="ru-RU"/>
              </w:rPr>
            </w:pPr>
            <w:r w:rsidRPr="005867A1">
              <w:rPr>
                <w:rFonts w:ascii="Times New Roman" w:eastAsia="Times New Roman" w:hAnsi="Times New Roman" w:cs="Times New Roman"/>
                <w:sz w:val="16"/>
                <w:szCs w:val="16"/>
                <w:lang w:eastAsia="ru-RU"/>
              </w:rPr>
              <w:t>48515,0</w:t>
            </w:r>
          </w:p>
        </w:tc>
        <w:tc>
          <w:tcPr>
            <w:tcW w:w="3067" w:type="dxa"/>
            <w:gridSpan w:val="2"/>
            <w:vMerge/>
          </w:tcPr>
          <w:p w:rsidR="00F42FAB" w:rsidRPr="005867A1" w:rsidRDefault="00F42FAB" w:rsidP="00C95611">
            <w:pPr>
              <w:widowControl w:val="0"/>
              <w:autoSpaceDE w:val="0"/>
              <w:autoSpaceDN w:val="0"/>
              <w:spacing w:after="0" w:line="240" w:lineRule="auto"/>
              <w:rPr>
                <w:rFonts w:ascii="Times New Roman" w:eastAsia="Times New Roman" w:hAnsi="Times New Roman" w:cs="Times New Roman"/>
                <w:sz w:val="16"/>
                <w:szCs w:val="16"/>
                <w:lang w:eastAsia="ru-RU"/>
              </w:rPr>
            </w:pPr>
          </w:p>
        </w:tc>
      </w:tr>
    </w:tbl>
    <w:p w:rsidR="00B93182" w:rsidRPr="005867A1" w:rsidRDefault="00EB3C53" w:rsidP="00EB3C53">
      <w:pPr>
        <w:widowControl w:val="0"/>
        <w:autoSpaceDE w:val="0"/>
        <w:autoSpaceDN w:val="0"/>
        <w:spacing w:after="0" w:line="240" w:lineRule="auto"/>
        <w:jc w:val="right"/>
        <w:rPr>
          <w:rFonts w:ascii="Times New Roman" w:eastAsia="Times New Roman" w:hAnsi="Times New Roman" w:cs="Times New Roman"/>
          <w:szCs w:val="20"/>
          <w:lang w:eastAsia="ru-RU"/>
        </w:rPr>
      </w:pPr>
      <w:r w:rsidRPr="005867A1">
        <w:rPr>
          <w:rFonts w:ascii="Times New Roman" w:eastAsia="Times New Roman" w:hAnsi="Times New Roman" w:cs="Times New Roman"/>
          <w:szCs w:val="20"/>
          <w:lang w:eastAsia="ru-RU"/>
        </w:rPr>
        <w:t>».</w:t>
      </w:r>
    </w:p>
    <w:sectPr w:rsidR="00B93182" w:rsidRPr="005867A1" w:rsidSect="00687FAC">
      <w:foot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06C" w:rsidRDefault="004F406C" w:rsidP="00103CAA">
      <w:pPr>
        <w:spacing w:after="0" w:line="240" w:lineRule="auto"/>
      </w:pPr>
      <w:r>
        <w:separator/>
      </w:r>
    </w:p>
  </w:endnote>
  <w:endnote w:type="continuationSeparator" w:id="0">
    <w:p w:rsidR="004F406C" w:rsidRDefault="004F406C" w:rsidP="0010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jc w:val="right"/>
    </w:pPr>
  </w:p>
  <w:p w:rsidR="004F406C" w:rsidRDefault="004F406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7"/>
      <w:jc w:val="right"/>
    </w:pPr>
  </w:p>
  <w:p w:rsidR="004F406C" w:rsidRDefault="004F406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Pr="00243136" w:rsidRDefault="004F406C" w:rsidP="004F55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06C" w:rsidRDefault="004F406C" w:rsidP="00103CAA">
      <w:pPr>
        <w:spacing w:after="0" w:line="240" w:lineRule="auto"/>
      </w:pPr>
      <w:r>
        <w:separator/>
      </w:r>
    </w:p>
  </w:footnote>
  <w:footnote w:type="continuationSeparator" w:id="0">
    <w:p w:rsidR="004F406C" w:rsidRDefault="004F406C" w:rsidP="0010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06C" w:rsidRDefault="004F406C">
    <w:pPr>
      <w:pStyle w:val="a3"/>
      <w:jc w:val="center"/>
    </w:pPr>
    <w:r>
      <w:rPr>
        <w:noProof/>
      </w:rPr>
      <w:fldChar w:fldCharType="begin"/>
    </w:r>
    <w:r>
      <w:rPr>
        <w:noProof/>
      </w:rPr>
      <w:instrText>PAGE   \* MERGEFORMAT</w:instrText>
    </w:r>
    <w:r>
      <w:rPr>
        <w:noProof/>
      </w:rPr>
      <w:fldChar w:fldCharType="separate"/>
    </w:r>
    <w:r w:rsidR="000937B0">
      <w:rPr>
        <w:noProof/>
      </w:rPr>
      <w:t>2</w:t>
    </w:r>
    <w:r>
      <w:rPr>
        <w:noProof/>
      </w:rPr>
      <w:fldChar w:fldCharType="end"/>
    </w:r>
  </w:p>
  <w:p w:rsidR="004F406C" w:rsidRDefault="004F40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99193"/>
      <w:docPartObj>
        <w:docPartGallery w:val="Page Numbers (Top of Page)"/>
        <w:docPartUnique/>
      </w:docPartObj>
    </w:sdtPr>
    <w:sdtEndPr/>
    <w:sdtContent>
      <w:p w:rsidR="004F406C" w:rsidRDefault="004F406C">
        <w:pPr>
          <w:pStyle w:val="a3"/>
          <w:jc w:val="center"/>
        </w:pPr>
        <w:r>
          <w:rPr>
            <w:noProof/>
          </w:rPr>
          <w:fldChar w:fldCharType="begin"/>
        </w:r>
        <w:r>
          <w:rPr>
            <w:noProof/>
          </w:rPr>
          <w:instrText>PAGE   \* MERGEFORMAT</w:instrText>
        </w:r>
        <w:r>
          <w:rPr>
            <w:noProof/>
          </w:rPr>
          <w:fldChar w:fldCharType="separate"/>
        </w:r>
        <w:r w:rsidR="000937B0">
          <w:rPr>
            <w:noProof/>
          </w:rPr>
          <w:t>22</w:t>
        </w:r>
        <w:r>
          <w:rPr>
            <w:noProof/>
          </w:rPr>
          <w:fldChar w:fldCharType="end"/>
        </w:r>
      </w:p>
    </w:sdtContent>
  </w:sdt>
  <w:p w:rsidR="004F406C" w:rsidRDefault="004F406C" w:rsidP="00893E5F">
    <w:pPr>
      <w:pStyle w:val="a3"/>
      <w:tabs>
        <w:tab w:val="clear" w:pos="4677"/>
        <w:tab w:val="clear" w:pos="9355"/>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67BC"/>
    <w:multiLevelType w:val="hybridMultilevel"/>
    <w:tmpl w:val="63D8C0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61674"/>
    <w:multiLevelType w:val="hybridMultilevel"/>
    <w:tmpl w:val="CED2F76A"/>
    <w:lvl w:ilvl="0" w:tplc="0419000F">
      <w:start w:val="1"/>
      <w:numFmt w:val="decimal"/>
      <w:lvlText w:val="%1."/>
      <w:lvlJc w:val="left"/>
      <w:pPr>
        <w:ind w:left="1353"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C468E"/>
    <w:multiLevelType w:val="hybridMultilevel"/>
    <w:tmpl w:val="D09ED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E03A1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0F49A1"/>
    <w:multiLevelType w:val="multilevel"/>
    <w:tmpl w:val="F40E5B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7C224CA"/>
    <w:multiLevelType w:val="hybridMultilevel"/>
    <w:tmpl w:val="D71AAE52"/>
    <w:lvl w:ilvl="0" w:tplc="42EEFC9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19545A7B"/>
    <w:multiLevelType w:val="hybridMultilevel"/>
    <w:tmpl w:val="CB260A1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4163CD"/>
    <w:multiLevelType w:val="hybridMultilevel"/>
    <w:tmpl w:val="10749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2E6B2D"/>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4AD425C"/>
    <w:multiLevelType w:val="hybridMultilevel"/>
    <w:tmpl w:val="50AEB1A0"/>
    <w:lvl w:ilvl="0" w:tplc="4072D420">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5090A5F"/>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5C7D99"/>
    <w:multiLevelType w:val="hybridMultilevel"/>
    <w:tmpl w:val="68C4A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1969D3"/>
    <w:multiLevelType w:val="hybridMultilevel"/>
    <w:tmpl w:val="75E8D54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0F1C0A"/>
    <w:multiLevelType w:val="hybridMultilevel"/>
    <w:tmpl w:val="4EE2A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814616"/>
    <w:multiLevelType w:val="hybridMultilevel"/>
    <w:tmpl w:val="7E645E06"/>
    <w:lvl w:ilvl="0" w:tplc="A95CD6A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517A6AD0"/>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CA8585F"/>
    <w:multiLevelType w:val="hybridMultilevel"/>
    <w:tmpl w:val="80EA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360F8E"/>
    <w:multiLevelType w:val="hybridMultilevel"/>
    <w:tmpl w:val="BC325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0F5C5C"/>
    <w:multiLevelType w:val="hybridMultilevel"/>
    <w:tmpl w:val="6E5E9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1A384E"/>
    <w:multiLevelType w:val="hybridMultilevel"/>
    <w:tmpl w:val="C94AB4C6"/>
    <w:lvl w:ilvl="0" w:tplc="662ADAA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BDD59B6"/>
    <w:multiLevelType w:val="multilevel"/>
    <w:tmpl w:val="A072B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35E3D22"/>
    <w:multiLevelType w:val="hybridMultilevel"/>
    <w:tmpl w:val="E9D67510"/>
    <w:lvl w:ilvl="0" w:tplc="455084E0">
      <w:start w:val="1"/>
      <w:numFmt w:val="decimal"/>
      <w:lvlText w:val="%1."/>
      <w:lvlJc w:val="left"/>
      <w:pPr>
        <w:ind w:left="720"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953D46"/>
    <w:multiLevelType w:val="hybridMultilevel"/>
    <w:tmpl w:val="0F4C511A"/>
    <w:lvl w:ilvl="0" w:tplc="028E6990">
      <w:start w:val="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3"/>
  </w:num>
  <w:num w:numId="2">
    <w:abstractNumId w:val="13"/>
  </w:num>
  <w:num w:numId="3">
    <w:abstractNumId w:val="8"/>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1"/>
  </w:num>
  <w:num w:numId="10">
    <w:abstractNumId w:val="2"/>
  </w:num>
  <w:num w:numId="11">
    <w:abstractNumId w:val="17"/>
  </w:num>
  <w:num w:numId="12">
    <w:abstractNumId w:val="1"/>
  </w:num>
  <w:num w:numId="13">
    <w:abstractNumId w:val="7"/>
  </w:num>
  <w:num w:numId="14">
    <w:abstractNumId w:val="11"/>
  </w:num>
  <w:num w:numId="15">
    <w:abstractNumId w:val="14"/>
  </w:num>
  <w:num w:numId="16">
    <w:abstractNumId w:val="20"/>
  </w:num>
  <w:num w:numId="17">
    <w:abstractNumId w:val="4"/>
  </w:num>
  <w:num w:numId="18">
    <w:abstractNumId w:val="6"/>
  </w:num>
  <w:num w:numId="19">
    <w:abstractNumId w:val="12"/>
  </w:num>
  <w:num w:numId="20">
    <w:abstractNumId w:val="22"/>
  </w:num>
  <w:num w:numId="21">
    <w:abstractNumId w:val="19"/>
  </w:num>
  <w:num w:numId="22">
    <w:abstractNumId w:val="9"/>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BE5"/>
    <w:rsid w:val="0000131F"/>
    <w:rsid w:val="00002DA2"/>
    <w:rsid w:val="000030C9"/>
    <w:rsid w:val="00003EDC"/>
    <w:rsid w:val="00004117"/>
    <w:rsid w:val="0000420D"/>
    <w:rsid w:val="000046E1"/>
    <w:rsid w:val="0000490F"/>
    <w:rsid w:val="00005725"/>
    <w:rsid w:val="00005AD6"/>
    <w:rsid w:val="00006233"/>
    <w:rsid w:val="00006B4D"/>
    <w:rsid w:val="00006B79"/>
    <w:rsid w:val="00007337"/>
    <w:rsid w:val="000114C0"/>
    <w:rsid w:val="00012A69"/>
    <w:rsid w:val="00013EE4"/>
    <w:rsid w:val="00014785"/>
    <w:rsid w:val="00015390"/>
    <w:rsid w:val="0001590D"/>
    <w:rsid w:val="00016587"/>
    <w:rsid w:val="00016C80"/>
    <w:rsid w:val="00017714"/>
    <w:rsid w:val="000200E8"/>
    <w:rsid w:val="000201A7"/>
    <w:rsid w:val="0002058D"/>
    <w:rsid w:val="00020CAE"/>
    <w:rsid w:val="00020F84"/>
    <w:rsid w:val="00021A1F"/>
    <w:rsid w:val="00021E02"/>
    <w:rsid w:val="00022289"/>
    <w:rsid w:val="000240A5"/>
    <w:rsid w:val="00025F8E"/>
    <w:rsid w:val="00025FA4"/>
    <w:rsid w:val="00026CCF"/>
    <w:rsid w:val="00026CF8"/>
    <w:rsid w:val="00027139"/>
    <w:rsid w:val="000271FD"/>
    <w:rsid w:val="00027401"/>
    <w:rsid w:val="00031634"/>
    <w:rsid w:val="0003175C"/>
    <w:rsid w:val="00031FB0"/>
    <w:rsid w:val="000320A9"/>
    <w:rsid w:val="00032DAC"/>
    <w:rsid w:val="00033251"/>
    <w:rsid w:val="00033D4B"/>
    <w:rsid w:val="00035072"/>
    <w:rsid w:val="000356BC"/>
    <w:rsid w:val="00040914"/>
    <w:rsid w:val="00041D2C"/>
    <w:rsid w:val="00042150"/>
    <w:rsid w:val="00043C82"/>
    <w:rsid w:val="00043D99"/>
    <w:rsid w:val="00044D00"/>
    <w:rsid w:val="00044DC2"/>
    <w:rsid w:val="0004600E"/>
    <w:rsid w:val="000473AD"/>
    <w:rsid w:val="000473CB"/>
    <w:rsid w:val="000479E8"/>
    <w:rsid w:val="00051500"/>
    <w:rsid w:val="00051856"/>
    <w:rsid w:val="00051BD4"/>
    <w:rsid w:val="00052A5E"/>
    <w:rsid w:val="0005398D"/>
    <w:rsid w:val="00053C2B"/>
    <w:rsid w:val="000549FB"/>
    <w:rsid w:val="00057018"/>
    <w:rsid w:val="000610AC"/>
    <w:rsid w:val="00061E11"/>
    <w:rsid w:val="00062B22"/>
    <w:rsid w:val="00062DDD"/>
    <w:rsid w:val="0006369B"/>
    <w:rsid w:val="000638FA"/>
    <w:rsid w:val="00063C04"/>
    <w:rsid w:val="000641E4"/>
    <w:rsid w:val="000642AB"/>
    <w:rsid w:val="00066158"/>
    <w:rsid w:val="00067065"/>
    <w:rsid w:val="00067B2F"/>
    <w:rsid w:val="00067C6C"/>
    <w:rsid w:val="00070183"/>
    <w:rsid w:val="00070B4E"/>
    <w:rsid w:val="00071140"/>
    <w:rsid w:val="000726A6"/>
    <w:rsid w:val="00072FD2"/>
    <w:rsid w:val="000730D4"/>
    <w:rsid w:val="00074F73"/>
    <w:rsid w:val="000760E9"/>
    <w:rsid w:val="000763AF"/>
    <w:rsid w:val="000763D0"/>
    <w:rsid w:val="00076A65"/>
    <w:rsid w:val="00076BCF"/>
    <w:rsid w:val="00077FAF"/>
    <w:rsid w:val="0008235A"/>
    <w:rsid w:val="00082D0A"/>
    <w:rsid w:val="00082F07"/>
    <w:rsid w:val="000830B2"/>
    <w:rsid w:val="0008458E"/>
    <w:rsid w:val="00084C99"/>
    <w:rsid w:val="00087ADE"/>
    <w:rsid w:val="00090092"/>
    <w:rsid w:val="00091461"/>
    <w:rsid w:val="00092123"/>
    <w:rsid w:val="000937B0"/>
    <w:rsid w:val="00094F27"/>
    <w:rsid w:val="00095CA2"/>
    <w:rsid w:val="000A011C"/>
    <w:rsid w:val="000A094B"/>
    <w:rsid w:val="000A0EB0"/>
    <w:rsid w:val="000A2B2B"/>
    <w:rsid w:val="000A3BC5"/>
    <w:rsid w:val="000A3CEA"/>
    <w:rsid w:val="000A4729"/>
    <w:rsid w:val="000A6FAA"/>
    <w:rsid w:val="000A7CA8"/>
    <w:rsid w:val="000B12B8"/>
    <w:rsid w:val="000B1869"/>
    <w:rsid w:val="000B19F2"/>
    <w:rsid w:val="000B1B01"/>
    <w:rsid w:val="000B1DD6"/>
    <w:rsid w:val="000B32BB"/>
    <w:rsid w:val="000B450E"/>
    <w:rsid w:val="000B4917"/>
    <w:rsid w:val="000B4DF2"/>
    <w:rsid w:val="000B52A1"/>
    <w:rsid w:val="000B6404"/>
    <w:rsid w:val="000B733F"/>
    <w:rsid w:val="000B74C1"/>
    <w:rsid w:val="000C32EF"/>
    <w:rsid w:val="000C418D"/>
    <w:rsid w:val="000C4736"/>
    <w:rsid w:val="000C4A38"/>
    <w:rsid w:val="000C4B59"/>
    <w:rsid w:val="000C6654"/>
    <w:rsid w:val="000D06F3"/>
    <w:rsid w:val="000D0C37"/>
    <w:rsid w:val="000D111E"/>
    <w:rsid w:val="000D24A4"/>
    <w:rsid w:val="000D2508"/>
    <w:rsid w:val="000D2E45"/>
    <w:rsid w:val="000D447E"/>
    <w:rsid w:val="000D48AD"/>
    <w:rsid w:val="000D57F7"/>
    <w:rsid w:val="000D5DFD"/>
    <w:rsid w:val="000D6062"/>
    <w:rsid w:val="000D66DC"/>
    <w:rsid w:val="000D6CB4"/>
    <w:rsid w:val="000D7600"/>
    <w:rsid w:val="000E1A59"/>
    <w:rsid w:val="000E1D06"/>
    <w:rsid w:val="000E22F9"/>
    <w:rsid w:val="000E237B"/>
    <w:rsid w:val="000E3014"/>
    <w:rsid w:val="000E3305"/>
    <w:rsid w:val="000E4D02"/>
    <w:rsid w:val="000E6900"/>
    <w:rsid w:val="000E6F06"/>
    <w:rsid w:val="000F23F0"/>
    <w:rsid w:val="000F2A82"/>
    <w:rsid w:val="000F2E33"/>
    <w:rsid w:val="000F3A60"/>
    <w:rsid w:val="000F5300"/>
    <w:rsid w:val="000F5EA6"/>
    <w:rsid w:val="000F64EE"/>
    <w:rsid w:val="000F70AB"/>
    <w:rsid w:val="000F7540"/>
    <w:rsid w:val="000F7B2D"/>
    <w:rsid w:val="0010093F"/>
    <w:rsid w:val="00103A83"/>
    <w:rsid w:val="00103CAA"/>
    <w:rsid w:val="001064ED"/>
    <w:rsid w:val="001069B6"/>
    <w:rsid w:val="00107AC7"/>
    <w:rsid w:val="00107AF4"/>
    <w:rsid w:val="00107DA5"/>
    <w:rsid w:val="00111172"/>
    <w:rsid w:val="00112477"/>
    <w:rsid w:val="001135A3"/>
    <w:rsid w:val="001144F9"/>
    <w:rsid w:val="00114E3D"/>
    <w:rsid w:val="00115193"/>
    <w:rsid w:val="00115F48"/>
    <w:rsid w:val="00116DEB"/>
    <w:rsid w:val="0011712D"/>
    <w:rsid w:val="00117F82"/>
    <w:rsid w:val="00120BBD"/>
    <w:rsid w:val="00121E93"/>
    <w:rsid w:val="00122A2D"/>
    <w:rsid w:val="0012344A"/>
    <w:rsid w:val="001248B7"/>
    <w:rsid w:val="00124D23"/>
    <w:rsid w:val="00125776"/>
    <w:rsid w:val="00126C33"/>
    <w:rsid w:val="001305A3"/>
    <w:rsid w:val="001315E0"/>
    <w:rsid w:val="00131635"/>
    <w:rsid w:val="001319DB"/>
    <w:rsid w:val="001320E3"/>
    <w:rsid w:val="00132BF7"/>
    <w:rsid w:val="001344C7"/>
    <w:rsid w:val="00134DE5"/>
    <w:rsid w:val="001352F9"/>
    <w:rsid w:val="00135874"/>
    <w:rsid w:val="001364C6"/>
    <w:rsid w:val="00136999"/>
    <w:rsid w:val="001379A4"/>
    <w:rsid w:val="00137E49"/>
    <w:rsid w:val="00137ED9"/>
    <w:rsid w:val="00141F2A"/>
    <w:rsid w:val="00144293"/>
    <w:rsid w:val="0014532F"/>
    <w:rsid w:val="0014584B"/>
    <w:rsid w:val="00145D0A"/>
    <w:rsid w:val="00146433"/>
    <w:rsid w:val="00146E18"/>
    <w:rsid w:val="00146E72"/>
    <w:rsid w:val="00150EA1"/>
    <w:rsid w:val="00151C0E"/>
    <w:rsid w:val="0015262E"/>
    <w:rsid w:val="00152AB5"/>
    <w:rsid w:val="00152CBE"/>
    <w:rsid w:val="0015442B"/>
    <w:rsid w:val="00154453"/>
    <w:rsid w:val="001548D8"/>
    <w:rsid w:val="00156757"/>
    <w:rsid w:val="00156D2F"/>
    <w:rsid w:val="001572F3"/>
    <w:rsid w:val="00157E47"/>
    <w:rsid w:val="00160AB0"/>
    <w:rsid w:val="00160CEF"/>
    <w:rsid w:val="0016359D"/>
    <w:rsid w:val="00163BA5"/>
    <w:rsid w:val="00163F23"/>
    <w:rsid w:val="0016406E"/>
    <w:rsid w:val="001643B6"/>
    <w:rsid w:val="00164B32"/>
    <w:rsid w:val="00164E84"/>
    <w:rsid w:val="001670CC"/>
    <w:rsid w:val="0017036B"/>
    <w:rsid w:val="00170667"/>
    <w:rsid w:val="0017191C"/>
    <w:rsid w:val="00171AEA"/>
    <w:rsid w:val="00171D7A"/>
    <w:rsid w:val="001738E3"/>
    <w:rsid w:val="00173A68"/>
    <w:rsid w:val="00173A6D"/>
    <w:rsid w:val="00173B1B"/>
    <w:rsid w:val="00174400"/>
    <w:rsid w:val="00174A1E"/>
    <w:rsid w:val="001752A1"/>
    <w:rsid w:val="001756E4"/>
    <w:rsid w:val="00175798"/>
    <w:rsid w:val="0017620C"/>
    <w:rsid w:val="001764E9"/>
    <w:rsid w:val="00176ECF"/>
    <w:rsid w:val="001777C1"/>
    <w:rsid w:val="00177866"/>
    <w:rsid w:val="00180453"/>
    <w:rsid w:val="0018093D"/>
    <w:rsid w:val="00181382"/>
    <w:rsid w:val="00181B93"/>
    <w:rsid w:val="00181BAB"/>
    <w:rsid w:val="001827EF"/>
    <w:rsid w:val="00182CAE"/>
    <w:rsid w:val="00183280"/>
    <w:rsid w:val="00185091"/>
    <w:rsid w:val="00185C7D"/>
    <w:rsid w:val="001869E4"/>
    <w:rsid w:val="00187958"/>
    <w:rsid w:val="00187C40"/>
    <w:rsid w:val="00190152"/>
    <w:rsid w:val="001904BF"/>
    <w:rsid w:val="001912A1"/>
    <w:rsid w:val="00191974"/>
    <w:rsid w:val="00192B25"/>
    <w:rsid w:val="00192FF2"/>
    <w:rsid w:val="001931F8"/>
    <w:rsid w:val="0019431A"/>
    <w:rsid w:val="00195DBB"/>
    <w:rsid w:val="00195E17"/>
    <w:rsid w:val="00195F89"/>
    <w:rsid w:val="0019611C"/>
    <w:rsid w:val="00196519"/>
    <w:rsid w:val="00196BB6"/>
    <w:rsid w:val="00196BF1"/>
    <w:rsid w:val="00197CFC"/>
    <w:rsid w:val="001A018E"/>
    <w:rsid w:val="001A01DE"/>
    <w:rsid w:val="001A07BD"/>
    <w:rsid w:val="001A082F"/>
    <w:rsid w:val="001A130E"/>
    <w:rsid w:val="001A2383"/>
    <w:rsid w:val="001A3BC5"/>
    <w:rsid w:val="001A3ECF"/>
    <w:rsid w:val="001A4818"/>
    <w:rsid w:val="001A5733"/>
    <w:rsid w:val="001A64A2"/>
    <w:rsid w:val="001A6726"/>
    <w:rsid w:val="001A6889"/>
    <w:rsid w:val="001B04F2"/>
    <w:rsid w:val="001B3965"/>
    <w:rsid w:val="001B3DB0"/>
    <w:rsid w:val="001B4082"/>
    <w:rsid w:val="001B42A6"/>
    <w:rsid w:val="001B4A19"/>
    <w:rsid w:val="001B4F47"/>
    <w:rsid w:val="001B5323"/>
    <w:rsid w:val="001B651A"/>
    <w:rsid w:val="001B7866"/>
    <w:rsid w:val="001C0284"/>
    <w:rsid w:val="001C06CC"/>
    <w:rsid w:val="001C1B4F"/>
    <w:rsid w:val="001C3249"/>
    <w:rsid w:val="001C4846"/>
    <w:rsid w:val="001C4A60"/>
    <w:rsid w:val="001C4EF9"/>
    <w:rsid w:val="001C7452"/>
    <w:rsid w:val="001C7A59"/>
    <w:rsid w:val="001C7BAF"/>
    <w:rsid w:val="001C7F11"/>
    <w:rsid w:val="001C7F19"/>
    <w:rsid w:val="001C7FF6"/>
    <w:rsid w:val="001D064F"/>
    <w:rsid w:val="001D1E21"/>
    <w:rsid w:val="001D262C"/>
    <w:rsid w:val="001D2AB4"/>
    <w:rsid w:val="001D4080"/>
    <w:rsid w:val="001D4404"/>
    <w:rsid w:val="001D4F82"/>
    <w:rsid w:val="001D5DAF"/>
    <w:rsid w:val="001D6771"/>
    <w:rsid w:val="001D6D5A"/>
    <w:rsid w:val="001D6FB4"/>
    <w:rsid w:val="001D7023"/>
    <w:rsid w:val="001E0765"/>
    <w:rsid w:val="001E0D61"/>
    <w:rsid w:val="001E145D"/>
    <w:rsid w:val="001E1E30"/>
    <w:rsid w:val="001E341F"/>
    <w:rsid w:val="001E4106"/>
    <w:rsid w:val="001E4969"/>
    <w:rsid w:val="001E4B32"/>
    <w:rsid w:val="001E5B9D"/>
    <w:rsid w:val="001E5BD3"/>
    <w:rsid w:val="001E61A4"/>
    <w:rsid w:val="001E701C"/>
    <w:rsid w:val="001E7846"/>
    <w:rsid w:val="001F04BF"/>
    <w:rsid w:val="001F0506"/>
    <w:rsid w:val="001F0EB6"/>
    <w:rsid w:val="001F1270"/>
    <w:rsid w:val="001F20AC"/>
    <w:rsid w:val="001F2DAF"/>
    <w:rsid w:val="001F353F"/>
    <w:rsid w:val="001F3F71"/>
    <w:rsid w:val="001F4547"/>
    <w:rsid w:val="001F4C99"/>
    <w:rsid w:val="001F4CDB"/>
    <w:rsid w:val="001F5581"/>
    <w:rsid w:val="001F5FC8"/>
    <w:rsid w:val="001F62AB"/>
    <w:rsid w:val="001F6622"/>
    <w:rsid w:val="00200CD0"/>
    <w:rsid w:val="00200EBF"/>
    <w:rsid w:val="0020135E"/>
    <w:rsid w:val="00202685"/>
    <w:rsid w:val="0020281F"/>
    <w:rsid w:val="00202B65"/>
    <w:rsid w:val="00203396"/>
    <w:rsid w:val="00203DA0"/>
    <w:rsid w:val="0020430A"/>
    <w:rsid w:val="0020447D"/>
    <w:rsid w:val="002044F0"/>
    <w:rsid w:val="00204B3E"/>
    <w:rsid w:val="00205601"/>
    <w:rsid w:val="002064CB"/>
    <w:rsid w:val="00210424"/>
    <w:rsid w:val="00210B04"/>
    <w:rsid w:val="0021244D"/>
    <w:rsid w:val="00212461"/>
    <w:rsid w:val="00212B5E"/>
    <w:rsid w:val="0021606E"/>
    <w:rsid w:val="00217489"/>
    <w:rsid w:val="00217657"/>
    <w:rsid w:val="00220C32"/>
    <w:rsid w:val="00221A49"/>
    <w:rsid w:val="0022207E"/>
    <w:rsid w:val="00223383"/>
    <w:rsid w:val="00223AB2"/>
    <w:rsid w:val="00224432"/>
    <w:rsid w:val="00224929"/>
    <w:rsid w:val="00224CCA"/>
    <w:rsid w:val="00225034"/>
    <w:rsid w:val="00225716"/>
    <w:rsid w:val="00225A67"/>
    <w:rsid w:val="0023069E"/>
    <w:rsid w:val="002307D6"/>
    <w:rsid w:val="002322C4"/>
    <w:rsid w:val="002334F1"/>
    <w:rsid w:val="002337BC"/>
    <w:rsid w:val="0023524F"/>
    <w:rsid w:val="00235324"/>
    <w:rsid w:val="00235CDF"/>
    <w:rsid w:val="00235F1F"/>
    <w:rsid w:val="00236035"/>
    <w:rsid w:val="00236D83"/>
    <w:rsid w:val="00237A85"/>
    <w:rsid w:val="002404A0"/>
    <w:rsid w:val="002410C4"/>
    <w:rsid w:val="00241C98"/>
    <w:rsid w:val="00242169"/>
    <w:rsid w:val="00243ACE"/>
    <w:rsid w:val="00243B09"/>
    <w:rsid w:val="00244E3D"/>
    <w:rsid w:val="00245CBC"/>
    <w:rsid w:val="002470CD"/>
    <w:rsid w:val="00247151"/>
    <w:rsid w:val="00247470"/>
    <w:rsid w:val="002504FA"/>
    <w:rsid w:val="002507DA"/>
    <w:rsid w:val="002508B5"/>
    <w:rsid w:val="00251274"/>
    <w:rsid w:val="00251A73"/>
    <w:rsid w:val="00252248"/>
    <w:rsid w:val="00252E3C"/>
    <w:rsid w:val="002544C3"/>
    <w:rsid w:val="00254931"/>
    <w:rsid w:val="00254B8B"/>
    <w:rsid w:val="002571A1"/>
    <w:rsid w:val="002579FD"/>
    <w:rsid w:val="002600CF"/>
    <w:rsid w:val="00260DDA"/>
    <w:rsid w:val="00261280"/>
    <w:rsid w:val="0026164C"/>
    <w:rsid w:val="00262581"/>
    <w:rsid w:val="00262C22"/>
    <w:rsid w:val="00263008"/>
    <w:rsid w:val="00263217"/>
    <w:rsid w:val="002644AD"/>
    <w:rsid w:val="00264FCA"/>
    <w:rsid w:val="0026572A"/>
    <w:rsid w:val="002676F4"/>
    <w:rsid w:val="00270F94"/>
    <w:rsid w:val="002713A8"/>
    <w:rsid w:val="00271B73"/>
    <w:rsid w:val="00271DE9"/>
    <w:rsid w:val="002725BF"/>
    <w:rsid w:val="00272908"/>
    <w:rsid w:val="00276C61"/>
    <w:rsid w:val="00277875"/>
    <w:rsid w:val="00277A45"/>
    <w:rsid w:val="00277F82"/>
    <w:rsid w:val="002807A4"/>
    <w:rsid w:val="00281909"/>
    <w:rsid w:val="00282003"/>
    <w:rsid w:val="00283D2A"/>
    <w:rsid w:val="0028527A"/>
    <w:rsid w:val="00285349"/>
    <w:rsid w:val="00285660"/>
    <w:rsid w:val="00285AE8"/>
    <w:rsid w:val="00285F63"/>
    <w:rsid w:val="00286CE7"/>
    <w:rsid w:val="0029016F"/>
    <w:rsid w:val="00290EBC"/>
    <w:rsid w:val="0029405E"/>
    <w:rsid w:val="0029521F"/>
    <w:rsid w:val="0029596C"/>
    <w:rsid w:val="002966A0"/>
    <w:rsid w:val="00297FB4"/>
    <w:rsid w:val="002A13AE"/>
    <w:rsid w:val="002A1A9F"/>
    <w:rsid w:val="002A244E"/>
    <w:rsid w:val="002A356D"/>
    <w:rsid w:val="002A3F77"/>
    <w:rsid w:val="002A507F"/>
    <w:rsid w:val="002A57ED"/>
    <w:rsid w:val="002A5E73"/>
    <w:rsid w:val="002B1A0C"/>
    <w:rsid w:val="002B2E17"/>
    <w:rsid w:val="002B358D"/>
    <w:rsid w:val="002B40C1"/>
    <w:rsid w:val="002B5E1E"/>
    <w:rsid w:val="002B5EEB"/>
    <w:rsid w:val="002B77B8"/>
    <w:rsid w:val="002B79F0"/>
    <w:rsid w:val="002C157F"/>
    <w:rsid w:val="002C1ADA"/>
    <w:rsid w:val="002C273B"/>
    <w:rsid w:val="002C278C"/>
    <w:rsid w:val="002C349F"/>
    <w:rsid w:val="002C3707"/>
    <w:rsid w:val="002C4311"/>
    <w:rsid w:val="002C4361"/>
    <w:rsid w:val="002C49D8"/>
    <w:rsid w:val="002C4E6D"/>
    <w:rsid w:val="002C50C1"/>
    <w:rsid w:val="002C5654"/>
    <w:rsid w:val="002C59A8"/>
    <w:rsid w:val="002C6659"/>
    <w:rsid w:val="002C773E"/>
    <w:rsid w:val="002D00FF"/>
    <w:rsid w:val="002D0AF9"/>
    <w:rsid w:val="002D1B8E"/>
    <w:rsid w:val="002D23BD"/>
    <w:rsid w:val="002D3575"/>
    <w:rsid w:val="002D3654"/>
    <w:rsid w:val="002D370E"/>
    <w:rsid w:val="002D37F8"/>
    <w:rsid w:val="002D3B6E"/>
    <w:rsid w:val="002D4DC1"/>
    <w:rsid w:val="002D4EFF"/>
    <w:rsid w:val="002D5273"/>
    <w:rsid w:val="002D72C5"/>
    <w:rsid w:val="002E0354"/>
    <w:rsid w:val="002E0800"/>
    <w:rsid w:val="002E0AF7"/>
    <w:rsid w:val="002E1949"/>
    <w:rsid w:val="002E1E93"/>
    <w:rsid w:val="002E5527"/>
    <w:rsid w:val="002E619B"/>
    <w:rsid w:val="002E7518"/>
    <w:rsid w:val="002E7A22"/>
    <w:rsid w:val="002F03D5"/>
    <w:rsid w:val="002F182E"/>
    <w:rsid w:val="002F241D"/>
    <w:rsid w:val="002F298E"/>
    <w:rsid w:val="002F2B84"/>
    <w:rsid w:val="002F2C1E"/>
    <w:rsid w:val="002F2F55"/>
    <w:rsid w:val="002F3738"/>
    <w:rsid w:val="002F373D"/>
    <w:rsid w:val="002F3BF3"/>
    <w:rsid w:val="002F46A1"/>
    <w:rsid w:val="002F53B3"/>
    <w:rsid w:val="002F542F"/>
    <w:rsid w:val="002F5575"/>
    <w:rsid w:val="002F5D1A"/>
    <w:rsid w:val="002F6D20"/>
    <w:rsid w:val="002F759E"/>
    <w:rsid w:val="0030058E"/>
    <w:rsid w:val="00301241"/>
    <w:rsid w:val="00302B8B"/>
    <w:rsid w:val="00302E2A"/>
    <w:rsid w:val="00303577"/>
    <w:rsid w:val="00305610"/>
    <w:rsid w:val="003061C6"/>
    <w:rsid w:val="0030634A"/>
    <w:rsid w:val="003064BB"/>
    <w:rsid w:val="00306B86"/>
    <w:rsid w:val="0030716D"/>
    <w:rsid w:val="003110B5"/>
    <w:rsid w:val="0031185A"/>
    <w:rsid w:val="00312D65"/>
    <w:rsid w:val="00313487"/>
    <w:rsid w:val="00313560"/>
    <w:rsid w:val="003148DC"/>
    <w:rsid w:val="00314AAE"/>
    <w:rsid w:val="00314D55"/>
    <w:rsid w:val="0031681A"/>
    <w:rsid w:val="00316E95"/>
    <w:rsid w:val="0031740D"/>
    <w:rsid w:val="003219D1"/>
    <w:rsid w:val="00322034"/>
    <w:rsid w:val="003224D8"/>
    <w:rsid w:val="00322B3D"/>
    <w:rsid w:val="0032330C"/>
    <w:rsid w:val="00323E33"/>
    <w:rsid w:val="0032485E"/>
    <w:rsid w:val="0032493A"/>
    <w:rsid w:val="0032550A"/>
    <w:rsid w:val="00325E99"/>
    <w:rsid w:val="003260AA"/>
    <w:rsid w:val="00326969"/>
    <w:rsid w:val="00327635"/>
    <w:rsid w:val="003277B8"/>
    <w:rsid w:val="00327D01"/>
    <w:rsid w:val="00327E9F"/>
    <w:rsid w:val="0033011A"/>
    <w:rsid w:val="003324E6"/>
    <w:rsid w:val="00333E63"/>
    <w:rsid w:val="00335EE0"/>
    <w:rsid w:val="003361BA"/>
    <w:rsid w:val="00337578"/>
    <w:rsid w:val="00337CDA"/>
    <w:rsid w:val="00340BAB"/>
    <w:rsid w:val="00340C0F"/>
    <w:rsid w:val="00340F95"/>
    <w:rsid w:val="00341153"/>
    <w:rsid w:val="00341A38"/>
    <w:rsid w:val="00341CE4"/>
    <w:rsid w:val="00343E75"/>
    <w:rsid w:val="00343FCA"/>
    <w:rsid w:val="003440B9"/>
    <w:rsid w:val="00345B8F"/>
    <w:rsid w:val="00346328"/>
    <w:rsid w:val="00346A78"/>
    <w:rsid w:val="00346C87"/>
    <w:rsid w:val="003473B2"/>
    <w:rsid w:val="003476C1"/>
    <w:rsid w:val="00347994"/>
    <w:rsid w:val="003500F3"/>
    <w:rsid w:val="00350989"/>
    <w:rsid w:val="003521B8"/>
    <w:rsid w:val="003527C6"/>
    <w:rsid w:val="00352C90"/>
    <w:rsid w:val="00355EFE"/>
    <w:rsid w:val="003561B9"/>
    <w:rsid w:val="003606F1"/>
    <w:rsid w:val="003608D9"/>
    <w:rsid w:val="003618F8"/>
    <w:rsid w:val="00362149"/>
    <w:rsid w:val="0036247E"/>
    <w:rsid w:val="00363AC0"/>
    <w:rsid w:val="00363D3F"/>
    <w:rsid w:val="00364373"/>
    <w:rsid w:val="00364488"/>
    <w:rsid w:val="00364AD6"/>
    <w:rsid w:val="003654BD"/>
    <w:rsid w:val="003656E4"/>
    <w:rsid w:val="00365A81"/>
    <w:rsid w:val="00365B6D"/>
    <w:rsid w:val="003671AB"/>
    <w:rsid w:val="00367232"/>
    <w:rsid w:val="003677B0"/>
    <w:rsid w:val="00370AD3"/>
    <w:rsid w:val="003726DD"/>
    <w:rsid w:val="00376386"/>
    <w:rsid w:val="003770E2"/>
    <w:rsid w:val="003770EF"/>
    <w:rsid w:val="00377160"/>
    <w:rsid w:val="00377DF7"/>
    <w:rsid w:val="0038032D"/>
    <w:rsid w:val="00380B01"/>
    <w:rsid w:val="00380E6D"/>
    <w:rsid w:val="00380F04"/>
    <w:rsid w:val="00383273"/>
    <w:rsid w:val="00383778"/>
    <w:rsid w:val="00384153"/>
    <w:rsid w:val="00384753"/>
    <w:rsid w:val="00384980"/>
    <w:rsid w:val="00384E74"/>
    <w:rsid w:val="0038609C"/>
    <w:rsid w:val="00386403"/>
    <w:rsid w:val="00386545"/>
    <w:rsid w:val="00386DE4"/>
    <w:rsid w:val="00391272"/>
    <w:rsid w:val="0039229E"/>
    <w:rsid w:val="0039271A"/>
    <w:rsid w:val="00392FCF"/>
    <w:rsid w:val="003931D1"/>
    <w:rsid w:val="003932DF"/>
    <w:rsid w:val="00393752"/>
    <w:rsid w:val="00393915"/>
    <w:rsid w:val="00394742"/>
    <w:rsid w:val="003948EC"/>
    <w:rsid w:val="00395C6A"/>
    <w:rsid w:val="0039681C"/>
    <w:rsid w:val="00397F61"/>
    <w:rsid w:val="003A0141"/>
    <w:rsid w:val="003A0640"/>
    <w:rsid w:val="003A23DC"/>
    <w:rsid w:val="003A2E33"/>
    <w:rsid w:val="003A3B11"/>
    <w:rsid w:val="003A4D63"/>
    <w:rsid w:val="003A61E0"/>
    <w:rsid w:val="003A631E"/>
    <w:rsid w:val="003A66F0"/>
    <w:rsid w:val="003A72D2"/>
    <w:rsid w:val="003B0350"/>
    <w:rsid w:val="003B1D75"/>
    <w:rsid w:val="003B2065"/>
    <w:rsid w:val="003B226F"/>
    <w:rsid w:val="003B36E0"/>
    <w:rsid w:val="003B3837"/>
    <w:rsid w:val="003B4429"/>
    <w:rsid w:val="003B443D"/>
    <w:rsid w:val="003B5913"/>
    <w:rsid w:val="003B695B"/>
    <w:rsid w:val="003B6E91"/>
    <w:rsid w:val="003B741A"/>
    <w:rsid w:val="003C061B"/>
    <w:rsid w:val="003C0863"/>
    <w:rsid w:val="003C0A1C"/>
    <w:rsid w:val="003C3066"/>
    <w:rsid w:val="003C5538"/>
    <w:rsid w:val="003D05EA"/>
    <w:rsid w:val="003D0CE1"/>
    <w:rsid w:val="003D1898"/>
    <w:rsid w:val="003D203B"/>
    <w:rsid w:val="003D2587"/>
    <w:rsid w:val="003D261F"/>
    <w:rsid w:val="003D349B"/>
    <w:rsid w:val="003D351A"/>
    <w:rsid w:val="003D4E25"/>
    <w:rsid w:val="003D5AEB"/>
    <w:rsid w:val="003D5EEC"/>
    <w:rsid w:val="003E1E0B"/>
    <w:rsid w:val="003E2360"/>
    <w:rsid w:val="003E38F7"/>
    <w:rsid w:val="003E41E5"/>
    <w:rsid w:val="003E438B"/>
    <w:rsid w:val="003E48DF"/>
    <w:rsid w:val="003E4ACD"/>
    <w:rsid w:val="003E5228"/>
    <w:rsid w:val="003E5684"/>
    <w:rsid w:val="003E5DB7"/>
    <w:rsid w:val="003E5FCE"/>
    <w:rsid w:val="003E7030"/>
    <w:rsid w:val="003E7124"/>
    <w:rsid w:val="003F19FB"/>
    <w:rsid w:val="003F218B"/>
    <w:rsid w:val="003F2B57"/>
    <w:rsid w:val="003F3239"/>
    <w:rsid w:val="003F372B"/>
    <w:rsid w:val="003F61A3"/>
    <w:rsid w:val="003F67BC"/>
    <w:rsid w:val="003F696F"/>
    <w:rsid w:val="003F6B98"/>
    <w:rsid w:val="003F78C6"/>
    <w:rsid w:val="004006E1"/>
    <w:rsid w:val="00401AA6"/>
    <w:rsid w:val="0040361D"/>
    <w:rsid w:val="004036CC"/>
    <w:rsid w:val="00405F48"/>
    <w:rsid w:val="00405F68"/>
    <w:rsid w:val="00411E14"/>
    <w:rsid w:val="004130ED"/>
    <w:rsid w:val="004137D8"/>
    <w:rsid w:val="00413B5B"/>
    <w:rsid w:val="00413F1D"/>
    <w:rsid w:val="00415123"/>
    <w:rsid w:val="004151B3"/>
    <w:rsid w:val="00415282"/>
    <w:rsid w:val="004168F2"/>
    <w:rsid w:val="00416E2B"/>
    <w:rsid w:val="00417CC8"/>
    <w:rsid w:val="004209CA"/>
    <w:rsid w:val="00421274"/>
    <w:rsid w:val="00421CFA"/>
    <w:rsid w:val="004222EB"/>
    <w:rsid w:val="0042346D"/>
    <w:rsid w:val="00423D81"/>
    <w:rsid w:val="00424001"/>
    <w:rsid w:val="0042422F"/>
    <w:rsid w:val="0042478D"/>
    <w:rsid w:val="004259F0"/>
    <w:rsid w:val="004262F4"/>
    <w:rsid w:val="00426300"/>
    <w:rsid w:val="00426503"/>
    <w:rsid w:val="00426C71"/>
    <w:rsid w:val="0042758B"/>
    <w:rsid w:val="004301FB"/>
    <w:rsid w:val="00430BB9"/>
    <w:rsid w:val="00430C3E"/>
    <w:rsid w:val="004310D2"/>
    <w:rsid w:val="00431C41"/>
    <w:rsid w:val="00432B59"/>
    <w:rsid w:val="00432D03"/>
    <w:rsid w:val="00433C51"/>
    <w:rsid w:val="004348D1"/>
    <w:rsid w:val="00435A11"/>
    <w:rsid w:val="00436AD1"/>
    <w:rsid w:val="00436C08"/>
    <w:rsid w:val="00436DB5"/>
    <w:rsid w:val="00437286"/>
    <w:rsid w:val="0044241E"/>
    <w:rsid w:val="00442CBB"/>
    <w:rsid w:val="00443D1F"/>
    <w:rsid w:val="00443F0F"/>
    <w:rsid w:val="004444FF"/>
    <w:rsid w:val="00444702"/>
    <w:rsid w:val="004460B8"/>
    <w:rsid w:val="004473BD"/>
    <w:rsid w:val="00450AE4"/>
    <w:rsid w:val="00450DC2"/>
    <w:rsid w:val="0045120D"/>
    <w:rsid w:val="0045124F"/>
    <w:rsid w:val="00451E85"/>
    <w:rsid w:val="00451F99"/>
    <w:rsid w:val="00452906"/>
    <w:rsid w:val="00452A92"/>
    <w:rsid w:val="004532B5"/>
    <w:rsid w:val="00453BED"/>
    <w:rsid w:val="00453D2E"/>
    <w:rsid w:val="00454AB8"/>
    <w:rsid w:val="00455A47"/>
    <w:rsid w:val="00456105"/>
    <w:rsid w:val="00456A30"/>
    <w:rsid w:val="00457B00"/>
    <w:rsid w:val="00457C58"/>
    <w:rsid w:val="00457EF7"/>
    <w:rsid w:val="00461BE5"/>
    <w:rsid w:val="00461EC6"/>
    <w:rsid w:val="004629CD"/>
    <w:rsid w:val="0046309C"/>
    <w:rsid w:val="0046384A"/>
    <w:rsid w:val="00464631"/>
    <w:rsid w:val="004655C2"/>
    <w:rsid w:val="00465EA2"/>
    <w:rsid w:val="00466271"/>
    <w:rsid w:val="004665B9"/>
    <w:rsid w:val="00466F08"/>
    <w:rsid w:val="004674F8"/>
    <w:rsid w:val="004679C7"/>
    <w:rsid w:val="00470F4B"/>
    <w:rsid w:val="00471C22"/>
    <w:rsid w:val="00472B18"/>
    <w:rsid w:val="00473D71"/>
    <w:rsid w:val="0047632D"/>
    <w:rsid w:val="0047651B"/>
    <w:rsid w:val="004765F5"/>
    <w:rsid w:val="00476F6F"/>
    <w:rsid w:val="004800C9"/>
    <w:rsid w:val="00480731"/>
    <w:rsid w:val="00480E7C"/>
    <w:rsid w:val="0048188B"/>
    <w:rsid w:val="00481C93"/>
    <w:rsid w:val="0048311D"/>
    <w:rsid w:val="00483CB8"/>
    <w:rsid w:val="00483F7E"/>
    <w:rsid w:val="0048475B"/>
    <w:rsid w:val="00484FC0"/>
    <w:rsid w:val="00485251"/>
    <w:rsid w:val="00485C12"/>
    <w:rsid w:val="004865C0"/>
    <w:rsid w:val="00486AD8"/>
    <w:rsid w:val="00487763"/>
    <w:rsid w:val="00490C1B"/>
    <w:rsid w:val="004910B2"/>
    <w:rsid w:val="0049134C"/>
    <w:rsid w:val="004915B6"/>
    <w:rsid w:val="0049181F"/>
    <w:rsid w:val="00491AAC"/>
    <w:rsid w:val="00491E21"/>
    <w:rsid w:val="004928A1"/>
    <w:rsid w:val="00495B0B"/>
    <w:rsid w:val="00496D22"/>
    <w:rsid w:val="004A013C"/>
    <w:rsid w:val="004A21D7"/>
    <w:rsid w:val="004A26D6"/>
    <w:rsid w:val="004A29E7"/>
    <w:rsid w:val="004A3F81"/>
    <w:rsid w:val="004A5030"/>
    <w:rsid w:val="004A5049"/>
    <w:rsid w:val="004A5106"/>
    <w:rsid w:val="004A52DB"/>
    <w:rsid w:val="004A5CC6"/>
    <w:rsid w:val="004A647E"/>
    <w:rsid w:val="004A6765"/>
    <w:rsid w:val="004A7278"/>
    <w:rsid w:val="004B136A"/>
    <w:rsid w:val="004B2282"/>
    <w:rsid w:val="004B3669"/>
    <w:rsid w:val="004B3F27"/>
    <w:rsid w:val="004B6C6B"/>
    <w:rsid w:val="004C041F"/>
    <w:rsid w:val="004C0503"/>
    <w:rsid w:val="004C0DFD"/>
    <w:rsid w:val="004C1D83"/>
    <w:rsid w:val="004C2650"/>
    <w:rsid w:val="004C2C19"/>
    <w:rsid w:val="004C3F26"/>
    <w:rsid w:val="004C43C2"/>
    <w:rsid w:val="004C44C9"/>
    <w:rsid w:val="004C49EF"/>
    <w:rsid w:val="004C55CE"/>
    <w:rsid w:val="004C78BA"/>
    <w:rsid w:val="004D5416"/>
    <w:rsid w:val="004D5BE0"/>
    <w:rsid w:val="004D5FFB"/>
    <w:rsid w:val="004D667F"/>
    <w:rsid w:val="004D6AF6"/>
    <w:rsid w:val="004D70A1"/>
    <w:rsid w:val="004D7341"/>
    <w:rsid w:val="004E116B"/>
    <w:rsid w:val="004E1A84"/>
    <w:rsid w:val="004E254E"/>
    <w:rsid w:val="004E2921"/>
    <w:rsid w:val="004E2E83"/>
    <w:rsid w:val="004E38EB"/>
    <w:rsid w:val="004E3D5C"/>
    <w:rsid w:val="004E4650"/>
    <w:rsid w:val="004E5D7A"/>
    <w:rsid w:val="004E5ECF"/>
    <w:rsid w:val="004E6F49"/>
    <w:rsid w:val="004E7250"/>
    <w:rsid w:val="004E75CB"/>
    <w:rsid w:val="004F02A7"/>
    <w:rsid w:val="004F096B"/>
    <w:rsid w:val="004F18D4"/>
    <w:rsid w:val="004F27C8"/>
    <w:rsid w:val="004F33C9"/>
    <w:rsid w:val="004F344F"/>
    <w:rsid w:val="004F3833"/>
    <w:rsid w:val="004F406C"/>
    <w:rsid w:val="004F469F"/>
    <w:rsid w:val="004F4798"/>
    <w:rsid w:val="004F5512"/>
    <w:rsid w:val="004F68FD"/>
    <w:rsid w:val="004F7BDB"/>
    <w:rsid w:val="004F7C47"/>
    <w:rsid w:val="004F7CBA"/>
    <w:rsid w:val="00502EF3"/>
    <w:rsid w:val="005038D1"/>
    <w:rsid w:val="005039B8"/>
    <w:rsid w:val="005044C3"/>
    <w:rsid w:val="005047BA"/>
    <w:rsid w:val="00505831"/>
    <w:rsid w:val="00505CC5"/>
    <w:rsid w:val="00505D32"/>
    <w:rsid w:val="00505E4E"/>
    <w:rsid w:val="005060F2"/>
    <w:rsid w:val="00507202"/>
    <w:rsid w:val="005079F8"/>
    <w:rsid w:val="00507B45"/>
    <w:rsid w:val="00511E3D"/>
    <w:rsid w:val="00512CB6"/>
    <w:rsid w:val="005147C8"/>
    <w:rsid w:val="00514FB8"/>
    <w:rsid w:val="00515026"/>
    <w:rsid w:val="00517147"/>
    <w:rsid w:val="00517712"/>
    <w:rsid w:val="00520D8C"/>
    <w:rsid w:val="00521F93"/>
    <w:rsid w:val="00522B85"/>
    <w:rsid w:val="00522E9C"/>
    <w:rsid w:val="0052312A"/>
    <w:rsid w:val="00524CE5"/>
    <w:rsid w:val="005262A4"/>
    <w:rsid w:val="00527652"/>
    <w:rsid w:val="005277B9"/>
    <w:rsid w:val="005319B3"/>
    <w:rsid w:val="00531C4A"/>
    <w:rsid w:val="005342CB"/>
    <w:rsid w:val="00534CB3"/>
    <w:rsid w:val="00535130"/>
    <w:rsid w:val="00536379"/>
    <w:rsid w:val="00536591"/>
    <w:rsid w:val="00536A1A"/>
    <w:rsid w:val="0053715F"/>
    <w:rsid w:val="00537285"/>
    <w:rsid w:val="005379C0"/>
    <w:rsid w:val="00537BF5"/>
    <w:rsid w:val="005404EE"/>
    <w:rsid w:val="00540691"/>
    <w:rsid w:val="00541610"/>
    <w:rsid w:val="00541FF0"/>
    <w:rsid w:val="00542112"/>
    <w:rsid w:val="005439CB"/>
    <w:rsid w:val="005467DE"/>
    <w:rsid w:val="00546BC6"/>
    <w:rsid w:val="00547CE8"/>
    <w:rsid w:val="00547DBC"/>
    <w:rsid w:val="00547F11"/>
    <w:rsid w:val="00550AB0"/>
    <w:rsid w:val="00551F82"/>
    <w:rsid w:val="005528E7"/>
    <w:rsid w:val="005531A8"/>
    <w:rsid w:val="00553222"/>
    <w:rsid w:val="00554285"/>
    <w:rsid w:val="00554974"/>
    <w:rsid w:val="00554B46"/>
    <w:rsid w:val="0055585F"/>
    <w:rsid w:val="00556378"/>
    <w:rsid w:val="00557284"/>
    <w:rsid w:val="00557A21"/>
    <w:rsid w:val="00560108"/>
    <w:rsid w:val="00561840"/>
    <w:rsid w:val="0056215E"/>
    <w:rsid w:val="005625C2"/>
    <w:rsid w:val="00562602"/>
    <w:rsid w:val="00563331"/>
    <w:rsid w:val="005636ED"/>
    <w:rsid w:val="0056420F"/>
    <w:rsid w:val="0056614C"/>
    <w:rsid w:val="00566B31"/>
    <w:rsid w:val="00566D3C"/>
    <w:rsid w:val="005670D4"/>
    <w:rsid w:val="00570C8D"/>
    <w:rsid w:val="00570F4C"/>
    <w:rsid w:val="005728FF"/>
    <w:rsid w:val="0057317F"/>
    <w:rsid w:val="005735BC"/>
    <w:rsid w:val="005736A2"/>
    <w:rsid w:val="005741AE"/>
    <w:rsid w:val="0057429A"/>
    <w:rsid w:val="0057615D"/>
    <w:rsid w:val="005770FC"/>
    <w:rsid w:val="00581163"/>
    <w:rsid w:val="005826A5"/>
    <w:rsid w:val="005860F2"/>
    <w:rsid w:val="0058621A"/>
    <w:rsid w:val="005867A1"/>
    <w:rsid w:val="00586FCB"/>
    <w:rsid w:val="00587856"/>
    <w:rsid w:val="00587940"/>
    <w:rsid w:val="00590515"/>
    <w:rsid w:val="005907C6"/>
    <w:rsid w:val="00590A1B"/>
    <w:rsid w:val="0059119B"/>
    <w:rsid w:val="005923DF"/>
    <w:rsid w:val="0059260A"/>
    <w:rsid w:val="00593748"/>
    <w:rsid w:val="00593FB6"/>
    <w:rsid w:val="00595053"/>
    <w:rsid w:val="0059522F"/>
    <w:rsid w:val="0059697D"/>
    <w:rsid w:val="00596E27"/>
    <w:rsid w:val="00597EF5"/>
    <w:rsid w:val="005A03F4"/>
    <w:rsid w:val="005A047F"/>
    <w:rsid w:val="005A07CD"/>
    <w:rsid w:val="005A1213"/>
    <w:rsid w:val="005A19D1"/>
    <w:rsid w:val="005A25A5"/>
    <w:rsid w:val="005A3799"/>
    <w:rsid w:val="005A3D99"/>
    <w:rsid w:val="005A3FBB"/>
    <w:rsid w:val="005A519F"/>
    <w:rsid w:val="005A5D5E"/>
    <w:rsid w:val="005A61FE"/>
    <w:rsid w:val="005A6C0E"/>
    <w:rsid w:val="005B035F"/>
    <w:rsid w:val="005B12C1"/>
    <w:rsid w:val="005B1927"/>
    <w:rsid w:val="005B1F68"/>
    <w:rsid w:val="005B334F"/>
    <w:rsid w:val="005B3832"/>
    <w:rsid w:val="005B4970"/>
    <w:rsid w:val="005B4FFF"/>
    <w:rsid w:val="005B5116"/>
    <w:rsid w:val="005B5852"/>
    <w:rsid w:val="005B5B66"/>
    <w:rsid w:val="005B7E49"/>
    <w:rsid w:val="005C05FE"/>
    <w:rsid w:val="005C1CEB"/>
    <w:rsid w:val="005C2205"/>
    <w:rsid w:val="005C27EF"/>
    <w:rsid w:val="005C28F6"/>
    <w:rsid w:val="005C31CC"/>
    <w:rsid w:val="005C5CD5"/>
    <w:rsid w:val="005C7958"/>
    <w:rsid w:val="005C7DC4"/>
    <w:rsid w:val="005D123E"/>
    <w:rsid w:val="005D15D8"/>
    <w:rsid w:val="005D4798"/>
    <w:rsid w:val="005D4E54"/>
    <w:rsid w:val="005D51AB"/>
    <w:rsid w:val="005D7788"/>
    <w:rsid w:val="005D7D18"/>
    <w:rsid w:val="005E01AD"/>
    <w:rsid w:val="005E03CF"/>
    <w:rsid w:val="005E096C"/>
    <w:rsid w:val="005E108D"/>
    <w:rsid w:val="005E1BE9"/>
    <w:rsid w:val="005E1ED0"/>
    <w:rsid w:val="005E4540"/>
    <w:rsid w:val="005E465F"/>
    <w:rsid w:val="005E5A8D"/>
    <w:rsid w:val="005E6A53"/>
    <w:rsid w:val="005E6FCC"/>
    <w:rsid w:val="005E710A"/>
    <w:rsid w:val="005E79F2"/>
    <w:rsid w:val="005F0301"/>
    <w:rsid w:val="005F043B"/>
    <w:rsid w:val="005F0454"/>
    <w:rsid w:val="005F0712"/>
    <w:rsid w:val="005F0D17"/>
    <w:rsid w:val="005F18E7"/>
    <w:rsid w:val="005F2188"/>
    <w:rsid w:val="005F2365"/>
    <w:rsid w:val="005F2ADA"/>
    <w:rsid w:val="005F3FAB"/>
    <w:rsid w:val="005F53E4"/>
    <w:rsid w:val="005F545E"/>
    <w:rsid w:val="005F5942"/>
    <w:rsid w:val="005F654A"/>
    <w:rsid w:val="005F7BA8"/>
    <w:rsid w:val="00600957"/>
    <w:rsid w:val="00600A91"/>
    <w:rsid w:val="00601042"/>
    <w:rsid w:val="00601237"/>
    <w:rsid w:val="006029A9"/>
    <w:rsid w:val="00603DB9"/>
    <w:rsid w:val="006059D6"/>
    <w:rsid w:val="00605B16"/>
    <w:rsid w:val="00605DF3"/>
    <w:rsid w:val="00606662"/>
    <w:rsid w:val="0060688C"/>
    <w:rsid w:val="00606AF4"/>
    <w:rsid w:val="00610052"/>
    <w:rsid w:val="00611156"/>
    <w:rsid w:val="006125F0"/>
    <w:rsid w:val="0061333B"/>
    <w:rsid w:val="0061482B"/>
    <w:rsid w:val="00614E00"/>
    <w:rsid w:val="006151F6"/>
    <w:rsid w:val="0061664A"/>
    <w:rsid w:val="006168B6"/>
    <w:rsid w:val="00616B1F"/>
    <w:rsid w:val="00616BD3"/>
    <w:rsid w:val="00616CA9"/>
    <w:rsid w:val="00617142"/>
    <w:rsid w:val="00621BF6"/>
    <w:rsid w:val="006220B8"/>
    <w:rsid w:val="0062433C"/>
    <w:rsid w:val="00624485"/>
    <w:rsid w:val="00625052"/>
    <w:rsid w:val="00625B0F"/>
    <w:rsid w:val="00625C48"/>
    <w:rsid w:val="00626448"/>
    <w:rsid w:val="006269D6"/>
    <w:rsid w:val="00626FFD"/>
    <w:rsid w:val="0063141B"/>
    <w:rsid w:val="00633223"/>
    <w:rsid w:val="00633E33"/>
    <w:rsid w:val="00634A97"/>
    <w:rsid w:val="0063711E"/>
    <w:rsid w:val="006373F8"/>
    <w:rsid w:val="00641BE9"/>
    <w:rsid w:val="00641E6B"/>
    <w:rsid w:val="00642E5F"/>
    <w:rsid w:val="00643438"/>
    <w:rsid w:val="0064349B"/>
    <w:rsid w:val="00644748"/>
    <w:rsid w:val="006455E1"/>
    <w:rsid w:val="00645A5C"/>
    <w:rsid w:val="00645AE2"/>
    <w:rsid w:val="006464FF"/>
    <w:rsid w:val="0064799E"/>
    <w:rsid w:val="006516F8"/>
    <w:rsid w:val="00651C96"/>
    <w:rsid w:val="006535F8"/>
    <w:rsid w:val="00653FE7"/>
    <w:rsid w:val="006554AB"/>
    <w:rsid w:val="006556AE"/>
    <w:rsid w:val="006600C4"/>
    <w:rsid w:val="0066037F"/>
    <w:rsid w:val="00660B70"/>
    <w:rsid w:val="00661C26"/>
    <w:rsid w:val="0066305A"/>
    <w:rsid w:val="006634F9"/>
    <w:rsid w:val="00663E3A"/>
    <w:rsid w:val="00664474"/>
    <w:rsid w:val="00664CC5"/>
    <w:rsid w:val="00664EB2"/>
    <w:rsid w:val="00665748"/>
    <w:rsid w:val="00665EB3"/>
    <w:rsid w:val="00665FBF"/>
    <w:rsid w:val="00666192"/>
    <w:rsid w:val="00667273"/>
    <w:rsid w:val="00667866"/>
    <w:rsid w:val="00670335"/>
    <w:rsid w:val="0067053E"/>
    <w:rsid w:val="006708F9"/>
    <w:rsid w:val="00671291"/>
    <w:rsid w:val="00673461"/>
    <w:rsid w:val="00674C9E"/>
    <w:rsid w:val="00674CDE"/>
    <w:rsid w:val="006750D8"/>
    <w:rsid w:val="0067708B"/>
    <w:rsid w:val="00677244"/>
    <w:rsid w:val="00680DAD"/>
    <w:rsid w:val="006810AA"/>
    <w:rsid w:val="006811DF"/>
    <w:rsid w:val="006812E3"/>
    <w:rsid w:val="00681F2E"/>
    <w:rsid w:val="00683589"/>
    <w:rsid w:val="00683634"/>
    <w:rsid w:val="0068364D"/>
    <w:rsid w:val="00684778"/>
    <w:rsid w:val="00685277"/>
    <w:rsid w:val="00685331"/>
    <w:rsid w:val="00685D14"/>
    <w:rsid w:val="00685E89"/>
    <w:rsid w:val="0068652D"/>
    <w:rsid w:val="00686C32"/>
    <w:rsid w:val="00686CC3"/>
    <w:rsid w:val="00687AAF"/>
    <w:rsid w:val="00687BB3"/>
    <w:rsid w:val="00687FAC"/>
    <w:rsid w:val="0069126F"/>
    <w:rsid w:val="00691C1F"/>
    <w:rsid w:val="00692054"/>
    <w:rsid w:val="00692EBD"/>
    <w:rsid w:val="00693BD9"/>
    <w:rsid w:val="00693EFD"/>
    <w:rsid w:val="006954EB"/>
    <w:rsid w:val="00695800"/>
    <w:rsid w:val="00695AAF"/>
    <w:rsid w:val="00695D54"/>
    <w:rsid w:val="006970BE"/>
    <w:rsid w:val="006A0A42"/>
    <w:rsid w:val="006A0B53"/>
    <w:rsid w:val="006A1C16"/>
    <w:rsid w:val="006A2282"/>
    <w:rsid w:val="006A3D2A"/>
    <w:rsid w:val="006A3FDF"/>
    <w:rsid w:val="006A5413"/>
    <w:rsid w:val="006A567A"/>
    <w:rsid w:val="006A59AF"/>
    <w:rsid w:val="006A6E67"/>
    <w:rsid w:val="006A7232"/>
    <w:rsid w:val="006A7238"/>
    <w:rsid w:val="006A7313"/>
    <w:rsid w:val="006A7CE1"/>
    <w:rsid w:val="006B0067"/>
    <w:rsid w:val="006B059C"/>
    <w:rsid w:val="006B05ED"/>
    <w:rsid w:val="006B08DA"/>
    <w:rsid w:val="006B0D6D"/>
    <w:rsid w:val="006B1508"/>
    <w:rsid w:val="006B251B"/>
    <w:rsid w:val="006B29B9"/>
    <w:rsid w:val="006B2CBA"/>
    <w:rsid w:val="006B401D"/>
    <w:rsid w:val="006B41B2"/>
    <w:rsid w:val="006B43DA"/>
    <w:rsid w:val="006B4976"/>
    <w:rsid w:val="006B5025"/>
    <w:rsid w:val="006B5A43"/>
    <w:rsid w:val="006B5DAA"/>
    <w:rsid w:val="006B67D4"/>
    <w:rsid w:val="006B6990"/>
    <w:rsid w:val="006B7025"/>
    <w:rsid w:val="006C19BB"/>
    <w:rsid w:val="006C23AA"/>
    <w:rsid w:val="006C29B4"/>
    <w:rsid w:val="006C407C"/>
    <w:rsid w:val="006C4196"/>
    <w:rsid w:val="006C6BBA"/>
    <w:rsid w:val="006C6BE4"/>
    <w:rsid w:val="006C6FE5"/>
    <w:rsid w:val="006D0BBC"/>
    <w:rsid w:val="006D133E"/>
    <w:rsid w:val="006D1819"/>
    <w:rsid w:val="006D1D02"/>
    <w:rsid w:val="006D310E"/>
    <w:rsid w:val="006D65BB"/>
    <w:rsid w:val="006D6904"/>
    <w:rsid w:val="006D6F22"/>
    <w:rsid w:val="006E0D23"/>
    <w:rsid w:val="006E2AF3"/>
    <w:rsid w:val="006E2F20"/>
    <w:rsid w:val="006E35C9"/>
    <w:rsid w:val="006E60EA"/>
    <w:rsid w:val="006E783A"/>
    <w:rsid w:val="006E7DFF"/>
    <w:rsid w:val="006F0719"/>
    <w:rsid w:val="006F102F"/>
    <w:rsid w:val="006F218F"/>
    <w:rsid w:val="006F3578"/>
    <w:rsid w:val="006F3792"/>
    <w:rsid w:val="006F38E6"/>
    <w:rsid w:val="006F3FD2"/>
    <w:rsid w:val="006F42DA"/>
    <w:rsid w:val="006F474C"/>
    <w:rsid w:val="006F6561"/>
    <w:rsid w:val="006F71EF"/>
    <w:rsid w:val="007020C2"/>
    <w:rsid w:val="00702B24"/>
    <w:rsid w:val="00703242"/>
    <w:rsid w:val="00703A2D"/>
    <w:rsid w:val="007045CD"/>
    <w:rsid w:val="00707C53"/>
    <w:rsid w:val="00707DF2"/>
    <w:rsid w:val="00710766"/>
    <w:rsid w:val="00711D6E"/>
    <w:rsid w:val="00711DB1"/>
    <w:rsid w:val="00712288"/>
    <w:rsid w:val="007128A5"/>
    <w:rsid w:val="00712EA2"/>
    <w:rsid w:val="00714772"/>
    <w:rsid w:val="007157BF"/>
    <w:rsid w:val="00715D47"/>
    <w:rsid w:val="00716076"/>
    <w:rsid w:val="00716D38"/>
    <w:rsid w:val="0072198C"/>
    <w:rsid w:val="007233E7"/>
    <w:rsid w:val="0072591E"/>
    <w:rsid w:val="007260B1"/>
    <w:rsid w:val="00726D76"/>
    <w:rsid w:val="00730EAB"/>
    <w:rsid w:val="00734000"/>
    <w:rsid w:val="007340B7"/>
    <w:rsid w:val="007344AE"/>
    <w:rsid w:val="00734546"/>
    <w:rsid w:val="007357C8"/>
    <w:rsid w:val="00735EE0"/>
    <w:rsid w:val="00737231"/>
    <w:rsid w:val="00741269"/>
    <w:rsid w:val="00741439"/>
    <w:rsid w:val="00742CD4"/>
    <w:rsid w:val="0075034D"/>
    <w:rsid w:val="007526B9"/>
    <w:rsid w:val="00752E81"/>
    <w:rsid w:val="00754103"/>
    <w:rsid w:val="007545E9"/>
    <w:rsid w:val="00755457"/>
    <w:rsid w:val="00755A5B"/>
    <w:rsid w:val="00756BE6"/>
    <w:rsid w:val="0076043D"/>
    <w:rsid w:val="0076051C"/>
    <w:rsid w:val="007605A0"/>
    <w:rsid w:val="0076089E"/>
    <w:rsid w:val="007610FC"/>
    <w:rsid w:val="0076186E"/>
    <w:rsid w:val="00762131"/>
    <w:rsid w:val="00762550"/>
    <w:rsid w:val="00762612"/>
    <w:rsid w:val="00762700"/>
    <w:rsid w:val="00762E69"/>
    <w:rsid w:val="00765994"/>
    <w:rsid w:val="00770ACA"/>
    <w:rsid w:val="00770FCF"/>
    <w:rsid w:val="00772475"/>
    <w:rsid w:val="00772FB8"/>
    <w:rsid w:val="007737A9"/>
    <w:rsid w:val="00774DF4"/>
    <w:rsid w:val="00775042"/>
    <w:rsid w:val="00776654"/>
    <w:rsid w:val="00777004"/>
    <w:rsid w:val="0077717B"/>
    <w:rsid w:val="00777AD9"/>
    <w:rsid w:val="00782300"/>
    <w:rsid w:val="0078437C"/>
    <w:rsid w:val="007845A2"/>
    <w:rsid w:val="007848C5"/>
    <w:rsid w:val="00785D36"/>
    <w:rsid w:val="00786F92"/>
    <w:rsid w:val="0078763C"/>
    <w:rsid w:val="0078778F"/>
    <w:rsid w:val="00790414"/>
    <w:rsid w:val="007906E6"/>
    <w:rsid w:val="00790A36"/>
    <w:rsid w:val="00790E55"/>
    <w:rsid w:val="00791290"/>
    <w:rsid w:val="007931F5"/>
    <w:rsid w:val="00793625"/>
    <w:rsid w:val="0079446E"/>
    <w:rsid w:val="007948FD"/>
    <w:rsid w:val="0079562A"/>
    <w:rsid w:val="007959A0"/>
    <w:rsid w:val="00795A86"/>
    <w:rsid w:val="00796054"/>
    <w:rsid w:val="007968D5"/>
    <w:rsid w:val="007972D6"/>
    <w:rsid w:val="007A07C8"/>
    <w:rsid w:val="007A1584"/>
    <w:rsid w:val="007A1664"/>
    <w:rsid w:val="007A26A7"/>
    <w:rsid w:val="007A41E4"/>
    <w:rsid w:val="007A47A0"/>
    <w:rsid w:val="007A5918"/>
    <w:rsid w:val="007A59E5"/>
    <w:rsid w:val="007A5C9D"/>
    <w:rsid w:val="007A7540"/>
    <w:rsid w:val="007A7648"/>
    <w:rsid w:val="007B126E"/>
    <w:rsid w:val="007B1666"/>
    <w:rsid w:val="007B1B56"/>
    <w:rsid w:val="007B1E36"/>
    <w:rsid w:val="007B24E1"/>
    <w:rsid w:val="007B2FF2"/>
    <w:rsid w:val="007B424A"/>
    <w:rsid w:val="007B5E1F"/>
    <w:rsid w:val="007B645F"/>
    <w:rsid w:val="007B7BDA"/>
    <w:rsid w:val="007C0032"/>
    <w:rsid w:val="007C0F8C"/>
    <w:rsid w:val="007C2165"/>
    <w:rsid w:val="007C2FD6"/>
    <w:rsid w:val="007C3807"/>
    <w:rsid w:val="007C3EF1"/>
    <w:rsid w:val="007C519F"/>
    <w:rsid w:val="007C5F74"/>
    <w:rsid w:val="007C64C8"/>
    <w:rsid w:val="007C6E6A"/>
    <w:rsid w:val="007C7836"/>
    <w:rsid w:val="007C7E77"/>
    <w:rsid w:val="007D131C"/>
    <w:rsid w:val="007D1675"/>
    <w:rsid w:val="007D277D"/>
    <w:rsid w:val="007D30B2"/>
    <w:rsid w:val="007D371F"/>
    <w:rsid w:val="007D4184"/>
    <w:rsid w:val="007D4613"/>
    <w:rsid w:val="007D481F"/>
    <w:rsid w:val="007D4FA4"/>
    <w:rsid w:val="007E0004"/>
    <w:rsid w:val="007E03BD"/>
    <w:rsid w:val="007E1B30"/>
    <w:rsid w:val="007E1BD8"/>
    <w:rsid w:val="007E3F56"/>
    <w:rsid w:val="007E4992"/>
    <w:rsid w:val="007E4E80"/>
    <w:rsid w:val="007E5109"/>
    <w:rsid w:val="007E5693"/>
    <w:rsid w:val="007E5B10"/>
    <w:rsid w:val="007F3BCD"/>
    <w:rsid w:val="007F4564"/>
    <w:rsid w:val="007F487D"/>
    <w:rsid w:val="007F5288"/>
    <w:rsid w:val="007F549A"/>
    <w:rsid w:val="007F579F"/>
    <w:rsid w:val="007F5896"/>
    <w:rsid w:val="007F6F07"/>
    <w:rsid w:val="00800057"/>
    <w:rsid w:val="008009A0"/>
    <w:rsid w:val="00800E89"/>
    <w:rsid w:val="008015C4"/>
    <w:rsid w:val="00801647"/>
    <w:rsid w:val="00802108"/>
    <w:rsid w:val="00802A42"/>
    <w:rsid w:val="00803B3B"/>
    <w:rsid w:val="0080452C"/>
    <w:rsid w:val="00804BEC"/>
    <w:rsid w:val="00805F6D"/>
    <w:rsid w:val="00806E07"/>
    <w:rsid w:val="0081132F"/>
    <w:rsid w:val="00811674"/>
    <w:rsid w:val="00811D21"/>
    <w:rsid w:val="0081369C"/>
    <w:rsid w:val="00813835"/>
    <w:rsid w:val="00814188"/>
    <w:rsid w:val="0081488D"/>
    <w:rsid w:val="00815ACE"/>
    <w:rsid w:val="00815E17"/>
    <w:rsid w:val="00817231"/>
    <w:rsid w:val="00817C70"/>
    <w:rsid w:val="00820283"/>
    <w:rsid w:val="008203F3"/>
    <w:rsid w:val="00820A01"/>
    <w:rsid w:val="00820BE5"/>
    <w:rsid w:val="00821A11"/>
    <w:rsid w:val="0082238E"/>
    <w:rsid w:val="00822811"/>
    <w:rsid w:val="00823B4E"/>
    <w:rsid w:val="008247D5"/>
    <w:rsid w:val="00825D52"/>
    <w:rsid w:val="00830622"/>
    <w:rsid w:val="00831291"/>
    <w:rsid w:val="008317FF"/>
    <w:rsid w:val="00831BB8"/>
    <w:rsid w:val="00831C5F"/>
    <w:rsid w:val="00832C81"/>
    <w:rsid w:val="008336C0"/>
    <w:rsid w:val="00835072"/>
    <w:rsid w:val="0083583E"/>
    <w:rsid w:val="00835EA0"/>
    <w:rsid w:val="008360B0"/>
    <w:rsid w:val="00836CD1"/>
    <w:rsid w:val="008428C0"/>
    <w:rsid w:val="00842DCA"/>
    <w:rsid w:val="00843233"/>
    <w:rsid w:val="0084350E"/>
    <w:rsid w:val="008444F7"/>
    <w:rsid w:val="00844668"/>
    <w:rsid w:val="00844BBD"/>
    <w:rsid w:val="008456B1"/>
    <w:rsid w:val="0084692C"/>
    <w:rsid w:val="00846C91"/>
    <w:rsid w:val="00846E0F"/>
    <w:rsid w:val="008475E8"/>
    <w:rsid w:val="008479D9"/>
    <w:rsid w:val="00850AF5"/>
    <w:rsid w:val="008513D5"/>
    <w:rsid w:val="00852EBE"/>
    <w:rsid w:val="0085302A"/>
    <w:rsid w:val="008531E8"/>
    <w:rsid w:val="008533B2"/>
    <w:rsid w:val="00853B68"/>
    <w:rsid w:val="0085450B"/>
    <w:rsid w:val="00854AAB"/>
    <w:rsid w:val="008572E3"/>
    <w:rsid w:val="00860905"/>
    <w:rsid w:val="00861BF9"/>
    <w:rsid w:val="008637F2"/>
    <w:rsid w:val="008651B4"/>
    <w:rsid w:val="0086542F"/>
    <w:rsid w:val="008678C4"/>
    <w:rsid w:val="00867CD4"/>
    <w:rsid w:val="008707FE"/>
    <w:rsid w:val="008723C9"/>
    <w:rsid w:val="00873438"/>
    <w:rsid w:val="00873630"/>
    <w:rsid w:val="00877027"/>
    <w:rsid w:val="00881467"/>
    <w:rsid w:val="0088157B"/>
    <w:rsid w:val="008821B0"/>
    <w:rsid w:val="0088299B"/>
    <w:rsid w:val="008839A3"/>
    <w:rsid w:val="00883EB9"/>
    <w:rsid w:val="00884925"/>
    <w:rsid w:val="00884B34"/>
    <w:rsid w:val="00884B35"/>
    <w:rsid w:val="00885444"/>
    <w:rsid w:val="00885AFA"/>
    <w:rsid w:val="008911DC"/>
    <w:rsid w:val="00892512"/>
    <w:rsid w:val="008932ED"/>
    <w:rsid w:val="00893E5F"/>
    <w:rsid w:val="00893FCF"/>
    <w:rsid w:val="00894756"/>
    <w:rsid w:val="0089483A"/>
    <w:rsid w:val="00895DC1"/>
    <w:rsid w:val="00895F3B"/>
    <w:rsid w:val="00896108"/>
    <w:rsid w:val="0089657D"/>
    <w:rsid w:val="00897030"/>
    <w:rsid w:val="00897BA2"/>
    <w:rsid w:val="008A0E20"/>
    <w:rsid w:val="008A101E"/>
    <w:rsid w:val="008A1794"/>
    <w:rsid w:val="008A324D"/>
    <w:rsid w:val="008A3357"/>
    <w:rsid w:val="008A3B7B"/>
    <w:rsid w:val="008A3D02"/>
    <w:rsid w:val="008A578F"/>
    <w:rsid w:val="008A60B0"/>
    <w:rsid w:val="008A72FA"/>
    <w:rsid w:val="008A76E8"/>
    <w:rsid w:val="008A7801"/>
    <w:rsid w:val="008A7987"/>
    <w:rsid w:val="008A7C27"/>
    <w:rsid w:val="008B01C3"/>
    <w:rsid w:val="008B0548"/>
    <w:rsid w:val="008B112C"/>
    <w:rsid w:val="008B1502"/>
    <w:rsid w:val="008B41CA"/>
    <w:rsid w:val="008B4360"/>
    <w:rsid w:val="008B4429"/>
    <w:rsid w:val="008B4BED"/>
    <w:rsid w:val="008B6195"/>
    <w:rsid w:val="008B66A9"/>
    <w:rsid w:val="008B73AC"/>
    <w:rsid w:val="008C0235"/>
    <w:rsid w:val="008C02EF"/>
    <w:rsid w:val="008C0637"/>
    <w:rsid w:val="008C0D64"/>
    <w:rsid w:val="008C2F0B"/>
    <w:rsid w:val="008C37C4"/>
    <w:rsid w:val="008C41DA"/>
    <w:rsid w:val="008C4A92"/>
    <w:rsid w:val="008C64CC"/>
    <w:rsid w:val="008C7037"/>
    <w:rsid w:val="008C75CF"/>
    <w:rsid w:val="008D0B26"/>
    <w:rsid w:val="008D111A"/>
    <w:rsid w:val="008D1427"/>
    <w:rsid w:val="008D1E89"/>
    <w:rsid w:val="008D203C"/>
    <w:rsid w:val="008D24A5"/>
    <w:rsid w:val="008D3C81"/>
    <w:rsid w:val="008D443A"/>
    <w:rsid w:val="008D54CA"/>
    <w:rsid w:val="008D56E7"/>
    <w:rsid w:val="008D6124"/>
    <w:rsid w:val="008D6591"/>
    <w:rsid w:val="008D65D7"/>
    <w:rsid w:val="008D7FC7"/>
    <w:rsid w:val="008E07AA"/>
    <w:rsid w:val="008E0E97"/>
    <w:rsid w:val="008E1341"/>
    <w:rsid w:val="008E3036"/>
    <w:rsid w:val="008E37AF"/>
    <w:rsid w:val="008E3884"/>
    <w:rsid w:val="008E39F1"/>
    <w:rsid w:val="008E667A"/>
    <w:rsid w:val="008F0C8F"/>
    <w:rsid w:val="008F0EFA"/>
    <w:rsid w:val="008F12F5"/>
    <w:rsid w:val="008F332D"/>
    <w:rsid w:val="008F3EEE"/>
    <w:rsid w:val="008F4189"/>
    <w:rsid w:val="008F50CB"/>
    <w:rsid w:val="0090032E"/>
    <w:rsid w:val="0090035E"/>
    <w:rsid w:val="00901246"/>
    <w:rsid w:val="00901940"/>
    <w:rsid w:val="009019DC"/>
    <w:rsid w:val="00902C43"/>
    <w:rsid w:val="00902CEA"/>
    <w:rsid w:val="009030D8"/>
    <w:rsid w:val="009030DC"/>
    <w:rsid w:val="00905914"/>
    <w:rsid w:val="00905CD5"/>
    <w:rsid w:val="0090618C"/>
    <w:rsid w:val="00911BCA"/>
    <w:rsid w:val="00913BF0"/>
    <w:rsid w:val="00914198"/>
    <w:rsid w:val="00915588"/>
    <w:rsid w:val="0091575D"/>
    <w:rsid w:val="00915A04"/>
    <w:rsid w:val="00916B20"/>
    <w:rsid w:val="00917114"/>
    <w:rsid w:val="009171D7"/>
    <w:rsid w:val="00917F07"/>
    <w:rsid w:val="0092042E"/>
    <w:rsid w:val="009212B5"/>
    <w:rsid w:val="009229D6"/>
    <w:rsid w:val="00922D26"/>
    <w:rsid w:val="00922E86"/>
    <w:rsid w:val="00923BDF"/>
    <w:rsid w:val="0092515F"/>
    <w:rsid w:val="00925834"/>
    <w:rsid w:val="009262BB"/>
    <w:rsid w:val="0092642B"/>
    <w:rsid w:val="00926868"/>
    <w:rsid w:val="00930ACA"/>
    <w:rsid w:val="00931715"/>
    <w:rsid w:val="00931835"/>
    <w:rsid w:val="00932983"/>
    <w:rsid w:val="0093299F"/>
    <w:rsid w:val="00932C7F"/>
    <w:rsid w:val="0093377A"/>
    <w:rsid w:val="00933A72"/>
    <w:rsid w:val="0093454C"/>
    <w:rsid w:val="00934600"/>
    <w:rsid w:val="00936444"/>
    <w:rsid w:val="00937B42"/>
    <w:rsid w:val="00940362"/>
    <w:rsid w:val="00941003"/>
    <w:rsid w:val="00941C78"/>
    <w:rsid w:val="00941E73"/>
    <w:rsid w:val="00943334"/>
    <w:rsid w:val="00943D82"/>
    <w:rsid w:val="0094457D"/>
    <w:rsid w:val="00944897"/>
    <w:rsid w:val="0094571D"/>
    <w:rsid w:val="00947299"/>
    <w:rsid w:val="00947748"/>
    <w:rsid w:val="00947A95"/>
    <w:rsid w:val="009512F2"/>
    <w:rsid w:val="0095283F"/>
    <w:rsid w:val="00954120"/>
    <w:rsid w:val="009545DD"/>
    <w:rsid w:val="009547D8"/>
    <w:rsid w:val="009551B9"/>
    <w:rsid w:val="009562CF"/>
    <w:rsid w:val="00956C99"/>
    <w:rsid w:val="00957AD6"/>
    <w:rsid w:val="00960171"/>
    <w:rsid w:val="0096039F"/>
    <w:rsid w:val="00961DDF"/>
    <w:rsid w:val="00962C3E"/>
    <w:rsid w:val="0096391B"/>
    <w:rsid w:val="00963BD0"/>
    <w:rsid w:val="009643FA"/>
    <w:rsid w:val="0096539E"/>
    <w:rsid w:val="00965527"/>
    <w:rsid w:val="0096556D"/>
    <w:rsid w:val="0096562F"/>
    <w:rsid w:val="0096569E"/>
    <w:rsid w:val="00966565"/>
    <w:rsid w:val="00967A68"/>
    <w:rsid w:val="00970500"/>
    <w:rsid w:val="009715AC"/>
    <w:rsid w:val="00971D5C"/>
    <w:rsid w:val="00971F6F"/>
    <w:rsid w:val="009729DC"/>
    <w:rsid w:val="009734D5"/>
    <w:rsid w:val="00973D90"/>
    <w:rsid w:val="00973EF1"/>
    <w:rsid w:val="009741E5"/>
    <w:rsid w:val="00974B75"/>
    <w:rsid w:val="00975C18"/>
    <w:rsid w:val="0097649B"/>
    <w:rsid w:val="009765F0"/>
    <w:rsid w:val="00976DB8"/>
    <w:rsid w:val="009800D7"/>
    <w:rsid w:val="00981145"/>
    <w:rsid w:val="00981E9A"/>
    <w:rsid w:val="00982140"/>
    <w:rsid w:val="0098261E"/>
    <w:rsid w:val="0098377B"/>
    <w:rsid w:val="009838AC"/>
    <w:rsid w:val="00983E22"/>
    <w:rsid w:val="00984C7D"/>
    <w:rsid w:val="00985604"/>
    <w:rsid w:val="009856F6"/>
    <w:rsid w:val="00985BAD"/>
    <w:rsid w:val="009871E1"/>
    <w:rsid w:val="00987474"/>
    <w:rsid w:val="0098798F"/>
    <w:rsid w:val="0099175B"/>
    <w:rsid w:val="00991C85"/>
    <w:rsid w:val="00992B27"/>
    <w:rsid w:val="00992EDB"/>
    <w:rsid w:val="009953A3"/>
    <w:rsid w:val="0099576A"/>
    <w:rsid w:val="0099728E"/>
    <w:rsid w:val="00997CFB"/>
    <w:rsid w:val="00997DA9"/>
    <w:rsid w:val="009A04DC"/>
    <w:rsid w:val="009A09DA"/>
    <w:rsid w:val="009A0E94"/>
    <w:rsid w:val="009A1D72"/>
    <w:rsid w:val="009A21E0"/>
    <w:rsid w:val="009A2214"/>
    <w:rsid w:val="009A2390"/>
    <w:rsid w:val="009A2939"/>
    <w:rsid w:val="009A4994"/>
    <w:rsid w:val="009A5119"/>
    <w:rsid w:val="009A635E"/>
    <w:rsid w:val="009A667C"/>
    <w:rsid w:val="009A7CA0"/>
    <w:rsid w:val="009A7F6F"/>
    <w:rsid w:val="009B0D26"/>
    <w:rsid w:val="009B18A6"/>
    <w:rsid w:val="009B336F"/>
    <w:rsid w:val="009B3496"/>
    <w:rsid w:val="009B4996"/>
    <w:rsid w:val="009B557E"/>
    <w:rsid w:val="009B5F2C"/>
    <w:rsid w:val="009B74AC"/>
    <w:rsid w:val="009B7863"/>
    <w:rsid w:val="009C16C5"/>
    <w:rsid w:val="009C17D9"/>
    <w:rsid w:val="009C1B8C"/>
    <w:rsid w:val="009C28E6"/>
    <w:rsid w:val="009C635E"/>
    <w:rsid w:val="009C6DFF"/>
    <w:rsid w:val="009C72F0"/>
    <w:rsid w:val="009C7EA0"/>
    <w:rsid w:val="009D0813"/>
    <w:rsid w:val="009D1170"/>
    <w:rsid w:val="009D187E"/>
    <w:rsid w:val="009D3014"/>
    <w:rsid w:val="009D3493"/>
    <w:rsid w:val="009D3976"/>
    <w:rsid w:val="009D3AA9"/>
    <w:rsid w:val="009D3FC3"/>
    <w:rsid w:val="009D5D69"/>
    <w:rsid w:val="009D69CA"/>
    <w:rsid w:val="009D6F88"/>
    <w:rsid w:val="009D7E19"/>
    <w:rsid w:val="009D7EBD"/>
    <w:rsid w:val="009E0598"/>
    <w:rsid w:val="009E0A00"/>
    <w:rsid w:val="009E1847"/>
    <w:rsid w:val="009E1B4C"/>
    <w:rsid w:val="009E20FA"/>
    <w:rsid w:val="009E21FC"/>
    <w:rsid w:val="009E2220"/>
    <w:rsid w:val="009E3127"/>
    <w:rsid w:val="009E3FB1"/>
    <w:rsid w:val="009E645D"/>
    <w:rsid w:val="009E6675"/>
    <w:rsid w:val="009E66FB"/>
    <w:rsid w:val="009E710D"/>
    <w:rsid w:val="009E7423"/>
    <w:rsid w:val="009F0034"/>
    <w:rsid w:val="009F0836"/>
    <w:rsid w:val="009F158D"/>
    <w:rsid w:val="009F1C9C"/>
    <w:rsid w:val="009F1DDD"/>
    <w:rsid w:val="009F32E4"/>
    <w:rsid w:val="009F33F7"/>
    <w:rsid w:val="009F4B16"/>
    <w:rsid w:val="009F4EA4"/>
    <w:rsid w:val="009F5563"/>
    <w:rsid w:val="009F58DA"/>
    <w:rsid w:val="009F5EBA"/>
    <w:rsid w:val="009F5EFA"/>
    <w:rsid w:val="009F61EB"/>
    <w:rsid w:val="009F6CC3"/>
    <w:rsid w:val="009F6E3B"/>
    <w:rsid w:val="00A00AF2"/>
    <w:rsid w:val="00A01497"/>
    <w:rsid w:val="00A023C6"/>
    <w:rsid w:val="00A02426"/>
    <w:rsid w:val="00A029ED"/>
    <w:rsid w:val="00A02ADD"/>
    <w:rsid w:val="00A02F47"/>
    <w:rsid w:val="00A045AE"/>
    <w:rsid w:val="00A0476D"/>
    <w:rsid w:val="00A04A06"/>
    <w:rsid w:val="00A04B4D"/>
    <w:rsid w:val="00A067E4"/>
    <w:rsid w:val="00A10278"/>
    <w:rsid w:val="00A1088A"/>
    <w:rsid w:val="00A11C7B"/>
    <w:rsid w:val="00A12642"/>
    <w:rsid w:val="00A14332"/>
    <w:rsid w:val="00A149C1"/>
    <w:rsid w:val="00A149C9"/>
    <w:rsid w:val="00A14A37"/>
    <w:rsid w:val="00A166A3"/>
    <w:rsid w:val="00A16738"/>
    <w:rsid w:val="00A169E9"/>
    <w:rsid w:val="00A17796"/>
    <w:rsid w:val="00A20DAF"/>
    <w:rsid w:val="00A21EE5"/>
    <w:rsid w:val="00A2557E"/>
    <w:rsid w:val="00A2695E"/>
    <w:rsid w:val="00A301EC"/>
    <w:rsid w:val="00A302D5"/>
    <w:rsid w:val="00A30780"/>
    <w:rsid w:val="00A30855"/>
    <w:rsid w:val="00A30862"/>
    <w:rsid w:val="00A31E52"/>
    <w:rsid w:val="00A32FDE"/>
    <w:rsid w:val="00A34781"/>
    <w:rsid w:val="00A36CC8"/>
    <w:rsid w:val="00A371EC"/>
    <w:rsid w:val="00A3755E"/>
    <w:rsid w:val="00A40DA4"/>
    <w:rsid w:val="00A40E00"/>
    <w:rsid w:val="00A41FE8"/>
    <w:rsid w:val="00A42731"/>
    <w:rsid w:val="00A42736"/>
    <w:rsid w:val="00A4320C"/>
    <w:rsid w:val="00A4345B"/>
    <w:rsid w:val="00A4400B"/>
    <w:rsid w:val="00A45858"/>
    <w:rsid w:val="00A475B6"/>
    <w:rsid w:val="00A47B31"/>
    <w:rsid w:val="00A50141"/>
    <w:rsid w:val="00A52A9F"/>
    <w:rsid w:val="00A55B80"/>
    <w:rsid w:val="00A56689"/>
    <w:rsid w:val="00A56BAA"/>
    <w:rsid w:val="00A57C2B"/>
    <w:rsid w:val="00A60C2E"/>
    <w:rsid w:val="00A60D53"/>
    <w:rsid w:val="00A620F8"/>
    <w:rsid w:val="00A63F17"/>
    <w:rsid w:val="00A64082"/>
    <w:rsid w:val="00A64C0F"/>
    <w:rsid w:val="00A65226"/>
    <w:rsid w:val="00A67F6A"/>
    <w:rsid w:val="00A70E5F"/>
    <w:rsid w:val="00A72924"/>
    <w:rsid w:val="00A7299E"/>
    <w:rsid w:val="00A72A86"/>
    <w:rsid w:val="00A739B5"/>
    <w:rsid w:val="00A74FFD"/>
    <w:rsid w:val="00A76833"/>
    <w:rsid w:val="00A77592"/>
    <w:rsid w:val="00A81846"/>
    <w:rsid w:val="00A81BD6"/>
    <w:rsid w:val="00A81DED"/>
    <w:rsid w:val="00A828E6"/>
    <w:rsid w:val="00A8524C"/>
    <w:rsid w:val="00A866B4"/>
    <w:rsid w:val="00A87296"/>
    <w:rsid w:val="00A900BD"/>
    <w:rsid w:val="00A91752"/>
    <w:rsid w:val="00A93041"/>
    <w:rsid w:val="00A9355F"/>
    <w:rsid w:val="00A93ED4"/>
    <w:rsid w:val="00A940EA"/>
    <w:rsid w:val="00A944C7"/>
    <w:rsid w:val="00A94D4F"/>
    <w:rsid w:val="00A96347"/>
    <w:rsid w:val="00A96F64"/>
    <w:rsid w:val="00AA0015"/>
    <w:rsid w:val="00AA00F2"/>
    <w:rsid w:val="00AA1133"/>
    <w:rsid w:val="00AA1538"/>
    <w:rsid w:val="00AA1FC4"/>
    <w:rsid w:val="00AA210D"/>
    <w:rsid w:val="00AA3D71"/>
    <w:rsid w:val="00AA53D1"/>
    <w:rsid w:val="00AB01E5"/>
    <w:rsid w:val="00AB0E28"/>
    <w:rsid w:val="00AB2FD6"/>
    <w:rsid w:val="00AB3991"/>
    <w:rsid w:val="00AB3AFA"/>
    <w:rsid w:val="00AB4282"/>
    <w:rsid w:val="00AB4749"/>
    <w:rsid w:val="00AB5A51"/>
    <w:rsid w:val="00AB6B37"/>
    <w:rsid w:val="00AB7DB3"/>
    <w:rsid w:val="00AB7FD2"/>
    <w:rsid w:val="00AC1DC2"/>
    <w:rsid w:val="00AC239A"/>
    <w:rsid w:val="00AC254A"/>
    <w:rsid w:val="00AC3390"/>
    <w:rsid w:val="00AC4C8B"/>
    <w:rsid w:val="00AC4DF4"/>
    <w:rsid w:val="00AC5DC3"/>
    <w:rsid w:val="00AC5F81"/>
    <w:rsid w:val="00AC6EC3"/>
    <w:rsid w:val="00AC7204"/>
    <w:rsid w:val="00AC7742"/>
    <w:rsid w:val="00AC776A"/>
    <w:rsid w:val="00AC7B71"/>
    <w:rsid w:val="00AC7F76"/>
    <w:rsid w:val="00AD024E"/>
    <w:rsid w:val="00AD0AA5"/>
    <w:rsid w:val="00AD165F"/>
    <w:rsid w:val="00AD20EA"/>
    <w:rsid w:val="00AD289E"/>
    <w:rsid w:val="00AD2D3C"/>
    <w:rsid w:val="00AD5762"/>
    <w:rsid w:val="00AD60B4"/>
    <w:rsid w:val="00AD6E0D"/>
    <w:rsid w:val="00AD76E4"/>
    <w:rsid w:val="00AE0B3C"/>
    <w:rsid w:val="00AE22E0"/>
    <w:rsid w:val="00AE28F7"/>
    <w:rsid w:val="00AE3245"/>
    <w:rsid w:val="00AE617E"/>
    <w:rsid w:val="00AE649C"/>
    <w:rsid w:val="00AE77AF"/>
    <w:rsid w:val="00AE7E5B"/>
    <w:rsid w:val="00AE7FBF"/>
    <w:rsid w:val="00AF021C"/>
    <w:rsid w:val="00AF0C70"/>
    <w:rsid w:val="00AF3D12"/>
    <w:rsid w:val="00AF4659"/>
    <w:rsid w:val="00AF4FF0"/>
    <w:rsid w:val="00AF5601"/>
    <w:rsid w:val="00AF6545"/>
    <w:rsid w:val="00AF65F2"/>
    <w:rsid w:val="00B00AA5"/>
    <w:rsid w:val="00B00AFE"/>
    <w:rsid w:val="00B01148"/>
    <w:rsid w:val="00B01338"/>
    <w:rsid w:val="00B02316"/>
    <w:rsid w:val="00B02EA9"/>
    <w:rsid w:val="00B02EF1"/>
    <w:rsid w:val="00B0344F"/>
    <w:rsid w:val="00B042AA"/>
    <w:rsid w:val="00B045AB"/>
    <w:rsid w:val="00B04FA9"/>
    <w:rsid w:val="00B0540F"/>
    <w:rsid w:val="00B056FC"/>
    <w:rsid w:val="00B057EF"/>
    <w:rsid w:val="00B05E07"/>
    <w:rsid w:val="00B06CA9"/>
    <w:rsid w:val="00B06CCA"/>
    <w:rsid w:val="00B073F3"/>
    <w:rsid w:val="00B07FD3"/>
    <w:rsid w:val="00B10EA2"/>
    <w:rsid w:val="00B112CC"/>
    <w:rsid w:val="00B1141A"/>
    <w:rsid w:val="00B12475"/>
    <w:rsid w:val="00B12543"/>
    <w:rsid w:val="00B13598"/>
    <w:rsid w:val="00B140C0"/>
    <w:rsid w:val="00B1584C"/>
    <w:rsid w:val="00B159A7"/>
    <w:rsid w:val="00B1617D"/>
    <w:rsid w:val="00B17CEB"/>
    <w:rsid w:val="00B218DB"/>
    <w:rsid w:val="00B22877"/>
    <w:rsid w:val="00B2346D"/>
    <w:rsid w:val="00B24E6F"/>
    <w:rsid w:val="00B27F6F"/>
    <w:rsid w:val="00B30421"/>
    <w:rsid w:val="00B30D6E"/>
    <w:rsid w:val="00B30FD4"/>
    <w:rsid w:val="00B31656"/>
    <w:rsid w:val="00B31908"/>
    <w:rsid w:val="00B31F93"/>
    <w:rsid w:val="00B33DFF"/>
    <w:rsid w:val="00B33EF7"/>
    <w:rsid w:val="00B3463F"/>
    <w:rsid w:val="00B35B39"/>
    <w:rsid w:val="00B35E1A"/>
    <w:rsid w:val="00B372A8"/>
    <w:rsid w:val="00B40812"/>
    <w:rsid w:val="00B419C0"/>
    <w:rsid w:val="00B43591"/>
    <w:rsid w:val="00B44030"/>
    <w:rsid w:val="00B44D3A"/>
    <w:rsid w:val="00B454DD"/>
    <w:rsid w:val="00B45C07"/>
    <w:rsid w:val="00B46E36"/>
    <w:rsid w:val="00B46F25"/>
    <w:rsid w:val="00B50EAF"/>
    <w:rsid w:val="00B5163E"/>
    <w:rsid w:val="00B518F1"/>
    <w:rsid w:val="00B5201A"/>
    <w:rsid w:val="00B52426"/>
    <w:rsid w:val="00B5422C"/>
    <w:rsid w:val="00B54269"/>
    <w:rsid w:val="00B556F2"/>
    <w:rsid w:val="00B55A26"/>
    <w:rsid w:val="00B57E41"/>
    <w:rsid w:val="00B62E76"/>
    <w:rsid w:val="00B63036"/>
    <w:rsid w:val="00B64DF7"/>
    <w:rsid w:val="00B6559F"/>
    <w:rsid w:val="00B70FB6"/>
    <w:rsid w:val="00B72FE8"/>
    <w:rsid w:val="00B73495"/>
    <w:rsid w:val="00B749F8"/>
    <w:rsid w:val="00B75AD5"/>
    <w:rsid w:val="00B80B22"/>
    <w:rsid w:val="00B81245"/>
    <w:rsid w:val="00B8202B"/>
    <w:rsid w:val="00B8244F"/>
    <w:rsid w:val="00B84C55"/>
    <w:rsid w:val="00B86556"/>
    <w:rsid w:val="00B871E2"/>
    <w:rsid w:val="00B87E28"/>
    <w:rsid w:val="00B907F0"/>
    <w:rsid w:val="00B910AB"/>
    <w:rsid w:val="00B9180F"/>
    <w:rsid w:val="00B91DD7"/>
    <w:rsid w:val="00B92C9D"/>
    <w:rsid w:val="00B93106"/>
    <w:rsid w:val="00B93182"/>
    <w:rsid w:val="00B93565"/>
    <w:rsid w:val="00B946B9"/>
    <w:rsid w:val="00B952AA"/>
    <w:rsid w:val="00B959AD"/>
    <w:rsid w:val="00B95D09"/>
    <w:rsid w:val="00B95DC5"/>
    <w:rsid w:val="00B95DE8"/>
    <w:rsid w:val="00B95F00"/>
    <w:rsid w:val="00B963E5"/>
    <w:rsid w:val="00B96676"/>
    <w:rsid w:val="00B96724"/>
    <w:rsid w:val="00B9710C"/>
    <w:rsid w:val="00B971A7"/>
    <w:rsid w:val="00B97755"/>
    <w:rsid w:val="00BA01B7"/>
    <w:rsid w:val="00BA107C"/>
    <w:rsid w:val="00BA122C"/>
    <w:rsid w:val="00BA1CEE"/>
    <w:rsid w:val="00BA566E"/>
    <w:rsid w:val="00BA5C01"/>
    <w:rsid w:val="00BA68FB"/>
    <w:rsid w:val="00BA768E"/>
    <w:rsid w:val="00BA7A1C"/>
    <w:rsid w:val="00BA7B71"/>
    <w:rsid w:val="00BB0DCD"/>
    <w:rsid w:val="00BB0DDD"/>
    <w:rsid w:val="00BB239A"/>
    <w:rsid w:val="00BB44F3"/>
    <w:rsid w:val="00BB508F"/>
    <w:rsid w:val="00BB51F3"/>
    <w:rsid w:val="00BB573A"/>
    <w:rsid w:val="00BB7071"/>
    <w:rsid w:val="00BB714F"/>
    <w:rsid w:val="00BC00F1"/>
    <w:rsid w:val="00BC0948"/>
    <w:rsid w:val="00BC0CDF"/>
    <w:rsid w:val="00BC0E02"/>
    <w:rsid w:val="00BC2CA3"/>
    <w:rsid w:val="00BC3737"/>
    <w:rsid w:val="00BC3951"/>
    <w:rsid w:val="00BC4166"/>
    <w:rsid w:val="00BC4EA1"/>
    <w:rsid w:val="00BC7697"/>
    <w:rsid w:val="00BD148F"/>
    <w:rsid w:val="00BD3201"/>
    <w:rsid w:val="00BD39C4"/>
    <w:rsid w:val="00BD3A24"/>
    <w:rsid w:val="00BD4A06"/>
    <w:rsid w:val="00BD4D76"/>
    <w:rsid w:val="00BD5F8F"/>
    <w:rsid w:val="00BD7C5B"/>
    <w:rsid w:val="00BE006D"/>
    <w:rsid w:val="00BE037C"/>
    <w:rsid w:val="00BE058F"/>
    <w:rsid w:val="00BE163D"/>
    <w:rsid w:val="00BE22BB"/>
    <w:rsid w:val="00BE22E0"/>
    <w:rsid w:val="00BE2556"/>
    <w:rsid w:val="00BE2AF1"/>
    <w:rsid w:val="00BE2B0A"/>
    <w:rsid w:val="00BE2C76"/>
    <w:rsid w:val="00BE4141"/>
    <w:rsid w:val="00BE41F0"/>
    <w:rsid w:val="00BE5061"/>
    <w:rsid w:val="00BE58E8"/>
    <w:rsid w:val="00BE6169"/>
    <w:rsid w:val="00BE67C4"/>
    <w:rsid w:val="00BE6AB0"/>
    <w:rsid w:val="00BE751E"/>
    <w:rsid w:val="00BE764B"/>
    <w:rsid w:val="00BE79C0"/>
    <w:rsid w:val="00BE7D8C"/>
    <w:rsid w:val="00BE7DAD"/>
    <w:rsid w:val="00BF0020"/>
    <w:rsid w:val="00BF0F5F"/>
    <w:rsid w:val="00BF1066"/>
    <w:rsid w:val="00BF2250"/>
    <w:rsid w:val="00BF5ACB"/>
    <w:rsid w:val="00BF6402"/>
    <w:rsid w:val="00BF6C7B"/>
    <w:rsid w:val="00BF7260"/>
    <w:rsid w:val="00C00765"/>
    <w:rsid w:val="00C01B73"/>
    <w:rsid w:val="00C024B8"/>
    <w:rsid w:val="00C02BA5"/>
    <w:rsid w:val="00C02BDD"/>
    <w:rsid w:val="00C02D1B"/>
    <w:rsid w:val="00C036BF"/>
    <w:rsid w:val="00C04090"/>
    <w:rsid w:val="00C06415"/>
    <w:rsid w:val="00C06445"/>
    <w:rsid w:val="00C10820"/>
    <w:rsid w:val="00C10B03"/>
    <w:rsid w:val="00C10F95"/>
    <w:rsid w:val="00C11A98"/>
    <w:rsid w:val="00C124B1"/>
    <w:rsid w:val="00C13B96"/>
    <w:rsid w:val="00C13C36"/>
    <w:rsid w:val="00C15640"/>
    <w:rsid w:val="00C15C6E"/>
    <w:rsid w:val="00C215F7"/>
    <w:rsid w:val="00C21B3F"/>
    <w:rsid w:val="00C22791"/>
    <w:rsid w:val="00C22DDA"/>
    <w:rsid w:val="00C2355D"/>
    <w:rsid w:val="00C238CF"/>
    <w:rsid w:val="00C24190"/>
    <w:rsid w:val="00C2475B"/>
    <w:rsid w:val="00C24906"/>
    <w:rsid w:val="00C2621C"/>
    <w:rsid w:val="00C263F4"/>
    <w:rsid w:val="00C27C48"/>
    <w:rsid w:val="00C3026C"/>
    <w:rsid w:val="00C308E6"/>
    <w:rsid w:val="00C30B18"/>
    <w:rsid w:val="00C31CD2"/>
    <w:rsid w:val="00C332C4"/>
    <w:rsid w:val="00C33D36"/>
    <w:rsid w:val="00C34D73"/>
    <w:rsid w:val="00C355A8"/>
    <w:rsid w:val="00C355B8"/>
    <w:rsid w:val="00C358BF"/>
    <w:rsid w:val="00C35AA4"/>
    <w:rsid w:val="00C369C1"/>
    <w:rsid w:val="00C36C56"/>
    <w:rsid w:val="00C40060"/>
    <w:rsid w:val="00C4246D"/>
    <w:rsid w:val="00C42745"/>
    <w:rsid w:val="00C43753"/>
    <w:rsid w:val="00C443EE"/>
    <w:rsid w:val="00C462EE"/>
    <w:rsid w:val="00C506DE"/>
    <w:rsid w:val="00C50A8D"/>
    <w:rsid w:val="00C50C94"/>
    <w:rsid w:val="00C52452"/>
    <w:rsid w:val="00C52D3B"/>
    <w:rsid w:val="00C5308D"/>
    <w:rsid w:val="00C5351B"/>
    <w:rsid w:val="00C54AC9"/>
    <w:rsid w:val="00C55B8A"/>
    <w:rsid w:val="00C56C35"/>
    <w:rsid w:val="00C610A9"/>
    <w:rsid w:val="00C614C2"/>
    <w:rsid w:val="00C617E7"/>
    <w:rsid w:val="00C618A8"/>
    <w:rsid w:val="00C61D7B"/>
    <w:rsid w:val="00C630C8"/>
    <w:rsid w:val="00C64CF9"/>
    <w:rsid w:val="00C67A97"/>
    <w:rsid w:val="00C70D17"/>
    <w:rsid w:val="00C70D29"/>
    <w:rsid w:val="00C710F3"/>
    <w:rsid w:val="00C7231B"/>
    <w:rsid w:val="00C74C67"/>
    <w:rsid w:val="00C767AB"/>
    <w:rsid w:val="00C77339"/>
    <w:rsid w:val="00C77E35"/>
    <w:rsid w:val="00C80A4B"/>
    <w:rsid w:val="00C834FC"/>
    <w:rsid w:val="00C84129"/>
    <w:rsid w:val="00C8550A"/>
    <w:rsid w:val="00C85B66"/>
    <w:rsid w:val="00C865CA"/>
    <w:rsid w:val="00C869AA"/>
    <w:rsid w:val="00C870A7"/>
    <w:rsid w:val="00C870FF"/>
    <w:rsid w:val="00C9068B"/>
    <w:rsid w:val="00C906BA"/>
    <w:rsid w:val="00C92E7E"/>
    <w:rsid w:val="00C93366"/>
    <w:rsid w:val="00C94345"/>
    <w:rsid w:val="00C94B1E"/>
    <w:rsid w:val="00C9514C"/>
    <w:rsid w:val="00C95561"/>
    <w:rsid w:val="00C95611"/>
    <w:rsid w:val="00C970E7"/>
    <w:rsid w:val="00C972E3"/>
    <w:rsid w:val="00C97327"/>
    <w:rsid w:val="00C977FB"/>
    <w:rsid w:val="00CA0D80"/>
    <w:rsid w:val="00CA0E05"/>
    <w:rsid w:val="00CA198E"/>
    <w:rsid w:val="00CA3419"/>
    <w:rsid w:val="00CA432B"/>
    <w:rsid w:val="00CA4817"/>
    <w:rsid w:val="00CA4E1D"/>
    <w:rsid w:val="00CA57BB"/>
    <w:rsid w:val="00CA5B9A"/>
    <w:rsid w:val="00CA5DEA"/>
    <w:rsid w:val="00CA5DF6"/>
    <w:rsid w:val="00CA65F1"/>
    <w:rsid w:val="00CB02DB"/>
    <w:rsid w:val="00CB0691"/>
    <w:rsid w:val="00CB0B3B"/>
    <w:rsid w:val="00CB0CB3"/>
    <w:rsid w:val="00CB3507"/>
    <w:rsid w:val="00CB3DB9"/>
    <w:rsid w:val="00CB4D1D"/>
    <w:rsid w:val="00CB5107"/>
    <w:rsid w:val="00CB6461"/>
    <w:rsid w:val="00CB7C8F"/>
    <w:rsid w:val="00CC0C08"/>
    <w:rsid w:val="00CC1147"/>
    <w:rsid w:val="00CC1379"/>
    <w:rsid w:val="00CC2671"/>
    <w:rsid w:val="00CC2F2F"/>
    <w:rsid w:val="00CC3213"/>
    <w:rsid w:val="00CC35B1"/>
    <w:rsid w:val="00CC3FE4"/>
    <w:rsid w:val="00CC7955"/>
    <w:rsid w:val="00CD04B6"/>
    <w:rsid w:val="00CD054E"/>
    <w:rsid w:val="00CD0D39"/>
    <w:rsid w:val="00CD3063"/>
    <w:rsid w:val="00CD4E21"/>
    <w:rsid w:val="00CD5B82"/>
    <w:rsid w:val="00CD6307"/>
    <w:rsid w:val="00CD6863"/>
    <w:rsid w:val="00CD69AE"/>
    <w:rsid w:val="00CD6EBB"/>
    <w:rsid w:val="00CD762B"/>
    <w:rsid w:val="00CE16A9"/>
    <w:rsid w:val="00CE1AB6"/>
    <w:rsid w:val="00CE20BA"/>
    <w:rsid w:val="00CE3FCE"/>
    <w:rsid w:val="00CE5DE5"/>
    <w:rsid w:val="00CE7515"/>
    <w:rsid w:val="00CE7CE9"/>
    <w:rsid w:val="00CE7D35"/>
    <w:rsid w:val="00CF07DB"/>
    <w:rsid w:val="00CF085C"/>
    <w:rsid w:val="00CF0CF5"/>
    <w:rsid w:val="00CF16C1"/>
    <w:rsid w:val="00CF2224"/>
    <w:rsid w:val="00CF3E13"/>
    <w:rsid w:val="00CF3F2D"/>
    <w:rsid w:val="00CF46B5"/>
    <w:rsid w:val="00CF5B51"/>
    <w:rsid w:val="00CF6830"/>
    <w:rsid w:val="00CF73E2"/>
    <w:rsid w:val="00CF74CC"/>
    <w:rsid w:val="00D00C72"/>
    <w:rsid w:val="00D037A4"/>
    <w:rsid w:val="00D04AAB"/>
    <w:rsid w:val="00D04EBD"/>
    <w:rsid w:val="00D054D8"/>
    <w:rsid w:val="00D067B6"/>
    <w:rsid w:val="00D0735F"/>
    <w:rsid w:val="00D10500"/>
    <w:rsid w:val="00D111C5"/>
    <w:rsid w:val="00D115FB"/>
    <w:rsid w:val="00D11A5A"/>
    <w:rsid w:val="00D126F9"/>
    <w:rsid w:val="00D154BB"/>
    <w:rsid w:val="00D161D8"/>
    <w:rsid w:val="00D1775F"/>
    <w:rsid w:val="00D17ED8"/>
    <w:rsid w:val="00D212DE"/>
    <w:rsid w:val="00D2178D"/>
    <w:rsid w:val="00D22711"/>
    <w:rsid w:val="00D233A8"/>
    <w:rsid w:val="00D23FA7"/>
    <w:rsid w:val="00D24F46"/>
    <w:rsid w:val="00D256D1"/>
    <w:rsid w:val="00D26FBD"/>
    <w:rsid w:val="00D26FF6"/>
    <w:rsid w:val="00D2720F"/>
    <w:rsid w:val="00D2790D"/>
    <w:rsid w:val="00D347FC"/>
    <w:rsid w:val="00D34947"/>
    <w:rsid w:val="00D35900"/>
    <w:rsid w:val="00D3602D"/>
    <w:rsid w:val="00D36755"/>
    <w:rsid w:val="00D3717C"/>
    <w:rsid w:val="00D37980"/>
    <w:rsid w:val="00D37FEF"/>
    <w:rsid w:val="00D40818"/>
    <w:rsid w:val="00D408B5"/>
    <w:rsid w:val="00D41595"/>
    <w:rsid w:val="00D44822"/>
    <w:rsid w:val="00D45036"/>
    <w:rsid w:val="00D5124A"/>
    <w:rsid w:val="00D5135A"/>
    <w:rsid w:val="00D513DD"/>
    <w:rsid w:val="00D51AF2"/>
    <w:rsid w:val="00D52558"/>
    <w:rsid w:val="00D563A7"/>
    <w:rsid w:val="00D56C80"/>
    <w:rsid w:val="00D57078"/>
    <w:rsid w:val="00D57312"/>
    <w:rsid w:val="00D579C4"/>
    <w:rsid w:val="00D57A93"/>
    <w:rsid w:val="00D604F8"/>
    <w:rsid w:val="00D6073A"/>
    <w:rsid w:val="00D60EF3"/>
    <w:rsid w:val="00D60FC9"/>
    <w:rsid w:val="00D64953"/>
    <w:rsid w:val="00D64CA3"/>
    <w:rsid w:val="00D64EB1"/>
    <w:rsid w:val="00D657B0"/>
    <w:rsid w:val="00D66C6B"/>
    <w:rsid w:val="00D6785F"/>
    <w:rsid w:val="00D706FF"/>
    <w:rsid w:val="00D71DB7"/>
    <w:rsid w:val="00D7238D"/>
    <w:rsid w:val="00D7290F"/>
    <w:rsid w:val="00D7351A"/>
    <w:rsid w:val="00D74158"/>
    <w:rsid w:val="00D751DE"/>
    <w:rsid w:val="00D75B35"/>
    <w:rsid w:val="00D7635B"/>
    <w:rsid w:val="00D767B2"/>
    <w:rsid w:val="00D76CE4"/>
    <w:rsid w:val="00D77010"/>
    <w:rsid w:val="00D77CC8"/>
    <w:rsid w:val="00D82709"/>
    <w:rsid w:val="00D83019"/>
    <w:rsid w:val="00D832A7"/>
    <w:rsid w:val="00D84714"/>
    <w:rsid w:val="00D84995"/>
    <w:rsid w:val="00D84F6B"/>
    <w:rsid w:val="00D8673B"/>
    <w:rsid w:val="00D86C4E"/>
    <w:rsid w:val="00D90434"/>
    <w:rsid w:val="00D909AB"/>
    <w:rsid w:val="00D9295B"/>
    <w:rsid w:val="00D93C03"/>
    <w:rsid w:val="00D955FC"/>
    <w:rsid w:val="00D97482"/>
    <w:rsid w:val="00D97E79"/>
    <w:rsid w:val="00DA0748"/>
    <w:rsid w:val="00DA09D1"/>
    <w:rsid w:val="00DA1A4A"/>
    <w:rsid w:val="00DA1C4D"/>
    <w:rsid w:val="00DA2E43"/>
    <w:rsid w:val="00DA3413"/>
    <w:rsid w:val="00DA4F4C"/>
    <w:rsid w:val="00DA5818"/>
    <w:rsid w:val="00DA5AB9"/>
    <w:rsid w:val="00DA5B84"/>
    <w:rsid w:val="00DA61AB"/>
    <w:rsid w:val="00DA6B2C"/>
    <w:rsid w:val="00DA70A3"/>
    <w:rsid w:val="00DA7381"/>
    <w:rsid w:val="00DA74A2"/>
    <w:rsid w:val="00DA76F5"/>
    <w:rsid w:val="00DA7D4C"/>
    <w:rsid w:val="00DB0D6F"/>
    <w:rsid w:val="00DB18A0"/>
    <w:rsid w:val="00DB1C65"/>
    <w:rsid w:val="00DB2519"/>
    <w:rsid w:val="00DB2A76"/>
    <w:rsid w:val="00DB2B4F"/>
    <w:rsid w:val="00DB33E7"/>
    <w:rsid w:val="00DB4E1B"/>
    <w:rsid w:val="00DB4F2C"/>
    <w:rsid w:val="00DB5E7C"/>
    <w:rsid w:val="00DB6B2B"/>
    <w:rsid w:val="00DB6CDB"/>
    <w:rsid w:val="00DB7516"/>
    <w:rsid w:val="00DB79BE"/>
    <w:rsid w:val="00DB7A46"/>
    <w:rsid w:val="00DC0507"/>
    <w:rsid w:val="00DC139F"/>
    <w:rsid w:val="00DC1A25"/>
    <w:rsid w:val="00DC21C2"/>
    <w:rsid w:val="00DC2A94"/>
    <w:rsid w:val="00DC40E6"/>
    <w:rsid w:val="00DC464B"/>
    <w:rsid w:val="00DC46A6"/>
    <w:rsid w:val="00DC4E9A"/>
    <w:rsid w:val="00DC58E8"/>
    <w:rsid w:val="00DC5D2C"/>
    <w:rsid w:val="00DC6720"/>
    <w:rsid w:val="00DD0262"/>
    <w:rsid w:val="00DD0B18"/>
    <w:rsid w:val="00DD0BDE"/>
    <w:rsid w:val="00DD0D13"/>
    <w:rsid w:val="00DD10D4"/>
    <w:rsid w:val="00DD11FB"/>
    <w:rsid w:val="00DD2271"/>
    <w:rsid w:val="00DD25DD"/>
    <w:rsid w:val="00DD3056"/>
    <w:rsid w:val="00DD31EF"/>
    <w:rsid w:val="00DD32EC"/>
    <w:rsid w:val="00DD3FA0"/>
    <w:rsid w:val="00DD4442"/>
    <w:rsid w:val="00DD4EAF"/>
    <w:rsid w:val="00DD5363"/>
    <w:rsid w:val="00DD6582"/>
    <w:rsid w:val="00DD7580"/>
    <w:rsid w:val="00DD7D60"/>
    <w:rsid w:val="00DE019A"/>
    <w:rsid w:val="00DE0D59"/>
    <w:rsid w:val="00DE22FD"/>
    <w:rsid w:val="00DE2C09"/>
    <w:rsid w:val="00DE3C6F"/>
    <w:rsid w:val="00DE3C88"/>
    <w:rsid w:val="00DE62F9"/>
    <w:rsid w:val="00DF0E51"/>
    <w:rsid w:val="00DF2E23"/>
    <w:rsid w:val="00DF3747"/>
    <w:rsid w:val="00DF3DD4"/>
    <w:rsid w:val="00DF45CF"/>
    <w:rsid w:val="00DF4BA0"/>
    <w:rsid w:val="00DF616C"/>
    <w:rsid w:val="00DF72AA"/>
    <w:rsid w:val="00DF78CD"/>
    <w:rsid w:val="00DF7EE2"/>
    <w:rsid w:val="00E007FC"/>
    <w:rsid w:val="00E00F36"/>
    <w:rsid w:val="00E016C4"/>
    <w:rsid w:val="00E033F6"/>
    <w:rsid w:val="00E0347C"/>
    <w:rsid w:val="00E04011"/>
    <w:rsid w:val="00E0493C"/>
    <w:rsid w:val="00E049A8"/>
    <w:rsid w:val="00E050E1"/>
    <w:rsid w:val="00E05DBB"/>
    <w:rsid w:val="00E065B9"/>
    <w:rsid w:val="00E06903"/>
    <w:rsid w:val="00E100A7"/>
    <w:rsid w:val="00E10730"/>
    <w:rsid w:val="00E1183D"/>
    <w:rsid w:val="00E127BB"/>
    <w:rsid w:val="00E12AFF"/>
    <w:rsid w:val="00E12ED6"/>
    <w:rsid w:val="00E132F6"/>
    <w:rsid w:val="00E138C6"/>
    <w:rsid w:val="00E13E50"/>
    <w:rsid w:val="00E14077"/>
    <w:rsid w:val="00E15034"/>
    <w:rsid w:val="00E16A24"/>
    <w:rsid w:val="00E16CB0"/>
    <w:rsid w:val="00E16CDE"/>
    <w:rsid w:val="00E171C5"/>
    <w:rsid w:val="00E1777F"/>
    <w:rsid w:val="00E203CC"/>
    <w:rsid w:val="00E220E8"/>
    <w:rsid w:val="00E22F76"/>
    <w:rsid w:val="00E2343A"/>
    <w:rsid w:val="00E236E8"/>
    <w:rsid w:val="00E25828"/>
    <w:rsid w:val="00E26C26"/>
    <w:rsid w:val="00E2762E"/>
    <w:rsid w:val="00E27B75"/>
    <w:rsid w:val="00E300D1"/>
    <w:rsid w:val="00E3099E"/>
    <w:rsid w:val="00E31F79"/>
    <w:rsid w:val="00E3206A"/>
    <w:rsid w:val="00E3323B"/>
    <w:rsid w:val="00E347EA"/>
    <w:rsid w:val="00E36676"/>
    <w:rsid w:val="00E368D1"/>
    <w:rsid w:val="00E3788F"/>
    <w:rsid w:val="00E4032F"/>
    <w:rsid w:val="00E403B2"/>
    <w:rsid w:val="00E40F95"/>
    <w:rsid w:val="00E41D49"/>
    <w:rsid w:val="00E41E0F"/>
    <w:rsid w:val="00E43256"/>
    <w:rsid w:val="00E4536D"/>
    <w:rsid w:val="00E46A62"/>
    <w:rsid w:val="00E4741D"/>
    <w:rsid w:val="00E51358"/>
    <w:rsid w:val="00E52907"/>
    <w:rsid w:val="00E52979"/>
    <w:rsid w:val="00E54888"/>
    <w:rsid w:val="00E5675E"/>
    <w:rsid w:val="00E56762"/>
    <w:rsid w:val="00E56842"/>
    <w:rsid w:val="00E573D0"/>
    <w:rsid w:val="00E574E1"/>
    <w:rsid w:val="00E577D2"/>
    <w:rsid w:val="00E602A5"/>
    <w:rsid w:val="00E608F8"/>
    <w:rsid w:val="00E60B11"/>
    <w:rsid w:val="00E60BA1"/>
    <w:rsid w:val="00E61620"/>
    <w:rsid w:val="00E622A0"/>
    <w:rsid w:val="00E62BB0"/>
    <w:rsid w:val="00E630FE"/>
    <w:rsid w:val="00E67A07"/>
    <w:rsid w:val="00E67F5C"/>
    <w:rsid w:val="00E701C1"/>
    <w:rsid w:val="00E711A3"/>
    <w:rsid w:val="00E71331"/>
    <w:rsid w:val="00E72154"/>
    <w:rsid w:val="00E72E1F"/>
    <w:rsid w:val="00E7309E"/>
    <w:rsid w:val="00E74405"/>
    <w:rsid w:val="00E749D7"/>
    <w:rsid w:val="00E74F2E"/>
    <w:rsid w:val="00E74FC1"/>
    <w:rsid w:val="00E760FA"/>
    <w:rsid w:val="00E76100"/>
    <w:rsid w:val="00E76C99"/>
    <w:rsid w:val="00E81548"/>
    <w:rsid w:val="00E822AE"/>
    <w:rsid w:val="00E8325A"/>
    <w:rsid w:val="00E833FB"/>
    <w:rsid w:val="00E84B09"/>
    <w:rsid w:val="00E855F9"/>
    <w:rsid w:val="00E86C36"/>
    <w:rsid w:val="00E90214"/>
    <w:rsid w:val="00E90704"/>
    <w:rsid w:val="00E916C7"/>
    <w:rsid w:val="00E93997"/>
    <w:rsid w:val="00E93BCE"/>
    <w:rsid w:val="00E942F2"/>
    <w:rsid w:val="00E949CF"/>
    <w:rsid w:val="00E94C65"/>
    <w:rsid w:val="00E966AA"/>
    <w:rsid w:val="00E971BB"/>
    <w:rsid w:val="00E97452"/>
    <w:rsid w:val="00EA0580"/>
    <w:rsid w:val="00EA0BA1"/>
    <w:rsid w:val="00EA0BDF"/>
    <w:rsid w:val="00EA15CC"/>
    <w:rsid w:val="00EA1811"/>
    <w:rsid w:val="00EA243C"/>
    <w:rsid w:val="00EA2A7F"/>
    <w:rsid w:val="00EA4A96"/>
    <w:rsid w:val="00EA4F8B"/>
    <w:rsid w:val="00EA57B6"/>
    <w:rsid w:val="00EA5C16"/>
    <w:rsid w:val="00EB12A2"/>
    <w:rsid w:val="00EB3163"/>
    <w:rsid w:val="00EB329A"/>
    <w:rsid w:val="00EB3C53"/>
    <w:rsid w:val="00EB46BA"/>
    <w:rsid w:val="00EB4869"/>
    <w:rsid w:val="00EB67BD"/>
    <w:rsid w:val="00EC11B7"/>
    <w:rsid w:val="00EC17CE"/>
    <w:rsid w:val="00EC1C2A"/>
    <w:rsid w:val="00EC2E0E"/>
    <w:rsid w:val="00EC3361"/>
    <w:rsid w:val="00EC48AF"/>
    <w:rsid w:val="00EC6D34"/>
    <w:rsid w:val="00ED00E5"/>
    <w:rsid w:val="00ED1585"/>
    <w:rsid w:val="00ED1711"/>
    <w:rsid w:val="00ED1741"/>
    <w:rsid w:val="00ED1780"/>
    <w:rsid w:val="00ED3BFF"/>
    <w:rsid w:val="00ED5A67"/>
    <w:rsid w:val="00ED5DA0"/>
    <w:rsid w:val="00ED674F"/>
    <w:rsid w:val="00EE0388"/>
    <w:rsid w:val="00EE0EFA"/>
    <w:rsid w:val="00EE1162"/>
    <w:rsid w:val="00EE1F3C"/>
    <w:rsid w:val="00EE263C"/>
    <w:rsid w:val="00EE3264"/>
    <w:rsid w:val="00EE428A"/>
    <w:rsid w:val="00EE4611"/>
    <w:rsid w:val="00EE4F55"/>
    <w:rsid w:val="00EE5626"/>
    <w:rsid w:val="00EE7553"/>
    <w:rsid w:val="00EE7B51"/>
    <w:rsid w:val="00EE7DDF"/>
    <w:rsid w:val="00EF0467"/>
    <w:rsid w:val="00EF18E5"/>
    <w:rsid w:val="00EF192E"/>
    <w:rsid w:val="00EF3DBD"/>
    <w:rsid w:val="00EF4937"/>
    <w:rsid w:val="00EF5EC5"/>
    <w:rsid w:val="00EF63E0"/>
    <w:rsid w:val="00EF734F"/>
    <w:rsid w:val="00EF7E4C"/>
    <w:rsid w:val="00F015F7"/>
    <w:rsid w:val="00F03F14"/>
    <w:rsid w:val="00F04C22"/>
    <w:rsid w:val="00F0655D"/>
    <w:rsid w:val="00F067BE"/>
    <w:rsid w:val="00F06F10"/>
    <w:rsid w:val="00F07D64"/>
    <w:rsid w:val="00F10702"/>
    <w:rsid w:val="00F11C3F"/>
    <w:rsid w:val="00F123BD"/>
    <w:rsid w:val="00F131B0"/>
    <w:rsid w:val="00F1396E"/>
    <w:rsid w:val="00F148D2"/>
    <w:rsid w:val="00F158AB"/>
    <w:rsid w:val="00F15C86"/>
    <w:rsid w:val="00F16762"/>
    <w:rsid w:val="00F167F3"/>
    <w:rsid w:val="00F16F97"/>
    <w:rsid w:val="00F17B39"/>
    <w:rsid w:val="00F17B63"/>
    <w:rsid w:val="00F17CE7"/>
    <w:rsid w:val="00F17E95"/>
    <w:rsid w:val="00F2052C"/>
    <w:rsid w:val="00F20602"/>
    <w:rsid w:val="00F20724"/>
    <w:rsid w:val="00F216BF"/>
    <w:rsid w:val="00F22567"/>
    <w:rsid w:val="00F22B76"/>
    <w:rsid w:val="00F231B1"/>
    <w:rsid w:val="00F236CB"/>
    <w:rsid w:val="00F23D51"/>
    <w:rsid w:val="00F23D56"/>
    <w:rsid w:val="00F241BE"/>
    <w:rsid w:val="00F24557"/>
    <w:rsid w:val="00F26519"/>
    <w:rsid w:val="00F26B87"/>
    <w:rsid w:val="00F27934"/>
    <w:rsid w:val="00F27DC6"/>
    <w:rsid w:val="00F30791"/>
    <w:rsid w:val="00F320D5"/>
    <w:rsid w:val="00F329E4"/>
    <w:rsid w:val="00F33F21"/>
    <w:rsid w:val="00F34F4C"/>
    <w:rsid w:val="00F355EC"/>
    <w:rsid w:val="00F36548"/>
    <w:rsid w:val="00F37059"/>
    <w:rsid w:val="00F37A30"/>
    <w:rsid w:val="00F42075"/>
    <w:rsid w:val="00F42FAB"/>
    <w:rsid w:val="00F43120"/>
    <w:rsid w:val="00F43379"/>
    <w:rsid w:val="00F43F08"/>
    <w:rsid w:val="00F45089"/>
    <w:rsid w:val="00F45969"/>
    <w:rsid w:val="00F47039"/>
    <w:rsid w:val="00F47394"/>
    <w:rsid w:val="00F47466"/>
    <w:rsid w:val="00F47CA7"/>
    <w:rsid w:val="00F50CE5"/>
    <w:rsid w:val="00F51511"/>
    <w:rsid w:val="00F51B45"/>
    <w:rsid w:val="00F52109"/>
    <w:rsid w:val="00F5407B"/>
    <w:rsid w:val="00F54BED"/>
    <w:rsid w:val="00F56D12"/>
    <w:rsid w:val="00F57182"/>
    <w:rsid w:val="00F5769D"/>
    <w:rsid w:val="00F57BCE"/>
    <w:rsid w:val="00F6107C"/>
    <w:rsid w:val="00F62DA5"/>
    <w:rsid w:val="00F65A2F"/>
    <w:rsid w:val="00F661B9"/>
    <w:rsid w:val="00F666FC"/>
    <w:rsid w:val="00F67479"/>
    <w:rsid w:val="00F707E4"/>
    <w:rsid w:val="00F7084D"/>
    <w:rsid w:val="00F70A89"/>
    <w:rsid w:val="00F71660"/>
    <w:rsid w:val="00F71B0A"/>
    <w:rsid w:val="00F72BF3"/>
    <w:rsid w:val="00F732FF"/>
    <w:rsid w:val="00F737D0"/>
    <w:rsid w:val="00F73E16"/>
    <w:rsid w:val="00F745B2"/>
    <w:rsid w:val="00F74B5B"/>
    <w:rsid w:val="00F74F54"/>
    <w:rsid w:val="00F756A6"/>
    <w:rsid w:val="00F75FE3"/>
    <w:rsid w:val="00F763B8"/>
    <w:rsid w:val="00F7675C"/>
    <w:rsid w:val="00F774C8"/>
    <w:rsid w:val="00F77710"/>
    <w:rsid w:val="00F77FAF"/>
    <w:rsid w:val="00F80259"/>
    <w:rsid w:val="00F80B52"/>
    <w:rsid w:val="00F80F83"/>
    <w:rsid w:val="00F817AE"/>
    <w:rsid w:val="00F82071"/>
    <w:rsid w:val="00F8251E"/>
    <w:rsid w:val="00F832EE"/>
    <w:rsid w:val="00F83A64"/>
    <w:rsid w:val="00F84AE0"/>
    <w:rsid w:val="00F84C0B"/>
    <w:rsid w:val="00F85134"/>
    <w:rsid w:val="00F85141"/>
    <w:rsid w:val="00F857B9"/>
    <w:rsid w:val="00F860A6"/>
    <w:rsid w:val="00F86169"/>
    <w:rsid w:val="00F8640D"/>
    <w:rsid w:val="00F872FF"/>
    <w:rsid w:val="00F87853"/>
    <w:rsid w:val="00F87B99"/>
    <w:rsid w:val="00F87F38"/>
    <w:rsid w:val="00F9000D"/>
    <w:rsid w:val="00F94028"/>
    <w:rsid w:val="00F94574"/>
    <w:rsid w:val="00F94B7F"/>
    <w:rsid w:val="00F95F22"/>
    <w:rsid w:val="00F96149"/>
    <w:rsid w:val="00F96B6E"/>
    <w:rsid w:val="00FA141A"/>
    <w:rsid w:val="00FA2E58"/>
    <w:rsid w:val="00FA38FA"/>
    <w:rsid w:val="00FA471E"/>
    <w:rsid w:val="00FA638D"/>
    <w:rsid w:val="00FA6429"/>
    <w:rsid w:val="00FA78AC"/>
    <w:rsid w:val="00FB0543"/>
    <w:rsid w:val="00FB101E"/>
    <w:rsid w:val="00FB1742"/>
    <w:rsid w:val="00FB24D7"/>
    <w:rsid w:val="00FB3AAD"/>
    <w:rsid w:val="00FB43EA"/>
    <w:rsid w:val="00FB501D"/>
    <w:rsid w:val="00FB57B9"/>
    <w:rsid w:val="00FB5EDE"/>
    <w:rsid w:val="00FB750F"/>
    <w:rsid w:val="00FC0312"/>
    <w:rsid w:val="00FC08D1"/>
    <w:rsid w:val="00FC1312"/>
    <w:rsid w:val="00FC2170"/>
    <w:rsid w:val="00FC2213"/>
    <w:rsid w:val="00FC27DD"/>
    <w:rsid w:val="00FC2C2D"/>
    <w:rsid w:val="00FC2C6A"/>
    <w:rsid w:val="00FC2D51"/>
    <w:rsid w:val="00FC313A"/>
    <w:rsid w:val="00FC31C3"/>
    <w:rsid w:val="00FC373B"/>
    <w:rsid w:val="00FC3A61"/>
    <w:rsid w:val="00FC3C15"/>
    <w:rsid w:val="00FC4036"/>
    <w:rsid w:val="00FC4780"/>
    <w:rsid w:val="00FC47B2"/>
    <w:rsid w:val="00FC56D2"/>
    <w:rsid w:val="00FC5D66"/>
    <w:rsid w:val="00FC62EE"/>
    <w:rsid w:val="00FC739D"/>
    <w:rsid w:val="00FC77C8"/>
    <w:rsid w:val="00FC7D87"/>
    <w:rsid w:val="00FD04EA"/>
    <w:rsid w:val="00FD18C3"/>
    <w:rsid w:val="00FD2F51"/>
    <w:rsid w:val="00FD2FEF"/>
    <w:rsid w:val="00FD33EF"/>
    <w:rsid w:val="00FD505E"/>
    <w:rsid w:val="00FE0305"/>
    <w:rsid w:val="00FE2C83"/>
    <w:rsid w:val="00FE3504"/>
    <w:rsid w:val="00FE3891"/>
    <w:rsid w:val="00FE4DDE"/>
    <w:rsid w:val="00FE6908"/>
    <w:rsid w:val="00FE76C7"/>
    <w:rsid w:val="00FF08D6"/>
    <w:rsid w:val="00FF09AB"/>
    <w:rsid w:val="00FF16F7"/>
    <w:rsid w:val="00FF22C6"/>
    <w:rsid w:val="00FF4561"/>
    <w:rsid w:val="00FF536C"/>
    <w:rsid w:val="00FF5688"/>
    <w:rsid w:val="00FF56D7"/>
    <w:rsid w:val="00FF6A13"/>
    <w:rsid w:val="00FF6D32"/>
    <w:rsid w:val="00FF6E06"/>
    <w:rsid w:val="00FF70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1129CEF-9B57-4CD9-B1E9-F4F2D726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DAC"/>
  </w:style>
  <w:style w:type="paragraph" w:styleId="1">
    <w:name w:val="heading 1"/>
    <w:basedOn w:val="a"/>
    <w:next w:val="a"/>
    <w:link w:val="10"/>
    <w:qFormat/>
    <w:rsid w:val="004F5512"/>
    <w:pPr>
      <w:keepNext/>
      <w:spacing w:before="240" w:after="60" w:line="276" w:lineRule="auto"/>
      <w:outlineLvl w:val="0"/>
    </w:pPr>
    <w:rPr>
      <w:rFonts w:ascii="Cambria" w:eastAsia="Times New Roman" w:hAnsi="Cambria" w:cs="Times New Roman"/>
      <w:b/>
      <w:bCs/>
      <w:kern w:val="32"/>
      <w:sz w:val="32"/>
      <w:szCs w:val="32"/>
    </w:rPr>
  </w:style>
  <w:style w:type="paragraph" w:styleId="5">
    <w:name w:val="heading 5"/>
    <w:basedOn w:val="a"/>
    <w:next w:val="a"/>
    <w:link w:val="50"/>
    <w:qFormat/>
    <w:rsid w:val="004F5512"/>
    <w:pPr>
      <w:spacing w:before="240" w:after="60" w:line="276"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9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9697D"/>
  </w:style>
  <w:style w:type="paragraph" w:styleId="a5">
    <w:name w:val="Balloon Text"/>
    <w:basedOn w:val="a"/>
    <w:link w:val="a6"/>
    <w:uiPriority w:val="99"/>
    <w:unhideWhenUsed/>
    <w:rsid w:val="0059697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rsid w:val="0059697D"/>
    <w:rPr>
      <w:rFonts w:ascii="Segoe UI" w:hAnsi="Segoe UI" w:cs="Segoe UI"/>
      <w:sz w:val="18"/>
      <w:szCs w:val="18"/>
    </w:rPr>
  </w:style>
  <w:style w:type="paragraph" w:styleId="a7">
    <w:name w:val="footer"/>
    <w:basedOn w:val="a"/>
    <w:link w:val="a8"/>
    <w:uiPriority w:val="99"/>
    <w:unhideWhenUsed/>
    <w:rsid w:val="005969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9697D"/>
  </w:style>
  <w:style w:type="paragraph" w:styleId="a9">
    <w:name w:val="List Paragraph"/>
    <w:basedOn w:val="a"/>
    <w:uiPriority w:val="34"/>
    <w:qFormat/>
    <w:rsid w:val="00103CAA"/>
    <w:pPr>
      <w:ind w:left="720"/>
      <w:contextualSpacing/>
    </w:pPr>
  </w:style>
  <w:style w:type="character" w:customStyle="1" w:styleId="10">
    <w:name w:val="Заголовок 1 Знак"/>
    <w:basedOn w:val="a0"/>
    <w:link w:val="1"/>
    <w:rsid w:val="004F5512"/>
    <w:rPr>
      <w:rFonts w:ascii="Cambria" w:eastAsia="Times New Roman" w:hAnsi="Cambria" w:cs="Times New Roman"/>
      <w:b/>
      <w:bCs/>
      <w:kern w:val="32"/>
      <w:sz w:val="32"/>
      <w:szCs w:val="32"/>
    </w:rPr>
  </w:style>
  <w:style w:type="character" w:customStyle="1" w:styleId="50">
    <w:name w:val="Заголовок 5 Знак"/>
    <w:basedOn w:val="a0"/>
    <w:link w:val="5"/>
    <w:rsid w:val="004F5512"/>
    <w:rPr>
      <w:rFonts w:ascii="Times New Roman" w:eastAsia="Times New Roman" w:hAnsi="Times New Roman" w:cs="Times New Roman"/>
      <w:b/>
      <w:bCs/>
      <w:i/>
      <w:iCs/>
      <w:sz w:val="26"/>
      <w:szCs w:val="26"/>
      <w:lang w:eastAsia="ru-RU"/>
    </w:rPr>
  </w:style>
  <w:style w:type="numbering" w:customStyle="1" w:styleId="11">
    <w:name w:val="Нет списка1"/>
    <w:next w:val="a2"/>
    <w:uiPriority w:val="99"/>
    <w:semiHidden/>
    <w:unhideWhenUsed/>
    <w:rsid w:val="004F5512"/>
  </w:style>
  <w:style w:type="paragraph" w:customStyle="1" w:styleId="ConsPlusCell">
    <w:name w:val="ConsPlusCell"/>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table" w:styleId="aa">
    <w:name w:val="Table Grid"/>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rsid w:val="004F5512"/>
  </w:style>
  <w:style w:type="paragraph" w:customStyle="1" w:styleId="ConsPlusNonformat">
    <w:name w:val="ConsPlusNonformat"/>
    <w:uiPriority w:val="99"/>
    <w:rsid w:val="004F5512"/>
    <w:pPr>
      <w:autoSpaceDE w:val="0"/>
      <w:autoSpaceDN w:val="0"/>
      <w:adjustRightInd w:val="0"/>
      <w:spacing w:after="0" w:line="276"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4F5512"/>
    <w:pPr>
      <w:autoSpaceDE w:val="0"/>
      <w:autoSpaceDN w:val="0"/>
      <w:adjustRightInd w:val="0"/>
      <w:spacing w:after="0" w:line="276" w:lineRule="auto"/>
      <w:ind w:firstLine="720"/>
    </w:pPr>
    <w:rPr>
      <w:rFonts w:ascii="Arial" w:eastAsia="Times New Roman" w:hAnsi="Arial" w:cs="Arial"/>
      <w:sz w:val="20"/>
      <w:szCs w:val="20"/>
      <w:lang w:eastAsia="ru-RU"/>
    </w:rPr>
  </w:style>
  <w:style w:type="character" w:styleId="ac">
    <w:name w:val="Hyperlink"/>
    <w:rsid w:val="004F5512"/>
    <w:rPr>
      <w:color w:val="0000FF"/>
      <w:u w:val="single"/>
    </w:rPr>
  </w:style>
  <w:style w:type="character" w:styleId="ad">
    <w:name w:val="Emphasis"/>
    <w:qFormat/>
    <w:rsid w:val="004F5512"/>
    <w:rPr>
      <w:i/>
      <w:iCs/>
    </w:rPr>
  </w:style>
  <w:style w:type="paragraph" w:styleId="ae">
    <w:name w:val="Title"/>
    <w:aliases w:val="Body Text, Знак2,Знак1,Знак,Знак2"/>
    <w:basedOn w:val="a"/>
    <w:next w:val="a"/>
    <w:link w:val="af"/>
    <w:qFormat/>
    <w:rsid w:val="004F5512"/>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
    <w:name w:val="Название Знак"/>
    <w:aliases w:val="Body Text Знак, Знак2 Знак,Знак1 Знак,Знак Знак,Знак2 Знак"/>
    <w:basedOn w:val="a0"/>
    <w:link w:val="ae"/>
    <w:rsid w:val="004F5512"/>
    <w:rPr>
      <w:rFonts w:ascii="Cambria" w:eastAsia="Times New Roman" w:hAnsi="Cambria" w:cs="Times New Roman"/>
      <w:b/>
      <w:bCs/>
      <w:kern w:val="28"/>
      <w:sz w:val="32"/>
      <w:szCs w:val="32"/>
    </w:rPr>
  </w:style>
  <w:style w:type="paragraph" w:styleId="af0">
    <w:name w:val="Subtitle"/>
    <w:basedOn w:val="a"/>
    <w:next w:val="a"/>
    <w:link w:val="af1"/>
    <w:uiPriority w:val="99"/>
    <w:qFormat/>
    <w:rsid w:val="004F5512"/>
    <w:pPr>
      <w:spacing w:after="60" w:line="276"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99"/>
    <w:rsid w:val="004F5512"/>
    <w:rPr>
      <w:rFonts w:ascii="Cambria" w:eastAsia="Times New Roman" w:hAnsi="Cambria" w:cs="Times New Roman"/>
      <w:sz w:val="24"/>
      <w:szCs w:val="24"/>
    </w:rPr>
  </w:style>
  <w:style w:type="character" w:styleId="af2">
    <w:name w:val="FollowedHyperlink"/>
    <w:uiPriority w:val="99"/>
    <w:unhideWhenUsed/>
    <w:rsid w:val="004F5512"/>
    <w:rPr>
      <w:color w:val="800080"/>
      <w:u w:val="single"/>
    </w:rPr>
  </w:style>
  <w:style w:type="paragraph" w:styleId="af3">
    <w:name w:val="Normal (Web)"/>
    <w:basedOn w:val="a"/>
    <w:uiPriority w:val="99"/>
    <w:rsid w:val="004F5512"/>
    <w:pPr>
      <w:spacing w:before="75" w:after="75" w:line="276" w:lineRule="auto"/>
    </w:pPr>
    <w:rPr>
      <w:rFonts w:ascii="Tahoma" w:eastAsia="Times New Roman" w:hAnsi="Tahoma" w:cs="Tahoma"/>
      <w:sz w:val="24"/>
      <w:szCs w:val="24"/>
      <w:lang w:eastAsia="ru-RU"/>
    </w:rPr>
  </w:style>
  <w:style w:type="paragraph" w:customStyle="1" w:styleId="Default">
    <w:name w:val="Default"/>
    <w:uiPriority w:val="99"/>
    <w:rsid w:val="004F5512"/>
    <w:pPr>
      <w:autoSpaceDE w:val="0"/>
      <w:autoSpaceDN w:val="0"/>
      <w:adjustRightInd w:val="0"/>
      <w:spacing w:after="0" w:line="276" w:lineRule="auto"/>
    </w:pPr>
    <w:rPr>
      <w:rFonts w:ascii="Times New Roman" w:eastAsia="Times New Roman" w:hAnsi="Times New Roman" w:cs="Times New Roman"/>
      <w:color w:val="000000"/>
      <w:sz w:val="24"/>
      <w:szCs w:val="24"/>
      <w:lang w:eastAsia="ru-RU"/>
    </w:rPr>
  </w:style>
  <w:style w:type="paragraph" w:styleId="af4">
    <w:name w:val="No Spacing"/>
    <w:uiPriority w:val="99"/>
    <w:qFormat/>
    <w:rsid w:val="004F5512"/>
    <w:pPr>
      <w:spacing w:after="0" w:line="276" w:lineRule="auto"/>
    </w:pPr>
    <w:rPr>
      <w:rFonts w:ascii="Times New Roman" w:eastAsia="Times New Roman" w:hAnsi="Times New Roman" w:cs="Arial"/>
      <w:sz w:val="24"/>
      <w:szCs w:val="24"/>
      <w:lang w:eastAsia="ru-RU"/>
    </w:rPr>
  </w:style>
  <w:style w:type="character" w:customStyle="1" w:styleId="FontStyle12">
    <w:name w:val="Font Style12"/>
    <w:rsid w:val="004F5512"/>
    <w:rPr>
      <w:rFonts w:ascii="Times New Roman" w:hAnsi="Times New Roman" w:cs="Times New Roman"/>
      <w:sz w:val="20"/>
      <w:szCs w:val="20"/>
    </w:rPr>
  </w:style>
  <w:style w:type="character" w:customStyle="1" w:styleId="9">
    <w:name w:val="Основной текст (9)"/>
    <w:uiPriority w:val="99"/>
    <w:rsid w:val="004F5512"/>
    <w:rPr>
      <w:rFonts w:ascii="Times New Roman" w:hAnsi="Times New Roman" w:cs="Times New Roman"/>
      <w:spacing w:val="0"/>
      <w:sz w:val="19"/>
      <w:szCs w:val="19"/>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uiPriority w:val="99"/>
    <w:semiHidden/>
    <w:rsid w:val="004F5512"/>
    <w:pPr>
      <w:spacing w:line="240" w:lineRule="exact"/>
    </w:pPr>
    <w:rPr>
      <w:rFonts w:ascii="Verdana" w:eastAsia="Times New Roman" w:hAnsi="Verdana" w:cs="Times New Roman"/>
      <w:sz w:val="24"/>
      <w:szCs w:val="24"/>
      <w:lang w:val="en-US"/>
    </w:rPr>
  </w:style>
  <w:style w:type="character" w:customStyle="1" w:styleId="FontStyle11">
    <w:name w:val="Font Style11"/>
    <w:rsid w:val="004F5512"/>
    <w:rPr>
      <w:rFonts w:ascii="Times New Roman" w:hAnsi="Times New Roman" w:cs="Times New Roman"/>
      <w:sz w:val="22"/>
      <w:szCs w:val="22"/>
    </w:rPr>
  </w:style>
  <w:style w:type="paragraph" w:customStyle="1" w:styleId="Style1">
    <w:name w:val="Style1"/>
    <w:basedOn w:val="a"/>
    <w:uiPriority w:val="99"/>
    <w:rsid w:val="004F5512"/>
    <w:pPr>
      <w:widowControl w:val="0"/>
      <w:autoSpaceDE w:val="0"/>
      <w:autoSpaceDN w:val="0"/>
      <w:adjustRightInd w:val="0"/>
      <w:spacing w:after="0" w:line="276"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4F551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ConsPlusTitle">
    <w:name w:val="ConsPlusTitle"/>
    <w:uiPriority w:val="99"/>
    <w:rsid w:val="004F5512"/>
    <w:pPr>
      <w:widowControl w:val="0"/>
      <w:autoSpaceDE w:val="0"/>
      <w:autoSpaceDN w:val="0"/>
      <w:adjustRightInd w:val="0"/>
      <w:spacing w:after="0" w:line="276" w:lineRule="auto"/>
    </w:pPr>
    <w:rPr>
      <w:rFonts w:ascii="Arial" w:eastAsia="Times New Roman" w:hAnsi="Arial" w:cs="Arial"/>
      <w:b/>
      <w:bCs/>
      <w:sz w:val="20"/>
      <w:szCs w:val="20"/>
      <w:lang w:eastAsia="ru-RU"/>
    </w:rPr>
  </w:style>
  <w:style w:type="paragraph" w:customStyle="1" w:styleId="af5">
    <w:name w:val="Нормальный (таблица)"/>
    <w:basedOn w:val="a"/>
    <w:next w:val="a"/>
    <w:uiPriority w:val="99"/>
    <w:rsid w:val="004F5512"/>
    <w:pPr>
      <w:widowControl w:val="0"/>
      <w:autoSpaceDE w:val="0"/>
      <w:autoSpaceDN w:val="0"/>
      <w:adjustRightInd w:val="0"/>
      <w:spacing w:after="0" w:line="276" w:lineRule="auto"/>
      <w:jc w:val="both"/>
    </w:pPr>
    <w:rPr>
      <w:rFonts w:ascii="Arial" w:eastAsia="Times New Roman" w:hAnsi="Arial" w:cs="Arial"/>
      <w:sz w:val="24"/>
      <w:szCs w:val="24"/>
      <w:lang w:eastAsia="ru-RU"/>
    </w:rPr>
  </w:style>
  <w:style w:type="character" w:customStyle="1" w:styleId="af6">
    <w:name w:val="Гипертекстовая ссылка"/>
    <w:uiPriority w:val="99"/>
    <w:rsid w:val="004F5512"/>
    <w:rPr>
      <w:b w:val="0"/>
      <w:bCs w:val="0"/>
      <w:color w:val="106BBE"/>
    </w:rPr>
  </w:style>
  <w:style w:type="paragraph" w:customStyle="1" w:styleId="af7">
    <w:name w:val="Прижатый влево"/>
    <w:basedOn w:val="a"/>
    <w:next w:val="a"/>
    <w:uiPriority w:val="99"/>
    <w:rsid w:val="004F5512"/>
    <w:pPr>
      <w:widowControl w:val="0"/>
      <w:autoSpaceDE w:val="0"/>
      <w:autoSpaceDN w:val="0"/>
      <w:adjustRightInd w:val="0"/>
      <w:spacing w:after="0" w:line="276" w:lineRule="auto"/>
    </w:pPr>
    <w:rPr>
      <w:rFonts w:ascii="Arial" w:eastAsia="Times New Roman" w:hAnsi="Arial" w:cs="Arial"/>
      <w:sz w:val="24"/>
      <w:szCs w:val="24"/>
      <w:lang w:eastAsia="ru-RU"/>
    </w:rPr>
  </w:style>
  <w:style w:type="table" w:styleId="-1">
    <w:name w:val="Table Web 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8">
    <w:name w:val="Body Text"/>
    <w:basedOn w:val="a"/>
    <w:link w:val="af9"/>
    <w:uiPriority w:val="99"/>
    <w:unhideWhenUsed/>
    <w:rsid w:val="004F5512"/>
    <w:pPr>
      <w:spacing w:after="120" w:line="276" w:lineRule="auto"/>
    </w:pPr>
    <w:rPr>
      <w:rFonts w:ascii="Times New Roman" w:eastAsia="Times New Roman" w:hAnsi="Times New Roman" w:cs="Times New Roman"/>
      <w:sz w:val="26"/>
      <w:szCs w:val="26"/>
    </w:rPr>
  </w:style>
  <w:style w:type="character" w:customStyle="1" w:styleId="af9">
    <w:name w:val="Основной текст Знак"/>
    <w:basedOn w:val="a0"/>
    <w:link w:val="af8"/>
    <w:uiPriority w:val="99"/>
    <w:rsid w:val="004F5512"/>
    <w:rPr>
      <w:rFonts w:ascii="Times New Roman" w:eastAsia="Times New Roman" w:hAnsi="Times New Roman" w:cs="Times New Roman"/>
      <w:sz w:val="26"/>
      <w:szCs w:val="26"/>
    </w:rPr>
  </w:style>
  <w:style w:type="character" w:customStyle="1" w:styleId="apple-converted-space">
    <w:name w:val="apple-converted-space"/>
    <w:rsid w:val="004F5512"/>
  </w:style>
  <w:style w:type="numbering" w:customStyle="1" w:styleId="110">
    <w:name w:val="Нет списка11"/>
    <w:next w:val="a2"/>
    <w:uiPriority w:val="99"/>
    <w:semiHidden/>
    <w:unhideWhenUsed/>
    <w:rsid w:val="004F5512"/>
  </w:style>
  <w:style w:type="character" w:customStyle="1" w:styleId="12">
    <w:name w:val="Текст выноски Знак1"/>
    <w:uiPriority w:val="99"/>
    <w:semiHidden/>
    <w:rsid w:val="004F5512"/>
    <w:rPr>
      <w:rFonts w:ascii="Segoe UI" w:eastAsia="Calibri" w:hAnsi="Segoe UI" w:cs="Segoe UI"/>
      <w:sz w:val="18"/>
      <w:szCs w:val="18"/>
    </w:rPr>
  </w:style>
  <w:style w:type="paragraph" w:styleId="afa">
    <w:name w:val="footnote text"/>
    <w:basedOn w:val="a"/>
    <w:link w:val="afb"/>
    <w:uiPriority w:val="99"/>
    <w:unhideWhenUsed/>
    <w:rsid w:val="004F5512"/>
    <w:pPr>
      <w:spacing w:after="0" w:line="276" w:lineRule="auto"/>
    </w:pPr>
    <w:rPr>
      <w:rFonts w:ascii="Calibri" w:eastAsia="Calibri" w:hAnsi="Calibri" w:cs="Times New Roman"/>
      <w:sz w:val="20"/>
      <w:szCs w:val="20"/>
    </w:rPr>
  </w:style>
  <w:style w:type="character" w:customStyle="1" w:styleId="afb">
    <w:name w:val="Текст сноски Знак"/>
    <w:basedOn w:val="a0"/>
    <w:link w:val="afa"/>
    <w:uiPriority w:val="99"/>
    <w:rsid w:val="004F5512"/>
    <w:rPr>
      <w:rFonts w:ascii="Calibri" w:eastAsia="Calibri" w:hAnsi="Calibri" w:cs="Times New Roman"/>
      <w:sz w:val="20"/>
      <w:szCs w:val="20"/>
    </w:rPr>
  </w:style>
  <w:style w:type="character" w:styleId="afc">
    <w:name w:val="footnote reference"/>
    <w:uiPriority w:val="99"/>
    <w:unhideWhenUsed/>
    <w:rsid w:val="004F5512"/>
    <w:rPr>
      <w:vertAlign w:val="superscript"/>
    </w:rPr>
  </w:style>
  <w:style w:type="paragraph" w:customStyle="1" w:styleId="fn2r">
    <w:name w:val="fn2r"/>
    <w:basedOn w:val="a"/>
    <w:uiPriority w:val="99"/>
    <w:rsid w:val="004F5512"/>
    <w:pPr>
      <w:spacing w:before="100" w:beforeAutospacing="1" w:after="100" w:afterAutospacing="1" w:line="276" w:lineRule="auto"/>
    </w:pPr>
    <w:rPr>
      <w:rFonts w:ascii="Times New Roman" w:eastAsia="Times New Roman" w:hAnsi="Times New Roman" w:cs="Times New Roman"/>
      <w:sz w:val="24"/>
      <w:szCs w:val="24"/>
      <w:lang w:eastAsia="ru-RU"/>
    </w:rPr>
  </w:style>
  <w:style w:type="character" w:styleId="afd">
    <w:name w:val="Placeholder Text"/>
    <w:uiPriority w:val="99"/>
    <w:semiHidden/>
    <w:rsid w:val="004F5512"/>
    <w:rPr>
      <w:color w:val="808080"/>
    </w:rPr>
  </w:style>
  <w:style w:type="numbering" w:customStyle="1" w:styleId="2">
    <w:name w:val="Нет списка2"/>
    <w:next w:val="a2"/>
    <w:uiPriority w:val="99"/>
    <w:semiHidden/>
    <w:unhideWhenUsed/>
    <w:rsid w:val="004F5512"/>
  </w:style>
  <w:style w:type="table" w:customStyle="1" w:styleId="13">
    <w:name w:val="Сетка таблицы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Нет списка3"/>
    <w:next w:val="a2"/>
    <w:uiPriority w:val="99"/>
    <w:semiHidden/>
    <w:unhideWhenUsed/>
    <w:rsid w:val="004F5512"/>
  </w:style>
  <w:style w:type="table" w:customStyle="1" w:styleId="20">
    <w:name w:val="Сетка таблицы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4F5512"/>
    <w:rPr>
      <w:rFonts w:ascii="Arial" w:eastAsia="Times New Roman" w:hAnsi="Arial" w:cs="Arial"/>
      <w:sz w:val="20"/>
      <w:szCs w:val="20"/>
      <w:lang w:eastAsia="ru-RU"/>
    </w:rPr>
  </w:style>
  <w:style w:type="numbering" w:customStyle="1" w:styleId="4">
    <w:name w:val="Нет списка4"/>
    <w:next w:val="a2"/>
    <w:uiPriority w:val="99"/>
    <w:semiHidden/>
    <w:unhideWhenUsed/>
    <w:rsid w:val="004F5512"/>
  </w:style>
  <w:style w:type="table" w:customStyle="1" w:styleId="30">
    <w:name w:val="Сетка таблицы3"/>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Веб-таблица 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
    <w:name w:val="Нет списка111"/>
    <w:next w:val="a2"/>
    <w:uiPriority w:val="99"/>
    <w:semiHidden/>
    <w:unhideWhenUsed/>
    <w:rsid w:val="004F5512"/>
  </w:style>
  <w:style w:type="numbering" w:customStyle="1" w:styleId="21">
    <w:name w:val="Нет списка21"/>
    <w:next w:val="a2"/>
    <w:uiPriority w:val="99"/>
    <w:semiHidden/>
    <w:unhideWhenUsed/>
    <w:rsid w:val="004F5512"/>
  </w:style>
  <w:style w:type="table" w:customStyle="1" w:styleId="1111">
    <w:name w:val="Сетка таблицы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1"/>
    <w:next w:val="a2"/>
    <w:uiPriority w:val="99"/>
    <w:semiHidden/>
    <w:unhideWhenUsed/>
    <w:rsid w:val="004F5512"/>
  </w:style>
  <w:style w:type="table" w:customStyle="1" w:styleId="310">
    <w:name w:val="Сетка таблицы3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rsid w:val="004F5512"/>
  </w:style>
  <w:style w:type="table" w:customStyle="1" w:styleId="51">
    <w:name w:val="Сетка таблицы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Нет списка1111"/>
    <w:next w:val="a2"/>
    <w:uiPriority w:val="99"/>
    <w:semiHidden/>
    <w:unhideWhenUsed/>
    <w:rsid w:val="004F5512"/>
  </w:style>
  <w:style w:type="numbering" w:customStyle="1" w:styleId="211">
    <w:name w:val="Нет списка211"/>
    <w:next w:val="a2"/>
    <w:uiPriority w:val="99"/>
    <w:semiHidden/>
    <w:unhideWhenUsed/>
    <w:rsid w:val="004F5512"/>
  </w:style>
  <w:style w:type="table" w:customStyle="1" w:styleId="14">
    <w:name w:val="Сетка таблицы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1"/>
    <w:next w:val="a2"/>
    <w:uiPriority w:val="99"/>
    <w:semiHidden/>
    <w:unhideWhenUsed/>
    <w:rsid w:val="004F5512"/>
  </w:style>
  <w:style w:type="table" w:customStyle="1" w:styleId="210">
    <w:name w:val="Сетка таблицы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rsid w:val="004F5512"/>
  </w:style>
  <w:style w:type="table" w:customStyle="1" w:styleId="6">
    <w:name w:val="Сетка таблицы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4F5512"/>
  </w:style>
  <w:style w:type="numbering" w:customStyle="1" w:styleId="22">
    <w:name w:val="Нет списка22"/>
    <w:next w:val="a2"/>
    <w:uiPriority w:val="99"/>
    <w:semiHidden/>
    <w:unhideWhenUsed/>
    <w:rsid w:val="004F5512"/>
  </w:style>
  <w:style w:type="table" w:customStyle="1" w:styleId="15">
    <w:name w:val="Сетка таблицы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2"/>
    <w:next w:val="a2"/>
    <w:uiPriority w:val="99"/>
    <w:semiHidden/>
    <w:unhideWhenUsed/>
    <w:rsid w:val="004F5512"/>
  </w:style>
  <w:style w:type="table" w:customStyle="1" w:styleId="220">
    <w:name w:val="Сетка таблицы2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Нет списка6"/>
    <w:next w:val="a2"/>
    <w:uiPriority w:val="99"/>
    <w:semiHidden/>
    <w:rsid w:val="004F5512"/>
  </w:style>
  <w:style w:type="table" w:customStyle="1" w:styleId="7">
    <w:name w:val="Сетка таблицы7"/>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1">
    <w:name w:val="Нет списка13"/>
    <w:next w:val="a2"/>
    <w:uiPriority w:val="99"/>
    <w:semiHidden/>
    <w:unhideWhenUsed/>
    <w:rsid w:val="004F5512"/>
  </w:style>
  <w:style w:type="numbering" w:customStyle="1" w:styleId="23">
    <w:name w:val="Нет списка23"/>
    <w:next w:val="a2"/>
    <w:uiPriority w:val="99"/>
    <w:semiHidden/>
    <w:unhideWhenUsed/>
    <w:rsid w:val="004F5512"/>
  </w:style>
  <w:style w:type="table" w:customStyle="1" w:styleId="16">
    <w:name w:val="Сетка таблицы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3"/>
    <w:next w:val="a2"/>
    <w:uiPriority w:val="99"/>
    <w:semiHidden/>
    <w:unhideWhenUsed/>
    <w:rsid w:val="004F5512"/>
  </w:style>
  <w:style w:type="table" w:customStyle="1" w:styleId="230">
    <w:name w:val="Сетка таблицы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Нет списка7"/>
    <w:next w:val="a2"/>
    <w:uiPriority w:val="99"/>
    <w:semiHidden/>
    <w:rsid w:val="004F5512"/>
  </w:style>
  <w:style w:type="table" w:customStyle="1" w:styleId="8">
    <w:name w:val="Сетка таблицы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Веб-таблица 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4F5512"/>
  </w:style>
  <w:style w:type="numbering" w:customStyle="1" w:styleId="24">
    <w:name w:val="Нет списка24"/>
    <w:next w:val="a2"/>
    <w:uiPriority w:val="99"/>
    <w:semiHidden/>
    <w:unhideWhenUsed/>
    <w:rsid w:val="004F5512"/>
  </w:style>
  <w:style w:type="table" w:customStyle="1" w:styleId="17">
    <w:name w:val="Сетка таблицы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4"/>
    <w:next w:val="a2"/>
    <w:uiPriority w:val="99"/>
    <w:semiHidden/>
    <w:unhideWhenUsed/>
    <w:rsid w:val="004F5512"/>
  </w:style>
  <w:style w:type="table" w:customStyle="1" w:styleId="240">
    <w:name w:val="Сетка таблицы2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2"/>
    <w:uiPriority w:val="99"/>
    <w:semiHidden/>
    <w:unhideWhenUsed/>
    <w:rsid w:val="004F5512"/>
  </w:style>
  <w:style w:type="table" w:customStyle="1" w:styleId="90">
    <w:name w:val="Сетка таблицы9"/>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Веб-таблица 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
    <w:name w:val="Веб-таблица 2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0">
    <w:name w:val="Нет списка15"/>
    <w:next w:val="a2"/>
    <w:uiPriority w:val="99"/>
    <w:semiHidden/>
    <w:unhideWhenUsed/>
    <w:rsid w:val="004F5512"/>
  </w:style>
  <w:style w:type="numbering" w:customStyle="1" w:styleId="25">
    <w:name w:val="Нет списка25"/>
    <w:next w:val="a2"/>
    <w:uiPriority w:val="99"/>
    <w:semiHidden/>
    <w:unhideWhenUsed/>
    <w:rsid w:val="004F5512"/>
  </w:style>
  <w:style w:type="table" w:customStyle="1" w:styleId="18">
    <w:name w:val="Сетка таблицы18"/>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5"/>
    <w:next w:val="a2"/>
    <w:uiPriority w:val="99"/>
    <w:semiHidden/>
    <w:unhideWhenUsed/>
    <w:rsid w:val="004F5512"/>
  </w:style>
  <w:style w:type="numbering" w:customStyle="1" w:styleId="91">
    <w:name w:val="Нет списка9"/>
    <w:next w:val="a2"/>
    <w:uiPriority w:val="99"/>
    <w:semiHidden/>
    <w:unhideWhenUsed/>
    <w:rsid w:val="004F5512"/>
  </w:style>
  <w:style w:type="table" w:customStyle="1" w:styleId="100">
    <w:name w:val="Сетка таблицы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
    <w:name w:val="Веб-таблица 26"/>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0">
    <w:name w:val="Нет списка16"/>
    <w:next w:val="a2"/>
    <w:uiPriority w:val="99"/>
    <w:semiHidden/>
    <w:unhideWhenUsed/>
    <w:rsid w:val="004F5512"/>
  </w:style>
  <w:style w:type="numbering" w:customStyle="1" w:styleId="26">
    <w:name w:val="Нет списка26"/>
    <w:next w:val="a2"/>
    <w:uiPriority w:val="99"/>
    <w:semiHidden/>
    <w:unhideWhenUsed/>
    <w:rsid w:val="004F5512"/>
  </w:style>
  <w:style w:type="table" w:customStyle="1" w:styleId="19">
    <w:name w:val="Сетка таблицы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6"/>
    <w:next w:val="a2"/>
    <w:uiPriority w:val="99"/>
    <w:semiHidden/>
    <w:unhideWhenUsed/>
    <w:rsid w:val="004F5512"/>
  </w:style>
  <w:style w:type="numbering" w:customStyle="1" w:styleId="101">
    <w:name w:val="Нет списка10"/>
    <w:next w:val="a2"/>
    <w:uiPriority w:val="99"/>
    <w:semiHidden/>
    <w:unhideWhenUsed/>
    <w:rsid w:val="004F5512"/>
  </w:style>
  <w:style w:type="table" w:customStyle="1" w:styleId="200">
    <w:name w:val="Сетка таблицы2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
    <w:name w:val="Веб-таблица 27"/>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0">
    <w:name w:val="Нет списка17"/>
    <w:next w:val="a2"/>
    <w:uiPriority w:val="99"/>
    <w:semiHidden/>
    <w:unhideWhenUsed/>
    <w:rsid w:val="004F5512"/>
  </w:style>
  <w:style w:type="numbering" w:customStyle="1" w:styleId="27">
    <w:name w:val="Нет списка27"/>
    <w:next w:val="a2"/>
    <w:uiPriority w:val="99"/>
    <w:semiHidden/>
    <w:unhideWhenUsed/>
    <w:rsid w:val="004F5512"/>
  </w:style>
  <w:style w:type="table" w:customStyle="1" w:styleId="1100">
    <w:name w:val="Сетка таблицы110"/>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7"/>
    <w:next w:val="a2"/>
    <w:uiPriority w:val="99"/>
    <w:semiHidden/>
    <w:unhideWhenUsed/>
    <w:rsid w:val="004F5512"/>
  </w:style>
  <w:style w:type="table" w:customStyle="1" w:styleId="250">
    <w:name w:val="Сетка таблицы2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2"/>
    <w:uiPriority w:val="99"/>
    <w:semiHidden/>
    <w:unhideWhenUsed/>
    <w:rsid w:val="004F5512"/>
  </w:style>
  <w:style w:type="table" w:customStyle="1" w:styleId="260">
    <w:name w:val="Сетка таблицы2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0">
    <w:name w:val="Нет списка19"/>
    <w:next w:val="a2"/>
    <w:uiPriority w:val="99"/>
    <w:semiHidden/>
    <w:unhideWhenUsed/>
    <w:rsid w:val="004F5512"/>
  </w:style>
  <w:style w:type="numbering" w:customStyle="1" w:styleId="28">
    <w:name w:val="Нет списка28"/>
    <w:next w:val="a2"/>
    <w:uiPriority w:val="99"/>
    <w:semiHidden/>
    <w:unhideWhenUsed/>
    <w:rsid w:val="004F5512"/>
  </w:style>
  <w:style w:type="numbering" w:customStyle="1" w:styleId="38">
    <w:name w:val="Нет списка38"/>
    <w:next w:val="a2"/>
    <w:uiPriority w:val="99"/>
    <w:semiHidden/>
    <w:unhideWhenUsed/>
    <w:rsid w:val="004F5512"/>
  </w:style>
  <w:style w:type="table" w:customStyle="1" w:styleId="270">
    <w:name w:val="Сетка таблицы27"/>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2"/>
    <w:uiPriority w:val="99"/>
    <w:semiHidden/>
    <w:unhideWhenUsed/>
    <w:rsid w:val="004F5512"/>
  </w:style>
  <w:style w:type="table" w:customStyle="1" w:styleId="280">
    <w:name w:val="Сетка таблицы2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1">
    <w:name w:val="Нет списка110"/>
    <w:next w:val="a2"/>
    <w:uiPriority w:val="99"/>
    <w:semiHidden/>
    <w:unhideWhenUsed/>
    <w:rsid w:val="004F5512"/>
  </w:style>
  <w:style w:type="numbering" w:customStyle="1" w:styleId="29">
    <w:name w:val="Нет списка29"/>
    <w:next w:val="a2"/>
    <w:uiPriority w:val="99"/>
    <w:semiHidden/>
    <w:unhideWhenUsed/>
    <w:rsid w:val="004F5512"/>
  </w:style>
  <w:style w:type="table" w:customStyle="1" w:styleId="112">
    <w:name w:val="Сетка таблицы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Нет списка39"/>
    <w:next w:val="a2"/>
    <w:uiPriority w:val="99"/>
    <w:semiHidden/>
    <w:unhideWhenUsed/>
    <w:rsid w:val="004F5512"/>
  </w:style>
  <w:style w:type="table" w:customStyle="1" w:styleId="290">
    <w:name w:val="Сетка таблицы29"/>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4F5512"/>
  </w:style>
  <w:style w:type="table" w:customStyle="1" w:styleId="301">
    <w:name w:val="Сетка таблицы3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0"/>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0"/>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
    <w:name w:val="Нет списка11111"/>
    <w:next w:val="a2"/>
    <w:uiPriority w:val="99"/>
    <w:semiHidden/>
    <w:unhideWhenUsed/>
    <w:rsid w:val="004F5512"/>
  </w:style>
  <w:style w:type="numbering" w:customStyle="1" w:styleId="2100">
    <w:name w:val="Нет списка210"/>
    <w:next w:val="a2"/>
    <w:uiPriority w:val="99"/>
    <w:semiHidden/>
    <w:unhideWhenUsed/>
    <w:rsid w:val="004F5512"/>
  </w:style>
  <w:style w:type="table" w:customStyle="1" w:styleId="113">
    <w:name w:val="Сетка таблицы11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2"/>
    <w:uiPriority w:val="99"/>
    <w:semiHidden/>
    <w:unhideWhenUsed/>
    <w:rsid w:val="004F5512"/>
  </w:style>
  <w:style w:type="numbering" w:customStyle="1" w:styleId="400">
    <w:name w:val="Нет списка40"/>
    <w:next w:val="a2"/>
    <w:uiPriority w:val="99"/>
    <w:semiHidden/>
    <w:unhideWhenUsed/>
    <w:rsid w:val="004F5512"/>
  </w:style>
  <w:style w:type="table" w:customStyle="1" w:styleId="-111">
    <w:name w:val="Веб-таблица 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0">
    <w:name w:val="Нет списка112"/>
    <w:next w:val="a2"/>
    <w:uiPriority w:val="99"/>
    <w:semiHidden/>
    <w:unhideWhenUsed/>
    <w:rsid w:val="004F5512"/>
  </w:style>
  <w:style w:type="numbering" w:customStyle="1" w:styleId="2111">
    <w:name w:val="Нет списка2111"/>
    <w:next w:val="a2"/>
    <w:uiPriority w:val="99"/>
    <w:semiHidden/>
    <w:unhideWhenUsed/>
    <w:rsid w:val="004F5512"/>
  </w:style>
  <w:style w:type="table" w:customStyle="1" w:styleId="114">
    <w:name w:val="Сетка таблицы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Нет списка3111"/>
    <w:next w:val="a2"/>
    <w:uiPriority w:val="99"/>
    <w:semiHidden/>
    <w:unhideWhenUsed/>
    <w:rsid w:val="004F5512"/>
  </w:style>
  <w:style w:type="numbering" w:customStyle="1" w:styleId="42">
    <w:name w:val="Нет списка42"/>
    <w:next w:val="a2"/>
    <w:uiPriority w:val="99"/>
    <w:semiHidden/>
    <w:unhideWhenUsed/>
    <w:rsid w:val="004F5512"/>
  </w:style>
  <w:style w:type="table" w:customStyle="1" w:styleId="320">
    <w:name w:val="Сетка таблицы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
    <w:name w:val="Сетка таблицы115"/>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Веб-таблица 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0">
    <w:name w:val="Нет списка113"/>
    <w:next w:val="a2"/>
    <w:uiPriority w:val="99"/>
    <w:semiHidden/>
    <w:unhideWhenUsed/>
    <w:rsid w:val="004F5512"/>
  </w:style>
  <w:style w:type="numbering" w:customStyle="1" w:styleId="212">
    <w:name w:val="Нет списка212"/>
    <w:next w:val="a2"/>
    <w:uiPriority w:val="99"/>
    <w:semiHidden/>
    <w:unhideWhenUsed/>
    <w:rsid w:val="004F5512"/>
  </w:style>
  <w:style w:type="table" w:customStyle="1" w:styleId="116">
    <w:name w:val="Сетка таблицы116"/>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2"/>
    <w:next w:val="a2"/>
    <w:uiPriority w:val="99"/>
    <w:semiHidden/>
    <w:unhideWhenUsed/>
    <w:rsid w:val="004F5512"/>
  </w:style>
  <w:style w:type="table" w:customStyle="1" w:styleId="330">
    <w:name w:val="Сетка таблицы3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3"/>
    <w:next w:val="a2"/>
    <w:uiPriority w:val="99"/>
    <w:semiHidden/>
    <w:rsid w:val="004F5512"/>
  </w:style>
  <w:style w:type="numbering" w:customStyle="1" w:styleId="1140">
    <w:name w:val="Нет списка114"/>
    <w:next w:val="a2"/>
    <w:uiPriority w:val="99"/>
    <w:semiHidden/>
    <w:unhideWhenUsed/>
    <w:rsid w:val="004F5512"/>
  </w:style>
  <w:style w:type="numbering" w:customStyle="1" w:styleId="213">
    <w:name w:val="Нет списка213"/>
    <w:next w:val="a2"/>
    <w:uiPriority w:val="99"/>
    <w:semiHidden/>
    <w:unhideWhenUsed/>
    <w:rsid w:val="004F5512"/>
  </w:style>
  <w:style w:type="numbering" w:customStyle="1" w:styleId="313">
    <w:name w:val="Нет списка313"/>
    <w:next w:val="a2"/>
    <w:uiPriority w:val="99"/>
    <w:semiHidden/>
    <w:unhideWhenUsed/>
    <w:rsid w:val="004F5512"/>
  </w:style>
  <w:style w:type="numbering" w:customStyle="1" w:styleId="510">
    <w:name w:val="Нет списка51"/>
    <w:next w:val="a2"/>
    <w:uiPriority w:val="99"/>
    <w:semiHidden/>
    <w:rsid w:val="004F5512"/>
  </w:style>
  <w:style w:type="numbering" w:customStyle="1" w:styleId="1210">
    <w:name w:val="Нет списка121"/>
    <w:next w:val="a2"/>
    <w:uiPriority w:val="99"/>
    <w:semiHidden/>
    <w:unhideWhenUsed/>
    <w:rsid w:val="004F5512"/>
  </w:style>
  <w:style w:type="numbering" w:customStyle="1" w:styleId="221">
    <w:name w:val="Нет списка221"/>
    <w:next w:val="a2"/>
    <w:uiPriority w:val="99"/>
    <w:semiHidden/>
    <w:unhideWhenUsed/>
    <w:rsid w:val="004F5512"/>
  </w:style>
  <w:style w:type="numbering" w:customStyle="1" w:styleId="321">
    <w:name w:val="Нет списка321"/>
    <w:next w:val="a2"/>
    <w:uiPriority w:val="99"/>
    <w:semiHidden/>
    <w:unhideWhenUsed/>
    <w:rsid w:val="004F5512"/>
  </w:style>
  <w:style w:type="numbering" w:customStyle="1" w:styleId="61">
    <w:name w:val="Нет списка61"/>
    <w:next w:val="a2"/>
    <w:uiPriority w:val="99"/>
    <w:semiHidden/>
    <w:rsid w:val="004F5512"/>
  </w:style>
  <w:style w:type="numbering" w:customStyle="1" w:styleId="1310">
    <w:name w:val="Нет списка131"/>
    <w:next w:val="a2"/>
    <w:uiPriority w:val="99"/>
    <w:semiHidden/>
    <w:unhideWhenUsed/>
    <w:rsid w:val="004F5512"/>
  </w:style>
  <w:style w:type="numbering" w:customStyle="1" w:styleId="231">
    <w:name w:val="Нет списка231"/>
    <w:next w:val="a2"/>
    <w:uiPriority w:val="99"/>
    <w:semiHidden/>
    <w:unhideWhenUsed/>
    <w:rsid w:val="004F5512"/>
  </w:style>
  <w:style w:type="numbering" w:customStyle="1" w:styleId="331">
    <w:name w:val="Нет списка331"/>
    <w:next w:val="a2"/>
    <w:uiPriority w:val="99"/>
    <w:semiHidden/>
    <w:unhideWhenUsed/>
    <w:rsid w:val="004F5512"/>
  </w:style>
  <w:style w:type="numbering" w:customStyle="1" w:styleId="71">
    <w:name w:val="Нет списка71"/>
    <w:next w:val="a2"/>
    <w:uiPriority w:val="99"/>
    <w:semiHidden/>
    <w:rsid w:val="004F5512"/>
  </w:style>
  <w:style w:type="numbering" w:customStyle="1" w:styleId="141">
    <w:name w:val="Нет списка141"/>
    <w:next w:val="a2"/>
    <w:uiPriority w:val="99"/>
    <w:semiHidden/>
    <w:unhideWhenUsed/>
    <w:rsid w:val="004F5512"/>
  </w:style>
  <w:style w:type="numbering" w:customStyle="1" w:styleId="241">
    <w:name w:val="Нет списка241"/>
    <w:next w:val="a2"/>
    <w:uiPriority w:val="99"/>
    <w:semiHidden/>
    <w:unhideWhenUsed/>
    <w:rsid w:val="004F5512"/>
  </w:style>
  <w:style w:type="numbering" w:customStyle="1" w:styleId="341">
    <w:name w:val="Нет списка341"/>
    <w:next w:val="a2"/>
    <w:uiPriority w:val="99"/>
    <w:semiHidden/>
    <w:unhideWhenUsed/>
    <w:rsid w:val="004F5512"/>
  </w:style>
  <w:style w:type="numbering" w:customStyle="1" w:styleId="81">
    <w:name w:val="Нет списка81"/>
    <w:next w:val="a2"/>
    <w:uiPriority w:val="99"/>
    <w:semiHidden/>
    <w:unhideWhenUsed/>
    <w:rsid w:val="004F5512"/>
  </w:style>
  <w:style w:type="numbering" w:customStyle="1" w:styleId="151">
    <w:name w:val="Нет списка151"/>
    <w:next w:val="a2"/>
    <w:uiPriority w:val="99"/>
    <w:semiHidden/>
    <w:unhideWhenUsed/>
    <w:rsid w:val="004F5512"/>
  </w:style>
  <w:style w:type="numbering" w:customStyle="1" w:styleId="251">
    <w:name w:val="Нет списка251"/>
    <w:next w:val="a2"/>
    <w:uiPriority w:val="99"/>
    <w:semiHidden/>
    <w:unhideWhenUsed/>
    <w:rsid w:val="004F5512"/>
  </w:style>
  <w:style w:type="numbering" w:customStyle="1" w:styleId="351">
    <w:name w:val="Нет списка351"/>
    <w:next w:val="a2"/>
    <w:uiPriority w:val="99"/>
    <w:semiHidden/>
    <w:unhideWhenUsed/>
    <w:rsid w:val="004F5512"/>
  </w:style>
  <w:style w:type="numbering" w:customStyle="1" w:styleId="910">
    <w:name w:val="Нет списка91"/>
    <w:next w:val="a2"/>
    <w:uiPriority w:val="99"/>
    <w:semiHidden/>
    <w:unhideWhenUsed/>
    <w:rsid w:val="004F5512"/>
  </w:style>
  <w:style w:type="numbering" w:customStyle="1" w:styleId="161">
    <w:name w:val="Нет списка161"/>
    <w:next w:val="a2"/>
    <w:uiPriority w:val="99"/>
    <w:semiHidden/>
    <w:unhideWhenUsed/>
    <w:rsid w:val="004F5512"/>
  </w:style>
  <w:style w:type="numbering" w:customStyle="1" w:styleId="261">
    <w:name w:val="Нет списка261"/>
    <w:next w:val="a2"/>
    <w:uiPriority w:val="99"/>
    <w:semiHidden/>
    <w:unhideWhenUsed/>
    <w:rsid w:val="004F5512"/>
  </w:style>
  <w:style w:type="numbering" w:customStyle="1" w:styleId="361">
    <w:name w:val="Нет списка361"/>
    <w:next w:val="a2"/>
    <w:uiPriority w:val="99"/>
    <w:semiHidden/>
    <w:unhideWhenUsed/>
    <w:rsid w:val="004F5512"/>
  </w:style>
  <w:style w:type="numbering" w:customStyle="1" w:styleId="1010">
    <w:name w:val="Нет списка101"/>
    <w:next w:val="a2"/>
    <w:uiPriority w:val="99"/>
    <w:semiHidden/>
    <w:unhideWhenUsed/>
    <w:rsid w:val="004F5512"/>
  </w:style>
  <w:style w:type="numbering" w:customStyle="1" w:styleId="171">
    <w:name w:val="Нет списка171"/>
    <w:next w:val="a2"/>
    <w:uiPriority w:val="99"/>
    <w:semiHidden/>
    <w:unhideWhenUsed/>
    <w:rsid w:val="004F5512"/>
  </w:style>
  <w:style w:type="numbering" w:customStyle="1" w:styleId="271">
    <w:name w:val="Нет списка271"/>
    <w:next w:val="a2"/>
    <w:uiPriority w:val="99"/>
    <w:semiHidden/>
    <w:unhideWhenUsed/>
    <w:rsid w:val="004F5512"/>
  </w:style>
  <w:style w:type="numbering" w:customStyle="1" w:styleId="371">
    <w:name w:val="Нет списка371"/>
    <w:next w:val="a2"/>
    <w:uiPriority w:val="99"/>
    <w:semiHidden/>
    <w:unhideWhenUsed/>
    <w:rsid w:val="004F5512"/>
  </w:style>
  <w:style w:type="numbering" w:customStyle="1" w:styleId="181">
    <w:name w:val="Нет списка181"/>
    <w:next w:val="a2"/>
    <w:uiPriority w:val="99"/>
    <w:semiHidden/>
    <w:unhideWhenUsed/>
    <w:rsid w:val="004F5512"/>
  </w:style>
  <w:style w:type="numbering" w:customStyle="1" w:styleId="191">
    <w:name w:val="Нет списка191"/>
    <w:next w:val="a2"/>
    <w:uiPriority w:val="99"/>
    <w:semiHidden/>
    <w:unhideWhenUsed/>
    <w:rsid w:val="004F5512"/>
  </w:style>
  <w:style w:type="numbering" w:customStyle="1" w:styleId="281">
    <w:name w:val="Нет списка281"/>
    <w:next w:val="a2"/>
    <w:uiPriority w:val="99"/>
    <w:semiHidden/>
    <w:unhideWhenUsed/>
    <w:rsid w:val="004F5512"/>
  </w:style>
  <w:style w:type="numbering" w:customStyle="1" w:styleId="381">
    <w:name w:val="Нет списка381"/>
    <w:next w:val="a2"/>
    <w:uiPriority w:val="99"/>
    <w:semiHidden/>
    <w:unhideWhenUsed/>
    <w:rsid w:val="004F5512"/>
  </w:style>
  <w:style w:type="numbering" w:customStyle="1" w:styleId="2010">
    <w:name w:val="Нет списка201"/>
    <w:next w:val="a2"/>
    <w:uiPriority w:val="99"/>
    <w:semiHidden/>
    <w:unhideWhenUsed/>
    <w:rsid w:val="004F5512"/>
  </w:style>
  <w:style w:type="numbering" w:customStyle="1" w:styleId="11010">
    <w:name w:val="Нет списка1101"/>
    <w:next w:val="a2"/>
    <w:uiPriority w:val="99"/>
    <w:semiHidden/>
    <w:unhideWhenUsed/>
    <w:rsid w:val="004F5512"/>
  </w:style>
  <w:style w:type="numbering" w:customStyle="1" w:styleId="291">
    <w:name w:val="Нет списка291"/>
    <w:next w:val="a2"/>
    <w:uiPriority w:val="99"/>
    <w:semiHidden/>
    <w:unhideWhenUsed/>
    <w:rsid w:val="004F5512"/>
  </w:style>
  <w:style w:type="numbering" w:customStyle="1" w:styleId="391">
    <w:name w:val="Нет списка391"/>
    <w:next w:val="a2"/>
    <w:uiPriority w:val="99"/>
    <w:semiHidden/>
    <w:unhideWhenUsed/>
    <w:rsid w:val="004F5512"/>
  </w:style>
  <w:style w:type="numbering" w:customStyle="1" w:styleId="3010">
    <w:name w:val="Нет списка301"/>
    <w:next w:val="a2"/>
    <w:uiPriority w:val="99"/>
    <w:semiHidden/>
    <w:unhideWhenUsed/>
    <w:rsid w:val="004F5512"/>
  </w:style>
  <w:style w:type="numbering" w:customStyle="1" w:styleId="1112">
    <w:name w:val="Нет списка1112"/>
    <w:next w:val="a2"/>
    <w:uiPriority w:val="99"/>
    <w:semiHidden/>
    <w:unhideWhenUsed/>
    <w:rsid w:val="004F5512"/>
  </w:style>
  <w:style w:type="numbering" w:customStyle="1" w:styleId="2101">
    <w:name w:val="Нет списка2101"/>
    <w:next w:val="a2"/>
    <w:uiPriority w:val="99"/>
    <w:semiHidden/>
    <w:unhideWhenUsed/>
    <w:rsid w:val="004F5512"/>
  </w:style>
  <w:style w:type="numbering" w:customStyle="1" w:styleId="3101">
    <w:name w:val="Нет списка3101"/>
    <w:next w:val="a2"/>
    <w:uiPriority w:val="99"/>
    <w:semiHidden/>
    <w:unhideWhenUsed/>
    <w:rsid w:val="004F5512"/>
  </w:style>
  <w:style w:type="numbering" w:customStyle="1" w:styleId="401">
    <w:name w:val="Нет списка401"/>
    <w:next w:val="a2"/>
    <w:uiPriority w:val="99"/>
    <w:semiHidden/>
    <w:unhideWhenUsed/>
    <w:rsid w:val="004F5512"/>
  </w:style>
  <w:style w:type="numbering" w:customStyle="1" w:styleId="1121">
    <w:name w:val="Нет списка1121"/>
    <w:next w:val="a2"/>
    <w:uiPriority w:val="99"/>
    <w:semiHidden/>
    <w:unhideWhenUsed/>
    <w:rsid w:val="004F5512"/>
  </w:style>
  <w:style w:type="numbering" w:customStyle="1" w:styleId="2112">
    <w:name w:val="Нет списка2112"/>
    <w:next w:val="a2"/>
    <w:uiPriority w:val="99"/>
    <w:semiHidden/>
    <w:unhideWhenUsed/>
    <w:rsid w:val="004F5512"/>
  </w:style>
  <w:style w:type="numbering" w:customStyle="1" w:styleId="3112">
    <w:name w:val="Нет списка3112"/>
    <w:next w:val="a2"/>
    <w:uiPriority w:val="99"/>
    <w:semiHidden/>
    <w:unhideWhenUsed/>
    <w:rsid w:val="004F5512"/>
  </w:style>
  <w:style w:type="numbering" w:customStyle="1" w:styleId="411">
    <w:name w:val="Нет списка411"/>
    <w:next w:val="a2"/>
    <w:uiPriority w:val="99"/>
    <w:semiHidden/>
    <w:unhideWhenUsed/>
    <w:rsid w:val="004F5512"/>
  </w:style>
  <w:style w:type="table" w:customStyle="1" w:styleId="3210">
    <w:name w:val="Сетка таблицы32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Веб-таблица 1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
    <w:name w:val="Веб-таблица 21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
    <w:name w:val="Нет списка1131"/>
    <w:next w:val="a2"/>
    <w:uiPriority w:val="99"/>
    <w:semiHidden/>
    <w:unhideWhenUsed/>
    <w:rsid w:val="004F5512"/>
  </w:style>
  <w:style w:type="numbering" w:customStyle="1" w:styleId="2121">
    <w:name w:val="Нет списка2121"/>
    <w:next w:val="a2"/>
    <w:uiPriority w:val="99"/>
    <w:semiHidden/>
    <w:unhideWhenUsed/>
    <w:rsid w:val="004F5512"/>
  </w:style>
  <w:style w:type="table" w:customStyle="1" w:styleId="1151">
    <w:name w:val="Сетка таблицы1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1"/>
    <w:next w:val="a2"/>
    <w:uiPriority w:val="99"/>
    <w:semiHidden/>
    <w:unhideWhenUsed/>
    <w:rsid w:val="004F5512"/>
  </w:style>
  <w:style w:type="numbering" w:customStyle="1" w:styleId="421">
    <w:name w:val="Нет списка421"/>
    <w:next w:val="a2"/>
    <w:uiPriority w:val="99"/>
    <w:semiHidden/>
    <w:unhideWhenUsed/>
    <w:rsid w:val="004F5512"/>
  </w:style>
  <w:style w:type="table" w:customStyle="1" w:styleId="3310">
    <w:name w:val="Сетка таблицы33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Сетка таблицы11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uiPriority w:val="99"/>
    <w:semiHidden/>
    <w:unhideWhenUsed/>
    <w:rsid w:val="004F5512"/>
  </w:style>
  <w:style w:type="numbering" w:customStyle="1" w:styleId="2131">
    <w:name w:val="Нет списка2131"/>
    <w:next w:val="a2"/>
    <w:uiPriority w:val="99"/>
    <w:semiHidden/>
    <w:unhideWhenUsed/>
    <w:rsid w:val="004F5512"/>
  </w:style>
  <w:style w:type="numbering" w:customStyle="1" w:styleId="3131">
    <w:name w:val="Нет списка3131"/>
    <w:next w:val="a2"/>
    <w:uiPriority w:val="99"/>
    <w:semiHidden/>
    <w:unhideWhenUsed/>
    <w:rsid w:val="004F5512"/>
  </w:style>
  <w:style w:type="numbering" w:customStyle="1" w:styleId="4111">
    <w:name w:val="Нет списка4111"/>
    <w:next w:val="a2"/>
    <w:uiPriority w:val="99"/>
    <w:semiHidden/>
    <w:rsid w:val="004F5512"/>
  </w:style>
  <w:style w:type="numbering" w:customStyle="1" w:styleId="111111">
    <w:name w:val="Нет списка111111"/>
    <w:next w:val="a2"/>
    <w:uiPriority w:val="99"/>
    <w:semiHidden/>
    <w:unhideWhenUsed/>
    <w:rsid w:val="004F5512"/>
  </w:style>
  <w:style w:type="numbering" w:customStyle="1" w:styleId="21111">
    <w:name w:val="Нет списка21111"/>
    <w:next w:val="a2"/>
    <w:uiPriority w:val="99"/>
    <w:semiHidden/>
    <w:unhideWhenUsed/>
    <w:rsid w:val="004F5512"/>
  </w:style>
  <w:style w:type="numbering" w:customStyle="1" w:styleId="31111">
    <w:name w:val="Нет списка31111"/>
    <w:next w:val="a2"/>
    <w:uiPriority w:val="99"/>
    <w:semiHidden/>
    <w:unhideWhenUsed/>
    <w:rsid w:val="004F5512"/>
  </w:style>
  <w:style w:type="numbering" w:customStyle="1" w:styleId="511">
    <w:name w:val="Нет списка511"/>
    <w:next w:val="a2"/>
    <w:uiPriority w:val="99"/>
    <w:semiHidden/>
    <w:rsid w:val="004F5512"/>
  </w:style>
  <w:style w:type="numbering" w:customStyle="1" w:styleId="1211">
    <w:name w:val="Нет списка1211"/>
    <w:next w:val="a2"/>
    <w:uiPriority w:val="99"/>
    <w:semiHidden/>
    <w:unhideWhenUsed/>
    <w:rsid w:val="004F5512"/>
  </w:style>
  <w:style w:type="numbering" w:customStyle="1" w:styleId="2211">
    <w:name w:val="Нет списка2211"/>
    <w:next w:val="a2"/>
    <w:uiPriority w:val="99"/>
    <w:semiHidden/>
    <w:unhideWhenUsed/>
    <w:rsid w:val="004F5512"/>
  </w:style>
  <w:style w:type="numbering" w:customStyle="1" w:styleId="3211">
    <w:name w:val="Нет списка3211"/>
    <w:next w:val="a2"/>
    <w:uiPriority w:val="99"/>
    <w:semiHidden/>
    <w:unhideWhenUsed/>
    <w:rsid w:val="004F5512"/>
  </w:style>
  <w:style w:type="numbering" w:customStyle="1" w:styleId="611">
    <w:name w:val="Нет списка611"/>
    <w:next w:val="a2"/>
    <w:uiPriority w:val="99"/>
    <w:semiHidden/>
    <w:rsid w:val="004F5512"/>
  </w:style>
  <w:style w:type="numbering" w:customStyle="1" w:styleId="1311">
    <w:name w:val="Нет списка1311"/>
    <w:next w:val="a2"/>
    <w:uiPriority w:val="99"/>
    <w:semiHidden/>
    <w:unhideWhenUsed/>
    <w:rsid w:val="004F5512"/>
  </w:style>
  <w:style w:type="numbering" w:customStyle="1" w:styleId="2311">
    <w:name w:val="Нет списка2311"/>
    <w:next w:val="a2"/>
    <w:uiPriority w:val="99"/>
    <w:semiHidden/>
    <w:unhideWhenUsed/>
    <w:rsid w:val="004F5512"/>
  </w:style>
  <w:style w:type="numbering" w:customStyle="1" w:styleId="3311">
    <w:name w:val="Нет списка3311"/>
    <w:next w:val="a2"/>
    <w:uiPriority w:val="99"/>
    <w:semiHidden/>
    <w:unhideWhenUsed/>
    <w:rsid w:val="004F5512"/>
  </w:style>
  <w:style w:type="numbering" w:customStyle="1" w:styleId="711">
    <w:name w:val="Нет списка711"/>
    <w:next w:val="a2"/>
    <w:uiPriority w:val="99"/>
    <w:semiHidden/>
    <w:rsid w:val="004F5512"/>
  </w:style>
  <w:style w:type="numbering" w:customStyle="1" w:styleId="1411">
    <w:name w:val="Нет списка1411"/>
    <w:next w:val="a2"/>
    <w:uiPriority w:val="99"/>
    <w:semiHidden/>
    <w:unhideWhenUsed/>
    <w:rsid w:val="004F5512"/>
  </w:style>
  <w:style w:type="numbering" w:customStyle="1" w:styleId="2411">
    <w:name w:val="Нет списка2411"/>
    <w:next w:val="a2"/>
    <w:uiPriority w:val="99"/>
    <w:semiHidden/>
    <w:unhideWhenUsed/>
    <w:rsid w:val="004F5512"/>
  </w:style>
  <w:style w:type="numbering" w:customStyle="1" w:styleId="3411">
    <w:name w:val="Нет списка3411"/>
    <w:next w:val="a2"/>
    <w:uiPriority w:val="99"/>
    <w:semiHidden/>
    <w:unhideWhenUsed/>
    <w:rsid w:val="004F5512"/>
  </w:style>
  <w:style w:type="numbering" w:customStyle="1" w:styleId="811">
    <w:name w:val="Нет списка811"/>
    <w:next w:val="a2"/>
    <w:uiPriority w:val="99"/>
    <w:semiHidden/>
    <w:unhideWhenUsed/>
    <w:rsid w:val="004F5512"/>
  </w:style>
  <w:style w:type="numbering" w:customStyle="1" w:styleId="1511">
    <w:name w:val="Нет списка1511"/>
    <w:next w:val="a2"/>
    <w:uiPriority w:val="99"/>
    <w:semiHidden/>
    <w:unhideWhenUsed/>
    <w:rsid w:val="004F5512"/>
  </w:style>
  <w:style w:type="numbering" w:customStyle="1" w:styleId="2511">
    <w:name w:val="Нет списка2511"/>
    <w:next w:val="a2"/>
    <w:uiPriority w:val="99"/>
    <w:semiHidden/>
    <w:unhideWhenUsed/>
    <w:rsid w:val="004F5512"/>
  </w:style>
  <w:style w:type="numbering" w:customStyle="1" w:styleId="3511">
    <w:name w:val="Нет списка3511"/>
    <w:next w:val="a2"/>
    <w:uiPriority w:val="99"/>
    <w:semiHidden/>
    <w:unhideWhenUsed/>
    <w:rsid w:val="004F5512"/>
  </w:style>
  <w:style w:type="numbering" w:customStyle="1" w:styleId="911">
    <w:name w:val="Нет списка911"/>
    <w:next w:val="a2"/>
    <w:uiPriority w:val="99"/>
    <w:semiHidden/>
    <w:unhideWhenUsed/>
    <w:rsid w:val="004F5512"/>
  </w:style>
  <w:style w:type="numbering" w:customStyle="1" w:styleId="1611">
    <w:name w:val="Нет списка1611"/>
    <w:next w:val="a2"/>
    <w:uiPriority w:val="99"/>
    <w:semiHidden/>
    <w:unhideWhenUsed/>
    <w:rsid w:val="004F5512"/>
  </w:style>
  <w:style w:type="numbering" w:customStyle="1" w:styleId="2611">
    <w:name w:val="Нет списка2611"/>
    <w:next w:val="a2"/>
    <w:uiPriority w:val="99"/>
    <w:semiHidden/>
    <w:unhideWhenUsed/>
    <w:rsid w:val="004F5512"/>
  </w:style>
  <w:style w:type="numbering" w:customStyle="1" w:styleId="3611">
    <w:name w:val="Нет списка3611"/>
    <w:next w:val="a2"/>
    <w:uiPriority w:val="99"/>
    <w:semiHidden/>
    <w:unhideWhenUsed/>
    <w:rsid w:val="004F5512"/>
  </w:style>
  <w:style w:type="numbering" w:customStyle="1" w:styleId="1011">
    <w:name w:val="Нет списка1011"/>
    <w:next w:val="a2"/>
    <w:uiPriority w:val="99"/>
    <w:semiHidden/>
    <w:unhideWhenUsed/>
    <w:rsid w:val="004F5512"/>
  </w:style>
  <w:style w:type="numbering" w:customStyle="1" w:styleId="1711">
    <w:name w:val="Нет списка1711"/>
    <w:next w:val="a2"/>
    <w:uiPriority w:val="99"/>
    <w:semiHidden/>
    <w:unhideWhenUsed/>
    <w:rsid w:val="004F5512"/>
  </w:style>
  <w:style w:type="numbering" w:customStyle="1" w:styleId="2711">
    <w:name w:val="Нет списка2711"/>
    <w:next w:val="a2"/>
    <w:uiPriority w:val="99"/>
    <w:semiHidden/>
    <w:unhideWhenUsed/>
    <w:rsid w:val="004F5512"/>
  </w:style>
  <w:style w:type="numbering" w:customStyle="1" w:styleId="3711">
    <w:name w:val="Нет списка3711"/>
    <w:next w:val="a2"/>
    <w:uiPriority w:val="99"/>
    <w:semiHidden/>
    <w:unhideWhenUsed/>
    <w:rsid w:val="004F5512"/>
  </w:style>
  <w:style w:type="numbering" w:customStyle="1" w:styleId="1811">
    <w:name w:val="Нет списка1811"/>
    <w:next w:val="a2"/>
    <w:uiPriority w:val="99"/>
    <w:semiHidden/>
    <w:unhideWhenUsed/>
    <w:rsid w:val="004F5512"/>
  </w:style>
  <w:style w:type="numbering" w:customStyle="1" w:styleId="1911">
    <w:name w:val="Нет списка1911"/>
    <w:next w:val="a2"/>
    <w:uiPriority w:val="99"/>
    <w:semiHidden/>
    <w:unhideWhenUsed/>
    <w:rsid w:val="004F5512"/>
  </w:style>
  <w:style w:type="numbering" w:customStyle="1" w:styleId="2811">
    <w:name w:val="Нет списка2811"/>
    <w:next w:val="a2"/>
    <w:uiPriority w:val="99"/>
    <w:semiHidden/>
    <w:unhideWhenUsed/>
    <w:rsid w:val="004F5512"/>
  </w:style>
  <w:style w:type="numbering" w:customStyle="1" w:styleId="3811">
    <w:name w:val="Нет списка3811"/>
    <w:next w:val="a2"/>
    <w:uiPriority w:val="99"/>
    <w:semiHidden/>
    <w:unhideWhenUsed/>
    <w:rsid w:val="004F5512"/>
  </w:style>
  <w:style w:type="numbering" w:customStyle="1" w:styleId="2011">
    <w:name w:val="Нет списка2011"/>
    <w:next w:val="a2"/>
    <w:uiPriority w:val="99"/>
    <w:semiHidden/>
    <w:unhideWhenUsed/>
    <w:rsid w:val="004F5512"/>
  </w:style>
  <w:style w:type="numbering" w:customStyle="1" w:styleId="11011">
    <w:name w:val="Нет списка11011"/>
    <w:next w:val="a2"/>
    <w:uiPriority w:val="99"/>
    <w:semiHidden/>
    <w:unhideWhenUsed/>
    <w:rsid w:val="004F5512"/>
  </w:style>
  <w:style w:type="numbering" w:customStyle="1" w:styleId="2911">
    <w:name w:val="Нет списка2911"/>
    <w:next w:val="a2"/>
    <w:uiPriority w:val="99"/>
    <w:semiHidden/>
    <w:unhideWhenUsed/>
    <w:rsid w:val="004F5512"/>
  </w:style>
  <w:style w:type="numbering" w:customStyle="1" w:styleId="3911">
    <w:name w:val="Нет списка3911"/>
    <w:next w:val="a2"/>
    <w:uiPriority w:val="99"/>
    <w:semiHidden/>
    <w:unhideWhenUsed/>
    <w:rsid w:val="004F5512"/>
  </w:style>
  <w:style w:type="numbering" w:customStyle="1" w:styleId="3011">
    <w:name w:val="Нет списка3011"/>
    <w:next w:val="a2"/>
    <w:uiPriority w:val="99"/>
    <w:semiHidden/>
    <w:unhideWhenUsed/>
    <w:rsid w:val="004F5512"/>
  </w:style>
  <w:style w:type="numbering" w:customStyle="1" w:styleId="1111111">
    <w:name w:val="Нет списка1111111"/>
    <w:next w:val="a2"/>
    <w:uiPriority w:val="99"/>
    <w:semiHidden/>
    <w:unhideWhenUsed/>
    <w:rsid w:val="004F5512"/>
  </w:style>
  <w:style w:type="numbering" w:customStyle="1" w:styleId="21011">
    <w:name w:val="Нет списка21011"/>
    <w:next w:val="a2"/>
    <w:uiPriority w:val="99"/>
    <w:semiHidden/>
    <w:unhideWhenUsed/>
    <w:rsid w:val="004F5512"/>
  </w:style>
  <w:style w:type="numbering" w:customStyle="1" w:styleId="31011">
    <w:name w:val="Нет списка31011"/>
    <w:next w:val="a2"/>
    <w:uiPriority w:val="99"/>
    <w:semiHidden/>
    <w:unhideWhenUsed/>
    <w:rsid w:val="004F5512"/>
  </w:style>
  <w:style w:type="numbering" w:customStyle="1" w:styleId="4011">
    <w:name w:val="Нет списка4011"/>
    <w:next w:val="a2"/>
    <w:uiPriority w:val="99"/>
    <w:semiHidden/>
    <w:unhideWhenUsed/>
    <w:rsid w:val="004F5512"/>
  </w:style>
  <w:style w:type="numbering" w:customStyle="1" w:styleId="11211">
    <w:name w:val="Нет списка11211"/>
    <w:next w:val="a2"/>
    <w:uiPriority w:val="99"/>
    <w:semiHidden/>
    <w:unhideWhenUsed/>
    <w:rsid w:val="004F5512"/>
  </w:style>
  <w:style w:type="numbering" w:customStyle="1" w:styleId="211111">
    <w:name w:val="Нет списка211111"/>
    <w:next w:val="a2"/>
    <w:uiPriority w:val="99"/>
    <w:semiHidden/>
    <w:unhideWhenUsed/>
    <w:rsid w:val="004F5512"/>
  </w:style>
  <w:style w:type="numbering" w:customStyle="1" w:styleId="311111">
    <w:name w:val="Нет списка311111"/>
    <w:next w:val="a2"/>
    <w:uiPriority w:val="99"/>
    <w:semiHidden/>
    <w:unhideWhenUsed/>
    <w:rsid w:val="004F5512"/>
  </w:style>
  <w:style w:type="numbering" w:customStyle="1" w:styleId="431">
    <w:name w:val="Нет списка431"/>
    <w:next w:val="a2"/>
    <w:uiPriority w:val="99"/>
    <w:semiHidden/>
    <w:unhideWhenUsed/>
    <w:rsid w:val="004F5512"/>
  </w:style>
  <w:style w:type="table" w:customStyle="1" w:styleId="340">
    <w:name w:val="Сетка таблицы34"/>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Веб-таблица 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0">
    <w:name w:val="Нет списка115"/>
    <w:next w:val="a2"/>
    <w:uiPriority w:val="99"/>
    <w:semiHidden/>
    <w:unhideWhenUsed/>
    <w:rsid w:val="004F5512"/>
  </w:style>
  <w:style w:type="numbering" w:customStyle="1" w:styleId="214">
    <w:name w:val="Нет списка214"/>
    <w:next w:val="a2"/>
    <w:uiPriority w:val="99"/>
    <w:semiHidden/>
    <w:unhideWhenUsed/>
    <w:rsid w:val="004F5512"/>
  </w:style>
  <w:style w:type="table" w:customStyle="1" w:styleId="117">
    <w:name w:val="Сетка таблицы117"/>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4"/>
    <w:next w:val="a2"/>
    <w:uiPriority w:val="99"/>
    <w:semiHidden/>
    <w:unhideWhenUsed/>
    <w:rsid w:val="004F5512"/>
  </w:style>
  <w:style w:type="table" w:customStyle="1" w:styleId="2102">
    <w:name w:val="Сетка таблицы210"/>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4"/>
    <w:next w:val="a2"/>
    <w:uiPriority w:val="99"/>
    <w:semiHidden/>
    <w:unhideWhenUsed/>
    <w:rsid w:val="004F5512"/>
  </w:style>
  <w:style w:type="table" w:customStyle="1" w:styleId="350">
    <w:name w:val="Сетка таблицы35"/>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Веб-таблица 114"/>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
    <w:name w:val="Веб-таблица 214"/>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0">
    <w:name w:val="Нет списка116"/>
    <w:next w:val="a2"/>
    <w:uiPriority w:val="99"/>
    <w:semiHidden/>
    <w:unhideWhenUsed/>
    <w:rsid w:val="004F5512"/>
  </w:style>
  <w:style w:type="numbering" w:customStyle="1" w:styleId="215">
    <w:name w:val="Нет списка215"/>
    <w:next w:val="a2"/>
    <w:uiPriority w:val="99"/>
    <w:semiHidden/>
    <w:unhideWhenUsed/>
    <w:rsid w:val="004F5512"/>
  </w:style>
  <w:style w:type="table" w:customStyle="1" w:styleId="11112">
    <w:name w:val="Сетка таблицы111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5"/>
    <w:next w:val="a2"/>
    <w:uiPriority w:val="99"/>
    <w:semiHidden/>
    <w:unhideWhenUsed/>
    <w:rsid w:val="004F5512"/>
  </w:style>
  <w:style w:type="table" w:customStyle="1" w:styleId="3110">
    <w:name w:val="Сетка таблицы31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2"/>
    <w:next w:val="a2"/>
    <w:uiPriority w:val="99"/>
    <w:semiHidden/>
    <w:rsid w:val="004F5512"/>
  </w:style>
  <w:style w:type="table" w:customStyle="1" w:styleId="512">
    <w:name w:val="Сетка таблицы5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4F5512"/>
  </w:style>
  <w:style w:type="numbering" w:customStyle="1" w:styleId="21121">
    <w:name w:val="Нет списка21121"/>
    <w:next w:val="a2"/>
    <w:uiPriority w:val="99"/>
    <w:semiHidden/>
    <w:unhideWhenUsed/>
    <w:rsid w:val="004F5512"/>
  </w:style>
  <w:style w:type="table" w:customStyle="1" w:styleId="1410">
    <w:name w:val="Сетка таблицы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1"/>
    <w:next w:val="a2"/>
    <w:uiPriority w:val="99"/>
    <w:semiHidden/>
    <w:unhideWhenUsed/>
    <w:rsid w:val="004F5512"/>
  </w:style>
  <w:style w:type="table" w:customStyle="1" w:styleId="2110">
    <w:name w:val="Сетка таблицы21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2"/>
    <w:uiPriority w:val="99"/>
    <w:semiHidden/>
    <w:rsid w:val="004F5512"/>
  </w:style>
  <w:style w:type="table" w:customStyle="1" w:styleId="610">
    <w:name w:val="Сетка таблицы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
    <w:name w:val="Нет списка122"/>
    <w:next w:val="a2"/>
    <w:uiPriority w:val="99"/>
    <w:semiHidden/>
    <w:unhideWhenUsed/>
    <w:rsid w:val="004F5512"/>
  </w:style>
  <w:style w:type="numbering" w:customStyle="1" w:styleId="222">
    <w:name w:val="Нет списка222"/>
    <w:next w:val="a2"/>
    <w:uiPriority w:val="99"/>
    <w:semiHidden/>
    <w:unhideWhenUsed/>
    <w:rsid w:val="004F5512"/>
  </w:style>
  <w:style w:type="table" w:customStyle="1" w:styleId="1510">
    <w:name w:val="Сетка таблицы15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2"/>
    <w:next w:val="a2"/>
    <w:uiPriority w:val="99"/>
    <w:semiHidden/>
    <w:unhideWhenUsed/>
    <w:rsid w:val="004F5512"/>
  </w:style>
  <w:style w:type="table" w:customStyle="1" w:styleId="2210">
    <w:name w:val="Сетка таблицы22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2"/>
    <w:next w:val="a2"/>
    <w:uiPriority w:val="99"/>
    <w:semiHidden/>
    <w:rsid w:val="004F5512"/>
  </w:style>
  <w:style w:type="table" w:customStyle="1" w:styleId="710">
    <w:name w:val="Сетка таблицы7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Веб-таблица 13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
    <w:name w:val="Веб-таблица 23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
    <w:name w:val="Нет списка132"/>
    <w:next w:val="a2"/>
    <w:uiPriority w:val="99"/>
    <w:semiHidden/>
    <w:unhideWhenUsed/>
    <w:rsid w:val="004F5512"/>
  </w:style>
  <w:style w:type="numbering" w:customStyle="1" w:styleId="232">
    <w:name w:val="Нет списка232"/>
    <w:next w:val="a2"/>
    <w:uiPriority w:val="99"/>
    <w:semiHidden/>
    <w:unhideWhenUsed/>
    <w:rsid w:val="004F5512"/>
  </w:style>
  <w:style w:type="table" w:customStyle="1" w:styleId="1610">
    <w:name w:val="Сетка таблицы16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2"/>
    <w:uiPriority w:val="99"/>
    <w:semiHidden/>
    <w:unhideWhenUsed/>
    <w:rsid w:val="004F5512"/>
  </w:style>
  <w:style w:type="table" w:customStyle="1" w:styleId="2310">
    <w:name w:val="Сетка таблицы23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2"/>
    <w:uiPriority w:val="99"/>
    <w:semiHidden/>
    <w:rsid w:val="004F5512"/>
  </w:style>
  <w:style w:type="table" w:customStyle="1" w:styleId="810">
    <w:name w:val="Сетка таблицы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Веб-таблица 14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
    <w:name w:val="Веб-таблица 24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
    <w:name w:val="Нет списка142"/>
    <w:next w:val="a2"/>
    <w:uiPriority w:val="99"/>
    <w:semiHidden/>
    <w:unhideWhenUsed/>
    <w:rsid w:val="004F5512"/>
  </w:style>
  <w:style w:type="numbering" w:customStyle="1" w:styleId="242">
    <w:name w:val="Нет списка242"/>
    <w:next w:val="a2"/>
    <w:uiPriority w:val="99"/>
    <w:semiHidden/>
    <w:unhideWhenUsed/>
    <w:rsid w:val="004F5512"/>
  </w:style>
  <w:style w:type="table" w:customStyle="1" w:styleId="1710">
    <w:name w:val="Сетка таблицы17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2"/>
    <w:next w:val="a2"/>
    <w:uiPriority w:val="99"/>
    <w:semiHidden/>
    <w:unhideWhenUsed/>
    <w:rsid w:val="004F5512"/>
  </w:style>
  <w:style w:type="table" w:customStyle="1" w:styleId="2410">
    <w:name w:val="Сетка таблицы24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2"/>
    <w:next w:val="a2"/>
    <w:uiPriority w:val="99"/>
    <w:semiHidden/>
    <w:unhideWhenUsed/>
    <w:rsid w:val="004F5512"/>
  </w:style>
  <w:style w:type="table" w:customStyle="1" w:styleId="912">
    <w:name w:val="Сетка таблицы9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Веб-таблица 15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
    <w:name w:val="Веб-таблица 25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
    <w:name w:val="Нет списка152"/>
    <w:next w:val="a2"/>
    <w:uiPriority w:val="99"/>
    <w:semiHidden/>
    <w:unhideWhenUsed/>
    <w:rsid w:val="004F5512"/>
  </w:style>
  <w:style w:type="numbering" w:customStyle="1" w:styleId="252">
    <w:name w:val="Нет списка252"/>
    <w:next w:val="a2"/>
    <w:uiPriority w:val="99"/>
    <w:semiHidden/>
    <w:unhideWhenUsed/>
    <w:rsid w:val="004F5512"/>
  </w:style>
  <w:style w:type="table" w:customStyle="1" w:styleId="1810">
    <w:name w:val="Сетка таблицы18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2"/>
    <w:next w:val="a2"/>
    <w:uiPriority w:val="99"/>
    <w:semiHidden/>
    <w:unhideWhenUsed/>
    <w:rsid w:val="004F5512"/>
  </w:style>
  <w:style w:type="numbering" w:customStyle="1" w:styleId="92">
    <w:name w:val="Нет списка92"/>
    <w:next w:val="a2"/>
    <w:uiPriority w:val="99"/>
    <w:semiHidden/>
    <w:unhideWhenUsed/>
    <w:rsid w:val="004F5512"/>
  </w:style>
  <w:style w:type="table" w:customStyle="1" w:styleId="1012">
    <w:name w:val="Сетка таблицы1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
    <w:name w:val="Нет списка162"/>
    <w:next w:val="a2"/>
    <w:uiPriority w:val="99"/>
    <w:semiHidden/>
    <w:unhideWhenUsed/>
    <w:rsid w:val="004F5512"/>
  </w:style>
  <w:style w:type="numbering" w:customStyle="1" w:styleId="262">
    <w:name w:val="Нет списка262"/>
    <w:next w:val="a2"/>
    <w:uiPriority w:val="99"/>
    <w:semiHidden/>
    <w:unhideWhenUsed/>
    <w:rsid w:val="004F5512"/>
  </w:style>
  <w:style w:type="table" w:customStyle="1" w:styleId="1910">
    <w:name w:val="Сетка таблицы19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Нет списка362"/>
    <w:next w:val="a2"/>
    <w:uiPriority w:val="99"/>
    <w:semiHidden/>
    <w:unhideWhenUsed/>
    <w:rsid w:val="004F5512"/>
  </w:style>
  <w:style w:type="numbering" w:customStyle="1" w:styleId="102">
    <w:name w:val="Нет списка102"/>
    <w:next w:val="a2"/>
    <w:uiPriority w:val="99"/>
    <w:semiHidden/>
    <w:unhideWhenUsed/>
    <w:rsid w:val="004F5512"/>
  </w:style>
  <w:style w:type="table" w:customStyle="1" w:styleId="2012">
    <w:name w:val="Сетка таблицы2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
    <w:name w:val="Нет списка172"/>
    <w:next w:val="a2"/>
    <w:uiPriority w:val="99"/>
    <w:semiHidden/>
    <w:unhideWhenUsed/>
    <w:rsid w:val="004F5512"/>
  </w:style>
  <w:style w:type="numbering" w:customStyle="1" w:styleId="272">
    <w:name w:val="Нет списка272"/>
    <w:next w:val="a2"/>
    <w:uiPriority w:val="99"/>
    <w:semiHidden/>
    <w:unhideWhenUsed/>
    <w:rsid w:val="004F5512"/>
  </w:style>
  <w:style w:type="table" w:customStyle="1" w:styleId="11012">
    <w:name w:val="Сетка таблицы110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2"/>
    <w:next w:val="a2"/>
    <w:uiPriority w:val="99"/>
    <w:semiHidden/>
    <w:unhideWhenUsed/>
    <w:rsid w:val="004F5512"/>
  </w:style>
  <w:style w:type="table" w:customStyle="1" w:styleId="2510">
    <w:name w:val="Сетка таблицы25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2"/>
    <w:next w:val="a2"/>
    <w:uiPriority w:val="99"/>
    <w:semiHidden/>
    <w:unhideWhenUsed/>
    <w:rsid w:val="004F5512"/>
  </w:style>
  <w:style w:type="table" w:customStyle="1" w:styleId="2610">
    <w:name w:val="Сетка таблицы26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Веб-таблица 18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
    <w:name w:val="Веб-таблица 28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
    <w:name w:val="Нет списка192"/>
    <w:next w:val="a2"/>
    <w:uiPriority w:val="99"/>
    <w:semiHidden/>
    <w:unhideWhenUsed/>
    <w:rsid w:val="004F5512"/>
  </w:style>
  <w:style w:type="numbering" w:customStyle="1" w:styleId="282">
    <w:name w:val="Нет списка282"/>
    <w:next w:val="a2"/>
    <w:uiPriority w:val="99"/>
    <w:semiHidden/>
    <w:unhideWhenUsed/>
    <w:rsid w:val="004F5512"/>
  </w:style>
  <w:style w:type="numbering" w:customStyle="1" w:styleId="382">
    <w:name w:val="Нет списка382"/>
    <w:next w:val="a2"/>
    <w:uiPriority w:val="99"/>
    <w:semiHidden/>
    <w:unhideWhenUsed/>
    <w:rsid w:val="004F5512"/>
  </w:style>
  <w:style w:type="table" w:customStyle="1" w:styleId="2710">
    <w:name w:val="Сетка таблицы27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2"/>
    <w:next w:val="a2"/>
    <w:uiPriority w:val="99"/>
    <w:semiHidden/>
    <w:unhideWhenUsed/>
    <w:rsid w:val="004F5512"/>
  </w:style>
  <w:style w:type="table" w:customStyle="1" w:styleId="2810">
    <w:name w:val="Сетка таблицы28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Веб-таблица 19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
    <w:name w:val="Веб-таблица 29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
    <w:name w:val="Нет списка1102"/>
    <w:next w:val="a2"/>
    <w:uiPriority w:val="99"/>
    <w:semiHidden/>
    <w:unhideWhenUsed/>
    <w:rsid w:val="004F5512"/>
  </w:style>
  <w:style w:type="numbering" w:customStyle="1" w:styleId="292">
    <w:name w:val="Нет списка292"/>
    <w:next w:val="a2"/>
    <w:uiPriority w:val="99"/>
    <w:semiHidden/>
    <w:unhideWhenUsed/>
    <w:rsid w:val="004F5512"/>
  </w:style>
  <w:style w:type="table" w:customStyle="1" w:styleId="11210">
    <w:name w:val="Сетка таблицы112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Нет списка392"/>
    <w:next w:val="a2"/>
    <w:uiPriority w:val="99"/>
    <w:semiHidden/>
    <w:unhideWhenUsed/>
    <w:rsid w:val="004F5512"/>
  </w:style>
  <w:style w:type="table" w:customStyle="1" w:styleId="2910">
    <w:name w:val="Сетка таблицы291"/>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2"/>
    <w:next w:val="a2"/>
    <w:uiPriority w:val="99"/>
    <w:semiHidden/>
    <w:unhideWhenUsed/>
    <w:rsid w:val="004F5512"/>
  </w:style>
  <w:style w:type="table" w:customStyle="1" w:styleId="3012">
    <w:name w:val="Сетка таблицы301"/>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Веб-таблица 110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
    <w:name w:val="Веб-таблица 210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0">
    <w:name w:val="Нет списка11112"/>
    <w:next w:val="a2"/>
    <w:uiPriority w:val="99"/>
    <w:semiHidden/>
    <w:unhideWhenUsed/>
    <w:rsid w:val="004F5512"/>
  </w:style>
  <w:style w:type="numbering" w:customStyle="1" w:styleId="21020">
    <w:name w:val="Нет списка2102"/>
    <w:next w:val="a2"/>
    <w:uiPriority w:val="99"/>
    <w:semiHidden/>
    <w:unhideWhenUsed/>
    <w:rsid w:val="004F5512"/>
  </w:style>
  <w:style w:type="table" w:customStyle="1" w:styleId="11310">
    <w:name w:val="Сетка таблицы113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2"/>
    <w:next w:val="a2"/>
    <w:uiPriority w:val="99"/>
    <w:semiHidden/>
    <w:unhideWhenUsed/>
    <w:rsid w:val="004F5512"/>
  </w:style>
  <w:style w:type="numbering" w:customStyle="1" w:styleId="402">
    <w:name w:val="Нет списка402"/>
    <w:next w:val="a2"/>
    <w:uiPriority w:val="99"/>
    <w:semiHidden/>
    <w:unhideWhenUsed/>
    <w:rsid w:val="004F5512"/>
  </w:style>
  <w:style w:type="table" w:customStyle="1" w:styleId="-1111">
    <w:name w:val="Веб-таблица 1111"/>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
    <w:name w:val="Нет списка1122"/>
    <w:next w:val="a2"/>
    <w:uiPriority w:val="99"/>
    <w:semiHidden/>
    <w:unhideWhenUsed/>
    <w:rsid w:val="004F5512"/>
  </w:style>
  <w:style w:type="numbering" w:customStyle="1" w:styleId="21112">
    <w:name w:val="Нет списка21112"/>
    <w:next w:val="a2"/>
    <w:uiPriority w:val="99"/>
    <w:semiHidden/>
    <w:unhideWhenUsed/>
    <w:rsid w:val="004F5512"/>
  </w:style>
  <w:style w:type="table" w:customStyle="1" w:styleId="11410">
    <w:name w:val="Сетка таблицы1141"/>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
    <w:name w:val="Нет списка31112"/>
    <w:next w:val="a2"/>
    <w:uiPriority w:val="99"/>
    <w:semiHidden/>
    <w:unhideWhenUsed/>
    <w:rsid w:val="004F5512"/>
  </w:style>
  <w:style w:type="numbering" w:customStyle="1" w:styleId="45">
    <w:name w:val="Нет списка45"/>
    <w:next w:val="a2"/>
    <w:uiPriority w:val="99"/>
    <w:semiHidden/>
    <w:unhideWhenUsed/>
    <w:rsid w:val="004F5512"/>
  </w:style>
  <w:style w:type="table" w:customStyle="1" w:styleId="360">
    <w:name w:val="Сетка таблицы36"/>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Веб-таблица 115"/>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
    <w:name w:val="Веб-таблица 215"/>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0">
    <w:name w:val="Нет списка117"/>
    <w:next w:val="a2"/>
    <w:uiPriority w:val="99"/>
    <w:semiHidden/>
    <w:unhideWhenUsed/>
    <w:rsid w:val="004F5512"/>
  </w:style>
  <w:style w:type="numbering" w:customStyle="1" w:styleId="216">
    <w:name w:val="Нет списка216"/>
    <w:next w:val="a2"/>
    <w:uiPriority w:val="99"/>
    <w:semiHidden/>
    <w:unhideWhenUsed/>
    <w:rsid w:val="004F5512"/>
  </w:style>
  <w:style w:type="table" w:customStyle="1" w:styleId="119">
    <w:name w:val="Сетка таблицы119"/>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6"/>
    <w:next w:val="a2"/>
    <w:uiPriority w:val="99"/>
    <w:semiHidden/>
    <w:unhideWhenUsed/>
    <w:rsid w:val="004F5512"/>
  </w:style>
  <w:style w:type="numbering" w:customStyle="1" w:styleId="46">
    <w:name w:val="Нет списка46"/>
    <w:next w:val="a2"/>
    <w:uiPriority w:val="99"/>
    <w:semiHidden/>
    <w:unhideWhenUsed/>
    <w:rsid w:val="004F5512"/>
  </w:style>
  <w:style w:type="table" w:customStyle="1" w:styleId="370">
    <w:name w:val="Сетка таблицы37"/>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0">
    <w:name w:val="Сетка таблицы11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2"/>
    <w:uiPriority w:val="99"/>
    <w:semiHidden/>
    <w:unhideWhenUsed/>
    <w:rsid w:val="004F5512"/>
  </w:style>
  <w:style w:type="numbering" w:customStyle="1" w:styleId="217">
    <w:name w:val="Нет списка217"/>
    <w:next w:val="a2"/>
    <w:uiPriority w:val="99"/>
    <w:semiHidden/>
    <w:unhideWhenUsed/>
    <w:rsid w:val="004F5512"/>
  </w:style>
  <w:style w:type="numbering" w:customStyle="1" w:styleId="317">
    <w:name w:val="Нет списка317"/>
    <w:next w:val="a2"/>
    <w:uiPriority w:val="99"/>
    <w:semiHidden/>
    <w:unhideWhenUsed/>
    <w:rsid w:val="004F5512"/>
  </w:style>
  <w:style w:type="numbering" w:customStyle="1" w:styleId="413">
    <w:name w:val="Нет списка413"/>
    <w:next w:val="a2"/>
    <w:uiPriority w:val="99"/>
    <w:semiHidden/>
    <w:rsid w:val="004F5512"/>
  </w:style>
  <w:style w:type="numbering" w:customStyle="1" w:styleId="1113">
    <w:name w:val="Нет списка1113"/>
    <w:next w:val="a2"/>
    <w:uiPriority w:val="99"/>
    <w:semiHidden/>
    <w:unhideWhenUsed/>
    <w:rsid w:val="004F5512"/>
  </w:style>
  <w:style w:type="numbering" w:customStyle="1" w:styleId="2113">
    <w:name w:val="Нет списка2113"/>
    <w:next w:val="a2"/>
    <w:uiPriority w:val="99"/>
    <w:semiHidden/>
    <w:unhideWhenUsed/>
    <w:rsid w:val="004F5512"/>
  </w:style>
  <w:style w:type="numbering" w:customStyle="1" w:styleId="3113">
    <w:name w:val="Нет списка3113"/>
    <w:next w:val="a2"/>
    <w:uiPriority w:val="99"/>
    <w:semiHidden/>
    <w:unhideWhenUsed/>
    <w:rsid w:val="004F5512"/>
  </w:style>
  <w:style w:type="numbering" w:customStyle="1" w:styleId="53">
    <w:name w:val="Нет списка53"/>
    <w:next w:val="a2"/>
    <w:uiPriority w:val="99"/>
    <w:semiHidden/>
    <w:rsid w:val="004F5512"/>
  </w:style>
  <w:style w:type="numbering" w:customStyle="1" w:styleId="123">
    <w:name w:val="Нет списка123"/>
    <w:next w:val="a2"/>
    <w:uiPriority w:val="99"/>
    <w:semiHidden/>
    <w:unhideWhenUsed/>
    <w:rsid w:val="004F5512"/>
  </w:style>
  <w:style w:type="numbering" w:customStyle="1" w:styleId="223">
    <w:name w:val="Нет списка223"/>
    <w:next w:val="a2"/>
    <w:uiPriority w:val="99"/>
    <w:semiHidden/>
    <w:unhideWhenUsed/>
    <w:rsid w:val="004F5512"/>
  </w:style>
  <w:style w:type="numbering" w:customStyle="1" w:styleId="323">
    <w:name w:val="Нет списка323"/>
    <w:next w:val="a2"/>
    <w:uiPriority w:val="99"/>
    <w:semiHidden/>
    <w:unhideWhenUsed/>
    <w:rsid w:val="004F5512"/>
  </w:style>
  <w:style w:type="numbering" w:customStyle="1" w:styleId="63">
    <w:name w:val="Нет списка63"/>
    <w:next w:val="a2"/>
    <w:uiPriority w:val="99"/>
    <w:semiHidden/>
    <w:rsid w:val="004F5512"/>
  </w:style>
  <w:style w:type="numbering" w:customStyle="1" w:styleId="133">
    <w:name w:val="Нет списка133"/>
    <w:next w:val="a2"/>
    <w:uiPriority w:val="99"/>
    <w:semiHidden/>
    <w:unhideWhenUsed/>
    <w:rsid w:val="004F5512"/>
  </w:style>
  <w:style w:type="numbering" w:customStyle="1" w:styleId="233">
    <w:name w:val="Нет списка233"/>
    <w:next w:val="a2"/>
    <w:uiPriority w:val="99"/>
    <w:semiHidden/>
    <w:unhideWhenUsed/>
    <w:rsid w:val="004F5512"/>
  </w:style>
  <w:style w:type="numbering" w:customStyle="1" w:styleId="333">
    <w:name w:val="Нет списка333"/>
    <w:next w:val="a2"/>
    <w:uiPriority w:val="99"/>
    <w:semiHidden/>
    <w:unhideWhenUsed/>
    <w:rsid w:val="004F5512"/>
  </w:style>
  <w:style w:type="numbering" w:customStyle="1" w:styleId="73">
    <w:name w:val="Нет списка73"/>
    <w:next w:val="a2"/>
    <w:uiPriority w:val="99"/>
    <w:semiHidden/>
    <w:rsid w:val="004F5512"/>
  </w:style>
  <w:style w:type="numbering" w:customStyle="1" w:styleId="143">
    <w:name w:val="Нет списка143"/>
    <w:next w:val="a2"/>
    <w:uiPriority w:val="99"/>
    <w:semiHidden/>
    <w:unhideWhenUsed/>
    <w:rsid w:val="004F5512"/>
  </w:style>
  <w:style w:type="numbering" w:customStyle="1" w:styleId="243">
    <w:name w:val="Нет списка243"/>
    <w:next w:val="a2"/>
    <w:uiPriority w:val="99"/>
    <w:semiHidden/>
    <w:unhideWhenUsed/>
    <w:rsid w:val="004F5512"/>
  </w:style>
  <w:style w:type="numbering" w:customStyle="1" w:styleId="343">
    <w:name w:val="Нет списка343"/>
    <w:next w:val="a2"/>
    <w:uiPriority w:val="99"/>
    <w:semiHidden/>
    <w:unhideWhenUsed/>
    <w:rsid w:val="004F5512"/>
  </w:style>
  <w:style w:type="numbering" w:customStyle="1" w:styleId="83">
    <w:name w:val="Нет списка83"/>
    <w:next w:val="a2"/>
    <w:uiPriority w:val="99"/>
    <w:semiHidden/>
    <w:unhideWhenUsed/>
    <w:rsid w:val="004F5512"/>
  </w:style>
  <w:style w:type="numbering" w:customStyle="1" w:styleId="153">
    <w:name w:val="Нет списка153"/>
    <w:next w:val="a2"/>
    <w:uiPriority w:val="99"/>
    <w:semiHidden/>
    <w:unhideWhenUsed/>
    <w:rsid w:val="004F5512"/>
  </w:style>
  <w:style w:type="numbering" w:customStyle="1" w:styleId="253">
    <w:name w:val="Нет списка253"/>
    <w:next w:val="a2"/>
    <w:uiPriority w:val="99"/>
    <w:semiHidden/>
    <w:unhideWhenUsed/>
    <w:rsid w:val="004F5512"/>
  </w:style>
  <w:style w:type="numbering" w:customStyle="1" w:styleId="353">
    <w:name w:val="Нет списка353"/>
    <w:next w:val="a2"/>
    <w:uiPriority w:val="99"/>
    <w:semiHidden/>
    <w:unhideWhenUsed/>
    <w:rsid w:val="004F5512"/>
  </w:style>
  <w:style w:type="numbering" w:customStyle="1" w:styleId="93">
    <w:name w:val="Нет списка93"/>
    <w:next w:val="a2"/>
    <w:uiPriority w:val="99"/>
    <w:semiHidden/>
    <w:unhideWhenUsed/>
    <w:rsid w:val="004F5512"/>
  </w:style>
  <w:style w:type="numbering" w:customStyle="1" w:styleId="163">
    <w:name w:val="Нет списка163"/>
    <w:next w:val="a2"/>
    <w:uiPriority w:val="99"/>
    <w:semiHidden/>
    <w:unhideWhenUsed/>
    <w:rsid w:val="004F5512"/>
  </w:style>
  <w:style w:type="numbering" w:customStyle="1" w:styleId="263">
    <w:name w:val="Нет списка263"/>
    <w:next w:val="a2"/>
    <w:uiPriority w:val="99"/>
    <w:semiHidden/>
    <w:unhideWhenUsed/>
    <w:rsid w:val="004F5512"/>
  </w:style>
  <w:style w:type="numbering" w:customStyle="1" w:styleId="363">
    <w:name w:val="Нет списка363"/>
    <w:next w:val="a2"/>
    <w:uiPriority w:val="99"/>
    <w:semiHidden/>
    <w:unhideWhenUsed/>
    <w:rsid w:val="004F5512"/>
  </w:style>
  <w:style w:type="numbering" w:customStyle="1" w:styleId="103">
    <w:name w:val="Нет списка103"/>
    <w:next w:val="a2"/>
    <w:uiPriority w:val="99"/>
    <w:semiHidden/>
    <w:unhideWhenUsed/>
    <w:rsid w:val="004F5512"/>
  </w:style>
  <w:style w:type="numbering" w:customStyle="1" w:styleId="173">
    <w:name w:val="Нет списка173"/>
    <w:next w:val="a2"/>
    <w:uiPriority w:val="99"/>
    <w:semiHidden/>
    <w:unhideWhenUsed/>
    <w:rsid w:val="004F5512"/>
  </w:style>
  <w:style w:type="numbering" w:customStyle="1" w:styleId="273">
    <w:name w:val="Нет списка273"/>
    <w:next w:val="a2"/>
    <w:uiPriority w:val="99"/>
    <w:semiHidden/>
    <w:unhideWhenUsed/>
    <w:rsid w:val="004F5512"/>
  </w:style>
  <w:style w:type="numbering" w:customStyle="1" w:styleId="373">
    <w:name w:val="Нет списка373"/>
    <w:next w:val="a2"/>
    <w:uiPriority w:val="99"/>
    <w:semiHidden/>
    <w:unhideWhenUsed/>
    <w:rsid w:val="004F5512"/>
  </w:style>
  <w:style w:type="numbering" w:customStyle="1" w:styleId="183">
    <w:name w:val="Нет списка183"/>
    <w:next w:val="a2"/>
    <w:uiPriority w:val="99"/>
    <w:semiHidden/>
    <w:unhideWhenUsed/>
    <w:rsid w:val="004F5512"/>
  </w:style>
  <w:style w:type="numbering" w:customStyle="1" w:styleId="193">
    <w:name w:val="Нет списка193"/>
    <w:next w:val="a2"/>
    <w:uiPriority w:val="99"/>
    <w:semiHidden/>
    <w:unhideWhenUsed/>
    <w:rsid w:val="004F5512"/>
  </w:style>
  <w:style w:type="numbering" w:customStyle="1" w:styleId="283">
    <w:name w:val="Нет списка283"/>
    <w:next w:val="a2"/>
    <w:uiPriority w:val="99"/>
    <w:semiHidden/>
    <w:unhideWhenUsed/>
    <w:rsid w:val="004F5512"/>
  </w:style>
  <w:style w:type="numbering" w:customStyle="1" w:styleId="383">
    <w:name w:val="Нет списка383"/>
    <w:next w:val="a2"/>
    <w:uiPriority w:val="99"/>
    <w:semiHidden/>
    <w:unhideWhenUsed/>
    <w:rsid w:val="004F5512"/>
  </w:style>
  <w:style w:type="numbering" w:customStyle="1" w:styleId="203">
    <w:name w:val="Нет списка203"/>
    <w:next w:val="a2"/>
    <w:uiPriority w:val="99"/>
    <w:semiHidden/>
    <w:unhideWhenUsed/>
    <w:rsid w:val="004F5512"/>
  </w:style>
  <w:style w:type="numbering" w:customStyle="1" w:styleId="1103">
    <w:name w:val="Нет списка1103"/>
    <w:next w:val="a2"/>
    <w:uiPriority w:val="99"/>
    <w:semiHidden/>
    <w:unhideWhenUsed/>
    <w:rsid w:val="004F5512"/>
  </w:style>
  <w:style w:type="numbering" w:customStyle="1" w:styleId="293">
    <w:name w:val="Нет списка293"/>
    <w:next w:val="a2"/>
    <w:uiPriority w:val="99"/>
    <w:semiHidden/>
    <w:unhideWhenUsed/>
    <w:rsid w:val="004F5512"/>
  </w:style>
  <w:style w:type="numbering" w:customStyle="1" w:styleId="393">
    <w:name w:val="Нет списка393"/>
    <w:next w:val="a2"/>
    <w:uiPriority w:val="99"/>
    <w:semiHidden/>
    <w:unhideWhenUsed/>
    <w:rsid w:val="004F5512"/>
  </w:style>
  <w:style w:type="numbering" w:customStyle="1" w:styleId="303">
    <w:name w:val="Нет списка303"/>
    <w:next w:val="a2"/>
    <w:uiPriority w:val="99"/>
    <w:semiHidden/>
    <w:unhideWhenUsed/>
    <w:rsid w:val="004F5512"/>
  </w:style>
  <w:style w:type="numbering" w:customStyle="1" w:styleId="11113">
    <w:name w:val="Нет списка11113"/>
    <w:next w:val="a2"/>
    <w:uiPriority w:val="99"/>
    <w:semiHidden/>
    <w:unhideWhenUsed/>
    <w:rsid w:val="004F5512"/>
  </w:style>
  <w:style w:type="numbering" w:customStyle="1" w:styleId="2103">
    <w:name w:val="Нет списка2103"/>
    <w:next w:val="a2"/>
    <w:uiPriority w:val="99"/>
    <w:semiHidden/>
    <w:unhideWhenUsed/>
    <w:rsid w:val="004F5512"/>
  </w:style>
  <w:style w:type="numbering" w:customStyle="1" w:styleId="3103">
    <w:name w:val="Нет списка3103"/>
    <w:next w:val="a2"/>
    <w:uiPriority w:val="99"/>
    <w:semiHidden/>
    <w:unhideWhenUsed/>
    <w:rsid w:val="004F5512"/>
  </w:style>
  <w:style w:type="numbering" w:customStyle="1" w:styleId="403">
    <w:name w:val="Нет списка403"/>
    <w:next w:val="a2"/>
    <w:uiPriority w:val="99"/>
    <w:semiHidden/>
    <w:unhideWhenUsed/>
    <w:rsid w:val="004F5512"/>
  </w:style>
  <w:style w:type="numbering" w:customStyle="1" w:styleId="1123">
    <w:name w:val="Нет списка1123"/>
    <w:next w:val="a2"/>
    <w:uiPriority w:val="99"/>
    <w:semiHidden/>
    <w:unhideWhenUsed/>
    <w:rsid w:val="004F5512"/>
  </w:style>
  <w:style w:type="numbering" w:customStyle="1" w:styleId="21113">
    <w:name w:val="Нет списка21113"/>
    <w:next w:val="a2"/>
    <w:uiPriority w:val="99"/>
    <w:semiHidden/>
    <w:unhideWhenUsed/>
    <w:rsid w:val="004F5512"/>
  </w:style>
  <w:style w:type="numbering" w:customStyle="1" w:styleId="31113">
    <w:name w:val="Нет списка31113"/>
    <w:next w:val="a2"/>
    <w:uiPriority w:val="99"/>
    <w:semiHidden/>
    <w:unhideWhenUsed/>
    <w:rsid w:val="004F5512"/>
  </w:style>
  <w:style w:type="numbering" w:customStyle="1" w:styleId="47">
    <w:name w:val="Нет списка47"/>
    <w:next w:val="a2"/>
    <w:uiPriority w:val="99"/>
    <w:semiHidden/>
    <w:unhideWhenUsed/>
    <w:rsid w:val="004F5512"/>
  </w:style>
  <w:style w:type="character" w:customStyle="1" w:styleId="1a">
    <w:name w:val="Название Знак1"/>
    <w:aliases w:val="Знак2 Знак1,Знак1 Знак1,Знак Знак2,Body Text Знак1"/>
    <w:rsid w:val="004F5512"/>
    <w:rPr>
      <w:rFonts w:ascii="Calibri Light" w:eastAsia="Times New Roman" w:hAnsi="Calibri Light" w:cs="Times New Roman"/>
      <w:spacing w:val="-10"/>
      <w:kern w:val="28"/>
      <w:sz w:val="56"/>
      <w:szCs w:val="56"/>
    </w:rPr>
  </w:style>
  <w:style w:type="table" w:customStyle="1" w:styleId="-116">
    <w:name w:val="Веб-таблица 116"/>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0">
    <w:name w:val="Сетка таблицы38"/>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0">
    <w:name w:val="Сетка таблицы120"/>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Веб-таблица 117"/>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0">
    <w:name w:val="Сетка таблицы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Веб-таблица 1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0">
    <w:name w:val="Сетка таблицы15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Веб-таблица 1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
    <w:name w:val="Веб-таблица 23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0">
    <w:name w:val="Сетка таблицы16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Сетка таблицы23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Веб-таблица 14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
    <w:name w:val="Веб-таблица 24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0">
    <w:name w:val="Сетка таблицы17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Веб-таблица 15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
    <w:name w:val="Веб-таблица 25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0">
    <w:name w:val="Сетка таблицы18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0">
    <w:name w:val="Сетка таблицы19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
    <w:name w:val="Сетка таблицы2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0">
    <w:name w:val="Сетка таблицы110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Веб-таблица 18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
    <w:name w:val="Веб-таблица 28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0">
    <w:name w:val="Сетка таблицы1113"/>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0">
    <w:name w:val="Сетка таблицы28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Веб-таблица 1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
    <w:name w:val="Веб-таблица 29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0">
    <w:name w:val="Сетка таблицы112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0">
    <w:name w:val="Сетка таблицы292"/>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0">
    <w:name w:val="Сетка таблицы30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Веб-таблица 1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
    <w:name w:val="Веб-таблица 210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
    <w:name w:val="Сетка таблицы113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Веб-таблица 1112"/>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
    <w:name w:val="Сетка таблицы1142"/>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Веб-таблица 1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
    <w:name w:val="Веб-таблица 2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0">
    <w:name w:val="Сетка таблицы34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Веб-таблица 113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
    <w:name w:val="Веб-таблица 213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
    <w:name w:val="Сетка таблицы117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Веб-таблица 1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
    <w:name w:val="Веб-таблица 214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0">
    <w:name w:val="Сетка таблицы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Веб-таблица 1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
    <w:name w:val="Веб-таблица 22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0">
    <w:name w:val="Сетка таблицы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Веб-таблица 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
    <w:name w:val="Веб-таблица 2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0">
    <w:name w:val="Сетка таблицы16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Веб-таблица 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0">
    <w:name w:val="Сетка таблицы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Веб-таблица 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0">
    <w:name w:val="Сетка таблицы18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Веб-таблица 16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
    <w:name w:val="Веб-таблица 26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0">
    <w:name w:val="Сетка таблицы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0">
    <w:name w:val="Сетка таблицы2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Веб-таблица 1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
    <w:name w:val="Веб-таблица 27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0">
    <w:name w:val="Сетка таблицы110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Сетка таблицы25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Веб-таблица 18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
    <w:name w:val="Веб-таблица 28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0">
    <w:name w:val="Сетка таблицы27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Веб-таблица 19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
    <w:name w:val="Веб-таблица 29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0">
    <w:name w:val="Сетка таблицы112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0">
    <w:name w:val="Сетка таблицы3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Веб-таблица 110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
    <w:name w:val="Веб-таблица 210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Сетка таблицы113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Веб-таблица 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
    <w:name w:val="Веб-таблица 2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Сетка таблицы114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Веб-таблица 115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
    <w:name w:val="Сетка таблицы119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
    <w:name w:val="Сетка таблицы111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8"/>
    <w:next w:val="a2"/>
    <w:uiPriority w:val="99"/>
    <w:semiHidden/>
    <w:unhideWhenUsed/>
    <w:rsid w:val="004F5512"/>
  </w:style>
  <w:style w:type="table" w:customStyle="1" w:styleId="404">
    <w:name w:val="Сетка таблицы40"/>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Сетка таблицы12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Веб-таблица 118"/>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0">
    <w:name w:val="Нет списка119"/>
    <w:next w:val="a2"/>
    <w:uiPriority w:val="99"/>
    <w:semiHidden/>
    <w:unhideWhenUsed/>
    <w:rsid w:val="004F5512"/>
  </w:style>
  <w:style w:type="numbering" w:customStyle="1" w:styleId="218">
    <w:name w:val="Нет списка218"/>
    <w:next w:val="a2"/>
    <w:uiPriority w:val="99"/>
    <w:semiHidden/>
    <w:unhideWhenUsed/>
    <w:rsid w:val="004F5512"/>
  </w:style>
  <w:style w:type="table" w:customStyle="1" w:styleId="1114">
    <w:name w:val="Сетка таблицы111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8"/>
    <w:next w:val="a2"/>
    <w:uiPriority w:val="99"/>
    <w:semiHidden/>
    <w:unhideWhenUsed/>
    <w:rsid w:val="004F5512"/>
  </w:style>
  <w:style w:type="table" w:customStyle="1" w:styleId="2140">
    <w:name w:val="Сетка таблицы214"/>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Сетка таблицы310"/>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4"/>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
    <w:name w:val="Нет списка49"/>
    <w:next w:val="a2"/>
    <w:uiPriority w:val="99"/>
    <w:semiHidden/>
    <w:rsid w:val="004F5512"/>
  </w:style>
  <w:style w:type="table" w:customStyle="1" w:styleId="530">
    <w:name w:val="Сетка таблицы5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Веб-таблица 119"/>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
    <w:name w:val="Веб-таблица 219"/>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2">
    <w:name w:val="Нет списка1110"/>
    <w:next w:val="a2"/>
    <w:uiPriority w:val="99"/>
    <w:semiHidden/>
    <w:unhideWhenUsed/>
    <w:rsid w:val="004F5512"/>
  </w:style>
  <w:style w:type="numbering" w:customStyle="1" w:styleId="219">
    <w:name w:val="Нет списка219"/>
    <w:next w:val="a2"/>
    <w:uiPriority w:val="99"/>
    <w:semiHidden/>
    <w:unhideWhenUsed/>
    <w:rsid w:val="004F5512"/>
  </w:style>
  <w:style w:type="table" w:customStyle="1" w:styleId="1430">
    <w:name w:val="Сетка таблицы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9"/>
    <w:next w:val="a2"/>
    <w:uiPriority w:val="99"/>
    <w:semiHidden/>
    <w:unhideWhenUsed/>
    <w:rsid w:val="004F5512"/>
  </w:style>
  <w:style w:type="table" w:customStyle="1" w:styleId="2150">
    <w:name w:val="Сетка таблицы215"/>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4"/>
    <w:next w:val="a2"/>
    <w:uiPriority w:val="99"/>
    <w:semiHidden/>
    <w:rsid w:val="004F5512"/>
  </w:style>
  <w:style w:type="table" w:customStyle="1" w:styleId="630">
    <w:name w:val="Сетка таблицы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Веб-таблица 12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
    <w:name w:val="Веб-таблица 22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0">
    <w:name w:val="Нет списка124"/>
    <w:next w:val="a2"/>
    <w:uiPriority w:val="99"/>
    <w:semiHidden/>
    <w:unhideWhenUsed/>
    <w:rsid w:val="004F5512"/>
  </w:style>
  <w:style w:type="numbering" w:customStyle="1" w:styleId="224">
    <w:name w:val="Нет списка224"/>
    <w:next w:val="a2"/>
    <w:uiPriority w:val="99"/>
    <w:semiHidden/>
    <w:unhideWhenUsed/>
    <w:rsid w:val="004F5512"/>
  </w:style>
  <w:style w:type="table" w:customStyle="1" w:styleId="1530">
    <w:name w:val="Сетка таблицы15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2"/>
    <w:uiPriority w:val="99"/>
    <w:semiHidden/>
    <w:unhideWhenUsed/>
    <w:rsid w:val="004F5512"/>
  </w:style>
  <w:style w:type="table" w:customStyle="1" w:styleId="2230">
    <w:name w:val="Сетка таблицы22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4"/>
    <w:next w:val="a2"/>
    <w:uiPriority w:val="99"/>
    <w:semiHidden/>
    <w:rsid w:val="004F5512"/>
  </w:style>
  <w:style w:type="table" w:customStyle="1" w:styleId="730">
    <w:name w:val="Сетка таблицы7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
    <w:name w:val="Веб-таблица 23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
    <w:name w:val="Нет списка134"/>
    <w:next w:val="a2"/>
    <w:uiPriority w:val="99"/>
    <w:semiHidden/>
    <w:unhideWhenUsed/>
    <w:rsid w:val="004F5512"/>
  </w:style>
  <w:style w:type="numbering" w:customStyle="1" w:styleId="234">
    <w:name w:val="Нет списка234"/>
    <w:next w:val="a2"/>
    <w:uiPriority w:val="99"/>
    <w:semiHidden/>
    <w:unhideWhenUsed/>
    <w:rsid w:val="004F5512"/>
  </w:style>
  <w:style w:type="table" w:customStyle="1" w:styleId="1630">
    <w:name w:val="Сетка таблицы16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4"/>
    <w:next w:val="a2"/>
    <w:uiPriority w:val="99"/>
    <w:semiHidden/>
    <w:unhideWhenUsed/>
    <w:rsid w:val="004F5512"/>
  </w:style>
  <w:style w:type="table" w:customStyle="1" w:styleId="2330">
    <w:name w:val="Сетка таблицы23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2"/>
    <w:uiPriority w:val="99"/>
    <w:semiHidden/>
    <w:rsid w:val="004F5512"/>
  </w:style>
  <w:style w:type="table" w:customStyle="1" w:styleId="830">
    <w:name w:val="Сетка таблицы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Веб-таблица 14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
    <w:name w:val="Нет списка144"/>
    <w:next w:val="a2"/>
    <w:uiPriority w:val="99"/>
    <w:semiHidden/>
    <w:unhideWhenUsed/>
    <w:rsid w:val="004F5512"/>
  </w:style>
  <w:style w:type="numbering" w:customStyle="1" w:styleId="244">
    <w:name w:val="Нет списка244"/>
    <w:next w:val="a2"/>
    <w:uiPriority w:val="99"/>
    <w:semiHidden/>
    <w:unhideWhenUsed/>
    <w:rsid w:val="004F5512"/>
  </w:style>
  <w:style w:type="table" w:customStyle="1" w:styleId="1730">
    <w:name w:val="Сетка таблицы17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2"/>
    <w:uiPriority w:val="99"/>
    <w:semiHidden/>
    <w:unhideWhenUsed/>
    <w:rsid w:val="004F5512"/>
  </w:style>
  <w:style w:type="table" w:customStyle="1" w:styleId="2430">
    <w:name w:val="Сетка таблицы24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2"/>
    <w:uiPriority w:val="99"/>
    <w:semiHidden/>
    <w:unhideWhenUsed/>
    <w:rsid w:val="004F5512"/>
  </w:style>
  <w:style w:type="table" w:customStyle="1" w:styleId="930">
    <w:name w:val="Сетка таблицы9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Веб-таблица 15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
    <w:name w:val="Нет списка154"/>
    <w:next w:val="a2"/>
    <w:uiPriority w:val="99"/>
    <w:semiHidden/>
    <w:unhideWhenUsed/>
    <w:rsid w:val="004F5512"/>
  </w:style>
  <w:style w:type="numbering" w:customStyle="1" w:styleId="254">
    <w:name w:val="Нет списка254"/>
    <w:next w:val="a2"/>
    <w:uiPriority w:val="99"/>
    <w:semiHidden/>
    <w:unhideWhenUsed/>
    <w:rsid w:val="004F5512"/>
  </w:style>
  <w:style w:type="table" w:customStyle="1" w:styleId="1830">
    <w:name w:val="Сетка таблицы18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4"/>
    <w:next w:val="a2"/>
    <w:uiPriority w:val="99"/>
    <w:semiHidden/>
    <w:unhideWhenUsed/>
    <w:rsid w:val="004F5512"/>
  </w:style>
  <w:style w:type="numbering" w:customStyle="1" w:styleId="94">
    <w:name w:val="Нет списка94"/>
    <w:next w:val="a2"/>
    <w:uiPriority w:val="99"/>
    <w:semiHidden/>
    <w:unhideWhenUsed/>
    <w:rsid w:val="004F5512"/>
  </w:style>
  <w:style w:type="table" w:customStyle="1" w:styleId="1030">
    <w:name w:val="Сетка таблицы1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Веб-таблица 16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
    <w:name w:val="Веб-таблица 26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
    <w:name w:val="Нет списка164"/>
    <w:next w:val="a2"/>
    <w:uiPriority w:val="99"/>
    <w:semiHidden/>
    <w:unhideWhenUsed/>
    <w:rsid w:val="004F5512"/>
  </w:style>
  <w:style w:type="numbering" w:customStyle="1" w:styleId="264">
    <w:name w:val="Нет списка264"/>
    <w:next w:val="a2"/>
    <w:uiPriority w:val="99"/>
    <w:semiHidden/>
    <w:unhideWhenUsed/>
    <w:rsid w:val="004F5512"/>
  </w:style>
  <w:style w:type="table" w:customStyle="1" w:styleId="1930">
    <w:name w:val="Сетка таблицы19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4"/>
    <w:next w:val="a2"/>
    <w:uiPriority w:val="99"/>
    <w:semiHidden/>
    <w:unhideWhenUsed/>
    <w:rsid w:val="004F5512"/>
  </w:style>
  <w:style w:type="numbering" w:customStyle="1" w:styleId="104">
    <w:name w:val="Нет списка104"/>
    <w:next w:val="a2"/>
    <w:uiPriority w:val="99"/>
    <w:semiHidden/>
    <w:unhideWhenUsed/>
    <w:rsid w:val="004F5512"/>
  </w:style>
  <w:style w:type="table" w:customStyle="1" w:styleId="2030">
    <w:name w:val="Сетка таблицы2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Веб-таблица 17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
    <w:name w:val="Веб-таблица 27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
    <w:name w:val="Нет списка174"/>
    <w:next w:val="a2"/>
    <w:uiPriority w:val="99"/>
    <w:semiHidden/>
    <w:unhideWhenUsed/>
    <w:rsid w:val="004F5512"/>
  </w:style>
  <w:style w:type="numbering" w:customStyle="1" w:styleId="274">
    <w:name w:val="Нет списка274"/>
    <w:next w:val="a2"/>
    <w:uiPriority w:val="99"/>
    <w:semiHidden/>
    <w:unhideWhenUsed/>
    <w:rsid w:val="004F5512"/>
  </w:style>
  <w:style w:type="table" w:customStyle="1" w:styleId="11030">
    <w:name w:val="Сетка таблицы110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
    <w:name w:val="Нет списка374"/>
    <w:next w:val="a2"/>
    <w:uiPriority w:val="99"/>
    <w:semiHidden/>
    <w:unhideWhenUsed/>
    <w:rsid w:val="004F5512"/>
  </w:style>
  <w:style w:type="table" w:customStyle="1" w:styleId="2530">
    <w:name w:val="Сетка таблицы25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
    <w:name w:val="Нет списка184"/>
    <w:next w:val="a2"/>
    <w:uiPriority w:val="99"/>
    <w:semiHidden/>
    <w:unhideWhenUsed/>
    <w:rsid w:val="004F5512"/>
  </w:style>
  <w:style w:type="table" w:customStyle="1" w:styleId="2630">
    <w:name w:val="Сетка таблицы26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Веб-таблица 18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
    <w:name w:val="Веб-таблица 28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
    <w:name w:val="Нет списка194"/>
    <w:next w:val="a2"/>
    <w:uiPriority w:val="99"/>
    <w:semiHidden/>
    <w:unhideWhenUsed/>
    <w:rsid w:val="004F5512"/>
  </w:style>
  <w:style w:type="numbering" w:customStyle="1" w:styleId="284">
    <w:name w:val="Нет списка284"/>
    <w:next w:val="a2"/>
    <w:uiPriority w:val="99"/>
    <w:semiHidden/>
    <w:unhideWhenUsed/>
    <w:rsid w:val="004F5512"/>
  </w:style>
  <w:style w:type="table" w:customStyle="1" w:styleId="1115">
    <w:name w:val="Сетка таблицы1115"/>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4"/>
    <w:next w:val="a2"/>
    <w:uiPriority w:val="99"/>
    <w:semiHidden/>
    <w:unhideWhenUsed/>
    <w:rsid w:val="004F5512"/>
  </w:style>
  <w:style w:type="table" w:customStyle="1" w:styleId="2730">
    <w:name w:val="Сетка таблицы27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
    <w:name w:val="Нет списка204"/>
    <w:next w:val="a2"/>
    <w:uiPriority w:val="99"/>
    <w:semiHidden/>
    <w:unhideWhenUsed/>
    <w:rsid w:val="004F5512"/>
  </w:style>
  <w:style w:type="table" w:customStyle="1" w:styleId="2830">
    <w:name w:val="Сетка таблицы28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Веб-таблица 19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
    <w:name w:val="Веб-таблица 29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
    <w:name w:val="Нет списка1104"/>
    <w:next w:val="a2"/>
    <w:uiPriority w:val="99"/>
    <w:semiHidden/>
    <w:unhideWhenUsed/>
    <w:rsid w:val="004F5512"/>
  </w:style>
  <w:style w:type="numbering" w:customStyle="1" w:styleId="294">
    <w:name w:val="Нет списка294"/>
    <w:next w:val="a2"/>
    <w:uiPriority w:val="99"/>
    <w:semiHidden/>
    <w:unhideWhenUsed/>
    <w:rsid w:val="004F5512"/>
  </w:style>
  <w:style w:type="table" w:customStyle="1" w:styleId="11230">
    <w:name w:val="Сетка таблицы112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
    <w:name w:val="Нет списка394"/>
    <w:next w:val="a2"/>
    <w:uiPriority w:val="99"/>
    <w:semiHidden/>
    <w:unhideWhenUsed/>
    <w:rsid w:val="004F5512"/>
  </w:style>
  <w:style w:type="table" w:customStyle="1" w:styleId="2930">
    <w:name w:val="Сетка таблицы293"/>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
    <w:name w:val="Нет списка304"/>
    <w:next w:val="a2"/>
    <w:uiPriority w:val="99"/>
    <w:semiHidden/>
    <w:unhideWhenUsed/>
    <w:rsid w:val="004F5512"/>
  </w:style>
  <w:style w:type="table" w:customStyle="1" w:styleId="3030">
    <w:name w:val="Сетка таблицы30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Веб-таблица 110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
    <w:name w:val="Веб-таблица 210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0">
    <w:name w:val="Нет списка1114"/>
    <w:next w:val="a2"/>
    <w:uiPriority w:val="99"/>
    <w:semiHidden/>
    <w:unhideWhenUsed/>
    <w:rsid w:val="004F5512"/>
  </w:style>
  <w:style w:type="numbering" w:customStyle="1" w:styleId="2104">
    <w:name w:val="Нет списка2104"/>
    <w:next w:val="a2"/>
    <w:uiPriority w:val="99"/>
    <w:semiHidden/>
    <w:unhideWhenUsed/>
    <w:rsid w:val="004F5512"/>
  </w:style>
  <w:style w:type="table" w:customStyle="1" w:styleId="1133">
    <w:name w:val="Сетка таблицы113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0">
    <w:name w:val="Нет списка3104"/>
    <w:next w:val="a2"/>
    <w:uiPriority w:val="99"/>
    <w:semiHidden/>
    <w:unhideWhenUsed/>
    <w:rsid w:val="004F5512"/>
  </w:style>
  <w:style w:type="numbering" w:customStyle="1" w:styleId="4040">
    <w:name w:val="Нет списка404"/>
    <w:next w:val="a2"/>
    <w:uiPriority w:val="99"/>
    <w:semiHidden/>
    <w:unhideWhenUsed/>
    <w:rsid w:val="004F5512"/>
  </w:style>
  <w:style w:type="table" w:customStyle="1" w:styleId="3130">
    <w:name w:val="Сетка таблицы313"/>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Веб-таблица 1113"/>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
    <w:name w:val="Веб-таблица 2113"/>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
    <w:name w:val="Нет списка1124"/>
    <w:next w:val="a2"/>
    <w:uiPriority w:val="99"/>
    <w:semiHidden/>
    <w:unhideWhenUsed/>
    <w:rsid w:val="004F5512"/>
  </w:style>
  <w:style w:type="numbering" w:customStyle="1" w:styleId="2114">
    <w:name w:val="Нет списка2114"/>
    <w:next w:val="a2"/>
    <w:uiPriority w:val="99"/>
    <w:semiHidden/>
    <w:unhideWhenUsed/>
    <w:rsid w:val="004F5512"/>
  </w:style>
  <w:style w:type="table" w:customStyle="1" w:styleId="1143">
    <w:name w:val="Сетка таблицы1143"/>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Нет списка3114"/>
    <w:next w:val="a2"/>
    <w:uiPriority w:val="99"/>
    <w:semiHidden/>
    <w:unhideWhenUsed/>
    <w:rsid w:val="004F5512"/>
  </w:style>
  <w:style w:type="numbering" w:customStyle="1" w:styleId="414">
    <w:name w:val="Нет списка414"/>
    <w:next w:val="a2"/>
    <w:uiPriority w:val="99"/>
    <w:semiHidden/>
    <w:unhideWhenUsed/>
    <w:rsid w:val="004F5512"/>
  </w:style>
  <w:style w:type="table" w:customStyle="1" w:styleId="3220">
    <w:name w:val="Сетка таблицы32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Веб-таблица 112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
    <w:name w:val="Веб-таблица 212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0">
    <w:name w:val="Нет списка1132"/>
    <w:next w:val="a2"/>
    <w:uiPriority w:val="99"/>
    <w:semiHidden/>
    <w:unhideWhenUsed/>
    <w:rsid w:val="004F5512"/>
  </w:style>
  <w:style w:type="numbering" w:customStyle="1" w:styleId="2122">
    <w:name w:val="Нет списка2122"/>
    <w:next w:val="a2"/>
    <w:uiPriority w:val="99"/>
    <w:semiHidden/>
    <w:unhideWhenUsed/>
    <w:rsid w:val="004F5512"/>
  </w:style>
  <w:style w:type="table" w:customStyle="1" w:styleId="1152">
    <w:name w:val="Сетка таблицы115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2"/>
    <w:next w:val="a2"/>
    <w:uiPriority w:val="99"/>
    <w:semiHidden/>
    <w:unhideWhenUsed/>
    <w:rsid w:val="004F5512"/>
  </w:style>
  <w:style w:type="numbering" w:customStyle="1" w:styleId="422">
    <w:name w:val="Нет списка422"/>
    <w:next w:val="a2"/>
    <w:uiPriority w:val="99"/>
    <w:semiHidden/>
    <w:unhideWhenUsed/>
    <w:rsid w:val="004F5512"/>
  </w:style>
  <w:style w:type="table" w:customStyle="1" w:styleId="3320">
    <w:name w:val="Сетка таблицы33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Сетка таблицы11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uiPriority w:val="99"/>
    <w:semiHidden/>
    <w:unhideWhenUsed/>
    <w:rsid w:val="004F5512"/>
  </w:style>
  <w:style w:type="numbering" w:customStyle="1" w:styleId="2132">
    <w:name w:val="Нет списка2132"/>
    <w:next w:val="a2"/>
    <w:uiPriority w:val="99"/>
    <w:semiHidden/>
    <w:unhideWhenUsed/>
    <w:rsid w:val="004F5512"/>
  </w:style>
  <w:style w:type="numbering" w:customStyle="1" w:styleId="3132">
    <w:name w:val="Нет списка3132"/>
    <w:next w:val="a2"/>
    <w:uiPriority w:val="99"/>
    <w:semiHidden/>
    <w:unhideWhenUsed/>
    <w:rsid w:val="004F5512"/>
  </w:style>
  <w:style w:type="numbering" w:customStyle="1" w:styleId="4112">
    <w:name w:val="Нет списка4112"/>
    <w:next w:val="a2"/>
    <w:uiPriority w:val="99"/>
    <w:semiHidden/>
    <w:rsid w:val="004F5512"/>
  </w:style>
  <w:style w:type="numbering" w:customStyle="1" w:styleId="11114">
    <w:name w:val="Нет списка11114"/>
    <w:next w:val="a2"/>
    <w:uiPriority w:val="99"/>
    <w:semiHidden/>
    <w:unhideWhenUsed/>
    <w:rsid w:val="004F5512"/>
  </w:style>
  <w:style w:type="numbering" w:customStyle="1" w:styleId="21114">
    <w:name w:val="Нет списка21114"/>
    <w:next w:val="a2"/>
    <w:uiPriority w:val="99"/>
    <w:semiHidden/>
    <w:unhideWhenUsed/>
    <w:rsid w:val="004F5512"/>
  </w:style>
  <w:style w:type="numbering" w:customStyle="1" w:styleId="31114">
    <w:name w:val="Нет списка31114"/>
    <w:next w:val="a2"/>
    <w:uiPriority w:val="99"/>
    <w:semiHidden/>
    <w:unhideWhenUsed/>
    <w:rsid w:val="004F5512"/>
  </w:style>
  <w:style w:type="numbering" w:customStyle="1" w:styleId="5120">
    <w:name w:val="Нет списка512"/>
    <w:next w:val="a2"/>
    <w:uiPriority w:val="99"/>
    <w:semiHidden/>
    <w:rsid w:val="004F5512"/>
  </w:style>
  <w:style w:type="numbering" w:customStyle="1" w:styleId="12120">
    <w:name w:val="Нет списка1212"/>
    <w:next w:val="a2"/>
    <w:uiPriority w:val="99"/>
    <w:semiHidden/>
    <w:unhideWhenUsed/>
    <w:rsid w:val="004F5512"/>
  </w:style>
  <w:style w:type="numbering" w:customStyle="1" w:styleId="2212">
    <w:name w:val="Нет списка2212"/>
    <w:next w:val="a2"/>
    <w:uiPriority w:val="99"/>
    <w:semiHidden/>
    <w:unhideWhenUsed/>
    <w:rsid w:val="004F5512"/>
  </w:style>
  <w:style w:type="numbering" w:customStyle="1" w:styleId="3212">
    <w:name w:val="Нет списка3212"/>
    <w:next w:val="a2"/>
    <w:uiPriority w:val="99"/>
    <w:semiHidden/>
    <w:unhideWhenUsed/>
    <w:rsid w:val="004F5512"/>
  </w:style>
  <w:style w:type="numbering" w:customStyle="1" w:styleId="612">
    <w:name w:val="Нет списка612"/>
    <w:next w:val="a2"/>
    <w:uiPriority w:val="99"/>
    <w:semiHidden/>
    <w:rsid w:val="004F5512"/>
  </w:style>
  <w:style w:type="numbering" w:customStyle="1" w:styleId="13120">
    <w:name w:val="Нет списка1312"/>
    <w:next w:val="a2"/>
    <w:uiPriority w:val="99"/>
    <w:semiHidden/>
    <w:unhideWhenUsed/>
    <w:rsid w:val="004F5512"/>
  </w:style>
  <w:style w:type="numbering" w:customStyle="1" w:styleId="2312">
    <w:name w:val="Нет списка2312"/>
    <w:next w:val="a2"/>
    <w:uiPriority w:val="99"/>
    <w:semiHidden/>
    <w:unhideWhenUsed/>
    <w:rsid w:val="004F5512"/>
  </w:style>
  <w:style w:type="numbering" w:customStyle="1" w:styleId="3312">
    <w:name w:val="Нет списка3312"/>
    <w:next w:val="a2"/>
    <w:uiPriority w:val="99"/>
    <w:semiHidden/>
    <w:unhideWhenUsed/>
    <w:rsid w:val="004F5512"/>
  </w:style>
  <w:style w:type="numbering" w:customStyle="1" w:styleId="712">
    <w:name w:val="Нет списка712"/>
    <w:next w:val="a2"/>
    <w:uiPriority w:val="99"/>
    <w:semiHidden/>
    <w:rsid w:val="004F5512"/>
  </w:style>
  <w:style w:type="numbering" w:customStyle="1" w:styleId="1412">
    <w:name w:val="Нет списка1412"/>
    <w:next w:val="a2"/>
    <w:uiPriority w:val="99"/>
    <w:semiHidden/>
    <w:unhideWhenUsed/>
    <w:rsid w:val="004F5512"/>
  </w:style>
  <w:style w:type="numbering" w:customStyle="1" w:styleId="2412">
    <w:name w:val="Нет списка2412"/>
    <w:next w:val="a2"/>
    <w:uiPriority w:val="99"/>
    <w:semiHidden/>
    <w:unhideWhenUsed/>
    <w:rsid w:val="004F5512"/>
  </w:style>
  <w:style w:type="numbering" w:customStyle="1" w:styleId="3412">
    <w:name w:val="Нет списка3412"/>
    <w:next w:val="a2"/>
    <w:uiPriority w:val="99"/>
    <w:semiHidden/>
    <w:unhideWhenUsed/>
    <w:rsid w:val="004F5512"/>
  </w:style>
  <w:style w:type="numbering" w:customStyle="1" w:styleId="812">
    <w:name w:val="Нет списка812"/>
    <w:next w:val="a2"/>
    <w:uiPriority w:val="99"/>
    <w:semiHidden/>
    <w:unhideWhenUsed/>
    <w:rsid w:val="004F5512"/>
  </w:style>
  <w:style w:type="numbering" w:customStyle="1" w:styleId="1512">
    <w:name w:val="Нет списка1512"/>
    <w:next w:val="a2"/>
    <w:uiPriority w:val="99"/>
    <w:semiHidden/>
    <w:unhideWhenUsed/>
    <w:rsid w:val="004F5512"/>
  </w:style>
  <w:style w:type="numbering" w:customStyle="1" w:styleId="2512">
    <w:name w:val="Нет списка2512"/>
    <w:next w:val="a2"/>
    <w:uiPriority w:val="99"/>
    <w:semiHidden/>
    <w:unhideWhenUsed/>
    <w:rsid w:val="004F5512"/>
  </w:style>
  <w:style w:type="numbering" w:customStyle="1" w:styleId="3512">
    <w:name w:val="Нет списка3512"/>
    <w:next w:val="a2"/>
    <w:uiPriority w:val="99"/>
    <w:semiHidden/>
    <w:unhideWhenUsed/>
    <w:rsid w:val="004F5512"/>
  </w:style>
  <w:style w:type="numbering" w:customStyle="1" w:styleId="9120">
    <w:name w:val="Нет списка912"/>
    <w:next w:val="a2"/>
    <w:uiPriority w:val="99"/>
    <w:semiHidden/>
    <w:unhideWhenUsed/>
    <w:rsid w:val="004F5512"/>
  </w:style>
  <w:style w:type="numbering" w:customStyle="1" w:styleId="1612">
    <w:name w:val="Нет списка1612"/>
    <w:next w:val="a2"/>
    <w:uiPriority w:val="99"/>
    <w:semiHidden/>
    <w:unhideWhenUsed/>
    <w:rsid w:val="004F5512"/>
  </w:style>
  <w:style w:type="numbering" w:customStyle="1" w:styleId="2612">
    <w:name w:val="Нет списка2612"/>
    <w:next w:val="a2"/>
    <w:uiPriority w:val="99"/>
    <w:semiHidden/>
    <w:unhideWhenUsed/>
    <w:rsid w:val="004F5512"/>
  </w:style>
  <w:style w:type="numbering" w:customStyle="1" w:styleId="3612">
    <w:name w:val="Нет списка3612"/>
    <w:next w:val="a2"/>
    <w:uiPriority w:val="99"/>
    <w:semiHidden/>
    <w:unhideWhenUsed/>
    <w:rsid w:val="004F5512"/>
  </w:style>
  <w:style w:type="numbering" w:customStyle="1" w:styleId="10120">
    <w:name w:val="Нет списка1012"/>
    <w:next w:val="a2"/>
    <w:uiPriority w:val="99"/>
    <w:semiHidden/>
    <w:unhideWhenUsed/>
    <w:rsid w:val="004F5512"/>
  </w:style>
  <w:style w:type="numbering" w:customStyle="1" w:styleId="1712">
    <w:name w:val="Нет списка1712"/>
    <w:next w:val="a2"/>
    <w:uiPriority w:val="99"/>
    <w:semiHidden/>
    <w:unhideWhenUsed/>
    <w:rsid w:val="004F5512"/>
  </w:style>
  <w:style w:type="numbering" w:customStyle="1" w:styleId="2712">
    <w:name w:val="Нет списка2712"/>
    <w:next w:val="a2"/>
    <w:uiPriority w:val="99"/>
    <w:semiHidden/>
    <w:unhideWhenUsed/>
    <w:rsid w:val="004F5512"/>
  </w:style>
  <w:style w:type="numbering" w:customStyle="1" w:styleId="3712">
    <w:name w:val="Нет списка3712"/>
    <w:next w:val="a2"/>
    <w:uiPriority w:val="99"/>
    <w:semiHidden/>
    <w:unhideWhenUsed/>
    <w:rsid w:val="004F5512"/>
  </w:style>
  <w:style w:type="numbering" w:customStyle="1" w:styleId="1812">
    <w:name w:val="Нет списка1812"/>
    <w:next w:val="a2"/>
    <w:uiPriority w:val="99"/>
    <w:semiHidden/>
    <w:unhideWhenUsed/>
    <w:rsid w:val="004F5512"/>
  </w:style>
  <w:style w:type="numbering" w:customStyle="1" w:styleId="1912">
    <w:name w:val="Нет списка1912"/>
    <w:next w:val="a2"/>
    <w:uiPriority w:val="99"/>
    <w:semiHidden/>
    <w:unhideWhenUsed/>
    <w:rsid w:val="004F5512"/>
  </w:style>
  <w:style w:type="numbering" w:customStyle="1" w:styleId="2812">
    <w:name w:val="Нет списка2812"/>
    <w:next w:val="a2"/>
    <w:uiPriority w:val="99"/>
    <w:semiHidden/>
    <w:unhideWhenUsed/>
    <w:rsid w:val="004F5512"/>
  </w:style>
  <w:style w:type="numbering" w:customStyle="1" w:styleId="3812">
    <w:name w:val="Нет списка3812"/>
    <w:next w:val="a2"/>
    <w:uiPriority w:val="99"/>
    <w:semiHidden/>
    <w:unhideWhenUsed/>
    <w:rsid w:val="004F5512"/>
  </w:style>
  <w:style w:type="numbering" w:customStyle="1" w:styleId="20120">
    <w:name w:val="Нет списка2012"/>
    <w:next w:val="a2"/>
    <w:uiPriority w:val="99"/>
    <w:semiHidden/>
    <w:unhideWhenUsed/>
    <w:rsid w:val="004F5512"/>
  </w:style>
  <w:style w:type="numbering" w:customStyle="1" w:styleId="110120">
    <w:name w:val="Нет списка11012"/>
    <w:next w:val="a2"/>
    <w:uiPriority w:val="99"/>
    <w:semiHidden/>
    <w:unhideWhenUsed/>
    <w:rsid w:val="004F5512"/>
  </w:style>
  <w:style w:type="numbering" w:customStyle="1" w:styleId="2912">
    <w:name w:val="Нет списка2912"/>
    <w:next w:val="a2"/>
    <w:uiPriority w:val="99"/>
    <w:semiHidden/>
    <w:unhideWhenUsed/>
    <w:rsid w:val="004F5512"/>
  </w:style>
  <w:style w:type="numbering" w:customStyle="1" w:styleId="3912">
    <w:name w:val="Нет списка3912"/>
    <w:next w:val="a2"/>
    <w:uiPriority w:val="99"/>
    <w:semiHidden/>
    <w:unhideWhenUsed/>
    <w:rsid w:val="004F5512"/>
  </w:style>
  <w:style w:type="numbering" w:customStyle="1" w:styleId="30120">
    <w:name w:val="Нет списка3012"/>
    <w:next w:val="a2"/>
    <w:uiPriority w:val="99"/>
    <w:semiHidden/>
    <w:unhideWhenUsed/>
    <w:rsid w:val="004F5512"/>
  </w:style>
  <w:style w:type="numbering" w:customStyle="1" w:styleId="111112">
    <w:name w:val="Нет списка111112"/>
    <w:next w:val="a2"/>
    <w:uiPriority w:val="99"/>
    <w:semiHidden/>
    <w:unhideWhenUsed/>
    <w:rsid w:val="004F5512"/>
  </w:style>
  <w:style w:type="numbering" w:customStyle="1" w:styleId="21012">
    <w:name w:val="Нет списка21012"/>
    <w:next w:val="a2"/>
    <w:uiPriority w:val="99"/>
    <w:semiHidden/>
    <w:unhideWhenUsed/>
    <w:rsid w:val="004F5512"/>
  </w:style>
  <w:style w:type="numbering" w:customStyle="1" w:styleId="31012">
    <w:name w:val="Нет списка31012"/>
    <w:next w:val="a2"/>
    <w:uiPriority w:val="99"/>
    <w:semiHidden/>
    <w:unhideWhenUsed/>
    <w:rsid w:val="004F5512"/>
  </w:style>
  <w:style w:type="numbering" w:customStyle="1" w:styleId="4012">
    <w:name w:val="Нет списка4012"/>
    <w:next w:val="a2"/>
    <w:uiPriority w:val="99"/>
    <w:semiHidden/>
    <w:unhideWhenUsed/>
    <w:rsid w:val="004F5512"/>
  </w:style>
  <w:style w:type="numbering" w:customStyle="1" w:styleId="11212">
    <w:name w:val="Нет списка11212"/>
    <w:next w:val="a2"/>
    <w:uiPriority w:val="99"/>
    <w:semiHidden/>
    <w:unhideWhenUsed/>
    <w:rsid w:val="004F5512"/>
  </w:style>
  <w:style w:type="numbering" w:customStyle="1" w:styleId="211112">
    <w:name w:val="Нет списка211112"/>
    <w:next w:val="a2"/>
    <w:uiPriority w:val="99"/>
    <w:semiHidden/>
    <w:unhideWhenUsed/>
    <w:rsid w:val="004F5512"/>
  </w:style>
  <w:style w:type="numbering" w:customStyle="1" w:styleId="311112">
    <w:name w:val="Нет списка311112"/>
    <w:next w:val="a2"/>
    <w:uiPriority w:val="99"/>
    <w:semiHidden/>
    <w:unhideWhenUsed/>
    <w:rsid w:val="004F5512"/>
  </w:style>
  <w:style w:type="numbering" w:customStyle="1" w:styleId="432">
    <w:name w:val="Нет списка432"/>
    <w:next w:val="a2"/>
    <w:uiPriority w:val="99"/>
    <w:semiHidden/>
    <w:unhideWhenUsed/>
    <w:rsid w:val="004F5512"/>
  </w:style>
  <w:style w:type="table" w:customStyle="1" w:styleId="3420">
    <w:name w:val="Сетка таблицы34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Веб-таблица 113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
    <w:name w:val="Веб-таблица 213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0">
    <w:name w:val="Нет списка1151"/>
    <w:next w:val="a2"/>
    <w:uiPriority w:val="99"/>
    <w:semiHidden/>
    <w:unhideWhenUsed/>
    <w:rsid w:val="004F5512"/>
  </w:style>
  <w:style w:type="numbering" w:customStyle="1" w:styleId="2141">
    <w:name w:val="Нет списка2141"/>
    <w:next w:val="a2"/>
    <w:uiPriority w:val="99"/>
    <w:semiHidden/>
    <w:unhideWhenUsed/>
    <w:rsid w:val="004F5512"/>
  </w:style>
  <w:style w:type="table" w:customStyle="1" w:styleId="1172">
    <w:name w:val="Сетка таблицы117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Нет списка3141"/>
    <w:next w:val="a2"/>
    <w:uiPriority w:val="99"/>
    <w:semiHidden/>
    <w:unhideWhenUsed/>
    <w:rsid w:val="004F5512"/>
  </w:style>
  <w:style w:type="table" w:customStyle="1" w:styleId="21021">
    <w:name w:val="Сетка таблицы210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2"/>
    <w:uiPriority w:val="99"/>
    <w:semiHidden/>
    <w:unhideWhenUsed/>
    <w:rsid w:val="004F5512"/>
  </w:style>
  <w:style w:type="table" w:customStyle="1" w:styleId="3520">
    <w:name w:val="Сетка таблицы35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
    <w:name w:val="Сетка таблицы118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Веб-таблица 114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
    <w:name w:val="Веб-таблица 214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0">
    <w:name w:val="Нет списка1161"/>
    <w:next w:val="a2"/>
    <w:uiPriority w:val="99"/>
    <w:semiHidden/>
    <w:unhideWhenUsed/>
    <w:rsid w:val="004F5512"/>
  </w:style>
  <w:style w:type="numbering" w:customStyle="1" w:styleId="2151">
    <w:name w:val="Нет списка2151"/>
    <w:next w:val="a2"/>
    <w:uiPriority w:val="99"/>
    <w:semiHidden/>
    <w:unhideWhenUsed/>
    <w:rsid w:val="004F5512"/>
  </w:style>
  <w:style w:type="table" w:customStyle="1" w:styleId="111121">
    <w:name w:val="Сетка таблицы111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Нет списка3151"/>
    <w:next w:val="a2"/>
    <w:uiPriority w:val="99"/>
    <w:semiHidden/>
    <w:unhideWhenUsed/>
    <w:rsid w:val="004F5512"/>
  </w:style>
  <w:style w:type="table" w:customStyle="1" w:styleId="31120">
    <w:name w:val="Сетка таблицы31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
    <w:name w:val="Нет списка4121"/>
    <w:next w:val="a2"/>
    <w:uiPriority w:val="99"/>
    <w:semiHidden/>
    <w:rsid w:val="004F5512"/>
  </w:style>
  <w:style w:type="table" w:customStyle="1" w:styleId="5121">
    <w:name w:val="Сетка таблицы5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uiPriority w:val="99"/>
    <w:semiHidden/>
    <w:unhideWhenUsed/>
    <w:rsid w:val="004F5512"/>
  </w:style>
  <w:style w:type="numbering" w:customStyle="1" w:styleId="21122">
    <w:name w:val="Нет списка21122"/>
    <w:next w:val="a2"/>
    <w:uiPriority w:val="99"/>
    <w:semiHidden/>
    <w:unhideWhenUsed/>
    <w:rsid w:val="004F5512"/>
  </w:style>
  <w:style w:type="table" w:customStyle="1" w:styleId="14120">
    <w:name w:val="Сетка таблицы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
    <w:name w:val="Нет списка31122"/>
    <w:next w:val="a2"/>
    <w:uiPriority w:val="99"/>
    <w:semiHidden/>
    <w:unhideWhenUsed/>
    <w:rsid w:val="004F5512"/>
  </w:style>
  <w:style w:type="table" w:customStyle="1" w:styleId="21120">
    <w:name w:val="Сетка таблицы21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2"/>
    <w:uiPriority w:val="99"/>
    <w:semiHidden/>
    <w:rsid w:val="004F5512"/>
  </w:style>
  <w:style w:type="table" w:customStyle="1" w:styleId="6120">
    <w:name w:val="Сетка таблицы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Веб-таблица 12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
    <w:name w:val="Веб-таблица 22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
    <w:name w:val="Нет списка1221"/>
    <w:next w:val="a2"/>
    <w:uiPriority w:val="99"/>
    <w:semiHidden/>
    <w:unhideWhenUsed/>
    <w:rsid w:val="004F5512"/>
  </w:style>
  <w:style w:type="numbering" w:customStyle="1" w:styleId="2221">
    <w:name w:val="Нет списка2221"/>
    <w:next w:val="a2"/>
    <w:uiPriority w:val="99"/>
    <w:semiHidden/>
    <w:unhideWhenUsed/>
    <w:rsid w:val="004F5512"/>
  </w:style>
  <w:style w:type="table" w:customStyle="1" w:styleId="15120">
    <w:name w:val="Сетка таблицы15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
    <w:name w:val="Нет списка3221"/>
    <w:next w:val="a2"/>
    <w:uiPriority w:val="99"/>
    <w:semiHidden/>
    <w:unhideWhenUsed/>
    <w:rsid w:val="004F5512"/>
  </w:style>
  <w:style w:type="table" w:customStyle="1" w:styleId="22120">
    <w:name w:val="Сетка таблицы22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1"/>
    <w:next w:val="a2"/>
    <w:uiPriority w:val="99"/>
    <w:semiHidden/>
    <w:rsid w:val="004F5512"/>
  </w:style>
  <w:style w:type="table" w:customStyle="1" w:styleId="7120">
    <w:name w:val="Сетка таблицы7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Веб-таблица 13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
    <w:name w:val="Веб-таблица 23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
    <w:name w:val="Нет списка1321"/>
    <w:next w:val="a2"/>
    <w:uiPriority w:val="99"/>
    <w:semiHidden/>
    <w:unhideWhenUsed/>
    <w:rsid w:val="004F5512"/>
  </w:style>
  <w:style w:type="numbering" w:customStyle="1" w:styleId="2321">
    <w:name w:val="Нет списка2321"/>
    <w:next w:val="a2"/>
    <w:uiPriority w:val="99"/>
    <w:semiHidden/>
    <w:unhideWhenUsed/>
    <w:rsid w:val="004F5512"/>
  </w:style>
  <w:style w:type="table" w:customStyle="1" w:styleId="16120">
    <w:name w:val="Сетка таблицы16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Нет списка3321"/>
    <w:next w:val="a2"/>
    <w:uiPriority w:val="99"/>
    <w:semiHidden/>
    <w:unhideWhenUsed/>
    <w:rsid w:val="004F5512"/>
  </w:style>
  <w:style w:type="table" w:customStyle="1" w:styleId="23120">
    <w:name w:val="Сетка таблицы23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1"/>
    <w:next w:val="a2"/>
    <w:uiPriority w:val="99"/>
    <w:semiHidden/>
    <w:rsid w:val="004F5512"/>
  </w:style>
  <w:style w:type="table" w:customStyle="1" w:styleId="8120">
    <w:name w:val="Сетка таблицы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Веб-таблица 14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
    <w:name w:val="Нет списка1421"/>
    <w:next w:val="a2"/>
    <w:uiPriority w:val="99"/>
    <w:semiHidden/>
    <w:unhideWhenUsed/>
    <w:rsid w:val="004F5512"/>
  </w:style>
  <w:style w:type="numbering" w:customStyle="1" w:styleId="2421">
    <w:name w:val="Нет списка2421"/>
    <w:next w:val="a2"/>
    <w:uiPriority w:val="99"/>
    <w:semiHidden/>
    <w:unhideWhenUsed/>
    <w:rsid w:val="004F5512"/>
  </w:style>
  <w:style w:type="table" w:customStyle="1" w:styleId="17120">
    <w:name w:val="Сетка таблицы17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2"/>
    <w:uiPriority w:val="99"/>
    <w:semiHidden/>
    <w:unhideWhenUsed/>
    <w:rsid w:val="004F5512"/>
  </w:style>
  <w:style w:type="table" w:customStyle="1" w:styleId="24120">
    <w:name w:val="Сетка таблицы24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1"/>
    <w:next w:val="a2"/>
    <w:uiPriority w:val="99"/>
    <w:semiHidden/>
    <w:unhideWhenUsed/>
    <w:rsid w:val="004F5512"/>
  </w:style>
  <w:style w:type="table" w:customStyle="1" w:styleId="9121">
    <w:name w:val="Сетка таблицы9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Веб-таблица 15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
    <w:name w:val="Нет списка1521"/>
    <w:next w:val="a2"/>
    <w:uiPriority w:val="99"/>
    <w:semiHidden/>
    <w:unhideWhenUsed/>
    <w:rsid w:val="004F5512"/>
  </w:style>
  <w:style w:type="numbering" w:customStyle="1" w:styleId="2521">
    <w:name w:val="Нет списка2521"/>
    <w:next w:val="a2"/>
    <w:uiPriority w:val="99"/>
    <w:semiHidden/>
    <w:unhideWhenUsed/>
    <w:rsid w:val="004F5512"/>
  </w:style>
  <w:style w:type="table" w:customStyle="1" w:styleId="18120">
    <w:name w:val="Сетка таблицы18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
    <w:name w:val="Нет списка3521"/>
    <w:next w:val="a2"/>
    <w:uiPriority w:val="99"/>
    <w:semiHidden/>
    <w:unhideWhenUsed/>
    <w:rsid w:val="004F5512"/>
  </w:style>
  <w:style w:type="numbering" w:customStyle="1" w:styleId="921">
    <w:name w:val="Нет списка921"/>
    <w:next w:val="a2"/>
    <w:uiPriority w:val="99"/>
    <w:semiHidden/>
    <w:unhideWhenUsed/>
    <w:rsid w:val="004F5512"/>
  </w:style>
  <w:style w:type="table" w:customStyle="1" w:styleId="10121">
    <w:name w:val="Сетка таблицы1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Веб-таблица 16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
    <w:name w:val="Веб-таблица 26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
    <w:name w:val="Нет списка1621"/>
    <w:next w:val="a2"/>
    <w:uiPriority w:val="99"/>
    <w:semiHidden/>
    <w:unhideWhenUsed/>
    <w:rsid w:val="004F5512"/>
  </w:style>
  <w:style w:type="numbering" w:customStyle="1" w:styleId="2621">
    <w:name w:val="Нет списка2621"/>
    <w:next w:val="a2"/>
    <w:uiPriority w:val="99"/>
    <w:semiHidden/>
    <w:unhideWhenUsed/>
    <w:rsid w:val="004F5512"/>
  </w:style>
  <w:style w:type="table" w:customStyle="1" w:styleId="19120">
    <w:name w:val="Сетка таблицы19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
    <w:name w:val="Нет списка3621"/>
    <w:next w:val="a2"/>
    <w:uiPriority w:val="99"/>
    <w:semiHidden/>
    <w:unhideWhenUsed/>
    <w:rsid w:val="004F5512"/>
  </w:style>
  <w:style w:type="numbering" w:customStyle="1" w:styleId="1021">
    <w:name w:val="Нет списка1021"/>
    <w:next w:val="a2"/>
    <w:uiPriority w:val="99"/>
    <w:semiHidden/>
    <w:unhideWhenUsed/>
    <w:rsid w:val="004F5512"/>
  </w:style>
  <w:style w:type="table" w:customStyle="1" w:styleId="20121">
    <w:name w:val="Сетка таблицы2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Веб-таблица 17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
    <w:name w:val="Веб-таблица 27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
    <w:name w:val="Нет списка1721"/>
    <w:next w:val="a2"/>
    <w:uiPriority w:val="99"/>
    <w:semiHidden/>
    <w:unhideWhenUsed/>
    <w:rsid w:val="004F5512"/>
  </w:style>
  <w:style w:type="numbering" w:customStyle="1" w:styleId="2721">
    <w:name w:val="Нет списка2721"/>
    <w:next w:val="a2"/>
    <w:uiPriority w:val="99"/>
    <w:semiHidden/>
    <w:unhideWhenUsed/>
    <w:rsid w:val="004F5512"/>
  </w:style>
  <w:style w:type="table" w:customStyle="1" w:styleId="110121">
    <w:name w:val="Сетка таблицы110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1"/>
    <w:next w:val="a2"/>
    <w:uiPriority w:val="99"/>
    <w:semiHidden/>
    <w:unhideWhenUsed/>
    <w:rsid w:val="004F5512"/>
  </w:style>
  <w:style w:type="table" w:customStyle="1" w:styleId="25120">
    <w:name w:val="Сетка таблицы25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1"/>
    <w:next w:val="a2"/>
    <w:uiPriority w:val="99"/>
    <w:semiHidden/>
    <w:unhideWhenUsed/>
    <w:rsid w:val="004F5512"/>
  </w:style>
  <w:style w:type="table" w:customStyle="1" w:styleId="26120">
    <w:name w:val="Сетка таблицы26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Веб-таблица 18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
    <w:name w:val="Веб-таблица 28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
    <w:name w:val="Нет списка1921"/>
    <w:next w:val="a2"/>
    <w:uiPriority w:val="99"/>
    <w:semiHidden/>
    <w:unhideWhenUsed/>
    <w:rsid w:val="004F5512"/>
  </w:style>
  <w:style w:type="numbering" w:customStyle="1" w:styleId="2821">
    <w:name w:val="Нет списка2821"/>
    <w:next w:val="a2"/>
    <w:uiPriority w:val="99"/>
    <w:semiHidden/>
    <w:unhideWhenUsed/>
    <w:rsid w:val="004F5512"/>
  </w:style>
  <w:style w:type="numbering" w:customStyle="1" w:styleId="3821">
    <w:name w:val="Нет списка3821"/>
    <w:next w:val="a2"/>
    <w:uiPriority w:val="99"/>
    <w:semiHidden/>
    <w:unhideWhenUsed/>
    <w:rsid w:val="004F5512"/>
  </w:style>
  <w:style w:type="table" w:customStyle="1" w:styleId="27120">
    <w:name w:val="Сетка таблицы27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
    <w:name w:val="Нет списка2021"/>
    <w:next w:val="a2"/>
    <w:uiPriority w:val="99"/>
    <w:semiHidden/>
    <w:unhideWhenUsed/>
    <w:rsid w:val="004F5512"/>
  </w:style>
  <w:style w:type="table" w:customStyle="1" w:styleId="28120">
    <w:name w:val="Сетка таблицы28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Веб-таблица 19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
    <w:name w:val="Веб-таблица 29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
    <w:name w:val="Нет списка11021"/>
    <w:next w:val="a2"/>
    <w:uiPriority w:val="99"/>
    <w:semiHidden/>
    <w:unhideWhenUsed/>
    <w:rsid w:val="004F5512"/>
  </w:style>
  <w:style w:type="numbering" w:customStyle="1" w:styleId="2921">
    <w:name w:val="Нет списка2921"/>
    <w:next w:val="a2"/>
    <w:uiPriority w:val="99"/>
    <w:semiHidden/>
    <w:unhideWhenUsed/>
    <w:rsid w:val="004F5512"/>
  </w:style>
  <w:style w:type="table" w:customStyle="1" w:styleId="112120">
    <w:name w:val="Сетка таблицы112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
    <w:name w:val="Нет списка3921"/>
    <w:next w:val="a2"/>
    <w:uiPriority w:val="99"/>
    <w:semiHidden/>
    <w:unhideWhenUsed/>
    <w:rsid w:val="004F5512"/>
  </w:style>
  <w:style w:type="table" w:customStyle="1" w:styleId="29120">
    <w:name w:val="Сетка таблицы2912"/>
    <w:basedOn w:val="a1"/>
    <w:next w:val="aa"/>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1"/>
    <w:next w:val="a2"/>
    <w:uiPriority w:val="99"/>
    <w:semiHidden/>
    <w:unhideWhenUsed/>
    <w:rsid w:val="004F5512"/>
  </w:style>
  <w:style w:type="table" w:customStyle="1" w:styleId="30121">
    <w:name w:val="Сетка таблицы301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Веб-таблица 110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
    <w:name w:val="Веб-таблица 210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0">
    <w:name w:val="Нет списка111121"/>
    <w:next w:val="a2"/>
    <w:uiPriority w:val="99"/>
    <w:semiHidden/>
    <w:unhideWhenUsed/>
    <w:rsid w:val="004F5512"/>
  </w:style>
  <w:style w:type="numbering" w:customStyle="1" w:styleId="210210">
    <w:name w:val="Нет списка21021"/>
    <w:next w:val="a2"/>
    <w:uiPriority w:val="99"/>
    <w:semiHidden/>
    <w:unhideWhenUsed/>
    <w:rsid w:val="004F5512"/>
  </w:style>
  <w:style w:type="table" w:customStyle="1" w:styleId="11312">
    <w:name w:val="Сетка таблицы113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1"/>
    <w:next w:val="a2"/>
    <w:uiPriority w:val="99"/>
    <w:semiHidden/>
    <w:unhideWhenUsed/>
    <w:rsid w:val="004F5512"/>
  </w:style>
  <w:style w:type="numbering" w:customStyle="1" w:styleId="4021">
    <w:name w:val="Нет списка4021"/>
    <w:next w:val="a2"/>
    <w:uiPriority w:val="99"/>
    <w:semiHidden/>
    <w:unhideWhenUsed/>
    <w:rsid w:val="004F5512"/>
  </w:style>
  <w:style w:type="table" w:customStyle="1" w:styleId="-11112">
    <w:name w:val="Веб-таблица 1111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
    <w:name w:val="Веб-таблица 2111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
    <w:name w:val="Нет списка11221"/>
    <w:next w:val="a2"/>
    <w:uiPriority w:val="99"/>
    <w:semiHidden/>
    <w:unhideWhenUsed/>
    <w:rsid w:val="004F5512"/>
  </w:style>
  <w:style w:type="numbering" w:customStyle="1" w:styleId="211121">
    <w:name w:val="Нет списка211121"/>
    <w:next w:val="a2"/>
    <w:uiPriority w:val="99"/>
    <w:semiHidden/>
    <w:unhideWhenUsed/>
    <w:rsid w:val="004F5512"/>
  </w:style>
  <w:style w:type="table" w:customStyle="1" w:styleId="11412">
    <w:name w:val="Сетка таблицы1141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
    <w:name w:val="Нет списка311121"/>
    <w:next w:val="a2"/>
    <w:uiPriority w:val="99"/>
    <w:semiHidden/>
    <w:unhideWhenUsed/>
    <w:rsid w:val="004F5512"/>
  </w:style>
  <w:style w:type="numbering" w:customStyle="1" w:styleId="451">
    <w:name w:val="Нет списка451"/>
    <w:next w:val="a2"/>
    <w:uiPriority w:val="99"/>
    <w:semiHidden/>
    <w:unhideWhenUsed/>
    <w:rsid w:val="004F5512"/>
  </w:style>
  <w:style w:type="table" w:customStyle="1" w:styleId="3620">
    <w:name w:val="Сетка таблицы36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Веб-таблица 1152"/>
    <w:basedOn w:val="a1"/>
    <w:next w:val="-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0">
    <w:name w:val="Нет списка1171"/>
    <w:next w:val="a2"/>
    <w:uiPriority w:val="99"/>
    <w:semiHidden/>
    <w:unhideWhenUsed/>
    <w:rsid w:val="004F5512"/>
  </w:style>
  <w:style w:type="numbering" w:customStyle="1" w:styleId="2161">
    <w:name w:val="Нет списка2161"/>
    <w:next w:val="a2"/>
    <w:uiPriority w:val="99"/>
    <w:semiHidden/>
    <w:unhideWhenUsed/>
    <w:rsid w:val="004F5512"/>
  </w:style>
  <w:style w:type="table" w:customStyle="1" w:styleId="1192">
    <w:name w:val="Сетка таблицы1192"/>
    <w:basedOn w:val="a1"/>
    <w:next w:val="aa"/>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
    <w:name w:val="Нет списка3161"/>
    <w:next w:val="a2"/>
    <w:uiPriority w:val="99"/>
    <w:semiHidden/>
    <w:unhideWhenUsed/>
    <w:rsid w:val="004F5512"/>
  </w:style>
  <w:style w:type="numbering" w:customStyle="1" w:styleId="461">
    <w:name w:val="Нет списка461"/>
    <w:next w:val="a2"/>
    <w:uiPriority w:val="99"/>
    <w:semiHidden/>
    <w:unhideWhenUsed/>
    <w:rsid w:val="004F5512"/>
  </w:style>
  <w:style w:type="table" w:customStyle="1" w:styleId="3720">
    <w:name w:val="Сетка таблицы372"/>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0">
    <w:name w:val="Сетка таблицы11102"/>
    <w:basedOn w:val="a1"/>
    <w:next w:val="aa"/>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0">
    <w:name w:val="Нет списка1181"/>
    <w:next w:val="a2"/>
    <w:uiPriority w:val="99"/>
    <w:semiHidden/>
    <w:unhideWhenUsed/>
    <w:rsid w:val="004F5512"/>
  </w:style>
  <w:style w:type="numbering" w:customStyle="1" w:styleId="2171">
    <w:name w:val="Нет списка2171"/>
    <w:next w:val="a2"/>
    <w:uiPriority w:val="99"/>
    <w:semiHidden/>
    <w:unhideWhenUsed/>
    <w:rsid w:val="004F5512"/>
  </w:style>
  <w:style w:type="numbering" w:customStyle="1" w:styleId="3171">
    <w:name w:val="Нет списка3171"/>
    <w:next w:val="a2"/>
    <w:uiPriority w:val="99"/>
    <w:semiHidden/>
    <w:unhideWhenUsed/>
    <w:rsid w:val="004F5512"/>
  </w:style>
  <w:style w:type="numbering" w:customStyle="1" w:styleId="4131">
    <w:name w:val="Нет списка4131"/>
    <w:next w:val="a2"/>
    <w:uiPriority w:val="99"/>
    <w:semiHidden/>
    <w:rsid w:val="004F5512"/>
  </w:style>
  <w:style w:type="numbering" w:customStyle="1" w:styleId="11131">
    <w:name w:val="Нет списка11131"/>
    <w:next w:val="a2"/>
    <w:uiPriority w:val="99"/>
    <w:semiHidden/>
    <w:unhideWhenUsed/>
    <w:rsid w:val="004F5512"/>
  </w:style>
  <w:style w:type="numbering" w:customStyle="1" w:styleId="21131">
    <w:name w:val="Нет списка21131"/>
    <w:next w:val="a2"/>
    <w:uiPriority w:val="99"/>
    <w:semiHidden/>
    <w:unhideWhenUsed/>
    <w:rsid w:val="004F5512"/>
  </w:style>
  <w:style w:type="numbering" w:customStyle="1" w:styleId="31131">
    <w:name w:val="Нет списка31131"/>
    <w:next w:val="a2"/>
    <w:uiPriority w:val="99"/>
    <w:semiHidden/>
    <w:unhideWhenUsed/>
    <w:rsid w:val="004F5512"/>
  </w:style>
  <w:style w:type="numbering" w:customStyle="1" w:styleId="531">
    <w:name w:val="Нет списка531"/>
    <w:next w:val="a2"/>
    <w:uiPriority w:val="99"/>
    <w:semiHidden/>
    <w:rsid w:val="004F5512"/>
  </w:style>
  <w:style w:type="numbering" w:customStyle="1" w:styleId="1231">
    <w:name w:val="Нет списка1231"/>
    <w:next w:val="a2"/>
    <w:uiPriority w:val="99"/>
    <w:semiHidden/>
    <w:unhideWhenUsed/>
    <w:rsid w:val="004F5512"/>
  </w:style>
  <w:style w:type="numbering" w:customStyle="1" w:styleId="2231">
    <w:name w:val="Нет списка2231"/>
    <w:next w:val="a2"/>
    <w:uiPriority w:val="99"/>
    <w:semiHidden/>
    <w:unhideWhenUsed/>
    <w:rsid w:val="004F5512"/>
  </w:style>
  <w:style w:type="numbering" w:customStyle="1" w:styleId="3231">
    <w:name w:val="Нет списка3231"/>
    <w:next w:val="a2"/>
    <w:uiPriority w:val="99"/>
    <w:semiHidden/>
    <w:unhideWhenUsed/>
    <w:rsid w:val="004F5512"/>
  </w:style>
  <w:style w:type="numbering" w:customStyle="1" w:styleId="631">
    <w:name w:val="Нет списка631"/>
    <w:next w:val="a2"/>
    <w:uiPriority w:val="99"/>
    <w:semiHidden/>
    <w:rsid w:val="004F5512"/>
  </w:style>
  <w:style w:type="numbering" w:customStyle="1" w:styleId="1331">
    <w:name w:val="Нет списка1331"/>
    <w:next w:val="a2"/>
    <w:uiPriority w:val="99"/>
    <w:semiHidden/>
    <w:unhideWhenUsed/>
    <w:rsid w:val="004F5512"/>
  </w:style>
  <w:style w:type="numbering" w:customStyle="1" w:styleId="2331">
    <w:name w:val="Нет списка2331"/>
    <w:next w:val="a2"/>
    <w:uiPriority w:val="99"/>
    <w:semiHidden/>
    <w:unhideWhenUsed/>
    <w:rsid w:val="004F5512"/>
  </w:style>
  <w:style w:type="numbering" w:customStyle="1" w:styleId="3331">
    <w:name w:val="Нет списка3331"/>
    <w:next w:val="a2"/>
    <w:uiPriority w:val="99"/>
    <w:semiHidden/>
    <w:unhideWhenUsed/>
    <w:rsid w:val="004F5512"/>
  </w:style>
  <w:style w:type="numbering" w:customStyle="1" w:styleId="731">
    <w:name w:val="Нет списка731"/>
    <w:next w:val="a2"/>
    <w:uiPriority w:val="99"/>
    <w:semiHidden/>
    <w:rsid w:val="004F5512"/>
  </w:style>
  <w:style w:type="numbering" w:customStyle="1" w:styleId="1431">
    <w:name w:val="Нет списка1431"/>
    <w:next w:val="a2"/>
    <w:uiPriority w:val="99"/>
    <w:semiHidden/>
    <w:unhideWhenUsed/>
    <w:rsid w:val="004F5512"/>
  </w:style>
  <w:style w:type="numbering" w:customStyle="1" w:styleId="2431">
    <w:name w:val="Нет списка2431"/>
    <w:next w:val="a2"/>
    <w:uiPriority w:val="99"/>
    <w:semiHidden/>
    <w:unhideWhenUsed/>
    <w:rsid w:val="004F5512"/>
  </w:style>
  <w:style w:type="numbering" w:customStyle="1" w:styleId="3431">
    <w:name w:val="Нет списка3431"/>
    <w:next w:val="a2"/>
    <w:uiPriority w:val="99"/>
    <w:semiHidden/>
    <w:unhideWhenUsed/>
    <w:rsid w:val="004F5512"/>
  </w:style>
  <w:style w:type="numbering" w:customStyle="1" w:styleId="831">
    <w:name w:val="Нет списка831"/>
    <w:next w:val="a2"/>
    <w:uiPriority w:val="99"/>
    <w:semiHidden/>
    <w:unhideWhenUsed/>
    <w:rsid w:val="004F5512"/>
  </w:style>
  <w:style w:type="numbering" w:customStyle="1" w:styleId="1531">
    <w:name w:val="Нет списка1531"/>
    <w:next w:val="a2"/>
    <w:uiPriority w:val="99"/>
    <w:semiHidden/>
    <w:unhideWhenUsed/>
    <w:rsid w:val="004F5512"/>
  </w:style>
  <w:style w:type="numbering" w:customStyle="1" w:styleId="2531">
    <w:name w:val="Нет списка2531"/>
    <w:next w:val="a2"/>
    <w:uiPriority w:val="99"/>
    <w:semiHidden/>
    <w:unhideWhenUsed/>
    <w:rsid w:val="004F5512"/>
  </w:style>
  <w:style w:type="numbering" w:customStyle="1" w:styleId="3531">
    <w:name w:val="Нет списка3531"/>
    <w:next w:val="a2"/>
    <w:uiPriority w:val="99"/>
    <w:semiHidden/>
    <w:unhideWhenUsed/>
    <w:rsid w:val="004F5512"/>
  </w:style>
  <w:style w:type="numbering" w:customStyle="1" w:styleId="931">
    <w:name w:val="Нет списка931"/>
    <w:next w:val="a2"/>
    <w:uiPriority w:val="99"/>
    <w:semiHidden/>
    <w:unhideWhenUsed/>
    <w:rsid w:val="004F5512"/>
  </w:style>
  <w:style w:type="numbering" w:customStyle="1" w:styleId="1631">
    <w:name w:val="Нет списка1631"/>
    <w:next w:val="a2"/>
    <w:uiPriority w:val="99"/>
    <w:semiHidden/>
    <w:unhideWhenUsed/>
    <w:rsid w:val="004F5512"/>
  </w:style>
  <w:style w:type="numbering" w:customStyle="1" w:styleId="2631">
    <w:name w:val="Нет списка2631"/>
    <w:next w:val="a2"/>
    <w:uiPriority w:val="99"/>
    <w:semiHidden/>
    <w:unhideWhenUsed/>
    <w:rsid w:val="004F5512"/>
  </w:style>
  <w:style w:type="numbering" w:customStyle="1" w:styleId="3631">
    <w:name w:val="Нет списка3631"/>
    <w:next w:val="a2"/>
    <w:uiPriority w:val="99"/>
    <w:semiHidden/>
    <w:unhideWhenUsed/>
    <w:rsid w:val="004F5512"/>
  </w:style>
  <w:style w:type="numbering" w:customStyle="1" w:styleId="1031">
    <w:name w:val="Нет списка1031"/>
    <w:next w:val="a2"/>
    <w:uiPriority w:val="99"/>
    <w:semiHidden/>
    <w:unhideWhenUsed/>
    <w:rsid w:val="004F5512"/>
  </w:style>
  <w:style w:type="numbering" w:customStyle="1" w:styleId="1731">
    <w:name w:val="Нет списка1731"/>
    <w:next w:val="a2"/>
    <w:uiPriority w:val="99"/>
    <w:semiHidden/>
    <w:unhideWhenUsed/>
    <w:rsid w:val="004F5512"/>
  </w:style>
  <w:style w:type="numbering" w:customStyle="1" w:styleId="2731">
    <w:name w:val="Нет списка2731"/>
    <w:next w:val="a2"/>
    <w:uiPriority w:val="99"/>
    <w:semiHidden/>
    <w:unhideWhenUsed/>
    <w:rsid w:val="004F5512"/>
  </w:style>
  <w:style w:type="numbering" w:customStyle="1" w:styleId="3731">
    <w:name w:val="Нет списка3731"/>
    <w:next w:val="a2"/>
    <w:uiPriority w:val="99"/>
    <w:semiHidden/>
    <w:unhideWhenUsed/>
    <w:rsid w:val="004F5512"/>
  </w:style>
  <w:style w:type="numbering" w:customStyle="1" w:styleId="1831">
    <w:name w:val="Нет списка1831"/>
    <w:next w:val="a2"/>
    <w:uiPriority w:val="99"/>
    <w:semiHidden/>
    <w:unhideWhenUsed/>
    <w:rsid w:val="004F5512"/>
  </w:style>
  <w:style w:type="numbering" w:customStyle="1" w:styleId="1931">
    <w:name w:val="Нет списка1931"/>
    <w:next w:val="a2"/>
    <w:uiPriority w:val="99"/>
    <w:semiHidden/>
    <w:unhideWhenUsed/>
    <w:rsid w:val="004F5512"/>
  </w:style>
  <w:style w:type="numbering" w:customStyle="1" w:styleId="2831">
    <w:name w:val="Нет списка2831"/>
    <w:next w:val="a2"/>
    <w:uiPriority w:val="99"/>
    <w:semiHidden/>
    <w:unhideWhenUsed/>
    <w:rsid w:val="004F5512"/>
  </w:style>
  <w:style w:type="numbering" w:customStyle="1" w:styleId="3831">
    <w:name w:val="Нет списка3831"/>
    <w:next w:val="a2"/>
    <w:uiPriority w:val="99"/>
    <w:semiHidden/>
    <w:unhideWhenUsed/>
    <w:rsid w:val="004F5512"/>
  </w:style>
  <w:style w:type="numbering" w:customStyle="1" w:styleId="2031">
    <w:name w:val="Нет списка2031"/>
    <w:next w:val="a2"/>
    <w:uiPriority w:val="99"/>
    <w:semiHidden/>
    <w:unhideWhenUsed/>
    <w:rsid w:val="004F5512"/>
  </w:style>
  <w:style w:type="numbering" w:customStyle="1" w:styleId="11031">
    <w:name w:val="Нет списка11031"/>
    <w:next w:val="a2"/>
    <w:uiPriority w:val="99"/>
    <w:semiHidden/>
    <w:unhideWhenUsed/>
    <w:rsid w:val="004F5512"/>
  </w:style>
  <w:style w:type="numbering" w:customStyle="1" w:styleId="2931">
    <w:name w:val="Нет списка2931"/>
    <w:next w:val="a2"/>
    <w:uiPriority w:val="99"/>
    <w:semiHidden/>
    <w:unhideWhenUsed/>
    <w:rsid w:val="004F5512"/>
  </w:style>
  <w:style w:type="numbering" w:customStyle="1" w:styleId="3931">
    <w:name w:val="Нет списка3931"/>
    <w:next w:val="a2"/>
    <w:uiPriority w:val="99"/>
    <w:semiHidden/>
    <w:unhideWhenUsed/>
    <w:rsid w:val="004F5512"/>
  </w:style>
  <w:style w:type="numbering" w:customStyle="1" w:styleId="3031">
    <w:name w:val="Нет списка3031"/>
    <w:next w:val="a2"/>
    <w:uiPriority w:val="99"/>
    <w:semiHidden/>
    <w:unhideWhenUsed/>
    <w:rsid w:val="004F5512"/>
  </w:style>
  <w:style w:type="numbering" w:customStyle="1" w:styleId="111131">
    <w:name w:val="Нет списка111131"/>
    <w:next w:val="a2"/>
    <w:uiPriority w:val="99"/>
    <w:semiHidden/>
    <w:unhideWhenUsed/>
    <w:rsid w:val="004F5512"/>
  </w:style>
  <w:style w:type="numbering" w:customStyle="1" w:styleId="21031">
    <w:name w:val="Нет списка21031"/>
    <w:next w:val="a2"/>
    <w:uiPriority w:val="99"/>
    <w:semiHidden/>
    <w:unhideWhenUsed/>
    <w:rsid w:val="004F5512"/>
  </w:style>
  <w:style w:type="numbering" w:customStyle="1" w:styleId="31031">
    <w:name w:val="Нет списка31031"/>
    <w:next w:val="a2"/>
    <w:uiPriority w:val="99"/>
    <w:semiHidden/>
    <w:unhideWhenUsed/>
    <w:rsid w:val="004F5512"/>
  </w:style>
  <w:style w:type="numbering" w:customStyle="1" w:styleId="4031">
    <w:name w:val="Нет списка4031"/>
    <w:next w:val="a2"/>
    <w:uiPriority w:val="99"/>
    <w:semiHidden/>
    <w:unhideWhenUsed/>
    <w:rsid w:val="004F5512"/>
  </w:style>
  <w:style w:type="numbering" w:customStyle="1" w:styleId="11231">
    <w:name w:val="Нет списка11231"/>
    <w:next w:val="a2"/>
    <w:uiPriority w:val="99"/>
    <w:semiHidden/>
    <w:unhideWhenUsed/>
    <w:rsid w:val="004F5512"/>
  </w:style>
  <w:style w:type="numbering" w:customStyle="1" w:styleId="211131">
    <w:name w:val="Нет списка211131"/>
    <w:next w:val="a2"/>
    <w:uiPriority w:val="99"/>
    <w:semiHidden/>
    <w:unhideWhenUsed/>
    <w:rsid w:val="004F5512"/>
  </w:style>
  <w:style w:type="numbering" w:customStyle="1" w:styleId="311131">
    <w:name w:val="Нет списка311131"/>
    <w:next w:val="a2"/>
    <w:uiPriority w:val="99"/>
    <w:semiHidden/>
    <w:unhideWhenUsed/>
    <w:rsid w:val="004F5512"/>
  </w:style>
  <w:style w:type="numbering" w:customStyle="1" w:styleId="471">
    <w:name w:val="Нет списка471"/>
    <w:next w:val="a2"/>
    <w:uiPriority w:val="99"/>
    <w:semiHidden/>
    <w:unhideWhenUsed/>
    <w:rsid w:val="004F5512"/>
  </w:style>
  <w:style w:type="table" w:customStyle="1" w:styleId="-1161">
    <w:name w:val="Веб-таблица 1161"/>
    <w:basedOn w:val="a1"/>
    <w:next w:val="-1"/>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0">
    <w:name w:val="Сетка таблицы381"/>
    <w:basedOn w:val="a1"/>
    <w:next w:val="aa"/>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
    <w:name w:val="Сетка таблицы120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Сетка таблицы4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0">
    <w:name w:val="Сетка таблицы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Веб-таблица 117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
    <w:name w:val="Веб-таблица 217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0">
    <w:name w:val="Сетка таблицы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Веб-таблица 1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
    <w:name w:val="Веб-таблица 22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0">
    <w:name w:val="Сетка таблицы15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
    <w:name w:val="Веб-таблица 1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
    <w:name w:val="Веб-таблица 23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0">
    <w:name w:val="Сетка таблицы16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Сетка таблицы23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Веб-таблица 14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0">
    <w:name w:val="Сетка таблицы17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Веб-таблица 15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0">
    <w:name w:val="Сетка таблицы18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0">
    <w:name w:val="Сетка таблицы1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Веб-таблица 16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
    <w:name w:val="Веб-таблица 26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0">
    <w:name w:val="Сетка таблицы19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0">
    <w:name w:val="Сетка таблицы2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Веб-таблица 1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
    <w:name w:val="Веб-таблица 27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0">
    <w:name w:val="Сетка таблицы110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0">
    <w:name w:val="Сетка таблицы25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Веб-таблица 18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
    <w:name w:val="Веб-таблица 28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0">
    <w:name w:val="Сетка таблицы1113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0">
    <w:name w:val="Сетка таблицы27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0">
    <w:name w:val="Сетка таблицы28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Веб-таблица 1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
    <w:name w:val="Веб-таблица 29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0">
    <w:name w:val="Сетка таблицы112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0">
    <w:name w:val="Сетка таблицы292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0">
    <w:name w:val="Сетка таблицы30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
    <w:name w:val="Веб-таблица 1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
    <w:name w:val="Веб-таблица 210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Сетка таблицы113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Веб-таблица 1112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
    <w:name w:val="Веб-таблица 2112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Сетка таблицы1142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Веб-таблица 1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
    <w:name w:val="Веб-таблица 21212"/>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
    <w:name w:val="Сетка таблицы115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Сетка таблицы11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Веб-таблица 113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
    <w:name w:val="Сетка таблицы117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
    <w:name w:val="Сетка таблицы118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Веб-таблица 1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0">
    <w:name w:val="Сетка таблицы111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Сетка таблицы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Веб-таблица 1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
    <w:name w:val="Веб-таблица 22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
    <w:name w:val="Сетка таблицы15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Веб-таблица 1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
    <w:name w:val="Сетка таблицы16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Веб-таблица 1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
    <w:name w:val="Веб-таблица 24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
    <w:name w:val="Сетка таблицы17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Сетка таблицы24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Веб-таблица 15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
    <w:name w:val="Веб-таблица 25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
    <w:name w:val="Сетка таблицы18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Веб-таблица 16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
    <w:name w:val="Веб-таблица 26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
    <w:name w:val="Сетка таблицы19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Веб-таблица 1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Веб-таблица 27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
    <w:name w:val="Сетка таблицы110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
    <w:name w:val="Сетка таблицы26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Веб-таблица 18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
    <w:name w:val="Веб-таблица 28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
    <w:name w:val="Сетка таблицы27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Сетка таблицы28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Веб-таблица 19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
    <w:name w:val="Веб-таблица 29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Сетка таблицы112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
    <w:name w:val="Сетка таблицы29111"/>
    <w:basedOn w:val="a1"/>
    <w:uiPriority w:val="3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
    <w:name w:val="Веб-таблица 110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
    <w:name w:val="Веб-таблица 210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
    <w:name w:val="Сетка таблицы113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Веб-таблица 1111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
    <w:name w:val="Веб-таблица 2111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
    <w:name w:val="Сетка таблицы1141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Веб-таблица 11511"/>
    <w:basedOn w:val="a1"/>
    <w:locked/>
    <w:rsid w:val="004F551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
    <w:name w:val="Веб-таблица 21511"/>
    <w:basedOn w:val="a1"/>
    <w:rsid w:val="004F5512"/>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
    <w:name w:val="Сетка таблицы11911"/>
    <w:basedOn w:val="a1"/>
    <w:uiPriority w:val="99"/>
    <w:rsid w:val="004F55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1"/>
    <w:uiPriority w:val="59"/>
    <w:rsid w:val="004F551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
    <w:name w:val="Сетка таблицы111011"/>
    <w:basedOn w:val="a1"/>
    <w:uiPriority w:val="59"/>
    <w:rsid w:val="004F55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1"/>
    <w:next w:val="a2"/>
    <w:uiPriority w:val="99"/>
    <w:semiHidden/>
    <w:unhideWhenUsed/>
    <w:rsid w:val="004F5512"/>
  </w:style>
  <w:style w:type="numbering" w:customStyle="1" w:styleId="11910">
    <w:name w:val="Нет списка1191"/>
    <w:next w:val="a2"/>
    <w:uiPriority w:val="99"/>
    <w:semiHidden/>
    <w:unhideWhenUsed/>
    <w:rsid w:val="004F5512"/>
  </w:style>
  <w:style w:type="numbering" w:customStyle="1" w:styleId="2181">
    <w:name w:val="Нет списка2181"/>
    <w:next w:val="a2"/>
    <w:uiPriority w:val="99"/>
    <w:semiHidden/>
    <w:unhideWhenUsed/>
    <w:rsid w:val="004F5512"/>
  </w:style>
  <w:style w:type="numbering" w:customStyle="1" w:styleId="3181">
    <w:name w:val="Нет списка3181"/>
    <w:next w:val="a2"/>
    <w:uiPriority w:val="99"/>
    <w:semiHidden/>
    <w:unhideWhenUsed/>
    <w:rsid w:val="004F5512"/>
  </w:style>
  <w:style w:type="numbering" w:customStyle="1" w:styleId="491">
    <w:name w:val="Нет списка491"/>
    <w:next w:val="a2"/>
    <w:uiPriority w:val="99"/>
    <w:semiHidden/>
    <w:rsid w:val="004F5512"/>
  </w:style>
  <w:style w:type="numbering" w:customStyle="1" w:styleId="111010">
    <w:name w:val="Нет списка11101"/>
    <w:next w:val="a2"/>
    <w:uiPriority w:val="99"/>
    <w:semiHidden/>
    <w:unhideWhenUsed/>
    <w:rsid w:val="004F5512"/>
  </w:style>
  <w:style w:type="numbering" w:customStyle="1" w:styleId="2191">
    <w:name w:val="Нет списка2191"/>
    <w:next w:val="a2"/>
    <w:uiPriority w:val="99"/>
    <w:semiHidden/>
    <w:unhideWhenUsed/>
    <w:rsid w:val="004F5512"/>
  </w:style>
  <w:style w:type="numbering" w:customStyle="1" w:styleId="3191">
    <w:name w:val="Нет списка3191"/>
    <w:next w:val="a2"/>
    <w:uiPriority w:val="99"/>
    <w:semiHidden/>
    <w:unhideWhenUsed/>
    <w:rsid w:val="004F5512"/>
  </w:style>
  <w:style w:type="numbering" w:customStyle="1" w:styleId="541">
    <w:name w:val="Нет списка541"/>
    <w:next w:val="a2"/>
    <w:uiPriority w:val="99"/>
    <w:semiHidden/>
    <w:rsid w:val="004F5512"/>
  </w:style>
  <w:style w:type="numbering" w:customStyle="1" w:styleId="1241">
    <w:name w:val="Нет списка1241"/>
    <w:next w:val="a2"/>
    <w:uiPriority w:val="99"/>
    <w:semiHidden/>
    <w:unhideWhenUsed/>
    <w:rsid w:val="004F5512"/>
  </w:style>
  <w:style w:type="numbering" w:customStyle="1" w:styleId="2241">
    <w:name w:val="Нет списка2241"/>
    <w:next w:val="a2"/>
    <w:uiPriority w:val="99"/>
    <w:semiHidden/>
    <w:unhideWhenUsed/>
    <w:rsid w:val="004F5512"/>
  </w:style>
  <w:style w:type="numbering" w:customStyle="1" w:styleId="3241">
    <w:name w:val="Нет списка3241"/>
    <w:next w:val="a2"/>
    <w:uiPriority w:val="99"/>
    <w:semiHidden/>
    <w:unhideWhenUsed/>
    <w:rsid w:val="004F5512"/>
  </w:style>
  <w:style w:type="numbering" w:customStyle="1" w:styleId="641">
    <w:name w:val="Нет списка641"/>
    <w:next w:val="a2"/>
    <w:uiPriority w:val="99"/>
    <w:semiHidden/>
    <w:rsid w:val="004F5512"/>
  </w:style>
  <w:style w:type="numbering" w:customStyle="1" w:styleId="1341">
    <w:name w:val="Нет списка1341"/>
    <w:next w:val="a2"/>
    <w:uiPriority w:val="99"/>
    <w:semiHidden/>
    <w:unhideWhenUsed/>
    <w:rsid w:val="004F5512"/>
  </w:style>
  <w:style w:type="numbering" w:customStyle="1" w:styleId="2341">
    <w:name w:val="Нет списка2341"/>
    <w:next w:val="a2"/>
    <w:uiPriority w:val="99"/>
    <w:semiHidden/>
    <w:unhideWhenUsed/>
    <w:rsid w:val="004F5512"/>
  </w:style>
  <w:style w:type="numbering" w:customStyle="1" w:styleId="3341">
    <w:name w:val="Нет списка3341"/>
    <w:next w:val="a2"/>
    <w:uiPriority w:val="99"/>
    <w:semiHidden/>
    <w:unhideWhenUsed/>
    <w:rsid w:val="004F5512"/>
  </w:style>
  <w:style w:type="numbering" w:customStyle="1" w:styleId="741">
    <w:name w:val="Нет списка741"/>
    <w:next w:val="a2"/>
    <w:uiPriority w:val="99"/>
    <w:semiHidden/>
    <w:rsid w:val="004F5512"/>
  </w:style>
  <w:style w:type="numbering" w:customStyle="1" w:styleId="1441">
    <w:name w:val="Нет списка1441"/>
    <w:next w:val="a2"/>
    <w:uiPriority w:val="99"/>
    <w:semiHidden/>
    <w:unhideWhenUsed/>
    <w:rsid w:val="004F5512"/>
  </w:style>
  <w:style w:type="numbering" w:customStyle="1" w:styleId="2441">
    <w:name w:val="Нет списка2441"/>
    <w:next w:val="a2"/>
    <w:uiPriority w:val="99"/>
    <w:semiHidden/>
    <w:unhideWhenUsed/>
    <w:rsid w:val="004F5512"/>
  </w:style>
  <w:style w:type="numbering" w:customStyle="1" w:styleId="3441">
    <w:name w:val="Нет списка3441"/>
    <w:next w:val="a2"/>
    <w:uiPriority w:val="99"/>
    <w:semiHidden/>
    <w:unhideWhenUsed/>
    <w:rsid w:val="004F5512"/>
  </w:style>
  <w:style w:type="numbering" w:customStyle="1" w:styleId="841">
    <w:name w:val="Нет списка841"/>
    <w:next w:val="a2"/>
    <w:uiPriority w:val="99"/>
    <w:semiHidden/>
    <w:unhideWhenUsed/>
    <w:rsid w:val="004F5512"/>
  </w:style>
  <w:style w:type="numbering" w:customStyle="1" w:styleId="1541">
    <w:name w:val="Нет списка1541"/>
    <w:next w:val="a2"/>
    <w:uiPriority w:val="99"/>
    <w:semiHidden/>
    <w:unhideWhenUsed/>
    <w:rsid w:val="004F5512"/>
  </w:style>
  <w:style w:type="numbering" w:customStyle="1" w:styleId="2541">
    <w:name w:val="Нет списка2541"/>
    <w:next w:val="a2"/>
    <w:uiPriority w:val="99"/>
    <w:semiHidden/>
    <w:unhideWhenUsed/>
    <w:rsid w:val="004F5512"/>
  </w:style>
  <w:style w:type="numbering" w:customStyle="1" w:styleId="3541">
    <w:name w:val="Нет списка3541"/>
    <w:next w:val="a2"/>
    <w:uiPriority w:val="99"/>
    <w:semiHidden/>
    <w:unhideWhenUsed/>
    <w:rsid w:val="004F5512"/>
  </w:style>
  <w:style w:type="numbering" w:customStyle="1" w:styleId="941">
    <w:name w:val="Нет списка941"/>
    <w:next w:val="a2"/>
    <w:uiPriority w:val="99"/>
    <w:semiHidden/>
    <w:unhideWhenUsed/>
    <w:rsid w:val="004F5512"/>
  </w:style>
  <w:style w:type="numbering" w:customStyle="1" w:styleId="1641">
    <w:name w:val="Нет списка1641"/>
    <w:next w:val="a2"/>
    <w:uiPriority w:val="99"/>
    <w:semiHidden/>
    <w:unhideWhenUsed/>
    <w:rsid w:val="004F5512"/>
  </w:style>
  <w:style w:type="numbering" w:customStyle="1" w:styleId="2641">
    <w:name w:val="Нет списка2641"/>
    <w:next w:val="a2"/>
    <w:uiPriority w:val="99"/>
    <w:semiHidden/>
    <w:unhideWhenUsed/>
    <w:rsid w:val="004F5512"/>
  </w:style>
  <w:style w:type="numbering" w:customStyle="1" w:styleId="3641">
    <w:name w:val="Нет списка3641"/>
    <w:next w:val="a2"/>
    <w:uiPriority w:val="99"/>
    <w:semiHidden/>
    <w:unhideWhenUsed/>
    <w:rsid w:val="004F5512"/>
  </w:style>
  <w:style w:type="numbering" w:customStyle="1" w:styleId="1041">
    <w:name w:val="Нет списка1041"/>
    <w:next w:val="a2"/>
    <w:uiPriority w:val="99"/>
    <w:semiHidden/>
    <w:unhideWhenUsed/>
    <w:rsid w:val="004F5512"/>
  </w:style>
  <w:style w:type="numbering" w:customStyle="1" w:styleId="1741">
    <w:name w:val="Нет списка1741"/>
    <w:next w:val="a2"/>
    <w:uiPriority w:val="99"/>
    <w:semiHidden/>
    <w:unhideWhenUsed/>
    <w:rsid w:val="004F5512"/>
  </w:style>
  <w:style w:type="numbering" w:customStyle="1" w:styleId="2741">
    <w:name w:val="Нет списка2741"/>
    <w:next w:val="a2"/>
    <w:uiPriority w:val="99"/>
    <w:semiHidden/>
    <w:unhideWhenUsed/>
    <w:rsid w:val="004F5512"/>
  </w:style>
  <w:style w:type="numbering" w:customStyle="1" w:styleId="3741">
    <w:name w:val="Нет списка3741"/>
    <w:next w:val="a2"/>
    <w:uiPriority w:val="99"/>
    <w:semiHidden/>
    <w:unhideWhenUsed/>
    <w:rsid w:val="004F5512"/>
  </w:style>
  <w:style w:type="numbering" w:customStyle="1" w:styleId="1841">
    <w:name w:val="Нет списка1841"/>
    <w:next w:val="a2"/>
    <w:uiPriority w:val="99"/>
    <w:semiHidden/>
    <w:unhideWhenUsed/>
    <w:rsid w:val="004F5512"/>
  </w:style>
  <w:style w:type="numbering" w:customStyle="1" w:styleId="1941">
    <w:name w:val="Нет списка1941"/>
    <w:next w:val="a2"/>
    <w:uiPriority w:val="99"/>
    <w:semiHidden/>
    <w:unhideWhenUsed/>
    <w:rsid w:val="004F5512"/>
  </w:style>
  <w:style w:type="numbering" w:customStyle="1" w:styleId="2841">
    <w:name w:val="Нет списка2841"/>
    <w:next w:val="a2"/>
    <w:uiPriority w:val="99"/>
    <w:semiHidden/>
    <w:unhideWhenUsed/>
    <w:rsid w:val="004F5512"/>
  </w:style>
  <w:style w:type="numbering" w:customStyle="1" w:styleId="3841">
    <w:name w:val="Нет списка3841"/>
    <w:next w:val="a2"/>
    <w:uiPriority w:val="99"/>
    <w:semiHidden/>
    <w:unhideWhenUsed/>
    <w:rsid w:val="004F5512"/>
  </w:style>
  <w:style w:type="numbering" w:customStyle="1" w:styleId="2041">
    <w:name w:val="Нет списка2041"/>
    <w:next w:val="a2"/>
    <w:uiPriority w:val="99"/>
    <w:semiHidden/>
    <w:unhideWhenUsed/>
    <w:rsid w:val="004F5512"/>
  </w:style>
  <w:style w:type="numbering" w:customStyle="1" w:styleId="11041">
    <w:name w:val="Нет списка11041"/>
    <w:next w:val="a2"/>
    <w:uiPriority w:val="99"/>
    <w:semiHidden/>
    <w:unhideWhenUsed/>
    <w:rsid w:val="004F5512"/>
  </w:style>
  <w:style w:type="numbering" w:customStyle="1" w:styleId="2941">
    <w:name w:val="Нет списка2941"/>
    <w:next w:val="a2"/>
    <w:uiPriority w:val="99"/>
    <w:semiHidden/>
    <w:unhideWhenUsed/>
    <w:rsid w:val="004F5512"/>
  </w:style>
  <w:style w:type="numbering" w:customStyle="1" w:styleId="3941">
    <w:name w:val="Нет списка3941"/>
    <w:next w:val="a2"/>
    <w:uiPriority w:val="99"/>
    <w:semiHidden/>
    <w:unhideWhenUsed/>
    <w:rsid w:val="004F5512"/>
  </w:style>
  <w:style w:type="numbering" w:customStyle="1" w:styleId="3041">
    <w:name w:val="Нет списка3041"/>
    <w:next w:val="a2"/>
    <w:uiPriority w:val="99"/>
    <w:semiHidden/>
    <w:unhideWhenUsed/>
    <w:rsid w:val="004F5512"/>
  </w:style>
  <w:style w:type="numbering" w:customStyle="1" w:styleId="11141">
    <w:name w:val="Нет списка11141"/>
    <w:next w:val="a2"/>
    <w:uiPriority w:val="99"/>
    <w:semiHidden/>
    <w:unhideWhenUsed/>
    <w:rsid w:val="004F5512"/>
  </w:style>
  <w:style w:type="numbering" w:customStyle="1" w:styleId="21041">
    <w:name w:val="Нет списка21041"/>
    <w:next w:val="a2"/>
    <w:uiPriority w:val="99"/>
    <w:semiHidden/>
    <w:unhideWhenUsed/>
    <w:rsid w:val="004F5512"/>
  </w:style>
  <w:style w:type="numbering" w:customStyle="1" w:styleId="31041">
    <w:name w:val="Нет списка31041"/>
    <w:next w:val="a2"/>
    <w:uiPriority w:val="99"/>
    <w:semiHidden/>
    <w:unhideWhenUsed/>
    <w:rsid w:val="004F5512"/>
  </w:style>
  <w:style w:type="numbering" w:customStyle="1" w:styleId="4041">
    <w:name w:val="Нет списка4041"/>
    <w:next w:val="a2"/>
    <w:uiPriority w:val="99"/>
    <w:semiHidden/>
    <w:unhideWhenUsed/>
    <w:rsid w:val="004F5512"/>
  </w:style>
  <w:style w:type="numbering" w:customStyle="1" w:styleId="11241">
    <w:name w:val="Нет списка11241"/>
    <w:next w:val="a2"/>
    <w:uiPriority w:val="99"/>
    <w:semiHidden/>
    <w:unhideWhenUsed/>
    <w:rsid w:val="004F5512"/>
  </w:style>
  <w:style w:type="numbering" w:customStyle="1" w:styleId="21141">
    <w:name w:val="Нет списка21141"/>
    <w:next w:val="a2"/>
    <w:uiPriority w:val="99"/>
    <w:semiHidden/>
    <w:unhideWhenUsed/>
    <w:rsid w:val="004F5512"/>
  </w:style>
  <w:style w:type="numbering" w:customStyle="1" w:styleId="31141">
    <w:name w:val="Нет списка31141"/>
    <w:next w:val="a2"/>
    <w:uiPriority w:val="99"/>
    <w:semiHidden/>
    <w:unhideWhenUsed/>
    <w:rsid w:val="004F5512"/>
  </w:style>
  <w:style w:type="numbering" w:customStyle="1" w:styleId="4141">
    <w:name w:val="Нет списка4141"/>
    <w:next w:val="a2"/>
    <w:uiPriority w:val="99"/>
    <w:semiHidden/>
    <w:unhideWhenUsed/>
    <w:rsid w:val="004F5512"/>
  </w:style>
  <w:style w:type="numbering" w:customStyle="1" w:styleId="113110">
    <w:name w:val="Нет списка11311"/>
    <w:next w:val="a2"/>
    <w:uiPriority w:val="99"/>
    <w:semiHidden/>
    <w:unhideWhenUsed/>
    <w:rsid w:val="004F5512"/>
  </w:style>
  <w:style w:type="numbering" w:customStyle="1" w:styleId="21211">
    <w:name w:val="Нет списка21211"/>
    <w:next w:val="a2"/>
    <w:uiPriority w:val="99"/>
    <w:semiHidden/>
    <w:unhideWhenUsed/>
    <w:rsid w:val="004F5512"/>
  </w:style>
  <w:style w:type="numbering" w:customStyle="1" w:styleId="31211">
    <w:name w:val="Нет списка31211"/>
    <w:next w:val="a2"/>
    <w:uiPriority w:val="99"/>
    <w:semiHidden/>
    <w:unhideWhenUsed/>
    <w:rsid w:val="004F5512"/>
  </w:style>
  <w:style w:type="numbering" w:customStyle="1" w:styleId="4211">
    <w:name w:val="Нет списка4211"/>
    <w:next w:val="a2"/>
    <w:uiPriority w:val="99"/>
    <w:semiHidden/>
    <w:unhideWhenUsed/>
    <w:rsid w:val="004F5512"/>
  </w:style>
  <w:style w:type="numbering" w:customStyle="1" w:styleId="114110">
    <w:name w:val="Нет списка11411"/>
    <w:next w:val="a2"/>
    <w:uiPriority w:val="99"/>
    <w:semiHidden/>
    <w:unhideWhenUsed/>
    <w:rsid w:val="004F5512"/>
  </w:style>
  <w:style w:type="numbering" w:customStyle="1" w:styleId="21311">
    <w:name w:val="Нет списка21311"/>
    <w:next w:val="a2"/>
    <w:uiPriority w:val="99"/>
    <w:semiHidden/>
    <w:unhideWhenUsed/>
    <w:rsid w:val="004F5512"/>
  </w:style>
  <w:style w:type="numbering" w:customStyle="1" w:styleId="31311">
    <w:name w:val="Нет списка31311"/>
    <w:next w:val="a2"/>
    <w:uiPriority w:val="99"/>
    <w:semiHidden/>
    <w:unhideWhenUsed/>
    <w:rsid w:val="004F5512"/>
  </w:style>
  <w:style w:type="numbering" w:customStyle="1" w:styleId="41111">
    <w:name w:val="Нет списка41111"/>
    <w:next w:val="a2"/>
    <w:uiPriority w:val="99"/>
    <w:semiHidden/>
    <w:rsid w:val="004F5512"/>
  </w:style>
  <w:style w:type="numbering" w:customStyle="1" w:styleId="111141">
    <w:name w:val="Нет списка111141"/>
    <w:next w:val="a2"/>
    <w:uiPriority w:val="99"/>
    <w:semiHidden/>
    <w:unhideWhenUsed/>
    <w:rsid w:val="004F5512"/>
  </w:style>
  <w:style w:type="numbering" w:customStyle="1" w:styleId="211141">
    <w:name w:val="Нет списка211141"/>
    <w:next w:val="a2"/>
    <w:uiPriority w:val="99"/>
    <w:semiHidden/>
    <w:unhideWhenUsed/>
    <w:rsid w:val="004F5512"/>
  </w:style>
  <w:style w:type="numbering" w:customStyle="1" w:styleId="311141">
    <w:name w:val="Нет списка311141"/>
    <w:next w:val="a2"/>
    <w:uiPriority w:val="99"/>
    <w:semiHidden/>
    <w:unhideWhenUsed/>
    <w:rsid w:val="004F5512"/>
  </w:style>
  <w:style w:type="numbering" w:customStyle="1" w:styleId="51110">
    <w:name w:val="Нет списка5111"/>
    <w:next w:val="a2"/>
    <w:uiPriority w:val="99"/>
    <w:semiHidden/>
    <w:rsid w:val="004F5512"/>
  </w:style>
  <w:style w:type="numbering" w:customStyle="1" w:styleId="121110">
    <w:name w:val="Нет списка12111"/>
    <w:next w:val="a2"/>
    <w:uiPriority w:val="99"/>
    <w:semiHidden/>
    <w:unhideWhenUsed/>
    <w:rsid w:val="004F5512"/>
  </w:style>
  <w:style w:type="numbering" w:customStyle="1" w:styleId="221110">
    <w:name w:val="Нет списка22111"/>
    <w:next w:val="a2"/>
    <w:uiPriority w:val="99"/>
    <w:semiHidden/>
    <w:unhideWhenUsed/>
    <w:rsid w:val="004F5512"/>
  </w:style>
  <w:style w:type="numbering" w:customStyle="1" w:styleId="32111">
    <w:name w:val="Нет списка32111"/>
    <w:next w:val="a2"/>
    <w:uiPriority w:val="99"/>
    <w:semiHidden/>
    <w:unhideWhenUsed/>
    <w:rsid w:val="004F5512"/>
  </w:style>
  <w:style w:type="numbering" w:customStyle="1" w:styleId="61110">
    <w:name w:val="Нет списка6111"/>
    <w:next w:val="a2"/>
    <w:uiPriority w:val="99"/>
    <w:semiHidden/>
    <w:rsid w:val="004F5512"/>
  </w:style>
  <w:style w:type="numbering" w:customStyle="1" w:styleId="131110">
    <w:name w:val="Нет списка13111"/>
    <w:next w:val="a2"/>
    <w:uiPriority w:val="99"/>
    <w:semiHidden/>
    <w:unhideWhenUsed/>
    <w:rsid w:val="004F5512"/>
  </w:style>
  <w:style w:type="numbering" w:customStyle="1" w:styleId="231110">
    <w:name w:val="Нет списка23111"/>
    <w:next w:val="a2"/>
    <w:uiPriority w:val="99"/>
    <w:semiHidden/>
    <w:unhideWhenUsed/>
    <w:rsid w:val="004F5512"/>
  </w:style>
  <w:style w:type="numbering" w:customStyle="1" w:styleId="33111">
    <w:name w:val="Нет списка33111"/>
    <w:next w:val="a2"/>
    <w:uiPriority w:val="99"/>
    <w:semiHidden/>
    <w:unhideWhenUsed/>
    <w:rsid w:val="004F5512"/>
  </w:style>
  <w:style w:type="numbering" w:customStyle="1" w:styleId="71110">
    <w:name w:val="Нет списка7111"/>
    <w:next w:val="a2"/>
    <w:uiPriority w:val="99"/>
    <w:semiHidden/>
    <w:rsid w:val="004F5512"/>
  </w:style>
  <w:style w:type="numbering" w:customStyle="1" w:styleId="141110">
    <w:name w:val="Нет списка14111"/>
    <w:next w:val="a2"/>
    <w:uiPriority w:val="99"/>
    <w:semiHidden/>
    <w:unhideWhenUsed/>
    <w:rsid w:val="004F5512"/>
  </w:style>
  <w:style w:type="numbering" w:customStyle="1" w:styleId="241110">
    <w:name w:val="Нет списка24111"/>
    <w:next w:val="a2"/>
    <w:uiPriority w:val="99"/>
    <w:semiHidden/>
    <w:unhideWhenUsed/>
    <w:rsid w:val="004F5512"/>
  </w:style>
  <w:style w:type="numbering" w:customStyle="1" w:styleId="34111">
    <w:name w:val="Нет списка34111"/>
    <w:next w:val="a2"/>
    <w:uiPriority w:val="99"/>
    <w:semiHidden/>
    <w:unhideWhenUsed/>
    <w:rsid w:val="004F5512"/>
  </w:style>
  <w:style w:type="numbering" w:customStyle="1" w:styleId="81110">
    <w:name w:val="Нет списка8111"/>
    <w:next w:val="a2"/>
    <w:uiPriority w:val="99"/>
    <w:semiHidden/>
    <w:unhideWhenUsed/>
    <w:rsid w:val="004F5512"/>
  </w:style>
  <w:style w:type="numbering" w:customStyle="1" w:styleId="151110">
    <w:name w:val="Нет списка15111"/>
    <w:next w:val="a2"/>
    <w:uiPriority w:val="99"/>
    <w:semiHidden/>
    <w:unhideWhenUsed/>
    <w:rsid w:val="004F5512"/>
  </w:style>
  <w:style w:type="numbering" w:customStyle="1" w:styleId="251110">
    <w:name w:val="Нет списка25111"/>
    <w:next w:val="a2"/>
    <w:uiPriority w:val="99"/>
    <w:semiHidden/>
    <w:unhideWhenUsed/>
    <w:rsid w:val="004F5512"/>
  </w:style>
  <w:style w:type="numbering" w:customStyle="1" w:styleId="35111">
    <w:name w:val="Нет списка35111"/>
    <w:next w:val="a2"/>
    <w:uiPriority w:val="99"/>
    <w:semiHidden/>
    <w:unhideWhenUsed/>
    <w:rsid w:val="004F5512"/>
  </w:style>
  <w:style w:type="numbering" w:customStyle="1" w:styleId="91110">
    <w:name w:val="Нет списка9111"/>
    <w:next w:val="a2"/>
    <w:uiPriority w:val="99"/>
    <w:semiHidden/>
    <w:unhideWhenUsed/>
    <w:rsid w:val="004F5512"/>
  </w:style>
  <w:style w:type="numbering" w:customStyle="1" w:styleId="161110">
    <w:name w:val="Нет списка16111"/>
    <w:next w:val="a2"/>
    <w:uiPriority w:val="99"/>
    <w:semiHidden/>
    <w:unhideWhenUsed/>
    <w:rsid w:val="004F5512"/>
  </w:style>
  <w:style w:type="numbering" w:customStyle="1" w:styleId="261110">
    <w:name w:val="Нет списка26111"/>
    <w:next w:val="a2"/>
    <w:uiPriority w:val="99"/>
    <w:semiHidden/>
    <w:unhideWhenUsed/>
    <w:rsid w:val="004F5512"/>
  </w:style>
  <w:style w:type="numbering" w:customStyle="1" w:styleId="36111">
    <w:name w:val="Нет списка36111"/>
    <w:next w:val="a2"/>
    <w:uiPriority w:val="99"/>
    <w:semiHidden/>
    <w:unhideWhenUsed/>
    <w:rsid w:val="004F5512"/>
  </w:style>
  <w:style w:type="numbering" w:customStyle="1" w:styleId="101110">
    <w:name w:val="Нет списка10111"/>
    <w:next w:val="a2"/>
    <w:uiPriority w:val="99"/>
    <w:semiHidden/>
    <w:unhideWhenUsed/>
    <w:rsid w:val="004F5512"/>
  </w:style>
  <w:style w:type="numbering" w:customStyle="1" w:styleId="171110">
    <w:name w:val="Нет списка17111"/>
    <w:next w:val="a2"/>
    <w:uiPriority w:val="99"/>
    <w:semiHidden/>
    <w:unhideWhenUsed/>
    <w:rsid w:val="004F5512"/>
  </w:style>
  <w:style w:type="numbering" w:customStyle="1" w:styleId="271110">
    <w:name w:val="Нет списка27111"/>
    <w:next w:val="a2"/>
    <w:uiPriority w:val="99"/>
    <w:semiHidden/>
    <w:unhideWhenUsed/>
    <w:rsid w:val="004F5512"/>
  </w:style>
  <w:style w:type="numbering" w:customStyle="1" w:styleId="37111">
    <w:name w:val="Нет списка37111"/>
    <w:next w:val="a2"/>
    <w:uiPriority w:val="99"/>
    <w:semiHidden/>
    <w:unhideWhenUsed/>
    <w:rsid w:val="004F5512"/>
  </w:style>
  <w:style w:type="numbering" w:customStyle="1" w:styleId="181110">
    <w:name w:val="Нет списка18111"/>
    <w:next w:val="a2"/>
    <w:uiPriority w:val="99"/>
    <w:semiHidden/>
    <w:unhideWhenUsed/>
    <w:rsid w:val="004F5512"/>
  </w:style>
  <w:style w:type="numbering" w:customStyle="1" w:styleId="191110">
    <w:name w:val="Нет списка19111"/>
    <w:next w:val="a2"/>
    <w:uiPriority w:val="99"/>
    <w:semiHidden/>
    <w:unhideWhenUsed/>
    <w:rsid w:val="004F5512"/>
  </w:style>
  <w:style w:type="numbering" w:customStyle="1" w:styleId="281110">
    <w:name w:val="Нет списка28111"/>
    <w:next w:val="a2"/>
    <w:uiPriority w:val="99"/>
    <w:semiHidden/>
    <w:unhideWhenUsed/>
    <w:rsid w:val="004F5512"/>
  </w:style>
  <w:style w:type="numbering" w:customStyle="1" w:styleId="38111">
    <w:name w:val="Нет списка38111"/>
    <w:next w:val="a2"/>
    <w:uiPriority w:val="99"/>
    <w:semiHidden/>
    <w:unhideWhenUsed/>
    <w:rsid w:val="004F5512"/>
  </w:style>
  <w:style w:type="numbering" w:customStyle="1" w:styleId="201110">
    <w:name w:val="Нет списка20111"/>
    <w:next w:val="a2"/>
    <w:uiPriority w:val="99"/>
    <w:semiHidden/>
    <w:unhideWhenUsed/>
    <w:rsid w:val="004F5512"/>
  </w:style>
  <w:style w:type="numbering" w:customStyle="1" w:styleId="1101110">
    <w:name w:val="Нет списка110111"/>
    <w:next w:val="a2"/>
    <w:uiPriority w:val="99"/>
    <w:semiHidden/>
    <w:unhideWhenUsed/>
    <w:rsid w:val="004F5512"/>
  </w:style>
  <w:style w:type="numbering" w:customStyle="1" w:styleId="291110">
    <w:name w:val="Нет списка29111"/>
    <w:next w:val="a2"/>
    <w:uiPriority w:val="99"/>
    <w:semiHidden/>
    <w:unhideWhenUsed/>
    <w:rsid w:val="004F5512"/>
  </w:style>
  <w:style w:type="numbering" w:customStyle="1" w:styleId="39111">
    <w:name w:val="Нет списка39111"/>
    <w:next w:val="a2"/>
    <w:uiPriority w:val="99"/>
    <w:semiHidden/>
    <w:unhideWhenUsed/>
    <w:rsid w:val="004F5512"/>
  </w:style>
  <w:style w:type="numbering" w:customStyle="1" w:styleId="301110">
    <w:name w:val="Нет списка30111"/>
    <w:next w:val="a2"/>
    <w:uiPriority w:val="99"/>
    <w:semiHidden/>
    <w:unhideWhenUsed/>
    <w:rsid w:val="004F5512"/>
  </w:style>
  <w:style w:type="numbering" w:customStyle="1" w:styleId="11111111">
    <w:name w:val="Нет списка11111111"/>
    <w:next w:val="a2"/>
    <w:uiPriority w:val="99"/>
    <w:semiHidden/>
    <w:unhideWhenUsed/>
    <w:rsid w:val="004F5512"/>
  </w:style>
  <w:style w:type="numbering" w:customStyle="1" w:styleId="210111">
    <w:name w:val="Нет списка210111"/>
    <w:next w:val="a2"/>
    <w:uiPriority w:val="99"/>
    <w:semiHidden/>
    <w:unhideWhenUsed/>
    <w:rsid w:val="004F5512"/>
  </w:style>
  <w:style w:type="numbering" w:customStyle="1" w:styleId="310111">
    <w:name w:val="Нет списка310111"/>
    <w:next w:val="a2"/>
    <w:uiPriority w:val="99"/>
    <w:semiHidden/>
    <w:unhideWhenUsed/>
    <w:rsid w:val="004F5512"/>
  </w:style>
  <w:style w:type="numbering" w:customStyle="1" w:styleId="40111">
    <w:name w:val="Нет списка40111"/>
    <w:next w:val="a2"/>
    <w:uiPriority w:val="99"/>
    <w:semiHidden/>
    <w:unhideWhenUsed/>
    <w:rsid w:val="004F5512"/>
  </w:style>
  <w:style w:type="numbering" w:customStyle="1" w:styleId="1121110">
    <w:name w:val="Нет списка112111"/>
    <w:next w:val="a2"/>
    <w:uiPriority w:val="99"/>
    <w:semiHidden/>
    <w:unhideWhenUsed/>
    <w:rsid w:val="004F5512"/>
  </w:style>
  <w:style w:type="numbering" w:customStyle="1" w:styleId="2111111">
    <w:name w:val="Нет списка2111111"/>
    <w:next w:val="a2"/>
    <w:uiPriority w:val="99"/>
    <w:semiHidden/>
    <w:unhideWhenUsed/>
    <w:rsid w:val="004F5512"/>
  </w:style>
  <w:style w:type="numbering" w:customStyle="1" w:styleId="3111111">
    <w:name w:val="Нет списка3111111"/>
    <w:next w:val="a2"/>
    <w:uiPriority w:val="99"/>
    <w:semiHidden/>
    <w:unhideWhenUsed/>
    <w:rsid w:val="004F5512"/>
  </w:style>
  <w:style w:type="numbering" w:customStyle="1" w:styleId="4311">
    <w:name w:val="Нет списка4311"/>
    <w:next w:val="a2"/>
    <w:uiPriority w:val="99"/>
    <w:semiHidden/>
    <w:unhideWhenUsed/>
    <w:rsid w:val="004F5512"/>
  </w:style>
  <w:style w:type="numbering" w:customStyle="1" w:styleId="115110">
    <w:name w:val="Нет списка11511"/>
    <w:next w:val="a2"/>
    <w:uiPriority w:val="99"/>
    <w:semiHidden/>
    <w:unhideWhenUsed/>
    <w:rsid w:val="004F5512"/>
  </w:style>
  <w:style w:type="numbering" w:customStyle="1" w:styleId="21411">
    <w:name w:val="Нет списка21411"/>
    <w:next w:val="a2"/>
    <w:uiPriority w:val="99"/>
    <w:semiHidden/>
    <w:unhideWhenUsed/>
    <w:rsid w:val="004F5512"/>
  </w:style>
  <w:style w:type="numbering" w:customStyle="1" w:styleId="31411">
    <w:name w:val="Нет списка31411"/>
    <w:next w:val="a2"/>
    <w:uiPriority w:val="99"/>
    <w:semiHidden/>
    <w:unhideWhenUsed/>
    <w:rsid w:val="004F5512"/>
  </w:style>
  <w:style w:type="numbering" w:customStyle="1" w:styleId="4411">
    <w:name w:val="Нет списка4411"/>
    <w:next w:val="a2"/>
    <w:uiPriority w:val="99"/>
    <w:semiHidden/>
    <w:unhideWhenUsed/>
    <w:rsid w:val="004F5512"/>
  </w:style>
  <w:style w:type="numbering" w:customStyle="1" w:styleId="116110">
    <w:name w:val="Нет списка11611"/>
    <w:next w:val="a2"/>
    <w:uiPriority w:val="99"/>
    <w:semiHidden/>
    <w:unhideWhenUsed/>
    <w:rsid w:val="004F5512"/>
  </w:style>
  <w:style w:type="numbering" w:customStyle="1" w:styleId="21511">
    <w:name w:val="Нет списка21511"/>
    <w:next w:val="a2"/>
    <w:uiPriority w:val="99"/>
    <w:semiHidden/>
    <w:unhideWhenUsed/>
    <w:rsid w:val="004F5512"/>
  </w:style>
  <w:style w:type="numbering" w:customStyle="1" w:styleId="31511">
    <w:name w:val="Нет списка31511"/>
    <w:next w:val="a2"/>
    <w:uiPriority w:val="99"/>
    <w:semiHidden/>
    <w:unhideWhenUsed/>
    <w:rsid w:val="004F5512"/>
  </w:style>
  <w:style w:type="numbering" w:customStyle="1" w:styleId="41211">
    <w:name w:val="Нет списка41211"/>
    <w:next w:val="a2"/>
    <w:uiPriority w:val="99"/>
    <w:semiHidden/>
    <w:rsid w:val="004F5512"/>
  </w:style>
  <w:style w:type="numbering" w:customStyle="1" w:styleId="111211">
    <w:name w:val="Нет списка111211"/>
    <w:next w:val="a2"/>
    <w:uiPriority w:val="99"/>
    <w:semiHidden/>
    <w:unhideWhenUsed/>
    <w:rsid w:val="004F5512"/>
  </w:style>
  <w:style w:type="numbering" w:customStyle="1" w:styleId="211211">
    <w:name w:val="Нет списка211211"/>
    <w:next w:val="a2"/>
    <w:uiPriority w:val="99"/>
    <w:semiHidden/>
    <w:unhideWhenUsed/>
    <w:rsid w:val="004F5512"/>
  </w:style>
  <w:style w:type="numbering" w:customStyle="1" w:styleId="311211">
    <w:name w:val="Нет списка311211"/>
    <w:next w:val="a2"/>
    <w:uiPriority w:val="99"/>
    <w:semiHidden/>
    <w:unhideWhenUsed/>
    <w:rsid w:val="004F5512"/>
  </w:style>
  <w:style w:type="numbering" w:customStyle="1" w:styleId="52110">
    <w:name w:val="Нет списка5211"/>
    <w:next w:val="a2"/>
    <w:uiPriority w:val="99"/>
    <w:semiHidden/>
    <w:rsid w:val="004F5512"/>
  </w:style>
  <w:style w:type="numbering" w:customStyle="1" w:styleId="12211">
    <w:name w:val="Нет списка12211"/>
    <w:next w:val="a2"/>
    <w:uiPriority w:val="99"/>
    <w:semiHidden/>
    <w:unhideWhenUsed/>
    <w:rsid w:val="004F5512"/>
  </w:style>
  <w:style w:type="numbering" w:customStyle="1" w:styleId="22211">
    <w:name w:val="Нет списка22211"/>
    <w:next w:val="a2"/>
    <w:uiPriority w:val="99"/>
    <w:semiHidden/>
    <w:unhideWhenUsed/>
    <w:rsid w:val="004F5512"/>
  </w:style>
  <w:style w:type="numbering" w:customStyle="1" w:styleId="32211">
    <w:name w:val="Нет списка32211"/>
    <w:next w:val="a2"/>
    <w:uiPriority w:val="99"/>
    <w:semiHidden/>
    <w:unhideWhenUsed/>
    <w:rsid w:val="004F5512"/>
  </w:style>
  <w:style w:type="numbering" w:customStyle="1" w:styleId="6211">
    <w:name w:val="Нет списка6211"/>
    <w:next w:val="a2"/>
    <w:uiPriority w:val="99"/>
    <w:semiHidden/>
    <w:rsid w:val="004F5512"/>
  </w:style>
  <w:style w:type="numbering" w:customStyle="1" w:styleId="13211">
    <w:name w:val="Нет списка13211"/>
    <w:next w:val="a2"/>
    <w:uiPriority w:val="99"/>
    <w:semiHidden/>
    <w:unhideWhenUsed/>
    <w:rsid w:val="004F5512"/>
  </w:style>
  <w:style w:type="numbering" w:customStyle="1" w:styleId="23211">
    <w:name w:val="Нет списка23211"/>
    <w:next w:val="a2"/>
    <w:uiPriority w:val="99"/>
    <w:semiHidden/>
    <w:unhideWhenUsed/>
    <w:rsid w:val="004F5512"/>
  </w:style>
  <w:style w:type="numbering" w:customStyle="1" w:styleId="33211">
    <w:name w:val="Нет списка33211"/>
    <w:next w:val="a2"/>
    <w:uiPriority w:val="99"/>
    <w:semiHidden/>
    <w:unhideWhenUsed/>
    <w:rsid w:val="004F5512"/>
  </w:style>
  <w:style w:type="numbering" w:customStyle="1" w:styleId="7211">
    <w:name w:val="Нет списка7211"/>
    <w:next w:val="a2"/>
    <w:uiPriority w:val="99"/>
    <w:semiHidden/>
    <w:rsid w:val="004F5512"/>
  </w:style>
  <w:style w:type="numbering" w:customStyle="1" w:styleId="14211">
    <w:name w:val="Нет списка14211"/>
    <w:next w:val="a2"/>
    <w:uiPriority w:val="99"/>
    <w:semiHidden/>
    <w:unhideWhenUsed/>
    <w:rsid w:val="004F5512"/>
  </w:style>
  <w:style w:type="numbering" w:customStyle="1" w:styleId="24211">
    <w:name w:val="Нет списка24211"/>
    <w:next w:val="a2"/>
    <w:uiPriority w:val="99"/>
    <w:semiHidden/>
    <w:unhideWhenUsed/>
    <w:rsid w:val="004F5512"/>
  </w:style>
  <w:style w:type="numbering" w:customStyle="1" w:styleId="34211">
    <w:name w:val="Нет списка34211"/>
    <w:next w:val="a2"/>
    <w:uiPriority w:val="99"/>
    <w:semiHidden/>
    <w:unhideWhenUsed/>
    <w:rsid w:val="004F5512"/>
  </w:style>
  <w:style w:type="numbering" w:customStyle="1" w:styleId="8211">
    <w:name w:val="Нет списка8211"/>
    <w:next w:val="a2"/>
    <w:uiPriority w:val="99"/>
    <w:semiHidden/>
    <w:unhideWhenUsed/>
    <w:rsid w:val="004F5512"/>
  </w:style>
  <w:style w:type="numbering" w:customStyle="1" w:styleId="15211">
    <w:name w:val="Нет списка15211"/>
    <w:next w:val="a2"/>
    <w:uiPriority w:val="99"/>
    <w:semiHidden/>
    <w:unhideWhenUsed/>
    <w:rsid w:val="004F5512"/>
  </w:style>
  <w:style w:type="numbering" w:customStyle="1" w:styleId="25211">
    <w:name w:val="Нет списка25211"/>
    <w:next w:val="a2"/>
    <w:uiPriority w:val="99"/>
    <w:semiHidden/>
    <w:unhideWhenUsed/>
    <w:rsid w:val="004F5512"/>
  </w:style>
  <w:style w:type="numbering" w:customStyle="1" w:styleId="35211">
    <w:name w:val="Нет списка35211"/>
    <w:next w:val="a2"/>
    <w:uiPriority w:val="99"/>
    <w:semiHidden/>
    <w:unhideWhenUsed/>
    <w:rsid w:val="004F5512"/>
  </w:style>
  <w:style w:type="numbering" w:customStyle="1" w:styleId="9211">
    <w:name w:val="Нет списка9211"/>
    <w:next w:val="a2"/>
    <w:uiPriority w:val="99"/>
    <w:semiHidden/>
    <w:unhideWhenUsed/>
    <w:rsid w:val="004F5512"/>
  </w:style>
  <w:style w:type="numbering" w:customStyle="1" w:styleId="16211">
    <w:name w:val="Нет списка16211"/>
    <w:next w:val="a2"/>
    <w:uiPriority w:val="99"/>
    <w:semiHidden/>
    <w:unhideWhenUsed/>
    <w:rsid w:val="004F5512"/>
  </w:style>
  <w:style w:type="numbering" w:customStyle="1" w:styleId="26211">
    <w:name w:val="Нет списка26211"/>
    <w:next w:val="a2"/>
    <w:uiPriority w:val="99"/>
    <w:semiHidden/>
    <w:unhideWhenUsed/>
    <w:rsid w:val="004F5512"/>
  </w:style>
  <w:style w:type="numbering" w:customStyle="1" w:styleId="36211">
    <w:name w:val="Нет списка36211"/>
    <w:next w:val="a2"/>
    <w:uiPriority w:val="99"/>
    <w:semiHidden/>
    <w:unhideWhenUsed/>
    <w:rsid w:val="004F5512"/>
  </w:style>
  <w:style w:type="numbering" w:customStyle="1" w:styleId="10211">
    <w:name w:val="Нет списка10211"/>
    <w:next w:val="a2"/>
    <w:uiPriority w:val="99"/>
    <w:semiHidden/>
    <w:unhideWhenUsed/>
    <w:rsid w:val="004F5512"/>
  </w:style>
  <w:style w:type="numbering" w:customStyle="1" w:styleId="17211">
    <w:name w:val="Нет списка17211"/>
    <w:next w:val="a2"/>
    <w:uiPriority w:val="99"/>
    <w:semiHidden/>
    <w:unhideWhenUsed/>
    <w:rsid w:val="004F5512"/>
  </w:style>
  <w:style w:type="numbering" w:customStyle="1" w:styleId="27211">
    <w:name w:val="Нет списка27211"/>
    <w:next w:val="a2"/>
    <w:uiPriority w:val="99"/>
    <w:semiHidden/>
    <w:unhideWhenUsed/>
    <w:rsid w:val="004F5512"/>
  </w:style>
  <w:style w:type="numbering" w:customStyle="1" w:styleId="37211">
    <w:name w:val="Нет списка37211"/>
    <w:next w:val="a2"/>
    <w:uiPriority w:val="99"/>
    <w:semiHidden/>
    <w:unhideWhenUsed/>
    <w:rsid w:val="004F5512"/>
  </w:style>
  <w:style w:type="numbering" w:customStyle="1" w:styleId="18211">
    <w:name w:val="Нет списка18211"/>
    <w:next w:val="a2"/>
    <w:uiPriority w:val="99"/>
    <w:semiHidden/>
    <w:unhideWhenUsed/>
    <w:rsid w:val="004F5512"/>
  </w:style>
  <w:style w:type="numbering" w:customStyle="1" w:styleId="19211">
    <w:name w:val="Нет списка19211"/>
    <w:next w:val="a2"/>
    <w:uiPriority w:val="99"/>
    <w:semiHidden/>
    <w:unhideWhenUsed/>
    <w:rsid w:val="004F5512"/>
  </w:style>
  <w:style w:type="numbering" w:customStyle="1" w:styleId="28211">
    <w:name w:val="Нет списка28211"/>
    <w:next w:val="a2"/>
    <w:uiPriority w:val="99"/>
    <w:semiHidden/>
    <w:unhideWhenUsed/>
    <w:rsid w:val="004F5512"/>
  </w:style>
  <w:style w:type="numbering" w:customStyle="1" w:styleId="38211">
    <w:name w:val="Нет списка38211"/>
    <w:next w:val="a2"/>
    <w:uiPriority w:val="99"/>
    <w:semiHidden/>
    <w:unhideWhenUsed/>
    <w:rsid w:val="004F5512"/>
  </w:style>
  <w:style w:type="numbering" w:customStyle="1" w:styleId="20211">
    <w:name w:val="Нет списка20211"/>
    <w:next w:val="a2"/>
    <w:uiPriority w:val="99"/>
    <w:semiHidden/>
    <w:unhideWhenUsed/>
    <w:rsid w:val="004F5512"/>
  </w:style>
  <w:style w:type="numbering" w:customStyle="1" w:styleId="110211">
    <w:name w:val="Нет списка110211"/>
    <w:next w:val="a2"/>
    <w:uiPriority w:val="99"/>
    <w:semiHidden/>
    <w:unhideWhenUsed/>
    <w:rsid w:val="004F5512"/>
  </w:style>
  <w:style w:type="numbering" w:customStyle="1" w:styleId="29211">
    <w:name w:val="Нет списка29211"/>
    <w:next w:val="a2"/>
    <w:uiPriority w:val="99"/>
    <w:semiHidden/>
    <w:unhideWhenUsed/>
    <w:rsid w:val="004F5512"/>
  </w:style>
  <w:style w:type="numbering" w:customStyle="1" w:styleId="39211">
    <w:name w:val="Нет списка39211"/>
    <w:next w:val="a2"/>
    <w:uiPriority w:val="99"/>
    <w:semiHidden/>
    <w:unhideWhenUsed/>
    <w:rsid w:val="004F5512"/>
  </w:style>
  <w:style w:type="numbering" w:customStyle="1" w:styleId="30211">
    <w:name w:val="Нет списка30211"/>
    <w:next w:val="a2"/>
    <w:uiPriority w:val="99"/>
    <w:semiHidden/>
    <w:unhideWhenUsed/>
    <w:rsid w:val="004F5512"/>
  </w:style>
  <w:style w:type="numbering" w:customStyle="1" w:styleId="1111211">
    <w:name w:val="Нет списка1111211"/>
    <w:next w:val="a2"/>
    <w:uiPriority w:val="99"/>
    <w:semiHidden/>
    <w:unhideWhenUsed/>
    <w:rsid w:val="004F5512"/>
  </w:style>
  <w:style w:type="numbering" w:customStyle="1" w:styleId="210211">
    <w:name w:val="Нет списка210211"/>
    <w:next w:val="a2"/>
    <w:uiPriority w:val="99"/>
    <w:semiHidden/>
    <w:unhideWhenUsed/>
    <w:rsid w:val="004F5512"/>
  </w:style>
  <w:style w:type="numbering" w:customStyle="1" w:styleId="310211">
    <w:name w:val="Нет списка310211"/>
    <w:next w:val="a2"/>
    <w:uiPriority w:val="99"/>
    <w:semiHidden/>
    <w:unhideWhenUsed/>
    <w:rsid w:val="004F5512"/>
  </w:style>
  <w:style w:type="numbering" w:customStyle="1" w:styleId="40211">
    <w:name w:val="Нет списка40211"/>
    <w:next w:val="a2"/>
    <w:uiPriority w:val="99"/>
    <w:semiHidden/>
    <w:unhideWhenUsed/>
    <w:rsid w:val="004F5512"/>
  </w:style>
  <w:style w:type="numbering" w:customStyle="1" w:styleId="112211">
    <w:name w:val="Нет списка112211"/>
    <w:next w:val="a2"/>
    <w:uiPriority w:val="99"/>
    <w:semiHidden/>
    <w:unhideWhenUsed/>
    <w:rsid w:val="004F5512"/>
  </w:style>
  <w:style w:type="numbering" w:customStyle="1" w:styleId="2111211">
    <w:name w:val="Нет списка2111211"/>
    <w:next w:val="a2"/>
    <w:uiPriority w:val="99"/>
    <w:semiHidden/>
    <w:unhideWhenUsed/>
    <w:rsid w:val="004F5512"/>
  </w:style>
  <w:style w:type="numbering" w:customStyle="1" w:styleId="3111211">
    <w:name w:val="Нет списка3111211"/>
    <w:next w:val="a2"/>
    <w:uiPriority w:val="99"/>
    <w:semiHidden/>
    <w:unhideWhenUsed/>
    <w:rsid w:val="004F5512"/>
  </w:style>
  <w:style w:type="numbering" w:customStyle="1" w:styleId="4511">
    <w:name w:val="Нет списка4511"/>
    <w:next w:val="a2"/>
    <w:uiPriority w:val="99"/>
    <w:semiHidden/>
    <w:unhideWhenUsed/>
    <w:rsid w:val="004F5512"/>
  </w:style>
  <w:style w:type="numbering" w:customStyle="1" w:styleId="117110">
    <w:name w:val="Нет списка11711"/>
    <w:next w:val="a2"/>
    <w:uiPriority w:val="99"/>
    <w:semiHidden/>
    <w:unhideWhenUsed/>
    <w:rsid w:val="004F5512"/>
  </w:style>
  <w:style w:type="numbering" w:customStyle="1" w:styleId="21611">
    <w:name w:val="Нет списка21611"/>
    <w:next w:val="a2"/>
    <w:uiPriority w:val="99"/>
    <w:semiHidden/>
    <w:unhideWhenUsed/>
    <w:rsid w:val="004F5512"/>
  </w:style>
  <w:style w:type="numbering" w:customStyle="1" w:styleId="31611">
    <w:name w:val="Нет списка31611"/>
    <w:next w:val="a2"/>
    <w:uiPriority w:val="99"/>
    <w:semiHidden/>
    <w:unhideWhenUsed/>
    <w:rsid w:val="004F5512"/>
  </w:style>
  <w:style w:type="numbering" w:customStyle="1" w:styleId="4611">
    <w:name w:val="Нет списка4611"/>
    <w:next w:val="a2"/>
    <w:uiPriority w:val="99"/>
    <w:semiHidden/>
    <w:unhideWhenUsed/>
    <w:rsid w:val="004F5512"/>
  </w:style>
  <w:style w:type="numbering" w:customStyle="1" w:styleId="118110">
    <w:name w:val="Нет списка11811"/>
    <w:next w:val="a2"/>
    <w:uiPriority w:val="99"/>
    <w:semiHidden/>
    <w:unhideWhenUsed/>
    <w:rsid w:val="004F5512"/>
  </w:style>
  <w:style w:type="numbering" w:customStyle="1" w:styleId="21711">
    <w:name w:val="Нет списка21711"/>
    <w:next w:val="a2"/>
    <w:uiPriority w:val="99"/>
    <w:semiHidden/>
    <w:unhideWhenUsed/>
    <w:rsid w:val="004F5512"/>
  </w:style>
  <w:style w:type="numbering" w:customStyle="1" w:styleId="31711">
    <w:name w:val="Нет списка31711"/>
    <w:next w:val="a2"/>
    <w:uiPriority w:val="99"/>
    <w:semiHidden/>
    <w:unhideWhenUsed/>
    <w:rsid w:val="004F5512"/>
  </w:style>
  <w:style w:type="numbering" w:customStyle="1" w:styleId="41311">
    <w:name w:val="Нет списка41311"/>
    <w:next w:val="a2"/>
    <w:uiPriority w:val="99"/>
    <w:semiHidden/>
    <w:rsid w:val="004F5512"/>
  </w:style>
  <w:style w:type="numbering" w:customStyle="1" w:styleId="111311">
    <w:name w:val="Нет списка111311"/>
    <w:next w:val="a2"/>
    <w:uiPriority w:val="99"/>
    <w:semiHidden/>
    <w:unhideWhenUsed/>
    <w:rsid w:val="004F5512"/>
  </w:style>
  <w:style w:type="numbering" w:customStyle="1" w:styleId="211311">
    <w:name w:val="Нет списка211311"/>
    <w:next w:val="a2"/>
    <w:uiPriority w:val="99"/>
    <w:semiHidden/>
    <w:unhideWhenUsed/>
    <w:rsid w:val="004F5512"/>
  </w:style>
  <w:style w:type="numbering" w:customStyle="1" w:styleId="311311">
    <w:name w:val="Нет списка311311"/>
    <w:next w:val="a2"/>
    <w:uiPriority w:val="99"/>
    <w:semiHidden/>
    <w:unhideWhenUsed/>
    <w:rsid w:val="004F5512"/>
  </w:style>
  <w:style w:type="numbering" w:customStyle="1" w:styleId="5311">
    <w:name w:val="Нет списка5311"/>
    <w:next w:val="a2"/>
    <w:uiPriority w:val="99"/>
    <w:semiHidden/>
    <w:rsid w:val="004F5512"/>
  </w:style>
  <w:style w:type="numbering" w:customStyle="1" w:styleId="12311">
    <w:name w:val="Нет списка12311"/>
    <w:next w:val="a2"/>
    <w:uiPriority w:val="99"/>
    <w:semiHidden/>
    <w:unhideWhenUsed/>
    <w:rsid w:val="004F5512"/>
  </w:style>
  <w:style w:type="numbering" w:customStyle="1" w:styleId="22311">
    <w:name w:val="Нет списка22311"/>
    <w:next w:val="a2"/>
    <w:uiPriority w:val="99"/>
    <w:semiHidden/>
    <w:unhideWhenUsed/>
    <w:rsid w:val="004F5512"/>
  </w:style>
  <w:style w:type="numbering" w:customStyle="1" w:styleId="32311">
    <w:name w:val="Нет списка32311"/>
    <w:next w:val="a2"/>
    <w:uiPriority w:val="99"/>
    <w:semiHidden/>
    <w:unhideWhenUsed/>
    <w:rsid w:val="004F5512"/>
  </w:style>
  <w:style w:type="numbering" w:customStyle="1" w:styleId="6311">
    <w:name w:val="Нет списка6311"/>
    <w:next w:val="a2"/>
    <w:uiPriority w:val="99"/>
    <w:semiHidden/>
    <w:rsid w:val="004F5512"/>
  </w:style>
  <w:style w:type="numbering" w:customStyle="1" w:styleId="13311">
    <w:name w:val="Нет списка13311"/>
    <w:next w:val="a2"/>
    <w:uiPriority w:val="99"/>
    <w:semiHidden/>
    <w:unhideWhenUsed/>
    <w:rsid w:val="004F5512"/>
  </w:style>
  <w:style w:type="numbering" w:customStyle="1" w:styleId="23311">
    <w:name w:val="Нет списка23311"/>
    <w:next w:val="a2"/>
    <w:uiPriority w:val="99"/>
    <w:semiHidden/>
    <w:unhideWhenUsed/>
    <w:rsid w:val="004F5512"/>
  </w:style>
  <w:style w:type="numbering" w:customStyle="1" w:styleId="33311">
    <w:name w:val="Нет списка33311"/>
    <w:next w:val="a2"/>
    <w:uiPriority w:val="99"/>
    <w:semiHidden/>
    <w:unhideWhenUsed/>
    <w:rsid w:val="004F5512"/>
  </w:style>
  <w:style w:type="numbering" w:customStyle="1" w:styleId="7311">
    <w:name w:val="Нет списка7311"/>
    <w:next w:val="a2"/>
    <w:uiPriority w:val="99"/>
    <w:semiHidden/>
    <w:rsid w:val="004F5512"/>
  </w:style>
  <w:style w:type="numbering" w:customStyle="1" w:styleId="14311">
    <w:name w:val="Нет списка14311"/>
    <w:next w:val="a2"/>
    <w:uiPriority w:val="99"/>
    <w:semiHidden/>
    <w:unhideWhenUsed/>
    <w:rsid w:val="004F5512"/>
  </w:style>
  <w:style w:type="numbering" w:customStyle="1" w:styleId="24311">
    <w:name w:val="Нет списка24311"/>
    <w:next w:val="a2"/>
    <w:uiPriority w:val="99"/>
    <w:semiHidden/>
    <w:unhideWhenUsed/>
    <w:rsid w:val="004F5512"/>
  </w:style>
  <w:style w:type="numbering" w:customStyle="1" w:styleId="34311">
    <w:name w:val="Нет списка34311"/>
    <w:next w:val="a2"/>
    <w:uiPriority w:val="99"/>
    <w:semiHidden/>
    <w:unhideWhenUsed/>
    <w:rsid w:val="004F5512"/>
  </w:style>
  <w:style w:type="numbering" w:customStyle="1" w:styleId="8311">
    <w:name w:val="Нет списка8311"/>
    <w:next w:val="a2"/>
    <w:uiPriority w:val="99"/>
    <w:semiHidden/>
    <w:unhideWhenUsed/>
    <w:rsid w:val="004F5512"/>
  </w:style>
  <w:style w:type="numbering" w:customStyle="1" w:styleId="15311">
    <w:name w:val="Нет списка15311"/>
    <w:next w:val="a2"/>
    <w:uiPriority w:val="99"/>
    <w:semiHidden/>
    <w:unhideWhenUsed/>
    <w:rsid w:val="004F5512"/>
  </w:style>
  <w:style w:type="numbering" w:customStyle="1" w:styleId="25311">
    <w:name w:val="Нет списка25311"/>
    <w:next w:val="a2"/>
    <w:uiPriority w:val="99"/>
    <w:semiHidden/>
    <w:unhideWhenUsed/>
    <w:rsid w:val="004F5512"/>
  </w:style>
  <w:style w:type="numbering" w:customStyle="1" w:styleId="35311">
    <w:name w:val="Нет списка35311"/>
    <w:next w:val="a2"/>
    <w:uiPriority w:val="99"/>
    <w:semiHidden/>
    <w:unhideWhenUsed/>
    <w:rsid w:val="004F5512"/>
  </w:style>
  <w:style w:type="numbering" w:customStyle="1" w:styleId="9311">
    <w:name w:val="Нет списка9311"/>
    <w:next w:val="a2"/>
    <w:uiPriority w:val="99"/>
    <w:semiHidden/>
    <w:unhideWhenUsed/>
    <w:rsid w:val="004F5512"/>
  </w:style>
  <w:style w:type="numbering" w:customStyle="1" w:styleId="16311">
    <w:name w:val="Нет списка16311"/>
    <w:next w:val="a2"/>
    <w:uiPriority w:val="99"/>
    <w:semiHidden/>
    <w:unhideWhenUsed/>
    <w:rsid w:val="004F5512"/>
  </w:style>
  <w:style w:type="numbering" w:customStyle="1" w:styleId="26311">
    <w:name w:val="Нет списка26311"/>
    <w:next w:val="a2"/>
    <w:uiPriority w:val="99"/>
    <w:semiHidden/>
    <w:unhideWhenUsed/>
    <w:rsid w:val="004F5512"/>
  </w:style>
  <w:style w:type="numbering" w:customStyle="1" w:styleId="36311">
    <w:name w:val="Нет списка36311"/>
    <w:next w:val="a2"/>
    <w:uiPriority w:val="99"/>
    <w:semiHidden/>
    <w:unhideWhenUsed/>
    <w:rsid w:val="004F5512"/>
  </w:style>
  <w:style w:type="numbering" w:customStyle="1" w:styleId="10311">
    <w:name w:val="Нет списка10311"/>
    <w:next w:val="a2"/>
    <w:uiPriority w:val="99"/>
    <w:semiHidden/>
    <w:unhideWhenUsed/>
    <w:rsid w:val="004F5512"/>
  </w:style>
  <w:style w:type="numbering" w:customStyle="1" w:styleId="17311">
    <w:name w:val="Нет списка17311"/>
    <w:next w:val="a2"/>
    <w:uiPriority w:val="99"/>
    <w:semiHidden/>
    <w:unhideWhenUsed/>
    <w:rsid w:val="004F5512"/>
  </w:style>
  <w:style w:type="numbering" w:customStyle="1" w:styleId="27311">
    <w:name w:val="Нет списка27311"/>
    <w:next w:val="a2"/>
    <w:uiPriority w:val="99"/>
    <w:semiHidden/>
    <w:unhideWhenUsed/>
    <w:rsid w:val="004F5512"/>
  </w:style>
  <w:style w:type="numbering" w:customStyle="1" w:styleId="37311">
    <w:name w:val="Нет списка37311"/>
    <w:next w:val="a2"/>
    <w:uiPriority w:val="99"/>
    <w:semiHidden/>
    <w:unhideWhenUsed/>
    <w:rsid w:val="004F5512"/>
  </w:style>
  <w:style w:type="numbering" w:customStyle="1" w:styleId="18311">
    <w:name w:val="Нет списка18311"/>
    <w:next w:val="a2"/>
    <w:uiPriority w:val="99"/>
    <w:semiHidden/>
    <w:unhideWhenUsed/>
    <w:rsid w:val="004F5512"/>
  </w:style>
  <w:style w:type="numbering" w:customStyle="1" w:styleId="19311">
    <w:name w:val="Нет списка19311"/>
    <w:next w:val="a2"/>
    <w:uiPriority w:val="99"/>
    <w:semiHidden/>
    <w:unhideWhenUsed/>
    <w:rsid w:val="004F5512"/>
  </w:style>
  <w:style w:type="numbering" w:customStyle="1" w:styleId="28311">
    <w:name w:val="Нет списка28311"/>
    <w:next w:val="a2"/>
    <w:uiPriority w:val="99"/>
    <w:semiHidden/>
    <w:unhideWhenUsed/>
    <w:rsid w:val="004F5512"/>
  </w:style>
  <w:style w:type="numbering" w:customStyle="1" w:styleId="38311">
    <w:name w:val="Нет списка38311"/>
    <w:next w:val="a2"/>
    <w:uiPriority w:val="99"/>
    <w:semiHidden/>
    <w:unhideWhenUsed/>
    <w:rsid w:val="004F5512"/>
  </w:style>
  <w:style w:type="numbering" w:customStyle="1" w:styleId="20311">
    <w:name w:val="Нет списка20311"/>
    <w:next w:val="a2"/>
    <w:uiPriority w:val="99"/>
    <w:semiHidden/>
    <w:unhideWhenUsed/>
    <w:rsid w:val="004F5512"/>
  </w:style>
  <w:style w:type="numbering" w:customStyle="1" w:styleId="110311">
    <w:name w:val="Нет списка110311"/>
    <w:next w:val="a2"/>
    <w:uiPriority w:val="99"/>
    <w:semiHidden/>
    <w:unhideWhenUsed/>
    <w:rsid w:val="004F5512"/>
  </w:style>
  <w:style w:type="numbering" w:customStyle="1" w:styleId="29311">
    <w:name w:val="Нет списка29311"/>
    <w:next w:val="a2"/>
    <w:uiPriority w:val="99"/>
    <w:semiHidden/>
    <w:unhideWhenUsed/>
    <w:rsid w:val="004F5512"/>
  </w:style>
  <w:style w:type="numbering" w:customStyle="1" w:styleId="39311">
    <w:name w:val="Нет списка39311"/>
    <w:next w:val="a2"/>
    <w:uiPriority w:val="99"/>
    <w:semiHidden/>
    <w:unhideWhenUsed/>
    <w:rsid w:val="004F5512"/>
  </w:style>
  <w:style w:type="numbering" w:customStyle="1" w:styleId="30311">
    <w:name w:val="Нет списка30311"/>
    <w:next w:val="a2"/>
    <w:uiPriority w:val="99"/>
    <w:semiHidden/>
    <w:unhideWhenUsed/>
    <w:rsid w:val="004F5512"/>
  </w:style>
  <w:style w:type="numbering" w:customStyle="1" w:styleId="1111311">
    <w:name w:val="Нет списка1111311"/>
    <w:next w:val="a2"/>
    <w:uiPriority w:val="99"/>
    <w:semiHidden/>
    <w:unhideWhenUsed/>
    <w:rsid w:val="004F5512"/>
  </w:style>
  <w:style w:type="numbering" w:customStyle="1" w:styleId="210311">
    <w:name w:val="Нет списка210311"/>
    <w:next w:val="a2"/>
    <w:uiPriority w:val="99"/>
    <w:semiHidden/>
    <w:unhideWhenUsed/>
    <w:rsid w:val="004F5512"/>
  </w:style>
  <w:style w:type="numbering" w:customStyle="1" w:styleId="310311">
    <w:name w:val="Нет списка310311"/>
    <w:next w:val="a2"/>
    <w:uiPriority w:val="99"/>
    <w:semiHidden/>
    <w:unhideWhenUsed/>
    <w:rsid w:val="004F5512"/>
  </w:style>
  <w:style w:type="numbering" w:customStyle="1" w:styleId="40311">
    <w:name w:val="Нет списка40311"/>
    <w:next w:val="a2"/>
    <w:uiPriority w:val="99"/>
    <w:semiHidden/>
    <w:unhideWhenUsed/>
    <w:rsid w:val="004F5512"/>
  </w:style>
  <w:style w:type="numbering" w:customStyle="1" w:styleId="112311">
    <w:name w:val="Нет списка112311"/>
    <w:next w:val="a2"/>
    <w:uiPriority w:val="99"/>
    <w:semiHidden/>
    <w:unhideWhenUsed/>
    <w:rsid w:val="004F5512"/>
  </w:style>
  <w:style w:type="numbering" w:customStyle="1" w:styleId="2111311">
    <w:name w:val="Нет списка2111311"/>
    <w:next w:val="a2"/>
    <w:uiPriority w:val="99"/>
    <w:semiHidden/>
    <w:unhideWhenUsed/>
    <w:rsid w:val="004F5512"/>
  </w:style>
  <w:style w:type="numbering" w:customStyle="1" w:styleId="3111311">
    <w:name w:val="Нет списка3111311"/>
    <w:next w:val="a2"/>
    <w:uiPriority w:val="99"/>
    <w:semiHidden/>
    <w:unhideWhenUsed/>
    <w:rsid w:val="004F5512"/>
  </w:style>
  <w:style w:type="numbering" w:customStyle="1" w:styleId="4711">
    <w:name w:val="Нет списка4711"/>
    <w:next w:val="a2"/>
    <w:uiPriority w:val="99"/>
    <w:semiHidden/>
    <w:unhideWhenUsed/>
    <w:rsid w:val="004F5512"/>
  </w:style>
  <w:style w:type="character" w:styleId="afe">
    <w:name w:val="annotation reference"/>
    <w:basedOn w:val="a0"/>
    <w:semiHidden/>
    <w:unhideWhenUsed/>
    <w:rsid w:val="004F5512"/>
    <w:rPr>
      <w:sz w:val="16"/>
      <w:szCs w:val="16"/>
    </w:rPr>
  </w:style>
  <w:style w:type="paragraph" w:styleId="aff">
    <w:name w:val="annotation text"/>
    <w:basedOn w:val="a"/>
    <w:link w:val="aff0"/>
    <w:semiHidden/>
    <w:unhideWhenUsed/>
    <w:rsid w:val="004F5512"/>
    <w:pPr>
      <w:spacing w:after="0" w:line="240" w:lineRule="auto"/>
    </w:pPr>
    <w:rPr>
      <w:rFonts w:ascii="Times New Roman" w:eastAsia="Times New Roman" w:hAnsi="Times New Roman" w:cs="Arial"/>
      <w:sz w:val="20"/>
      <w:szCs w:val="20"/>
      <w:lang w:eastAsia="ru-RU"/>
    </w:rPr>
  </w:style>
  <w:style w:type="character" w:customStyle="1" w:styleId="aff0">
    <w:name w:val="Текст примечания Знак"/>
    <w:basedOn w:val="a0"/>
    <w:link w:val="aff"/>
    <w:semiHidden/>
    <w:rsid w:val="004F5512"/>
    <w:rPr>
      <w:rFonts w:ascii="Times New Roman" w:eastAsia="Times New Roman" w:hAnsi="Times New Roman" w:cs="Arial"/>
      <w:sz w:val="20"/>
      <w:szCs w:val="20"/>
      <w:lang w:eastAsia="ru-RU"/>
    </w:rPr>
  </w:style>
  <w:style w:type="paragraph" w:styleId="aff1">
    <w:name w:val="annotation subject"/>
    <w:basedOn w:val="aff"/>
    <w:next w:val="aff"/>
    <w:link w:val="aff2"/>
    <w:semiHidden/>
    <w:unhideWhenUsed/>
    <w:rsid w:val="004F5512"/>
    <w:rPr>
      <w:b/>
      <w:bCs/>
    </w:rPr>
  </w:style>
  <w:style w:type="character" w:customStyle="1" w:styleId="aff2">
    <w:name w:val="Тема примечания Знак"/>
    <w:basedOn w:val="aff0"/>
    <w:link w:val="aff1"/>
    <w:semiHidden/>
    <w:rsid w:val="004F5512"/>
    <w:rPr>
      <w:rFonts w:ascii="Times New Roman" w:eastAsia="Times New Roman" w:hAnsi="Times New Roman" w:cs="Arial"/>
      <w:b/>
      <w:bCs/>
      <w:sz w:val="20"/>
      <w:szCs w:val="20"/>
      <w:lang w:eastAsia="ru-RU"/>
    </w:rPr>
  </w:style>
  <w:style w:type="numbering" w:customStyle="1" w:styleId="500">
    <w:name w:val="Нет списка50"/>
    <w:next w:val="a2"/>
    <w:uiPriority w:val="99"/>
    <w:semiHidden/>
    <w:unhideWhenUsed/>
    <w:rsid w:val="005F2188"/>
  </w:style>
  <w:style w:type="numbering" w:customStyle="1" w:styleId="1202">
    <w:name w:val="Нет списка120"/>
    <w:next w:val="a2"/>
    <w:uiPriority w:val="99"/>
    <w:semiHidden/>
    <w:unhideWhenUsed/>
    <w:rsid w:val="005F2188"/>
  </w:style>
  <w:style w:type="numbering" w:customStyle="1" w:styleId="2200">
    <w:name w:val="Нет списка220"/>
    <w:next w:val="a2"/>
    <w:uiPriority w:val="99"/>
    <w:semiHidden/>
    <w:unhideWhenUsed/>
    <w:rsid w:val="005F2188"/>
  </w:style>
  <w:style w:type="numbering" w:customStyle="1" w:styleId="3200">
    <w:name w:val="Нет списка320"/>
    <w:next w:val="a2"/>
    <w:uiPriority w:val="99"/>
    <w:semiHidden/>
    <w:unhideWhenUsed/>
    <w:rsid w:val="005F2188"/>
  </w:style>
  <w:style w:type="numbering" w:customStyle="1" w:styleId="4100">
    <w:name w:val="Нет списка410"/>
    <w:next w:val="a2"/>
    <w:uiPriority w:val="99"/>
    <w:semiHidden/>
    <w:unhideWhenUsed/>
    <w:rsid w:val="005F2188"/>
  </w:style>
  <w:style w:type="numbering" w:customStyle="1" w:styleId="11150">
    <w:name w:val="Нет списка1115"/>
    <w:next w:val="a2"/>
    <w:uiPriority w:val="99"/>
    <w:semiHidden/>
    <w:unhideWhenUsed/>
    <w:rsid w:val="005F2188"/>
  </w:style>
  <w:style w:type="numbering" w:customStyle="1" w:styleId="21100">
    <w:name w:val="Нет списка2110"/>
    <w:next w:val="a2"/>
    <w:uiPriority w:val="99"/>
    <w:semiHidden/>
    <w:unhideWhenUsed/>
    <w:rsid w:val="005F2188"/>
  </w:style>
  <w:style w:type="numbering" w:customStyle="1" w:styleId="31100">
    <w:name w:val="Нет списка3110"/>
    <w:next w:val="a2"/>
    <w:uiPriority w:val="99"/>
    <w:semiHidden/>
    <w:unhideWhenUsed/>
    <w:rsid w:val="005F2188"/>
  </w:style>
  <w:style w:type="numbering" w:customStyle="1" w:styleId="415">
    <w:name w:val="Нет списка415"/>
    <w:next w:val="a2"/>
    <w:uiPriority w:val="99"/>
    <w:semiHidden/>
    <w:rsid w:val="005F2188"/>
  </w:style>
  <w:style w:type="numbering" w:customStyle="1" w:styleId="1116">
    <w:name w:val="Нет списка1116"/>
    <w:next w:val="a2"/>
    <w:uiPriority w:val="99"/>
    <w:semiHidden/>
    <w:unhideWhenUsed/>
    <w:rsid w:val="005F2188"/>
  </w:style>
  <w:style w:type="numbering" w:customStyle="1" w:styleId="2115">
    <w:name w:val="Нет списка2115"/>
    <w:next w:val="a2"/>
    <w:uiPriority w:val="99"/>
    <w:semiHidden/>
    <w:unhideWhenUsed/>
    <w:rsid w:val="005F2188"/>
  </w:style>
  <w:style w:type="numbering" w:customStyle="1" w:styleId="3115">
    <w:name w:val="Нет списка3115"/>
    <w:next w:val="a2"/>
    <w:uiPriority w:val="99"/>
    <w:semiHidden/>
    <w:unhideWhenUsed/>
    <w:rsid w:val="005F2188"/>
  </w:style>
  <w:style w:type="numbering" w:customStyle="1" w:styleId="55">
    <w:name w:val="Нет списка55"/>
    <w:next w:val="a2"/>
    <w:uiPriority w:val="99"/>
    <w:semiHidden/>
    <w:rsid w:val="005F2188"/>
  </w:style>
  <w:style w:type="numbering" w:customStyle="1" w:styleId="125">
    <w:name w:val="Нет списка125"/>
    <w:next w:val="a2"/>
    <w:uiPriority w:val="99"/>
    <w:semiHidden/>
    <w:unhideWhenUsed/>
    <w:rsid w:val="005F2188"/>
  </w:style>
  <w:style w:type="numbering" w:customStyle="1" w:styleId="225">
    <w:name w:val="Нет списка225"/>
    <w:next w:val="a2"/>
    <w:uiPriority w:val="99"/>
    <w:semiHidden/>
    <w:unhideWhenUsed/>
    <w:rsid w:val="005F2188"/>
  </w:style>
  <w:style w:type="numbering" w:customStyle="1" w:styleId="325">
    <w:name w:val="Нет списка325"/>
    <w:next w:val="a2"/>
    <w:uiPriority w:val="99"/>
    <w:semiHidden/>
    <w:unhideWhenUsed/>
    <w:rsid w:val="005F2188"/>
  </w:style>
  <w:style w:type="numbering" w:customStyle="1" w:styleId="65">
    <w:name w:val="Нет списка65"/>
    <w:next w:val="a2"/>
    <w:uiPriority w:val="99"/>
    <w:semiHidden/>
    <w:rsid w:val="005F2188"/>
  </w:style>
  <w:style w:type="numbering" w:customStyle="1" w:styleId="135">
    <w:name w:val="Нет списка135"/>
    <w:next w:val="a2"/>
    <w:uiPriority w:val="99"/>
    <w:semiHidden/>
    <w:unhideWhenUsed/>
    <w:rsid w:val="005F2188"/>
  </w:style>
  <w:style w:type="numbering" w:customStyle="1" w:styleId="235">
    <w:name w:val="Нет списка235"/>
    <w:next w:val="a2"/>
    <w:uiPriority w:val="99"/>
    <w:semiHidden/>
    <w:unhideWhenUsed/>
    <w:rsid w:val="005F2188"/>
  </w:style>
  <w:style w:type="numbering" w:customStyle="1" w:styleId="335">
    <w:name w:val="Нет списка335"/>
    <w:next w:val="a2"/>
    <w:uiPriority w:val="99"/>
    <w:semiHidden/>
    <w:unhideWhenUsed/>
    <w:rsid w:val="005F2188"/>
  </w:style>
  <w:style w:type="numbering" w:customStyle="1" w:styleId="75">
    <w:name w:val="Нет списка75"/>
    <w:next w:val="a2"/>
    <w:uiPriority w:val="99"/>
    <w:semiHidden/>
    <w:rsid w:val="005F2188"/>
  </w:style>
  <w:style w:type="numbering" w:customStyle="1" w:styleId="145">
    <w:name w:val="Нет списка145"/>
    <w:next w:val="a2"/>
    <w:uiPriority w:val="99"/>
    <w:semiHidden/>
    <w:unhideWhenUsed/>
    <w:rsid w:val="005F2188"/>
  </w:style>
  <w:style w:type="numbering" w:customStyle="1" w:styleId="245">
    <w:name w:val="Нет списка245"/>
    <w:next w:val="a2"/>
    <w:uiPriority w:val="99"/>
    <w:semiHidden/>
    <w:unhideWhenUsed/>
    <w:rsid w:val="005F2188"/>
  </w:style>
  <w:style w:type="numbering" w:customStyle="1" w:styleId="345">
    <w:name w:val="Нет списка345"/>
    <w:next w:val="a2"/>
    <w:uiPriority w:val="99"/>
    <w:semiHidden/>
    <w:unhideWhenUsed/>
    <w:rsid w:val="005F2188"/>
  </w:style>
  <w:style w:type="numbering" w:customStyle="1" w:styleId="85">
    <w:name w:val="Нет списка85"/>
    <w:next w:val="a2"/>
    <w:uiPriority w:val="99"/>
    <w:semiHidden/>
    <w:unhideWhenUsed/>
    <w:rsid w:val="005F2188"/>
  </w:style>
  <w:style w:type="numbering" w:customStyle="1" w:styleId="155">
    <w:name w:val="Нет списка155"/>
    <w:next w:val="a2"/>
    <w:uiPriority w:val="99"/>
    <w:semiHidden/>
    <w:unhideWhenUsed/>
    <w:rsid w:val="005F2188"/>
  </w:style>
  <w:style w:type="numbering" w:customStyle="1" w:styleId="255">
    <w:name w:val="Нет списка255"/>
    <w:next w:val="a2"/>
    <w:uiPriority w:val="99"/>
    <w:semiHidden/>
    <w:unhideWhenUsed/>
    <w:rsid w:val="005F2188"/>
  </w:style>
  <w:style w:type="numbering" w:customStyle="1" w:styleId="355">
    <w:name w:val="Нет списка355"/>
    <w:next w:val="a2"/>
    <w:uiPriority w:val="99"/>
    <w:semiHidden/>
    <w:unhideWhenUsed/>
    <w:rsid w:val="005F2188"/>
  </w:style>
  <w:style w:type="numbering" w:customStyle="1" w:styleId="95">
    <w:name w:val="Нет списка95"/>
    <w:next w:val="a2"/>
    <w:uiPriority w:val="99"/>
    <w:semiHidden/>
    <w:unhideWhenUsed/>
    <w:rsid w:val="005F2188"/>
  </w:style>
  <w:style w:type="numbering" w:customStyle="1" w:styleId="165">
    <w:name w:val="Нет списка165"/>
    <w:next w:val="a2"/>
    <w:uiPriority w:val="99"/>
    <w:semiHidden/>
    <w:unhideWhenUsed/>
    <w:rsid w:val="005F2188"/>
  </w:style>
  <w:style w:type="numbering" w:customStyle="1" w:styleId="265">
    <w:name w:val="Нет списка265"/>
    <w:next w:val="a2"/>
    <w:uiPriority w:val="99"/>
    <w:semiHidden/>
    <w:unhideWhenUsed/>
    <w:rsid w:val="005F2188"/>
  </w:style>
  <w:style w:type="numbering" w:customStyle="1" w:styleId="365">
    <w:name w:val="Нет списка365"/>
    <w:next w:val="a2"/>
    <w:uiPriority w:val="99"/>
    <w:semiHidden/>
    <w:unhideWhenUsed/>
    <w:rsid w:val="005F2188"/>
  </w:style>
  <w:style w:type="numbering" w:customStyle="1" w:styleId="105">
    <w:name w:val="Нет списка105"/>
    <w:next w:val="a2"/>
    <w:uiPriority w:val="99"/>
    <w:semiHidden/>
    <w:unhideWhenUsed/>
    <w:rsid w:val="005F2188"/>
  </w:style>
  <w:style w:type="numbering" w:customStyle="1" w:styleId="175">
    <w:name w:val="Нет списка175"/>
    <w:next w:val="a2"/>
    <w:uiPriority w:val="99"/>
    <w:semiHidden/>
    <w:unhideWhenUsed/>
    <w:rsid w:val="005F2188"/>
  </w:style>
  <w:style w:type="numbering" w:customStyle="1" w:styleId="275">
    <w:name w:val="Нет списка275"/>
    <w:next w:val="a2"/>
    <w:uiPriority w:val="99"/>
    <w:semiHidden/>
    <w:unhideWhenUsed/>
    <w:rsid w:val="005F2188"/>
  </w:style>
  <w:style w:type="numbering" w:customStyle="1" w:styleId="375">
    <w:name w:val="Нет списка375"/>
    <w:next w:val="a2"/>
    <w:uiPriority w:val="99"/>
    <w:semiHidden/>
    <w:unhideWhenUsed/>
    <w:rsid w:val="005F2188"/>
  </w:style>
  <w:style w:type="numbering" w:customStyle="1" w:styleId="185">
    <w:name w:val="Нет списка185"/>
    <w:next w:val="a2"/>
    <w:uiPriority w:val="99"/>
    <w:semiHidden/>
    <w:unhideWhenUsed/>
    <w:rsid w:val="005F2188"/>
  </w:style>
  <w:style w:type="numbering" w:customStyle="1" w:styleId="195">
    <w:name w:val="Нет списка195"/>
    <w:next w:val="a2"/>
    <w:uiPriority w:val="99"/>
    <w:semiHidden/>
    <w:unhideWhenUsed/>
    <w:rsid w:val="005F2188"/>
  </w:style>
  <w:style w:type="numbering" w:customStyle="1" w:styleId="285">
    <w:name w:val="Нет списка285"/>
    <w:next w:val="a2"/>
    <w:uiPriority w:val="99"/>
    <w:semiHidden/>
    <w:unhideWhenUsed/>
    <w:rsid w:val="005F2188"/>
  </w:style>
  <w:style w:type="numbering" w:customStyle="1" w:styleId="385">
    <w:name w:val="Нет списка385"/>
    <w:next w:val="a2"/>
    <w:uiPriority w:val="99"/>
    <w:semiHidden/>
    <w:unhideWhenUsed/>
    <w:rsid w:val="005F2188"/>
  </w:style>
  <w:style w:type="numbering" w:customStyle="1" w:styleId="205">
    <w:name w:val="Нет списка205"/>
    <w:next w:val="a2"/>
    <w:uiPriority w:val="99"/>
    <w:semiHidden/>
    <w:unhideWhenUsed/>
    <w:rsid w:val="005F2188"/>
  </w:style>
  <w:style w:type="numbering" w:customStyle="1" w:styleId="1105">
    <w:name w:val="Нет списка1105"/>
    <w:next w:val="a2"/>
    <w:uiPriority w:val="99"/>
    <w:semiHidden/>
    <w:unhideWhenUsed/>
    <w:rsid w:val="005F2188"/>
  </w:style>
  <w:style w:type="numbering" w:customStyle="1" w:styleId="295">
    <w:name w:val="Нет списка295"/>
    <w:next w:val="a2"/>
    <w:uiPriority w:val="99"/>
    <w:semiHidden/>
    <w:unhideWhenUsed/>
    <w:rsid w:val="005F2188"/>
  </w:style>
  <w:style w:type="numbering" w:customStyle="1" w:styleId="395">
    <w:name w:val="Нет списка395"/>
    <w:next w:val="a2"/>
    <w:uiPriority w:val="99"/>
    <w:semiHidden/>
    <w:unhideWhenUsed/>
    <w:rsid w:val="005F2188"/>
  </w:style>
  <w:style w:type="numbering" w:customStyle="1" w:styleId="305">
    <w:name w:val="Нет списка305"/>
    <w:next w:val="a2"/>
    <w:uiPriority w:val="99"/>
    <w:semiHidden/>
    <w:unhideWhenUsed/>
    <w:rsid w:val="005F2188"/>
  </w:style>
  <w:style w:type="numbering" w:customStyle="1" w:styleId="11115">
    <w:name w:val="Нет списка11115"/>
    <w:next w:val="a2"/>
    <w:uiPriority w:val="99"/>
    <w:semiHidden/>
    <w:unhideWhenUsed/>
    <w:rsid w:val="005F2188"/>
  </w:style>
  <w:style w:type="numbering" w:customStyle="1" w:styleId="2105">
    <w:name w:val="Нет списка2105"/>
    <w:next w:val="a2"/>
    <w:uiPriority w:val="99"/>
    <w:semiHidden/>
    <w:unhideWhenUsed/>
    <w:rsid w:val="005F2188"/>
  </w:style>
  <w:style w:type="numbering" w:customStyle="1" w:styleId="3105">
    <w:name w:val="Нет списка3105"/>
    <w:next w:val="a2"/>
    <w:uiPriority w:val="99"/>
    <w:semiHidden/>
    <w:unhideWhenUsed/>
    <w:rsid w:val="005F2188"/>
  </w:style>
  <w:style w:type="numbering" w:customStyle="1" w:styleId="405">
    <w:name w:val="Нет списка405"/>
    <w:next w:val="a2"/>
    <w:uiPriority w:val="99"/>
    <w:semiHidden/>
    <w:unhideWhenUsed/>
    <w:rsid w:val="005F2188"/>
  </w:style>
  <w:style w:type="numbering" w:customStyle="1" w:styleId="1125">
    <w:name w:val="Нет списка1125"/>
    <w:next w:val="a2"/>
    <w:uiPriority w:val="99"/>
    <w:semiHidden/>
    <w:unhideWhenUsed/>
    <w:rsid w:val="005F2188"/>
  </w:style>
  <w:style w:type="numbering" w:customStyle="1" w:styleId="21115">
    <w:name w:val="Нет списка21115"/>
    <w:next w:val="a2"/>
    <w:uiPriority w:val="99"/>
    <w:semiHidden/>
    <w:unhideWhenUsed/>
    <w:rsid w:val="005F2188"/>
  </w:style>
  <w:style w:type="numbering" w:customStyle="1" w:styleId="31115">
    <w:name w:val="Нет списка31115"/>
    <w:next w:val="a2"/>
    <w:uiPriority w:val="99"/>
    <w:semiHidden/>
    <w:unhideWhenUsed/>
    <w:rsid w:val="005F2188"/>
  </w:style>
  <w:style w:type="numbering" w:customStyle="1" w:styleId="423">
    <w:name w:val="Нет списка423"/>
    <w:next w:val="a2"/>
    <w:uiPriority w:val="99"/>
    <w:semiHidden/>
    <w:unhideWhenUsed/>
    <w:rsid w:val="005F2188"/>
  </w:style>
  <w:style w:type="numbering" w:customStyle="1" w:styleId="11330">
    <w:name w:val="Нет списка1133"/>
    <w:next w:val="a2"/>
    <w:uiPriority w:val="99"/>
    <w:semiHidden/>
    <w:unhideWhenUsed/>
    <w:rsid w:val="005F2188"/>
  </w:style>
  <w:style w:type="numbering" w:customStyle="1" w:styleId="2123">
    <w:name w:val="Нет списка2123"/>
    <w:next w:val="a2"/>
    <w:uiPriority w:val="99"/>
    <w:semiHidden/>
    <w:unhideWhenUsed/>
    <w:rsid w:val="005F2188"/>
  </w:style>
  <w:style w:type="numbering" w:customStyle="1" w:styleId="3123">
    <w:name w:val="Нет списка3123"/>
    <w:next w:val="a2"/>
    <w:uiPriority w:val="99"/>
    <w:semiHidden/>
    <w:unhideWhenUsed/>
    <w:rsid w:val="005F2188"/>
  </w:style>
  <w:style w:type="numbering" w:customStyle="1" w:styleId="433">
    <w:name w:val="Нет списка433"/>
    <w:next w:val="a2"/>
    <w:uiPriority w:val="99"/>
    <w:semiHidden/>
    <w:rsid w:val="005F2188"/>
  </w:style>
  <w:style w:type="numbering" w:customStyle="1" w:styleId="11430">
    <w:name w:val="Нет списка1143"/>
    <w:next w:val="a2"/>
    <w:uiPriority w:val="99"/>
    <w:semiHidden/>
    <w:unhideWhenUsed/>
    <w:rsid w:val="005F2188"/>
  </w:style>
  <w:style w:type="numbering" w:customStyle="1" w:styleId="2133">
    <w:name w:val="Нет списка2133"/>
    <w:next w:val="a2"/>
    <w:uiPriority w:val="99"/>
    <w:semiHidden/>
    <w:unhideWhenUsed/>
    <w:rsid w:val="005F2188"/>
  </w:style>
  <w:style w:type="numbering" w:customStyle="1" w:styleId="3133">
    <w:name w:val="Нет списка3133"/>
    <w:next w:val="a2"/>
    <w:uiPriority w:val="99"/>
    <w:semiHidden/>
    <w:unhideWhenUsed/>
    <w:rsid w:val="005F2188"/>
  </w:style>
  <w:style w:type="numbering" w:customStyle="1" w:styleId="513">
    <w:name w:val="Нет списка513"/>
    <w:next w:val="a2"/>
    <w:uiPriority w:val="99"/>
    <w:semiHidden/>
    <w:rsid w:val="005F2188"/>
  </w:style>
  <w:style w:type="numbering" w:customStyle="1" w:styleId="1213">
    <w:name w:val="Нет списка1213"/>
    <w:next w:val="a2"/>
    <w:uiPriority w:val="99"/>
    <w:semiHidden/>
    <w:unhideWhenUsed/>
    <w:rsid w:val="005F2188"/>
  </w:style>
  <w:style w:type="numbering" w:customStyle="1" w:styleId="2213">
    <w:name w:val="Нет списка2213"/>
    <w:next w:val="a2"/>
    <w:uiPriority w:val="99"/>
    <w:semiHidden/>
    <w:unhideWhenUsed/>
    <w:rsid w:val="005F2188"/>
  </w:style>
  <w:style w:type="numbering" w:customStyle="1" w:styleId="3213">
    <w:name w:val="Нет списка3213"/>
    <w:next w:val="a2"/>
    <w:uiPriority w:val="99"/>
    <w:semiHidden/>
    <w:unhideWhenUsed/>
    <w:rsid w:val="005F2188"/>
  </w:style>
  <w:style w:type="numbering" w:customStyle="1" w:styleId="613">
    <w:name w:val="Нет списка613"/>
    <w:next w:val="a2"/>
    <w:uiPriority w:val="99"/>
    <w:semiHidden/>
    <w:rsid w:val="005F2188"/>
  </w:style>
  <w:style w:type="numbering" w:customStyle="1" w:styleId="1313">
    <w:name w:val="Нет списка1313"/>
    <w:next w:val="a2"/>
    <w:uiPriority w:val="99"/>
    <w:semiHidden/>
    <w:unhideWhenUsed/>
    <w:rsid w:val="005F2188"/>
  </w:style>
  <w:style w:type="numbering" w:customStyle="1" w:styleId="2313">
    <w:name w:val="Нет списка2313"/>
    <w:next w:val="a2"/>
    <w:uiPriority w:val="99"/>
    <w:semiHidden/>
    <w:unhideWhenUsed/>
    <w:rsid w:val="005F2188"/>
  </w:style>
  <w:style w:type="numbering" w:customStyle="1" w:styleId="3313">
    <w:name w:val="Нет списка3313"/>
    <w:next w:val="a2"/>
    <w:uiPriority w:val="99"/>
    <w:semiHidden/>
    <w:unhideWhenUsed/>
    <w:rsid w:val="005F2188"/>
  </w:style>
  <w:style w:type="numbering" w:customStyle="1" w:styleId="713">
    <w:name w:val="Нет списка713"/>
    <w:next w:val="a2"/>
    <w:uiPriority w:val="99"/>
    <w:semiHidden/>
    <w:rsid w:val="005F2188"/>
  </w:style>
  <w:style w:type="numbering" w:customStyle="1" w:styleId="1413">
    <w:name w:val="Нет списка1413"/>
    <w:next w:val="a2"/>
    <w:uiPriority w:val="99"/>
    <w:semiHidden/>
    <w:unhideWhenUsed/>
    <w:rsid w:val="005F2188"/>
  </w:style>
  <w:style w:type="numbering" w:customStyle="1" w:styleId="2413">
    <w:name w:val="Нет списка2413"/>
    <w:next w:val="a2"/>
    <w:uiPriority w:val="99"/>
    <w:semiHidden/>
    <w:unhideWhenUsed/>
    <w:rsid w:val="005F2188"/>
  </w:style>
  <w:style w:type="numbering" w:customStyle="1" w:styleId="3413">
    <w:name w:val="Нет списка3413"/>
    <w:next w:val="a2"/>
    <w:uiPriority w:val="99"/>
    <w:semiHidden/>
    <w:unhideWhenUsed/>
    <w:rsid w:val="005F2188"/>
  </w:style>
  <w:style w:type="numbering" w:customStyle="1" w:styleId="813">
    <w:name w:val="Нет списка813"/>
    <w:next w:val="a2"/>
    <w:uiPriority w:val="99"/>
    <w:semiHidden/>
    <w:unhideWhenUsed/>
    <w:rsid w:val="005F2188"/>
  </w:style>
  <w:style w:type="numbering" w:customStyle="1" w:styleId="1513">
    <w:name w:val="Нет списка1513"/>
    <w:next w:val="a2"/>
    <w:uiPriority w:val="99"/>
    <w:semiHidden/>
    <w:unhideWhenUsed/>
    <w:rsid w:val="005F2188"/>
  </w:style>
  <w:style w:type="numbering" w:customStyle="1" w:styleId="2513">
    <w:name w:val="Нет списка2513"/>
    <w:next w:val="a2"/>
    <w:uiPriority w:val="99"/>
    <w:semiHidden/>
    <w:unhideWhenUsed/>
    <w:rsid w:val="005F2188"/>
  </w:style>
  <w:style w:type="numbering" w:customStyle="1" w:styleId="3513">
    <w:name w:val="Нет списка3513"/>
    <w:next w:val="a2"/>
    <w:uiPriority w:val="99"/>
    <w:semiHidden/>
    <w:unhideWhenUsed/>
    <w:rsid w:val="005F2188"/>
  </w:style>
  <w:style w:type="numbering" w:customStyle="1" w:styleId="913">
    <w:name w:val="Нет списка913"/>
    <w:next w:val="a2"/>
    <w:uiPriority w:val="99"/>
    <w:semiHidden/>
    <w:unhideWhenUsed/>
    <w:rsid w:val="005F2188"/>
  </w:style>
  <w:style w:type="numbering" w:customStyle="1" w:styleId="1613">
    <w:name w:val="Нет списка1613"/>
    <w:next w:val="a2"/>
    <w:uiPriority w:val="99"/>
    <w:semiHidden/>
    <w:unhideWhenUsed/>
    <w:rsid w:val="005F2188"/>
  </w:style>
  <w:style w:type="numbering" w:customStyle="1" w:styleId="2613">
    <w:name w:val="Нет списка2613"/>
    <w:next w:val="a2"/>
    <w:uiPriority w:val="99"/>
    <w:semiHidden/>
    <w:unhideWhenUsed/>
    <w:rsid w:val="005F2188"/>
  </w:style>
  <w:style w:type="numbering" w:customStyle="1" w:styleId="3613">
    <w:name w:val="Нет списка3613"/>
    <w:next w:val="a2"/>
    <w:uiPriority w:val="99"/>
    <w:semiHidden/>
    <w:unhideWhenUsed/>
    <w:rsid w:val="005F2188"/>
  </w:style>
  <w:style w:type="numbering" w:customStyle="1" w:styleId="1013">
    <w:name w:val="Нет списка1013"/>
    <w:next w:val="a2"/>
    <w:uiPriority w:val="99"/>
    <w:semiHidden/>
    <w:unhideWhenUsed/>
    <w:rsid w:val="005F2188"/>
  </w:style>
  <w:style w:type="numbering" w:customStyle="1" w:styleId="1713">
    <w:name w:val="Нет списка1713"/>
    <w:next w:val="a2"/>
    <w:uiPriority w:val="99"/>
    <w:semiHidden/>
    <w:unhideWhenUsed/>
    <w:rsid w:val="005F2188"/>
  </w:style>
  <w:style w:type="numbering" w:customStyle="1" w:styleId="2713">
    <w:name w:val="Нет списка2713"/>
    <w:next w:val="a2"/>
    <w:uiPriority w:val="99"/>
    <w:semiHidden/>
    <w:unhideWhenUsed/>
    <w:rsid w:val="005F2188"/>
  </w:style>
  <w:style w:type="numbering" w:customStyle="1" w:styleId="3713">
    <w:name w:val="Нет списка3713"/>
    <w:next w:val="a2"/>
    <w:uiPriority w:val="99"/>
    <w:semiHidden/>
    <w:unhideWhenUsed/>
    <w:rsid w:val="005F2188"/>
  </w:style>
  <w:style w:type="numbering" w:customStyle="1" w:styleId="1813">
    <w:name w:val="Нет списка1813"/>
    <w:next w:val="a2"/>
    <w:uiPriority w:val="99"/>
    <w:semiHidden/>
    <w:unhideWhenUsed/>
    <w:rsid w:val="005F2188"/>
  </w:style>
  <w:style w:type="numbering" w:customStyle="1" w:styleId="1913">
    <w:name w:val="Нет списка1913"/>
    <w:next w:val="a2"/>
    <w:uiPriority w:val="99"/>
    <w:semiHidden/>
    <w:unhideWhenUsed/>
    <w:rsid w:val="005F2188"/>
  </w:style>
  <w:style w:type="numbering" w:customStyle="1" w:styleId="2813">
    <w:name w:val="Нет списка2813"/>
    <w:next w:val="a2"/>
    <w:uiPriority w:val="99"/>
    <w:semiHidden/>
    <w:unhideWhenUsed/>
    <w:rsid w:val="005F2188"/>
  </w:style>
  <w:style w:type="numbering" w:customStyle="1" w:styleId="3813">
    <w:name w:val="Нет списка3813"/>
    <w:next w:val="a2"/>
    <w:uiPriority w:val="99"/>
    <w:semiHidden/>
    <w:unhideWhenUsed/>
    <w:rsid w:val="005F2188"/>
  </w:style>
  <w:style w:type="numbering" w:customStyle="1" w:styleId="2013">
    <w:name w:val="Нет списка2013"/>
    <w:next w:val="a2"/>
    <w:uiPriority w:val="99"/>
    <w:semiHidden/>
    <w:unhideWhenUsed/>
    <w:rsid w:val="005F2188"/>
  </w:style>
  <w:style w:type="numbering" w:customStyle="1" w:styleId="11013">
    <w:name w:val="Нет списка11013"/>
    <w:next w:val="a2"/>
    <w:uiPriority w:val="99"/>
    <w:semiHidden/>
    <w:unhideWhenUsed/>
    <w:rsid w:val="005F2188"/>
  </w:style>
  <w:style w:type="numbering" w:customStyle="1" w:styleId="2913">
    <w:name w:val="Нет списка2913"/>
    <w:next w:val="a2"/>
    <w:uiPriority w:val="99"/>
    <w:semiHidden/>
    <w:unhideWhenUsed/>
    <w:rsid w:val="005F2188"/>
  </w:style>
  <w:style w:type="numbering" w:customStyle="1" w:styleId="3913">
    <w:name w:val="Нет списка3913"/>
    <w:next w:val="a2"/>
    <w:uiPriority w:val="99"/>
    <w:semiHidden/>
    <w:unhideWhenUsed/>
    <w:rsid w:val="005F2188"/>
  </w:style>
  <w:style w:type="numbering" w:customStyle="1" w:styleId="3013">
    <w:name w:val="Нет списка3013"/>
    <w:next w:val="a2"/>
    <w:uiPriority w:val="99"/>
    <w:semiHidden/>
    <w:unhideWhenUsed/>
    <w:rsid w:val="005F2188"/>
  </w:style>
  <w:style w:type="numbering" w:customStyle="1" w:styleId="11123">
    <w:name w:val="Нет списка11123"/>
    <w:next w:val="a2"/>
    <w:uiPriority w:val="99"/>
    <w:semiHidden/>
    <w:unhideWhenUsed/>
    <w:rsid w:val="005F2188"/>
  </w:style>
  <w:style w:type="numbering" w:customStyle="1" w:styleId="21013">
    <w:name w:val="Нет списка21013"/>
    <w:next w:val="a2"/>
    <w:uiPriority w:val="99"/>
    <w:semiHidden/>
    <w:unhideWhenUsed/>
    <w:rsid w:val="005F2188"/>
  </w:style>
  <w:style w:type="numbering" w:customStyle="1" w:styleId="31013">
    <w:name w:val="Нет списка31013"/>
    <w:next w:val="a2"/>
    <w:uiPriority w:val="99"/>
    <w:semiHidden/>
    <w:unhideWhenUsed/>
    <w:rsid w:val="005F2188"/>
  </w:style>
  <w:style w:type="numbering" w:customStyle="1" w:styleId="4013">
    <w:name w:val="Нет списка4013"/>
    <w:next w:val="a2"/>
    <w:uiPriority w:val="99"/>
    <w:semiHidden/>
    <w:unhideWhenUsed/>
    <w:rsid w:val="005F2188"/>
  </w:style>
  <w:style w:type="numbering" w:customStyle="1" w:styleId="11213">
    <w:name w:val="Нет списка11213"/>
    <w:next w:val="a2"/>
    <w:uiPriority w:val="99"/>
    <w:semiHidden/>
    <w:unhideWhenUsed/>
    <w:rsid w:val="005F2188"/>
  </w:style>
  <w:style w:type="numbering" w:customStyle="1" w:styleId="21123">
    <w:name w:val="Нет списка21123"/>
    <w:next w:val="a2"/>
    <w:uiPriority w:val="99"/>
    <w:semiHidden/>
    <w:unhideWhenUsed/>
    <w:rsid w:val="005F2188"/>
  </w:style>
  <w:style w:type="numbering" w:customStyle="1" w:styleId="31123">
    <w:name w:val="Нет списка31123"/>
    <w:next w:val="a2"/>
    <w:uiPriority w:val="99"/>
    <w:semiHidden/>
    <w:unhideWhenUsed/>
    <w:rsid w:val="005F2188"/>
  </w:style>
  <w:style w:type="numbering" w:customStyle="1" w:styleId="4113">
    <w:name w:val="Нет списка4113"/>
    <w:next w:val="a2"/>
    <w:uiPriority w:val="99"/>
    <w:semiHidden/>
    <w:unhideWhenUsed/>
    <w:rsid w:val="005F2188"/>
  </w:style>
  <w:style w:type="numbering" w:customStyle="1" w:styleId="113120">
    <w:name w:val="Нет списка11312"/>
    <w:next w:val="a2"/>
    <w:uiPriority w:val="99"/>
    <w:semiHidden/>
    <w:unhideWhenUsed/>
    <w:rsid w:val="005F2188"/>
  </w:style>
  <w:style w:type="numbering" w:customStyle="1" w:styleId="21212">
    <w:name w:val="Нет списка21212"/>
    <w:next w:val="a2"/>
    <w:uiPriority w:val="99"/>
    <w:semiHidden/>
    <w:unhideWhenUsed/>
    <w:rsid w:val="005F2188"/>
  </w:style>
  <w:style w:type="numbering" w:customStyle="1" w:styleId="31212">
    <w:name w:val="Нет списка31212"/>
    <w:next w:val="a2"/>
    <w:uiPriority w:val="99"/>
    <w:semiHidden/>
    <w:unhideWhenUsed/>
    <w:rsid w:val="005F2188"/>
  </w:style>
  <w:style w:type="numbering" w:customStyle="1" w:styleId="4212">
    <w:name w:val="Нет списка4212"/>
    <w:next w:val="a2"/>
    <w:uiPriority w:val="99"/>
    <w:semiHidden/>
    <w:unhideWhenUsed/>
    <w:rsid w:val="005F2188"/>
  </w:style>
  <w:style w:type="numbering" w:customStyle="1" w:styleId="114120">
    <w:name w:val="Нет списка11412"/>
    <w:next w:val="a2"/>
    <w:uiPriority w:val="99"/>
    <w:semiHidden/>
    <w:unhideWhenUsed/>
    <w:rsid w:val="005F2188"/>
  </w:style>
  <w:style w:type="numbering" w:customStyle="1" w:styleId="21312">
    <w:name w:val="Нет списка21312"/>
    <w:next w:val="a2"/>
    <w:uiPriority w:val="99"/>
    <w:semiHidden/>
    <w:unhideWhenUsed/>
    <w:rsid w:val="005F2188"/>
  </w:style>
  <w:style w:type="numbering" w:customStyle="1" w:styleId="31312">
    <w:name w:val="Нет списка31312"/>
    <w:next w:val="a2"/>
    <w:uiPriority w:val="99"/>
    <w:semiHidden/>
    <w:unhideWhenUsed/>
    <w:rsid w:val="005F2188"/>
  </w:style>
  <w:style w:type="numbering" w:customStyle="1" w:styleId="41112">
    <w:name w:val="Нет списка41112"/>
    <w:next w:val="a2"/>
    <w:uiPriority w:val="99"/>
    <w:semiHidden/>
    <w:rsid w:val="005F2188"/>
  </w:style>
  <w:style w:type="numbering" w:customStyle="1" w:styleId="111113">
    <w:name w:val="Нет списка111113"/>
    <w:next w:val="a2"/>
    <w:uiPriority w:val="99"/>
    <w:semiHidden/>
    <w:unhideWhenUsed/>
    <w:rsid w:val="005F2188"/>
  </w:style>
  <w:style w:type="numbering" w:customStyle="1" w:styleId="211113">
    <w:name w:val="Нет списка211113"/>
    <w:next w:val="a2"/>
    <w:uiPriority w:val="99"/>
    <w:semiHidden/>
    <w:unhideWhenUsed/>
    <w:rsid w:val="005F2188"/>
  </w:style>
  <w:style w:type="numbering" w:customStyle="1" w:styleId="311113">
    <w:name w:val="Нет списка311113"/>
    <w:next w:val="a2"/>
    <w:uiPriority w:val="99"/>
    <w:semiHidden/>
    <w:unhideWhenUsed/>
    <w:rsid w:val="005F2188"/>
  </w:style>
  <w:style w:type="numbering" w:customStyle="1" w:styleId="5112">
    <w:name w:val="Нет списка5112"/>
    <w:next w:val="a2"/>
    <w:uiPriority w:val="99"/>
    <w:semiHidden/>
    <w:rsid w:val="005F2188"/>
  </w:style>
  <w:style w:type="numbering" w:customStyle="1" w:styleId="12112">
    <w:name w:val="Нет списка12112"/>
    <w:next w:val="a2"/>
    <w:uiPriority w:val="99"/>
    <w:semiHidden/>
    <w:unhideWhenUsed/>
    <w:rsid w:val="005F2188"/>
  </w:style>
  <w:style w:type="numbering" w:customStyle="1" w:styleId="22112">
    <w:name w:val="Нет списка22112"/>
    <w:next w:val="a2"/>
    <w:uiPriority w:val="99"/>
    <w:semiHidden/>
    <w:unhideWhenUsed/>
    <w:rsid w:val="005F2188"/>
  </w:style>
  <w:style w:type="numbering" w:customStyle="1" w:styleId="32112">
    <w:name w:val="Нет списка32112"/>
    <w:next w:val="a2"/>
    <w:uiPriority w:val="99"/>
    <w:semiHidden/>
    <w:unhideWhenUsed/>
    <w:rsid w:val="005F2188"/>
  </w:style>
  <w:style w:type="numbering" w:customStyle="1" w:styleId="6112">
    <w:name w:val="Нет списка6112"/>
    <w:next w:val="a2"/>
    <w:uiPriority w:val="99"/>
    <w:semiHidden/>
    <w:rsid w:val="005F2188"/>
  </w:style>
  <w:style w:type="numbering" w:customStyle="1" w:styleId="13112">
    <w:name w:val="Нет списка13112"/>
    <w:next w:val="a2"/>
    <w:uiPriority w:val="99"/>
    <w:semiHidden/>
    <w:unhideWhenUsed/>
    <w:rsid w:val="005F2188"/>
  </w:style>
  <w:style w:type="numbering" w:customStyle="1" w:styleId="23112">
    <w:name w:val="Нет списка23112"/>
    <w:next w:val="a2"/>
    <w:uiPriority w:val="99"/>
    <w:semiHidden/>
    <w:unhideWhenUsed/>
    <w:rsid w:val="005F2188"/>
  </w:style>
  <w:style w:type="numbering" w:customStyle="1" w:styleId="33112">
    <w:name w:val="Нет списка33112"/>
    <w:next w:val="a2"/>
    <w:uiPriority w:val="99"/>
    <w:semiHidden/>
    <w:unhideWhenUsed/>
    <w:rsid w:val="005F2188"/>
  </w:style>
  <w:style w:type="numbering" w:customStyle="1" w:styleId="7112">
    <w:name w:val="Нет списка7112"/>
    <w:next w:val="a2"/>
    <w:uiPriority w:val="99"/>
    <w:semiHidden/>
    <w:rsid w:val="005F2188"/>
  </w:style>
  <w:style w:type="numbering" w:customStyle="1" w:styleId="14112">
    <w:name w:val="Нет списка14112"/>
    <w:next w:val="a2"/>
    <w:uiPriority w:val="99"/>
    <w:semiHidden/>
    <w:unhideWhenUsed/>
    <w:rsid w:val="005F2188"/>
  </w:style>
  <w:style w:type="numbering" w:customStyle="1" w:styleId="24112">
    <w:name w:val="Нет списка24112"/>
    <w:next w:val="a2"/>
    <w:uiPriority w:val="99"/>
    <w:semiHidden/>
    <w:unhideWhenUsed/>
    <w:rsid w:val="005F2188"/>
  </w:style>
  <w:style w:type="numbering" w:customStyle="1" w:styleId="34112">
    <w:name w:val="Нет списка34112"/>
    <w:next w:val="a2"/>
    <w:uiPriority w:val="99"/>
    <w:semiHidden/>
    <w:unhideWhenUsed/>
    <w:rsid w:val="005F2188"/>
  </w:style>
  <w:style w:type="numbering" w:customStyle="1" w:styleId="8112">
    <w:name w:val="Нет списка8112"/>
    <w:next w:val="a2"/>
    <w:uiPriority w:val="99"/>
    <w:semiHidden/>
    <w:unhideWhenUsed/>
    <w:rsid w:val="005F2188"/>
  </w:style>
  <w:style w:type="numbering" w:customStyle="1" w:styleId="15112">
    <w:name w:val="Нет списка15112"/>
    <w:next w:val="a2"/>
    <w:uiPriority w:val="99"/>
    <w:semiHidden/>
    <w:unhideWhenUsed/>
    <w:rsid w:val="005F2188"/>
  </w:style>
  <w:style w:type="numbering" w:customStyle="1" w:styleId="25112">
    <w:name w:val="Нет списка25112"/>
    <w:next w:val="a2"/>
    <w:uiPriority w:val="99"/>
    <w:semiHidden/>
    <w:unhideWhenUsed/>
    <w:rsid w:val="005F2188"/>
  </w:style>
  <w:style w:type="numbering" w:customStyle="1" w:styleId="35112">
    <w:name w:val="Нет списка35112"/>
    <w:next w:val="a2"/>
    <w:uiPriority w:val="99"/>
    <w:semiHidden/>
    <w:unhideWhenUsed/>
    <w:rsid w:val="005F2188"/>
  </w:style>
  <w:style w:type="numbering" w:customStyle="1" w:styleId="9112">
    <w:name w:val="Нет списка9112"/>
    <w:next w:val="a2"/>
    <w:uiPriority w:val="99"/>
    <w:semiHidden/>
    <w:unhideWhenUsed/>
    <w:rsid w:val="005F2188"/>
  </w:style>
  <w:style w:type="numbering" w:customStyle="1" w:styleId="16112">
    <w:name w:val="Нет списка16112"/>
    <w:next w:val="a2"/>
    <w:uiPriority w:val="99"/>
    <w:semiHidden/>
    <w:unhideWhenUsed/>
    <w:rsid w:val="005F2188"/>
  </w:style>
  <w:style w:type="numbering" w:customStyle="1" w:styleId="26112">
    <w:name w:val="Нет списка26112"/>
    <w:next w:val="a2"/>
    <w:uiPriority w:val="99"/>
    <w:semiHidden/>
    <w:unhideWhenUsed/>
    <w:rsid w:val="005F2188"/>
  </w:style>
  <w:style w:type="numbering" w:customStyle="1" w:styleId="36112">
    <w:name w:val="Нет списка36112"/>
    <w:next w:val="a2"/>
    <w:uiPriority w:val="99"/>
    <w:semiHidden/>
    <w:unhideWhenUsed/>
    <w:rsid w:val="005F2188"/>
  </w:style>
  <w:style w:type="numbering" w:customStyle="1" w:styleId="10112">
    <w:name w:val="Нет списка10112"/>
    <w:next w:val="a2"/>
    <w:uiPriority w:val="99"/>
    <w:semiHidden/>
    <w:unhideWhenUsed/>
    <w:rsid w:val="005F2188"/>
  </w:style>
  <w:style w:type="numbering" w:customStyle="1" w:styleId="17112">
    <w:name w:val="Нет списка17112"/>
    <w:next w:val="a2"/>
    <w:uiPriority w:val="99"/>
    <w:semiHidden/>
    <w:unhideWhenUsed/>
    <w:rsid w:val="005F2188"/>
  </w:style>
  <w:style w:type="numbering" w:customStyle="1" w:styleId="27112">
    <w:name w:val="Нет списка27112"/>
    <w:next w:val="a2"/>
    <w:uiPriority w:val="99"/>
    <w:semiHidden/>
    <w:unhideWhenUsed/>
    <w:rsid w:val="005F2188"/>
  </w:style>
  <w:style w:type="numbering" w:customStyle="1" w:styleId="37112">
    <w:name w:val="Нет списка37112"/>
    <w:next w:val="a2"/>
    <w:uiPriority w:val="99"/>
    <w:semiHidden/>
    <w:unhideWhenUsed/>
    <w:rsid w:val="005F2188"/>
  </w:style>
  <w:style w:type="numbering" w:customStyle="1" w:styleId="18112">
    <w:name w:val="Нет списка18112"/>
    <w:next w:val="a2"/>
    <w:uiPriority w:val="99"/>
    <w:semiHidden/>
    <w:unhideWhenUsed/>
    <w:rsid w:val="005F2188"/>
  </w:style>
  <w:style w:type="numbering" w:customStyle="1" w:styleId="19112">
    <w:name w:val="Нет списка19112"/>
    <w:next w:val="a2"/>
    <w:uiPriority w:val="99"/>
    <w:semiHidden/>
    <w:unhideWhenUsed/>
    <w:rsid w:val="005F2188"/>
  </w:style>
  <w:style w:type="numbering" w:customStyle="1" w:styleId="28112">
    <w:name w:val="Нет списка28112"/>
    <w:next w:val="a2"/>
    <w:uiPriority w:val="99"/>
    <w:semiHidden/>
    <w:unhideWhenUsed/>
    <w:rsid w:val="005F2188"/>
  </w:style>
  <w:style w:type="numbering" w:customStyle="1" w:styleId="38112">
    <w:name w:val="Нет списка38112"/>
    <w:next w:val="a2"/>
    <w:uiPriority w:val="99"/>
    <w:semiHidden/>
    <w:unhideWhenUsed/>
    <w:rsid w:val="005F2188"/>
  </w:style>
  <w:style w:type="numbering" w:customStyle="1" w:styleId="20112">
    <w:name w:val="Нет списка20112"/>
    <w:next w:val="a2"/>
    <w:uiPriority w:val="99"/>
    <w:semiHidden/>
    <w:unhideWhenUsed/>
    <w:rsid w:val="005F2188"/>
  </w:style>
  <w:style w:type="numbering" w:customStyle="1" w:styleId="110112">
    <w:name w:val="Нет списка110112"/>
    <w:next w:val="a2"/>
    <w:uiPriority w:val="99"/>
    <w:semiHidden/>
    <w:unhideWhenUsed/>
    <w:rsid w:val="005F2188"/>
  </w:style>
  <w:style w:type="numbering" w:customStyle="1" w:styleId="29112">
    <w:name w:val="Нет списка29112"/>
    <w:next w:val="a2"/>
    <w:uiPriority w:val="99"/>
    <w:semiHidden/>
    <w:unhideWhenUsed/>
    <w:rsid w:val="005F2188"/>
  </w:style>
  <w:style w:type="numbering" w:customStyle="1" w:styleId="39112">
    <w:name w:val="Нет списка39112"/>
    <w:next w:val="a2"/>
    <w:uiPriority w:val="99"/>
    <w:semiHidden/>
    <w:unhideWhenUsed/>
    <w:rsid w:val="005F2188"/>
  </w:style>
  <w:style w:type="numbering" w:customStyle="1" w:styleId="30112">
    <w:name w:val="Нет списка30112"/>
    <w:next w:val="a2"/>
    <w:uiPriority w:val="99"/>
    <w:semiHidden/>
    <w:unhideWhenUsed/>
    <w:rsid w:val="005F2188"/>
  </w:style>
  <w:style w:type="numbering" w:customStyle="1" w:styleId="1111112">
    <w:name w:val="Нет списка1111112"/>
    <w:next w:val="a2"/>
    <w:uiPriority w:val="99"/>
    <w:semiHidden/>
    <w:unhideWhenUsed/>
    <w:rsid w:val="005F2188"/>
  </w:style>
  <w:style w:type="numbering" w:customStyle="1" w:styleId="210112">
    <w:name w:val="Нет списка210112"/>
    <w:next w:val="a2"/>
    <w:uiPriority w:val="99"/>
    <w:semiHidden/>
    <w:unhideWhenUsed/>
    <w:rsid w:val="005F2188"/>
  </w:style>
  <w:style w:type="numbering" w:customStyle="1" w:styleId="310112">
    <w:name w:val="Нет списка310112"/>
    <w:next w:val="a2"/>
    <w:uiPriority w:val="99"/>
    <w:semiHidden/>
    <w:unhideWhenUsed/>
    <w:rsid w:val="005F2188"/>
  </w:style>
  <w:style w:type="numbering" w:customStyle="1" w:styleId="40112">
    <w:name w:val="Нет списка40112"/>
    <w:next w:val="a2"/>
    <w:uiPriority w:val="99"/>
    <w:semiHidden/>
    <w:unhideWhenUsed/>
    <w:rsid w:val="005F2188"/>
  </w:style>
  <w:style w:type="numbering" w:customStyle="1" w:styleId="112112">
    <w:name w:val="Нет списка112112"/>
    <w:next w:val="a2"/>
    <w:uiPriority w:val="99"/>
    <w:semiHidden/>
    <w:unhideWhenUsed/>
    <w:rsid w:val="005F2188"/>
  </w:style>
  <w:style w:type="numbering" w:customStyle="1" w:styleId="2111112">
    <w:name w:val="Нет списка2111112"/>
    <w:next w:val="a2"/>
    <w:uiPriority w:val="99"/>
    <w:semiHidden/>
    <w:unhideWhenUsed/>
    <w:rsid w:val="005F2188"/>
  </w:style>
  <w:style w:type="numbering" w:customStyle="1" w:styleId="3111112">
    <w:name w:val="Нет списка3111112"/>
    <w:next w:val="a2"/>
    <w:uiPriority w:val="99"/>
    <w:semiHidden/>
    <w:unhideWhenUsed/>
    <w:rsid w:val="005F2188"/>
  </w:style>
  <w:style w:type="numbering" w:customStyle="1" w:styleId="4312">
    <w:name w:val="Нет списка4312"/>
    <w:next w:val="a2"/>
    <w:uiPriority w:val="99"/>
    <w:semiHidden/>
    <w:unhideWhenUsed/>
    <w:rsid w:val="005F2188"/>
  </w:style>
  <w:style w:type="numbering" w:customStyle="1" w:styleId="11520">
    <w:name w:val="Нет списка1152"/>
    <w:next w:val="a2"/>
    <w:uiPriority w:val="99"/>
    <w:semiHidden/>
    <w:unhideWhenUsed/>
    <w:rsid w:val="005F2188"/>
  </w:style>
  <w:style w:type="numbering" w:customStyle="1" w:styleId="2142">
    <w:name w:val="Нет списка2142"/>
    <w:next w:val="a2"/>
    <w:uiPriority w:val="99"/>
    <w:semiHidden/>
    <w:unhideWhenUsed/>
    <w:rsid w:val="005F2188"/>
  </w:style>
  <w:style w:type="numbering" w:customStyle="1" w:styleId="3142">
    <w:name w:val="Нет списка3142"/>
    <w:next w:val="a2"/>
    <w:uiPriority w:val="99"/>
    <w:semiHidden/>
    <w:unhideWhenUsed/>
    <w:rsid w:val="005F2188"/>
  </w:style>
  <w:style w:type="numbering" w:customStyle="1" w:styleId="442">
    <w:name w:val="Нет списка442"/>
    <w:next w:val="a2"/>
    <w:uiPriority w:val="99"/>
    <w:semiHidden/>
    <w:unhideWhenUsed/>
    <w:rsid w:val="005F2188"/>
  </w:style>
  <w:style w:type="numbering" w:customStyle="1" w:styleId="11620">
    <w:name w:val="Нет списка1162"/>
    <w:next w:val="a2"/>
    <w:uiPriority w:val="99"/>
    <w:semiHidden/>
    <w:unhideWhenUsed/>
    <w:rsid w:val="005F2188"/>
  </w:style>
  <w:style w:type="numbering" w:customStyle="1" w:styleId="2152">
    <w:name w:val="Нет списка2152"/>
    <w:next w:val="a2"/>
    <w:uiPriority w:val="99"/>
    <w:semiHidden/>
    <w:unhideWhenUsed/>
    <w:rsid w:val="005F2188"/>
  </w:style>
  <w:style w:type="numbering" w:customStyle="1" w:styleId="3152">
    <w:name w:val="Нет списка3152"/>
    <w:next w:val="a2"/>
    <w:uiPriority w:val="99"/>
    <w:semiHidden/>
    <w:unhideWhenUsed/>
    <w:rsid w:val="005F2188"/>
  </w:style>
  <w:style w:type="numbering" w:customStyle="1" w:styleId="4122">
    <w:name w:val="Нет списка4122"/>
    <w:next w:val="a2"/>
    <w:uiPriority w:val="99"/>
    <w:semiHidden/>
    <w:rsid w:val="005F2188"/>
  </w:style>
  <w:style w:type="numbering" w:customStyle="1" w:styleId="111212">
    <w:name w:val="Нет списка111212"/>
    <w:next w:val="a2"/>
    <w:uiPriority w:val="99"/>
    <w:semiHidden/>
    <w:unhideWhenUsed/>
    <w:rsid w:val="005F2188"/>
  </w:style>
  <w:style w:type="numbering" w:customStyle="1" w:styleId="211212">
    <w:name w:val="Нет списка211212"/>
    <w:next w:val="a2"/>
    <w:uiPriority w:val="99"/>
    <w:semiHidden/>
    <w:unhideWhenUsed/>
    <w:rsid w:val="005F2188"/>
  </w:style>
  <w:style w:type="numbering" w:customStyle="1" w:styleId="311212">
    <w:name w:val="Нет списка311212"/>
    <w:next w:val="a2"/>
    <w:uiPriority w:val="99"/>
    <w:semiHidden/>
    <w:unhideWhenUsed/>
    <w:rsid w:val="005F2188"/>
  </w:style>
  <w:style w:type="numbering" w:customStyle="1" w:styleId="522">
    <w:name w:val="Нет списка522"/>
    <w:next w:val="a2"/>
    <w:uiPriority w:val="99"/>
    <w:semiHidden/>
    <w:rsid w:val="005F2188"/>
  </w:style>
  <w:style w:type="numbering" w:customStyle="1" w:styleId="1222">
    <w:name w:val="Нет списка1222"/>
    <w:next w:val="a2"/>
    <w:uiPriority w:val="99"/>
    <w:semiHidden/>
    <w:unhideWhenUsed/>
    <w:rsid w:val="005F2188"/>
  </w:style>
  <w:style w:type="numbering" w:customStyle="1" w:styleId="2222">
    <w:name w:val="Нет списка2222"/>
    <w:next w:val="a2"/>
    <w:uiPriority w:val="99"/>
    <w:semiHidden/>
    <w:unhideWhenUsed/>
    <w:rsid w:val="005F2188"/>
  </w:style>
  <w:style w:type="numbering" w:customStyle="1" w:styleId="3222">
    <w:name w:val="Нет списка3222"/>
    <w:next w:val="a2"/>
    <w:uiPriority w:val="99"/>
    <w:semiHidden/>
    <w:unhideWhenUsed/>
    <w:rsid w:val="005F2188"/>
  </w:style>
  <w:style w:type="numbering" w:customStyle="1" w:styleId="622">
    <w:name w:val="Нет списка622"/>
    <w:next w:val="a2"/>
    <w:uiPriority w:val="99"/>
    <w:semiHidden/>
    <w:rsid w:val="005F2188"/>
  </w:style>
  <w:style w:type="numbering" w:customStyle="1" w:styleId="1322">
    <w:name w:val="Нет списка1322"/>
    <w:next w:val="a2"/>
    <w:uiPriority w:val="99"/>
    <w:semiHidden/>
    <w:unhideWhenUsed/>
    <w:rsid w:val="005F2188"/>
  </w:style>
  <w:style w:type="numbering" w:customStyle="1" w:styleId="2322">
    <w:name w:val="Нет списка2322"/>
    <w:next w:val="a2"/>
    <w:uiPriority w:val="99"/>
    <w:semiHidden/>
    <w:unhideWhenUsed/>
    <w:rsid w:val="005F2188"/>
  </w:style>
  <w:style w:type="numbering" w:customStyle="1" w:styleId="3322">
    <w:name w:val="Нет списка3322"/>
    <w:next w:val="a2"/>
    <w:uiPriority w:val="99"/>
    <w:semiHidden/>
    <w:unhideWhenUsed/>
    <w:rsid w:val="005F2188"/>
  </w:style>
  <w:style w:type="numbering" w:customStyle="1" w:styleId="722">
    <w:name w:val="Нет списка722"/>
    <w:next w:val="a2"/>
    <w:uiPriority w:val="99"/>
    <w:semiHidden/>
    <w:rsid w:val="005F2188"/>
  </w:style>
  <w:style w:type="numbering" w:customStyle="1" w:styleId="1422">
    <w:name w:val="Нет списка1422"/>
    <w:next w:val="a2"/>
    <w:uiPriority w:val="99"/>
    <w:semiHidden/>
    <w:unhideWhenUsed/>
    <w:rsid w:val="005F2188"/>
  </w:style>
  <w:style w:type="numbering" w:customStyle="1" w:styleId="2422">
    <w:name w:val="Нет списка2422"/>
    <w:next w:val="a2"/>
    <w:uiPriority w:val="99"/>
    <w:semiHidden/>
    <w:unhideWhenUsed/>
    <w:rsid w:val="005F2188"/>
  </w:style>
  <w:style w:type="numbering" w:customStyle="1" w:styleId="3422">
    <w:name w:val="Нет списка3422"/>
    <w:next w:val="a2"/>
    <w:uiPriority w:val="99"/>
    <w:semiHidden/>
    <w:unhideWhenUsed/>
    <w:rsid w:val="005F2188"/>
  </w:style>
  <w:style w:type="numbering" w:customStyle="1" w:styleId="822">
    <w:name w:val="Нет списка822"/>
    <w:next w:val="a2"/>
    <w:uiPriority w:val="99"/>
    <w:semiHidden/>
    <w:unhideWhenUsed/>
    <w:rsid w:val="005F2188"/>
  </w:style>
  <w:style w:type="numbering" w:customStyle="1" w:styleId="1522">
    <w:name w:val="Нет списка1522"/>
    <w:next w:val="a2"/>
    <w:uiPriority w:val="99"/>
    <w:semiHidden/>
    <w:unhideWhenUsed/>
    <w:rsid w:val="005F2188"/>
  </w:style>
  <w:style w:type="numbering" w:customStyle="1" w:styleId="2522">
    <w:name w:val="Нет списка2522"/>
    <w:next w:val="a2"/>
    <w:uiPriority w:val="99"/>
    <w:semiHidden/>
    <w:unhideWhenUsed/>
    <w:rsid w:val="005F2188"/>
  </w:style>
  <w:style w:type="numbering" w:customStyle="1" w:styleId="3522">
    <w:name w:val="Нет списка3522"/>
    <w:next w:val="a2"/>
    <w:uiPriority w:val="99"/>
    <w:semiHidden/>
    <w:unhideWhenUsed/>
    <w:rsid w:val="005F2188"/>
  </w:style>
  <w:style w:type="numbering" w:customStyle="1" w:styleId="922">
    <w:name w:val="Нет списка922"/>
    <w:next w:val="a2"/>
    <w:uiPriority w:val="99"/>
    <w:semiHidden/>
    <w:unhideWhenUsed/>
    <w:rsid w:val="005F2188"/>
  </w:style>
  <w:style w:type="numbering" w:customStyle="1" w:styleId="1622">
    <w:name w:val="Нет списка1622"/>
    <w:next w:val="a2"/>
    <w:uiPriority w:val="99"/>
    <w:semiHidden/>
    <w:unhideWhenUsed/>
    <w:rsid w:val="005F2188"/>
  </w:style>
  <w:style w:type="numbering" w:customStyle="1" w:styleId="2622">
    <w:name w:val="Нет списка2622"/>
    <w:next w:val="a2"/>
    <w:uiPriority w:val="99"/>
    <w:semiHidden/>
    <w:unhideWhenUsed/>
    <w:rsid w:val="005F2188"/>
  </w:style>
  <w:style w:type="numbering" w:customStyle="1" w:styleId="3622">
    <w:name w:val="Нет списка3622"/>
    <w:next w:val="a2"/>
    <w:uiPriority w:val="99"/>
    <w:semiHidden/>
    <w:unhideWhenUsed/>
    <w:rsid w:val="005F2188"/>
  </w:style>
  <w:style w:type="numbering" w:customStyle="1" w:styleId="1022">
    <w:name w:val="Нет списка1022"/>
    <w:next w:val="a2"/>
    <w:uiPriority w:val="99"/>
    <w:semiHidden/>
    <w:unhideWhenUsed/>
    <w:rsid w:val="005F2188"/>
  </w:style>
  <w:style w:type="numbering" w:customStyle="1" w:styleId="1722">
    <w:name w:val="Нет списка1722"/>
    <w:next w:val="a2"/>
    <w:uiPriority w:val="99"/>
    <w:semiHidden/>
    <w:unhideWhenUsed/>
    <w:rsid w:val="005F2188"/>
  </w:style>
  <w:style w:type="numbering" w:customStyle="1" w:styleId="2722">
    <w:name w:val="Нет списка2722"/>
    <w:next w:val="a2"/>
    <w:uiPriority w:val="99"/>
    <w:semiHidden/>
    <w:unhideWhenUsed/>
    <w:rsid w:val="005F2188"/>
  </w:style>
  <w:style w:type="numbering" w:customStyle="1" w:styleId="3722">
    <w:name w:val="Нет списка3722"/>
    <w:next w:val="a2"/>
    <w:uiPriority w:val="99"/>
    <w:semiHidden/>
    <w:unhideWhenUsed/>
    <w:rsid w:val="005F2188"/>
  </w:style>
  <w:style w:type="numbering" w:customStyle="1" w:styleId="1822">
    <w:name w:val="Нет списка1822"/>
    <w:next w:val="a2"/>
    <w:uiPriority w:val="99"/>
    <w:semiHidden/>
    <w:unhideWhenUsed/>
    <w:rsid w:val="005F2188"/>
  </w:style>
  <w:style w:type="numbering" w:customStyle="1" w:styleId="1922">
    <w:name w:val="Нет списка1922"/>
    <w:next w:val="a2"/>
    <w:uiPriority w:val="99"/>
    <w:semiHidden/>
    <w:unhideWhenUsed/>
    <w:rsid w:val="005F2188"/>
  </w:style>
  <w:style w:type="numbering" w:customStyle="1" w:styleId="2822">
    <w:name w:val="Нет списка2822"/>
    <w:next w:val="a2"/>
    <w:uiPriority w:val="99"/>
    <w:semiHidden/>
    <w:unhideWhenUsed/>
    <w:rsid w:val="005F2188"/>
  </w:style>
  <w:style w:type="numbering" w:customStyle="1" w:styleId="3822">
    <w:name w:val="Нет списка3822"/>
    <w:next w:val="a2"/>
    <w:uiPriority w:val="99"/>
    <w:semiHidden/>
    <w:unhideWhenUsed/>
    <w:rsid w:val="005F2188"/>
  </w:style>
  <w:style w:type="numbering" w:customStyle="1" w:styleId="2022">
    <w:name w:val="Нет списка2022"/>
    <w:next w:val="a2"/>
    <w:uiPriority w:val="99"/>
    <w:semiHidden/>
    <w:unhideWhenUsed/>
    <w:rsid w:val="005F2188"/>
  </w:style>
  <w:style w:type="numbering" w:customStyle="1" w:styleId="11022">
    <w:name w:val="Нет списка11022"/>
    <w:next w:val="a2"/>
    <w:uiPriority w:val="99"/>
    <w:semiHidden/>
    <w:unhideWhenUsed/>
    <w:rsid w:val="005F2188"/>
  </w:style>
  <w:style w:type="numbering" w:customStyle="1" w:styleId="2922">
    <w:name w:val="Нет списка2922"/>
    <w:next w:val="a2"/>
    <w:uiPriority w:val="99"/>
    <w:semiHidden/>
    <w:unhideWhenUsed/>
    <w:rsid w:val="005F2188"/>
  </w:style>
  <w:style w:type="numbering" w:customStyle="1" w:styleId="3922">
    <w:name w:val="Нет списка3922"/>
    <w:next w:val="a2"/>
    <w:uiPriority w:val="99"/>
    <w:semiHidden/>
    <w:unhideWhenUsed/>
    <w:rsid w:val="005F2188"/>
  </w:style>
  <w:style w:type="numbering" w:customStyle="1" w:styleId="3022">
    <w:name w:val="Нет списка3022"/>
    <w:next w:val="a2"/>
    <w:uiPriority w:val="99"/>
    <w:semiHidden/>
    <w:unhideWhenUsed/>
    <w:rsid w:val="005F2188"/>
  </w:style>
  <w:style w:type="numbering" w:customStyle="1" w:styleId="111122">
    <w:name w:val="Нет списка111122"/>
    <w:next w:val="a2"/>
    <w:uiPriority w:val="99"/>
    <w:semiHidden/>
    <w:unhideWhenUsed/>
    <w:rsid w:val="005F2188"/>
  </w:style>
  <w:style w:type="numbering" w:customStyle="1" w:styleId="21022">
    <w:name w:val="Нет списка21022"/>
    <w:next w:val="a2"/>
    <w:uiPriority w:val="99"/>
    <w:semiHidden/>
    <w:unhideWhenUsed/>
    <w:rsid w:val="005F2188"/>
  </w:style>
  <w:style w:type="numbering" w:customStyle="1" w:styleId="31022">
    <w:name w:val="Нет списка31022"/>
    <w:next w:val="a2"/>
    <w:uiPriority w:val="99"/>
    <w:semiHidden/>
    <w:unhideWhenUsed/>
    <w:rsid w:val="005F2188"/>
  </w:style>
  <w:style w:type="numbering" w:customStyle="1" w:styleId="4022">
    <w:name w:val="Нет списка4022"/>
    <w:next w:val="a2"/>
    <w:uiPriority w:val="99"/>
    <w:semiHidden/>
    <w:unhideWhenUsed/>
    <w:rsid w:val="005F2188"/>
  </w:style>
  <w:style w:type="numbering" w:customStyle="1" w:styleId="11222">
    <w:name w:val="Нет списка11222"/>
    <w:next w:val="a2"/>
    <w:uiPriority w:val="99"/>
    <w:semiHidden/>
    <w:unhideWhenUsed/>
    <w:rsid w:val="005F2188"/>
  </w:style>
  <w:style w:type="numbering" w:customStyle="1" w:styleId="211122">
    <w:name w:val="Нет списка211122"/>
    <w:next w:val="a2"/>
    <w:uiPriority w:val="99"/>
    <w:semiHidden/>
    <w:unhideWhenUsed/>
    <w:rsid w:val="005F2188"/>
  </w:style>
  <w:style w:type="numbering" w:customStyle="1" w:styleId="311122">
    <w:name w:val="Нет списка311122"/>
    <w:next w:val="a2"/>
    <w:uiPriority w:val="99"/>
    <w:semiHidden/>
    <w:unhideWhenUsed/>
    <w:rsid w:val="005F2188"/>
  </w:style>
  <w:style w:type="numbering" w:customStyle="1" w:styleId="452">
    <w:name w:val="Нет списка452"/>
    <w:next w:val="a2"/>
    <w:uiPriority w:val="99"/>
    <w:semiHidden/>
    <w:unhideWhenUsed/>
    <w:rsid w:val="005F2188"/>
  </w:style>
  <w:style w:type="numbering" w:customStyle="1" w:styleId="11720">
    <w:name w:val="Нет списка1172"/>
    <w:next w:val="a2"/>
    <w:uiPriority w:val="99"/>
    <w:semiHidden/>
    <w:unhideWhenUsed/>
    <w:rsid w:val="005F2188"/>
  </w:style>
  <w:style w:type="numbering" w:customStyle="1" w:styleId="2162">
    <w:name w:val="Нет списка2162"/>
    <w:next w:val="a2"/>
    <w:uiPriority w:val="99"/>
    <w:semiHidden/>
    <w:unhideWhenUsed/>
    <w:rsid w:val="005F2188"/>
  </w:style>
  <w:style w:type="numbering" w:customStyle="1" w:styleId="3162">
    <w:name w:val="Нет списка3162"/>
    <w:next w:val="a2"/>
    <w:uiPriority w:val="99"/>
    <w:semiHidden/>
    <w:unhideWhenUsed/>
    <w:rsid w:val="005F2188"/>
  </w:style>
  <w:style w:type="numbering" w:customStyle="1" w:styleId="462">
    <w:name w:val="Нет списка462"/>
    <w:next w:val="a2"/>
    <w:uiPriority w:val="99"/>
    <w:semiHidden/>
    <w:unhideWhenUsed/>
    <w:rsid w:val="005F2188"/>
  </w:style>
  <w:style w:type="numbering" w:customStyle="1" w:styleId="11820">
    <w:name w:val="Нет списка1182"/>
    <w:next w:val="a2"/>
    <w:uiPriority w:val="99"/>
    <w:semiHidden/>
    <w:unhideWhenUsed/>
    <w:rsid w:val="005F2188"/>
  </w:style>
  <w:style w:type="numbering" w:customStyle="1" w:styleId="2172">
    <w:name w:val="Нет списка2172"/>
    <w:next w:val="a2"/>
    <w:uiPriority w:val="99"/>
    <w:semiHidden/>
    <w:unhideWhenUsed/>
    <w:rsid w:val="005F2188"/>
  </w:style>
  <w:style w:type="numbering" w:customStyle="1" w:styleId="3172">
    <w:name w:val="Нет списка3172"/>
    <w:next w:val="a2"/>
    <w:uiPriority w:val="99"/>
    <w:semiHidden/>
    <w:unhideWhenUsed/>
    <w:rsid w:val="005F2188"/>
  </w:style>
  <w:style w:type="numbering" w:customStyle="1" w:styleId="4132">
    <w:name w:val="Нет списка4132"/>
    <w:next w:val="a2"/>
    <w:uiPriority w:val="99"/>
    <w:semiHidden/>
    <w:rsid w:val="005F2188"/>
  </w:style>
  <w:style w:type="numbering" w:customStyle="1" w:styleId="11132">
    <w:name w:val="Нет списка11132"/>
    <w:next w:val="a2"/>
    <w:uiPriority w:val="99"/>
    <w:semiHidden/>
    <w:unhideWhenUsed/>
    <w:rsid w:val="005F2188"/>
  </w:style>
  <w:style w:type="numbering" w:customStyle="1" w:styleId="21132">
    <w:name w:val="Нет списка21132"/>
    <w:next w:val="a2"/>
    <w:uiPriority w:val="99"/>
    <w:semiHidden/>
    <w:unhideWhenUsed/>
    <w:rsid w:val="005F2188"/>
  </w:style>
  <w:style w:type="numbering" w:customStyle="1" w:styleId="31132">
    <w:name w:val="Нет списка31132"/>
    <w:next w:val="a2"/>
    <w:uiPriority w:val="99"/>
    <w:semiHidden/>
    <w:unhideWhenUsed/>
    <w:rsid w:val="005F2188"/>
  </w:style>
  <w:style w:type="numbering" w:customStyle="1" w:styleId="532">
    <w:name w:val="Нет списка532"/>
    <w:next w:val="a2"/>
    <w:uiPriority w:val="99"/>
    <w:semiHidden/>
    <w:rsid w:val="005F2188"/>
  </w:style>
  <w:style w:type="numbering" w:customStyle="1" w:styleId="1232">
    <w:name w:val="Нет списка1232"/>
    <w:next w:val="a2"/>
    <w:uiPriority w:val="99"/>
    <w:semiHidden/>
    <w:unhideWhenUsed/>
    <w:rsid w:val="005F2188"/>
  </w:style>
  <w:style w:type="numbering" w:customStyle="1" w:styleId="2232">
    <w:name w:val="Нет списка2232"/>
    <w:next w:val="a2"/>
    <w:uiPriority w:val="99"/>
    <w:semiHidden/>
    <w:unhideWhenUsed/>
    <w:rsid w:val="005F2188"/>
  </w:style>
  <w:style w:type="numbering" w:customStyle="1" w:styleId="3232">
    <w:name w:val="Нет списка3232"/>
    <w:next w:val="a2"/>
    <w:uiPriority w:val="99"/>
    <w:semiHidden/>
    <w:unhideWhenUsed/>
    <w:rsid w:val="005F2188"/>
  </w:style>
  <w:style w:type="numbering" w:customStyle="1" w:styleId="632">
    <w:name w:val="Нет списка632"/>
    <w:next w:val="a2"/>
    <w:uiPriority w:val="99"/>
    <w:semiHidden/>
    <w:rsid w:val="005F2188"/>
  </w:style>
  <w:style w:type="numbering" w:customStyle="1" w:styleId="1332">
    <w:name w:val="Нет списка1332"/>
    <w:next w:val="a2"/>
    <w:uiPriority w:val="99"/>
    <w:semiHidden/>
    <w:unhideWhenUsed/>
    <w:rsid w:val="005F2188"/>
  </w:style>
  <w:style w:type="numbering" w:customStyle="1" w:styleId="2332">
    <w:name w:val="Нет списка2332"/>
    <w:next w:val="a2"/>
    <w:uiPriority w:val="99"/>
    <w:semiHidden/>
    <w:unhideWhenUsed/>
    <w:rsid w:val="005F2188"/>
  </w:style>
  <w:style w:type="numbering" w:customStyle="1" w:styleId="3332">
    <w:name w:val="Нет списка3332"/>
    <w:next w:val="a2"/>
    <w:uiPriority w:val="99"/>
    <w:semiHidden/>
    <w:unhideWhenUsed/>
    <w:rsid w:val="005F2188"/>
  </w:style>
  <w:style w:type="numbering" w:customStyle="1" w:styleId="732">
    <w:name w:val="Нет списка732"/>
    <w:next w:val="a2"/>
    <w:uiPriority w:val="99"/>
    <w:semiHidden/>
    <w:rsid w:val="005F2188"/>
  </w:style>
  <w:style w:type="numbering" w:customStyle="1" w:styleId="1432">
    <w:name w:val="Нет списка1432"/>
    <w:next w:val="a2"/>
    <w:uiPriority w:val="99"/>
    <w:semiHidden/>
    <w:unhideWhenUsed/>
    <w:rsid w:val="005F2188"/>
  </w:style>
  <w:style w:type="numbering" w:customStyle="1" w:styleId="2432">
    <w:name w:val="Нет списка2432"/>
    <w:next w:val="a2"/>
    <w:uiPriority w:val="99"/>
    <w:semiHidden/>
    <w:unhideWhenUsed/>
    <w:rsid w:val="005F2188"/>
  </w:style>
  <w:style w:type="numbering" w:customStyle="1" w:styleId="3432">
    <w:name w:val="Нет списка3432"/>
    <w:next w:val="a2"/>
    <w:uiPriority w:val="99"/>
    <w:semiHidden/>
    <w:unhideWhenUsed/>
    <w:rsid w:val="005F2188"/>
  </w:style>
  <w:style w:type="numbering" w:customStyle="1" w:styleId="832">
    <w:name w:val="Нет списка832"/>
    <w:next w:val="a2"/>
    <w:uiPriority w:val="99"/>
    <w:semiHidden/>
    <w:unhideWhenUsed/>
    <w:rsid w:val="005F2188"/>
  </w:style>
  <w:style w:type="numbering" w:customStyle="1" w:styleId="1532">
    <w:name w:val="Нет списка1532"/>
    <w:next w:val="a2"/>
    <w:uiPriority w:val="99"/>
    <w:semiHidden/>
    <w:unhideWhenUsed/>
    <w:rsid w:val="005F2188"/>
  </w:style>
  <w:style w:type="numbering" w:customStyle="1" w:styleId="2532">
    <w:name w:val="Нет списка2532"/>
    <w:next w:val="a2"/>
    <w:uiPriority w:val="99"/>
    <w:semiHidden/>
    <w:unhideWhenUsed/>
    <w:rsid w:val="005F2188"/>
  </w:style>
  <w:style w:type="numbering" w:customStyle="1" w:styleId="3532">
    <w:name w:val="Нет списка3532"/>
    <w:next w:val="a2"/>
    <w:uiPriority w:val="99"/>
    <w:semiHidden/>
    <w:unhideWhenUsed/>
    <w:rsid w:val="005F2188"/>
  </w:style>
  <w:style w:type="numbering" w:customStyle="1" w:styleId="932">
    <w:name w:val="Нет списка932"/>
    <w:next w:val="a2"/>
    <w:uiPriority w:val="99"/>
    <w:semiHidden/>
    <w:unhideWhenUsed/>
    <w:rsid w:val="005F2188"/>
  </w:style>
  <w:style w:type="numbering" w:customStyle="1" w:styleId="1632">
    <w:name w:val="Нет списка1632"/>
    <w:next w:val="a2"/>
    <w:uiPriority w:val="99"/>
    <w:semiHidden/>
    <w:unhideWhenUsed/>
    <w:rsid w:val="005F2188"/>
  </w:style>
  <w:style w:type="numbering" w:customStyle="1" w:styleId="2632">
    <w:name w:val="Нет списка2632"/>
    <w:next w:val="a2"/>
    <w:uiPriority w:val="99"/>
    <w:semiHidden/>
    <w:unhideWhenUsed/>
    <w:rsid w:val="005F2188"/>
  </w:style>
  <w:style w:type="numbering" w:customStyle="1" w:styleId="3632">
    <w:name w:val="Нет списка3632"/>
    <w:next w:val="a2"/>
    <w:uiPriority w:val="99"/>
    <w:semiHidden/>
    <w:unhideWhenUsed/>
    <w:rsid w:val="005F2188"/>
  </w:style>
  <w:style w:type="numbering" w:customStyle="1" w:styleId="1032">
    <w:name w:val="Нет списка1032"/>
    <w:next w:val="a2"/>
    <w:uiPriority w:val="99"/>
    <w:semiHidden/>
    <w:unhideWhenUsed/>
    <w:rsid w:val="005F2188"/>
  </w:style>
  <w:style w:type="numbering" w:customStyle="1" w:styleId="1732">
    <w:name w:val="Нет списка1732"/>
    <w:next w:val="a2"/>
    <w:uiPriority w:val="99"/>
    <w:semiHidden/>
    <w:unhideWhenUsed/>
    <w:rsid w:val="005F2188"/>
  </w:style>
  <w:style w:type="numbering" w:customStyle="1" w:styleId="2732">
    <w:name w:val="Нет списка2732"/>
    <w:next w:val="a2"/>
    <w:uiPriority w:val="99"/>
    <w:semiHidden/>
    <w:unhideWhenUsed/>
    <w:rsid w:val="005F2188"/>
  </w:style>
  <w:style w:type="numbering" w:customStyle="1" w:styleId="3732">
    <w:name w:val="Нет списка3732"/>
    <w:next w:val="a2"/>
    <w:uiPriority w:val="99"/>
    <w:semiHidden/>
    <w:unhideWhenUsed/>
    <w:rsid w:val="005F2188"/>
  </w:style>
  <w:style w:type="numbering" w:customStyle="1" w:styleId="1832">
    <w:name w:val="Нет списка1832"/>
    <w:next w:val="a2"/>
    <w:uiPriority w:val="99"/>
    <w:semiHidden/>
    <w:unhideWhenUsed/>
    <w:rsid w:val="005F2188"/>
  </w:style>
  <w:style w:type="numbering" w:customStyle="1" w:styleId="1932">
    <w:name w:val="Нет списка1932"/>
    <w:next w:val="a2"/>
    <w:uiPriority w:val="99"/>
    <w:semiHidden/>
    <w:unhideWhenUsed/>
    <w:rsid w:val="005F2188"/>
  </w:style>
  <w:style w:type="numbering" w:customStyle="1" w:styleId="2832">
    <w:name w:val="Нет списка2832"/>
    <w:next w:val="a2"/>
    <w:uiPriority w:val="99"/>
    <w:semiHidden/>
    <w:unhideWhenUsed/>
    <w:rsid w:val="005F2188"/>
  </w:style>
  <w:style w:type="numbering" w:customStyle="1" w:styleId="3832">
    <w:name w:val="Нет списка3832"/>
    <w:next w:val="a2"/>
    <w:uiPriority w:val="99"/>
    <w:semiHidden/>
    <w:unhideWhenUsed/>
    <w:rsid w:val="005F2188"/>
  </w:style>
  <w:style w:type="numbering" w:customStyle="1" w:styleId="2032">
    <w:name w:val="Нет списка2032"/>
    <w:next w:val="a2"/>
    <w:uiPriority w:val="99"/>
    <w:semiHidden/>
    <w:unhideWhenUsed/>
    <w:rsid w:val="005F2188"/>
  </w:style>
  <w:style w:type="numbering" w:customStyle="1" w:styleId="11032">
    <w:name w:val="Нет списка11032"/>
    <w:next w:val="a2"/>
    <w:uiPriority w:val="99"/>
    <w:semiHidden/>
    <w:unhideWhenUsed/>
    <w:rsid w:val="005F2188"/>
  </w:style>
  <w:style w:type="numbering" w:customStyle="1" w:styleId="2932">
    <w:name w:val="Нет списка2932"/>
    <w:next w:val="a2"/>
    <w:uiPriority w:val="99"/>
    <w:semiHidden/>
    <w:unhideWhenUsed/>
    <w:rsid w:val="005F2188"/>
  </w:style>
  <w:style w:type="numbering" w:customStyle="1" w:styleId="3932">
    <w:name w:val="Нет списка3932"/>
    <w:next w:val="a2"/>
    <w:uiPriority w:val="99"/>
    <w:semiHidden/>
    <w:unhideWhenUsed/>
    <w:rsid w:val="005F2188"/>
  </w:style>
  <w:style w:type="numbering" w:customStyle="1" w:styleId="3032">
    <w:name w:val="Нет списка3032"/>
    <w:next w:val="a2"/>
    <w:uiPriority w:val="99"/>
    <w:semiHidden/>
    <w:unhideWhenUsed/>
    <w:rsid w:val="005F2188"/>
  </w:style>
  <w:style w:type="numbering" w:customStyle="1" w:styleId="111132">
    <w:name w:val="Нет списка111132"/>
    <w:next w:val="a2"/>
    <w:uiPriority w:val="99"/>
    <w:semiHidden/>
    <w:unhideWhenUsed/>
    <w:rsid w:val="005F2188"/>
  </w:style>
  <w:style w:type="numbering" w:customStyle="1" w:styleId="21032">
    <w:name w:val="Нет списка21032"/>
    <w:next w:val="a2"/>
    <w:uiPriority w:val="99"/>
    <w:semiHidden/>
    <w:unhideWhenUsed/>
    <w:rsid w:val="005F2188"/>
  </w:style>
  <w:style w:type="numbering" w:customStyle="1" w:styleId="31032">
    <w:name w:val="Нет списка31032"/>
    <w:next w:val="a2"/>
    <w:uiPriority w:val="99"/>
    <w:semiHidden/>
    <w:unhideWhenUsed/>
    <w:rsid w:val="005F2188"/>
  </w:style>
  <w:style w:type="numbering" w:customStyle="1" w:styleId="4032">
    <w:name w:val="Нет списка4032"/>
    <w:next w:val="a2"/>
    <w:uiPriority w:val="99"/>
    <w:semiHidden/>
    <w:unhideWhenUsed/>
    <w:rsid w:val="005F2188"/>
  </w:style>
  <w:style w:type="numbering" w:customStyle="1" w:styleId="11232">
    <w:name w:val="Нет списка11232"/>
    <w:next w:val="a2"/>
    <w:uiPriority w:val="99"/>
    <w:semiHidden/>
    <w:unhideWhenUsed/>
    <w:rsid w:val="005F2188"/>
  </w:style>
  <w:style w:type="numbering" w:customStyle="1" w:styleId="211132">
    <w:name w:val="Нет списка211132"/>
    <w:next w:val="a2"/>
    <w:uiPriority w:val="99"/>
    <w:semiHidden/>
    <w:unhideWhenUsed/>
    <w:rsid w:val="005F2188"/>
  </w:style>
  <w:style w:type="numbering" w:customStyle="1" w:styleId="311132">
    <w:name w:val="Нет списка311132"/>
    <w:next w:val="a2"/>
    <w:uiPriority w:val="99"/>
    <w:semiHidden/>
    <w:unhideWhenUsed/>
    <w:rsid w:val="005F2188"/>
  </w:style>
  <w:style w:type="numbering" w:customStyle="1" w:styleId="472">
    <w:name w:val="Нет списка472"/>
    <w:next w:val="a2"/>
    <w:uiPriority w:val="99"/>
    <w:semiHidden/>
    <w:unhideWhenUsed/>
    <w:rsid w:val="005F2188"/>
  </w:style>
  <w:style w:type="numbering" w:customStyle="1" w:styleId="482">
    <w:name w:val="Нет списка482"/>
    <w:next w:val="a2"/>
    <w:uiPriority w:val="99"/>
    <w:semiHidden/>
    <w:unhideWhenUsed/>
    <w:rsid w:val="005F2188"/>
  </w:style>
  <w:style w:type="numbering" w:customStyle="1" w:styleId="11920">
    <w:name w:val="Нет списка1192"/>
    <w:next w:val="a2"/>
    <w:uiPriority w:val="99"/>
    <w:semiHidden/>
    <w:unhideWhenUsed/>
    <w:rsid w:val="005F2188"/>
  </w:style>
  <w:style w:type="numbering" w:customStyle="1" w:styleId="2182">
    <w:name w:val="Нет списка2182"/>
    <w:next w:val="a2"/>
    <w:uiPriority w:val="99"/>
    <w:semiHidden/>
    <w:unhideWhenUsed/>
    <w:rsid w:val="005F2188"/>
  </w:style>
  <w:style w:type="numbering" w:customStyle="1" w:styleId="3182">
    <w:name w:val="Нет списка3182"/>
    <w:next w:val="a2"/>
    <w:uiPriority w:val="99"/>
    <w:semiHidden/>
    <w:unhideWhenUsed/>
    <w:rsid w:val="005F2188"/>
  </w:style>
  <w:style w:type="numbering" w:customStyle="1" w:styleId="492">
    <w:name w:val="Нет списка492"/>
    <w:next w:val="a2"/>
    <w:uiPriority w:val="99"/>
    <w:semiHidden/>
    <w:rsid w:val="005F2188"/>
  </w:style>
  <w:style w:type="numbering" w:customStyle="1" w:styleId="111021">
    <w:name w:val="Нет списка11102"/>
    <w:next w:val="a2"/>
    <w:uiPriority w:val="99"/>
    <w:semiHidden/>
    <w:unhideWhenUsed/>
    <w:rsid w:val="005F2188"/>
  </w:style>
  <w:style w:type="numbering" w:customStyle="1" w:styleId="2192">
    <w:name w:val="Нет списка2192"/>
    <w:next w:val="a2"/>
    <w:uiPriority w:val="99"/>
    <w:semiHidden/>
    <w:unhideWhenUsed/>
    <w:rsid w:val="005F2188"/>
  </w:style>
  <w:style w:type="numbering" w:customStyle="1" w:styleId="3192">
    <w:name w:val="Нет списка3192"/>
    <w:next w:val="a2"/>
    <w:uiPriority w:val="99"/>
    <w:semiHidden/>
    <w:unhideWhenUsed/>
    <w:rsid w:val="005F2188"/>
  </w:style>
  <w:style w:type="numbering" w:customStyle="1" w:styleId="542">
    <w:name w:val="Нет списка542"/>
    <w:next w:val="a2"/>
    <w:uiPriority w:val="99"/>
    <w:semiHidden/>
    <w:rsid w:val="005F2188"/>
  </w:style>
  <w:style w:type="numbering" w:customStyle="1" w:styleId="1242">
    <w:name w:val="Нет списка1242"/>
    <w:next w:val="a2"/>
    <w:uiPriority w:val="99"/>
    <w:semiHidden/>
    <w:unhideWhenUsed/>
    <w:rsid w:val="005F2188"/>
  </w:style>
  <w:style w:type="numbering" w:customStyle="1" w:styleId="2242">
    <w:name w:val="Нет списка2242"/>
    <w:next w:val="a2"/>
    <w:uiPriority w:val="99"/>
    <w:semiHidden/>
    <w:unhideWhenUsed/>
    <w:rsid w:val="005F2188"/>
  </w:style>
  <w:style w:type="numbering" w:customStyle="1" w:styleId="3242">
    <w:name w:val="Нет списка3242"/>
    <w:next w:val="a2"/>
    <w:uiPriority w:val="99"/>
    <w:semiHidden/>
    <w:unhideWhenUsed/>
    <w:rsid w:val="005F2188"/>
  </w:style>
  <w:style w:type="numbering" w:customStyle="1" w:styleId="642">
    <w:name w:val="Нет списка642"/>
    <w:next w:val="a2"/>
    <w:uiPriority w:val="99"/>
    <w:semiHidden/>
    <w:rsid w:val="005F2188"/>
  </w:style>
  <w:style w:type="numbering" w:customStyle="1" w:styleId="1342">
    <w:name w:val="Нет списка1342"/>
    <w:next w:val="a2"/>
    <w:uiPriority w:val="99"/>
    <w:semiHidden/>
    <w:unhideWhenUsed/>
    <w:rsid w:val="005F2188"/>
  </w:style>
  <w:style w:type="numbering" w:customStyle="1" w:styleId="2342">
    <w:name w:val="Нет списка2342"/>
    <w:next w:val="a2"/>
    <w:uiPriority w:val="99"/>
    <w:semiHidden/>
    <w:unhideWhenUsed/>
    <w:rsid w:val="005F2188"/>
  </w:style>
  <w:style w:type="numbering" w:customStyle="1" w:styleId="3342">
    <w:name w:val="Нет списка3342"/>
    <w:next w:val="a2"/>
    <w:uiPriority w:val="99"/>
    <w:semiHidden/>
    <w:unhideWhenUsed/>
    <w:rsid w:val="005F2188"/>
  </w:style>
  <w:style w:type="numbering" w:customStyle="1" w:styleId="742">
    <w:name w:val="Нет списка742"/>
    <w:next w:val="a2"/>
    <w:uiPriority w:val="99"/>
    <w:semiHidden/>
    <w:rsid w:val="005F2188"/>
  </w:style>
  <w:style w:type="numbering" w:customStyle="1" w:styleId="1442">
    <w:name w:val="Нет списка1442"/>
    <w:next w:val="a2"/>
    <w:uiPriority w:val="99"/>
    <w:semiHidden/>
    <w:unhideWhenUsed/>
    <w:rsid w:val="005F2188"/>
  </w:style>
  <w:style w:type="numbering" w:customStyle="1" w:styleId="2442">
    <w:name w:val="Нет списка2442"/>
    <w:next w:val="a2"/>
    <w:uiPriority w:val="99"/>
    <w:semiHidden/>
    <w:unhideWhenUsed/>
    <w:rsid w:val="005F2188"/>
  </w:style>
  <w:style w:type="numbering" w:customStyle="1" w:styleId="3442">
    <w:name w:val="Нет списка3442"/>
    <w:next w:val="a2"/>
    <w:uiPriority w:val="99"/>
    <w:semiHidden/>
    <w:unhideWhenUsed/>
    <w:rsid w:val="005F2188"/>
  </w:style>
  <w:style w:type="numbering" w:customStyle="1" w:styleId="842">
    <w:name w:val="Нет списка842"/>
    <w:next w:val="a2"/>
    <w:uiPriority w:val="99"/>
    <w:semiHidden/>
    <w:unhideWhenUsed/>
    <w:rsid w:val="005F2188"/>
  </w:style>
  <w:style w:type="numbering" w:customStyle="1" w:styleId="1542">
    <w:name w:val="Нет списка1542"/>
    <w:next w:val="a2"/>
    <w:uiPriority w:val="99"/>
    <w:semiHidden/>
    <w:unhideWhenUsed/>
    <w:rsid w:val="005F2188"/>
  </w:style>
  <w:style w:type="numbering" w:customStyle="1" w:styleId="2542">
    <w:name w:val="Нет списка2542"/>
    <w:next w:val="a2"/>
    <w:uiPriority w:val="99"/>
    <w:semiHidden/>
    <w:unhideWhenUsed/>
    <w:rsid w:val="005F2188"/>
  </w:style>
  <w:style w:type="numbering" w:customStyle="1" w:styleId="3542">
    <w:name w:val="Нет списка3542"/>
    <w:next w:val="a2"/>
    <w:uiPriority w:val="99"/>
    <w:semiHidden/>
    <w:unhideWhenUsed/>
    <w:rsid w:val="005F2188"/>
  </w:style>
  <w:style w:type="numbering" w:customStyle="1" w:styleId="942">
    <w:name w:val="Нет списка942"/>
    <w:next w:val="a2"/>
    <w:uiPriority w:val="99"/>
    <w:semiHidden/>
    <w:unhideWhenUsed/>
    <w:rsid w:val="005F2188"/>
  </w:style>
  <w:style w:type="numbering" w:customStyle="1" w:styleId="1642">
    <w:name w:val="Нет списка1642"/>
    <w:next w:val="a2"/>
    <w:uiPriority w:val="99"/>
    <w:semiHidden/>
    <w:unhideWhenUsed/>
    <w:rsid w:val="005F2188"/>
  </w:style>
  <w:style w:type="numbering" w:customStyle="1" w:styleId="2642">
    <w:name w:val="Нет списка2642"/>
    <w:next w:val="a2"/>
    <w:uiPriority w:val="99"/>
    <w:semiHidden/>
    <w:unhideWhenUsed/>
    <w:rsid w:val="005F2188"/>
  </w:style>
  <w:style w:type="numbering" w:customStyle="1" w:styleId="3642">
    <w:name w:val="Нет списка3642"/>
    <w:next w:val="a2"/>
    <w:uiPriority w:val="99"/>
    <w:semiHidden/>
    <w:unhideWhenUsed/>
    <w:rsid w:val="005F2188"/>
  </w:style>
  <w:style w:type="numbering" w:customStyle="1" w:styleId="1042">
    <w:name w:val="Нет списка1042"/>
    <w:next w:val="a2"/>
    <w:uiPriority w:val="99"/>
    <w:semiHidden/>
    <w:unhideWhenUsed/>
    <w:rsid w:val="005F2188"/>
  </w:style>
  <w:style w:type="numbering" w:customStyle="1" w:styleId="1742">
    <w:name w:val="Нет списка1742"/>
    <w:next w:val="a2"/>
    <w:uiPriority w:val="99"/>
    <w:semiHidden/>
    <w:unhideWhenUsed/>
    <w:rsid w:val="005F2188"/>
  </w:style>
  <w:style w:type="numbering" w:customStyle="1" w:styleId="2742">
    <w:name w:val="Нет списка2742"/>
    <w:next w:val="a2"/>
    <w:uiPriority w:val="99"/>
    <w:semiHidden/>
    <w:unhideWhenUsed/>
    <w:rsid w:val="005F2188"/>
  </w:style>
  <w:style w:type="numbering" w:customStyle="1" w:styleId="3742">
    <w:name w:val="Нет списка3742"/>
    <w:next w:val="a2"/>
    <w:uiPriority w:val="99"/>
    <w:semiHidden/>
    <w:unhideWhenUsed/>
    <w:rsid w:val="005F2188"/>
  </w:style>
  <w:style w:type="numbering" w:customStyle="1" w:styleId="1842">
    <w:name w:val="Нет списка1842"/>
    <w:next w:val="a2"/>
    <w:uiPriority w:val="99"/>
    <w:semiHidden/>
    <w:unhideWhenUsed/>
    <w:rsid w:val="005F2188"/>
  </w:style>
  <w:style w:type="numbering" w:customStyle="1" w:styleId="1942">
    <w:name w:val="Нет списка1942"/>
    <w:next w:val="a2"/>
    <w:uiPriority w:val="99"/>
    <w:semiHidden/>
    <w:unhideWhenUsed/>
    <w:rsid w:val="005F2188"/>
  </w:style>
  <w:style w:type="numbering" w:customStyle="1" w:styleId="2842">
    <w:name w:val="Нет списка2842"/>
    <w:next w:val="a2"/>
    <w:uiPriority w:val="99"/>
    <w:semiHidden/>
    <w:unhideWhenUsed/>
    <w:rsid w:val="005F2188"/>
  </w:style>
  <w:style w:type="numbering" w:customStyle="1" w:styleId="3842">
    <w:name w:val="Нет списка3842"/>
    <w:next w:val="a2"/>
    <w:uiPriority w:val="99"/>
    <w:semiHidden/>
    <w:unhideWhenUsed/>
    <w:rsid w:val="005F2188"/>
  </w:style>
  <w:style w:type="numbering" w:customStyle="1" w:styleId="2042">
    <w:name w:val="Нет списка2042"/>
    <w:next w:val="a2"/>
    <w:uiPriority w:val="99"/>
    <w:semiHidden/>
    <w:unhideWhenUsed/>
    <w:rsid w:val="005F2188"/>
  </w:style>
  <w:style w:type="numbering" w:customStyle="1" w:styleId="11042">
    <w:name w:val="Нет списка11042"/>
    <w:next w:val="a2"/>
    <w:uiPriority w:val="99"/>
    <w:semiHidden/>
    <w:unhideWhenUsed/>
    <w:rsid w:val="005F2188"/>
  </w:style>
  <w:style w:type="numbering" w:customStyle="1" w:styleId="2942">
    <w:name w:val="Нет списка2942"/>
    <w:next w:val="a2"/>
    <w:uiPriority w:val="99"/>
    <w:semiHidden/>
    <w:unhideWhenUsed/>
    <w:rsid w:val="005F2188"/>
  </w:style>
  <w:style w:type="numbering" w:customStyle="1" w:styleId="3942">
    <w:name w:val="Нет списка3942"/>
    <w:next w:val="a2"/>
    <w:uiPriority w:val="99"/>
    <w:semiHidden/>
    <w:unhideWhenUsed/>
    <w:rsid w:val="005F2188"/>
  </w:style>
  <w:style w:type="numbering" w:customStyle="1" w:styleId="3042">
    <w:name w:val="Нет списка3042"/>
    <w:next w:val="a2"/>
    <w:uiPriority w:val="99"/>
    <w:semiHidden/>
    <w:unhideWhenUsed/>
    <w:rsid w:val="005F2188"/>
  </w:style>
  <w:style w:type="numbering" w:customStyle="1" w:styleId="11142">
    <w:name w:val="Нет списка11142"/>
    <w:next w:val="a2"/>
    <w:uiPriority w:val="99"/>
    <w:semiHidden/>
    <w:unhideWhenUsed/>
    <w:rsid w:val="005F2188"/>
  </w:style>
  <w:style w:type="numbering" w:customStyle="1" w:styleId="21042">
    <w:name w:val="Нет списка21042"/>
    <w:next w:val="a2"/>
    <w:uiPriority w:val="99"/>
    <w:semiHidden/>
    <w:unhideWhenUsed/>
    <w:rsid w:val="005F2188"/>
  </w:style>
  <w:style w:type="numbering" w:customStyle="1" w:styleId="31042">
    <w:name w:val="Нет списка31042"/>
    <w:next w:val="a2"/>
    <w:uiPriority w:val="99"/>
    <w:semiHidden/>
    <w:unhideWhenUsed/>
    <w:rsid w:val="005F2188"/>
  </w:style>
  <w:style w:type="numbering" w:customStyle="1" w:styleId="4042">
    <w:name w:val="Нет списка4042"/>
    <w:next w:val="a2"/>
    <w:uiPriority w:val="99"/>
    <w:semiHidden/>
    <w:unhideWhenUsed/>
    <w:rsid w:val="005F2188"/>
  </w:style>
  <w:style w:type="numbering" w:customStyle="1" w:styleId="11242">
    <w:name w:val="Нет списка11242"/>
    <w:next w:val="a2"/>
    <w:uiPriority w:val="99"/>
    <w:semiHidden/>
    <w:unhideWhenUsed/>
    <w:rsid w:val="005F2188"/>
  </w:style>
  <w:style w:type="numbering" w:customStyle="1" w:styleId="21142">
    <w:name w:val="Нет списка21142"/>
    <w:next w:val="a2"/>
    <w:uiPriority w:val="99"/>
    <w:semiHidden/>
    <w:unhideWhenUsed/>
    <w:rsid w:val="005F2188"/>
  </w:style>
  <w:style w:type="numbering" w:customStyle="1" w:styleId="31142">
    <w:name w:val="Нет списка31142"/>
    <w:next w:val="a2"/>
    <w:uiPriority w:val="99"/>
    <w:semiHidden/>
    <w:unhideWhenUsed/>
    <w:rsid w:val="005F2188"/>
  </w:style>
  <w:style w:type="numbering" w:customStyle="1" w:styleId="4142">
    <w:name w:val="Нет списка4142"/>
    <w:next w:val="a2"/>
    <w:uiPriority w:val="99"/>
    <w:semiHidden/>
    <w:unhideWhenUsed/>
    <w:rsid w:val="005F2188"/>
  </w:style>
  <w:style w:type="numbering" w:customStyle="1" w:styleId="113210">
    <w:name w:val="Нет списка11321"/>
    <w:next w:val="a2"/>
    <w:uiPriority w:val="99"/>
    <w:semiHidden/>
    <w:unhideWhenUsed/>
    <w:rsid w:val="005F2188"/>
  </w:style>
  <w:style w:type="numbering" w:customStyle="1" w:styleId="21221">
    <w:name w:val="Нет списка21221"/>
    <w:next w:val="a2"/>
    <w:uiPriority w:val="99"/>
    <w:semiHidden/>
    <w:unhideWhenUsed/>
    <w:rsid w:val="005F2188"/>
  </w:style>
  <w:style w:type="numbering" w:customStyle="1" w:styleId="31221">
    <w:name w:val="Нет списка31221"/>
    <w:next w:val="a2"/>
    <w:uiPriority w:val="99"/>
    <w:semiHidden/>
    <w:unhideWhenUsed/>
    <w:rsid w:val="005F2188"/>
  </w:style>
  <w:style w:type="numbering" w:customStyle="1" w:styleId="4221">
    <w:name w:val="Нет списка4221"/>
    <w:next w:val="a2"/>
    <w:uiPriority w:val="99"/>
    <w:semiHidden/>
    <w:unhideWhenUsed/>
    <w:rsid w:val="005F2188"/>
  </w:style>
  <w:style w:type="numbering" w:customStyle="1" w:styleId="114210">
    <w:name w:val="Нет списка11421"/>
    <w:next w:val="a2"/>
    <w:uiPriority w:val="99"/>
    <w:semiHidden/>
    <w:unhideWhenUsed/>
    <w:rsid w:val="005F2188"/>
  </w:style>
  <w:style w:type="numbering" w:customStyle="1" w:styleId="21321">
    <w:name w:val="Нет списка21321"/>
    <w:next w:val="a2"/>
    <w:uiPriority w:val="99"/>
    <w:semiHidden/>
    <w:unhideWhenUsed/>
    <w:rsid w:val="005F2188"/>
  </w:style>
  <w:style w:type="numbering" w:customStyle="1" w:styleId="31321">
    <w:name w:val="Нет списка31321"/>
    <w:next w:val="a2"/>
    <w:uiPriority w:val="99"/>
    <w:semiHidden/>
    <w:unhideWhenUsed/>
    <w:rsid w:val="005F2188"/>
  </w:style>
  <w:style w:type="numbering" w:customStyle="1" w:styleId="41121">
    <w:name w:val="Нет списка41121"/>
    <w:next w:val="a2"/>
    <w:uiPriority w:val="99"/>
    <w:semiHidden/>
    <w:rsid w:val="005F2188"/>
  </w:style>
  <w:style w:type="numbering" w:customStyle="1" w:styleId="111142">
    <w:name w:val="Нет списка111142"/>
    <w:next w:val="a2"/>
    <w:uiPriority w:val="99"/>
    <w:semiHidden/>
    <w:unhideWhenUsed/>
    <w:rsid w:val="005F2188"/>
  </w:style>
  <w:style w:type="numbering" w:customStyle="1" w:styleId="211142">
    <w:name w:val="Нет списка211142"/>
    <w:next w:val="a2"/>
    <w:uiPriority w:val="99"/>
    <w:semiHidden/>
    <w:unhideWhenUsed/>
    <w:rsid w:val="005F2188"/>
  </w:style>
  <w:style w:type="numbering" w:customStyle="1" w:styleId="311142">
    <w:name w:val="Нет списка311142"/>
    <w:next w:val="a2"/>
    <w:uiPriority w:val="99"/>
    <w:semiHidden/>
    <w:unhideWhenUsed/>
    <w:rsid w:val="005F2188"/>
  </w:style>
  <w:style w:type="numbering" w:customStyle="1" w:styleId="51210">
    <w:name w:val="Нет списка5121"/>
    <w:next w:val="a2"/>
    <w:uiPriority w:val="99"/>
    <w:semiHidden/>
    <w:rsid w:val="005F2188"/>
  </w:style>
  <w:style w:type="numbering" w:customStyle="1" w:styleId="121210">
    <w:name w:val="Нет списка12121"/>
    <w:next w:val="a2"/>
    <w:uiPriority w:val="99"/>
    <w:semiHidden/>
    <w:unhideWhenUsed/>
    <w:rsid w:val="005F2188"/>
  </w:style>
  <w:style w:type="numbering" w:customStyle="1" w:styleId="22121">
    <w:name w:val="Нет списка22121"/>
    <w:next w:val="a2"/>
    <w:uiPriority w:val="99"/>
    <w:semiHidden/>
    <w:unhideWhenUsed/>
    <w:rsid w:val="005F2188"/>
  </w:style>
  <w:style w:type="numbering" w:customStyle="1" w:styleId="32121">
    <w:name w:val="Нет списка32121"/>
    <w:next w:val="a2"/>
    <w:uiPriority w:val="99"/>
    <w:semiHidden/>
    <w:unhideWhenUsed/>
    <w:rsid w:val="005F2188"/>
  </w:style>
  <w:style w:type="numbering" w:customStyle="1" w:styleId="6121">
    <w:name w:val="Нет списка6121"/>
    <w:next w:val="a2"/>
    <w:uiPriority w:val="99"/>
    <w:semiHidden/>
    <w:rsid w:val="005F2188"/>
  </w:style>
  <w:style w:type="numbering" w:customStyle="1" w:styleId="131210">
    <w:name w:val="Нет списка13121"/>
    <w:next w:val="a2"/>
    <w:uiPriority w:val="99"/>
    <w:semiHidden/>
    <w:unhideWhenUsed/>
    <w:rsid w:val="005F2188"/>
  </w:style>
  <w:style w:type="numbering" w:customStyle="1" w:styleId="23121">
    <w:name w:val="Нет списка23121"/>
    <w:next w:val="a2"/>
    <w:uiPriority w:val="99"/>
    <w:semiHidden/>
    <w:unhideWhenUsed/>
    <w:rsid w:val="005F2188"/>
  </w:style>
  <w:style w:type="numbering" w:customStyle="1" w:styleId="33121">
    <w:name w:val="Нет списка33121"/>
    <w:next w:val="a2"/>
    <w:uiPriority w:val="99"/>
    <w:semiHidden/>
    <w:unhideWhenUsed/>
    <w:rsid w:val="005F2188"/>
  </w:style>
  <w:style w:type="numbering" w:customStyle="1" w:styleId="7121">
    <w:name w:val="Нет списка7121"/>
    <w:next w:val="a2"/>
    <w:uiPriority w:val="99"/>
    <w:semiHidden/>
    <w:rsid w:val="005F2188"/>
  </w:style>
  <w:style w:type="numbering" w:customStyle="1" w:styleId="14121">
    <w:name w:val="Нет списка14121"/>
    <w:next w:val="a2"/>
    <w:uiPriority w:val="99"/>
    <w:semiHidden/>
    <w:unhideWhenUsed/>
    <w:rsid w:val="005F2188"/>
  </w:style>
  <w:style w:type="numbering" w:customStyle="1" w:styleId="24121">
    <w:name w:val="Нет списка24121"/>
    <w:next w:val="a2"/>
    <w:uiPriority w:val="99"/>
    <w:semiHidden/>
    <w:unhideWhenUsed/>
    <w:rsid w:val="005F2188"/>
  </w:style>
  <w:style w:type="numbering" w:customStyle="1" w:styleId="34121">
    <w:name w:val="Нет списка34121"/>
    <w:next w:val="a2"/>
    <w:uiPriority w:val="99"/>
    <w:semiHidden/>
    <w:unhideWhenUsed/>
    <w:rsid w:val="005F2188"/>
  </w:style>
  <w:style w:type="numbering" w:customStyle="1" w:styleId="8121">
    <w:name w:val="Нет списка8121"/>
    <w:next w:val="a2"/>
    <w:uiPriority w:val="99"/>
    <w:semiHidden/>
    <w:unhideWhenUsed/>
    <w:rsid w:val="005F2188"/>
  </w:style>
  <w:style w:type="numbering" w:customStyle="1" w:styleId="15121">
    <w:name w:val="Нет списка15121"/>
    <w:next w:val="a2"/>
    <w:uiPriority w:val="99"/>
    <w:semiHidden/>
    <w:unhideWhenUsed/>
    <w:rsid w:val="005F2188"/>
  </w:style>
  <w:style w:type="numbering" w:customStyle="1" w:styleId="25121">
    <w:name w:val="Нет списка25121"/>
    <w:next w:val="a2"/>
    <w:uiPriority w:val="99"/>
    <w:semiHidden/>
    <w:unhideWhenUsed/>
    <w:rsid w:val="005F2188"/>
  </w:style>
  <w:style w:type="numbering" w:customStyle="1" w:styleId="35121">
    <w:name w:val="Нет списка35121"/>
    <w:next w:val="a2"/>
    <w:uiPriority w:val="99"/>
    <w:semiHidden/>
    <w:unhideWhenUsed/>
    <w:rsid w:val="005F2188"/>
  </w:style>
  <w:style w:type="numbering" w:customStyle="1" w:styleId="91210">
    <w:name w:val="Нет списка9121"/>
    <w:next w:val="a2"/>
    <w:uiPriority w:val="99"/>
    <w:semiHidden/>
    <w:unhideWhenUsed/>
    <w:rsid w:val="005F2188"/>
  </w:style>
  <w:style w:type="numbering" w:customStyle="1" w:styleId="16121">
    <w:name w:val="Нет списка16121"/>
    <w:next w:val="a2"/>
    <w:uiPriority w:val="99"/>
    <w:semiHidden/>
    <w:unhideWhenUsed/>
    <w:rsid w:val="005F2188"/>
  </w:style>
  <w:style w:type="numbering" w:customStyle="1" w:styleId="26121">
    <w:name w:val="Нет списка26121"/>
    <w:next w:val="a2"/>
    <w:uiPriority w:val="99"/>
    <w:semiHidden/>
    <w:unhideWhenUsed/>
    <w:rsid w:val="005F2188"/>
  </w:style>
  <w:style w:type="numbering" w:customStyle="1" w:styleId="36121">
    <w:name w:val="Нет списка36121"/>
    <w:next w:val="a2"/>
    <w:uiPriority w:val="99"/>
    <w:semiHidden/>
    <w:unhideWhenUsed/>
    <w:rsid w:val="005F2188"/>
  </w:style>
  <w:style w:type="numbering" w:customStyle="1" w:styleId="101210">
    <w:name w:val="Нет списка10121"/>
    <w:next w:val="a2"/>
    <w:uiPriority w:val="99"/>
    <w:semiHidden/>
    <w:unhideWhenUsed/>
    <w:rsid w:val="005F2188"/>
  </w:style>
  <w:style w:type="numbering" w:customStyle="1" w:styleId="17121">
    <w:name w:val="Нет списка17121"/>
    <w:next w:val="a2"/>
    <w:uiPriority w:val="99"/>
    <w:semiHidden/>
    <w:unhideWhenUsed/>
    <w:rsid w:val="005F2188"/>
  </w:style>
  <w:style w:type="numbering" w:customStyle="1" w:styleId="27121">
    <w:name w:val="Нет списка27121"/>
    <w:next w:val="a2"/>
    <w:uiPriority w:val="99"/>
    <w:semiHidden/>
    <w:unhideWhenUsed/>
    <w:rsid w:val="005F2188"/>
  </w:style>
  <w:style w:type="numbering" w:customStyle="1" w:styleId="37121">
    <w:name w:val="Нет списка37121"/>
    <w:next w:val="a2"/>
    <w:uiPriority w:val="99"/>
    <w:semiHidden/>
    <w:unhideWhenUsed/>
    <w:rsid w:val="005F2188"/>
  </w:style>
  <w:style w:type="numbering" w:customStyle="1" w:styleId="18121">
    <w:name w:val="Нет списка18121"/>
    <w:next w:val="a2"/>
    <w:uiPriority w:val="99"/>
    <w:semiHidden/>
    <w:unhideWhenUsed/>
    <w:rsid w:val="005F2188"/>
  </w:style>
  <w:style w:type="numbering" w:customStyle="1" w:styleId="19121">
    <w:name w:val="Нет списка19121"/>
    <w:next w:val="a2"/>
    <w:uiPriority w:val="99"/>
    <w:semiHidden/>
    <w:unhideWhenUsed/>
    <w:rsid w:val="005F2188"/>
  </w:style>
  <w:style w:type="numbering" w:customStyle="1" w:styleId="28121">
    <w:name w:val="Нет списка28121"/>
    <w:next w:val="a2"/>
    <w:uiPriority w:val="99"/>
    <w:semiHidden/>
    <w:unhideWhenUsed/>
    <w:rsid w:val="005F2188"/>
  </w:style>
  <w:style w:type="numbering" w:customStyle="1" w:styleId="38121">
    <w:name w:val="Нет списка38121"/>
    <w:next w:val="a2"/>
    <w:uiPriority w:val="99"/>
    <w:semiHidden/>
    <w:unhideWhenUsed/>
    <w:rsid w:val="005F2188"/>
  </w:style>
  <w:style w:type="numbering" w:customStyle="1" w:styleId="201210">
    <w:name w:val="Нет списка20121"/>
    <w:next w:val="a2"/>
    <w:uiPriority w:val="99"/>
    <w:semiHidden/>
    <w:unhideWhenUsed/>
    <w:rsid w:val="005F2188"/>
  </w:style>
  <w:style w:type="numbering" w:customStyle="1" w:styleId="1101210">
    <w:name w:val="Нет списка110121"/>
    <w:next w:val="a2"/>
    <w:uiPriority w:val="99"/>
    <w:semiHidden/>
    <w:unhideWhenUsed/>
    <w:rsid w:val="005F2188"/>
  </w:style>
  <w:style w:type="numbering" w:customStyle="1" w:styleId="29121">
    <w:name w:val="Нет списка29121"/>
    <w:next w:val="a2"/>
    <w:uiPriority w:val="99"/>
    <w:semiHidden/>
    <w:unhideWhenUsed/>
    <w:rsid w:val="005F2188"/>
  </w:style>
  <w:style w:type="numbering" w:customStyle="1" w:styleId="39121">
    <w:name w:val="Нет списка39121"/>
    <w:next w:val="a2"/>
    <w:uiPriority w:val="99"/>
    <w:semiHidden/>
    <w:unhideWhenUsed/>
    <w:rsid w:val="005F2188"/>
  </w:style>
  <w:style w:type="numbering" w:customStyle="1" w:styleId="301210">
    <w:name w:val="Нет списка30121"/>
    <w:next w:val="a2"/>
    <w:uiPriority w:val="99"/>
    <w:semiHidden/>
    <w:unhideWhenUsed/>
    <w:rsid w:val="005F2188"/>
  </w:style>
  <w:style w:type="numbering" w:customStyle="1" w:styleId="1111121">
    <w:name w:val="Нет списка1111121"/>
    <w:next w:val="a2"/>
    <w:uiPriority w:val="99"/>
    <w:semiHidden/>
    <w:unhideWhenUsed/>
    <w:rsid w:val="005F2188"/>
  </w:style>
  <w:style w:type="numbering" w:customStyle="1" w:styleId="210121">
    <w:name w:val="Нет списка210121"/>
    <w:next w:val="a2"/>
    <w:uiPriority w:val="99"/>
    <w:semiHidden/>
    <w:unhideWhenUsed/>
    <w:rsid w:val="005F2188"/>
  </w:style>
  <w:style w:type="numbering" w:customStyle="1" w:styleId="310121">
    <w:name w:val="Нет списка310121"/>
    <w:next w:val="a2"/>
    <w:uiPriority w:val="99"/>
    <w:semiHidden/>
    <w:unhideWhenUsed/>
    <w:rsid w:val="005F2188"/>
  </w:style>
  <w:style w:type="numbering" w:customStyle="1" w:styleId="40121">
    <w:name w:val="Нет списка40121"/>
    <w:next w:val="a2"/>
    <w:uiPriority w:val="99"/>
    <w:semiHidden/>
    <w:unhideWhenUsed/>
    <w:rsid w:val="005F2188"/>
  </w:style>
  <w:style w:type="numbering" w:customStyle="1" w:styleId="112121">
    <w:name w:val="Нет списка112121"/>
    <w:next w:val="a2"/>
    <w:uiPriority w:val="99"/>
    <w:semiHidden/>
    <w:unhideWhenUsed/>
    <w:rsid w:val="005F2188"/>
  </w:style>
  <w:style w:type="numbering" w:customStyle="1" w:styleId="2111121">
    <w:name w:val="Нет списка2111121"/>
    <w:next w:val="a2"/>
    <w:uiPriority w:val="99"/>
    <w:semiHidden/>
    <w:unhideWhenUsed/>
    <w:rsid w:val="005F2188"/>
  </w:style>
  <w:style w:type="numbering" w:customStyle="1" w:styleId="3111121">
    <w:name w:val="Нет списка3111121"/>
    <w:next w:val="a2"/>
    <w:uiPriority w:val="99"/>
    <w:semiHidden/>
    <w:unhideWhenUsed/>
    <w:rsid w:val="005F2188"/>
  </w:style>
  <w:style w:type="numbering" w:customStyle="1" w:styleId="4321">
    <w:name w:val="Нет списка4321"/>
    <w:next w:val="a2"/>
    <w:uiPriority w:val="99"/>
    <w:semiHidden/>
    <w:unhideWhenUsed/>
    <w:rsid w:val="005F2188"/>
  </w:style>
  <w:style w:type="numbering" w:customStyle="1" w:styleId="11512">
    <w:name w:val="Нет списка11512"/>
    <w:next w:val="a2"/>
    <w:uiPriority w:val="99"/>
    <w:semiHidden/>
    <w:unhideWhenUsed/>
    <w:rsid w:val="005F2188"/>
  </w:style>
  <w:style w:type="numbering" w:customStyle="1" w:styleId="21412">
    <w:name w:val="Нет списка21412"/>
    <w:next w:val="a2"/>
    <w:uiPriority w:val="99"/>
    <w:semiHidden/>
    <w:unhideWhenUsed/>
    <w:rsid w:val="005F2188"/>
  </w:style>
  <w:style w:type="numbering" w:customStyle="1" w:styleId="31412">
    <w:name w:val="Нет списка31412"/>
    <w:next w:val="a2"/>
    <w:uiPriority w:val="99"/>
    <w:semiHidden/>
    <w:unhideWhenUsed/>
    <w:rsid w:val="005F2188"/>
  </w:style>
  <w:style w:type="numbering" w:customStyle="1" w:styleId="4412">
    <w:name w:val="Нет списка4412"/>
    <w:next w:val="a2"/>
    <w:uiPriority w:val="99"/>
    <w:semiHidden/>
    <w:unhideWhenUsed/>
    <w:rsid w:val="005F2188"/>
  </w:style>
  <w:style w:type="numbering" w:customStyle="1" w:styleId="11612">
    <w:name w:val="Нет списка11612"/>
    <w:next w:val="a2"/>
    <w:uiPriority w:val="99"/>
    <w:semiHidden/>
    <w:unhideWhenUsed/>
    <w:rsid w:val="005F2188"/>
  </w:style>
  <w:style w:type="numbering" w:customStyle="1" w:styleId="21512">
    <w:name w:val="Нет списка21512"/>
    <w:next w:val="a2"/>
    <w:uiPriority w:val="99"/>
    <w:semiHidden/>
    <w:unhideWhenUsed/>
    <w:rsid w:val="005F2188"/>
  </w:style>
  <w:style w:type="numbering" w:customStyle="1" w:styleId="31512">
    <w:name w:val="Нет списка31512"/>
    <w:next w:val="a2"/>
    <w:uiPriority w:val="99"/>
    <w:semiHidden/>
    <w:unhideWhenUsed/>
    <w:rsid w:val="005F2188"/>
  </w:style>
  <w:style w:type="numbering" w:customStyle="1" w:styleId="41212">
    <w:name w:val="Нет списка41212"/>
    <w:next w:val="a2"/>
    <w:uiPriority w:val="99"/>
    <w:semiHidden/>
    <w:rsid w:val="005F2188"/>
  </w:style>
  <w:style w:type="numbering" w:customStyle="1" w:styleId="111221">
    <w:name w:val="Нет списка111221"/>
    <w:next w:val="a2"/>
    <w:uiPriority w:val="99"/>
    <w:semiHidden/>
    <w:unhideWhenUsed/>
    <w:rsid w:val="005F2188"/>
  </w:style>
  <w:style w:type="numbering" w:customStyle="1" w:styleId="211221">
    <w:name w:val="Нет списка211221"/>
    <w:next w:val="a2"/>
    <w:uiPriority w:val="99"/>
    <w:semiHidden/>
    <w:unhideWhenUsed/>
    <w:rsid w:val="005F2188"/>
  </w:style>
  <w:style w:type="numbering" w:customStyle="1" w:styleId="311221">
    <w:name w:val="Нет списка311221"/>
    <w:next w:val="a2"/>
    <w:uiPriority w:val="99"/>
    <w:semiHidden/>
    <w:unhideWhenUsed/>
    <w:rsid w:val="005F2188"/>
  </w:style>
  <w:style w:type="numbering" w:customStyle="1" w:styleId="5212">
    <w:name w:val="Нет списка5212"/>
    <w:next w:val="a2"/>
    <w:uiPriority w:val="99"/>
    <w:semiHidden/>
    <w:rsid w:val="005F2188"/>
  </w:style>
  <w:style w:type="numbering" w:customStyle="1" w:styleId="12212">
    <w:name w:val="Нет списка12212"/>
    <w:next w:val="a2"/>
    <w:uiPriority w:val="99"/>
    <w:semiHidden/>
    <w:unhideWhenUsed/>
    <w:rsid w:val="005F2188"/>
  </w:style>
  <w:style w:type="numbering" w:customStyle="1" w:styleId="22212">
    <w:name w:val="Нет списка22212"/>
    <w:next w:val="a2"/>
    <w:uiPriority w:val="99"/>
    <w:semiHidden/>
    <w:unhideWhenUsed/>
    <w:rsid w:val="005F2188"/>
  </w:style>
  <w:style w:type="numbering" w:customStyle="1" w:styleId="32212">
    <w:name w:val="Нет списка32212"/>
    <w:next w:val="a2"/>
    <w:uiPriority w:val="99"/>
    <w:semiHidden/>
    <w:unhideWhenUsed/>
    <w:rsid w:val="005F2188"/>
  </w:style>
  <w:style w:type="numbering" w:customStyle="1" w:styleId="6212">
    <w:name w:val="Нет списка6212"/>
    <w:next w:val="a2"/>
    <w:uiPriority w:val="99"/>
    <w:semiHidden/>
    <w:rsid w:val="005F2188"/>
  </w:style>
  <w:style w:type="numbering" w:customStyle="1" w:styleId="13212">
    <w:name w:val="Нет списка13212"/>
    <w:next w:val="a2"/>
    <w:uiPriority w:val="99"/>
    <w:semiHidden/>
    <w:unhideWhenUsed/>
    <w:rsid w:val="005F2188"/>
  </w:style>
  <w:style w:type="numbering" w:customStyle="1" w:styleId="23212">
    <w:name w:val="Нет списка23212"/>
    <w:next w:val="a2"/>
    <w:uiPriority w:val="99"/>
    <w:semiHidden/>
    <w:unhideWhenUsed/>
    <w:rsid w:val="005F2188"/>
  </w:style>
  <w:style w:type="numbering" w:customStyle="1" w:styleId="33212">
    <w:name w:val="Нет списка33212"/>
    <w:next w:val="a2"/>
    <w:uiPriority w:val="99"/>
    <w:semiHidden/>
    <w:unhideWhenUsed/>
    <w:rsid w:val="005F2188"/>
  </w:style>
  <w:style w:type="numbering" w:customStyle="1" w:styleId="7212">
    <w:name w:val="Нет списка7212"/>
    <w:next w:val="a2"/>
    <w:uiPriority w:val="99"/>
    <w:semiHidden/>
    <w:rsid w:val="005F2188"/>
  </w:style>
  <w:style w:type="numbering" w:customStyle="1" w:styleId="14212">
    <w:name w:val="Нет списка14212"/>
    <w:next w:val="a2"/>
    <w:uiPriority w:val="99"/>
    <w:semiHidden/>
    <w:unhideWhenUsed/>
    <w:rsid w:val="005F2188"/>
  </w:style>
  <w:style w:type="numbering" w:customStyle="1" w:styleId="24212">
    <w:name w:val="Нет списка24212"/>
    <w:next w:val="a2"/>
    <w:uiPriority w:val="99"/>
    <w:semiHidden/>
    <w:unhideWhenUsed/>
    <w:rsid w:val="005F2188"/>
  </w:style>
  <w:style w:type="numbering" w:customStyle="1" w:styleId="34212">
    <w:name w:val="Нет списка34212"/>
    <w:next w:val="a2"/>
    <w:uiPriority w:val="99"/>
    <w:semiHidden/>
    <w:unhideWhenUsed/>
    <w:rsid w:val="005F2188"/>
  </w:style>
  <w:style w:type="numbering" w:customStyle="1" w:styleId="8212">
    <w:name w:val="Нет списка8212"/>
    <w:next w:val="a2"/>
    <w:uiPriority w:val="99"/>
    <w:semiHidden/>
    <w:unhideWhenUsed/>
    <w:rsid w:val="005F2188"/>
  </w:style>
  <w:style w:type="numbering" w:customStyle="1" w:styleId="15212">
    <w:name w:val="Нет списка15212"/>
    <w:next w:val="a2"/>
    <w:uiPriority w:val="99"/>
    <w:semiHidden/>
    <w:unhideWhenUsed/>
    <w:rsid w:val="005F2188"/>
  </w:style>
  <w:style w:type="numbering" w:customStyle="1" w:styleId="25212">
    <w:name w:val="Нет списка25212"/>
    <w:next w:val="a2"/>
    <w:uiPriority w:val="99"/>
    <w:semiHidden/>
    <w:unhideWhenUsed/>
    <w:rsid w:val="005F2188"/>
  </w:style>
  <w:style w:type="numbering" w:customStyle="1" w:styleId="35212">
    <w:name w:val="Нет списка35212"/>
    <w:next w:val="a2"/>
    <w:uiPriority w:val="99"/>
    <w:semiHidden/>
    <w:unhideWhenUsed/>
    <w:rsid w:val="005F2188"/>
  </w:style>
  <w:style w:type="numbering" w:customStyle="1" w:styleId="9212">
    <w:name w:val="Нет списка9212"/>
    <w:next w:val="a2"/>
    <w:uiPriority w:val="99"/>
    <w:semiHidden/>
    <w:unhideWhenUsed/>
    <w:rsid w:val="005F2188"/>
  </w:style>
  <w:style w:type="numbering" w:customStyle="1" w:styleId="16212">
    <w:name w:val="Нет списка16212"/>
    <w:next w:val="a2"/>
    <w:uiPriority w:val="99"/>
    <w:semiHidden/>
    <w:unhideWhenUsed/>
    <w:rsid w:val="005F2188"/>
  </w:style>
  <w:style w:type="numbering" w:customStyle="1" w:styleId="26212">
    <w:name w:val="Нет списка26212"/>
    <w:next w:val="a2"/>
    <w:uiPriority w:val="99"/>
    <w:semiHidden/>
    <w:unhideWhenUsed/>
    <w:rsid w:val="005F2188"/>
  </w:style>
  <w:style w:type="numbering" w:customStyle="1" w:styleId="36212">
    <w:name w:val="Нет списка36212"/>
    <w:next w:val="a2"/>
    <w:uiPriority w:val="99"/>
    <w:semiHidden/>
    <w:unhideWhenUsed/>
    <w:rsid w:val="005F2188"/>
  </w:style>
  <w:style w:type="numbering" w:customStyle="1" w:styleId="10212">
    <w:name w:val="Нет списка10212"/>
    <w:next w:val="a2"/>
    <w:uiPriority w:val="99"/>
    <w:semiHidden/>
    <w:unhideWhenUsed/>
    <w:rsid w:val="005F2188"/>
  </w:style>
  <w:style w:type="numbering" w:customStyle="1" w:styleId="17212">
    <w:name w:val="Нет списка17212"/>
    <w:next w:val="a2"/>
    <w:uiPriority w:val="99"/>
    <w:semiHidden/>
    <w:unhideWhenUsed/>
    <w:rsid w:val="005F2188"/>
  </w:style>
  <w:style w:type="numbering" w:customStyle="1" w:styleId="27212">
    <w:name w:val="Нет списка27212"/>
    <w:next w:val="a2"/>
    <w:uiPriority w:val="99"/>
    <w:semiHidden/>
    <w:unhideWhenUsed/>
    <w:rsid w:val="005F2188"/>
  </w:style>
  <w:style w:type="numbering" w:customStyle="1" w:styleId="37212">
    <w:name w:val="Нет списка37212"/>
    <w:next w:val="a2"/>
    <w:uiPriority w:val="99"/>
    <w:semiHidden/>
    <w:unhideWhenUsed/>
    <w:rsid w:val="005F2188"/>
  </w:style>
  <w:style w:type="numbering" w:customStyle="1" w:styleId="18212">
    <w:name w:val="Нет списка18212"/>
    <w:next w:val="a2"/>
    <w:uiPriority w:val="99"/>
    <w:semiHidden/>
    <w:unhideWhenUsed/>
    <w:rsid w:val="005F2188"/>
  </w:style>
  <w:style w:type="numbering" w:customStyle="1" w:styleId="19212">
    <w:name w:val="Нет списка19212"/>
    <w:next w:val="a2"/>
    <w:uiPriority w:val="99"/>
    <w:semiHidden/>
    <w:unhideWhenUsed/>
    <w:rsid w:val="005F2188"/>
  </w:style>
  <w:style w:type="numbering" w:customStyle="1" w:styleId="28212">
    <w:name w:val="Нет списка28212"/>
    <w:next w:val="a2"/>
    <w:uiPriority w:val="99"/>
    <w:semiHidden/>
    <w:unhideWhenUsed/>
    <w:rsid w:val="005F2188"/>
  </w:style>
  <w:style w:type="numbering" w:customStyle="1" w:styleId="38212">
    <w:name w:val="Нет списка38212"/>
    <w:next w:val="a2"/>
    <w:uiPriority w:val="99"/>
    <w:semiHidden/>
    <w:unhideWhenUsed/>
    <w:rsid w:val="005F2188"/>
  </w:style>
  <w:style w:type="numbering" w:customStyle="1" w:styleId="20212">
    <w:name w:val="Нет списка20212"/>
    <w:next w:val="a2"/>
    <w:uiPriority w:val="99"/>
    <w:semiHidden/>
    <w:unhideWhenUsed/>
    <w:rsid w:val="005F2188"/>
  </w:style>
  <w:style w:type="numbering" w:customStyle="1" w:styleId="110212">
    <w:name w:val="Нет списка110212"/>
    <w:next w:val="a2"/>
    <w:uiPriority w:val="99"/>
    <w:semiHidden/>
    <w:unhideWhenUsed/>
    <w:rsid w:val="005F2188"/>
  </w:style>
  <w:style w:type="numbering" w:customStyle="1" w:styleId="29212">
    <w:name w:val="Нет списка29212"/>
    <w:next w:val="a2"/>
    <w:uiPriority w:val="99"/>
    <w:semiHidden/>
    <w:unhideWhenUsed/>
    <w:rsid w:val="005F2188"/>
  </w:style>
  <w:style w:type="numbering" w:customStyle="1" w:styleId="39212">
    <w:name w:val="Нет списка39212"/>
    <w:next w:val="a2"/>
    <w:uiPriority w:val="99"/>
    <w:semiHidden/>
    <w:unhideWhenUsed/>
    <w:rsid w:val="005F2188"/>
  </w:style>
  <w:style w:type="numbering" w:customStyle="1" w:styleId="30212">
    <w:name w:val="Нет списка30212"/>
    <w:next w:val="a2"/>
    <w:uiPriority w:val="99"/>
    <w:semiHidden/>
    <w:unhideWhenUsed/>
    <w:rsid w:val="005F2188"/>
  </w:style>
  <w:style w:type="numbering" w:customStyle="1" w:styleId="1111212">
    <w:name w:val="Нет списка1111212"/>
    <w:next w:val="a2"/>
    <w:uiPriority w:val="99"/>
    <w:semiHidden/>
    <w:unhideWhenUsed/>
    <w:rsid w:val="005F2188"/>
  </w:style>
  <w:style w:type="numbering" w:customStyle="1" w:styleId="210212">
    <w:name w:val="Нет списка210212"/>
    <w:next w:val="a2"/>
    <w:uiPriority w:val="99"/>
    <w:semiHidden/>
    <w:unhideWhenUsed/>
    <w:rsid w:val="005F2188"/>
  </w:style>
  <w:style w:type="numbering" w:customStyle="1" w:styleId="310212">
    <w:name w:val="Нет списка310212"/>
    <w:next w:val="a2"/>
    <w:uiPriority w:val="99"/>
    <w:semiHidden/>
    <w:unhideWhenUsed/>
    <w:rsid w:val="005F2188"/>
  </w:style>
  <w:style w:type="numbering" w:customStyle="1" w:styleId="40212">
    <w:name w:val="Нет списка40212"/>
    <w:next w:val="a2"/>
    <w:uiPriority w:val="99"/>
    <w:semiHidden/>
    <w:unhideWhenUsed/>
    <w:rsid w:val="005F2188"/>
  </w:style>
  <w:style w:type="numbering" w:customStyle="1" w:styleId="112212">
    <w:name w:val="Нет списка112212"/>
    <w:next w:val="a2"/>
    <w:uiPriority w:val="99"/>
    <w:semiHidden/>
    <w:unhideWhenUsed/>
    <w:rsid w:val="005F2188"/>
  </w:style>
  <w:style w:type="numbering" w:customStyle="1" w:styleId="2111212">
    <w:name w:val="Нет списка2111212"/>
    <w:next w:val="a2"/>
    <w:uiPriority w:val="99"/>
    <w:semiHidden/>
    <w:unhideWhenUsed/>
    <w:rsid w:val="005F2188"/>
  </w:style>
  <w:style w:type="numbering" w:customStyle="1" w:styleId="3111212">
    <w:name w:val="Нет списка3111212"/>
    <w:next w:val="a2"/>
    <w:uiPriority w:val="99"/>
    <w:semiHidden/>
    <w:unhideWhenUsed/>
    <w:rsid w:val="005F2188"/>
  </w:style>
  <w:style w:type="numbering" w:customStyle="1" w:styleId="4512">
    <w:name w:val="Нет списка4512"/>
    <w:next w:val="a2"/>
    <w:uiPriority w:val="99"/>
    <w:semiHidden/>
    <w:unhideWhenUsed/>
    <w:rsid w:val="005F2188"/>
  </w:style>
  <w:style w:type="numbering" w:customStyle="1" w:styleId="11712">
    <w:name w:val="Нет списка11712"/>
    <w:next w:val="a2"/>
    <w:uiPriority w:val="99"/>
    <w:semiHidden/>
    <w:unhideWhenUsed/>
    <w:rsid w:val="005F2188"/>
  </w:style>
  <w:style w:type="numbering" w:customStyle="1" w:styleId="21612">
    <w:name w:val="Нет списка21612"/>
    <w:next w:val="a2"/>
    <w:uiPriority w:val="99"/>
    <w:semiHidden/>
    <w:unhideWhenUsed/>
    <w:rsid w:val="005F2188"/>
  </w:style>
  <w:style w:type="numbering" w:customStyle="1" w:styleId="31612">
    <w:name w:val="Нет списка31612"/>
    <w:next w:val="a2"/>
    <w:uiPriority w:val="99"/>
    <w:semiHidden/>
    <w:unhideWhenUsed/>
    <w:rsid w:val="005F2188"/>
  </w:style>
  <w:style w:type="numbering" w:customStyle="1" w:styleId="4612">
    <w:name w:val="Нет списка4612"/>
    <w:next w:val="a2"/>
    <w:uiPriority w:val="99"/>
    <w:semiHidden/>
    <w:unhideWhenUsed/>
    <w:rsid w:val="005F2188"/>
  </w:style>
  <w:style w:type="numbering" w:customStyle="1" w:styleId="11812">
    <w:name w:val="Нет списка11812"/>
    <w:next w:val="a2"/>
    <w:uiPriority w:val="99"/>
    <w:semiHidden/>
    <w:unhideWhenUsed/>
    <w:rsid w:val="005F2188"/>
  </w:style>
  <w:style w:type="numbering" w:customStyle="1" w:styleId="21712">
    <w:name w:val="Нет списка21712"/>
    <w:next w:val="a2"/>
    <w:uiPriority w:val="99"/>
    <w:semiHidden/>
    <w:unhideWhenUsed/>
    <w:rsid w:val="005F2188"/>
  </w:style>
  <w:style w:type="numbering" w:customStyle="1" w:styleId="31712">
    <w:name w:val="Нет списка31712"/>
    <w:next w:val="a2"/>
    <w:uiPriority w:val="99"/>
    <w:semiHidden/>
    <w:unhideWhenUsed/>
    <w:rsid w:val="005F2188"/>
  </w:style>
  <w:style w:type="numbering" w:customStyle="1" w:styleId="41312">
    <w:name w:val="Нет списка41312"/>
    <w:next w:val="a2"/>
    <w:uiPriority w:val="99"/>
    <w:semiHidden/>
    <w:rsid w:val="005F2188"/>
  </w:style>
  <w:style w:type="numbering" w:customStyle="1" w:styleId="111312">
    <w:name w:val="Нет списка111312"/>
    <w:next w:val="a2"/>
    <w:uiPriority w:val="99"/>
    <w:semiHidden/>
    <w:unhideWhenUsed/>
    <w:rsid w:val="005F2188"/>
  </w:style>
  <w:style w:type="numbering" w:customStyle="1" w:styleId="211312">
    <w:name w:val="Нет списка211312"/>
    <w:next w:val="a2"/>
    <w:uiPriority w:val="99"/>
    <w:semiHidden/>
    <w:unhideWhenUsed/>
    <w:rsid w:val="005F2188"/>
  </w:style>
  <w:style w:type="numbering" w:customStyle="1" w:styleId="311312">
    <w:name w:val="Нет списка311312"/>
    <w:next w:val="a2"/>
    <w:uiPriority w:val="99"/>
    <w:semiHidden/>
    <w:unhideWhenUsed/>
    <w:rsid w:val="005F2188"/>
  </w:style>
  <w:style w:type="numbering" w:customStyle="1" w:styleId="5312">
    <w:name w:val="Нет списка5312"/>
    <w:next w:val="a2"/>
    <w:uiPriority w:val="99"/>
    <w:semiHidden/>
    <w:rsid w:val="005F2188"/>
  </w:style>
  <w:style w:type="numbering" w:customStyle="1" w:styleId="12312">
    <w:name w:val="Нет списка12312"/>
    <w:next w:val="a2"/>
    <w:uiPriority w:val="99"/>
    <w:semiHidden/>
    <w:unhideWhenUsed/>
    <w:rsid w:val="005F2188"/>
  </w:style>
  <w:style w:type="numbering" w:customStyle="1" w:styleId="22312">
    <w:name w:val="Нет списка22312"/>
    <w:next w:val="a2"/>
    <w:uiPriority w:val="99"/>
    <w:semiHidden/>
    <w:unhideWhenUsed/>
    <w:rsid w:val="005F2188"/>
  </w:style>
  <w:style w:type="numbering" w:customStyle="1" w:styleId="32312">
    <w:name w:val="Нет списка32312"/>
    <w:next w:val="a2"/>
    <w:uiPriority w:val="99"/>
    <w:semiHidden/>
    <w:unhideWhenUsed/>
    <w:rsid w:val="005F2188"/>
  </w:style>
  <w:style w:type="numbering" w:customStyle="1" w:styleId="6312">
    <w:name w:val="Нет списка6312"/>
    <w:next w:val="a2"/>
    <w:uiPriority w:val="99"/>
    <w:semiHidden/>
    <w:rsid w:val="005F2188"/>
  </w:style>
  <w:style w:type="numbering" w:customStyle="1" w:styleId="13312">
    <w:name w:val="Нет списка13312"/>
    <w:next w:val="a2"/>
    <w:uiPriority w:val="99"/>
    <w:semiHidden/>
    <w:unhideWhenUsed/>
    <w:rsid w:val="005F2188"/>
  </w:style>
  <w:style w:type="numbering" w:customStyle="1" w:styleId="23312">
    <w:name w:val="Нет списка23312"/>
    <w:next w:val="a2"/>
    <w:uiPriority w:val="99"/>
    <w:semiHidden/>
    <w:unhideWhenUsed/>
    <w:rsid w:val="005F2188"/>
  </w:style>
  <w:style w:type="numbering" w:customStyle="1" w:styleId="33312">
    <w:name w:val="Нет списка33312"/>
    <w:next w:val="a2"/>
    <w:uiPriority w:val="99"/>
    <w:semiHidden/>
    <w:unhideWhenUsed/>
    <w:rsid w:val="005F2188"/>
  </w:style>
  <w:style w:type="numbering" w:customStyle="1" w:styleId="7312">
    <w:name w:val="Нет списка7312"/>
    <w:next w:val="a2"/>
    <w:uiPriority w:val="99"/>
    <w:semiHidden/>
    <w:rsid w:val="005F2188"/>
  </w:style>
  <w:style w:type="numbering" w:customStyle="1" w:styleId="14312">
    <w:name w:val="Нет списка14312"/>
    <w:next w:val="a2"/>
    <w:uiPriority w:val="99"/>
    <w:semiHidden/>
    <w:unhideWhenUsed/>
    <w:rsid w:val="005F2188"/>
  </w:style>
  <w:style w:type="numbering" w:customStyle="1" w:styleId="24312">
    <w:name w:val="Нет списка24312"/>
    <w:next w:val="a2"/>
    <w:uiPriority w:val="99"/>
    <w:semiHidden/>
    <w:unhideWhenUsed/>
    <w:rsid w:val="005F2188"/>
  </w:style>
  <w:style w:type="numbering" w:customStyle="1" w:styleId="34312">
    <w:name w:val="Нет списка34312"/>
    <w:next w:val="a2"/>
    <w:uiPriority w:val="99"/>
    <w:semiHidden/>
    <w:unhideWhenUsed/>
    <w:rsid w:val="005F2188"/>
  </w:style>
  <w:style w:type="numbering" w:customStyle="1" w:styleId="8312">
    <w:name w:val="Нет списка8312"/>
    <w:next w:val="a2"/>
    <w:uiPriority w:val="99"/>
    <w:semiHidden/>
    <w:unhideWhenUsed/>
    <w:rsid w:val="005F2188"/>
  </w:style>
  <w:style w:type="numbering" w:customStyle="1" w:styleId="15312">
    <w:name w:val="Нет списка15312"/>
    <w:next w:val="a2"/>
    <w:uiPriority w:val="99"/>
    <w:semiHidden/>
    <w:unhideWhenUsed/>
    <w:rsid w:val="005F2188"/>
  </w:style>
  <w:style w:type="numbering" w:customStyle="1" w:styleId="25312">
    <w:name w:val="Нет списка25312"/>
    <w:next w:val="a2"/>
    <w:uiPriority w:val="99"/>
    <w:semiHidden/>
    <w:unhideWhenUsed/>
    <w:rsid w:val="005F2188"/>
  </w:style>
  <w:style w:type="numbering" w:customStyle="1" w:styleId="35312">
    <w:name w:val="Нет списка35312"/>
    <w:next w:val="a2"/>
    <w:uiPriority w:val="99"/>
    <w:semiHidden/>
    <w:unhideWhenUsed/>
    <w:rsid w:val="005F2188"/>
  </w:style>
  <w:style w:type="numbering" w:customStyle="1" w:styleId="9312">
    <w:name w:val="Нет списка9312"/>
    <w:next w:val="a2"/>
    <w:uiPriority w:val="99"/>
    <w:semiHidden/>
    <w:unhideWhenUsed/>
    <w:rsid w:val="005F2188"/>
  </w:style>
  <w:style w:type="numbering" w:customStyle="1" w:styleId="16312">
    <w:name w:val="Нет списка16312"/>
    <w:next w:val="a2"/>
    <w:uiPriority w:val="99"/>
    <w:semiHidden/>
    <w:unhideWhenUsed/>
    <w:rsid w:val="005F2188"/>
  </w:style>
  <w:style w:type="numbering" w:customStyle="1" w:styleId="26312">
    <w:name w:val="Нет списка26312"/>
    <w:next w:val="a2"/>
    <w:uiPriority w:val="99"/>
    <w:semiHidden/>
    <w:unhideWhenUsed/>
    <w:rsid w:val="005F2188"/>
  </w:style>
  <w:style w:type="numbering" w:customStyle="1" w:styleId="36312">
    <w:name w:val="Нет списка36312"/>
    <w:next w:val="a2"/>
    <w:uiPriority w:val="99"/>
    <w:semiHidden/>
    <w:unhideWhenUsed/>
    <w:rsid w:val="005F2188"/>
  </w:style>
  <w:style w:type="numbering" w:customStyle="1" w:styleId="10312">
    <w:name w:val="Нет списка10312"/>
    <w:next w:val="a2"/>
    <w:uiPriority w:val="99"/>
    <w:semiHidden/>
    <w:unhideWhenUsed/>
    <w:rsid w:val="005F2188"/>
  </w:style>
  <w:style w:type="numbering" w:customStyle="1" w:styleId="17312">
    <w:name w:val="Нет списка17312"/>
    <w:next w:val="a2"/>
    <w:uiPriority w:val="99"/>
    <w:semiHidden/>
    <w:unhideWhenUsed/>
    <w:rsid w:val="005F2188"/>
  </w:style>
  <w:style w:type="numbering" w:customStyle="1" w:styleId="27312">
    <w:name w:val="Нет списка27312"/>
    <w:next w:val="a2"/>
    <w:uiPriority w:val="99"/>
    <w:semiHidden/>
    <w:unhideWhenUsed/>
    <w:rsid w:val="005F2188"/>
  </w:style>
  <w:style w:type="numbering" w:customStyle="1" w:styleId="37312">
    <w:name w:val="Нет списка37312"/>
    <w:next w:val="a2"/>
    <w:uiPriority w:val="99"/>
    <w:semiHidden/>
    <w:unhideWhenUsed/>
    <w:rsid w:val="005F2188"/>
  </w:style>
  <w:style w:type="numbering" w:customStyle="1" w:styleId="18312">
    <w:name w:val="Нет списка18312"/>
    <w:next w:val="a2"/>
    <w:uiPriority w:val="99"/>
    <w:semiHidden/>
    <w:unhideWhenUsed/>
    <w:rsid w:val="005F2188"/>
  </w:style>
  <w:style w:type="numbering" w:customStyle="1" w:styleId="19312">
    <w:name w:val="Нет списка19312"/>
    <w:next w:val="a2"/>
    <w:uiPriority w:val="99"/>
    <w:semiHidden/>
    <w:unhideWhenUsed/>
    <w:rsid w:val="005F2188"/>
  </w:style>
  <w:style w:type="numbering" w:customStyle="1" w:styleId="28312">
    <w:name w:val="Нет списка28312"/>
    <w:next w:val="a2"/>
    <w:uiPriority w:val="99"/>
    <w:semiHidden/>
    <w:unhideWhenUsed/>
    <w:rsid w:val="005F2188"/>
  </w:style>
  <w:style w:type="numbering" w:customStyle="1" w:styleId="38312">
    <w:name w:val="Нет списка38312"/>
    <w:next w:val="a2"/>
    <w:uiPriority w:val="99"/>
    <w:semiHidden/>
    <w:unhideWhenUsed/>
    <w:rsid w:val="005F2188"/>
  </w:style>
  <w:style w:type="numbering" w:customStyle="1" w:styleId="20312">
    <w:name w:val="Нет списка20312"/>
    <w:next w:val="a2"/>
    <w:uiPriority w:val="99"/>
    <w:semiHidden/>
    <w:unhideWhenUsed/>
    <w:rsid w:val="005F2188"/>
  </w:style>
  <w:style w:type="numbering" w:customStyle="1" w:styleId="110312">
    <w:name w:val="Нет списка110312"/>
    <w:next w:val="a2"/>
    <w:uiPriority w:val="99"/>
    <w:semiHidden/>
    <w:unhideWhenUsed/>
    <w:rsid w:val="005F2188"/>
  </w:style>
  <w:style w:type="numbering" w:customStyle="1" w:styleId="29312">
    <w:name w:val="Нет списка29312"/>
    <w:next w:val="a2"/>
    <w:uiPriority w:val="99"/>
    <w:semiHidden/>
    <w:unhideWhenUsed/>
    <w:rsid w:val="005F2188"/>
  </w:style>
  <w:style w:type="numbering" w:customStyle="1" w:styleId="39312">
    <w:name w:val="Нет списка39312"/>
    <w:next w:val="a2"/>
    <w:uiPriority w:val="99"/>
    <w:semiHidden/>
    <w:unhideWhenUsed/>
    <w:rsid w:val="005F2188"/>
  </w:style>
  <w:style w:type="numbering" w:customStyle="1" w:styleId="30312">
    <w:name w:val="Нет списка30312"/>
    <w:next w:val="a2"/>
    <w:uiPriority w:val="99"/>
    <w:semiHidden/>
    <w:unhideWhenUsed/>
    <w:rsid w:val="005F2188"/>
  </w:style>
  <w:style w:type="numbering" w:customStyle="1" w:styleId="1111312">
    <w:name w:val="Нет списка1111312"/>
    <w:next w:val="a2"/>
    <w:uiPriority w:val="99"/>
    <w:semiHidden/>
    <w:unhideWhenUsed/>
    <w:rsid w:val="005F2188"/>
  </w:style>
  <w:style w:type="numbering" w:customStyle="1" w:styleId="210312">
    <w:name w:val="Нет списка210312"/>
    <w:next w:val="a2"/>
    <w:uiPriority w:val="99"/>
    <w:semiHidden/>
    <w:unhideWhenUsed/>
    <w:rsid w:val="005F2188"/>
  </w:style>
  <w:style w:type="numbering" w:customStyle="1" w:styleId="310312">
    <w:name w:val="Нет списка310312"/>
    <w:next w:val="a2"/>
    <w:uiPriority w:val="99"/>
    <w:semiHidden/>
    <w:unhideWhenUsed/>
    <w:rsid w:val="005F2188"/>
  </w:style>
  <w:style w:type="numbering" w:customStyle="1" w:styleId="40312">
    <w:name w:val="Нет списка40312"/>
    <w:next w:val="a2"/>
    <w:uiPriority w:val="99"/>
    <w:semiHidden/>
    <w:unhideWhenUsed/>
    <w:rsid w:val="005F2188"/>
  </w:style>
  <w:style w:type="numbering" w:customStyle="1" w:styleId="112312">
    <w:name w:val="Нет списка112312"/>
    <w:next w:val="a2"/>
    <w:uiPriority w:val="99"/>
    <w:semiHidden/>
    <w:unhideWhenUsed/>
    <w:rsid w:val="005F2188"/>
  </w:style>
  <w:style w:type="numbering" w:customStyle="1" w:styleId="2111312">
    <w:name w:val="Нет списка2111312"/>
    <w:next w:val="a2"/>
    <w:uiPriority w:val="99"/>
    <w:semiHidden/>
    <w:unhideWhenUsed/>
    <w:rsid w:val="005F2188"/>
  </w:style>
  <w:style w:type="numbering" w:customStyle="1" w:styleId="3111312">
    <w:name w:val="Нет списка3111312"/>
    <w:next w:val="a2"/>
    <w:uiPriority w:val="99"/>
    <w:semiHidden/>
    <w:unhideWhenUsed/>
    <w:rsid w:val="005F2188"/>
  </w:style>
  <w:style w:type="numbering" w:customStyle="1" w:styleId="4712">
    <w:name w:val="Нет списка4712"/>
    <w:next w:val="a2"/>
    <w:uiPriority w:val="99"/>
    <w:semiHidden/>
    <w:unhideWhenUsed/>
    <w:rsid w:val="005F2188"/>
  </w:style>
  <w:style w:type="numbering" w:customStyle="1" w:styleId="4811">
    <w:name w:val="Нет списка4811"/>
    <w:next w:val="a2"/>
    <w:uiPriority w:val="99"/>
    <w:semiHidden/>
    <w:unhideWhenUsed/>
    <w:rsid w:val="005F2188"/>
  </w:style>
  <w:style w:type="numbering" w:customStyle="1" w:styleId="119110">
    <w:name w:val="Нет списка11911"/>
    <w:next w:val="a2"/>
    <w:uiPriority w:val="99"/>
    <w:semiHidden/>
    <w:unhideWhenUsed/>
    <w:rsid w:val="005F2188"/>
  </w:style>
  <w:style w:type="numbering" w:customStyle="1" w:styleId="21811">
    <w:name w:val="Нет списка21811"/>
    <w:next w:val="a2"/>
    <w:uiPriority w:val="99"/>
    <w:semiHidden/>
    <w:unhideWhenUsed/>
    <w:rsid w:val="005F2188"/>
  </w:style>
  <w:style w:type="numbering" w:customStyle="1" w:styleId="31811">
    <w:name w:val="Нет списка31811"/>
    <w:next w:val="a2"/>
    <w:uiPriority w:val="99"/>
    <w:semiHidden/>
    <w:unhideWhenUsed/>
    <w:rsid w:val="005F2188"/>
  </w:style>
  <w:style w:type="numbering" w:customStyle="1" w:styleId="4911">
    <w:name w:val="Нет списка4911"/>
    <w:next w:val="a2"/>
    <w:uiPriority w:val="99"/>
    <w:semiHidden/>
    <w:rsid w:val="005F2188"/>
  </w:style>
  <w:style w:type="numbering" w:customStyle="1" w:styleId="1110110">
    <w:name w:val="Нет списка111011"/>
    <w:next w:val="a2"/>
    <w:uiPriority w:val="99"/>
    <w:semiHidden/>
    <w:unhideWhenUsed/>
    <w:rsid w:val="005F2188"/>
  </w:style>
  <w:style w:type="numbering" w:customStyle="1" w:styleId="21911">
    <w:name w:val="Нет списка21911"/>
    <w:next w:val="a2"/>
    <w:uiPriority w:val="99"/>
    <w:semiHidden/>
    <w:unhideWhenUsed/>
    <w:rsid w:val="005F2188"/>
  </w:style>
  <w:style w:type="numbering" w:customStyle="1" w:styleId="31911">
    <w:name w:val="Нет списка31911"/>
    <w:next w:val="a2"/>
    <w:uiPriority w:val="99"/>
    <w:semiHidden/>
    <w:unhideWhenUsed/>
    <w:rsid w:val="005F2188"/>
  </w:style>
  <w:style w:type="numbering" w:customStyle="1" w:styleId="5411">
    <w:name w:val="Нет списка5411"/>
    <w:next w:val="a2"/>
    <w:uiPriority w:val="99"/>
    <w:semiHidden/>
    <w:rsid w:val="005F2188"/>
  </w:style>
  <w:style w:type="numbering" w:customStyle="1" w:styleId="12411">
    <w:name w:val="Нет списка12411"/>
    <w:next w:val="a2"/>
    <w:uiPriority w:val="99"/>
    <w:semiHidden/>
    <w:unhideWhenUsed/>
    <w:rsid w:val="005F2188"/>
  </w:style>
  <w:style w:type="numbering" w:customStyle="1" w:styleId="22411">
    <w:name w:val="Нет списка22411"/>
    <w:next w:val="a2"/>
    <w:uiPriority w:val="99"/>
    <w:semiHidden/>
    <w:unhideWhenUsed/>
    <w:rsid w:val="005F2188"/>
  </w:style>
  <w:style w:type="numbering" w:customStyle="1" w:styleId="32411">
    <w:name w:val="Нет списка32411"/>
    <w:next w:val="a2"/>
    <w:uiPriority w:val="99"/>
    <w:semiHidden/>
    <w:unhideWhenUsed/>
    <w:rsid w:val="005F2188"/>
  </w:style>
  <w:style w:type="numbering" w:customStyle="1" w:styleId="6411">
    <w:name w:val="Нет списка6411"/>
    <w:next w:val="a2"/>
    <w:uiPriority w:val="99"/>
    <w:semiHidden/>
    <w:rsid w:val="005F2188"/>
  </w:style>
  <w:style w:type="numbering" w:customStyle="1" w:styleId="13411">
    <w:name w:val="Нет списка13411"/>
    <w:next w:val="a2"/>
    <w:uiPriority w:val="99"/>
    <w:semiHidden/>
    <w:unhideWhenUsed/>
    <w:rsid w:val="005F2188"/>
  </w:style>
  <w:style w:type="numbering" w:customStyle="1" w:styleId="23411">
    <w:name w:val="Нет списка23411"/>
    <w:next w:val="a2"/>
    <w:uiPriority w:val="99"/>
    <w:semiHidden/>
    <w:unhideWhenUsed/>
    <w:rsid w:val="005F2188"/>
  </w:style>
  <w:style w:type="numbering" w:customStyle="1" w:styleId="33411">
    <w:name w:val="Нет списка33411"/>
    <w:next w:val="a2"/>
    <w:uiPriority w:val="99"/>
    <w:semiHidden/>
    <w:unhideWhenUsed/>
    <w:rsid w:val="005F2188"/>
  </w:style>
  <w:style w:type="numbering" w:customStyle="1" w:styleId="7411">
    <w:name w:val="Нет списка7411"/>
    <w:next w:val="a2"/>
    <w:uiPriority w:val="99"/>
    <w:semiHidden/>
    <w:rsid w:val="005F2188"/>
  </w:style>
  <w:style w:type="numbering" w:customStyle="1" w:styleId="14411">
    <w:name w:val="Нет списка14411"/>
    <w:next w:val="a2"/>
    <w:uiPriority w:val="99"/>
    <w:semiHidden/>
    <w:unhideWhenUsed/>
    <w:rsid w:val="005F2188"/>
  </w:style>
  <w:style w:type="numbering" w:customStyle="1" w:styleId="24411">
    <w:name w:val="Нет списка24411"/>
    <w:next w:val="a2"/>
    <w:uiPriority w:val="99"/>
    <w:semiHidden/>
    <w:unhideWhenUsed/>
    <w:rsid w:val="005F2188"/>
  </w:style>
  <w:style w:type="numbering" w:customStyle="1" w:styleId="34411">
    <w:name w:val="Нет списка34411"/>
    <w:next w:val="a2"/>
    <w:uiPriority w:val="99"/>
    <w:semiHidden/>
    <w:unhideWhenUsed/>
    <w:rsid w:val="005F2188"/>
  </w:style>
  <w:style w:type="numbering" w:customStyle="1" w:styleId="8411">
    <w:name w:val="Нет списка8411"/>
    <w:next w:val="a2"/>
    <w:uiPriority w:val="99"/>
    <w:semiHidden/>
    <w:unhideWhenUsed/>
    <w:rsid w:val="005F2188"/>
  </w:style>
  <w:style w:type="numbering" w:customStyle="1" w:styleId="15411">
    <w:name w:val="Нет списка15411"/>
    <w:next w:val="a2"/>
    <w:uiPriority w:val="99"/>
    <w:semiHidden/>
    <w:unhideWhenUsed/>
    <w:rsid w:val="005F2188"/>
  </w:style>
  <w:style w:type="numbering" w:customStyle="1" w:styleId="25411">
    <w:name w:val="Нет списка25411"/>
    <w:next w:val="a2"/>
    <w:uiPriority w:val="99"/>
    <w:semiHidden/>
    <w:unhideWhenUsed/>
    <w:rsid w:val="005F2188"/>
  </w:style>
  <w:style w:type="numbering" w:customStyle="1" w:styleId="35411">
    <w:name w:val="Нет списка35411"/>
    <w:next w:val="a2"/>
    <w:uiPriority w:val="99"/>
    <w:semiHidden/>
    <w:unhideWhenUsed/>
    <w:rsid w:val="005F2188"/>
  </w:style>
  <w:style w:type="numbering" w:customStyle="1" w:styleId="9411">
    <w:name w:val="Нет списка9411"/>
    <w:next w:val="a2"/>
    <w:uiPriority w:val="99"/>
    <w:semiHidden/>
    <w:unhideWhenUsed/>
    <w:rsid w:val="005F2188"/>
  </w:style>
  <w:style w:type="numbering" w:customStyle="1" w:styleId="16411">
    <w:name w:val="Нет списка16411"/>
    <w:next w:val="a2"/>
    <w:uiPriority w:val="99"/>
    <w:semiHidden/>
    <w:unhideWhenUsed/>
    <w:rsid w:val="005F2188"/>
  </w:style>
  <w:style w:type="numbering" w:customStyle="1" w:styleId="26411">
    <w:name w:val="Нет списка26411"/>
    <w:next w:val="a2"/>
    <w:uiPriority w:val="99"/>
    <w:semiHidden/>
    <w:unhideWhenUsed/>
    <w:rsid w:val="005F2188"/>
  </w:style>
  <w:style w:type="numbering" w:customStyle="1" w:styleId="36411">
    <w:name w:val="Нет списка36411"/>
    <w:next w:val="a2"/>
    <w:uiPriority w:val="99"/>
    <w:semiHidden/>
    <w:unhideWhenUsed/>
    <w:rsid w:val="005F2188"/>
  </w:style>
  <w:style w:type="numbering" w:customStyle="1" w:styleId="10411">
    <w:name w:val="Нет списка10411"/>
    <w:next w:val="a2"/>
    <w:uiPriority w:val="99"/>
    <w:semiHidden/>
    <w:unhideWhenUsed/>
    <w:rsid w:val="005F2188"/>
  </w:style>
  <w:style w:type="numbering" w:customStyle="1" w:styleId="17411">
    <w:name w:val="Нет списка17411"/>
    <w:next w:val="a2"/>
    <w:uiPriority w:val="99"/>
    <w:semiHidden/>
    <w:unhideWhenUsed/>
    <w:rsid w:val="005F2188"/>
  </w:style>
  <w:style w:type="numbering" w:customStyle="1" w:styleId="27411">
    <w:name w:val="Нет списка27411"/>
    <w:next w:val="a2"/>
    <w:uiPriority w:val="99"/>
    <w:semiHidden/>
    <w:unhideWhenUsed/>
    <w:rsid w:val="005F2188"/>
  </w:style>
  <w:style w:type="numbering" w:customStyle="1" w:styleId="37411">
    <w:name w:val="Нет списка37411"/>
    <w:next w:val="a2"/>
    <w:uiPriority w:val="99"/>
    <w:semiHidden/>
    <w:unhideWhenUsed/>
    <w:rsid w:val="005F2188"/>
  </w:style>
  <w:style w:type="numbering" w:customStyle="1" w:styleId="18411">
    <w:name w:val="Нет списка18411"/>
    <w:next w:val="a2"/>
    <w:uiPriority w:val="99"/>
    <w:semiHidden/>
    <w:unhideWhenUsed/>
    <w:rsid w:val="005F2188"/>
  </w:style>
  <w:style w:type="numbering" w:customStyle="1" w:styleId="19411">
    <w:name w:val="Нет списка19411"/>
    <w:next w:val="a2"/>
    <w:uiPriority w:val="99"/>
    <w:semiHidden/>
    <w:unhideWhenUsed/>
    <w:rsid w:val="005F2188"/>
  </w:style>
  <w:style w:type="numbering" w:customStyle="1" w:styleId="28411">
    <w:name w:val="Нет списка28411"/>
    <w:next w:val="a2"/>
    <w:uiPriority w:val="99"/>
    <w:semiHidden/>
    <w:unhideWhenUsed/>
    <w:rsid w:val="005F2188"/>
  </w:style>
  <w:style w:type="numbering" w:customStyle="1" w:styleId="38411">
    <w:name w:val="Нет списка38411"/>
    <w:next w:val="a2"/>
    <w:uiPriority w:val="99"/>
    <w:semiHidden/>
    <w:unhideWhenUsed/>
    <w:rsid w:val="005F2188"/>
  </w:style>
  <w:style w:type="numbering" w:customStyle="1" w:styleId="20411">
    <w:name w:val="Нет списка20411"/>
    <w:next w:val="a2"/>
    <w:uiPriority w:val="99"/>
    <w:semiHidden/>
    <w:unhideWhenUsed/>
    <w:rsid w:val="005F2188"/>
  </w:style>
  <w:style w:type="numbering" w:customStyle="1" w:styleId="110411">
    <w:name w:val="Нет списка110411"/>
    <w:next w:val="a2"/>
    <w:uiPriority w:val="99"/>
    <w:semiHidden/>
    <w:unhideWhenUsed/>
    <w:rsid w:val="005F2188"/>
  </w:style>
  <w:style w:type="numbering" w:customStyle="1" w:styleId="29411">
    <w:name w:val="Нет списка29411"/>
    <w:next w:val="a2"/>
    <w:uiPriority w:val="99"/>
    <w:semiHidden/>
    <w:unhideWhenUsed/>
    <w:rsid w:val="005F2188"/>
  </w:style>
  <w:style w:type="numbering" w:customStyle="1" w:styleId="39411">
    <w:name w:val="Нет списка39411"/>
    <w:next w:val="a2"/>
    <w:uiPriority w:val="99"/>
    <w:semiHidden/>
    <w:unhideWhenUsed/>
    <w:rsid w:val="005F2188"/>
  </w:style>
  <w:style w:type="numbering" w:customStyle="1" w:styleId="30411">
    <w:name w:val="Нет списка30411"/>
    <w:next w:val="a2"/>
    <w:uiPriority w:val="99"/>
    <w:semiHidden/>
    <w:unhideWhenUsed/>
    <w:rsid w:val="005F2188"/>
  </w:style>
  <w:style w:type="numbering" w:customStyle="1" w:styleId="111411">
    <w:name w:val="Нет списка111411"/>
    <w:next w:val="a2"/>
    <w:uiPriority w:val="99"/>
    <w:semiHidden/>
    <w:unhideWhenUsed/>
    <w:rsid w:val="005F2188"/>
  </w:style>
  <w:style w:type="numbering" w:customStyle="1" w:styleId="210411">
    <w:name w:val="Нет списка210411"/>
    <w:next w:val="a2"/>
    <w:uiPriority w:val="99"/>
    <w:semiHidden/>
    <w:unhideWhenUsed/>
    <w:rsid w:val="005F2188"/>
  </w:style>
  <w:style w:type="numbering" w:customStyle="1" w:styleId="310411">
    <w:name w:val="Нет списка310411"/>
    <w:next w:val="a2"/>
    <w:uiPriority w:val="99"/>
    <w:semiHidden/>
    <w:unhideWhenUsed/>
    <w:rsid w:val="005F2188"/>
  </w:style>
  <w:style w:type="numbering" w:customStyle="1" w:styleId="40411">
    <w:name w:val="Нет списка40411"/>
    <w:next w:val="a2"/>
    <w:uiPriority w:val="99"/>
    <w:semiHidden/>
    <w:unhideWhenUsed/>
    <w:rsid w:val="005F2188"/>
  </w:style>
  <w:style w:type="numbering" w:customStyle="1" w:styleId="112411">
    <w:name w:val="Нет списка112411"/>
    <w:next w:val="a2"/>
    <w:uiPriority w:val="99"/>
    <w:semiHidden/>
    <w:unhideWhenUsed/>
    <w:rsid w:val="005F2188"/>
  </w:style>
  <w:style w:type="numbering" w:customStyle="1" w:styleId="211411">
    <w:name w:val="Нет списка211411"/>
    <w:next w:val="a2"/>
    <w:uiPriority w:val="99"/>
    <w:semiHidden/>
    <w:unhideWhenUsed/>
    <w:rsid w:val="005F2188"/>
  </w:style>
  <w:style w:type="numbering" w:customStyle="1" w:styleId="311411">
    <w:name w:val="Нет списка311411"/>
    <w:next w:val="a2"/>
    <w:uiPriority w:val="99"/>
    <w:semiHidden/>
    <w:unhideWhenUsed/>
    <w:rsid w:val="005F2188"/>
  </w:style>
  <w:style w:type="numbering" w:customStyle="1" w:styleId="41411">
    <w:name w:val="Нет списка41411"/>
    <w:next w:val="a2"/>
    <w:uiPriority w:val="99"/>
    <w:semiHidden/>
    <w:unhideWhenUsed/>
    <w:rsid w:val="005F2188"/>
  </w:style>
  <w:style w:type="numbering" w:customStyle="1" w:styleId="1131110">
    <w:name w:val="Нет списка113111"/>
    <w:next w:val="a2"/>
    <w:uiPriority w:val="99"/>
    <w:semiHidden/>
    <w:unhideWhenUsed/>
    <w:rsid w:val="005F2188"/>
  </w:style>
  <w:style w:type="numbering" w:customStyle="1" w:styleId="212111">
    <w:name w:val="Нет списка212111"/>
    <w:next w:val="a2"/>
    <w:uiPriority w:val="99"/>
    <w:semiHidden/>
    <w:unhideWhenUsed/>
    <w:rsid w:val="005F2188"/>
  </w:style>
  <w:style w:type="numbering" w:customStyle="1" w:styleId="312111">
    <w:name w:val="Нет списка312111"/>
    <w:next w:val="a2"/>
    <w:uiPriority w:val="99"/>
    <w:semiHidden/>
    <w:unhideWhenUsed/>
    <w:rsid w:val="005F2188"/>
  </w:style>
  <w:style w:type="numbering" w:customStyle="1" w:styleId="42111">
    <w:name w:val="Нет списка42111"/>
    <w:next w:val="a2"/>
    <w:uiPriority w:val="99"/>
    <w:semiHidden/>
    <w:unhideWhenUsed/>
    <w:rsid w:val="005F2188"/>
  </w:style>
  <w:style w:type="numbering" w:customStyle="1" w:styleId="1141110">
    <w:name w:val="Нет списка114111"/>
    <w:next w:val="a2"/>
    <w:uiPriority w:val="99"/>
    <w:semiHidden/>
    <w:unhideWhenUsed/>
    <w:rsid w:val="005F2188"/>
  </w:style>
  <w:style w:type="numbering" w:customStyle="1" w:styleId="213111">
    <w:name w:val="Нет списка213111"/>
    <w:next w:val="a2"/>
    <w:uiPriority w:val="99"/>
    <w:semiHidden/>
    <w:unhideWhenUsed/>
    <w:rsid w:val="005F2188"/>
  </w:style>
  <w:style w:type="numbering" w:customStyle="1" w:styleId="313111">
    <w:name w:val="Нет списка313111"/>
    <w:next w:val="a2"/>
    <w:uiPriority w:val="99"/>
    <w:semiHidden/>
    <w:unhideWhenUsed/>
    <w:rsid w:val="005F2188"/>
  </w:style>
  <w:style w:type="numbering" w:customStyle="1" w:styleId="411111">
    <w:name w:val="Нет списка411111"/>
    <w:next w:val="a2"/>
    <w:uiPriority w:val="99"/>
    <w:semiHidden/>
    <w:rsid w:val="005F2188"/>
  </w:style>
  <w:style w:type="numbering" w:customStyle="1" w:styleId="1111411">
    <w:name w:val="Нет списка1111411"/>
    <w:next w:val="a2"/>
    <w:uiPriority w:val="99"/>
    <w:semiHidden/>
    <w:unhideWhenUsed/>
    <w:rsid w:val="005F2188"/>
  </w:style>
  <w:style w:type="numbering" w:customStyle="1" w:styleId="2111411">
    <w:name w:val="Нет списка2111411"/>
    <w:next w:val="a2"/>
    <w:uiPriority w:val="99"/>
    <w:semiHidden/>
    <w:unhideWhenUsed/>
    <w:rsid w:val="005F2188"/>
  </w:style>
  <w:style w:type="numbering" w:customStyle="1" w:styleId="3111411">
    <w:name w:val="Нет списка3111411"/>
    <w:next w:val="a2"/>
    <w:uiPriority w:val="99"/>
    <w:semiHidden/>
    <w:unhideWhenUsed/>
    <w:rsid w:val="005F2188"/>
  </w:style>
  <w:style w:type="numbering" w:customStyle="1" w:styleId="51111">
    <w:name w:val="Нет списка51111"/>
    <w:next w:val="a2"/>
    <w:uiPriority w:val="99"/>
    <w:semiHidden/>
    <w:rsid w:val="005F2188"/>
  </w:style>
  <w:style w:type="numbering" w:customStyle="1" w:styleId="121111">
    <w:name w:val="Нет списка121111"/>
    <w:next w:val="a2"/>
    <w:uiPriority w:val="99"/>
    <w:semiHidden/>
    <w:unhideWhenUsed/>
    <w:rsid w:val="005F2188"/>
  </w:style>
  <w:style w:type="numbering" w:customStyle="1" w:styleId="221111">
    <w:name w:val="Нет списка221111"/>
    <w:next w:val="a2"/>
    <w:uiPriority w:val="99"/>
    <w:semiHidden/>
    <w:unhideWhenUsed/>
    <w:rsid w:val="005F2188"/>
  </w:style>
  <w:style w:type="numbering" w:customStyle="1" w:styleId="321111">
    <w:name w:val="Нет списка321111"/>
    <w:next w:val="a2"/>
    <w:uiPriority w:val="99"/>
    <w:semiHidden/>
    <w:unhideWhenUsed/>
    <w:rsid w:val="005F2188"/>
  </w:style>
  <w:style w:type="numbering" w:customStyle="1" w:styleId="61111">
    <w:name w:val="Нет списка61111"/>
    <w:next w:val="a2"/>
    <w:uiPriority w:val="99"/>
    <w:semiHidden/>
    <w:rsid w:val="005F2188"/>
  </w:style>
  <w:style w:type="numbering" w:customStyle="1" w:styleId="131111">
    <w:name w:val="Нет списка131111"/>
    <w:next w:val="a2"/>
    <w:uiPriority w:val="99"/>
    <w:semiHidden/>
    <w:unhideWhenUsed/>
    <w:rsid w:val="005F2188"/>
  </w:style>
  <w:style w:type="numbering" w:customStyle="1" w:styleId="231111">
    <w:name w:val="Нет списка231111"/>
    <w:next w:val="a2"/>
    <w:uiPriority w:val="99"/>
    <w:semiHidden/>
    <w:unhideWhenUsed/>
    <w:rsid w:val="005F2188"/>
  </w:style>
  <w:style w:type="numbering" w:customStyle="1" w:styleId="331111">
    <w:name w:val="Нет списка331111"/>
    <w:next w:val="a2"/>
    <w:uiPriority w:val="99"/>
    <w:semiHidden/>
    <w:unhideWhenUsed/>
    <w:rsid w:val="005F2188"/>
  </w:style>
  <w:style w:type="numbering" w:customStyle="1" w:styleId="71111">
    <w:name w:val="Нет списка71111"/>
    <w:next w:val="a2"/>
    <w:uiPriority w:val="99"/>
    <w:semiHidden/>
    <w:rsid w:val="005F2188"/>
  </w:style>
  <w:style w:type="numbering" w:customStyle="1" w:styleId="141111">
    <w:name w:val="Нет списка141111"/>
    <w:next w:val="a2"/>
    <w:uiPriority w:val="99"/>
    <w:semiHidden/>
    <w:unhideWhenUsed/>
    <w:rsid w:val="005F2188"/>
  </w:style>
  <w:style w:type="numbering" w:customStyle="1" w:styleId="241111">
    <w:name w:val="Нет списка241111"/>
    <w:next w:val="a2"/>
    <w:uiPriority w:val="99"/>
    <w:semiHidden/>
    <w:unhideWhenUsed/>
    <w:rsid w:val="005F2188"/>
  </w:style>
  <w:style w:type="numbering" w:customStyle="1" w:styleId="341111">
    <w:name w:val="Нет списка341111"/>
    <w:next w:val="a2"/>
    <w:uiPriority w:val="99"/>
    <w:semiHidden/>
    <w:unhideWhenUsed/>
    <w:rsid w:val="005F2188"/>
  </w:style>
  <w:style w:type="numbering" w:customStyle="1" w:styleId="81111">
    <w:name w:val="Нет списка81111"/>
    <w:next w:val="a2"/>
    <w:uiPriority w:val="99"/>
    <w:semiHidden/>
    <w:unhideWhenUsed/>
    <w:rsid w:val="005F2188"/>
  </w:style>
  <w:style w:type="numbering" w:customStyle="1" w:styleId="151111">
    <w:name w:val="Нет списка151111"/>
    <w:next w:val="a2"/>
    <w:uiPriority w:val="99"/>
    <w:semiHidden/>
    <w:unhideWhenUsed/>
    <w:rsid w:val="005F2188"/>
  </w:style>
  <w:style w:type="numbering" w:customStyle="1" w:styleId="251111">
    <w:name w:val="Нет списка251111"/>
    <w:next w:val="a2"/>
    <w:uiPriority w:val="99"/>
    <w:semiHidden/>
    <w:unhideWhenUsed/>
    <w:rsid w:val="005F2188"/>
  </w:style>
  <w:style w:type="numbering" w:customStyle="1" w:styleId="351111">
    <w:name w:val="Нет списка351111"/>
    <w:next w:val="a2"/>
    <w:uiPriority w:val="99"/>
    <w:semiHidden/>
    <w:unhideWhenUsed/>
    <w:rsid w:val="005F2188"/>
  </w:style>
  <w:style w:type="numbering" w:customStyle="1" w:styleId="91111">
    <w:name w:val="Нет списка91111"/>
    <w:next w:val="a2"/>
    <w:uiPriority w:val="99"/>
    <w:semiHidden/>
    <w:unhideWhenUsed/>
    <w:rsid w:val="005F2188"/>
  </w:style>
  <w:style w:type="numbering" w:customStyle="1" w:styleId="161111">
    <w:name w:val="Нет списка161111"/>
    <w:next w:val="a2"/>
    <w:uiPriority w:val="99"/>
    <w:semiHidden/>
    <w:unhideWhenUsed/>
    <w:rsid w:val="005F2188"/>
  </w:style>
  <w:style w:type="numbering" w:customStyle="1" w:styleId="261111">
    <w:name w:val="Нет списка261111"/>
    <w:next w:val="a2"/>
    <w:uiPriority w:val="99"/>
    <w:semiHidden/>
    <w:unhideWhenUsed/>
    <w:rsid w:val="005F2188"/>
  </w:style>
  <w:style w:type="numbering" w:customStyle="1" w:styleId="361111">
    <w:name w:val="Нет списка361111"/>
    <w:next w:val="a2"/>
    <w:uiPriority w:val="99"/>
    <w:semiHidden/>
    <w:unhideWhenUsed/>
    <w:rsid w:val="005F2188"/>
  </w:style>
  <w:style w:type="numbering" w:customStyle="1" w:styleId="101111">
    <w:name w:val="Нет списка101111"/>
    <w:next w:val="a2"/>
    <w:uiPriority w:val="99"/>
    <w:semiHidden/>
    <w:unhideWhenUsed/>
    <w:rsid w:val="005F2188"/>
  </w:style>
  <w:style w:type="numbering" w:customStyle="1" w:styleId="171111">
    <w:name w:val="Нет списка171111"/>
    <w:next w:val="a2"/>
    <w:uiPriority w:val="99"/>
    <w:semiHidden/>
    <w:unhideWhenUsed/>
    <w:rsid w:val="005F2188"/>
  </w:style>
  <w:style w:type="numbering" w:customStyle="1" w:styleId="271111">
    <w:name w:val="Нет списка271111"/>
    <w:next w:val="a2"/>
    <w:uiPriority w:val="99"/>
    <w:semiHidden/>
    <w:unhideWhenUsed/>
    <w:rsid w:val="005F2188"/>
  </w:style>
  <w:style w:type="numbering" w:customStyle="1" w:styleId="371111">
    <w:name w:val="Нет списка371111"/>
    <w:next w:val="a2"/>
    <w:uiPriority w:val="99"/>
    <w:semiHidden/>
    <w:unhideWhenUsed/>
    <w:rsid w:val="005F2188"/>
  </w:style>
  <w:style w:type="numbering" w:customStyle="1" w:styleId="181111">
    <w:name w:val="Нет списка181111"/>
    <w:next w:val="a2"/>
    <w:uiPriority w:val="99"/>
    <w:semiHidden/>
    <w:unhideWhenUsed/>
    <w:rsid w:val="005F2188"/>
  </w:style>
  <w:style w:type="numbering" w:customStyle="1" w:styleId="191111">
    <w:name w:val="Нет списка191111"/>
    <w:next w:val="a2"/>
    <w:uiPriority w:val="99"/>
    <w:semiHidden/>
    <w:unhideWhenUsed/>
    <w:rsid w:val="005F2188"/>
  </w:style>
  <w:style w:type="numbering" w:customStyle="1" w:styleId="281111">
    <w:name w:val="Нет списка281111"/>
    <w:next w:val="a2"/>
    <w:uiPriority w:val="99"/>
    <w:semiHidden/>
    <w:unhideWhenUsed/>
    <w:rsid w:val="005F2188"/>
  </w:style>
  <w:style w:type="numbering" w:customStyle="1" w:styleId="381111">
    <w:name w:val="Нет списка381111"/>
    <w:next w:val="a2"/>
    <w:uiPriority w:val="99"/>
    <w:semiHidden/>
    <w:unhideWhenUsed/>
    <w:rsid w:val="005F2188"/>
  </w:style>
  <w:style w:type="numbering" w:customStyle="1" w:styleId="201111">
    <w:name w:val="Нет списка201111"/>
    <w:next w:val="a2"/>
    <w:uiPriority w:val="99"/>
    <w:semiHidden/>
    <w:unhideWhenUsed/>
    <w:rsid w:val="005F2188"/>
  </w:style>
  <w:style w:type="numbering" w:customStyle="1" w:styleId="1101111">
    <w:name w:val="Нет списка1101111"/>
    <w:next w:val="a2"/>
    <w:uiPriority w:val="99"/>
    <w:semiHidden/>
    <w:unhideWhenUsed/>
    <w:rsid w:val="005F2188"/>
  </w:style>
  <w:style w:type="numbering" w:customStyle="1" w:styleId="291111">
    <w:name w:val="Нет списка291111"/>
    <w:next w:val="a2"/>
    <w:uiPriority w:val="99"/>
    <w:semiHidden/>
    <w:unhideWhenUsed/>
    <w:rsid w:val="005F2188"/>
  </w:style>
  <w:style w:type="numbering" w:customStyle="1" w:styleId="391111">
    <w:name w:val="Нет списка391111"/>
    <w:next w:val="a2"/>
    <w:uiPriority w:val="99"/>
    <w:semiHidden/>
    <w:unhideWhenUsed/>
    <w:rsid w:val="005F2188"/>
  </w:style>
  <w:style w:type="numbering" w:customStyle="1" w:styleId="301111">
    <w:name w:val="Нет списка301111"/>
    <w:next w:val="a2"/>
    <w:uiPriority w:val="99"/>
    <w:semiHidden/>
    <w:unhideWhenUsed/>
    <w:rsid w:val="005F2188"/>
  </w:style>
  <w:style w:type="numbering" w:customStyle="1" w:styleId="11111112">
    <w:name w:val="Нет списка11111112"/>
    <w:next w:val="a2"/>
    <w:uiPriority w:val="99"/>
    <w:semiHidden/>
    <w:unhideWhenUsed/>
    <w:rsid w:val="005F2188"/>
  </w:style>
  <w:style w:type="numbering" w:customStyle="1" w:styleId="2101111">
    <w:name w:val="Нет списка2101111"/>
    <w:next w:val="a2"/>
    <w:uiPriority w:val="99"/>
    <w:semiHidden/>
    <w:unhideWhenUsed/>
    <w:rsid w:val="005F2188"/>
  </w:style>
  <w:style w:type="numbering" w:customStyle="1" w:styleId="3101111">
    <w:name w:val="Нет списка3101111"/>
    <w:next w:val="a2"/>
    <w:uiPriority w:val="99"/>
    <w:semiHidden/>
    <w:unhideWhenUsed/>
    <w:rsid w:val="005F2188"/>
  </w:style>
  <w:style w:type="numbering" w:customStyle="1" w:styleId="401111">
    <w:name w:val="Нет списка401111"/>
    <w:next w:val="a2"/>
    <w:uiPriority w:val="99"/>
    <w:semiHidden/>
    <w:unhideWhenUsed/>
    <w:rsid w:val="005F2188"/>
  </w:style>
  <w:style w:type="numbering" w:customStyle="1" w:styleId="1121111">
    <w:name w:val="Нет списка1121111"/>
    <w:next w:val="a2"/>
    <w:uiPriority w:val="99"/>
    <w:semiHidden/>
    <w:unhideWhenUsed/>
    <w:rsid w:val="005F2188"/>
  </w:style>
  <w:style w:type="numbering" w:customStyle="1" w:styleId="21111111">
    <w:name w:val="Нет списка21111111"/>
    <w:next w:val="a2"/>
    <w:uiPriority w:val="99"/>
    <w:semiHidden/>
    <w:unhideWhenUsed/>
    <w:rsid w:val="005F2188"/>
  </w:style>
  <w:style w:type="numbering" w:customStyle="1" w:styleId="31111111">
    <w:name w:val="Нет списка31111111"/>
    <w:next w:val="a2"/>
    <w:uiPriority w:val="99"/>
    <w:semiHidden/>
    <w:unhideWhenUsed/>
    <w:rsid w:val="005F2188"/>
  </w:style>
  <w:style w:type="numbering" w:customStyle="1" w:styleId="43111">
    <w:name w:val="Нет списка43111"/>
    <w:next w:val="a2"/>
    <w:uiPriority w:val="99"/>
    <w:semiHidden/>
    <w:unhideWhenUsed/>
    <w:rsid w:val="005F2188"/>
  </w:style>
  <w:style w:type="numbering" w:customStyle="1" w:styleId="115111">
    <w:name w:val="Нет списка115111"/>
    <w:next w:val="a2"/>
    <w:uiPriority w:val="99"/>
    <w:semiHidden/>
    <w:unhideWhenUsed/>
    <w:rsid w:val="005F2188"/>
  </w:style>
  <w:style w:type="numbering" w:customStyle="1" w:styleId="214111">
    <w:name w:val="Нет списка214111"/>
    <w:next w:val="a2"/>
    <w:uiPriority w:val="99"/>
    <w:semiHidden/>
    <w:unhideWhenUsed/>
    <w:rsid w:val="005F2188"/>
  </w:style>
  <w:style w:type="numbering" w:customStyle="1" w:styleId="314111">
    <w:name w:val="Нет списка314111"/>
    <w:next w:val="a2"/>
    <w:uiPriority w:val="99"/>
    <w:semiHidden/>
    <w:unhideWhenUsed/>
    <w:rsid w:val="005F2188"/>
  </w:style>
  <w:style w:type="numbering" w:customStyle="1" w:styleId="44111">
    <w:name w:val="Нет списка44111"/>
    <w:next w:val="a2"/>
    <w:uiPriority w:val="99"/>
    <w:semiHidden/>
    <w:unhideWhenUsed/>
    <w:rsid w:val="005F2188"/>
  </w:style>
  <w:style w:type="numbering" w:customStyle="1" w:styleId="116111">
    <w:name w:val="Нет списка116111"/>
    <w:next w:val="a2"/>
    <w:uiPriority w:val="99"/>
    <w:semiHidden/>
    <w:unhideWhenUsed/>
    <w:rsid w:val="005F2188"/>
  </w:style>
  <w:style w:type="numbering" w:customStyle="1" w:styleId="215111">
    <w:name w:val="Нет списка215111"/>
    <w:next w:val="a2"/>
    <w:uiPriority w:val="99"/>
    <w:semiHidden/>
    <w:unhideWhenUsed/>
    <w:rsid w:val="005F2188"/>
  </w:style>
  <w:style w:type="numbering" w:customStyle="1" w:styleId="315111">
    <w:name w:val="Нет списка315111"/>
    <w:next w:val="a2"/>
    <w:uiPriority w:val="99"/>
    <w:semiHidden/>
    <w:unhideWhenUsed/>
    <w:rsid w:val="005F2188"/>
  </w:style>
  <w:style w:type="numbering" w:customStyle="1" w:styleId="412111">
    <w:name w:val="Нет списка412111"/>
    <w:next w:val="a2"/>
    <w:uiPriority w:val="99"/>
    <w:semiHidden/>
    <w:rsid w:val="005F2188"/>
  </w:style>
  <w:style w:type="numbering" w:customStyle="1" w:styleId="1112111">
    <w:name w:val="Нет списка1112111"/>
    <w:next w:val="a2"/>
    <w:uiPriority w:val="99"/>
    <w:semiHidden/>
    <w:unhideWhenUsed/>
    <w:rsid w:val="005F2188"/>
  </w:style>
  <w:style w:type="numbering" w:customStyle="1" w:styleId="2112111">
    <w:name w:val="Нет списка2112111"/>
    <w:next w:val="a2"/>
    <w:uiPriority w:val="99"/>
    <w:semiHidden/>
    <w:unhideWhenUsed/>
    <w:rsid w:val="005F2188"/>
  </w:style>
  <w:style w:type="numbering" w:customStyle="1" w:styleId="3112111">
    <w:name w:val="Нет списка3112111"/>
    <w:next w:val="a2"/>
    <w:uiPriority w:val="99"/>
    <w:semiHidden/>
    <w:unhideWhenUsed/>
    <w:rsid w:val="005F2188"/>
  </w:style>
  <w:style w:type="numbering" w:customStyle="1" w:styleId="52111">
    <w:name w:val="Нет списка52111"/>
    <w:next w:val="a2"/>
    <w:uiPriority w:val="99"/>
    <w:semiHidden/>
    <w:rsid w:val="005F2188"/>
  </w:style>
  <w:style w:type="numbering" w:customStyle="1" w:styleId="122111">
    <w:name w:val="Нет списка122111"/>
    <w:next w:val="a2"/>
    <w:uiPriority w:val="99"/>
    <w:semiHidden/>
    <w:unhideWhenUsed/>
    <w:rsid w:val="005F2188"/>
  </w:style>
  <w:style w:type="numbering" w:customStyle="1" w:styleId="222111">
    <w:name w:val="Нет списка222111"/>
    <w:next w:val="a2"/>
    <w:uiPriority w:val="99"/>
    <w:semiHidden/>
    <w:unhideWhenUsed/>
    <w:rsid w:val="005F2188"/>
  </w:style>
  <w:style w:type="numbering" w:customStyle="1" w:styleId="322111">
    <w:name w:val="Нет списка322111"/>
    <w:next w:val="a2"/>
    <w:uiPriority w:val="99"/>
    <w:semiHidden/>
    <w:unhideWhenUsed/>
    <w:rsid w:val="005F2188"/>
  </w:style>
  <w:style w:type="numbering" w:customStyle="1" w:styleId="62111">
    <w:name w:val="Нет списка62111"/>
    <w:next w:val="a2"/>
    <w:uiPriority w:val="99"/>
    <w:semiHidden/>
    <w:rsid w:val="005F2188"/>
  </w:style>
  <w:style w:type="numbering" w:customStyle="1" w:styleId="132111">
    <w:name w:val="Нет списка132111"/>
    <w:next w:val="a2"/>
    <w:uiPriority w:val="99"/>
    <w:semiHidden/>
    <w:unhideWhenUsed/>
    <w:rsid w:val="005F2188"/>
  </w:style>
  <w:style w:type="numbering" w:customStyle="1" w:styleId="232111">
    <w:name w:val="Нет списка232111"/>
    <w:next w:val="a2"/>
    <w:uiPriority w:val="99"/>
    <w:semiHidden/>
    <w:unhideWhenUsed/>
    <w:rsid w:val="005F2188"/>
  </w:style>
  <w:style w:type="numbering" w:customStyle="1" w:styleId="332111">
    <w:name w:val="Нет списка332111"/>
    <w:next w:val="a2"/>
    <w:uiPriority w:val="99"/>
    <w:semiHidden/>
    <w:unhideWhenUsed/>
    <w:rsid w:val="005F2188"/>
  </w:style>
  <w:style w:type="numbering" w:customStyle="1" w:styleId="72111">
    <w:name w:val="Нет списка72111"/>
    <w:next w:val="a2"/>
    <w:uiPriority w:val="99"/>
    <w:semiHidden/>
    <w:rsid w:val="005F2188"/>
  </w:style>
  <w:style w:type="numbering" w:customStyle="1" w:styleId="142111">
    <w:name w:val="Нет списка142111"/>
    <w:next w:val="a2"/>
    <w:uiPriority w:val="99"/>
    <w:semiHidden/>
    <w:unhideWhenUsed/>
    <w:rsid w:val="005F2188"/>
  </w:style>
  <w:style w:type="numbering" w:customStyle="1" w:styleId="242111">
    <w:name w:val="Нет списка242111"/>
    <w:next w:val="a2"/>
    <w:uiPriority w:val="99"/>
    <w:semiHidden/>
    <w:unhideWhenUsed/>
    <w:rsid w:val="005F2188"/>
  </w:style>
  <w:style w:type="numbering" w:customStyle="1" w:styleId="342111">
    <w:name w:val="Нет списка342111"/>
    <w:next w:val="a2"/>
    <w:uiPriority w:val="99"/>
    <w:semiHidden/>
    <w:unhideWhenUsed/>
    <w:rsid w:val="005F2188"/>
  </w:style>
  <w:style w:type="numbering" w:customStyle="1" w:styleId="82111">
    <w:name w:val="Нет списка82111"/>
    <w:next w:val="a2"/>
    <w:uiPriority w:val="99"/>
    <w:semiHidden/>
    <w:unhideWhenUsed/>
    <w:rsid w:val="005F2188"/>
  </w:style>
  <w:style w:type="numbering" w:customStyle="1" w:styleId="152111">
    <w:name w:val="Нет списка152111"/>
    <w:next w:val="a2"/>
    <w:uiPriority w:val="99"/>
    <w:semiHidden/>
    <w:unhideWhenUsed/>
    <w:rsid w:val="005F2188"/>
  </w:style>
  <w:style w:type="numbering" w:customStyle="1" w:styleId="252111">
    <w:name w:val="Нет списка252111"/>
    <w:next w:val="a2"/>
    <w:uiPriority w:val="99"/>
    <w:semiHidden/>
    <w:unhideWhenUsed/>
    <w:rsid w:val="005F2188"/>
  </w:style>
  <w:style w:type="numbering" w:customStyle="1" w:styleId="352111">
    <w:name w:val="Нет списка352111"/>
    <w:next w:val="a2"/>
    <w:uiPriority w:val="99"/>
    <w:semiHidden/>
    <w:unhideWhenUsed/>
    <w:rsid w:val="005F2188"/>
  </w:style>
  <w:style w:type="numbering" w:customStyle="1" w:styleId="92111">
    <w:name w:val="Нет списка92111"/>
    <w:next w:val="a2"/>
    <w:uiPriority w:val="99"/>
    <w:semiHidden/>
    <w:unhideWhenUsed/>
    <w:rsid w:val="005F2188"/>
  </w:style>
  <w:style w:type="numbering" w:customStyle="1" w:styleId="162111">
    <w:name w:val="Нет списка162111"/>
    <w:next w:val="a2"/>
    <w:uiPriority w:val="99"/>
    <w:semiHidden/>
    <w:unhideWhenUsed/>
    <w:rsid w:val="005F2188"/>
  </w:style>
  <w:style w:type="numbering" w:customStyle="1" w:styleId="262111">
    <w:name w:val="Нет списка262111"/>
    <w:next w:val="a2"/>
    <w:uiPriority w:val="99"/>
    <w:semiHidden/>
    <w:unhideWhenUsed/>
    <w:rsid w:val="005F2188"/>
  </w:style>
  <w:style w:type="numbering" w:customStyle="1" w:styleId="362111">
    <w:name w:val="Нет списка362111"/>
    <w:next w:val="a2"/>
    <w:uiPriority w:val="99"/>
    <w:semiHidden/>
    <w:unhideWhenUsed/>
    <w:rsid w:val="005F2188"/>
  </w:style>
  <w:style w:type="numbering" w:customStyle="1" w:styleId="102111">
    <w:name w:val="Нет списка102111"/>
    <w:next w:val="a2"/>
    <w:uiPriority w:val="99"/>
    <w:semiHidden/>
    <w:unhideWhenUsed/>
    <w:rsid w:val="005F2188"/>
  </w:style>
  <w:style w:type="numbering" w:customStyle="1" w:styleId="172111">
    <w:name w:val="Нет списка172111"/>
    <w:next w:val="a2"/>
    <w:uiPriority w:val="99"/>
    <w:semiHidden/>
    <w:unhideWhenUsed/>
    <w:rsid w:val="005F2188"/>
  </w:style>
  <w:style w:type="numbering" w:customStyle="1" w:styleId="272111">
    <w:name w:val="Нет списка272111"/>
    <w:next w:val="a2"/>
    <w:uiPriority w:val="99"/>
    <w:semiHidden/>
    <w:unhideWhenUsed/>
    <w:rsid w:val="005F2188"/>
  </w:style>
  <w:style w:type="numbering" w:customStyle="1" w:styleId="372111">
    <w:name w:val="Нет списка372111"/>
    <w:next w:val="a2"/>
    <w:uiPriority w:val="99"/>
    <w:semiHidden/>
    <w:unhideWhenUsed/>
    <w:rsid w:val="005F2188"/>
  </w:style>
  <w:style w:type="numbering" w:customStyle="1" w:styleId="182111">
    <w:name w:val="Нет списка182111"/>
    <w:next w:val="a2"/>
    <w:uiPriority w:val="99"/>
    <w:semiHidden/>
    <w:unhideWhenUsed/>
    <w:rsid w:val="005F2188"/>
  </w:style>
  <w:style w:type="numbering" w:customStyle="1" w:styleId="192111">
    <w:name w:val="Нет списка192111"/>
    <w:next w:val="a2"/>
    <w:uiPriority w:val="99"/>
    <w:semiHidden/>
    <w:unhideWhenUsed/>
    <w:rsid w:val="005F2188"/>
  </w:style>
  <w:style w:type="numbering" w:customStyle="1" w:styleId="282111">
    <w:name w:val="Нет списка282111"/>
    <w:next w:val="a2"/>
    <w:uiPriority w:val="99"/>
    <w:semiHidden/>
    <w:unhideWhenUsed/>
    <w:rsid w:val="005F2188"/>
  </w:style>
  <w:style w:type="numbering" w:customStyle="1" w:styleId="382111">
    <w:name w:val="Нет списка382111"/>
    <w:next w:val="a2"/>
    <w:uiPriority w:val="99"/>
    <w:semiHidden/>
    <w:unhideWhenUsed/>
    <w:rsid w:val="005F2188"/>
  </w:style>
  <w:style w:type="numbering" w:customStyle="1" w:styleId="202111">
    <w:name w:val="Нет списка202111"/>
    <w:next w:val="a2"/>
    <w:uiPriority w:val="99"/>
    <w:semiHidden/>
    <w:unhideWhenUsed/>
    <w:rsid w:val="005F2188"/>
  </w:style>
  <w:style w:type="numbering" w:customStyle="1" w:styleId="1102111">
    <w:name w:val="Нет списка1102111"/>
    <w:next w:val="a2"/>
    <w:uiPriority w:val="99"/>
    <w:semiHidden/>
    <w:unhideWhenUsed/>
    <w:rsid w:val="005F2188"/>
  </w:style>
  <w:style w:type="numbering" w:customStyle="1" w:styleId="292111">
    <w:name w:val="Нет списка292111"/>
    <w:next w:val="a2"/>
    <w:uiPriority w:val="99"/>
    <w:semiHidden/>
    <w:unhideWhenUsed/>
    <w:rsid w:val="005F2188"/>
  </w:style>
  <w:style w:type="numbering" w:customStyle="1" w:styleId="392111">
    <w:name w:val="Нет списка392111"/>
    <w:next w:val="a2"/>
    <w:uiPriority w:val="99"/>
    <w:semiHidden/>
    <w:unhideWhenUsed/>
    <w:rsid w:val="005F2188"/>
  </w:style>
  <w:style w:type="numbering" w:customStyle="1" w:styleId="302111">
    <w:name w:val="Нет списка302111"/>
    <w:next w:val="a2"/>
    <w:uiPriority w:val="99"/>
    <w:semiHidden/>
    <w:unhideWhenUsed/>
    <w:rsid w:val="005F2188"/>
  </w:style>
  <w:style w:type="numbering" w:customStyle="1" w:styleId="11112111">
    <w:name w:val="Нет списка11112111"/>
    <w:next w:val="a2"/>
    <w:uiPriority w:val="99"/>
    <w:semiHidden/>
    <w:unhideWhenUsed/>
    <w:rsid w:val="005F2188"/>
  </w:style>
  <w:style w:type="numbering" w:customStyle="1" w:styleId="2102111">
    <w:name w:val="Нет списка2102111"/>
    <w:next w:val="a2"/>
    <w:uiPriority w:val="99"/>
    <w:semiHidden/>
    <w:unhideWhenUsed/>
    <w:rsid w:val="005F2188"/>
  </w:style>
  <w:style w:type="numbering" w:customStyle="1" w:styleId="3102111">
    <w:name w:val="Нет списка3102111"/>
    <w:next w:val="a2"/>
    <w:uiPriority w:val="99"/>
    <w:semiHidden/>
    <w:unhideWhenUsed/>
    <w:rsid w:val="005F2188"/>
  </w:style>
  <w:style w:type="numbering" w:customStyle="1" w:styleId="402111">
    <w:name w:val="Нет списка402111"/>
    <w:next w:val="a2"/>
    <w:uiPriority w:val="99"/>
    <w:semiHidden/>
    <w:unhideWhenUsed/>
    <w:rsid w:val="005F2188"/>
  </w:style>
  <w:style w:type="numbering" w:customStyle="1" w:styleId="1122111">
    <w:name w:val="Нет списка1122111"/>
    <w:next w:val="a2"/>
    <w:uiPriority w:val="99"/>
    <w:semiHidden/>
    <w:unhideWhenUsed/>
    <w:rsid w:val="005F2188"/>
  </w:style>
  <w:style w:type="numbering" w:customStyle="1" w:styleId="21112111">
    <w:name w:val="Нет списка21112111"/>
    <w:next w:val="a2"/>
    <w:uiPriority w:val="99"/>
    <w:semiHidden/>
    <w:unhideWhenUsed/>
    <w:rsid w:val="005F2188"/>
  </w:style>
  <w:style w:type="numbering" w:customStyle="1" w:styleId="31112111">
    <w:name w:val="Нет списка31112111"/>
    <w:next w:val="a2"/>
    <w:uiPriority w:val="99"/>
    <w:semiHidden/>
    <w:unhideWhenUsed/>
    <w:rsid w:val="005F2188"/>
  </w:style>
  <w:style w:type="numbering" w:customStyle="1" w:styleId="45111">
    <w:name w:val="Нет списка45111"/>
    <w:next w:val="a2"/>
    <w:uiPriority w:val="99"/>
    <w:semiHidden/>
    <w:unhideWhenUsed/>
    <w:rsid w:val="005F2188"/>
  </w:style>
  <w:style w:type="numbering" w:customStyle="1" w:styleId="117111">
    <w:name w:val="Нет списка117111"/>
    <w:next w:val="a2"/>
    <w:uiPriority w:val="99"/>
    <w:semiHidden/>
    <w:unhideWhenUsed/>
    <w:rsid w:val="005F2188"/>
  </w:style>
  <w:style w:type="numbering" w:customStyle="1" w:styleId="216111">
    <w:name w:val="Нет списка216111"/>
    <w:next w:val="a2"/>
    <w:uiPriority w:val="99"/>
    <w:semiHidden/>
    <w:unhideWhenUsed/>
    <w:rsid w:val="005F2188"/>
  </w:style>
  <w:style w:type="numbering" w:customStyle="1" w:styleId="316111">
    <w:name w:val="Нет списка316111"/>
    <w:next w:val="a2"/>
    <w:uiPriority w:val="99"/>
    <w:semiHidden/>
    <w:unhideWhenUsed/>
    <w:rsid w:val="005F2188"/>
  </w:style>
  <w:style w:type="numbering" w:customStyle="1" w:styleId="46111">
    <w:name w:val="Нет списка46111"/>
    <w:next w:val="a2"/>
    <w:uiPriority w:val="99"/>
    <w:semiHidden/>
    <w:unhideWhenUsed/>
    <w:rsid w:val="005F2188"/>
  </w:style>
  <w:style w:type="numbering" w:customStyle="1" w:styleId="118111">
    <w:name w:val="Нет списка118111"/>
    <w:next w:val="a2"/>
    <w:uiPriority w:val="99"/>
    <w:semiHidden/>
    <w:unhideWhenUsed/>
    <w:rsid w:val="005F2188"/>
  </w:style>
  <w:style w:type="numbering" w:customStyle="1" w:styleId="217111">
    <w:name w:val="Нет списка217111"/>
    <w:next w:val="a2"/>
    <w:uiPriority w:val="99"/>
    <w:semiHidden/>
    <w:unhideWhenUsed/>
    <w:rsid w:val="005F2188"/>
  </w:style>
  <w:style w:type="numbering" w:customStyle="1" w:styleId="317111">
    <w:name w:val="Нет списка317111"/>
    <w:next w:val="a2"/>
    <w:uiPriority w:val="99"/>
    <w:semiHidden/>
    <w:unhideWhenUsed/>
    <w:rsid w:val="005F2188"/>
  </w:style>
  <w:style w:type="numbering" w:customStyle="1" w:styleId="413111">
    <w:name w:val="Нет списка413111"/>
    <w:next w:val="a2"/>
    <w:uiPriority w:val="99"/>
    <w:semiHidden/>
    <w:rsid w:val="005F2188"/>
  </w:style>
  <w:style w:type="numbering" w:customStyle="1" w:styleId="1113111">
    <w:name w:val="Нет списка1113111"/>
    <w:next w:val="a2"/>
    <w:uiPriority w:val="99"/>
    <w:semiHidden/>
    <w:unhideWhenUsed/>
    <w:rsid w:val="005F2188"/>
  </w:style>
  <w:style w:type="numbering" w:customStyle="1" w:styleId="2113111">
    <w:name w:val="Нет списка2113111"/>
    <w:next w:val="a2"/>
    <w:uiPriority w:val="99"/>
    <w:semiHidden/>
    <w:unhideWhenUsed/>
    <w:rsid w:val="005F2188"/>
  </w:style>
  <w:style w:type="numbering" w:customStyle="1" w:styleId="3113111">
    <w:name w:val="Нет списка3113111"/>
    <w:next w:val="a2"/>
    <w:uiPriority w:val="99"/>
    <w:semiHidden/>
    <w:unhideWhenUsed/>
    <w:rsid w:val="005F2188"/>
  </w:style>
  <w:style w:type="numbering" w:customStyle="1" w:styleId="53111">
    <w:name w:val="Нет списка53111"/>
    <w:next w:val="a2"/>
    <w:uiPriority w:val="99"/>
    <w:semiHidden/>
    <w:rsid w:val="005F2188"/>
  </w:style>
  <w:style w:type="numbering" w:customStyle="1" w:styleId="123111">
    <w:name w:val="Нет списка123111"/>
    <w:next w:val="a2"/>
    <w:uiPriority w:val="99"/>
    <w:semiHidden/>
    <w:unhideWhenUsed/>
    <w:rsid w:val="005F2188"/>
  </w:style>
  <w:style w:type="numbering" w:customStyle="1" w:styleId="223111">
    <w:name w:val="Нет списка223111"/>
    <w:next w:val="a2"/>
    <w:uiPriority w:val="99"/>
    <w:semiHidden/>
    <w:unhideWhenUsed/>
    <w:rsid w:val="005F2188"/>
  </w:style>
  <w:style w:type="numbering" w:customStyle="1" w:styleId="323111">
    <w:name w:val="Нет списка323111"/>
    <w:next w:val="a2"/>
    <w:uiPriority w:val="99"/>
    <w:semiHidden/>
    <w:unhideWhenUsed/>
    <w:rsid w:val="005F2188"/>
  </w:style>
  <w:style w:type="numbering" w:customStyle="1" w:styleId="63111">
    <w:name w:val="Нет списка63111"/>
    <w:next w:val="a2"/>
    <w:uiPriority w:val="99"/>
    <w:semiHidden/>
    <w:rsid w:val="005F2188"/>
  </w:style>
  <w:style w:type="numbering" w:customStyle="1" w:styleId="133111">
    <w:name w:val="Нет списка133111"/>
    <w:next w:val="a2"/>
    <w:uiPriority w:val="99"/>
    <w:semiHidden/>
    <w:unhideWhenUsed/>
    <w:rsid w:val="005F2188"/>
  </w:style>
  <w:style w:type="numbering" w:customStyle="1" w:styleId="233111">
    <w:name w:val="Нет списка233111"/>
    <w:next w:val="a2"/>
    <w:uiPriority w:val="99"/>
    <w:semiHidden/>
    <w:unhideWhenUsed/>
    <w:rsid w:val="005F2188"/>
  </w:style>
  <w:style w:type="numbering" w:customStyle="1" w:styleId="333111">
    <w:name w:val="Нет списка333111"/>
    <w:next w:val="a2"/>
    <w:uiPriority w:val="99"/>
    <w:semiHidden/>
    <w:unhideWhenUsed/>
    <w:rsid w:val="005F2188"/>
  </w:style>
  <w:style w:type="numbering" w:customStyle="1" w:styleId="73111">
    <w:name w:val="Нет списка73111"/>
    <w:next w:val="a2"/>
    <w:uiPriority w:val="99"/>
    <w:semiHidden/>
    <w:rsid w:val="005F2188"/>
  </w:style>
  <w:style w:type="numbering" w:customStyle="1" w:styleId="143111">
    <w:name w:val="Нет списка143111"/>
    <w:next w:val="a2"/>
    <w:uiPriority w:val="99"/>
    <w:semiHidden/>
    <w:unhideWhenUsed/>
    <w:rsid w:val="005F2188"/>
  </w:style>
  <w:style w:type="numbering" w:customStyle="1" w:styleId="243111">
    <w:name w:val="Нет списка243111"/>
    <w:next w:val="a2"/>
    <w:uiPriority w:val="99"/>
    <w:semiHidden/>
    <w:unhideWhenUsed/>
    <w:rsid w:val="005F2188"/>
  </w:style>
  <w:style w:type="numbering" w:customStyle="1" w:styleId="343111">
    <w:name w:val="Нет списка343111"/>
    <w:next w:val="a2"/>
    <w:uiPriority w:val="99"/>
    <w:semiHidden/>
    <w:unhideWhenUsed/>
    <w:rsid w:val="005F2188"/>
  </w:style>
  <w:style w:type="numbering" w:customStyle="1" w:styleId="83111">
    <w:name w:val="Нет списка83111"/>
    <w:next w:val="a2"/>
    <w:uiPriority w:val="99"/>
    <w:semiHidden/>
    <w:unhideWhenUsed/>
    <w:rsid w:val="005F2188"/>
  </w:style>
  <w:style w:type="numbering" w:customStyle="1" w:styleId="153111">
    <w:name w:val="Нет списка153111"/>
    <w:next w:val="a2"/>
    <w:uiPriority w:val="99"/>
    <w:semiHidden/>
    <w:unhideWhenUsed/>
    <w:rsid w:val="005F2188"/>
  </w:style>
  <w:style w:type="numbering" w:customStyle="1" w:styleId="253111">
    <w:name w:val="Нет списка253111"/>
    <w:next w:val="a2"/>
    <w:uiPriority w:val="99"/>
    <w:semiHidden/>
    <w:unhideWhenUsed/>
    <w:rsid w:val="005F2188"/>
  </w:style>
  <w:style w:type="numbering" w:customStyle="1" w:styleId="353111">
    <w:name w:val="Нет списка353111"/>
    <w:next w:val="a2"/>
    <w:uiPriority w:val="99"/>
    <w:semiHidden/>
    <w:unhideWhenUsed/>
    <w:rsid w:val="005F2188"/>
  </w:style>
  <w:style w:type="numbering" w:customStyle="1" w:styleId="93111">
    <w:name w:val="Нет списка93111"/>
    <w:next w:val="a2"/>
    <w:uiPriority w:val="99"/>
    <w:semiHidden/>
    <w:unhideWhenUsed/>
    <w:rsid w:val="005F2188"/>
  </w:style>
  <w:style w:type="numbering" w:customStyle="1" w:styleId="163111">
    <w:name w:val="Нет списка163111"/>
    <w:next w:val="a2"/>
    <w:uiPriority w:val="99"/>
    <w:semiHidden/>
    <w:unhideWhenUsed/>
    <w:rsid w:val="005F2188"/>
  </w:style>
  <w:style w:type="numbering" w:customStyle="1" w:styleId="263111">
    <w:name w:val="Нет списка263111"/>
    <w:next w:val="a2"/>
    <w:uiPriority w:val="99"/>
    <w:semiHidden/>
    <w:unhideWhenUsed/>
    <w:rsid w:val="005F2188"/>
  </w:style>
  <w:style w:type="numbering" w:customStyle="1" w:styleId="363111">
    <w:name w:val="Нет списка363111"/>
    <w:next w:val="a2"/>
    <w:uiPriority w:val="99"/>
    <w:semiHidden/>
    <w:unhideWhenUsed/>
    <w:rsid w:val="005F2188"/>
  </w:style>
  <w:style w:type="numbering" w:customStyle="1" w:styleId="103111">
    <w:name w:val="Нет списка103111"/>
    <w:next w:val="a2"/>
    <w:uiPriority w:val="99"/>
    <w:semiHidden/>
    <w:unhideWhenUsed/>
    <w:rsid w:val="005F2188"/>
  </w:style>
  <w:style w:type="numbering" w:customStyle="1" w:styleId="173111">
    <w:name w:val="Нет списка173111"/>
    <w:next w:val="a2"/>
    <w:uiPriority w:val="99"/>
    <w:semiHidden/>
    <w:unhideWhenUsed/>
    <w:rsid w:val="005F2188"/>
  </w:style>
  <w:style w:type="numbering" w:customStyle="1" w:styleId="273111">
    <w:name w:val="Нет списка273111"/>
    <w:next w:val="a2"/>
    <w:uiPriority w:val="99"/>
    <w:semiHidden/>
    <w:unhideWhenUsed/>
    <w:rsid w:val="005F2188"/>
  </w:style>
  <w:style w:type="numbering" w:customStyle="1" w:styleId="373111">
    <w:name w:val="Нет списка373111"/>
    <w:next w:val="a2"/>
    <w:uiPriority w:val="99"/>
    <w:semiHidden/>
    <w:unhideWhenUsed/>
    <w:rsid w:val="005F2188"/>
  </w:style>
  <w:style w:type="numbering" w:customStyle="1" w:styleId="183111">
    <w:name w:val="Нет списка183111"/>
    <w:next w:val="a2"/>
    <w:uiPriority w:val="99"/>
    <w:semiHidden/>
    <w:unhideWhenUsed/>
    <w:rsid w:val="005F2188"/>
  </w:style>
  <w:style w:type="numbering" w:customStyle="1" w:styleId="193111">
    <w:name w:val="Нет списка193111"/>
    <w:next w:val="a2"/>
    <w:uiPriority w:val="99"/>
    <w:semiHidden/>
    <w:unhideWhenUsed/>
    <w:rsid w:val="005F2188"/>
  </w:style>
  <w:style w:type="numbering" w:customStyle="1" w:styleId="283111">
    <w:name w:val="Нет списка283111"/>
    <w:next w:val="a2"/>
    <w:uiPriority w:val="99"/>
    <w:semiHidden/>
    <w:unhideWhenUsed/>
    <w:rsid w:val="005F2188"/>
  </w:style>
  <w:style w:type="numbering" w:customStyle="1" w:styleId="383111">
    <w:name w:val="Нет списка383111"/>
    <w:next w:val="a2"/>
    <w:uiPriority w:val="99"/>
    <w:semiHidden/>
    <w:unhideWhenUsed/>
    <w:rsid w:val="005F2188"/>
  </w:style>
  <w:style w:type="numbering" w:customStyle="1" w:styleId="203111">
    <w:name w:val="Нет списка203111"/>
    <w:next w:val="a2"/>
    <w:uiPriority w:val="99"/>
    <w:semiHidden/>
    <w:unhideWhenUsed/>
    <w:rsid w:val="005F2188"/>
  </w:style>
  <w:style w:type="numbering" w:customStyle="1" w:styleId="1103111">
    <w:name w:val="Нет списка1103111"/>
    <w:next w:val="a2"/>
    <w:uiPriority w:val="99"/>
    <w:semiHidden/>
    <w:unhideWhenUsed/>
    <w:rsid w:val="005F2188"/>
  </w:style>
  <w:style w:type="numbering" w:customStyle="1" w:styleId="293111">
    <w:name w:val="Нет списка293111"/>
    <w:next w:val="a2"/>
    <w:uiPriority w:val="99"/>
    <w:semiHidden/>
    <w:unhideWhenUsed/>
    <w:rsid w:val="005F2188"/>
  </w:style>
  <w:style w:type="numbering" w:customStyle="1" w:styleId="393111">
    <w:name w:val="Нет списка393111"/>
    <w:next w:val="a2"/>
    <w:uiPriority w:val="99"/>
    <w:semiHidden/>
    <w:unhideWhenUsed/>
    <w:rsid w:val="005F2188"/>
  </w:style>
  <w:style w:type="numbering" w:customStyle="1" w:styleId="303111">
    <w:name w:val="Нет списка303111"/>
    <w:next w:val="a2"/>
    <w:uiPriority w:val="99"/>
    <w:semiHidden/>
    <w:unhideWhenUsed/>
    <w:rsid w:val="005F2188"/>
  </w:style>
  <w:style w:type="numbering" w:customStyle="1" w:styleId="11113111">
    <w:name w:val="Нет списка11113111"/>
    <w:next w:val="a2"/>
    <w:uiPriority w:val="99"/>
    <w:semiHidden/>
    <w:unhideWhenUsed/>
    <w:rsid w:val="005F2188"/>
  </w:style>
  <w:style w:type="numbering" w:customStyle="1" w:styleId="2103111">
    <w:name w:val="Нет списка2103111"/>
    <w:next w:val="a2"/>
    <w:uiPriority w:val="99"/>
    <w:semiHidden/>
    <w:unhideWhenUsed/>
    <w:rsid w:val="005F2188"/>
  </w:style>
  <w:style w:type="numbering" w:customStyle="1" w:styleId="3103111">
    <w:name w:val="Нет списка3103111"/>
    <w:next w:val="a2"/>
    <w:uiPriority w:val="99"/>
    <w:semiHidden/>
    <w:unhideWhenUsed/>
    <w:rsid w:val="005F2188"/>
  </w:style>
  <w:style w:type="numbering" w:customStyle="1" w:styleId="403111">
    <w:name w:val="Нет списка403111"/>
    <w:next w:val="a2"/>
    <w:uiPriority w:val="99"/>
    <w:semiHidden/>
    <w:unhideWhenUsed/>
    <w:rsid w:val="005F2188"/>
  </w:style>
  <w:style w:type="numbering" w:customStyle="1" w:styleId="1123111">
    <w:name w:val="Нет списка1123111"/>
    <w:next w:val="a2"/>
    <w:uiPriority w:val="99"/>
    <w:semiHidden/>
    <w:unhideWhenUsed/>
    <w:rsid w:val="005F2188"/>
  </w:style>
  <w:style w:type="numbering" w:customStyle="1" w:styleId="21113111">
    <w:name w:val="Нет списка21113111"/>
    <w:next w:val="a2"/>
    <w:uiPriority w:val="99"/>
    <w:semiHidden/>
    <w:unhideWhenUsed/>
    <w:rsid w:val="005F2188"/>
  </w:style>
  <w:style w:type="numbering" w:customStyle="1" w:styleId="31113111">
    <w:name w:val="Нет списка31113111"/>
    <w:next w:val="a2"/>
    <w:uiPriority w:val="99"/>
    <w:semiHidden/>
    <w:unhideWhenUsed/>
    <w:rsid w:val="005F2188"/>
  </w:style>
  <w:style w:type="numbering" w:customStyle="1" w:styleId="47111">
    <w:name w:val="Нет списка47111"/>
    <w:next w:val="a2"/>
    <w:uiPriority w:val="99"/>
    <w:semiHidden/>
    <w:unhideWhenUsed/>
    <w:rsid w:val="005F2188"/>
  </w:style>
  <w:style w:type="numbering" w:customStyle="1" w:styleId="56">
    <w:name w:val="Нет списка56"/>
    <w:next w:val="a2"/>
    <w:uiPriority w:val="99"/>
    <w:semiHidden/>
    <w:unhideWhenUsed/>
    <w:rsid w:val="000830B2"/>
  </w:style>
  <w:style w:type="numbering" w:customStyle="1" w:styleId="126">
    <w:name w:val="Нет списка126"/>
    <w:next w:val="a2"/>
    <w:uiPriority w:val="99"/>
    <w:semiHidden/>
    <w:unhideWhenUsed/>
    <w:rsid w:val="000830B2"/>
  </w:style>
  <w:style w:type="numbering" w:customStyle="1" w:styleId="226">
    <w:name w:val="Нет списка226"/>
    <w:next w:val="a2"/>
    <w:uiPriority w:val="99"/>
    <w:semiHidden/>
    <w:unhideWhenUsed/>
    <w:rsid w:val="000830B2"/>
  </w:style>
  <w:style w:type="numbering" w:customStyle="1" w:styleId="326">
    <w:name w:val="Нет списка326"/>
    <w:next w:val="a2"/>
    <w:uiPriority w:val="99"/>
    <w:semiHidden/>
    <w:unhideWhenUsed/>
    <w:rsid w:val="000830B2"/>
  </w:style>
  <w:style w:type="numbering" w:customStyle="1" w:styleId="416">
    <w:name w:val="Нет списка416"/>
    <w:next w:val="a2"/>
    <w:uiPriority w:val="99"/>
    <w:semiHidden/>
    <w:unhideWhenUsed/>
    <w:rsid w:val="000830B2"/>
  </w:style>
  <w:style w:type="numbering" w:customStyle="1" w:styleId="1117">
    <w:name w:val="Нет списка1117"/>
    <w:next w:val="a2"/>
    <w:uiPriority w:val="99"/>
    <w:semiHidden/>
    <w:unhideWhenUsed/>
    <w:rsid w:val="000830B2"/>
  </w:style>
  <w:style w:type="numbering" w:customStyle="1" w:styleId="2116">
    <w:name w:val="Нет списка2116"/>
    <w:next w:val="a2"/>
    <w:uiPriority w:val="99"/>
    <w:semiHidden/>
    <w:unhideWhenUsed/>
    <w:rsid w:val="000830B2"/>
  </w:style>
  <w:style w:type="numbering" w:customStyle="1" w:styleId="3116">
    <w:name w:val="Нет списка3116"/>
    <w:next w:val="a2"/>
    <w:uiPriority w:val="99"/>
    <w:semiHidden/>
    <w:unhideWhenUsed/>
    <w:rsid w:val="000830B2"/>
  </w:style>
  <w:style w:type="numbering" w:customStyle="1" w:styleId="417">
    <w:name w:val="Нет списка417"/>
    <w:next w:val="a2"/>
    <w:uiPriority w:val="99"/>
    <w:semiHidden/>
    <w:rsid w:val="000830B2"/>
  </w:style>
  <w:style w:type="numbering" w:customStyle="1" w:styleId="1118">
    <w:name w:val="Нет списка1118"/>
    <w:next w:val="a2"/>
    <w:uiPriority w:val="99"/>
    <w:semiHidden/>
    <w:unhideWhenUsed/>
    <w:rsid w:val="000830B2"/>
  </w:style>
  <w:style w:type="numbering" w:customStyle="1" w:styleId="2117">
    <w:name w:val="Нет списка2117"/>
    <w:next w:val="a2"/>
    <w:uiPriority w:val="99"/>
    <w:semiHidden/>
    <w:unhideWhenUsed/>
    <w:rsid w:val="000830B2"/>
  </w:style>
  <w:style w:type="numbering" w:customStyle="1" w:styleId="3117">
    <w:name w:val="Нет списка3117"/>
    <w:next w:val="a2"/>
    <w:uiPriority w:val="99"/>
    <w:semiHidden/>
    <w:unhideWhenUsed/>
    <w:rsid w:val="000830B2"/>
  </w:style>
  <w:style w:type="numbering" w:customStyle="1" w:styleId="57">
    <w:name w:val="Нет списка57"/>
    <w:next w:val="a2"/>
    <w:uiPriority w:val="99"/>
    <w:semiHidden/>
    <w:rsid w:val="000830B2"/>
  </w:style>
  <w:style w:type="numbering" w:customStyle="1" w:styleId="127">
    <w:name w:val="Нет списка127"/>
    <w:next w:val="a2"/>
    <w:uiPriority w:val="99"/>
    <w:semiHidden/>
    <w:unhideWhenUsed/>
    <w:rsid w:val="000830B2"/>
  </w:style>
  <w:style w:type="numbering" w:customStyle="1" w:styleId="227">
    <w:name w:val="Нет списка227"/>
    <w:next w:val="a2"/>
    <w:uiPriority w:val="99"/>
    <w:semiHidden/>
    <w:unhideWhenUsed/>
    <w:rsid w:val="000830B2"/>
  </w:style>
  <w:style w:type="numbering" w:customStyle="1" w:styleId="327">
    <w:name w:val="Нет списка327"/>
    <w:next w:val="a2"/>
    <w:uiPriority w:val="99"/>
    <w:semiHidden/>
    <w:unhideWhenUsed/>
    <w:rsid w:val="000830B2"/>
  </w:style>
  <w:style w:type="numbering" w:customStyle="1" w:styleId="66">
    <w:name w:val="Нет списка66"/>
    <w:next w:val="a2"/>
    <w:uiPriority w:val="99"/>
    <w:semiHidden/>
    <w:rsid w:val="000830B2"/>
  </w:style>
  <w:style w:type="numbering" w:customStyle="1" w:styleId="136">
    <w:name w:val="Нет списка136"/>
    <w:next w:val="a2"/>
    <w:uiPriority w:val="99"/>
    <w:semiHidden/>
    <w:unhideWhenUsed/>
    <w:rsid w:val="000830B2"/>
  </w:style>
  <w:style w:type="numbering" w:customStyle="1" w:styleId="236">
    <w:name w:val="Нет списка236"/>
    <w:next w:val="a2"/>
    <w:uiPriority w:val="99"/>
    <w:semiHidden/>
    <w:unhideWhenUsed/>
    <w:rsid w:val="000830B2"/>
  </w:style>
  <w:style w:type="numbering" w:customStyle="1" w:styleId="336">
    <w:name w:val="Нет списка336"/>
    <w:next w:val="a2"/>
    <w:uiPriority w:val="99"/>
    <w:semiHidden/>
    <w:unhideWhenUsed/>
    <w:rsid w:val="000830B2"/>
  </w:style>
  <w:style w:type="numbering" w:customStyle="1" w:styleId="76">
    <w:name w:val="Нет списка76"/>
    <w:next w:val="a2"/>
    <w:uiPriority w:val="99"/>
    <w:semiHidden/>
    <w:rsid w:val="000830B2"/>
  </w:style>
  <w:style w:type="numbering" w:customStyle="1" w:styleId="146">
    <w:name w:val="Нет списка146"/>
    <w:next w:val="a2"/>
    <w:uiPriority w:val="99"/>
    <w:semiHidden/>
    <w:unhideWhenUsed/>
    <w:rsid w:val="000830B2"/>
  </w:style>
  <w:style w:type="numbering" w:customStyle="1" w:styleId="246">
    <w:name w:val="Нет списка246"/>
    <w:next w:val="a2"/>
    <w:uiPriority w:val="99"/>
    <w:semiHidden/>
    <w:unhideWhenUsed/>
    <w:rsid w:val="000830B2"/>
  </w:style>
  <w:style w:type="numbering" w:customStyle="1" w:styleId="346">
    <w:name w:val="Нет списка346"/>
    <w:next w:val="a2"/>
    <w:uiPriority w:val="99"/>
    <w:semiHidden/>
    <w:unhideWhenUsed/>
    <w:rsid w:val="000830B2"/>
  </w:style>
  <w:style w:type="numbering" w:customStyle="1" w:styleId="86">
    <w:name w:val="Нет списка86"/>
    <w:next w:val="a2"/>
    <w:uiPriority w:val="99"/>
    <w:semiHidden/>
    <w:unhideWhenUsed/>
    <w:rsid w:val="000830B2"/>
  </w:style>
  <w:style w:type="numbering" w:customStyle="1" w:styleId="156">
    <w:name w:val="Нет списка156"/>
    <w:next w:val="a2"/>
    <w:uiPriority w:val="99"/>
    <w:semiHidden/>
    <w:unhideWhenUsed/>
    <w:rsid w:val="000830B2"/>
  </w:style>
  <w:style w:type="numbering" w:customStyle="1" w:styleId="256">
    <w:name w:val="Нет списка256"/>
    <w:next w:val="a2"/>
    <w:uiPriority w:val="99"/>
    <w:semiHidden/>
    <w:unhideWhenUsed/>
    <w:rsid w:val="000830B2"/>
  </w:style>
  <w:style w:type="numbering" w:customStyle="1" w:styleId="356">
    <w:name w:val="Нет списка356"/>
    <w:next w:val="a2"/>
    <w:uiPriority w:val="99"/>
    <w:semiHidden/>
    <w:unhideWhenUsed/>
    <w:rsid w:val="000830B2"/>
  </w:style>
  <w:style w:type="numbering" w:customStyle="1" w:styleId="96">
    <w:name w:val="Нет списка96"/>
    <w:next w:val="a2"/>
    <w:uiPriority w:val="99"/>
    <w:semiHidden/>
    <w:unhideWhenUsed/>
    <w:rsid w:val="000830B2"/>
  </w:style>
  <w:style w:type="numbering" w:customStyle="1" w:styleId="166">
    <w:name w:val="Нет списка166"/>
    <w:next w:val="a2"/>
    <w:uiPriority w:val="99"/>
    <w:semiHidden/>
    <w:unhideWhenUsed/>
    <w:rsid w:val="000830B2"/>
  </w:style>
  <w:style w:type="numbering" w:customStyle="1" w:styleId="266">
    <w:name w:val="Нет списка266"/>
    <w:next w:val="a2"/>
    <w:uiPriority w:val="99"/>
    <w:semiHidden/>
    <w:unhideWhenUsed/>
    <w:rsid w:val="000830B2"/>
  </w:style>
  <w:style w:type="numbering" w:customStyle="1" w:styleId="366">
    <w:name w:val="Нет списка366"/>
    <w:next w:val="a2"/>
    <w:uiPriority w:val="99"/>
    <w:semiHidden/>
    <w:unhideWhenUsed/>
    <w:rsid w:val="000830B2"/>
  </w:style>
  <w:style w:type="numbering" w:customStyle="1" w:styleId="106">
    <w:name w:val="Нет списка106"/>
    <w:next w:val="a2"/>
    <w:uiPriority w:val="99"/>
    <w:semiHidden/>
    <w:unhideWhenUsed/>
    <w:rsid w:val="000830B2"/>
  </w:style>
  <w:style w:type="numbering" w:customStyle="1" w:styleId="176">
    <w:name w:val="Нет списка176"/>
    <w:next w:val="a2"/>
    <w:uiPriority w:val="99"/>
    <w:semiHidden/>
    <w:unhideWhenUsed/>
    <w:rsid w:val="000830B2"/>
  </w:style>
  <w:style w:type="numbering" w:customStyle="1" w:styleId="276">
    <w:name w:val="Нет списка276"/>
    <w:next w:val="a2"/>
    <w:uiPriority w:val="99"/>
    <w:semiHidden/>
    <w:unhideWhenUsed/>
    <w:rsid w:val="000830B2"/>
  </w:style>
  <w:style w:type="numbering" w:customStyle="1" w:styleId="376">
    <w:name w:val="Нет списка376"/>
    <w:next w:val="a2"/>
    <w:uiPriority w:val="99"/>
    <w:semiHidden/>
    <w:unhideWhenUsed/>
    <w:rsid w:val="000830B2"/>
  </w:style>
  <w:style w:type="numbering" w:customStyle="1" w:styleId="186">
    <w:name w:val="Нет списка186"/>
    <w:next w:val="a2"/>
    <w:uiPriority w:val="99"/>
    <w:semiHidden/>
    <w:unhideWhenUsed/>
    <w:rsid w:val="000830B2"/>
  </w:style>
  <w:style w:type="numbering" w:customStyle="1" w:styleId="196">
    <w:name w:val="Нет списка196"/>
    <w:next w:val="a2"/>
    <w:uiPriority w:val="99"/>
    <w:semiHidden/>
    <w:unhideWhenUsed/>
    <w:rsid w:val="000830B2"/>
  </w:style>
  <w:style w:type="numbering" w:customStyle="1" w:styleId="286">
    <w:name w:val="Нет списка286"/>
    <w:next w:val="a2"/>
    <w:uiPriority w:val="99"/>
    <w:semiHidden/>
    <w:unhideWhenUsed/>
    <w:rsid w:val="000830B2"/>
  </w:style>
  <w:style w:type="numbering" w:customStyle="1" w:styleId="386">
    <w:name w:val="Нет списка386"/>
    <w:next w:val="a2"/>
    <w:uiPriority w:val="99"/>
    <w:semiHidden/>
    <w:unhideWhenUsed/>
    <w:rsid w:val="000830B2"/>
  </w:style>
  <w:style w:type="numbering" w:customStyle="1" w:styleId="206">
    <w:name w:val="Нет списка206"/>
    <w:next w:val="a2"/>
    <w:uiPriority w:val="99"/>
    <w:semiHidden/>
    <w:unhideWhenUsed/>
    <w:rsid w:val="000830B2"/>
  </w:style>
  <w:style w:type="numbering" w:customStyle="1" w:styleId="1106">
    <w:name w:val="Нет списка1106"/>
    <w:next w:val="a2"/>
    <w:uiPriority w:val="99"/>
    <w:semiHidden/>
    <w:unhideWhenUsed/>
    <w:rsid w:val="000830B2"/>
  </w:style>
  <w:style w:type="numbering" w:customStyle="1" w:styleId="296">
    <w:name w:val="Нет списка296"/>
    <w:next w:val="a2"/>
    <w:uiPriority w:val="99"/>
    <w:semiHidden/>
    <w:unhideWhenUsed/>
    <w:rsid w:val="000830B2"/>
  </w:style>
  <w:style w:type="numbering" w:customStyle="1" w:styleId="396">
    <w:name w:val="Нет списка396"/>
    <w:next w:val="a2"/>
    <w:uiPriority w:val="99"/>
    <w:semiHidden/>
    <w:unhideWhenUsed/>
    <w:rsid w:val="000830B2"/>
  </w:style>
  <w:style w:type="numbering" w:customStyle="1" w:styleId="306">
    <w:name w:val="Нет списка306"/>
    <w:next w:val="a2"/>
    <w:uiPriority w:val="99"/>
    <w:semiHidden/>
    <w:unhideWhenUsed/>
    <w:rsid w:val="000830B2"/>
  </w:style>
  <w:style w:type="numbering" w:customStyle="1" w:styleId="11116">
    <w:name w:val="Нет списка11116"/>
    <w:next w:val="a2"/>
    <w:uiPriority w:val="99"/>
    <w:semiHidden/>
    <w:unhideWhenUsed/>
    <w:rsid w:val="000830B2"/>
  </w:style>
  <w:style w:type="numbering" w:customStyle="1" w:styleId="2106">
    <w:name w:val="Нет списка2106"/>
    <w:next w:val="a2"/>
    <w:uiPriority w:val="99"/>
    <w:semiHidden/>
    <w:unhideWhenUsed/>
    <w:rsid w:val="000830B2"/>
  </w:style>
  <w:style w:type="numbering" w:customStyle="1" w:styleId="3106">
    <w:name w:val="Нет списка3106"/>
    <w:next w:val="a2"/>
    <w:uiPriority w:val="99"/>
    <w:semiHidden/>
    <w:unhideWhenUsed/>
    <w:rsid w:val="000830B2"/>
  </w:style>
  <w:style w:type="numbering" w:customStyle="1" w:styleId="406">
    <w:name w:val="Нет списка406"/>
    <w:next w:val="a2"/>
    <w:uiPriority w:val="99"/>
    <w:semiHidden/>
    <w:unhideWhenUsed/>
    <w:rsid w:val="000830B2"/>
  </w:style>
  <w:style w:type="numbering" w:customStyle="1" w:styleId="1126">
    <w:name w:val="Нет списка1126"/>
    <w:next w:val="a2"/>
    <w:uiPriority w:val="99"/>
    <w:semiHidden/>
    <w:unhideWhenUsed/>
    <w:rsid w:val="000830B2"/>
  </w:style>
  <w:style w:type="numbering" w:customStyle="1" w:styleId="21116">
    <w:name w:val="Нет списка21116"/>
    <w:next w:val="a2"/>
    <w:uiPriority w:val="99"/>
    <w:semiHidden/>
    <w:unhideWhenUsed/>
    <w:rsid w:val="000830B2"/>
  </w:style>
  <w:style w:type="numbering" w:customStyle="1" w:styleId="31116">
    <w:name w:val="Нет списка31116"/>
    <w:next w:val="a2"/>
    <w:uiPriority w:val="99"/>
    <w:semiHidden/>
    <w:unhideWhenUsed/>
    <w:rsid w:val="000830B2"/>
  </w:style>
  <w:style w:type="numbering" w:customStyle="1" w:styleId="424">
    <w:name w:val="Нет списка424"/>
    <w:next w:val="a2"/>
    <w:uiPriority w:val="99"/>
    <w:semiHidden/>
    <w:unhideWhenUsed/>
    <w:rsid w:val="000830B2"/>
  </w:style>
  <w:style w:type="numbering" w:customStyle="1" w:styleId="1134">
    <w:name w:val="Нет списка1134"/>
    <w:next w:val="a2"/>
    <w:uiPriority w:val="99"/>
    <w:semiHidden/>
    <w:unhideWhenUsed/>
    <w:rsid w:val="000830B2"/>
  </w:style>
  <w:style w:type="numbering" w:customStyle="1" w:styleId="2124">
    <w:name w:val="Нет списка2124"/>
    <w:next w:val="a2"/>
    <w:uiPriority w:val="99"/>
    <w:semiHidden/>
    <w:unhideWhenUsed/>
    <w:rsid w:val="000830B2"/>
  </w:style>
  <w:style w:type="numbering" w:customStyle="1" w:styleId="3124">
    <w:name w:val="Нет списка3124"/>
    <w:next w:val="a2"/>
    <w:uiPriority w:val="99"/>
    <w:semiHidden/>
    <w:unhideWhenUsed/>
    <w:rsid w:val="000830B2"/>
  </w:style>
  <w:style w:type="numbering" w:customStyle="1" w:styleId="434">
    <w:name w:val="Нет списка434"/>
    <w:next w:val="a2"/>
    <w:uiPriority w:val="99"/>
    <w:semiHidden/>
    <w:rsid w:val="000830B2"/>
  </w:style>
  <w:style w:type="numbering" w:customStyle="1" w:styleId="1144">
    <w:name w:val="Нет списка1144"/>
    <w:next w:val="a2"/>
    <w:uiPriority w:val="99"/>
    <w:semiHidden/>
    <w:unhideWhenUsed/>
    <w:rsid w:val="000830B2"/>
  </w:style>
  <w:style w:type="numbering" w:customStyle="1" w:styleId="2134">
    <w:name w:val="Нет списка2134"/>
    <w:next w:val="a2"/>
    <w:uiPriority w:val="99"/>
    <w:semiHidden/>
    <w:unhideWhenUsed/>
    <w:rsid w:val="000830B2"/>
  </w:style>
  <w:style w:type="numbering" w:customStyle="1" w:styleId="3134">
    <w:name w:val="Нет списка3134"/>
    <w:next w:val="a2"/>
    <w:uiPriority w:val="99"/>
    <w:semiHidden/>
    <w:unhideWhenUsed/>
    <w:rsid w:val="000830B2"/>
  </w:style>
  <w:style w:type="numbering" w:customStyle="1" w:styleId="514">
    <w:name w:val="Нет списка514"/>
    <w:next w:val="a2"/>
    <w:uiPriority w:val="99"/>
    <w:semiHidden/>
    <w:rsid w:val="000830B2"/>
  </w:style>
  <w:style w:type="numbering" w:customStyle="1" w:styleId="1214">
    <w:name w:val="Нет списка1214"/>
    <w:next w:val="a2"/>
    <w:uiPriority w:val="99"/>
    <w:semiHidden/>
    <w:unhideWhenUsed/>
    <w:rsid w:val="000830B2"/>
  </w:style>
  <w:style w:type="numbering" w:customStyle="1" w:styleId="2214">
    <w:name w:val="Нет списка2214"/>
    <w:next w:val="a2"/>
    <w:uiPriority w:val="99"/>
    <w:semiHidden/>
    <w:unhideWhenUsed/>
    <w:rsid w:val="000830B2"/>
  </w:style>
  <w:style w:type="numbering" w:customStyle="1" w:styleId="3214">
    <w:name w:val="Нет списка3214"/>
    <w:next w:val="a2"/>
    <w:uiPriority w:val="99"/>
    <w:semiHidden/>
    <w:unhideWhenUsed/>
    <w:rsid w:val="000830B2"/>
  </w:style>
  <w:style w:type="numbering" w:customStyle="1" w:styleId="614">
    <w:name w:val="Нет списка614"/>
    <w:next w:val="a2"/>
    <w:uiPriority w:val="99"/>
    <w:semiHidden/>
    <w:rsid w:val="000830B2"/>
  </w:style>
  <w:style w:type="numbering" w:customStyle="1" w:styleId="1314">
    <w:name w:val="Нет списка1314"/>
    <w:next w:val="a2"/>
    <w:uiPriority w:val="99"/>
    <w:semiHidden/>
    <w:unhideWhenUsed/>
    <w:rsid w:val="000830B2"/>
  </w:style>
  <w:style w:type="numbering" w:customStyle="1" w:styleId="2314">
    <w:name w:val="Нет списка2314"/>
    <w:next w:val="a2"/>
    <w:uiPriority w:val="99"/>
    <w:semiHidden/>
    <w:unhideWhenUsed/>
    <w:rsid w:val="000830B2"/>
  </w:style>
  <w:style w:type="numbering" w:customStyle="1" w:styleId="3314">
    <w:name w:val="Нет списка3314"/>
    <w:next w:val="a2"/>
    <w:uiPriority w:val="99"/>
    <w:semiHidden/>
    <w:unhideWhenUsed/>
    <w:rsid w:val="000830B2"/>
  </w:style>
  <w:style w:type="numbering" w:customStyle="1" w:styleId="714">
    <w:name w:val="Нет списка714"/>
    <w:next w:val="a2"/>
    <w:uiPriority w:val="99"/>
    <w:semiHidden/>
    <w:rsid w:val="000830B2"/>
  </w:style>
  <w:style w:type="numbering" w:customStyle="1" w:styleId="1414">
    <w:name w:val="Нет списка1414"/>
    <w:next w:val="a2"/>
    <w:uiPriority w:val="99"/>
    <w:semiHidden/>
    <w:unhideWhenUsed/>
    <w:rsid w:val="000830B2"/>
  </w:style>
  <w:style w:type="numbering" w:customStyle="1" w:styleId="2414">
    <w:name w:val="Нет списка2414"/>
    <w:next w:val="a2"/>
    <w:uiPriority w:val="99"/>
    <w:semiHidden/>
    <w:unhideWhenUsed/>
    <w:rsid w:val="000830B2"/>
  </w:style>
  <w:style w:type="numbering" w:customStyle="1" w:styleId="3414">
    <w:name w:val="Нет списка3414"/>
    <w:next w:val="a2"/>
    <w:uiPriority w:val="99"/>
    <w:semiHidden/>
    <w:unhideWhenUsed/>
    <w:rsid w:val="000830B2"/>
  </w:style>
  <w:style w:type="numbering" w:customStyle="1" w:styleId="814">
    <w:name w:val="Нет списка814"/>
    <w:next w:val="a2"/>
    <w:uiPriority w:val="99"/>
    <w:semiHidden/>
    <w:unhideWhenUsed/>
    <w:rsid w:val="000830B2"/>
  </w:style>
  <w:style w:type="numbering" w:customStyle="1" w:styleId="1514">
    <w:name w:val="Нет списка1514"/>
    <w:next w:val="a2"/>
    <w:uiPriority w:val="99"/>
    <w:semiHidden/>
    <w:unhideWhenUsed/>
    <w:rsid w:val="000830B2"/>
  </w:style>
  <w:style w:type="numbering" w:customStyle="1" w:styleId="2514">
    <w:name w:val="Нет списка2514"/>
    <w:next w:val="a2"/>
    <w:uiPriority w:val="99"/>
    <w:semiHidden/>
    <w:unhideWhenUsed/>
    <w:rsid w:val="000830B2"/>
  </w:style>
  <w:style w:type="numbering" w:customStyle="1" w:styleId="3514">
    <w:name w:val="Нет списка3514"/>
    <w:next w:val="a2"/>
    <w:uiPriority w:val="99"/>
    <w:semiHidden/>
    <w:unhideWhenUsed/>
    <w:rsid w:val="000830B2"/>
  </w:style>
  <w:style w:type="numbering" w:customStyle="1" w:styleId="914">
    <w:name w:val="Нет списка914"/>
    <w:next w:val="a2"/>
    <w:uiPriority w:val="99"/>
    <w:semiHidden/>
    <w:unhideWhenUsed/>
    <w:rsid w:val="000830B2"/>
  </w:style>
  <w:style w:type="numbering" w:customStyle="1" w:styleId="1614">
    <w:name w:val="Нет списка1614"/>
    <w:next w:val="a2"/>
    <w:uiPriority w:val="99"/>
    <w:semiHidden/>
    <w:unhideWhenUsed/>
    <w:rsid w:val="000830B2"/>
  </w:style>
  <w:style w:type="numbering" w:customStyle="1" w:styleId="2614">
    <w:name w:val="Нет списка2614"/>
    <w:next w:val="a2"/>
    <w:uiPriority w:val="99"/>
    <w:semiHidden/>
    <w:unhideWhenUsed/>
    <w:rsid w:val="000830B2"/>
  </w:style>
  <w:style w:type="numbering" w:customStyle="1" w:styleId="3614">
    <w:name w:val="Нет списка3614"/>
    <w:next w:val="a2"/>
    <w:uiPriority w:val="99"/>
    <w:semiHidden/>
    <w:unhideWhenUsed/>
    <w:rsid w:val="000830B2"/>
  </w:style>
  <w:style w:type="numbering" w:customStyle="1" w:styleId="1014">
    <w:name w:val="Нет списка1014"/>
    <w:next w:val="a2"/>
    <w:uiPriority w:val="99"/>
    <w:semiHidden/>
    <w:unhideWhenUsed/>
    <w:rsid w:val="000830B2"/>
  </w:style>
  <w:style w:type="numbering" w:customStyle="1" w:styleId="1714">
    <w:name w:val="Нет списка1714"/>
    <w:next w:val="a2"/>
    <w:uiPriority w:val="99"/>
    <w:semiHidden/>
    <w:unhideWhenUsed/>
    <w:rsid w:val="000830B2"/>
  </w:style>
  <w:style w:type="numbering" w:customStyle="1" w:styleId="2714">
    <w:name w:val="Нет списка2714"/>
    <w:next w:val="a2"/>
    <w:uiPriority w:val="99"/>
    <w:semiHidden/>
    <w:unhideWhenUsed/>
    <w:rsid w:val="000830B2"/>
  </w:style>
  <w:style w:type="numbering" w:customStyle="1" w:styleId="3714">
    <w:name w:val="Нет списка3714"/>
    <w:next w:val="a2"/>
    <w:uiPriority w:val="99"/>
    <w:semiHidden/>
    <w:unhideWhenUsed/>
    <w:rsid w:val="000830B2"/>
  </w:style>
  <w:style w:type="numbering" w:customStyle="1" w:styleId="1814">
    <w:name w:val="Нет списка1814"/>
    <w:next w:val="a2"/>
    <w:uiPriority w:val="99"/>
    <w:semiHidden/>
    <w:unhideWhenUsed/>
    <w:rsid w:val="000830B2"/>
  </w:style>
  <w:style w:type="numbering" w:customStyle="1" w:styleId="1914">
    <w:name w:val="Нет списка1914"/>
    <w:next w:val="a2"/>
    <w:uiPriority w:val="99"/>
    <w:semiHidden/>
    <w:unhideWhenUsed/>
    <w:rsid w:val="000830B2"/>
  </w:style>
  <w:style w:type="numbering" w:customStyle="1" w:styleId="2814">
    <w:name w:val="Нет списка2814"/>
    <w:next w:val="a2"/>
    <w:uiPriority w:val="99"/>
    <w:semiHidden/>
    <w:unhideWhenUsed/>
    <w:rsid w:val="000830B2"/>
  </w:style>
  <w:style w:type="numbering" w:customStyle="1" w:styleId="3814">
    <w:name w:val="Нет списка3814"/>
    <w:next w:val="a2"/>
    <w:uiPriority w:val="99"/>
    <w:semiHidden/>
    <w:unhideWhenUsed/>
    <w:rsid w:val="000830B2"/>
  </w:style>
  <w:style w:type="numbering" w:customStyle="1" w:styleId="2014">
    <w:name w:val="Нет списка2014"/>
    <w:next w:val="a2"/>
    <w:uiPriority w:val="99"/>
    <w:semiHidden/>
    <w:unhideWhenUsed/>
    <w:rsid w:val="000830B2"/>
  </w:style>
  <w:style w:type="numbering" w:customStyle="1" w:styleId="11014">
    <w:name w:val="Нет списка11014"/>
    <w:next w:val="a2"/>
    <w:uiPriority w:val="99"/>
    <w:semiHidden/>
    <w:unhideWhenUsed/>
    <w:rsid w:val="000830B2"/>
  </w:style>
  <w:style w:type="numbering" w:customStyle="1" w:styleId="2914">
    <w:name w:val="Нет списка2914"/>
    <w:next w:val="a2"/>
    <w:uiPriority w:val="99"/>
    <w:semiHidden/>
    <w:unhideWhenUsed/>
    <w:rsid w:val="000830B2"/>
  </w:style>
  <w:style w:type="numbering" w:customStyle="1" w:styleId="3914">
    <w:name w:val="Нет списка3914"/>
    <w:next w:val="a2"/>
    <w:uiPriority w:val="99"/>
    <w:semiHidden/>
    <w:unhideWhenUsed/>
    <w:rsid w:val="000830B2"/>
  </w:style>
  <w:style w:type="numbering" w:customStyle="1" w:styleId="3014">
    <w:name w:val="Нет списка3014"/>
    <w:next w:val="a2"/>
    <w:uiPriority w:val="99"/>
    <w:semiHidden/>
    <w:unhideWhenUsed/>
    <w:rsid w:val="000830B2"/>
  </w:style>
  <w:style w:type="numbering" w:customStyle="1" w:styleId="11124">
    <w:name w:val="Нет списка11124"/>
    <w:next w:val="a2"/>
    <w:uiPriority w:val="99"/>
    <w:semiHidden/>
    <w:unhideWhenUsed/>
    <w:rsid w:val="000830B2"/>
  </w:style>
  <w:style w:type="numbering" w:customStyle="1" w:styleId="21014">
    <w:name w:val="Нет списка21014"/>
    <w:next w:val="a2"/>
    <w:uiPriority w:val="99"/>
    <w:semiHidden/>
    <w:unhideWhenUsed/>
    <w:rsid w:val="000830B2"/>
  </w:style>
  <w:style w:type="numbering" w:customStyle="1" w:styleId="31014">
    <w:name w:val="Нет списка31014"/>
    <w:next w:val="a2"/>
    <w:uiPriority w:val="99"/>
    <w:semiHidden/>
    <w:unhideWhenUsed/>
    <w:rsid w:val="000830B2"/>
  </w:style>
  <w:style w:type="numbering" w:customStyle="1" w:styleId="4014">
    <w:name w:val="Нет списка4014"/>
    <w:next w:val="a2"/>
    <w:uiPriority w:val="99"/>
    <w:semiHidden/>
    <w:unhideWhenUsed/>
    <w:rsid w:val="000830B2"/>
  </w:style>
  <w:style w:type="numbering" w:customStyle="1" w:styleId="11214">
    <w:name w:val="Нет списка11214"/>
    <w:next w:val="a2"/>
    <w:uiPriority w:val="99"/>
    <w:semiHidden/>
    <w:unhideWhenUsed/>
    <w:rsid w:val="000830B2"/>
  </w:style>
  <w:style w:type="numbering" w:customStyle="1" w:styleId="21124">
    <w:name w:val="Нет списка21124"/>
    <w:next w:val="a2"/>
    <w:uiPriority w:val="99"/>
    <w:semiHidden/>
    <w:unhideWhenUsed/>
    <w:rsid w:val="000830B2"/>
  </w:style>
  <w:style w:type="numbering" w:customStyle="1" w:styleId="31124">
    <w:name w:val="Нет списка31124"/>
    <w:next w:val="a2"/>
    <w:uiPriority w:val="99"/>
    <w:semiHidden/>
    <w:unhideWhenUsed/>
    <w:rsid w:val="000830B2"/>
  </w:style>
  <w:style w:type="numbering" w:customStyle="1" w:styleId="4114">
    <w:name w:val="Нет списка4114"/>
    <w:next w:val="a2"/>
    <w:uiPriority w:val="99"/>
    <w:semiHidden/>
    <w:unhideWhenUsed/>
    <w:rsid w:val="000830B2"/>
  </w:style>
  <w:style w:type="numbering" w:customStyle="1" w:styleId="11313">
    <w:name w:val="Нет списка11313"/>
    <w:next w:val="a2"/>
    <w:uiPriority w:val="99"/>
    <w:semiHidden/>
    <w:unhideWhenUsed/>
    <w:rsid w:val="000830B2"/>
  </w:style>
  <w:style w:type="numbering" w:customStyle="1" w:styleId="21213">
    <w:name w:val="Нет списка21213"/>
    <w:next w:val="a2"/>
    <w:uiPriority w:val="99"/>
    <w:semiHidden/>
    <w:unhideWhenUsed/>
    <w:rsid w:val="000830B2"/>
  </w:style>
  <w:style w:type="numbering" w:customStyle="1" w:styleId="31213">
    <w:name w:val="Нет списка31213"/>
    <w:next w:val="a2"/>
    <w:uiPriority w:val="99"/>
    <w:semiHidden/>
    <w:unhideWhenUsed/>
    <w:rsid w:val="000830B2"/>
  </w:style>
  <w:style w:type="numbering" w:customStyle="1" w:styleId="4213">
    <w:name w:val="Нет списка4213"/>
    <w:next w:val="a2"/>
    <w:uiPriority w:val="99"/>
    <w:semiHidden/>
    <w:unhideWhenUsed/>
    <w:rsid w:val="000830B2"/>
  </w:style>
  <w:style w:type="numbering" w:customStyle="1" w:styleId="11413">
    <w:name w:val="Нет списка11413"/>
    <w:next w:val="a2"/>
    <w:uiPriority w:val="99"/>
    <w:semiHidden/>
    <w:unhideWhenUsed/>
    <w:rsid w:val="000830B2"/>
  </w:style>
  <w:style w:type="numbering" w:customStyle="1" w:styleId="21313">
    <w:name w:val="Нет списка21313"/>
    <w:next w:val="a2"/>
    <w:uiPriority w:val="99"/>
    <w:semiHidden/>
    <w:unhideWhenUsed/>
    <w:rsid w:val="000830B2"/>
  </w:style>
  <w:style w:type="numbering" w:customStyle="1" w:styleId="31313">
    <w:name w:val="Нет списка31313"/>
    <w:next w:val="a2"/>
    <w:uiPriority w:val="99"/>
    <w:semiHidden/>
    <w:unhideWhenUsed/>
    <w:rsid w:val="000830B2"/>
  </w:style>
  <w:style w:type="numbering" w:customStyle="1" w:styleId="41113">
    <w:name w:val="Нет списка41113"/>
    <w:next w:val="a2"/>
    <w:uiPriority w:val="99"/>
    <w:semiHidden/>
    <w:rsid w:val="000830B2"/>
  </w:style>
  <w:style w:type="numbering" w:customStyle="1" w:styleId="111114">
    <w:name w:val="Нет списка111114"/>
    <w:next w:val="a2"/>
    <w:uiPriority w:val="99"/>
    <w:semiHidden/>
    <w:unhideWhenUsed/>
    <w:rsid w:val="000830B2"/>
  </w:style>
  <w:style w:type="numbering" w:customStyle="1" w:styleId="211114">
    <w:name w:val="Нет списка211114"/>
    <w:next w:val="a2"/>
    <w:uiPriority w:val="99"/>
    <w:semiHidden/>
    <w:unhideWhenUsed/>
    <w:rsid w:val="000830B2"/>
  </w:style>
  <w:style w:type="numbering" w:customStyle="1" w:styleId="311114">
    <w:name w:val="Нет списка311114"/>
    <w:next w:val="a2"/>
    <w:uiPriority w:val="99"/>
    <w:semiHidden/>
    <w:unhideWhenUsed/>
    <w:rsid w:val="000830B2"/>
  </w:style>
  <w:style w:type="numbering" w:customStyle="1" w:styleId="5113">
    <w:name w:val="Нет списка5113"/>
    <w:next w:val="a2"/>
    <w:uiPriority w:val="99"/>
    <w:semiHidden/>
    <w:rsid w:val="000830B2"/>
  </w:style>
  <w:style w:type="numbering" w:customStyle="1" w:styleId="12113">
    <w:name w:val="Нет списка12113"/>
    <w:next w:val="a2"/>
    <w:uiPriority w:val="99"/>
    <w:semiHidden/>
    <w:unhideWhenUsed/>
    <w:rsid w:val="000830B2"/>
  </w:style>
  <w:style w:type="numbering" w:customStyle="1" w:styleId="22113">
    <w:name w:val="Нет списка22113"/>
    <w:next w:val="a2"/>
    <w:uiPriority w:val="99"/>
    <w:semiHidden/>
    <w:unhideWhenUsed/>
    <w:rsid w:val="000830B2"/>
  </w:style>
  <w:style w:type="numbering" w:customStyle="1" w:styleId="32113">
    <w:name w:val="Нет списка32113"/>
    <w:next w:val="a2"/>
    <w:uiPriority w:val="99"/>
    <w:semiHidden/>
    <w:unhideWhenUsed/>
    <w:rsid w:val="000830B2"/>
  </w:style>
  <w:style w:type="numbering" w:customStyle="1" w:styleId="6113">
    <w:name w:val="Нет списка6113"/>
    <w:next w:val="a2"/>
    <w:uiPriority w:val="99"/>
    <w:semiHidden/>
    <w:rsid w:val="000830B2"/>
  </w:style>
  <w:style w:type="numbering" w:customStyle="1" w:styleId="13113">
    <w:name w:val="Нет списка13113"/>
    <w:next w:val="a2"/>
    <w:uiPriority w:val="99"/>
    <w:semiHidden/>
    <w:unhideWhenUsed/>
    <w:rsid w:val="000830B2"/>
  </w:style>
  <w:style w:type="numbering" w:customStyle="1" w:styleId="23113">
    <w:name w:val="Нет списка23113"/>
    <w:next w:val="a2"/>
    <w:uiPriority w:val="99"/>
    <w:semiHidden/>
    <w:unhideWhenUsed/>
    <w:rsid w:val="000830B2"/>
  </w:style>
  <w:style w:type="numbering" w:customStyle="1" w:styleId="33113">
    <w:name w:val="Нет списка33113"/>
    <w:next w:val="a2"/>
    <w:uiPriority w:val="99"/>
    <w:semiHidden/>
    <w:unhideWhenUsed/>
    <w:rsid w:val="000830B2"/>
  </w:style>
  <w:style w:type="numbering" w:customStyle="1" w:styleId="7113">
    <w:name w:val="Нет списка7113"/>
    <w:next w:val="a2"/>
    <w:uiPriority w:val="99"/>
    <w:semiHidden/>
    <w:rsid w:val="000830B2"/>
  </w:style>
  <w:style w:type="numbering" w:customStyle="1" w:styleId="14113">
    <w:name w:val="Нет списка14113"/>
    <w:next w:val="a2"/>
    <w:uiPriority w:val="99"/>
    <w:semiHidden/>
    <w:unhideWhenUsed/>
    <w:rsid w:val="000830B2"/>
  </w:style>
  <w:style w:type="numbering" w:customStyle="1" w:styleId="24113">
    <w:name w:val="Нет списка24113"/>
    <w:next w:val="a2"/>
    <w:uiPriority w:val="99"/>
    <w:semiHidden/>
    <w:unhideWhenUsed/>
    <w:rsid w:val="000830B2"/>
  </w:style>
  <w:style w:type="numbering" w:customStyle="1" w:styleId="34113">
    <w:name w:val="Нет списка34113"/>
    <w:next w:val="a2"/>
    <w:uiPriority w:val="99"/>
    <w:semiHidden/>
    <w:unhideWhenUsed/>
    <w:rsid w:val="000830B2"/>
  </w:style>
  <w:style w:type="numbering" w:customStyle="1" w:styleId="8113">
    <w:name w:val="Нет списка8113"/>
    <w:next w:val="a2"/>
    <w:uiPriority w:val="99"/>
    <w:semiHidden/>
    <w:unhideWhenUsed/>
    <w:rsid w:val="000830B2"/>
  </w:style>
  <w:style w:type="numbering" w:customStyle="1" w:styleId="15113">
    <w:name w:val="Нет списка15113"/>
    <w:next w:val="a2"/>
    <w:uiPriority w:val="99"/>
    <w:semiHidden/>
    <w:unhideWhenUsed/>
    <w:rsid w:val="000830B2"/>
  </w:style>
  <w:style w:type="numbering" w:customStyle="1" w:styleId="25113">
    <w:name w:val="Нет списка25113"/>
    <w:next w:val="a2"/>
    <w:uiPriority w:val="99"/>
    <w:semiHidden/>
    <w:unhideWhenUsed/>
    <w:rsid w:val="000830B2"/>
  </w:style>
  <w:style w:type="numbering" w:customStyle="1" w:styleId="35113">
    <w:name w:val="Нет списка35113"/>
    <w:next w:val="a2"/>
    <w:uiPriority w:val="99"/>
    <w:semiHidden/>
    <w:unhideWhenUsed/>
    <w:rsid w:val="000830B2"/>
  </w:style>
  <w:style w:type="numbering" w:customStyle="1" w:styleId="9113">
    <w:name w:val="Нет списка9113"/>
    <w:next w:val="a2"/>
    <w:uiPriority w:val="99"/>
    <w:semiHidden/>
    <w:unhideWhenUsed/>
    <w:rsid w:val="000830B2"/>
  </w:style>
  <w:style w:type="numbering" w:customStyle="1" w:styleId="16113">
    <w:name w:val="Нет списка16113"/>
    <w:next w:val="a2"/>
    <w:uiPriority w:val="99"/>
    <w:semiHidden/>
    <w:unhideWhenUsed/>
    <w:rsid w:val="000830B2"/>
  </w:style>
  <w:style w:type="numbering" w:customStyle="1" w:styleId="26113">
    <w:name w:val="Нет списка26113"/>
    <w:next w:val="a2"/>
    <w:uiPriority w:val="99"/>
    <w:semiHidden/>
    <w:unhideWhenUsed/>
    <w:rsid w:val="000830B2"/>
  </w:style>
  <w:style w:type="numbering" w:customStyle="1" w:styleId="36113">
    <w:name w:val="Нет списка36113"/>
    <w:next w:val="a2"/>
    <w:uiPriority w:val="99"/>
    <w:semiHidden/>
    <w:unhideWhenUsed/>
    <w:rsid w:val="000830B2"/>
  </w:style>
  <w:style w:type="numbering" w:customStyle="1" w:styleId="10113">
    <w:name w:val="Нет списка10113"/>
    <w:next w:val="a2"/>
    <w:uiPriority w:val="99"/>
    <w:semiHidden/>
    <w:unhideWhenUsed/>
    <w:rsid w:val="000830B2"/>
  </w:style>
  <w:style w:type="numbering" w:customStyle="1" w:styleId="17113">
    <w:name w:val="Нет списка17113"/>
    <w:next w:val="a2"/>
    <w:uiPriority w:val="99"/>
    <w:semiHidden/>
    <w:unhideWhenUsed/>
    <w:rsid w:val="000830B2"/>
  </w:style>
  <w:style w:type="numbering" w:customStyle="1" w:styleId="27113">
    <w:name w:val="Нет списка27113"/>
    <w:next w:val="a2"/>
    <w:uiPriority w:val="99"/>
    <w:semiHidden/>
    <w:unhideWhenUsed/>
    <w:rsid w:val="000830B2"/>
  </w:style>
  <w:style w:type="numbering" w:customStyle="1" w:styleId="37113">
    <w:name w:val="Нет списка37113"/>
    <w:next w:val="a2"/>
    <w:uiPriority w:val="99"/>
    <w:semiHidden/>
    <w:unhideWhenUsed/>
    <w:rsid w:val="000830B2"/>
  </w:style>
  <w:style w:type="numbering" w:customStyle="1" w:styleId="18113">
    <w:name w:val="Нет списка18113"/>
    <w:next w:val="a2"/>
    <w:uiPriority w:val="99"/>
    <w:semiHidden/>
    <w:unhideWhenUsed/>
    <w:rsid w:val="000830B2"/>
  </w:style>
  <w:style w:type="numbering" w:customStyle="1" w:styleId="19113">
    <w:name w:val="Нет списка19113"/>
    <w:next w:val="a2"/>
    <w:uiPriority w:val="99"/>
    <w:semiHidden/>
    <w:unhideWhenUsed/>
    <w:rsid w:val="000830B2"/>
  </w:style>
  <w:style w:type="numbering" w:customStyle="1" w:styleId="28113">
    <w:name w:val="Нет списка28113"/>
    <w:next w:val="a2"/>
    <w:uiPriority w:val="99"/>
    <w:semiHidden/>
    <w:unhideWhenUsed/>
    <w:rsid w:val="000830B2"/>
  </w:style>
  <w:style w:type="numbering" w:customStyle="1" w:styleId="38113">
    <w:name w:val="Нет списка38113"/>
    <w:next w:val="a2"/>
    <w:uiPriority w:val="99"/>
    <w:semiHidden/>
    <w:unhideWhenUsed/>
    <w:rsid w:val="000830B2"/>
  </w:style>
  <w:style w:type="numbering" w:customStyle="1" w:styleId="20113">
    <w:name w:val="Нет списка20113"/>
    <w:next w:val="a2"/>
    <w:uiPriority w:val="99"/>
    <w:semiHidden/>
    <w:unhideWhenUsed/>
    <w:rsid w:val="000830B2"/>
  </w:style>
  <w:style w:type="numbering" w:customStyle="1" w:styleId="110113">
    <w:name w:val="Нет списка110113"/>
    <w:next w:val="a2"/>
    <w:uiPriority w:val="99"/>
    <w:semiHidden/>
    <w:unhideWhenUsed/>
    <w:rsid w:val="000830B2"/>
  </w:style>
  <w:style w:type="numbering" w:customStyle="1" w:styleId="29113">
    <w:name w:val="Нет списка29113"/>
    <w:next w:val="a2"/>
    <w:uiPriority w:val="99"/>
    <w:semiHidden/>
    <w:unhideWhenUsed/>
    <w:rsid w:val="000830B2"/>
  </w:style>
  <w:style w:type="numbering" w:customStyle="1" w:styleId="39113">
    <w:name w:val="Нет списка39113"/>
    <w:next w:val="a2"/>
    <w:uiPriority w:val="99"/>
    <w:semiHidden/>
    <w:unhideWhenUsed/>
    <w:rsid w:val="000830B2"/>
  </w:style>
  <w:style w:type="numbering" w:customStyle="1" w:styleId="30113">
    <w:name w:val="Нет списка30113"/>
    <w:next w:val="a2"/>
    <w:uiPriority w:val="99"/>
    <w:semiHidden/>
    <w:unhideWhenUsed/>
    <w:rsid w:val="000830B2"/>
  </w:style>
  <w:style w:type="numbering" w:customStyle="1" w:styleId="1111113">
    <w:name w:val="Нет списка1111113"/>
    <w:next w:val="a2"/>
    <w:uiPriority w:val="99"/>
    <w:semiHidden/>
    <w:unhideWhenUsed/>
    <w:rsid w:val="000830B2"/>
  </w:style>
  <w:style w:type="numbering" w:customStyle="1" w:styleId="210113">
    <w:name w:val="Нет списка210113"/>
    <w:next w:val="a2"/>
    <w:uiPriority w:val="99"/>
    <w:semiHidden/>
    <w:unhideWhenUsed/>
    <w:rsid w:val="000830B2"/>
  </w:style>
  <w:style w:type="numbering" w:customStyle="1" w:styleId="310113">
    <w:name w:val="Нет списка310113"/>
    <w:next w:val="a2"/>
    <w:uiPriority w:val="99"/>
    <w:semiHidden/>
    <w:unhideWhenUsed/>
    <w:rsid w:val="000830B2"/>
  </w:style>
  <w:style w:type="numbering" w:customStyle="1" w:styleId="40113">
    <w:name w:val="Нет списка40113"/>
    <w:next w:val="a2"/>
    <w:uiPriority w:val="99"/>
    <w:semiHidden/>
    <w:unhideWhenUsed/>
    <w:rsid w:val="000830B2"/>
  </w:style>
  <w:style w:type="numbering" w:customStyle="1" w:styleId="112113">
    <w:name w:val="Нет списка112113"/>
    <w:next w:val="a2"/>
    <w:uiPriority w:val="99"/>
    <w:semiHidden/>
    <w:unhideWhenUsed/>
    <w:rsid w:val="000830B2"/>
  </w:style>
  <w:style w:type="numbering" w:customStyle="1" w:styleId="2111113">
    <w:name w:val="Нет списка2111113"/>
    <w:next w:val="a2"/>
    <w:uiPriority w:val="99"/>
    <w:semiHidden/>
    <w:unhideWhenUsed/>
    <w:rsid w:val="000830B2"/>
  </w:style>
  <w:style w:type="numbering" w:customStyle="1" w:styleId="3111113">
    <w:name w:val="Нет списка3111113"/>
    <w:next w:val="a2"/>
    <w:uiPriority w:val="99"/>
    <w:semiHidden/>
    <w:unhideWhenUsed/>
    <w:rsid w:val="000830B2"/>
  </w:style>
  <w:style w:type="numbering" w:customStyle="1" w:styleId="4313">
    <w:name w:val="Нет списка4313"/>
    <w:next w:val="a2"/>
    <w:uiPriority w:val="99"/>
    <w:semiHidden/>
    <w:unhideWhenUsed/>
    <w:rsid w:val="000830B2"/>
  </w:style>
  <w:style w:type="numbering" w:customStyle="1" w:styleId="1153">
    <w:name w:val="Нет списка1153"/>
    <w:next w:val="a2"/>
    <w:uiPriority w:val="99"/>
    <w:semiHidden/>
    <w:unhideWhenUsed/>
    <w:rsid w:val="000830B2"/>
  </w:style>
  <w:style w:type="numbering" w:customStyle="1" w:styleId="2143">
    <w:name w:val="Нет списка2143"/>
    <w:next w:val="a2"/>
    <w:uiPriority w:val="99"/>
    <w:semiHidden/>
    <w:unhideWhenUsed/>
    <w:rsid w:val="000830B2"/>
  </w:style>
  <w:style w:type="numbering" w:customStyle="1" w:styleId="3143">
    <w:name w:val="Нет списка3143"/>
    <w:next w:val="a2"/>
    <w:uiPriority w:val="99"/>
    <w:semiHidden/>
    <w:unhideWhenUsed/>
    <w:rsid w:val="000830B2"/>
  </w:style>
  <w:style w:type="numbering" w:customStyle="1" w:styleId="443">
    <w:name w:val="Нет списка443"/>
    <w:next w:val="a2"/>
    <w:uiPriority w:val="99"/>
    <w:semiHidden/>
    <w:unhideWhenUsed/>
    <w:rsid w:val="000830B2"/>
  </w:style>
  <w:style w:type="numbering" w:customStyle="1" w:styleId="1163">
    <w:name w:val="Нет списка1163"/>
    <w:next w:val="a2"/>
    <w:uiPriority w:val="99"/>
    <w:semiHidden/>
    <w:unhideWhenUsed/>
    <w:rsid w:val="000830B2"/>
  </w:style>
  <w:style w:type="numbering" w:customStyle="1" w:styleId="2153">
    <w:name w:val="Нет списка2153"/>
    <w:next w:val="a2"/>
    <w:uiPriority w:val="99"/>
    <w:semiHidden/>
    <w:unhideWhenUsed/>
    <w:rsid w:val="000830B2"/>
  </w:style>
  <w:style w:type="numbering" w:customStyle="1" w:styleId="3153">
    <w:name w:val="Нет списка3153"/>
    <w:next w:val="a2"/>
    <w:uiPriority w:val="99"/>
    <w:semiHidden/>
    <w:unhideWhenUsed/>
    <w:rsid w:val="000830B2"/>
  </w:style>
  <w:style w:type="numbering" w:customStyle="1" w:styleId="4123">
    <w:name w:val="Нет списка4123"/>
    <w:next w:val="a2"/>
    <w:uiPriority w:val="99"/>
    <w:semiHidden/>
    <w:rsid w:val="000830B2"/>
  </w:style>
  <w:style w:type="numbering" w:customStyle="1" w:styleId="111213">
    <w:name w:val="Нет списка111213"/>
    <w:next w:val="a2"/>
    <w:uiPriority w:val="99"/>
    <w:semiHidden/>
    <w:unhideWhenUsed/>
    <w:rsid w:val="000830B2"/>
  </w:style>
  <w:style w:type="numbering" w:customStyle="1" w:styleId="211213">
    <w:name w:val="Нет списка211213"/>
    <w:next w:val="a2"/>
    <w:uiPriority w:val="99"/>
    <w:semiHidden/>
    <w:unhideWhenUsed/>
    <w:rsid w:val="000830B2"/>
  </w:style>
  <w:style w:type="numbering" w:customStyle="1" w:styleId="311213">
    <w:name w:val="Нет списка311213"/>
    <w:next w:val="a2"/>
    <w:uiPriority w:val="99"/>
    <w:semiHidden/>
    <w:unhideWhenUsed/>
    <w:rsid w:val="000830B2"/>
  </w:style>
  <w:style w:type="numbering" w:customStyle="1" w:styleId="523">
    <w:name w:val="Нет списка523"/>
    <w:next w:val="a2"/>
    <w:uiPriority w:val="99"/>
    <w:semiHidden/>
    <w:rsid w:val="000830B2"/>
  </w:style>
  <w:style w:type="numbering" w:customStyle="1" w:styleId="1223">
    <w:name w:val="Нет списка1223"/>
    <w:next w:val="a2"/>
    <w:uiPriority w:val="99"/>
    <w:semiHidden/>
    <w:unhideWhenUsed/>
    <w:rsid w:val="000830B2"/>
  </w:style>
  <w:style w:type="numbering" w:customStyle="1" w:styleId="2223">
    <w:name w:val="Нет списка2223"/>
    <w:next w:val="a2"/>
    <w:uiPriority w:val="99"/>
    <w:semiHidden/>
    <w:unhideWhenUsed/>
    <w:rsid w:val="000830B2"/>
  </w:style>
  <w:style w:type="numbering" w:customStyle="1" w:styleId="3223">
    <w:name w:val="Нет списка3223"/>
    <w:next w:val="a2"/>
    <w:uiPriority w:val="99"/>
    <w:semiHidden/>
    <w:unhideWhenUsed/>
    <w:rsid w:val="000830B2"/>
  </w:style>
  <w:style w:type="numbering" w:customStyle="1" w:styleId="623">
    <w:name w:val="Нет списка623"/>
    <w:next w:val="a2"/>
    <w:uiPriority w:val="99"/>
    <w:semiHidden/>
    <w:rsid w:val="000830B2"/>
  </w:style>
  <w:style w:type="numbering" w:customStyle="1" w:styleId="1323">
    <w:name w:val="Нет списка1323"/>
    <w:next w:val="a2"/>
    <w:uiPriority w:val="99"/>
    <w:semiHidden/>
    <w:unhideWhenUsed/>
    <w:rsid w:val="000830B2"/>
  </w:style>
  <w:style w:type="numbering" w:customStyle="1" w:styleId="2323">
    <w:name w:val="Нет списка2323"/>
    <w:next w:val="a2"/>
    <w:uiPriority w:val="99"/>
    <w:semiHidden/>
    <w:unhideWhenUsed/>
    <w:rsid w:val="000830B2"/>
  </w:style>
  <w:style w:type="numbering" w:customStyle="1" w:styleId="3323">
    <w:name w:val="Нет списка3323"/>
    <w:next w:val="a2"/>
    <w:uiPriority w:val="99"/>
    <w:semiHidden/>
    <w:unhideWhenUsed/>
    <w:rsid w:val="000830B2"/>
  </w:style>
  <w:style w:type="numbering" w:customStyle="1" w:styleId="723">
    <w:name w:val="Нет списка723"/>
    <w:next w:val="a2"/>
    <w:uiPriority w:val="99"/>
    <w:semiHidden/>
    <w:rsid w:val="000830B2"/>
  </w:style>
  <w:style w:type="numbering" w:customStyle="1" w:styleId="1423">
    <w:name w:val="Нет списка1423"/>
    <w:next w:val="a2"/>
    <w:uiPriority w:val="99"/>
    <w:semiHidden/>
    <w:unhideWhenUsed/>
    <w:rsid w:val="000830B2"/>
  </w:style>
  <w:style w:type="numbering" w:customStyle="1" w:styleId="2423">
    <w:name w:val="Нет списка2423"/>
    <w:next w:val="a2"/>
    <w:uiPriority w:val="99"/>
    <w:semiHidden/>
    <w:unhideWhenUsed/>
    <w:rsid w:val="000830B2"/>
  </w:style>
  <w:style w:type="numbering" w:customStyle="1" w:styleId="3423">
    <w:name w:val="Нет списка3423"/>
    <w:next w:val="a2"/>
    <w:uiPriority w:val="99"/>
    <w:semiHidden/>
    <w:unhideWhenUsed/>
    <w:rsid w:val="000830B2"/>
  </w:style>
  <w:style w:type="numbering" w:customStyle="1" w:styleId="823">
    <w:name w:val="Нет списка823"/>
    <w:next w:val="a2"/>
    <w:uiPriority w:val="99"/>
    <w:semiHidden/>
    <w:unhideWhenUsed/>
    <w:rsid w:val="000830B2"/>
  </w:style>
  <w:style w:type="numbering" w:customStyle="1" w:styleId="1523">
    <w:name w:val="Нет списка1523"/>
    <w:next w:val="a2"/>
    <w:uiPriority w:val="99"/>
    <w:semiHidden/>
    <w:unhideWhenUsed/>
    <w:rsid w:val="000830B2"/>
  </w:style>
  <w:style w:type="numbering" w:customStyle="1" w:styleId="2523">
    <w:name w:val="Нет списка2523"/>
    <w:next w:val="a2"/>
    <w:uiPriority w:val="99"/>
    <w:semiHidden/>
    <w:unhideWhenUsed/>
    <w:rsid w:val="000830B2"/>
  </w:style>
  <w:style w:type="numbering" w:customStyle="1" w:styleId="3523">
    <w:name w:val="Нет списка3523"/>
    <w:next w:val="a2"/>
    <w:uiPriority w:val="99"/>
    <w:semiHidden/>
    <w:unhideWhenUsed/>
    <w:rsid w:val="000830B2"/>
  </w:style>
  <w:style w:type="numbering" w:customStyle="1" w:styleId="923">
    <w:name w:val="Нет списка923"/>
    <w:next w:val="a2"/>
    <w:uiPriority w:val="99"/>
    <w:semiHidden/>
    <w:unhideWhenUsed/>
    <w:rsid w:val="000830B2"/>
  </w:style>
  <w:style w:type="numbering" w:customStyle="1" w:styleId="1623">
    <w:name w:val="Нет списка1623"/>
    <w:next w:val="a2"/>
    <w:uiPriority w:val="99"/>
    <w:semiHidden/>
    <w:unhideWhenUsed/>
    <w:rsid w:val="000830B2"/>
  </w:style>
  <w:style w:type="numbering" w:customStyle="1" w:styleId="2623">
    <w:name w:val="Нет списка2623"/>
    <w:next w:val="a2"/>
    <w:uiPriority w:val="99"/>
    <w:semiHidden/>
    <w:unhideWhenUsed/>
    <w:rsid w:val="000830B2"/>
  </w:style>
  <w:style w:type="numbering" w:customStyle="1" w:styleId="3623">
    <w:name w:val="Нет списка3623"/>
    <w:next w:val="a2"/>
    <w:uiPriority w:val="99"/>
    <w:semiHidden/>
    <w:unhideWhenUsed/>
    <w:rsid w:val="000830B2"/>
  </w:style>
  <w:style w:type="numbering" w:customStyle="1" w:styleId="1023">
    <w:name w:val="Нет списка1023"/>
    <w:next w:val="a2"/>
    <w:uiPriority w:val="99"/>
    <w:semiHidden/>
    <w:unhideWhenUsed/>
    <w:rsid w:val="000830B2"/>
  </w:style>
  <w:style w:type="numbering" w:customStyle="1" w:styleId="1723">
    <w:name w:val="Нет списка1723"/>
    <w:next w:val="a2"/>
    <w:uiPriority w:val="99"/>
    <w:semiHidden/>
    <w:unhideWhenUsed/>
    <w:rsid w:val="000830B2"/>
  </w:style>
  <w:style w:type="numbering" w:customStyle="1" w:styleId="2723">
    <w:name w:val="Нет списка2723"/>
    <w:next w:val="a2"/>
    <w:uiPriority w:val="99"/>
    <w:semiHidden/>
    <w:unhideWhenUsed/>
    <w:rsid w:val="000830B2"/>
  </w:style>
  <w:style w:type="numbering" w:customStyle="1" w:styleId="3723">
    <w:name w:val="Нет списка3723"/>
    <w:next w:val="a2"/>
    <w:uiPriority w:val="99"/>
    <w:semiHidden/>
    <w:unhideWhenUsed/>
    <w:rsid w:val="000830B2"/>
  </w:style>
  <w:style w:type="numbering" w:customStyle="1" w:styleId="1823">
    <w:name w:val="Нет списка1823"/>
    <w:next w:val="a2"/>
    <w:uiPriority w:val="99"/>
    <w:semiHidden/>
    <w:unhideWhenUsed/>
    <w:rsid w:val="000830B2"/>
  </w:style>
  <w:style w:type="numbering" w:customStyle="1" w:styleId="1923">
    <w:name w:val="Нет списка1923"/>
    <w:next w:val="a2"/>
    <w:uiPriority w:val="99"/>
    <w:semiHidden/>
    <w:unhideWhenUsed/>
    <w:rsid w:val="000830B2"/>
  </w:style>
  <w:style w:type="numbering" w:customStyle="1" w:styleId="2823">
    <w:name w:val="Нет списка2823"/>
    <w:next w:val="a2"/>
    <w:uiPriority w:val="99"/>
    <w:semiHidden/>
    <w:unhideWhenUsed/>
    <w:rsid w:val="000830B2"/>
  </w:style>
  <w:style w:type="numbering" w:customStyle="1" w:styleId="3823">
    <w:name w:val="Нет списка3823"/>
    <w:next w:val="a2"/>
    <w:uiPriority w:val="99"/>
    <w:semiHidden/>
    <w:unhideWhenUsed/>
    <w:rsid w:val="000830B2"/>
  </w:style>
  <w:style w:type="numbering" w:customStyle="1" w:styleId="2023">
    <w:name w:val="Нет списка2023"/>
    <w:next w:val="a2"/>
    <w:uiPriority w:val="99"/>
    <w:semiHidden/>
    <w:unhideWhenUsed/>
    <w:rsid w:val="000830B2"/>
  </w:style>
  <w:style w:type="numbering" w:customStyle="1" w:styleId="11023">
    <w:name w:val="Нет списка11023"/>
    <w:next w:val="a2"/>
    <w:uiPriority w:val="99"/>
    <w:semiHidden/>
    <w:unhideWhenUsed/>
    <w:rsid w:val="000830B2"/>
  </w:style>
  <w:style w:type="numbering" w:customStyle="1" w:styleId="2923">
    <w:name w:val="Нет списка2923"/>
    <w:next w:val="a2"/>
    <w:uiPriority w:val="99"/>
    <w:semiHidden/>
    <w:unhideWhenUsed/>
    <w:rsid w:val="000830B2"/>
  </w:style>
  <w:style w:type="numbering" w:customStyle="1" w:styleId="3923">
    <w:name w:val="Нет списка3923"/>
    <w:next w:val="a2"/>
    <w:uiPriority w:val="99"/>
    <w:semiHidden/>
    <w:unhideWhenUsed/>
    <w:rsid w:val="000830B2"/>
  </w:style>
  <w:style w:type="numbering" w:customStyle="1" w:styleId="3023">
    <w:name w:val="Нет списка3023"/>
    <w:next w:val="a2"/>
    <w:uiPriority w:val="99"/>
    <w:semiHidden/>
    <w:unhideWhenUsed/>
    <w:rsid w:val="000830B2"/>
  </w:style>
  <w:style w:type="numbering" w:customStyle="1" w:styleId="111123">
    <w:name w:val="Нет списка111123"/>
    <w:next w:val="a2"/>
    <w:uiPriority w:val="99"/>
    <w:semiHidden/>
    <w:unhideWhenUsed/>
    <w:rsid w:val="000830B2"/>
  </w:style>
  <w:style w:type="numbering" w:customStyle="1" w:styleId="21023">
    <w:name w:val="Нет списка21023"/>
    <w:next w:val="a2"/>
    <w:uiPriority w:val="99"/>
    <w:semiHidden/>
    <w:unhideWhenUsed/>
    <w:rsid w:val="000830B2"/>
  </w:style>
  <w:style w:type="numbering" w:customStyle="1" w:styleId="31023">
    <w:name w:val="Нет списка31023"/>
    <w:next w:val="a2"/>
    <w:uiPriority w:val="99"/>
    <w:semiHidden/>
    <w:unhideWhenUsed/>
    <w:rsid w:val="000830B2"/>
  </w:style>
  <w:style w:type="numbering" w:customStyle="1" w:styleId="4023">
    <w:name w:val="Нет списка4023"/>
    <w:next w:val="a2"/>
    <w:uiPriority w:val="99"/>
    <w:semiHidden/>
    <w:unhideWhenUsed/>
    <w:rsid w:val="000830B2"/>
  </w:style>
  <w:style w:type="numbering" w:customStyle="1" w:styleId="11223">
    <w:name w:val="Нет списка11223"/>
    <w:next w:val="a2"/>
    <w:uiPriority w:val="99"/>
    <w:semiHidden/>
    <w:unhideWhenUsed/>
    <w:rsid w:val="000830B2"/>
  </w:style>
  <w:style w:type="numbering" w:customStyle="1" w:styleId="211123">
    <w:name w:val="Нет списка211123"/>
    <w:next w:val="a2"/>
    <w:uiPriority w:val="99"/>
    <w:semiHidden/>
    <w:unhideWhenUsed/>
    <w:rsid w:val="000830B2"/>
  </w:style>
  <w:style w:type="numbering" w:customStyle="1" w:styleId="311123">
    <w:name w:val="Нет списка311123"/>
    <w:next w:val="a2"/>
    <w:uiPriority w:val="99"/>
    <w:semiHidden/>
    <w:unhideWhenUsed/>
    <w:rsid w:val="000830B2"/>
  </w:style>
  <w:style w:type="numbering" w:customStyle="1" w:styleId="453">
    <w:name w:val="Нет списка453"/>
    <w:next w:val="a2"/>
    <w:uiPriority w:val="99"/>
    <w:semiHidden/>
    <w:unhideWhenUsed/>
    <w:rsid w:val="000830B2"/>
  </w:style>
  <w:style w:type="numbering" w:customStyle="1" w:styleId="1173">
    <w:name w:val="Нет списка1173"/>
    <w:next w:val="a2"/>
    <w:uiPriority w:val="99"/>
    <w:semiHidden/>
    <w:unhideWhenUsed/>
    <w:rsid w:val="000830B2"/>
  </w:style>
  <w:style w:type="numbering" w:customStyle="1" w:styleId="2163">
    <w:name w:val="Нет списка2163"/>
    <w:next w:val="a2"/>
    <w:uiPriority w:val="99"/>
    <w:semiHidden/>
    <w:unhideWhenUsed/>
    <w:rsid w:val="000830B2"/>
  </w:style>
  <w:style w:type="numbering" w:customStyle="1" w:styleId="3163">
    <w:name w:val="Нет списка3163"/>
    <w:next w:val="a2"/>
    <w:uiPriority w:val="99"/>
    <w:semiHidden/>
    <w:unhideWhenUsed/>
    <w:rsid w:val="000830B2"/>
  </w:style>
  <w:style w:type="numbering" w:customStyle="1" w:styleId="463">
    <w:name w:val="Нет списка463"/>
    <w:next w:val="a2"/>
    <w:uiPriority w:val="99"/>
    <w:semiHidden/>
    <w:unhideWhenUsed/>
    <w:rsid w:val="000830B2"/>
  </w:style>
  <w:style w:type="numbering" w:customStyle="1" w:styleId="1183">
    <w:name w:val="Нет списка1183"/>
    <w:next w:val="a2"/>
    <w:uiPriority w:val="99"/>
    <w:semiHidden/>
    <w:unhideWhenUsed/>
    <w:rsid w:val="000830B2"/>
  </w:style>
  <w:style w:type="numbering" w:customStyle="1" w:styleId="2173">
    <w:name w:val="Нет списка2173"/>
    <w:next w:val="a2"/>
    <w:uiPriority w:val="99"/>
    <w:semiHidden/>
    <w:unhideWhenUsed/>
    <w:rsid w:val="000830B2"/>
  </w:style>
  <w:style w:type="numbering" w:customStyle="1" w:styleId="3173">
    <w:name w:val="Нет списка3173"/>
    <w:next w:val="a2"/>
    <w:uiPriority w:val="99"/>
    <w:semiHidden/>
    <w:unhideWhenUsed/>
    <w:rsid w:val="000830B2"/>
  </w:style>
  <w:style w:type="numbering" w:customStyle="1" w:styleId="4133">
    <w:name w:val="Нет списка4133"/>
    <w:next w:val="a2"/>
    <w:uiPriority w:val="99"/>
    <w:semiHidden/>
    <w:rsid w:val="000830B2"/>
  </w:style>
  <w:style w:type="numbering" w:customStyle="1" w:styleId="11133">
    <w:name w:val="Нет списка11133"/>
    <w:next w:val="a2"/>
    <w:uiPriority w:val="99"/>
    <w:semiHidden/>
    <w:unhideWhenUsed/>
    <w:rsid w:val="000830B2"/>
  </w:style>
  <w:style w:type="numbering" w:customStyle="1" w:styleId="21133">
    <w:name w:val="Нет списка21133"/>
    <w:next w:val="a2"/>
    <w:uiPriority w:val="99"/>
    <w:semiHidden/>
    <w:unhideWhenUsed/>
    <w:rsid w:val="000830B2"/>
  </w:style>
  <w:style w:type="numbering" w:customStyle="1" w:styleId="31133">
    <w:name w:val="Нет списка31133"/>
    <w:next w:val="a2"/>
    <w:uiPriority w:val="99"/>
    <w:semiHidden/>
    <w:unhideWhenUsed/>
    <w:rsid w:val="000830B2"/>
  </w:style>
  <w:style w:type="numbering" w:customStyle="1" w:styleId="533">
    <w:name w:val="Нет списка533"/>
    <w:next w:val="a2"/>
    <w:uiPriority w:val="99"/>
    <w:semiHidden/>
    <w:rsid w:val="000830B2"/>
  </w:style>
  <w:style w:type="numbering" w:customStyle="1" w:styleId="1233">
    <w:name w:val="Нет списка1233"/>
    <w:next w:val="a2"/>
    <w:uiPriority w:val="99"/>
    <w:semiHidden/>
    <w:unhideWhenUsed/>
    <w:rsid w:val="000830B2"/>
  </w:style>
  <w:style w:type="numbering" w:customStyle="1" w:styleId="2233">
    <w:name w:val="Нет списка2233"/>
    <w:next w:val="a2"/>
    <w:uiPriority w:val="99"/>
    <w:semiHidden/>
    <w:unhideWhenUsed/>
    <w:rsid w:val="000830B2"/>
  </w:style>
  <w:style w:type="numbering" w:customStyle="1" w:styleId="3233">
    <w:name w:val="Нет списка3233"/>
    <w:next w:val="a2"/>
    <w:uiPriority w:val="99"/>
    <w:semiHidden/>
    <w:unhideWhenUsed/>
    <w:rsid w:val="000830B2"/>
  </w:style>
  <w:style w:type="numbering" w:customStyle="1" w:styleId="633">
    <w:name w:val="Нет списка633"/>
    <w:next w:val="a2"/>
    <w:uiPriority w:val="99"/>
    <w:semiHidden/>
    <w:rsid w:val="000830B2"/>
  </w:style>
  <w:style w:type="numbering" w:customStyle="1" w:styleId="1333">
    <w:name w:val="Нет списка1333"/>
    <w:next w:val="a2"/>
    <w:uiPriority w:val="99"/>
    <w:semiHidden/>
    <w:unhideWhenUsed/>
    <w:rsid w:val="000830B2"/>
  </w:style>
  <w:style w:type="numbering" w:customStyle="1" w:styleId="2333">
    <w:name w:val="Нет списка2333"/>
    <w:next w:val="a2"/>
    <w:uiPriority w:val="99"/>
    <w:semiHidden/>
    <w:unhideWhenUsed/>
    <w:rsid w:val="000830B2"/>
  </w:style>
  <w:style w:type="numbering" w:customStyle="1" w:styleId="3333">
    <w:name w:val="Нет списка3333"/>
    <w:next w:val="a2"/>
    <w:uiPriority w:val="99"/>
    <w:semiHidden/>
    <w:unhideWhenUsed/>
    <w:rsid w:val="000830B2"/>
  </w:style>
  <w:style w:type="numbering" w:customStyle="1" w:styleId="733">
    <w:name w:val="Нет списка733"/>
    <w:next w:val="a2"/>
    <w:uiPriority w:val="99"/>
    <w:semiHidden/>
    <w:rsid w:val="000830B2"/>
  </w:style>
  <w:style w:type="numbering" w:customStyle="1" w:styleId="1433">
    <w:name w:val="Нет списка1433"/>
    <w:next w:val="a2"/>
    <w:uiPriority w:val="99"/>
    <w:semiHidden/>
    <w:unhideWhenUsed/>
    <w:rsid w:val="000830B2"/>
  </w:style>
  <w:style w:type="numbering" w:customStyle="1" w:styleId="2433">
    <w:name w:val="Нет списка2433"/>
    <w:next w:val="a2"/>
    <w:uiPriority w:val="99"/>
    <w:semiHidden/>
    <w:unhideWhenUsed/>
    <w:rsid w:val="000830B2"/>
  </w:style>
  <w:style w:type="numbering" w:customStyle="1" w:styleId="3433">
    <w:name w:val="Нет списка3433"/>
    <w:next w:val="a2"/>
    <w:uiPriority w:val="99"/>
    <w:semiHidden/>
    <w:unhideWhenUsed/>
    <w:rsid w:val="000830B2"/>
  </w:style>
  <w:style w:type="numbering" w:customStyle="1" w:styleId="833">
    <w:name w:val="Нет списка833"/>
    <w:next w:val="a2"/>
    <w:uiPriority w:val="99"/>
    <w:semiHidden/>
    <w:unhideWhenUsed/>
    <w:rsid w:val="000830B2"/>
  </w:style>
  <w:style w:type="numbering" w:customStyle="1" w:styleId="1533">
    <w:name w:val="Нет списка1533"/>
    <w:next w:val="a2"/>
    <w:uiPriority w:val="99"/>
    <w:semiHidden/>
    <w:unhideWhenUsed/>
    <w:rsid w:val="000830B2"/>
  </w:style>
  <w:style w:type="numbering" w:customStyle="1" w:styleId="2533">
    <w:name w:val="Нет списка2533"/>
    <w:next w:val="a2"/>
    <w:uiPriority w:val="99"/>
    <w:semiHidden/>
    <w:unhideWhenUsed/>
    <w:rsid w:val="000830B2"/>
  </w:style>
  <w:style w:type="numbering" w:customStyle="1" w:styleId="3533">
    <w:name w:val="Нет списка3533"/>
    <w:next w:val="a2"/>
    <w:uiPriority w:val="99"/>
    <w:semiHidden/>
    <w:unhideWhenUsed/>
    <w:rsid w:val="000830B2"/>
  </w:style>
  <w:style w:type="numbering" w:customStyle="1" w:styleId="933">
    <w:name w:val="Нет списка933"/>
    <w:next w:val="a2"/>
    <w:uiPriority w:val="99"/>
    <w:semiHidden/>
    <w:unhideWhenUsed/>
    <w:rsid w:val="000830B2"/>
  </w:style>
  <w:style w:type="numbering" w:customStyle="1" w:styleId="1633">
    <w:name w:val="Нет списка1633"/>
    <w:next w:val="a2"/>
    <w:uiPriority w:val="99"/>
    <w:semiHidden/>
    <w:unhideWhenUsed/>
    <w:rsid w:val="000830B2"/>
  </w:style>
  <w:style w:type="numbering" w:customStyle="1" w:styleId="2633">
    <w:name w:val="Нет списка2633"/>
    <w:next w:val="a2"/>
    <w:uiPriority w:val="99"/>
    <w:semiHidden/>
    <w:unhideWhenUsed/>
    <w:rsid w:val="000830B2"/>
  </w:style>
  <w:style w:type="numbering" w:customStyle="1" w:styleId="3633">
    <w:name w:val="Нет списка3633"/>
    <w:next w:val="a2"/>
    <w:uiPriority w:val="99"/>
    <w:semiHidden/>
    <w:unhideWhenUsed/>
    <w:rsid w:val="000830B2"/>
  </w:style>
  <w:style w:type="numbering" w:customStyle="1" w:styleId="1033">
    <w:name w:val="Нет списка1033"/>
    <w:next w:val="a2"/>
    <w:uiPriority w:val="99"/>
    <w:semiHidden/>
    <w:unhideWhenUsed/>
    <w:rsid w:val="000830B2"/>
  </w:style>
  <w:style w:type="numbering" w:customStyle="1" w:styleId="1733">
    <w:name w:val="Нет списка1733"/>
    <w:next w:val="a2"/>
    <w:uiPriority w:val="99"/>
    <w:semiHidden/>
    <w:unhideWhenUsed/>
    <w:rsid w:val="000830B2"/>
  </w:style>
  <w:style w:type="numbering" w:customStyle="1" w:styleId="2733">
    <w:name w:val="Нет списка2733"/>
    <w:next w:val="a2"/>
    <w:uiPriority w:val="99"/>
    <w:semiHidden/>
    <w:unhideWhenUsed/>
    <w:rsid w:val="000830B2"/>
  </w:style>
  <w:style w:type="numbering" w:customStyle="1" w:styleId="3733">
    <w:name w:val="Нет списка3733"/>
    <w:next w:val="a2"/>
    <w:uiPriority w:val="99"/>
    <w:semiHidden/>
    <w:unhideWhenUsed/>
    <w:rsid w:val="000830B2"/>
  </w:style>
  <w:style w:type="numbering" w:customStyle="1" w:styleId="1833">
    <w:name w:val="Нет списка1833"/>
    <w:next w:val="a2"/>
    <w:uiPriority w:val="99"/>
    <w:semiHidden/>
    <w:unhideWhenUsed/>
    <w:rsid w:val="000830B2"/>
  </w:style>
  <w:style w:type="numbering" w:customStyle="1" w:styleId="1933">
    <w:name w:val="Нет списка1933"/>
    <w:next w:val="a2"/>
    <w:uiPriority w:val="99"/>
    <w:semiHidden/>
    <w:unhideWhenUsed/>
    <w:rsid w:val="000830B2"/>
  </w:style>
  <w:style w:type="numbering" w:customStyle="1" w:styleId="2833">
    <w:name w:val="Нет списка2833"/>
    <w:next w:val="a2"/>
    <w:uiPriority w:val="99"/>
    <w:semiHidden/>
    <w:unhideWhenUsed/>
    <w:rsid w:val="000830B2"/>
  </w:style>
  <w:style w:type="numbering" w:customStyle="1" w:styleId="3833">
    <w:name w:val="Нет списка3833"/>
    <w:next w:val="a2"/>
    <w:uiPriority w:val="99"/>
    <w:semiHidden/>
    <w:unhideWhenUsed/>
    <w:rsid w:val="000830B2"/>
  </w:style>
  <w:style w:type="numbering" w:customStyle="1" w:styleId="2033">
    <w:name w:val="Нет списка2033"/>
    <w:next w:val="a2"/>
    <w:uiPriority w:val="99"/>
    <w:semiHidden/>
    <w:unhideWhenUsed/>
    <w:rsid w:val="000830B2"/>
  </w:style>
  <w:style w:type="numbering" w:customStyle="1" w:styleId="11033">
    <w:name w:val="Нет списка11033"/>
    <w:next w:val="a2"/>
    <w:uiPriority w:val="99"/>
    <w:semiHidden/>
    <w:unhideWhenUsed/>
    <w:rsid w:val="000830B2"/>
  </w:style>
  <w:style w:type="numbering" w:customStyle="1" w:styleId="2933">
    <w:name w:val="Нет списка2933"/>
    <w:next w:val="a2"/>
    <w:uiPriority w:val="99"/>
    <w:semiHidden/>
    <w:unhideWhenUsed/>
    <w:rsid w:val="000830B2"/>
  </w:style>
  <w:style w:type="numbering" w:customStyle="1" w:styleId="3933">
    <w:name w:val="Нет списка3933"/>
    <w:next w:val="a2"/>
    <w:uiPriority w:val="99"/>
    <w:semiHidden/>
    <w:unhideWhenUsed/>
    <w:rsid w:val="000830B2"/>
  </w:style>
  <w:style w:type="numbering" w:customStyle="1" w:styleId="3033">
    <w:name w:val="Нет списка3033"/>
    <w:next w:val="a2"/>
    <w:uiPriority w:val="99"/>
    <w:semiHidden/>
    <w:unhideWhenUsed/>
    <w:rsid w:val="000830B2"/>
  </w:style>
  <w:style w:type="numbering" w:customStyle="1" w:styleId="111133">
    <w:name w:val="Нет списка111133"/>
    <w:next w:val="a2"/>
    <w:uiPriority w:val="99"/>
    <w:semiHidden/>
    <w:unhideWhenUsed/>
    <w:rsid w:val="000830B2"/>
  </w:style>
  <w:style w:type="numbering" w:customStyle="1" w:styleId="21033">
    <w:name w:val="Нет списка21033"/>
    <w:next w:val="a2"/>
    <w:uiPriority w:val="99"/>
    <w:semiHidden/>
    <w:unhideWhenUsed/>
    <w:rsid w:val="000830B2"/>
  </w:style>
  <w:style w:type="numbering" w:customStyle="1" w:styleId="31033">
    <w:name w:val="Нет списка31033"/>
    <w:next w:val="a2"/>
    <w:uiPriority w:val="99"/>
    <w:semiHidden/>
    <w:unhideWhenUsed/>
    <w:rsid w:val="000830B2"/>
  </w:style>
  <w:style w:type="numbering" w:customStyle="1" w:styleId="4033">
    <w:name w:val="Нет списка4033"/>
    <w:next w:val="a2"/>
    <w:uiPriority w:val="99"/>
    <w:semiHidden/>
    <w:unhideWhenUsed/>
    <w:rsid w:val="000830B2"/>
  </w:style>
  <w:style w:type="numbering" w:customStyle="1" w:styleId="11233">
    <w:name w:val="Нет списка11233"/>
    <w:next w:val="a2"/>
    <w:uiPriority w:val="99"/>
    <w:semiHidden/>
    <w:unhideWhenUsed/>
    <w:rsid w:val="000830B2"/>
  </w:style>
  <w:style w:type="numbering" w:customStyle="1" w:styleId="211133">
    <w:name w:val="Нет списка211133"/>
    <w:next w:val="a2"/>
    <w:uiPriority w:val="99"/>
    <w:semiHidden/>
    <w:unhideWhenUsed/>
    <w:rsid w:val="000830B2"/>
  </w:style>
  <w:style w:type="numbering" w:customStyle="1" w:styleId="311133">
    <w:name w:val="Нет списка311133"/>
    <w:next w:val="a2"/>
    <w:uiPriority w:val="99"/>
    <w:semiHidden/>
    <w:unhideWhenUsed/>
    <w:rsid w:val="000830B2"/>
  </w:style>
  <w:style w:type="numbering" w:customStyle="1" w:styleId="473">
    <w:name w:val="Нет списка473"/>
    <w:next w:val="a2"/>
    <w:uiPriority w:val="99"/>
    <w:semiHidden/>
    <w:unhideWhenUsed/>
    <w:rsid w:val="000830B2"/>
  </w:style>
  <w:style w:type="numbering" w:customStyle="1" w:styleId="483">
    <w:name w:val="Нет списка483"/>
    <w:next w:val="a2"/>
    <w:uiPriority w:val="99"/>
    <w:semiHidden/>
    <w:unhideWhenUsed/>
    <w:rsid w:val="000830B2"/>
  </w:style>
  <w:style w:type="numbering" w:customStyle="1" w:styleId="1193">
    <w:name w:val="Нет списка1193"/>
    <w:next w:val="a2"/>
    <w:uiPriority w:val="99"/>
    <w:semiHidden/>
    <w:unhideWhenUsed/>
    <w:rsid w:val="000830B2"/>
  </w:style>
  <w:style w:type="numbering" w:customStyle="1" w:styleId="2183">
    <w:name w:val="Нет списка2183"/>
    <w:next w:val="a2"/>
    <w:uiPriority w:val="99"/>
    <w:semiHidden/>
    <w:unhideWhenUsed/>
    <w:rsid w:val="000830B2"/>
  </w:style>
  <w:style w:type="numbering" w:customStyle="1" w:styleId="3183">
    <w:name w:val="Нет списка3183"/>
    <w:next w:val="a2"/>
    <w:uiPriority w:val="99"/>
    <w:semiHidden/>
    <w:unhideWhenUsed/>
    <w:rsid w:val="000830B2"/>
  </w:style>
  <w:style w:type="numbering" w:customStyle="1" w:styleId="493">
    <w:name w:val="Нет списка493"/>
    <w:next w:val="a2"/>
    <w:uiPriority w:val="99"/>
    <w:semiHidden/>
    <w:rsid w:val="000830B2"/>
  </w:style>
  <w:style w:type="numbering" w:customStyle="1" w:styleId="11103">
    <w:name w:val="Нет списка11103"/>
    <w:next w:val="a2"/>
    <w:uiPriority w:val="99"/>
    <w:semiHidden/>
    <w:unhideWhenUsed/>
    <w:rsid w:val="000830B2"/>
  </w:style>
  <w:style w:type="numbering" w:customStyle="1" w:styleId="2193">
    <w:name w:val="Нет списка2193"/>
    <w:next w:val="a2"/>
    <w:uiPriority w:val="99"/>
    <w:semiHidden/>
    <w:unhideWhenUsed/>
    <w:rsid w:val="000830B2"/>
  </w:style>
  <w:style w:type="numbering" w:customStyle="1" w:styleId="3193">
    <w:name w:val="Нет списка3193"/>
    <w:next w:val="a2"/>
    <w:uiPriority w:val="99"/>
    <w:semiHidden/>
    <w:unhideWhenUsed/>
    <w:rsid w:val="000830B2"/>
  </w:style>
  <w:style w:type="numbering" w:customStyle="1" w:styleId="543">
    <w:name w:val="Нет списка543"/>
    <w:next w:val="a2"/>
    <w:uiPriority w:val="99"/>
    <w:semiHidden/>
    <w:rsid w:val="000830B2"/>
  </w:style>
  <w:style w:type="numbering" w:customStyle="1" w:styleId="1243">
    <w:name w:val="Нет списка1243"/>
    <w:next w:val="a2"/>
    <w:uiPriority w:val="99"/>
    <w:semiHidden/>
    <w:unhideWhenUsed/>
    <w:rsid w:val="000830B2"/>
  </w:style>
  <w:style w:type="numbering" w:customStyle="1" w:styleId="2243">
    <w:name w:val="Нет списка2243"/>
    <w:next w:val="a2"/>
    <w:uiPriority w:val="99"/>
    <w:semiHidden/>
    <w:unhideWhenUsed/>
    <w:rsid w:val="000830B2"/>
  </w:style>
  <w:style w:type="numbering" w:customStyle="1" w:styleId="3243">
    <w:name w:val="Нет списка3243"/>
    <w:next w:val="a2"/>
    <w:uiPriority w:val="99"/>
    <w:semiHidden/>
    <w:unhideWhenUsed/>
    <w:rsid w:val="000830B2"/>
  </w:style>
  <w:style w:type="numbering" w:customStyle="1" w:styleId="643">
    <w:name w:val="Нет списка643"/>
    <w:next w:val="a2"/>
    <w:uiPriority w:val="99"/>
    <w:semiHidden/>
    <w:rsid w:val="000830B2"/>
  </w:style>
  <w:style w:type="numbering" w:customStyle="1" w:styleId="1343">
    <w:name w:val="Нет списка1343"/>
    <w:next w:val="a2"/>
    <w:uiPriority w:val="99"/>
    <w:semiHidden/>
    <w:unhideWhenUsed/>
    <w:rsid w:val="000830B2"/>
  </w:style>
  <w:style w:type="numbering" w:customStyle="1" w:styleId="2343">
    <w:name w:val="Нет списка2343"/>
    <w:next w:val="a2"/>
    <w:uiPriority w:val="99"/>
    <w:semiHidden/>
    <w:unhideWhenUsed/>
    <w:rsid w:val="000830B2"/>
  </w:style>
  <w:style w:type="numbering" w:customStyle="1" w:styleId="3343">
    <w:name w:val="Нет списка3343"/>
    <w:next w:val="a2"/>
    <w:uiPriority w:val="99"/>
    <w:semiHidden/>
    <w:unhideWhenUsed/>
    <w:rsid w:val="000830B2"/>
  </w:style>
  <w:style w:type="numbering" w:customStyle="1" w:styleId="743">
    <w:name w:val="Нет списка743"/>
    <w:next w:val="a2"/>
    <w:uiPriority w:val="99"/>
    <w:semiHidden/>
    <w:rsid w:val="000830B2"/>
  </w:style>
  <w:style w:type="numbering" w:customStyle="1" w:styleId="1443">
    <w:name w:val="Нет списка1443"/>
    <w:next w:val="a2"/>
    <w:uiPriority w:val="99"/>
    <w:semiHidden/>
    <w:unhideWhenUsed/>
    <w:rsid w:val="000830B2"/>
  </w:style>
  <w:style w:type="numbering" w:customStyle="1" w:styleId="2443">
    <w:name w:val="Нет списка2443"/>
    <w:next w:val="a2"/>
    <w:uiPriority w:val="99"/>
    <w:semiHidden/>
    <w:unhideWhenUsed/>
    <w:rsid w:val="000830B2"/>
  </w:style>
  <w:style w:type="numbering" w:customStyle="1" w:styleId="3443">
    <w:name w:val="Нет списка3443"/>
    <w:next w:val="a2"/>
    <w:uiPriority w:val="99"/>
    <w:semiHidden/>
    <w:unhideWhenUsed/>
    <w:rsid w:val="000830B2"/>
  </w:style>
  <w:style w:type="numbering" w:customStyle="1" w:styleId="843">
    <w:name w:val="Нет списка843"/>
    <w:next w:val="a2"/>
    <w:uiPriority w:val="99"/>
    <w:semiHidden/>
    <w:unhideWhenUsed/>
    <w:rsid w:val="000830B2"/>
  </w:style>
  <w:style w:type="numbering" w:customStyle="1" w:styleId="1543">
    <w:name w:val="Нет списка1543"/>
    <w:next w:val="a2"/>
    <w:uiPriority w:val="99"/>
    <w:semiHidden/>
    <w:unhideWhenUsed/>
    <w:rsid w:val="000830B2"/>
  </w:style>
  <w:style w:type="numbering" w:customStyle="1" w:styleId="2543">
    <w:name w:val="Нет списка2543"/>
    <w:next w:val="a2"/>
    <w:uiPriority w:val="99"/>
    <w:semiHidden/>
    <w:unhideWhenUsed/>
    <w:rsid w:val="000830B2"/>
  </w:style>
  <w:style w:type="numbering" w:customStyle="1" w:styleId="3543">
    <w:name w:val="Нет списка3543"/>
    <w:next w:val="a2"/>
    <w:uiPriority w:val="99"/>
    <w:semiHidden/>
    <w:unhideWhenUsed/>
    <w:rsid w:val="000830B2"/>
  </w:style>
  <w:style w:type="numbering" w:customStyle="1" w:styleId="943">
    <w:name w:val="Нет списка943"/>
    <w:next w:val="a2"/>
    <w:uiPriority w:val="99"/>
    <w:semiHidden/>
    <w:unhideWhenUsed/>
    <w:rsid w:val="000830B2"/>
  </w:style>
  <w:style w:type="numbering" w:customStyle="1" w:styleId="1643">
    <w:name w:val="Нет списка1643"/>
    <w:next w:val="a2"/>
    <w:uiPriority w:val="99"/>
    <w:semiHidden/>
    <w:unhideWhenUsed/>
    <w:rsid w:val="000830B2"/>
  </w:style>
  <w:style w:type="numbering" w:customStyle="1" w:styleId="2643">
    <w:name w:val="Нет списка2643"/>
    <w:next w:val="a2"/>
    <w:uiPriority w:val="99"/>
    <w:semiHidden/>
    <w:unhideWhenUsed/>
    <w:rsid w:val="000830B2"/>
  </w:style>
  <w:style w:type="numbering" w:customStyle="1" w:styleId="3643">
    <w:name w:val="Нет списка3643"/>
    <w:next w:val="a2"/>
    <w:uiPriority w:val="99"/>
    <w:semiHidden/>
    <w:unhideWhenUsed/>
    <w:rsid w:val="000830B2"/>
  </w:style>
  <w:style w:type="numbering" w:customStyle="1" w:styleId="1043">
    <w:name w:val="Нет списка1043"/>
    <w:next w:val="a2"/>
    <w:uiPriority w:val="99"/>
    <w:semiHidden/>
    <w:unhideWhenUsed/>
    <w:rsid w:val="000830B2"/>
  </w:style>
  <w:style w:type="numbering" w:customStyle="1" w:styleId="1743">
    <w:name w:val="Нет списка1743"/>
    <w:next w:val="a2"/>
    <w:uiPriority w:val="99"/>
    <w:semiHidden/>
    <w:unhideWhenUsed/>
    <w:rsid w:val="000830B2"/>
  </w:style>
  <w:style w:type="numbering" w:customStyle="1" w:styleId="2743">
    <w:name w:val="Нет списка2743"/>
    <w:next w:val="a2"/>
    <w:uiPriority w:val="99"/>
    <w:semiHidden/>
    <w:unhideWhenUsed/>
    <w:rsid w:val="000830B2"/>
  </w:style>
  <w:style w:type="numbering" w:customStyle="1" w:styleId="3743">
    <w:name w:val="Нет списка3743"/>
    <w:next w:val="a2"/>
    <w:uiPriority w:val="99"/>
    <w:semiHidden/>
    <w:unhideWhenUsed/>
    <w:rsid w:val="000830B2"/>
  </w:style>
  <w:style w:type="numbering" w:customStyle="1" w:styleId="1843">
    <w:name w:val="Нет списка1843"/>
    <w:next w:val="a2"/>
    <w:uiPriority w:val="99"/>
    <w:semiHidden/>
    <w:unhideWhenUsed/>
    <w:rsid w:val="000830B2"/>
  </w:style>
  <w:style w:type="numbering" w:customStyle="1" w:styleId="1943">
    <w:name w:val="Нет списка1943"/>
    <w:next w:val="a2"/>
    <w:uiPriority w:val="99"/>
    <w:semiHidden/>
    <w:unhideWhenUsed/>
    <w:rsid w:val="000830B2"/>
  </w:style>
  <w:style w:type="numbering" w:customStyle="1" w:styleId="2843">
    <w:name w:val="Нет списка2843"/>
    <w:next w:val="a2"/>
    <w:uiPriority w:val="99"/>
    <w:semiHidden/>
    <w:unhideWhenUsed/>
    <w:rsid w:val="000830B2"/>
  </w:style>
  <w:style w:type="numbering" w:customStyle="1" w:styleId="3843">
    <w:name w:val="Нет списка3843"/>
    <w:next w:val="a2"/>
    <w:uiPriority w:val="99"/>
    <w:semiHidden/>
    <w:unhideWhenUsed/>
    <w:rsid w:val="000830B2"/>
  </w:style>
  <w:style w:type="numbering" w:customStyle="1" w:styleId="2043">
    <w:name w:val="Нет списка2043"/>
    <w:next w:val="a2"/>
    <w:uiPriority w:val="99"/>
    <w:semiHidden/>
    <w:unhideWhenUsed/>
    <w:rsid w:val="000830B2"/>
  </w:style>
  <w:style w:type="numbering" w:customStyle="1" w:styleId="11043">
    <w:name w:val="Нет списка11043"/>
    <w:next w:val="a2"/>
    <w:uiPriority w:val="99"/>
    <w:semiHidden/>
    <w:unhideWhenUsed/>
    <w:rsid w:val="000830B2"/>
  </w:style>
  <w:style w:type="numbering" w:customStyle="1" w:styleId="2943">
    <w:name w:val="Нет списка2943"/>
    <w:next w:val="a2"/>
    <w:uiPriority w:val="99"/>
    <w:semiHidden/>
    <w:unhideWhenUsed/>
    <w:rsid w:val="000830B2"/>
  </w:style>
  <w:style w:type="numbering" w:customStyle="1" w:styleId="3943">
    <w:name w:val="Нет списка3943"/>
    <w:next w:val="a2"/>
    <w:uiPriority w:val="99"/>
    <w:semiHidden/>
    <w:unhideWhenUsed/>
    <w:rsid w:val="000830B2"/>
  </w:style>
  <w:style w:type="numbering" w:customStyle="1" w:styleId="3043">
    <w:name w:val="Нет списка3043"/>
    <w:next w:val="a2"/>
    <w:uiPriority w:val="99"/>
    <w:semiHidden/>
    <w:unhideWhenUsed/>
    <w:rsid w:val="000830B2"/>
  </w:style>
  <w:style w:type="numbering" w:customStyle="1" w:styleId="11143">
    <w:name w:val="Нет списка11143"/>
    <w:next w:val="a2"/>
    <w:uiPriority w:val="99"/>
    <w:semiHidden/>
    <w:unhideWhenUsed/>
    <w:rsid w:val="000830B2"/>
  </w:style>
  <w:style w:type="numbering" w:customStyle="1" w:styleId="21043">
    <w:name w:val="Нет списка21043"/>
    <w:next w:val="a2"/>
    <w:uiPriority w:val="99"/>
    <w:semiHidden/>
    <w:unhideWhenUsed/>
    <w:rsid w:val="000830B2"/>
  </w:style>
  <w:style w:type="numbering" w:customStyle="1" w:styleId="31043">
    <w:name w:val="Нет списка31043"/>
    <w:next w:val="a2"/>
    <w:uiPriority w:val="99"/>
    <w:semiHidden/>
    <w:unhideWhenUsed/>
    <w:rsid w:val="000830B2"/>
  </w:style>
  <w:style w:type="numbering" w:customStyle="1" w:styleId="4043">
    <w:name w:val="Нет списка4043"/>
    <w:next w:val="a2"/>
    <w:uiPriority w:val="99"/>
    <w:semiHidden/>
    <w:unhideWhenUsed/>
    <w:rsid w:val="000830B2"/>
  </w:style>
  <w:style w:type="numbering" w:customStyle="1" w:styleId="11243">
    <w:name w:val="Нет списка11243"/>
    <w:next w:val="a2"/>
    <w:uiPriority w:val="99"/>
    <w:semiHidden/>
    <w:unhideWhenUsed/>
    <w:rsid w:val="000830B2"/>
  </w:style>
  <w:style w:type="numbering" w:customStyle="1" w:styleId="21143">
    <w:name w:val="Нет списка21143"/>
    <w:next w:val="a2"/>
    <w:uiPriority w:val="99"/>
    <w:semiHidden/>
    <w:unhideWhenUsed/>
    <w:rsid w:val="000830B2"/>
  </w:style>
  <w:style w:type="numbering" w:customStyle="1" w:styleId="31143">
    <w:name w:val="Нет списка31143"/>
    <w:next w:val="a2"/>
    <w:uiPriority w:val="99"/>
    <w:semiHidden/>
    <w:unhideWhenUsed/>
    <w:rsid w:val="000830B2"/>
  </w:style>
  <w:style w:type="numbering" w:customStyle="1" w:styleId="4143">
    <w:name w:val="Нет списка4143"/>
    <w:next w:val="a2"/>
    <w:uiPriority w:val="99"/>
    <w:semiHidden/>
    <w:unhideWhenUsed/>
    <w:rsid w:val="000830B2"/>
  </w:style>
  <w:style w:type="numbering" w:customStyle="1" w:styleId="11322">
    <w:name w:val="Нет списка11322"/>
    <w:next w:val="a2"/>
    <w:uiPriority w:val="99"/>
    <w:semiHidden/>
    <w:unhideWhenUsed/>
    <w:rsid w:val="000830B2"/>
  </w:style>
  <w:style w:type="numbering" w:customStyle="1" w:styleId="21222">
    <w:name w:val="Нет списка21222"/>
    <w:next w:val="a2"/>
    <w:uiPriority w:val="99"/>
    <w:semiHidden/>
    <w:unhideWhenUsed/>
    <w:rsid w:val="000830B2"/>
  </w:style>
  <w:style w:type="numbering" w:customStyle="1" w:styleId="31222">
    <w:name w:val="Нет списка31222"/>
    <w:next w:val="a2"/>
    <w:uiPriority w:val="99"/>
    <w:semiHidden/>
    <w:unhideWhenUsed/>
    <w:rsid w:val="000830B2"/>
  </w:style>
  <w:style w:type="numbering" w:customStyle="1" w:styleId="4222">
    <w:name w:val="Нет списка4222"/>
    <w:next w:val="a2"/>
    <w:uiPriority w:val="99"/>
    <w:semiHidden/>
    <w:unhideWhenUsed/>
    <w:rsid w:val="000830B2"/>
  </w:style>
  <w:style w:type="numbering" w:customStyle="1" w:styleId="11422">
    <w:name w:val="Нет списка11422"/>
    <w:next w:val="a2"/>
    <w:uiPriority w:val="99"/>
    <w:semiHidden/>
    <w:unhideWhenUsed/>
    <w:rsid w:val="000830B2"/>
  </w:style>
  <w:style w:type="numbering" w:customStyle="1" w:styleId="21322">
    <w:name w:val="Нет списка21322"/>
    <w:next w:val="a2"/>
    <w:uiPriority w:val="99"/>
    <w:semiHidden/>
    <w:unhideWhenUsed/>
    <w:rsid w:val="000830B2"/>
  </w:style>
  <w:style w:type="numbering" w:customStyle="1" w:styleId="31322">
    <w:name w:val="Нет списка31322"/>
    <w:next w:val="a2"/>
    <w:uiPriority w:val="99"/>
    <w:semiHidden/>
    <w:unhideWhenUsed/>
    <w:rsid w:val="000830B2"/>
  </w:style>
  <w:style w:type="numbering" w:customStyle="1" w:styleId="41122">
    <w:name w:val="Нет списка41122"/>
    <w:next w:val="a2"/>
    <w:uiPriority w:val="99"/>
    <w:semiHidden/>
    <w:rsid w:val="000830B2"/>
  </w:style>
  <w:style w:type="numbering" w:customStyle="1" w:styleId="111143">
    <w:name w:val="Нет списка111143"/>
    <w:next w:val="a2"/>
    <w:uiPriority w:val="99"/>
    <w:semiHidden/>
    <w:unhideWhenUsed/>
    <w:rsid w:val="000830B2"/>
  </w:style>
  <w:style w:type="numbering" w:customStyle="1" w:styleId="211143">
    <w:name w:val="Нет списка211143"/>
    <w:next w:val="a2"/>
    <w:uiPriority w:val="99"/>
    <w:semiHidden/>
    <w:unhideWhenUsed/>
    <w:rsid w:val="000830B2"/>
  </w:style>
  <w:style w:type="numbering" w:customStyle="1" w:styleId="311143">
    <w:name w:val="Нет списка311143"/>
    <w:next w:val="a2"/>
    <w:uiPriority w:val="99"/>
    <w:semiHidden/>
    <w:unhideWhenUsed/>
    <w:rsid w:val="000830B2"/>
  </w:style>
  <w:style w:type="numbering" w:customStyle="1" w:styleId="5122">
    <w:name w:val="Нет списка5122"/>
    <w:next w:val="a2"/>
    <w:uiPriority w:val="99"/>
    <w:semiHidden/>
    <w:rsid w:val="000830B2"/>
  </w:style>
  <w:style w:type="numbering" w:customStyle="1" w:styleId="12122">
    <w:name w:val="Нет списка12122"/>
    <w:next w:val="a2"/>
    <w:uiPriority w:val="99"/>
    <w:semiHidden/>
    <w:unhideWhenUsed/>
    <w:rsid w:val="000830B2"/>
  </w:style>
  <w:style w:type="numbering" w:customStyle="1" w:styleId="22122">
    <w:name w:val="Нет списка22122"/>
    <w:next w:val="a2"/>
    <w:uiPriority w:val="99"/>
    <w:semiHidden/>
    <w:unhideWhenUsed/>
    <w:rsid w:val="000830B2"/>
  </w:style>
  <w:style w:type="numbering" w:customStyle="1" w:styleId="32122">
    <w:name w:val="Нет списка32122"/>
    <w:next w:val="a2"/>
    <w:uiPriority w:val="99"/>
    <w:semiHidden/>
    <w:unhideWhenUsed/>
    <w:rsid w:val="000830B2"/>
  </w:style>
  <w:style w:type="numbering" w:customStyle="1" w:styleId="6122">
    <w:name w:val="Нет списка6122"/>
    <w:next w:val="a2"/>
    <w:uiPriority w:val="99"/>
    <w:semiHidden/>
    <w:rsid w:val="000830B2"/>
  </w:style>
  <w:style w:type="numbering" w:customStyle="1" w:styleId="13122">
    <w:name w:val="Нет списка13122"/>
    <w:next w:val="a2"/>
    <w:uiPriority w:val="99"/>
    <w:semiHidden/>
    <w:unhideWhenUsed/>
    <w:rsid w:val="000830B2"/>
  </w:style>
  <w:style w:type="numbering" w:customStyle="1" w:styleId="23122">
    <w:name w:val="Нет списка23122"/>
    <w:next w:val="a2"/>
    <w:uiPriority w:val="99"/>
    <w:semiHidden/>
    <w:unhideWhenUsed/>
    <w:rsid w:val="000830B2"/>
  </w:style>
  <w:style w:type="numbering" w:customStyle="1" w:styleId="33122">
    <w:name w:val="Нет списка33122"/>
    <w:next w:val="a2"/>
    <w:uiPriority w:val="99"/>
    <w:semiHidden/>
    <w:unhideWhenUsed/>
    <w:rsid w:val="000830B2"/>
  </w:style>
  <w:style w:type="numbering" w:customStyle="1" w:styleId="7122">
    <w:name w:val="Нет списка7122"/>
    <w:next w:val="a2"/>
    <w:uiPriority w:val="99"/>
    <w:semiHidden/>
    <w:rsid w:val="000830B2"/>
  </w:style>
  <w:style w:type="numbering" w:customStyle="1" w:styleId="14122">
    <w:name w:val="Нет списка14122"/>
    <w:next w:val="a2"/>
    <w:uiPriority w:val="99"/>
    <w:semiHidden/>
    <w:unhideWhenUsed/>
    <w:rsid w:val="000830B2"/>
  </w:style>
  <w:style w:type="numbering" w:customStyle="1" w:styleId="24122">
    <w:name w:val="Нет списка24122"/>
    <w:next w:val="a2"/>
    <w:uiPriority w:val="99"/>
    <w:semiHidden/>
    <w:unhideWhenUsed/>
    <w:rsid w:val="000830B2"/>
  </w:style>
  <w:style w:type="numbering" w:customStyle="1" w:styleId="34122">
    <w:name w:val="Нет списка34122"/>
    <w:next w:val="a2"/>
    <w:uiPriority w:val="99"/>
    <w:semiHidden/>
    <w:unhideWhenUsed/>
    <w:rsid w:val="000830B2"/>
  </w:style>
  <w:style w:type="numbering" w:customStyle="1" w:styleId="8122">
    <w:name w:val="Нет списка8122"/>
    <w:next w:val="a2"/>
    <w:uiPriority w:val="99"/>
    <w:semiHidden/>
    <w:unhideWhenUsed/>
    <w:rsid w:val="000830B2"/>
  </w:style>
  <w:style w:type="numbering" w:customStyle="1" w:styleId="15122">
    <w:name w:val="Нет списка15122"/>
    <w:next w:val="a2"/>
    <w:uiPriority w:val="99"/>
    <w:semiHidden/>
    <w:unhideWhenUsed/>
    <w:rsid w:val="000830B2"/>
  </w:style>
  <w:style w:type="numbering" w:customStyle="1" w:styleId="25122">
    <w:name w:val="Нет списка25122"/>
    <w:next w:val="a2"/>
    <w:uiPriority w:val="99"/>
    <w:semiHidden/>
    <w:unhideWhenUsed/>
    <w:rsid w:val="000830B2"/>
  </w:style>
  <w:style w:type="numbering" w:customStyle="1" w:styleId="35122">
    <w:name w:val="Нет списка35122"/>
    <w:next w:val="a2"/>
    <w:uiPriority w:val="99"/>
    <w:semiHidden/>
    <w:unhideWhenUsed/>
    <w:rsid w:val="000830B2"/>
  </w:style>
  <w:style w:type="numbering" w:customStyle="1" w:styleId="9122">
    <w:name w:val="Нет списка9122"/>
    <w:next w:val="a2"/>
    <w:uiPriority w:val="99"/>
    <w:semiHidden/>
    <w:unhideWhenUsed/>
    <w:rsid w:val="000830B2"/>
  </w:style>
  <w:style w:type="numbering" w:customStyle="1" w:styleId="16122">
    <w:name w:val="Нет списка16122"/>
    <w:next w:val="a2"/>
    <w:uiPriority w:val="99"/>
    <w:semiHidden/>
    <w:unhideWhenUsed/>
    <w:rsid w:val="000830B2"/>
  </w:style>
  <w:style w:type="numbering" w:customStyle="1" w:styleId="26122">
    <w:name w:val="Нет списка26122"/>
    <w:next w:val="a2"/>
    <w:uiPriority w:val="99"/>
    <w:semiHidden/>
    <w:unhideWhenUsed/>
    <w:rsid w:val="000830B2"/>
  </w:style>
  <w:style w:type="numbering" w:customStyle="1" w:styleId="36122">
    <w:name w:val="Нет списка36122"/>
    <w:next w:val="a2"/>
    <w:uiPriority w:val="99"/>
    <w:semiHidden/>
    <w:unhideWhenUsed/>
    <w:rsid w:val="000830B2"/>
  </w:style>
  <w:style w:type="numbering" w:customStyle="1" w:styleId="10122">
    <w:name w:val="Нет списка10122"/>
    <w:next w:val="a2"/>
    <w:uiPriority w:val="99"/>
    <w:semiHidden/>
    <w:unhideWhenUsed/>
    <w:rsid w:val="000830B2"/>
  </w:style>
  <w:style w:type="numbering" w:customStyle="1" w:styleId="17122">
    <w:name w:val="Нет списка17122"/>
    <w:next w:val="a2"/>
    <w:uiPriority w:val="99"/>
    <w:semiHidden/>
    <w:unhideWhenUsed/>
    <w:rsid w:val="000830B2"/>
  </w:style>
  <w:style w:type="numbering" w:customStyle="1" w:styleId="27122">
    <w:name w:val="Нет списка27122"/>
    <w:next w:val="a2"/>
    <w:uiPriority w:val="99"/>
    <w:semiHidden/>
    <w:unhideWhenUsed/>
    <w:rsid w:val="000830B2"/>
  </w:style>
  <w:style w:type="numbering" w:customStyle="1" w:styleId="37122">
    <w:name w:val="Нет списка37122"/>
    <w:next w:val="a2"/>
    <w:uiPriority w:val="99"/>
    <w:semiHidden/>
    <w:unhideWhenUsed/>
    <w:rsid w:val="000830B2"/>
  </w:style>
  <w:style w:type="numbering" w:customStyle="1" w:styleId="18122">
    <w:name w:val="Нет списка18122"/>
    <w:next w:val="a2"/>
    <w:uiPriority w:val="99"/>
    <w:semiHidden/>
    <w:unhideWhenUsed/>
    <w:rsid w:val="000830B2"/>
  </w:style>
  <w:style w:type="numbering" w:customStyle="1" w:styleId="19122">
    <w:name w:val="Нет списка19122"/>
    <w:next w:val="a2"/>
    <w:uiPriority w:val="99"/>
    <w:semiHidden/>
    <w:unhideWhenUsed/>
    <w:rsid w:val="000830B2"/>
  </w:style>
  <w:style w:type="numbering" w:customStyle="1" w:styleId="28122">
    <w:name w:val="Нет списка28122"/>
    <w:next w:val="a2"/>
    <w:uiPriority w:val="99"/>
    <w:semiHidden/>
    <w:unhideWhenUsed/>
    <w:rsid w:val="000830B2"/>
  </w:style>
  <w:style w:type="numbering" w:customStyle="1" w:styleId="38122">
    <w:name w:val="Нет списка38122"/>
    <w:next w:val="a2"/>
    <w:uiPriority w:val="99"/>
    <w:semiHidden/>
    <w:unhideWhenUsed/>
    <w:rsid w:val="000830B2"/>
  </w:style>
  <w:style w:type="numbering" w:customStyle="1" w:styleId="20122">
    <w:name w:val="Нет списка20122"/>
    <w:next w:val="a2"/>
    <w:uiPriority w:val="99"/>
    <w:semiHidden/>
    <w:unhideWhenUsed/>
    <w:rsid w:val="000830B2"/>
  </w:style>
  <w:style w:type="numbering" w:customStyle="1" w:styleId="110122">
    <w:name w:val="Нет списка110122"/>
    <w:next w:val="a2"/>
    <w:uiPriority w:val="99"/>
    <w:semiHidden/>
    <w:unhideWhenUsed/>
    <w:rsid w:val="000830B2"/>
  </w:style>
  <w:style w:type="numbering" w:customStyle="1" w:styleId="29122">
    <w:name w:val="Нет списка29122"/>
    <w:next w:val="a2"/>
    <w:uiPriority w:val="99"/>
    <w:semiHidden/>
    <w:unhideWhenUsed/>
    <w:rsid w:val="000830B2"/>
  </w:style>
  <w:style w:type="numbering" w:customStyle="1" w:styleId="39122">
    <w:name w:val="Нет списка39122"/>
    <w:next w:val="a2"/>
    <w:uiPriority w:val="99"/>
    <w:semiHidden/>
    <w:unhideWhenUsed/>
    <w:rsid w:val="000830B2"/>
  </w:style>
  <w:style w:type="numbering" w:customStyle="1" w:styleId="30122">
    <w:name w:val="Нет списка30122"/>
    <w:next w:val="a2"/>
    <w:uiPriority w:val="99"/>
    <w:semiHidden/>
    <w:unhideWhenUsed/>
    <w:rsid w:val="000830B2"/>
  </w:style>
  <w:style w:type="numbering" w:customStyle="1" w:styleId="1111122">
    <w:name w:val="Нет списка1111122"/>
    <w:next w:val="a2"/>
    <w:uiPriority w:val="99"/>
    <w:semiHidden/>
    <w:unhideWhenUsed/>
    <w:rsid w:val="000830B2"/>
  </w:style>
  <w:style w:type="numbering" w:customStyle="1" w:styleId="210122">
    <w:name w:val="Нет списка210122"/>
    <w:next w:val="a2"/>
    <w:uiPriority w:val="99"/>
    <w:semiHidden/>
    <w:unhideWhenUsed/>
    <w:rsid w:val="000830B2"/>
  </w:style>
  <w:style w:type="numbering" w:customStyle="1" w:styleId="310122">
    <w:name w:val="Нет списка310122"/>
    <w:next w:val="a2"/>
    <w:uiPriority w:val="99"/>
    <w:semiHidden/>
    <w:unhideWhenUsed/>
    <w:rsid w:val="000830B2"/>
  </w:style>
  <w:style w:type="numbering" w:customStyle="1" w:styleId="40122">
    <w:name w:val="Нет списка40122"/>
    <w:next w:val="a2"/>
    <w:uiPriority w:val="99"/>
    <w:semiHidden/>
    <w:unhideWhenUsed/>
    <w:rsid w:val="000830B2"/>
  </w:style>
  <w:style w:type="numbering" w:customStyle="1" w:styleId="112122">
    <w:name w:val="Нет списка112122"/>
    <w:next w:val="a2"/>
    <w:uiPriority w:val="99"/>
    <w:semiHidden/>
    <w:unhideWhenUsed/>
    <w:rsid w:val="000830B2"/>
  </w:style>
  <w:style w:type="numbering" w:customStyle="1" w:styleId="2111122">
    <w:name w:val="Нет списка2111122"/>
    <w:next w:val="a2"/>
    <w:uiPriority w:val="99"/>
    <w:semiHidden/>
    <w:unhideWhenUsed/>
    <w:rsid w:val="000830B2"/>
  </w:style>
  <w:style w:type="numbering" w:customStyle="1" w:styleId="3111122">
    <w:name w:val="Нет списка3111122"/>
    <w:next w:val="a2"/>
    <w:uiPriority w:val="99"/>
    <w:semiHidden/>
    <w:unhideWhenUsed/>
    <w:rsid w:val="000830B2"/>
  </w:style>
  <w:style w:type="numbering" w:customStyle="1" w:styleId="4322">
    <w:name w:val="Нет списка4322"/>
    <w:next w:val="a2"/>
    <w:uiPriority w:val="99"/>
    <w:semiHidden/>
    <w:unhideWhenUsed/>
    <w:rsid w:val="000830B2"/>
  </w:style>
  <w:style w:type="numbering" w:customStyle="1" w:styleId="11513">
    <w:name w:val="Нет списка11513"/>
    <w:next w:val="a2"/>
    <w:uiPriority w:val="99"/>
    <w:semiHidden/>
    <w:unhideWhenUsed/>
    <w:rsid w:val="000830B2"/>
  </w:style>
  <w:style w:type="numbering" w:customStyle="1" w:styleId="21413">
    <w:name w:val="Нет списка21413"/>
    <w:next w:val="a2"/>
    <w:uiPriority w:val="99"/>
    <w:semiHidden/>
    <w:unhideWhenUsed/>
    <w:rsid w:val="000830B2"/>
  </w:style>
  <w:style w:type="numbering" w:customStyle="1" w:styleId="31413">
    <w:name w:val="Нет списка31413"/>
    <w:next w:val="a2"/>
    <w:uiPriority w:val="99"/>
    <w:semiHidden/>
    <w:unhideWhenUsed/>
    <w:rsid w:val="000830B2"/>
  </w:style>
  <w:style w:type="numbering" w:customStyle="1" w:styleId="4413">
    <w:name w:val="Нет списка4413"/>
    <w:next w:val="a2"/>
    <w:uiPriority w:val="99"/>
    <w:semiHidden/>
    <w:unhideWhenUsed/>
    <w:rsid w:val="000830B2"/>
  </w:style>
  <w:style w:type="numbering" w:customStyle="1" w:styleId="11613">
    <w:name w:val="Нет списка11613"/>
    <w:next w:val="a2"/>
    <w:uiPriority w:val="99"/>
    <w:semiHidden/>
    <w:unhideWhenUsed/>
    <w:rsid w:val="000830B2"/>
  </w:style>
  <w:style w:type="numbering" w:customStyle="1" w:styleId="21513">
    <w:name w:val="Нет списка21513"/>
    <w:next w:val="a2"/>
    <w:uiPriority w:val="99"/>
    <w:semiHidden/>
    <w:unhideWhenUsed/>
    <w:rsid w:val="000830B2"/>
  </w:style>
  <w:style w:type="numbering" w:customStyle="1" w:styleId="31513">
    <w:name w:val="Нет списка31513"/>
    <w:next w:val="a2"/>
    <w:uiPriority w:val="99"/>
    <w:semiHidden/>
    <w:unhideWhenUsed/>
    <w:rsid w:val="000830B2"/>
  </w:style>
  <w:style w:type="numbering" w:customStyle="1" w:styleId="41213">
    <w:name w:val="Нет списка41213"/>
    <w:next w:val="a2"/>
    <w:uiPriority w:val="99"/>
    <w:semiHidden/>
    <w:rsid w:val="000830B2"/>
  </w:style>
  <w:style w:type="numbering" w:customStyle="1" w:styleId="111222">
    <w:name w:val="Нет списка111222"/>
    <w:next w:val="a2"/>
    <w:uiPriority w:val="99"/>
    <w:semiHidden/>
    <w:unhideWhenUsed/>
    <w:rsid w:val="000830B2"/>
  </w:style>
  <w:style w:type="numbering" w:customStyle="1" w:styleId="211222">
    <w:name w:val="Нет списка211222"/>
    <w:next w:val="a2"/>
    <w:uiPriority w:val="99"/>
    <w:semiHidden/>
    <w:unhideWhenUsed/>
    <w:rsid w:val="000830B2"/>
  </w:style>
  <w:style w:type="numbering" w:customStyle="1" w:styleId="311222">
    <w:name w:val="Нет списка311222"/>
    <w:next w:val="a2"/>
    <w:uiPriority w:val="99"/>
    <w:semiHidden/>
    <w:unhideWhenUsed/>
    <w:rsid w:val="000830B2"/>
  </w:style>
  <w:style w:type="numbering" w:customStyle="1" w:styleId="5213">
    <w:name w:val="Нет списка5213"/>
    <w:next w:val="a2"/>
    <w:uiPriority w:val="99"/>
    <w:semiHidden/>
    <w:rsid w:val="000830B2"/>
  </w:style>
  <w:style w:type="numbering" w:customStyle="1" w:styleId="12213">
    <w:name w:val="Нет списка12213"/>
    <w:next w:val="a2"/>
    <w:uiPriority w:val="99"/>
    <w:semiHidden/>
    <w:unhideWhenUsed/>
    <w:rsid w:val="000830B2"/>
  </w:style>
  <w:style w:type="numbering" w:customStyle="1" w:styleId="22213">
    <w:name w:val="Нет списка22213"/>
    <w:next w:val="a2"/>
    <w:uiPriority w:val="99"/>
    <w:semiHidden/>
    <w:unhideWhenUsed/>
    <w:rsid w:val="000830B2"/>
  </w:style>
  <w:style w:type="numbering" w:customStyle="1" w:styleId="32213">
    <w:name w:val="Нет списка32213"/>
    <w:next w:val="a2"/>
    <w:uiPriority w:val="99"/>
    <w:semiHidden/>
    <w:unhideWhenUsed/>
    <w:rsid w:val="000830B2"/>
  </w:style>
  <w:style w:type="numbering" w:customStyle="1" w:styleId="6213">
    <w:name w:val="Нет списка6213"/>
    <w:next w:val="a2"/>
    <w:uiPriority w:val="99"/>
    <w:semiHidden/>
    <w:rsid w:val="000830B2"/>
  </w:style>
  <w:style w:type="numbering" w:customStyle="1" w:styleId="13213">
    <w:name w:val="Нет списка13213"/>
    <w:next w:val="a2"/>
    <w:uiPriority w:val="99"/>
    <w:semiHidden/>
    <w:unhideWhenUsed/>
    <w:rsid w:val="000830B2"/>
  </w:style>
  <w:style w:type="numbering" w:customStyle="1" w:styleId="23213">
    <w:name w:val="Нет списка23213"/>
    <w:next w:val="a2"/>
    <w:uiPriority w:val="99"/>
    <w:semiHidden/>
    <w:unhideWhenUsed/>
    <w:rsid w:val="000830B2"/>
  </w:style>
  <w:style w:type="numbering" w:customStyle="1" w:styleId="33213">
    <w:name w:val="Нет списка33213"/>
    <w:next w:val="a2"/>
    <w:uiPriority w:val="99"/>
    <w:semiHidden/>
    <w:unhideWhenUsed/>
    <w:rsid w:val="000830B2"/>
  </w:style>
  <w:style w:type="numbering" w:customStyle="1" w:styleId="7213">
    <w:name w:val="Нет списка7213"/>
    <w:next w:val="a2"/>
    <w:uiPriority w:val="99"/>
    <w:semiHidden/>
    <w:rsid w:val="000830B2"/>
  </w:style>
  <w:style w:type="numbering" w:customStyle="1" w:styleId="14213">
    <w:name w:val="Нет списка14213"/>
    <w:next w:val="a2"/>
    <w:uiPriority w:val="99"/>
    <w:semiHidden/>
    <w:unhideWhenUsed/>
    <w:rsid w:val="000830B2"/>
  </w:style>
  <w:style w:type="numbering" w:customStyle="1" w:styleId="24213">
    <w:name w:val="Нет списка24213"/>
    <w:next w:val="a2"/>
    <w:uiPriority w:val="99"/>
    <w:semiHidden/>
    <w:unhideWhenUsed/>
    <w:rsid w:val="000830B2"/>
  </w:style>
  <w:style w:type="numbering" w:customStyle="1" w:styleId="34213">
    <w:name w:val="Нет списка34213"/>
    <w:next w:val="a2"/>
    <w:uiPriority w:val="99"/>
    <w:semiHidden/>
    <w:unhideWhenUsed/>
    <w:rsid w:val="000830B2"/>
  </w:style>
  <w:style w:type="numbering" w:customStyle="1" w:styleId="8213">
    <w:name w:val="Нет списка8213"/>
    <w:next w:val="a2"/>
    <w:uiPriority w:val="99"/>
    <w:semiHidden/>
    <w:unhideWhenUsed/>
    <w:rsid w:val="000830B2"/>
  </w:style>
  <w:style w:type="numbering" w:customStyle="1" w:styleId="15213">
    <w:name w:val="Нет списка15213"/>
    <w:next w:val="a2"/>
    <w:uiPriority w:val="99"/>
    <w:semiHidden/>
    <w:unhideWhenUsed/>
    <w:rsid w:val="000830B2"/>
  </w:style>
  <w:style w:type="numbering" w:customStyle="1" w:styleId="25213">
    <w:name w:val="Нет списка25213"/>
    <w:next w:val="a2"/>
    <w:uiPriority w:val="99"/>
    <w:semiHidden/>
    <w:unhideWhenUsed/>
    <w:rsid w:val="000830B2"/>
  </w:style>
  <w:style w:type="numbering" w:customStyle="1" w:styleId="35213">
    <w:name w:val="Нет списка35213"/>
    <w:next w:val="a2"/>
    <w:uiPriority w:val="99"/>
    <w:semiHidden/>
    <w:unhideWhenUsed/>
    <w:rsid w:val="000830B2"/>
  </w:style>
  <w:style w:type="numbering" w:customStyle="1" w:styleId="9213">
    <w:name w:val="Нет списка9213"/>
    <w:next w:val="a2"/>
    <w:uiPriority w:val="99"/>
    <w:semiHidden/>
    <w:unhideWhenUsed/>
    <w:rsid w:val="000830B2"/>
  </w:style>
  <w:style w:type="numbering" w:customStyle="1" w:styleId="16213">
    <w:name w:val="Нет списка16213"/>
    <w:next w:val="a2"/>
    <w:uiPriority w:val="99"/>
    <w:semiHidden/>
    <w:unhideWhenUsed/>
    <w:rsid w:val="000830B2"/>
  </w:style>
  <w:style w:type="numbering" w:customStyle="1" w:styleId="26213">
    <w:name w:val="Нет списка26213"/>
    <w:next w:val="a2"/>
    <w:uiPriority w:val="99"/>
    <w:semiHidden/>
    <w:unhideWhenUsed/>
    <w:rsid w:val="000830B2"/>
  </w:style>
  <w:style w:type="numbering" w:customStyle="1" w:styleId="36213">
    <w:name w:val="Нет списка36213"/>
    <w:next w:val="a2"/>
    <w:uiPriority w:val="99"/>
    <w:semiHidden/>
    <w:unhideWhenUsed/>
    <w:rsid w:val="000830B2"/>
  </w:style>
  <w:style w:type="numbering" w:customStyle="1" w:styleId="10213">
    <w:name w:val="Нет списка10213"/>
    <w:next w:val="a2"/>
    <w:uiPriority w:val="99"/>
    <w:semiHidden/>
    <w:unhideWhenUsed/>
    <w:rsid w:val="000830B2"/>
  </w:style>
  <w:style w:type="numbering" w:customStyle="1" w:styleId="17213">
    <w:name w:val="Нет списка17213"/>
    <w:next w:val="a2"/>
    <w:uiPriority w:val="99"/>
    <w:semiHidden/>
    <w:unhideWhenUsed/>
    <w:rsid w:val="000830B2"/>
  </w:style>
  <w:style w:type="numbering" w:customStyle="1" w:styleId="27213">
    <w:name w:val="Нет списка27213"/>
    <w:next w:val="a2"/>
    <w:uiPriority w:val="99"/>
    <w:semiHidden/>
    <w:unhideWhenUsed/>
    <w:rsid w:val="000830B2"/>
  </w:style>
  <w:style w:type="numbering" w:customStyle="1" w:styleId="37213">
    <w:name w:val="Нет списка37213"/>
    <w:next w:val="a2"/>
    <w:uiPriority w:val="99"/>
    <w:semiHidden/>
    <w:unhideWhenUsed/>
    <w:rsid w:val="000830B2"/>
  </w:style>
  <w:style w:type="numbering" w:customStyle="1" w:styleId="18213">
    <w:name w:val="Нет списка18213"/>
    <w:next w:val="a2"/>
    <w:uiPriority w:val="99"/>
    <w:semiHidden/>
    <w:unhideWhenUsed/>
    <w:rsid w:val="000830B2"/>
  </w:style>
  <w:style w:type="numbering" w:customStyle="1" w:styleId="19213">
    <w:name w:val="Нет списка19213"/>
    <w:next w:val="a2"/>
    <w:uiPriority w:val="99"/>
    <w:semiHidden/>
    <w:unhideWhenUsed/>
    <w:rsid w:val="000830B2"/>
  </w:style>
  <w:style w:type="numbering" w:customStyle="1" w:styleId="28213">
    <w:name w:val="Нет списка28213"/>
    <w:next w:val="a2"/>
    <w:uiPriority w:val="99"/>
    <w:semiHidden/>
    <w:unhideWhenUsed/>
    <w:rsid w:val="000830B2"/>
  </w:style>
  <w:style w:type="numbering" w:customStyle="1" w:styleId="38213">
    <w:name w:val="Нет списка38213"/>
    <w:next w:val="a2"/>
    <w:uiPriority w:val="99"/>
    <w:semiHidden/>
    <w:unhideWhenUsed/>
    <w:rsid w:val="000830B2"/>
  </w:style>
  <w:style w:type="numbering" w:customStyle="1" w:styleId="20213">
    <w:name w:val="Нет списка20213"/>
    <w:next w:val="a2"/>
    <w:uiPriority w:val="99"/>
    <w:semiHidden/>
    <w:unhideWhenUsed/>
    <w:rsid w:val="000830B2"/>
  </w:style>
  <w:style w:type="numbering" w:customStyle="1" w:styleId="110213">
    <w:name w:val="Нет списка110213"/>
    <w:next w:val="a2"/>
    <w:uiPriority w:val="99"/>
    <w:semiHidden/>
    <w:unhideWhenUsed/>
    <w:rsid w:val="000830B2"/>
  </w:style>
  <w:style w:type="numbering" w:customStyle="1" w:styleId="29213">
    <w:name w:val="Нет списка29213"/>
    <w:next w:val="a2"/>
    <w:uiPriority w:val="99"/>
    <w:semiHidden/>
    <w:unhideWhenUsed/>
    <w:rsid w:val="000830B2"/>
  </w:style>
  <w:style w:type="numbering" w:customStyle="1" w:styleId="39213">
    <w:name w:val="Нет списка39213"/>
    <w:next w:val="a2"/>
    <w:uiPriority w:val="99"/>
    <w:semiHidden/>
    <w:unhideWhenUsed/>
    <w:rsid w:val="000830B2"/>
  </w:style>
  <w:style w:type="numbering" w:customStyle="1" w:styleId="30213">
    <w:name w:val="Нет списка30213"/>
    <w:next w:val="a2"/>
    <w:uiPriority w:val="99"/>
    <w:semiHidden/>
    <w:unhideWhenUsed/>
    <w:rsid w:val="000830B2"/>
  </w:style>
  <w:style w:type="numbering" w:customStyle="1" w:styleId="1111213">
    <w:name w:val="Нет списка1111213"/>
    <w:next w:val="a2"/>
    <w:uiPriority w:val="99"/>
    <w:semiHidden/>
    <w:unhideWhenUsed/>
    <w:rsid w:val="000830B2"/>
  </w:style>
  <w:style w:type="numbering" w:customStyle="1" w:styleId="210213">
    <w:name w:val="Нет списка210213"/>
    <w:next w:val="a2"/>
    <w:uiPriority w:val="99"/>
    <w:semiHidden/>
    <w:unhideWhenUsed/>
    <w:rsid w:val="000830B2"/>
  </w:style>
  <w:style w:type="numbering" w:customStyle="1" w:styleId="310213">
    <w:name w:val="Нет списка310213"/>
    <w:next w:val="a2"/>
    <w:uiPriority w:val="99"/>
    <w:semiHidden/>
    <w:unhideWhenUsed/>
    <w:rsid w:val="000830B2"/>
  </w:style>
  <w:style w:type="numbering" w:customStyle="1" w:styleId="40213">
    <w:name w:val="Нет списка40213"/>
    <w:next w:val="a2"/>
    <w:uiPriority w:val="99"/>
    <w:semiHidden/>
    <w:unhideWhenUsed/>
    <w:rsid w:val="000830B2"/>
  </w:style>
  <w:style w:type="numbering" w:customStyle="1" w:styleId="112213">
    <w:name w:val="Нет списка112213"/>
    <w:next w:val="a2"/>
    <w:uiPriority w:val="99"/>
    <w:semiHidden/>
    <w:unhideWhenUsed/>
    <w:rsid w:val="000830B2"/>
  </w:style>
  <w:style w:type="numbering" w:customStyle="1" w:styleId="2111213">
    <w:name w:val="Нет списка2111213"/>
    <w:next w:val="a2"/>
    <w:uiPriority w:val="99"/>
    <w:semiHidden/>
    <w:unhideWhenUsed/>
    <w:rsid w:val="000830B2"/>
  </w:style>
  <w:style w:type="numbering" w:customStyle="1" w:styleId="3111213">
    <w:name w:val="Нет списка3111213"/>
    <w:next w:val="a2"/>
    <w:uiPriority w:val="99"/>
    <w:semiHidden/>
    <w:unhideWhenUsed/>
    <w:rsid w:val="000830B2"/>
  </w:style>
  <w:style w:type="numbering" w:customStyle="1" w:styleId="4513">
    <w:name w:val="Нет списка4513"/>
    <w:next w:val="a2"/>
    <w:uiPriority w:val="99"/>
    <w:semiHidden/>
    <w:unhideWhenUsed/>
    <w:rsid w:val="000830B2"/>
  </w:style>
  <w:style w:type="numbering" w:customStyle="1" w:styleId="11713">
    <w:name w:val="Нет списка11713"/>
    <w:next w:val="a2"/>
    <w:uiPriority w:val="99"/>
    <w:semiHidden/>
    <w:unhideWhenUsed/>
    <w:rsid w:val="000830B2"/>
  </w:style>
  <w:style w:type="numbering" w:customStyle="1" w:styleId="21613">
    <w:name w:val="Нет списка21613"/>
    <w:next w:val="a2"/>
    <w:uiPriority w:val="99"/>
    <w:semiHidden/>
    <w:unhideWhenUsed/>
    <w:rsid w:val="000830B2"/>
  </w:style>
  <w:style w:type="numbering" w:customStyle="1" w:styleId="31613">
    <w:name w:val="Нет списка31613"/>
    <w:next w:val="a2"/>
    <w:uiPriority w:val="99"/>
    <w:semiHidden/>
    <w:unhideWhenUsed/>
    <w:rsid w:val="000830B2"/>
  </w:style>
  <w:style w:type="numbering" w:customStyle="1" w:styleId="4613">
    <w:name w:val="Нет списка4613"/>
    <w:next w:val="a2"/>
    <w:uiPriority w:val="99"/>
    <w:semiHidden/>
    <w:unhideWhenUsed/>
    <w:rsid w:val="000830B2"/>
  </w:style>
  <w:style w:type="numbering" w:customStyle="1" w:styleId="11813">
    <w:name w:val="Нет списка11813"/>
    <w:next w:val="a2"/>
    <w:uiPriority w:val="99"/>
    <w:semiHidden/>
    <w:unhideWhenUsed/>
    <w:rsid w:val="000830B2"/>
  </w:style>
  <w:style w:type="numbering" w:customStyle="1" w:styleId="21713">
    <w:name w:val="Нет списка21713"/>
    <w:next w:val="a2"/>
    <w:uiPriority w:val="99"/>
    <w:semiHidden/>
    <w:unhideWhenUsed/>
    <w:rsid w:val="000830B2"/>
  </w:style>
  <w:style w:type="numbering" w:customStyle="1" w:styleId="31713">
    <w:name w:val="Нет списка31713"/>
    <w:next w:val="a2"/>
    <w:uiPriority w:val="99"/>
    <w:semiHidden/>
    <w:unhideWhenUsed/>
    <w:rsid w:val="000830B2"/>
  </w:style>
  <w:style w:type="numbering" w:customStyle="1" w:styleId="41313">
    <w:name w:val="Нет списка41313"/>
    <w:next w:val="a2"/>
    <w:uiPriority w:val="99"/>
    <w:semiHidden/>
    <w:rsid w:val="000830B2"/>
  </w:style>
  <w:style w:type="numbering" w:customStyle="1" w:styleId="111313">
    <w:name w:val="Нет списка111313"/>
    <w:next w:val="a2"/>
    <w:uiPriority w:val="99"/>
    <w:semiHidden/>
    <w:unhideWhenUsed/>
    <w:rsid w:val="000830B2"/>
  </w:style>
  <w:style w:type="numbering" w:customStyle="1" w:styleId="211313">
    <w:name w:val="Нет списка211313"/>
    <w:next w:val="a2"/>
    <w:uiPriority w:val="99"/>
    <w:semiHidden/>
    <w:unhideWhenUsed/>
    <w:rsid w:val="000830B2"/>
  </w:style>
  <w:style w:type="numbering" w:customStyle="1" w:styleId="311313">
    <w:name w:val="Нет списка311313"/>
    <w:next w:val="a2"/>
    <w:uiPriority w:val="99"/>
    <w:semiHidden/>
    <w:unhideWhenUsed/>
    <w:rsid w:val="000830B2"/>
  </w:style>
  <w:style w:type="numbering" w:customStyle="1" w:styleId="5313">
    <w:name w:val="Нет списка5313"/>
    <w:next w:val="a2"/>
    <w:uiPriority w:val="99"/>
    <w:semiHidden/>
    <w:rsid w:val="000830B2"/>
  </w:style>
  <w:style w:type="numbering" w:customStyle="1" w:styleId="12313">
    <w:name w:val="Нет списка12313"/>
    <w:next w:val="a2"/>
    <w:uiPriority w:val="99"/>
    <w:semiHidden/>
    <w:unhideWhenUsed/>
    <w:rsid w:val="000830B2"/>
  </w:style>
  <w:style w:type="numbering" w:customStyle="1" w:styleId="22313">
    <w:name w:val="Нет списка22313"/>
    <w:next w:val="a2"/>
    <w:uiPriority w:val="99"/>
    <w:semiHidden/>
    <w:unhideWhenUsed/>
    <w:rsid w:val="000830B2"/>
  </w:style>
  <w:style w:type="numbering" w:customStyle="1" w:styleId="32313">
    <w:name w:val="Нет списка32313"/>
    <w:next w:val="a2"/>
    <w:uiPriority w:val="99"/>
    <w:semiHidden/>
    <w:unhideWhenUsed/>
    <w:rsid w:val="000830B2"/>
  </w:style>
  <w:style w:type="numbering" w:customStyle="1" w:styleId="6313">
    <w:name w:val="Нет списка6313"/>
    <w:next w:val="a2"/>
    <w:uiPriority w:val="99"/>
    <w:semiHidden/>
    <w:rsid w:val="000830B2"/>
  </w:style>
  <w:style w:type="numbering" w:customStyle="1" w:styleId="13313">
    <w:name w:val="Нет списка13313"/>
    <w:next w:val="a2"/>
    <w:uiPriority w:val="99"/>
    <w:semiHidden/>
    <w:unhideWhenUsed/>
    <w:rsid w:val="000830B2"/>
  </w:style>
  <w:style w:type="numbering" w:customStyle="1" w:styleId="23313">
    <w:name w:val="Нет списка23313"/>
    <w:next w:val="a2"/>
    <w:uiPriority w:val="99"/>
    <w:semiHidden/>
    <w:unhideWhenUsed/>
    <w:rsid w:val="000830B2"/>
  </w:style>
  <w:style w:type="numbering" w:customStyle="1" w:styleId="33313">
    <w:name w:val="Нет списка33313"/>
    <w:next w:val="a2"/>
    <w:uiPriority w:val="99"/>
    <w:semiHidden/>
    <w:unhideWhenUsed/>
    <w:rsid w:val="000830B2"/>
  </w:style>
  <w:style w:type="numbering" w:customStyle="1" w:styleId="7313">
    <w:name w:val="Нет списка7313"/>
    <w:next w:val="a2"/>
    <w:uiPriority w:val="99"/>
    <w:semiHidden/>
    <w:rsid w:val="000830B2"/>
  </w:style>
  <w:style w:type="numbering" w:customStyle="1" w:styleId="14313">
    <w:name w:val="Нет списка14313"/>
    <w:next w:val="a2"/>
    <w:uiPriority w:val="99"/>
    <w:semiHidden/>
    <w:unhideWhenUsed/>
    <w:rsid w:val="000830B2"/>
  </w:style>
  <w:style w:type="numbering" w:customStyle="1" w:styleId="24313">
    <w:name w:val="Нет списка24313"/>
    <w:next w:val="a2"/>
    <w:uiPriority w:val="99"/>
    <w:semiHidden/>
    <w:unhideWhenUsed/>
    <w:rsid w:val="000830B2"/>
  </w:style>
  <w:style w:type="numbering" w:customStyle="1" w:styleId="34313">
    <w:name w:val="Нет списка34313"/>
    <w:next w:val="a2"/>
    <w:uiPriority w:val="99"/>
    <w:semiHidden/>
    <w:unhideWhenUsed/>
    <w:rsid w:val="000830B2"/>
  </w:style>
  <w:style w:type="numbering" w:customStyle="1" w:styleId="8313">
    <w:name w:val="Нет списка8313"/>
    <w:next w:val="a2"/>
    <w:uiPriority w:val="99"/>
    <w:semiHidden/>
    <w:unhideWhenUsed/>
    <w:rsid w:val="000830B2"/>
  </w:style>
  <w:style w:type="numbering" w:customStyle="1" w:styleId="15313">
    <w:name w:val="Нет списка15313"/>
    <w:next w:val="a2"/>
    <w:uiPriority w:val="99"/>
    <w:semiHidden/>
    <w:unhideWhenUsed/>
    <w:rsid w:val="000830B2"/>
  </w:style>
  <w:style w:type="numbering" w:customStyle="1" w:styleId="25313">
    <w:name w:val="Нет списка25313"/>
    <w:next w:val="a2"/>
    <w:uiPriority w:val="99"/>
    <w:semiHidden/>
    <w:unhideWhenUsed/>
    <w:rsid w:val="000830B2"/>
  </w:style>
  <w:style w:type="numbering" w:customStyle="1" w:styleId="35313">
    <w:name w:val="Нет списка35313"/>
    <w:next w:val="a2"/>
    <w:uiPriority w:val="99"/>
    <w:semiHidden/>
    <w:unhideWhenUsed/>
    <w:rsid w:val="000830B2"/>
  </w:style>
  <w:style w:type="numbering" w:customStyle="1" w:styleId="9313">
    <w:name w:val="Нет списка9313"/>
    <w:next w:val="a2"/>
    <w:uiPriority w:val="99"/>
    <w:semiHidden/>
    <w:unhideWhenUsed/>
    <w:rsid w:val="000830B2"/>
  </w:style>
  <w:style w:type="numbering" w:customStyle="1" w:styleId="16313">
    <w:name w:val="Нет списка16313"/>
    <w:next w:val="a2"/>
    <w:uiPriority w:val="99"/>
    <w:semiHidden/>
    <w:unhideWhenUsed/>
    <w:rsid w:val="000830B2"/>
  </w:style>
  <w:style w:type="numbering" w:customStyle="1" w:styleId="26313">
    <w:name w:val="Нет списка26313"/>
    <w:next w:val="a2"/>
    <w:uiPriority w:val="99"/>
    <w:semiHidden/>
    <w:unhideWhenUsed/>
    <w:rsid w:val="000830B2"/>
  </w:style>
  <w:style w:type="numbering" w:customStyle="1" w:styleId="36313">
    <w:name w:val="Нет списка36313"/>
    <w:next w:val="a2"/>
    <w:uiPriority w:val="99"/>
    <w:semiHidden/>
    <w:unhideWhenUsed/>
    <w:rsid w:val="000830B2"/>
  </w:style>
  <w:style w:type="numbering" w:customStyle="1" w:styleId="10313">
    <w:name w:val="Нет списка10313"/>
    <w:next w:val="a2"/>
    <w:uiPriority w:val="99"/>
    <w:semiHidden/>
    <w:unhideWhenUsed/>
    <w:rsid w:val="000830B2"/>
  </w:style>
  <w:style w:type="numbering" w:customStyle="1" w:styleId="17313">
    <w:name w:val="Нет списка17313"/>
    <w:next w:val="a2"/>
    <w:uiPriority w:val="99"/>
    <w:semiHidden/>
    <w:unhideWhenUsed/>
    <w:rsid w:val="000830B2"/>
  </w:style>
  <w:style w:type="numbering" w:customStyle="1" w:styleId="27313">
    <w:name w:val="Нет списка27313"/>
    <w:next w:val="a2"/>
    <w:uiPriority w:val="99"/>
    <w:semiHidden/>
    <w:unhideWhenUsed/>
    <w:rsid w:val="000830B2"/>
  </w:style>
  <w:style w:type="numbering" w:customStyle="1" w:styleId="37313">
    <w:name w:val="Нет списка37313"/>
    <w:next w:val="a2"/>
    <w:uiPriority w:val="99"/>
    <w:semiHidden/>
    <w:unhideWhenUsed/>
    <w:rsid w:val="000830B2"/>
  </w:style>
  <w:style w:type="numbering" w:customStyle="1" w:styleId="18313">
    <w:name w:val="Нет списка18313"/>
    <w:next w:val="a2"/>
    <w:uiPriority w:val="99"/>
    <w:semiHidden/>
    <w:unhideWhenUsed/>
    <w:rsid w:val="000830B2"/>
  </w:style>
  <w:style w:type="numbering" w:customStyle="1" w:styleId="19313">
    <w:name w:val="Нет списка19313"/>
    <w:next w:val="a2"/>
    <w:uiPriority w:val="99"/>
    <w:semiHidden/>
    <w:unhideWhenUsed/>
    <w:rsid w:val="000830B2"/>
  </w:style>
  <w:style w:type="numbering" w:customStyle="1" w:styleId="28313">
    <w:name w:val="Нет списка28313"/>
    <w:next w:val="a2"/>
    <w:uiPriority w:val="99"/>
    <w:semiHidden/>
    <w:unhideWhenUsed/>
    <w:rsid w:val="000830B2"/>
  </w:style>
  <w:style w:type="numbering" w:customStyle="1" w:styleId="38313">
    <w:name w:val="Нет списка38313"/>
    <w:next w:val="a2"/>
    <w:uiPriority w:val="99"/>
    <w:semiHidden/>
    <w:unhideWhenUsed/>
    <w:rsid w:val="000830B2"/>
  </w:style>
  <w:style w:type="numbering" w:customStyle="1" w:styleId="20313">
    <w:name w:val="Нет списка20313"/>
    <w:next w:val="a2"/>
    <w:uiPriority w:val="99"/>
    <w:semiHidden/>
    <w:unhideWhenUsed/>
    <w:rsid w:val="000830B2"/>
  </w:style>
  <w:style w:type="numbering" w:customStyle="1" w:styleId="110313">
    <w:name w:val="Нет списка110313"/>
    <w:next w:val="a2"/>
    <w:uiPriority w:val="99"/>
    <w:semiHidden/>
    <w:unhideWhenUsed/>
    <w:rsid w:val="000830B2"/>
  </w:style>
  <w:style w:type="numbering" w:customStyle="1" w:styleId="29313">
    <w:name w:val="Нет списка29313"/>
    <w:next w:val="a2"/>
    <w:uiPriority w:val="99"/>
    <w:semiHidden/>
    <w:unhideWhenUsed/>
    <w:rsid w:val="000830B2"/>
  </w:style>
  <w:style w:type="numbering" w:customStyle="1" w:styleId="39313">
    <w:name w:val="Нет списка39313"/>
    <w:next w:val="a2"/>
    <w:uiPriority w:val="99"/>
    <w:semiHidden/>
    <w:unhideWhenUsed/>
    <w:rsid w:val="000830B2"/>
  </w:style>
  <w:style w:type="numbering" w:customStyle="1" w:styleId="30313">
    <w:name w:val="Нет списка30313"/>
    <w:next w:val="a2"/>
    <w:uiPriority w:val="99"/>
    <w:semiHidden/>
    <w:unhideWhenUsed/>
    <w:rsid w:val="000830B2"/>
  </w:style>
  <w:style w:type="numbering" w:customStyle="1" w:styleId="1111313">
    <w:name w:val="Нет списка1111313"/>
    <w:next w:val="a2"/>
    <w:uiPriority w:val="99"/>
    <w:semiHidden/>
    <w:unhideWhenUsed/>
    <w:rsid w:val="000830B2"/>
  </w:style>
  <w:style w:type="numbering" w:customStyle="1" w:styleId="210313">
    <w:name w:val="Нет списка210313"/>
    <w:next w:val="a2"/>
    <w:uiPriority w:val="99"/>
    <w:semiHidden/>
    <w:unhideWhenUsed/>
    <w:rsid w:val="000830B2"/>
  </w:style>
  <w:style w:type="numbering" w:customStyle="1" w:styleId="310313">
    <w:name w:val="Нет списка310313"/>
    <w:next w:val="a2"/>
    <w:uiPriority w:val="99"/>
    <w:semiHidden/>
    <w:unhideWhenUsed/>
    <w:rsid w:val="000830B2"/>
  </w:style>
  <w:style w:type="numbering" w:customStyle="1" w:styleId="40313">
    <w:name w:val="Нет списка40313"/>
    <w:next w:val="a2"/>
    <w:uiPriority w:val="99"/>
    <w:semiHidden/>
    <w:unhideWhenUsed/>
    <w:rsid w:val="000830B2"/>
  </w:style>
  <w:style w:type="numbering" w:customStyle="1" w:styleId="112313">
    <w:name w:val="Нет списка112313"/>
    <w:next w:val="a2"/>
    <w:uiPriority w:val="99"/>
    <w:semiHidden/>
    <w:unhideWhenUsed/>
    <w:rsid w:val="000830B2"/>
  </w:style>
  <w:style w:type="numbering" w:customStyle="1" w:styleId="2111313">
    <w:name w:val="Нет списка2111313"/>
    <w:next w:val="a2"/>
    <w:uiPriority w:val="99"/>
    <w:semiHidden/>
    <w:unhideWhenUsed/>
    <w:rsid w:val="000830B2"/>
  </w:style>
  <w:style w:type="numbering" w:customStyle="1" w:styleId="3111313">
    <w:name w:val="Нет списка3111313"/>
    <w:next w:val="a2"/>
    <w:uiPriority w:val="99"/>
    <w:semiHidden/>
    <w:unhideWhenUsed/>
    <w:rsid w:val="000830B2"/>
  </w:style>
  <w:style w:type="numbering" w:customStyle="1" w:styleId="4713">
    <w:name w:val="Нет списка4713"/>
    <w:next w:val="a2"/>
    <w:uiPriority w:val="99"/>
    <w:semiHidden/>
    <w:unhideWhenUsed/>
    <w:rsid w:val="000830B2"/>
  </w:style>
  <w:style w:type="numbering" w:customStyle="1" w:styleId="4812">
    <w:name w:val="Нет списка4812"/>
    <w:next w:val="a2"/>
    <w:uiPriority w:val="99"/>
    <w:semiHidden/>
    <w:unhideWhenUsed/>
    <w:rsid w:val="000830B2"/>
  </w:style>
  <w:style w:type="numbering" w:customStyle="1" w:styleId="11912">
    <w:name w:val="Нет списка11912"/>
    <w:next w:val="a2"/>
    <w:uiPriority w:val="99"/>
    <w:semiHidden/>
    <w:unhideWhenUsed/>
    <w:rsid w:val="000830B2"/>
  </w:style>
  <w:style w:type="numbering" w:customStyle="1" w:styleId="21812">
    <w:name w:val="Нет списка21812"/>
    <w:next w:val="a2"/>
    <w:uiPriority w:val="99"/>
    <w:semiHidden/>
    <w:unhideWhenUsed/>
    <w:rsid w:val="000830B2"/>
  </w:style>
  <w:style w:type="numbering" w:customStyle="1" w:styleId="31812">
    <w:name w:val="Нет списка31812"/>
    <w:next w:val="a2"/>
    <w:uiPriority w:val="99"/>
    <w:semiHidden/>
    <w:unhideWhenUsed/>
    <w:rsid w:val="000830B2"/>
  </w:style>
  <w:style w:type="numbering" w:customStyle="1" w:styleId="4912">
    <w:name w:val="Нет списка4912"/>
    <w:next w:val="a2"/>
    <w:uiPriority w:val="99"/>
    <w:semiHidden/>
    <w:rsid w:val="000830B2"/>
  </w:style>
  <w:style w:type="numbering" w:customStyle="1" w:styleId="111012">
    <w:name w:val="Нет списка111012"/>
    <w:next w:val="a2"/>
    <w:uiPriority w:val="99"/>
    <w:semiHidden/>
    <w:unhideWhenUsed/>
    <w:rsid w:val="000830B2"/>
  </w:style>
  <w:style w:type="numbering" w:customStyle="1" w:styleId="21912">
    <w:name w:val="Нет списка21912"/>
    <w:next w:val="a2"/>
    <w:uiPriority w:val="99"/>
    <w:semiHidden/>
    <w:unhideWhenUsed/>
    <w:rsid w:val="000830B2"/>
  </w:style>
  <w:style w:type="numbering" w:customStyle="1" w:styleId="31912">
    <w:name w:val="Нет списка31912"/>
    <w:next w:val="a2"/>
    <w:uiPriority w:val="99"/>
    <w:semiHidden/>
    <w:unhideWhenUsed/>
    <w:rsid w:val="000830B2"/>
  </w:style>
  <w:style w:type="numbering" w:customStyle="1" w:styleId="5412">
    <w:name w:val="Нет списка5412"/>
    <w:next w:val="a2"/>
    <w:uiPriority w:val="99"/>
    <w:semiHidden/>
    <w:rsid w:val="000830B2"/>
  </w:style>
  <w:style w:type="numbering" w:customStyle="1" w:styleId="12412">
    <w:name w:val="Нет списка12412"/>
    <w:next w:val="a2"/>
    <w:uiPriority w:val="99"/>
    <w:semiHidden/>
    <w:unhideWhenUsed/>
    <w:rsid w:val="000830B2"/>
  </w:style>
  <w:style w:type="numbering" w:customStyle="1" w:styleId="22412">
    <w:name w:val="Нет списка22412"/>
    <w:next w:val="a2"/>
    <w:uiPriority w:val="99"/>
    <w:semiHidden/>
    <w:unhideWhenUsed/>
    <w:rsid w:val="000830B2"/>
  </w:style>
  <w:style w:type="numbering" w:customStyle="1" w:styleId="32412">
    <w:name w:val="Нет списка32412"/>
    <w:next w:val="a2"/>
    <w:uiPriority w:val="99"/>
    <w:semiHidden/>
    <w:unhideWhenUsed/>
    <w:rsid w:val="000830B2"/>
  </w:style>
  <w:style w:type="numbering" w:customStyle="1" w:styleId="6412">
    <w:name w:val="Нет списка6412"/>
    <w:next w:val="a2"/>
    <w:uiPriority w:val="99"/>
    <w:semiHidden/>
    <w:rsid w:val="000830B2"/>
  </w:style>
  <w:style w:type="numbering" w:customStyle="1" w:styleId="13412">
    <w:name w:val="Нет списка13412"/>
    <w:next w:val="a2"/>
    <w:uiPriority w:val="99"/>
    <w:semiHidden/>
    <w:unhideWhenUsed/>
    <w:rsid w:val="000830B2"/>
  </w:style>
  <w:style w:type="numbering" w:customStyle="1" w:styleId="23412">
    <w:name w:val="Нет списка23412"/>
    <w:next w:val="a2"/>
    <w:uiPriority w:val="99"/>
    <w:semiHidden/>
    <w:unhideWhenUsed/>
    <w:rsid w:val="000830B2"/>
  </w:style>
  <w:style w:type="numbering" w:customStyle="1" w:styleId="33412">
    <w:name w:val="Нет списка33412"/>
    <w:next w:val="a2"/>
    <w:uiPriority w:val="99"/>
    <w:semiHidden/>
    <w:unhideWhenUsed/>
    <w:rsid w:val="000830B2"/>
  </w:style>
  <w:style w:type="numbering" w:customStyle="1" w:styleId="7412">
    <w:name w:val="Нет списка7412"/>
    <w:next w:val="a2"/>
    <w:uiPriority w:val="99"/>
    <w:semiHidden/>
    <w:rsid w:val="000830B2"/>
  </w:style>
  <w:style w:type="numbering" w:customStyle="1" w:styleId="14412">
    <w:name w:val="Нет списка14412"/>
    <w:next w:val="a2"/>
    <w:uiPriority w:val="99"/>
    <w:semiHidden/>
    <w:unhideWhenUsed/>
    <w:rsid w:val="000830B2"/>
  </w:style>
  <w:style w:type="numbering" w:customStyle="1" w:styleId="24412">
    <w:name w:val="Нет списка24412"/>
    <w:next w:val="a2"/>
    <w:uiPriority w:val="99"/>
    <w:semiHidden/>
    <w:unhideWhenUsed/>
    <w:rsid w:val="000830B2"/>
  </w:style>
  <w:style w:type="numbering" w:customStyle="1" w:styleId="34412">
    <w:name w:val="Нет списка34412"/>
    <w:next w:val="a2"/>
    <w:uiPriority w:val="99"/>
    <w:semiHidden/>
    <w:unhideWhenUsed/>
    <w:rsid w:val="000830B2"/>
  </w:style>
  <w:style w:type="numbering" w:customStyle="1" w:styleId="8412">
    <w:name w:val="Нет списка8412"/>
    <w:next w:val="a2"/>
    <w:uiPriority w:val="99"/>
    <w:semiHidden/>
    <w:unhideWhenUsed/>
    <w:rsid w:val="000830B2"/>
  </w:style>
  <w:style w:type="numbering" w:customStyle="1" w:styleId="15412">
    <w:name w:val="Нет списка15412"/>
    <w:next w:val="a2"/>
    <w:uiPriority w:val="99"/>
    <w:semiHidden/>
    <w:unhideWhenUsed/>
    <w:rsid w:val="000830B2"/>
  </w:style>
  <w:style w:type="numbering" w:customStyle="1" w:styleId="25412">
    <w:name w:val="Нет списка25412"/>
    <w:next w:val="a2"/>
    <w:uiPriority w:val="99"/>
    <w:semiHidden/>
    <w:unhideWhenUsed/>
    <w:rsid w:val="000830B2"/>
  </w:style>
  <w:style w:type="numbering" w:customStyle="1" w:styleId="35412">
    <w:name w:val="Нет списка35412"/>
    <w:next w:val="a2"/>
    <w:uiPriority w:val="99"/>
    <w:semiHidden/>
    <w:unhideWhenUsed/>
    <w:rsid w:val="000830B2"/>
  </w:style>
  <w:style w:type="numbering" w:customStyle="1" w:styleId="9412">
    <w:name w:val="Нет списка9412"/>
    <w:next w:val="a2"/>
    <w:uiPriority w:val="99"/>
    <w:semiHidden/>
    <w:unhideWhenUsed/>
    <w:rsid w:val="000830B2"/>
  </w:style>
  <w:style w:type="numbering" w:customStyle="1" w:styleId="16412">
    <w:name w:val="Нет списка16412"/>
    <w:next w:val="a2"/>
    <w:uiPriority w:val="99"/>
    <w:semiHidden/>
    <w:unhideWhenUsed/>
    <w:rsid w:val="000830B2"/>
  </w:style>
  <w:style w:type="numbering" w:customStyle="1" w:styleId="26412">
    <w:name w:val="Нет списка26412"/>
    <w:next w:val="a2"/>
    <w:uiPriority w:val="99"/>
    <w:semiHidden/>
    <w:unhideWhenUsed/>
    <w:rsid w:val="000830B2"/>
  </w:style>
  <w:style w:type="numbering" w:customStyle="1" w:styleId="36412">
    <w:name w:val="Нет списка36412"/>
    <w:next w:val="a2"/>
    <w:uiPriority w:val="99"/>
    <w:semiHidden/>
    <w:unhideWhenUsed/>
    <w:rsid w:val="000830B2"/>
  </w:style>
  <w:style w:type="numbering" w:customStyle="1" w:styleId="10412">
    <w:name w:val="Нет списка10412"/>
    <w:next w:val="a2"/>
    <w:uiPriority w:val="99"/>
    <w:semiHidden/>
    <w:unhideWhenUsed/>
    <w:rsid w:val="000830B2"/>
  </w:style>
  <w:style w:type="numbering" w:customStyle="1" w:styleId="17412">
    <w:name w:val="Нет списка17412"/>
    <w:next w:val="a2"/>
    <w:uiPriority w:val="99"/>
    <w:semiHidden/>
    <w:unhideWhenUsed/>
    <w:rsid w:val="000830B2"/>
  </w:style>
  <w:style w:type="numbering" w:customStyle="1" w:styleId="27412">
    <w:name w:val="Нет списка27412"/>
    <w:next w:val="a2"/>
    <w:uiPriority w:val="99"/>
    <w:semiHidden/>
    <w:unhideWhenUsed/>
    <w:rsid w:val="000830B2"/>
  </w:style>
  <w:style w:type="numbering" w:customStyle="1" w:styleId="37412">
    <w:name w:val="Нет списка37412"/>
    <w:next w:val="a2"/>
    <w:uiPriority w:val="99"/>
    <w:semiHidden/>
    <w:unhideWhenUsed/>
    <w:rsid w:val="000830B2"/>
  </w:style>
  <w:style w:type="numbering" w:customStyle="1" w:styleId="18412">
    <w:name w:val="Нет списка18412"/>
    <w:next w:val="a2"/>
    <w:uiPriority w:val="99"/>
    <w:semiHidden/>
    <w:unhideWhenUsed/>
    <w:rsid w:val="000830B2"/>
  </w:style>
  <w:style w:type="numbering" w:customStyle="1" w:styleId="19412">
    <w:name w:val="Нет списка19412"/>
    <w:next w:val="a2"/>
    <w:uiPriority w:val="99"/>
    <w:semiHidden/>
    <w:unhideWhenUsed/>
    <w:rsid w:val="000830B2"/>
  </w:style>
  <w:style w:type="numbering" w:customStyle="1" w:styleId="28412">
    <w:name w:val="Нет списка28412"/>
    <w:next w:val="a2"/>
    <w:uiPriority w:val="99"/>
    <w:semiHidden/>
    <w:unhideWhenUsed/>
    <w:rsid w:val="000830B2"/>
  </w:style>
  <w:style w:type="numbering" w:customStyle="1" w:styleId="38412">
    <w:name w:val="Нет списка38412"/>
    <w:next w:val="a2"/>
    <w:uiPriority w:val="99"/>
    <w:semiHidden/>
    <w:unhideWhenUsed/>
    <w:rsid w:val="000830B2"/>
  </w:style>
  <w:style w:type="numbering" w:customStyle="1" w:styleId="20412">
    <w:name w:val="Нет списка20412"/>
    <w:next w:val="a2"/>
    <w:uiPriority w:val="99"/>
    <w:semiHidden/>
    <w:unhideWhenUsed/>
    <w:rsid w:val="000830B2"/>
  </w:style>
  <w:style w:type="numbering" w:customStyle="1" w:styleId="110412">
    <w:name w:val="Нет списка110412"/>
    <w:next w:val="a2"/>
    <w:uiPriority w:val="99"/>
    <w:semiHidden/>
    <w:unhideWhenUsed/>
    <w:rsid w:val="000830B2"/>
  </w:style>
  <w:style w:type="numbering" w:customStyle="1" w:styleId="29412">
    <w:name w:val="Нет списка29412"/>
    <w:next w:val="a2"/>
    <w:uiPriority w:val="99"/>
    <w:semiHidden/>
    <w:unhideWhenUsed/>
    <w:rsid w:val="000830B2"/>
  </w:style>
  <w:style w:type="numbering" w:customStyle="1" w:styleId="39412">
    <w:name w:val="Нет списка39412"/>
    <w:next w:val="a2"/>
    <w:uiPriority w:val="99"/>
    <w:semiHidden/>
    <w:unhideWhenUsed/>
    <w:rsid w:val="000830B2"/>
  </w:style>
  <w:style w:type="numbering" w:customStyle="1" w:styleId="30412">
    <w:name w:val="Нет списка30412"/>
    <w:next w:val="a2"/>
    <w:uiPriority w:val="99"/>
    <w:semiHidden/>
    <w:unhideWhenUsed/>
    <w:rsid w:val="000830B2"/>
  </w:style>
  <w:style w:type="numbering" w:customStyle="1" w:styleId="111412">
    <w:name w:val="Нет списка111412"/>
    <w:next w:val="a2"/>
    <w:uiPriority w:val="99"/>
    <w:semiHidden/>
    <w:unhideWhenUsed/>
    <w:rsid w:val="000830B2"/>
  </w:style>
  <w:style w:type="numbering" w:customStyle="1" w:styleId="210412">
    <w:name w:val="Нет списка210412"/>
    <w:next w:val="a2"/>
    <w:uiPriority w:val="99"/>
    <w:semiHidden/>
    <w:unhideWhenUsed/>
    <w:rsid w:val="000830B2"/>
  </w:style>
  <w:style w:type="numbering" w:customStyle="1" w:styleId="310412">
    <w:name w:val="Нет списка310412"/>
    <w:next w:val="a2"/>
    <w:uiPriority w:val="99"/>
    <w:semiHidden/>
    <w:unhideWhenUsed/>
    <w:rsid w:val="000830B2"/>
  </w:style>
  <w:style w:type="numbering" w:customStyle="1" w:styleId="40412">
    <w:name w:val="Нет списка40412"/>
    <w:next w:val="a2"/>
    <w:uiPriority w:val="99"/>
    <w:semiHidden/>
    <w:unhideWhenUsed/>
    <w:rsid w:val="000830B2"/>
  </w:style>
  <w:style w:type="numbering" w:customStyle="1" w:styleId="112412">
    <w:name w:val="Нет списка112412"/>
    <w:next w:val="a2"/>
    <w:uiPriority w:val="99"/>
    <w:semiHidden/>
    <w:unhideWhenUsed/>
    <w:rsid w:val="000830B2"/>
  </w:style>
  <w:style w:type="numbering" w:customStyle="1" w:styleId="211412">
    <w:name w:val="Нет списка211412"/>
    <w:next w:val="a2"/>
    <w:uiPriority w:val="99"/>
    <w:semiHidden/>
    <w:unhideWhenUsed/>
    <w:rsid w:val="000830B2"/>
  </w:style>
  <w:style w:type="numbering" w:customStyle="1" w:styleId="311412">
    <w:name w:val="Нет списка311412"/>
    <w:next w:val="a2"/>
    <w:uiPriority w:val="99"/>
    <w:semiHidden/>
    <w:unhideWhenUsed/>
    <w:rsid w:val="000830B2"/>
  </w:style>
  <w:style w:type="numbering" w:customStyle="1" w:styleId="41412">
    <w:name w:val="Нет списка41412"/>
    <w:next w:val="a2"/>
    <w:uiPriority w:val="99"/>
    <w:semiHidden/>
    <w:unhideWhenUsed/>
    <w:rsid w:val="000830B2"/>
  </w:style>
  <w:style w:type="numbering" w:customStyle="1" w:styleId="113112">
    <w:name w:val="Нет списка113112"/>
    <w:next w:val="a2"/>
    <w:uiPriority w:val="99"/>
    <w:semiHidden/>
    <w:unhideWhenUsed/>
    <w:rsid w:val="000830B2"/>
  </w:style>
  <w:style w:type="numbering" w:customStyle="1" w:styleId="212112">
    <w:name w:val="Нет списка212112"/>
    <w:next w:val="a2"/>
    <w:uiPriority w:val="99"/>
    <w:semiHidden/>
    <w:unhideWhenUsed/>
    <w:rsid w:val="000830B2"/>
  </w:style>
  <w:style w:type="numbering" w:customStyle="1" w:styleId="312112">
    <w:name w:val="Нет списка312112"/>
    <w:next w:val="a2"/>
    <w:uiPriority w:val="99"/>
    <w:semiHidden/>
    <w:unhideWhenUsed/>
    <w:rsid w:val="000830B2"/>
  </w:style>
  <w:style w:type="numbering" w:customStyle="1" w:styleId="42112">
    <w:name w:val="Нет списка42112"/>
    <w:next w:val="a2"/>
    <w:uiPriority w:val="99"/>
    <w:semiHidden/>
    <w:unhideWhenUsed/>
    <w:rsid w:val="000830B2"/>
  </w:style>
  <w:style w:type="numbering" w:customStyle="1" w:styleId="114112">
    <w:name w:val="Нет списка114112"/>
    <w:next w:val="a2"/>
    <w:uiPriority w:val="99"/>
    <w:semiHidden/>
    <w:unhideWhenUsed/>
    <w:rsid w:val="000830B2"/>
  </w:style>
  <w:style w:type="numbering" w:customStyle="1" w:styleId="213112">
    <w:name w:val="Нет списка213112"/>
    <w:next w:val="a2"/>
    <w:uiPriority w:val="99"/>
    <w:semiHidden/>
    <w:unhideWhenUsed/>
    <w:rsid w:val="000830B2"/>
  </w:style>
  <w:style w:type="numbering" w:customStyle="1" w:styleId="313112">
    <w:name w:val="Нет списка313112"/>
    <w:next w:val="a2"/>
    <w:uiPriority w:val="99"/>
    <w:semiHidden/>
    <w:unhideWhenUsed/>
    <w:rsid w:val="000830B2"/>
  </w:style>
  <w:style w:type="numbering" w:customStyle="1" w:styleId="411112">
    <w:name w:val="Нет списка411112"/>
    <w:next w:val="a2"/>
    <w:uiPriority w:val="99"/>
    <w:semiHidden/>
    <w:rsid w:val="000830B2"/>
  </w:style>
  <w:style w:type="numbering" w:customStyle="1" w:styleId="1111412">
    <w:name w:val="Нет списка1111412"/>
    <w:next w:val="a2"/>
    <w:uiPriority w:val="99"/>
    <w:semiHidden/>
    <w:unhideWhenUsed/>
    <w:rsid w:val="000830B2"/>
  </w:style>
  <w:style w:type="numbering" w:customStyle="1" w:styleId="2111412">
    <w:name w:val="Нет списка2111412"/>
    <w:next w:val="a2"/>
    <w:uiPriority w:val="99"/>
    <w:semiHidden/>
    <w:unhideWhenUsed/>
    <w:rsid w:val="000830B2"/>
  </w:style>
  <w:style w:type="numbering" w:customStyle="1" w:styleId="3111412">
    <w:name w:val="Нет списка3111412"/>
    <w:next w:val="a2"/>
    <w:uiPriority w:val="99"/>
    <w:semiHidden/>
    <w:unhideWhenUsed/>
    <w:rsid w:val="000830B2"/>
  </w:style>
  <w:style w:type="numbering" w:customStyle="1" w:styleId="51112">
    <w:name w:val="Нет списка51112"/>
    <w:next w:val="a2"/>
    <w:uiPriority w:val="99"/>
    <w:semiHidden/>
    <w:rsid w:val="000830B2"/>
  </w:style>
  <w:style w:type="numbering" w:customStyle="1" w:styleId="121112">
    <w:name w:val="Нет списка121112"/>
    <w:next w:val="a2"/>
    <w:uiPriority w:val="99"/>
    <w:semiHidden/>
    <w:unhideWhenUsed/>
    <w:rsid w:val="000830B2"/>
  </w:style>
  <w:style w:type="numbering" w:customStyle="1" w:styleId="221112">
    <w:name w:val="Нет списка221112"/>
    <w:next w:val="a2"/>
    <w:uiPriority w:val="99"/>
    <w:semiHidden/>
    <w:unhideWhenUsed/>
    <w:rsid w:val="000830B2"/>
  </w:style>
  <w:style w:type="numbering" w:customStyle="1" w:styleId="321112">
    <w:name w:val="Нет списка321112"/>
    <w:next w:val="a2"/>
    <w:uiPriority w:val="99"/>
    <w:semiHidden/>
    <w:unhideWhenUsed/>
    <w:rsid w:val="000830B2"/>
  </w:style>
  <w:style w:type="numbering" w:customStyle="1" w:styleId="61112">
    <w:name w:val="Нет списка61112"/>
    <w:next w:val="a2"/>
    <w:uiPriority w:val="99"/>
    <w:semiHidden/>
    <w:rsid w:val="000830B2"/>
  </w:style>
  <w:style w:type="numbering" w:customStyle="1" w:styleId="131112">
    <w:name w:val="Нет списка131112"/>
    <w:next w:val="a2"/>
    <w:uiPriority w:val="99"/>
    <w:semiHidden/>
    <w:unhideWhenUsed/>
    <w:rsid w:val="000830B2"/>
  </w:style>
  <w:style w:type="numbering" w:customStyle="1" w:styleId="231112">
    <w:name w:val="Нет списка231112"/>
    <w:next w:val="a2"/>
    <w:uiPriority w:val="99"/>
    <w:semiHidden/>
    <w:unhideWhenUsed/>
    <w:rsid w:val="000830B2"/>
  </w:style>
  <w:style w:type="numbering" w:customStyle="1" w:styleId="331112">
    <w:name w:val="Нет списка331112"/>
    <w:next w:val="a2"/>
    <w:uiPriority w:val="99"/>
    <w:semiHidden/>
    <w:unhideWhenUsed/>
    <w:rsid w:val="000830B2"/>
  </w:style>
  <w:style w:type="numbering" w:customStyle="1" w:styleId="71112">
    <w:name w:val="Нет списка71112"/>
    <w:next w:val="a2"/>
    <w:uiPriority w:val="99"/>
    <w:semiHidden/>
    <w:rsid w:val="000830B2"/>
  </w:style>
  <w:style w:type="numbering" w:customStyle="1" w:styleId="141112">
    <w:name w:val="Нет списка141112"/>
    <w:next w:val="a2"/>
    <w:uiPriority w:val="99"/>
    <w:semiHidden/>
    <w:unhideWhenUsed/>
    <w:rsid w:val="000830B2"/>
  </w:style>
  <w:style w:type="numbering" w:customStyle="1" w:styleId="241112">
    <w:name w:val="Нет списка241112"/>
    <w:next w:val="a2"/>
    <w:uiPriority w:val="99"/>
    <w:semiHidden/>
    <w:unhideWhenUsed/>
    <w:rsid w:val="000830B2"/>
  </w:style>
  <w:style w:type="numbering" w:customStyle="1" w:styleId="341112">
    <w:name w:val="Нет списка341112"/>
    <w:next w:val="a2"/>
    <w:uiPriority w:val="99"/>
    <w:semiHidden/>
    <w:unhideWhenUsed/>
    <w:rsid w:val="000830B2"/>
  </w:style>
  <w:style w:type="numbering" w:customStyle="1" w:styleId="81112">
    <w:name w:val="Нет списка81112"/>
    <w:next w:val="a2"/>
    <w:uiPriority w:val="99"/>
    <w:semiHidden/>
    <w:unhideWhenUsed/>
    <w:rsid w:val="000830B2"/>
  </w:style>
  <w:style w:type="numbering" w:customStyle="1" w:styleId="151112">
    <w:name w:val="Нет списка151112"/>
    <w:next w:val="a2"/>
    <w:uiPriority w:val="99"/>
    <w:semiHidden/>
    <w:unhideWhenUsed/>
    <w:rsid w:val="000830B2"/>
  </w:style>
  <w:style w:type="numbering" w:customStyle="1" w:styleId="251112">
    <w:name w:val="Нет списка251112"/>
    <w:next w:val="a2"/>
    <w:uiPriority w:val="99"/>
    <w:semiHidden/>
    <w:unhideWhenUsed/>
    <w:rsid w:val="000830B2"/>
  </w:style>
  <w:style w:type="numbering" w:customStyle="1" w:styleId="351112">
    <w:name w:val="Нет списка351112"/>
    <w:next w:val="a2"/>
    <w:uiPriority w:val="99"/>
    <w:semiHidden/>
    <w:unhideWhenUsed/>
    <w:rsid w:val="000830B2"/>
  </w:style>
  <w:style w:type="numbering" w:customStyle="1" w:styleId="91112">
    <w:name w:val="Нет списка91112"/>
    <w:next w:val="a2"/>
    <w:uiPriority w:val="99"/>
    <w:semiHidden/>
    <w:unhideWhenUsed/>
    <w:rsid w:val="000830B2"/>
  </w:style>
  <w:style w:type="numbering" w:customStyle="1" w:styleId="161112">
    <w:name w:val="Нет списка161112"/>
    <w:next w:val="a2"/>
    <w:uiPriority w:val="99"/>
    <w:semiHidden/>
    <w:unhideWhenUsed/>
    <w:rsid w:val="000830B2"/>
  </w:style>
  <w:style w:type="numbering" w:customStyle="1" w:styleId="261112">
    <w:name w:val="Нет списка261112"/>
    <w:next w:val="a2"/>
    <w:uiPriority w:val="99"/>
    <w:semiHidden/>
    <w:unhideWhenUsed/>
    <w:rsid w:val="000830B2"/>
  </w:style>
  <w:style w:type="numbering" w:customStyle="1" w:styleId="361112">
    <w:name w:val="Нет списка361112"/>
    <w:next w:val="a2"/>
    <w:uiPriority w:val="99"/>
    <w:semiHidden/>
    <w:unhideWhenUsed/>
    <w:rsid w:val="000830B2"/>
  </w:style>
  <w:style w:type="numbering" w:customStyle="1" w:styleId="101112">
    <w:name w:val="Нет списка101112"/>
    <w:next w:val="a2"/>
    <w:uiPriority w:val="99"/>
    <w:semiHidden/>
    <w:unhideWhenUsed/>
    <w:rsid w:val="000830B2"/>
  </w:style>
  <w:style w:type="numbering" w:customStyle="1" w:styleId="171112">
    <w:name w:val="Нет списка171112"/>
    <w:next w:val="a2"/>
    <w:uiPriority w:val="99"/>
    <w:semiHidden/>
    <w:unhideWhenUsed/>
    <w:rsid w:val="000830B2"/>
  </w:style>
  <w:style w:type="numbering" w:customStyle="1" w:styleId="271112">
    <w:name w:val="Нет списка271112"/>
    <w:next w:val="a2"/>
    <w:uiPriority w:val="99"/>
    <w:semiHidden/>
    <w:unhideWhenUsed/>
    <w:rsid w:val="000830B2"/>
  </w:style>
  <w:style w:type="numbering" w:customStyle="1" w:styleId="371112">
    <w:name w:val="Нет списка371112"/>
    <w:next w:val="a2"/>
    <w:uiPriority w:val="99"/>
    <w:semiHidden/>
    <w:unhideWhenUsed/>
    <w:rsid w:val="000830B2"/>
  </w:style>
  <w:style w:type="numbering" w:customStyle="1" w:styleId="181112">
    <w:name w:val="Нет списка181112"/>
    <w:next w:val="a2"/>
    <w:uiPriority w:val="99"/>
    <w:semiHidden/>
    <w:unhideWhenUsed/>
    <w:rsid w:val="000830B2"/>
  </w:style>
  <w:style w:type="numbering" w:customStyle="1" w:styleId="191112">
    <w:name w:val="Нет списка191112"/>
    <w:next w:val="a2"/>
    <w:uiPriority w:val="99"/>
    <w:semiHidden/>
    <w:unhideWhenUsed/>
    <w:rsid w:val="000830B2"/>
  </w:style>
  <w:style w:type="numbering" w:customStyle="1" w:styleId="281112">
    <w:name w:val="Нет списка281112"/>
    <w:next w:val="a2"/>
    <w:uiPriority w:val="99"/>
    <w:semiHidden/>
    <w:unhideWhenUsed/>
    <w:rsid w:val="000830B2"/>
  </w:style>
  <w:style w:type="numbering" w:customStyle="1" w:styleId="381112">
    <w:name w:val="Нет списка381112"/>
    <w:next w:val="a2"/>
    <w:uiPriority w:val="99"/>
    <w:semiHidden/>
    <w:unhideWhenUsed/>
    <w:rsid w:val="000830B2"/>
  </w:style>
  <w:style w:type="numbering" w:customStyle="1" w:styleId="201112">
    <w:name w:val="Нет списка201112"/>
    <w:next w:val="a2"/>
    <w:uiPriority w:val="99"/>
    <w:semiHidden/>
    <w:unhideWhenUsed/>
    <w:rsid w:val="000830B2"/>
  </w:style>
  <w:style w:type="numbering" w:customStyle="1" w:styleId="1101112">
    <w:name w:val="Нет списка1101112"/>
    <w:next w:val="a2"/>
    <w:uiPriority w:val="99"/>
    <w:semiHidden/>
    <w:unhideWhenUsed/>
    <w:rsid w:val="000830B2"/>
  </w:style>
  <w:style w:type="numbering" w:customStyle="1" w:styleId="291112">
    <w:name w:val="Нет списка291112"/>
    <w:next w:val="a2"/>
    <w:uiPriority w:val="99"/>
    <w:semiHidden/>
    <w:unhideWhenUsed/>
    <w:rsid w:val="000830B2"/>
  </w:style>
  <w:style w:type="numbering" w:customStyle="1" w:styleId="391112">
    <w:name w:val="Нет списка391112"/>
    <w:next w:val="a2"/>
    <w:uiPriority w:val="99"/>
    <w:semiHidden/>
    <w:unhideWhenUsed/>
    <w:rsid w:val="000830B2"/>
  </w:style>
  <w:style w:type="numbering" w:customStyle="1" w:styleId="301112">
    <w:name w:val="Нет списка301112"/>
    <w:next w:val="a2"/>
    <w:uiPriority w:val="99"/>
    <w:semiHidden/>
    <w:unhideWhenUsed/>
    <w:rsid w:val="000830B2"/>
  </w:style>
  <w:style w:type="numbering" w:customStyle="1" w:styleId="11111113">
    <w:name w:val="Нет списка11111113"/>
    <w:next w:val="a2"/>
    <w:uiPriority w:val="99"/>
    <w:semiHidden/>
    <w:unhideWhenUsed/>
    <w:rsid w:val="000830B2"/>
  </w:style>
  <w:style w:type="numbering" w:customStyle="1" w:styleId="2101112">
    <w:name w:val="Нет списка2101112"/>
    <w:next w:val="a2"/>
    <w:uiPriority w:val="99"/>
    <w:semiHidden/>
    <w:unhideWhenUsed/>
    <w:rsid w:val="000830B2"/>
  </w:style>
  <w:style w:type="numbering" w:customStyle="1" w:styleId="3101112">
    <w:name w:val="Нет списка3101112"/>
    <w:next w:val="a2"/>
    <w:uiPriority w:val="99"/>
    <w:semiHidden/>
    <w:unhideWhenUsed/>
    <w:rsid w:val="000830B2"/>
  </w:style>
  <w:style w:type="numbering" w:customStyle="1" w:styleId="401112">
    <w:name w:val="Нет списка401112"/>
    <w:next w:val="a2"/>
    <w:uiPriority w:val="99"/>
    <w:semiHidden/>
    <w:unhideWhenUsed/>
    <w:rsid w:val="000830B2"/>
  </w:style>
  <w:style w:type="numbering" w:customStyle="1" w:styleId="1121112">
    <w:name w:val="Нет списка1121112"/>
    <w:next w:val="a2"/>
    <w:uiPriority w:val="99"/>
    <w:semiHidden/>
    <w:unhideWhenUsed/>
    <w:rsid w:val="000830B2"/>
  </w:style>
  <w:style w:type="numbering" w:customStyle="1" w:styleId="21111112">
    <w:name w:val="Нет списка21111112"/>
    <w:next w:val="a2"/>
    <w:uiPriority w:val="99"/>
    <w:semiHidden/>
    <w:unhideWhenUsed/>
    <w:rsid w:val="000830B2"/>
  </w:style>
  <w:style w:type="numbering" w:customStyle="1" w:styleId="31111112">
    <w:name w:val="Нет списка31111112"/>
    <w:next w:val="a2"/>
    <w:uiPriority w:val="99"/>
    <w:semiHidden/>
    <w:unhideWhenUsed/>
    <w:rsid w:val="000830B2"/>
  </w:style>
  <w:style w:type="numbering" w:customStyle="1" w:styleId="43112">
    <w:name w:val="Нет списка43112"/>
    <w:next w:val="a2"/>
    <w:uiPriority w:val="99"/>
    <w:semiHidden/>
    <w:unhideWhenUsed/>
    <w:rsid w:val="000830B2"/>
  </w:style>
  <w:style w:type="numbering" w:customStyle="1" w:styleId="115112">
    <w:name w:val="Нет списка115112"/>
    <w:next w:val="a2"/>
    <w:uiPriority w:val="99"/>
    <w:semiHidden/>
    <w:unhideWhenUsed/>
    <w:rsid w:val="000830B2"/>
  </w:style>
  <w:style w:type="numbering" w:customStyle="1" w:styleId="214112">
    <w:name w:val="Нет списка214112"/>
    <w:next w:val="a2"/>
    <w:uiPriority w:val="99"/>
    <w:semiHidden/>
    <w:unhideWhenUsed/>
    <w:rsid w:val="000830B2"/>
  </w:style>
  <w:style w:type="numbering" w:customStyle="1" w:styleId="314112">
    <w:name w:val="Нет списка314112"/>
    <w:next w:val="a2"/>
    <w:uiPriority w:val="99"/>
    <w:semiHidden/>
    <w:unhideWhenUsed/>
    <w:rsid w:val="000830B2"/>
  </w:style>
  <w:style w:type="numbering" w:customStyle="1" w:styleId="44112">
    <w:name w:val="Нет списка44112"/>
    <w:next w:val="a2"/>
    <w:uiPriority w:val="99"/>
    <w:semiHidden/>
    <w:unhideWhenUsed/>
    <w:rsid w:val="000830B2"/>
  </w:style>
  <w:style w:type="numbering" w:customStyle="1" w:styleId="116112">
    <w:name w:val="Нет списка116112"/>
    <w:next w:val="a2"/>
    <w:uiPriority w:val="99"/>
    <w:semiHidden/>
    <w:unhideWhenUsed/>
    <w:rsid w:val="000830B2"/>
  </w:style>
  <w:style w:type="numbering" w:customStyle="1" w:styleId="215112">
    <w:name w:val="Нет списка215112"/>
    <w:next w:val="a2"/>
    <w:uiPriority w:val="99"/>
    <w:semiHidden/>
    <w:unhideWhenUsed/>
    <w:rsid w:val="000830B2"/>
  </w:style>
  <w:style w:type="numbering" w:customStyle="1" w:styleId="315112">
    <w:name w:val="Нет списка315112"/>
    <w:next w:val="a2"/>
    <w:uiPriority w:val="99"/>
    <w:semiHidden/>
    <w:unhideWhenUsed/>
    <w:rsid w:val="000830B2"/>
  </w:style>
  <w:style w:type="numbering" w:customStyle="1" w:styleId="412112">
    <w:name w:val="Нет списка412112"/>
    <w:next w:val="a2"/>
    <w:uiPriority w:val="99"/>
    <w:semiHidden/>
    <w:rsid w:val="000830B2"/>
  </w:style>
  <w:style w:type="numbering" w:customStyle="1" w:styleId="1112112">
    <w:name w:val="Нет списка1112112"/>
    <w:next w:val="a2"/>
    <w:uiPriority w:val="99"/>
    <w:semiHidden/>
    <w:unhideWhenUsed/>
    <w:rsid w:val="000830B2"/>
  </w:style>
  <w:style w:type="numbering" w:customStyle="1" w:styleId="2112112">
    <w:name w:val="Нет списка2112112"/>
    <w:next w:val="a2"/>
    <w:uiPriority w:val="99"/>
    <w:semiHidden/>
    <w:unhideWhenUsed/>
    <w:rsid w:val="000830B2"/>
  </w:style>
  <w:style w:type="numbering" w:customStyle="1" w:styleId="3112112">
    <w:name w:val="Нет списка3112112"/>
    <w:next w:val="a2"/>
    <w:uiPriority w:val="99"/>
    <w:semiHidden/>
    <w:unhideWhenUsed/>
    <w:rsid w:val="000830B2"/>
  </w:style>
  <w:style w:type="numbering" w:customStyle="1" w:styleId="52112">
    <w:name w:val="Нет списка52112"/>
    <w:next w:val="a2"/>
    <w:uiPriority w:val="99"/>
    <w:semiHidden/>
    <w:rsid w:val="000830B2"/>
  </w:style>
  <w:style w:type="numbering" w:customStyle="1" w:styleId="122112">
    <w:name w:val="Нет списка122112"/>
    <w:next w:val="a2"/>
    <w:uiPriority w:val="99"/>
    <w:semiHidden/>
    <w:unhideWhenUsed/>
    <w:rsid w:val="000830B2"/>
  </w:style>
  <w:style w:type="numbering" w:customStyle="1" w:styleId="222112">
    <w:name w:val="Нет списка222112"/>
    <w:next w:val="a2"/>
    <w:uiPriority w:val="99"/>
    <w:semiHidden/>
    <w:unhideWhenUsed/>
    <w:rsid w:val="000830B2"/>
  </w:style>
  <w:style w:type="numbering" w:customStyle="1" w:styleId="322112">
    <w:name w:val="Нет списка322112"/>
    <w:next w:val="a2"/>
    <w:uiPriority w:val="99"/>
    <w:semiHidden/>
    <w:unhideWhenUsed/>
    <w:rsid w:val="000830B2"/>
  </w:style>
  <w:style w:type="numbering" w:customStyle="1" w:styleId="62112">
    <w:name w:val="Нет списка62112"/>
    <w:next w:val="a2"/>
    <w:uiPriority w:val="99"/>
    <w:semiHidden/>
    <w:rsid w:val="000830B2"/>
  </w:style>
  <w:style w:type="numbering" w:customStyle="1" w:styleId="132112">
    <w:name w:val="Нет списка132112"/>
    <w:next w:val="a2"/>
    <w:uiPriority w:val="99"/>
    <w:semiHidden/>
    <w:unhideWhenUsed/>
    <w:rsid w:val="000830B2"/>
  </w:style>
  <w:style w:type="numbering" w:customStyle="1" w:styleId="232112">
    <w:name w:val="Нет списка232112"/>
    <w:next w:val="a2"/>
    <w:uiPriority w:val="99"/>
    <w:semiHidden/>
    <w:unhideWhenUsed/>
    <w:rsid w:val="000830B2"/>
  </w:style>
  <w:style w:type="numbering" w:customStyle="1" w:styleId="332112">
    <w:name w:val="Нет списка332112"/>
    <w:next w:val="a2"/>
    <w:uiPriority w:val="99"/>
    <w:semiHidden/>
    <w:unhideWhenUsed/>
    <w:rsid w:val="000830B2"/>
  </w:style>
  <w:style w:type="numbering" w:customStyle="1" w:styleId="72112">
    <w:name w:val="Нет списка72112"/>
    <w:next w:val="a2"/>
    <w:uiPriority w:val="99"/>
    <w:semiHidden/>
    <w:rsid w:val="000830B2"/>
  </w:style>
  <w:style w:type="numbering" w:customStyle="1" w:styleId="142112">
    <w:name w:val="Нет списка142112"/>
    <w:next w:val="a2"/>
    <w:uiPriority w:val="99"/>
    <w:semiHidden/>
    <w:unhideWhenUsed/>
    <w:rsid w:val="000830B2"/>
  </w:style>
  <w:style w:type="numbering" w:customStyle="1" w:styleId="242112">
    <w:name w:val="Нет списка242112"/>
    <w:next w:val="a2"/>
    <w:uiPriority w:val="99"/>
    <w:semiHidden/>
    <w:unhideWhenUsed/>
    <w:rsid w:val="000830B2"/>
  </w:style>
  <w:style w:type="numbering" w:customStyle="1" w:styleId="342112">
    <w:name w:val="Нет списка342112"/>
    <w:next w:val="a2"/>
    <w:uiPriority w:val="99"/>
    <w:semiHidden/>
    <w:unhideWhenUsed/>
    <w:rsid w:val="000830B2"/>
  </w:style>
  <w:style w:type="numbering" w:customStyle="1" w:styleId="82112">
    <w:name w:val="Нет списка82112"/>
    <w:next w:val="a2"/>
    <w:uiPriority w:val="99"/>
    <w:semiHidden/>
    <w:unhideWhenUsed/>
    <w:rsid w:val="000830B2"/>
  </w:style>
  <w:style w:type="numbering" w:customStyle="1" w:styleId="152112">
    <w:name w:val="Нет списка152112"/>
    <w:next w:val="a2"/>
    <w:uiPriority w:val="99"/>
    <w:semiHidden/>
    <w:unhideWhenUsed/>
    <w:rsid w:val="000830B2"/>
  </w:style>
  <w:style w:type="numbering" w:customStyle="1" w:styleId="252112">
    <w:name w:val="Нет списка252112"/>
    <w:next w:val="a2"/>
    <w:uiPriority w:val="99"/>
    <w:semiHidden/>
    <w:unhideWhenUsed/>
    <w:rsid w:val="000830B2"/>
  </w:style>
  <w:style w:type="numbering" w:customStyle="1" w:styleId="352112">
    <w:name w:val="Нет списка352112"/>
    <w:next w:val="a2"/>
    <w:uiPriority w:val="99"/>
    <w:semiHidden/>
    <w:unhideWhenUsed/>
    <w:rsid w:val="000830B2"/>
  </w:style>
  <w:style w:type="numbering" w:customStyle="1" w:styleId="92112">
    <w:name w:val="Нет списка92112"/>
    <w:next w:val="a2"/>
    <w:uiPriority w:val="99"/>
    <w:semiHidden/>
    <w:unhideWhenUsed/>
    <w:rsid w:val="000830B2"/>
  </w:style>
  <w:style w:type="numbering" w:customStyle="1" w:styleId="162112">
    <w:name w:val="Нет списка162112"/>
    <w:next w:val="a2"/>
    <w:uiPriority w:val="99"/>
    <w:semiHidden/>
    <w:unhideWhenUsed/>
    <w:rsid w:val="000830B2"/>
  </w:style>
  <w:style w:type="numbering" w:customStyle="1" w:styleId="262112">
    <w:name w:val="Нет списка262112"/>
    <w:next w:val="a2"/>
    <w:uiPriority w:val="99"/>
    <w:semiHidden/>
    <w:unhideWhenUsed/>
    <w:rsid w:val="000830B2"/>
  </w:style>
  <w:style w:type="numbering" w:customStyle="1" w:styleId="362112">
    <w:name w:val="Нет списка362112"/>
    <w:next w:val="a2"/>
    <w:uiPriority w:val="99"/>
    <w:semiHidden/>
    <w:unhideWhenUsed/>
    <w:rsid w:val="000830B2"/>
  </w:style>
  <w:style w:type="numbering" w:customStyle="1" w:styleId="102112">
    <w:name w:val="Нет списка102112"/>
    <w:next w:val="a2"/>
    <w:uiPriority w:val="99"/>
    <w:semiHidden/>
    <w:unhideWhenUsed/>
    <w:rsid w:val="000830B2"/>
  </w:style>
  <w:style w:type="numbering" w:customStyle="1" w:styleId="172112">
    <w:name w:val="Нет списка172112"/>
    <w:next w:val="a2"/>
    <w:uiPriority w:val="99"/>
    <w:semiHidden/>
    <w:unhideWhenUsed/>
    <w:rsid w:val="000830B2"/>
  </w:style>
  <w:style w:type="numbering" w:customStyle="1" w:styleId="272112">
    <w:name w:val="Нет списка272112"/>
    <w:next w:val="a2"/>
    <w:uiPriority w:val="99"/>
    <w:semiHidden/>
    <w:unhideWhenUsed/>
    <w:rsid w:val="000830B2"/>
  </w:style>
  <w:style w:type="numbering" w:customStyle="1" w:styleId="372112">
    <w:name w:val="Нет списка372112"/>
    <w:next w:val="a2"/>
    <w:uiPriority w:val="99"/>
    <w:semiHidden/>
    <w:unhideWhenUsed/>
    <w:rsid w:val="000830B2"/>
  </w:style>
  <w:style w:type="numbering" w:customStyle="1" w:styleId="182112">
    <w:name w:val="Нет списка182112"/>
    <w:next w:val="a2"/>
    <w:uiPriority w:val="99"/>
    <w:semiHidden/>
    <w:unhideWhenUsed/>
    <w:rsid w:val="000830B2"/>
  </w:style>
  <w:style w:type="numbering" w:customStyle="1" w:styleId="192112">
    <w:name w:val="Нет списка192112"/>
    <w:next w:val="a2"/>
    <w:uiPriority w:val="99"/>
    <w:semiHidden/>
    <w:unhideWhenUsed/>
    <w:rsid w:val="000830B2"/>
  </w:style>
  <w:style w:type="numbering" w:customStyle="1" w:styleId="282112">
    <w:name w:val="Нет списка282112"/>
    <w:next w:val="a2"/>
    <w:uiPriority w:val="99"/>
    <w:semiHidden/>
    <w:unhideWhenUsed/>
    <w:rsid w:val="000830B2"/>
  </w:style>
  <w:style w:type="numbering" w:customStyle="1" w:styleId="382112">
    <w:name w:val="Нет списка382112"/>
    <w:next w:val="a2"/>
    <w:uiPriority w:val="99"/>
    <w:semiHidden/>
    <w:unhideWhenUsed/>
    <w:rsid w:val="000830B2"/>
  </w:style>
  <w:style w:type="numbering" w:customStyle="1" w:styleId="202112">
    <w:name w:val="Нет списка202112"/>
    <w:next w:val="a2"/>
    <w:uiPriority w:val="99"/>
    <w:semiHidden/>
    <w:unhideWhenUsed/>
    <w:rsid w:val="000830B2"/>
  </w:style>
  <w:style w:type="numbering" w:customStyle="1" w:styleId="1102112">
    <w:name w:val="Нет списка1102112"/>
    <w:next w:val="a2"/>
    <w:uiPriority w:val="99"/>
    <w:semiHidden/>
    <w:unhideWhenUsed/>
    <w:rsid w:val="000830B2"/>
  </w:style>
  <w:style w:type="numbering" w:customStyle="1" w:styleId="292112">
    <w:name w:val="Нет списка292112"/>
    <w:next w:val="a2"/>
    <w:uiPriority w:val="99"/>
    <w:semiHidden/>
    <w:unhideWhenUsed/>
    <w:rsid w:val="000830B2"/>
  </w:style>
  <w:style w:type="numbering" w:customStyle="1" w:styleId="392112">
    <w:name w:val="Нет списка392112"/>
    <w:next w:val="a2"/>
    <w:uiPriority w:val="99"/>
    <w:semiHidden/>
    <w:unhideWhenUsed/>
    <w:rsid w:val="000830B2"/>
  </w:style>
  <w:style w:type="numbering" w:customStyle="1" w:styleId="302112">
    <w:name w:val="Нет списка302112"/>
    <w:next w:val="a2"/>
    <w:uiPriority w:val="99"/>
    <w:semiHidden/>
    <w:unhideWhenUsed/>
    <w:rsid w:val="000830B2"/>
  </w:style>
  <w:style w:type="numbering" w:customStyle="1" w:styleId="11112112">
    <w:name w:val="Нет списка11112112"/>
    <w:next w:val="a2"/>
    <w:uiPriority w:val="99"/>
    <w:semiHidden/>
    <w:unhideWhenUsed/>
    <w:rsid w:val="000830B2"/>
  </w:style>
  <w:style w:type="numbering" w:customStyle="1" w:styleId="2102112">
    <w:name w:val="Нет списка2102112"/>
    <w:next w:val="a2"/>
    <w:uiPriority w:val="99"/>
    <w:semiHidden/>
    <w:unhideWhenUsed/>
    <w:rsid w:val="000830B2"/>
  </w:style>
  <w:style w:type="numbering" w:customStyle="1" w:styleId="3102112">
    <w:name w:val="Нет списка3102112"/>
    <w:next w:val="a2"/>
    <w:uiPriority w:val="99"/>
    <w:semiHidden/>
    <w:unhideWhenUsed/>
    <w:rsid w:val="000830B2"/>
  </w:style>
  <w:style w:type="numbering" w:customStyle="1" w:styleId="402112">
    <w:name w:val="Нет списка402112"/>
    <w:next w:val="a2"/>
    <w:uiPriority w:val="99"/>
    <w:semiHidden/>
    <w:unhideWhenUsed/>
    <w:rsid w:val="000830B2"/>
  </w:style>
  <w:style w:type="numbering" w:customStyle="1" w:styleId="1122112">
    <w:name w:val="Нет списка1122112"/>
    <w:next w:val="a2"/>
    <w:uiPriority w:val="99"/>
    <w:semiHidden/>
    <w:unhideWhenUsed/>
    <w:rsid w:val="000830B2"/>
  </w:style>
  <w:style w:type="numbering" w:customStyle="1" w:styleId="21112112">
    <w:name w:val="Нет списка21112112"/>
    <w:next w:val="a2"/>
    <w:uiPriority w:val="99"/>
    <w:semiHidden/>
    <w:unhideWhenUsed/>
    <w:rsid w:val="000830B2"/>
  </w:style>
  <w:style w:type="numbering" w:customStyle="1" w:styleId="31112112">
    <w:name w:val="Нет списка31112112"/>
    <w:next w:val="a2"/>
    <w:uiPriority w:val="99"/>
    <w:semiHidden/>
    <w:unhideWhenUsed/>
    <w:rsid w:val="000830B2"/>
  </w:style>
  <w:style w:type="numbering" w:customStyle="1" w:styleId="45112">
    <w:name w:val="Нет списка45112"/>
    <w:next w:val="a2"/>
    <w:uiPriority w:val="99"/>
    <w:semiHidden/>
    <w:unhideWhenUsed/>
    <w:rsid w:val="000830B2"/>
  </w:style>
  <w:style w:type="numbering" w:customStyle="1" w:styleId="117112">
    <w:name w:val="Нет списка117112"/>
    <w:next w:val="a2"/>
    <w:uiPriority w:val="99"/>
    <w:semiHidden/>
    <w:unhideWhenUsed/>
    <w:rsid w:val="000830B2"/>
  </w:style>
  <w:style w:type="numbering" w:customStyle="1" w:styleId="216112">
    <w:name w:val="Нет списка216112"/>
    <w:next w:val="a2"/>
    <w:uiPriority w:val="99"/>
    <w:semiHidden/>
    <w:unhideWhenUsed/>
    <w:rsid w:val="000830B2"/>
  </w:style>
  <w:style w:type="numbering" w:customStyle="1" w:styleId="316112">
    <w:name w:val="Нет списка316112"/>
    <w:next w:val="a2"/>
    <w:uiPriority w:val="99"/>
    <w:semiHidden/>
    <w:unhideWhenUsed/>
    <w:rsid w:val="000830B2"/>
  </w:style>
  <w:style w:type="numbering" w:customStyle="1" w:styleId="46112">
    <w:name w:val="Нет списка46112"/>
    <w:next w:val="a2"/>
    <w:uiPriority w:val="99"/>
    <w:semiHidden/>
    <w:unhideWhenUsed/>
    <w:rsid w:val="000830B2"/>
  </w:style>
  <w:style w:type="numbering" w:customStyle="1" w:styleId="118112">
    <w:name w:val="Нет списка118112"/>
    <w:next w:val="a2"/>
    <w:uiPriority w:val="99"/>
    <w:semiHidden/>
    <w:unhideWhenUsed/>
    <w:rsid w:val="000830B2"/>
  </w:style>
  <w:style w:type="numbering" w:customStyle="1" w:styleId="217112">
    <w:name w:val="Нет списка217112"/>
    <w:next w:val="a2"/>
    <w:uiPriority w:val="99"/>
    <w:semiHidden/>
    <w:unhideWhenUsed/>
    <w:rsid w:val="000830B2"/>
  </w:style>
  <w:style w:type="numbering" w:customStyle="1" w:styleId="317112">
    <w:name w:val="Нет списка317112"/>
    <w:next w:val="a2"/>
    <w:uiPriority w:val="99"/>
    <w:semiHidden/>
    <w:unhideWhenUsed/>
    <w:rsid w:val="000830B2"/>
  </w:style>
  <w:style w:type="numbering" w:customStyle="1" w:styleId="413112">
    <w:name w:val="Нет списка413112"/>
    <w:next w:val="a2"/>
    <w:uiPriority w:val="99"/>
    <w:semiHidden/>
    <w:rsid w:val="000830B2"/>
  </w:style>
  <w:style w:type="numbering" w:customStyle="1" w:styleId="1113112">
    <w:name w:val="Нет списка1113112"/>
    <w:next w:val="a2"/>
    <w:uiPriority w:val="99"/>
    <w:semiHidden/>
    <w:unhideWhenUsed/>
    <w:rsid w:val="000830B2"/>
  </w:style>
  <w:style w:type="numbering" w:customStyle="1" w:styleId="2113112">
    <w:name w:val="Нет списка2113112"/>
    <w:next w:val="a2"/>
    <w:uiPriority w:val="99"/>
    <w:semiHidden/>
    <w:unhideWhenUsed/>
    <w:rsid w:val="000830B2"/>
  </w:style>
  <w:style w:type="numbering" w:customStyle="1" w:styleId="3113112">
    <w:name w:val="Нет списка3113112"/>
    <w:next w:val="a2"/>
    <w:uiPriority w:val="99"/>
    <w:semiHidden/>
    <w:unhideWhenUsed/>
    <w:rsid w:val="000830B2"/>
  </w:style>
  <w:style w:type="numbering" w:customStyle="1" w:styleId="53112">
    <w:name w:val="Нет списка53112"/>
    <w:next w:val="a2"/>
    <w:uiPriority w:val="99"/>
    <w:semiHidden/>
    <w:rsid w:val="000830B2"/>
  </w:style>
  <w:style w:type="numbering" w:customStyle="1" w:styleId="123112">
    <w:name w:val="Нет списка123112"/>
    <w:next w:val="a2"/>
    <w:uiPriority w:val="99"/>
    <w:semiHidden/>
    <w:unhideWhenUsed/>
    <w:rsid w:val="000830B2"/>
  </w:style>
  <w:style w:type="numbering" w:customStyle="1" w:styleId="223112">
    <w:name w:val="Нет списка223112"/>
    <w:next w:val="a2"/>
    <w:uiPriority w:val="99"/>
    <w:semiHidden/>
    <w:unhideWhenUsed/>
    <w:rsid w:val="000830B2"/>
  </w:style>
  <w:style w:type="numbering" w:customStyle="1" w:styleId="323112">
    <w:name w:val="Нет списка323112"/>
    <w:next w:val="a2"/>
    <w:uiPriority w:val="99"/>
    <w:semiHidden/>
    <w:unhideWhenUsed/>
    <w:rsid w:val="000830B2"/>
  </w:style>
  <w:style w:type="numbering" w:customStyle="1" w:styleId="63112">
    <w:name w:val="Нет списка63112"/>
    <w:next w:val="a2"/>
    <w:uiPriority w:val="99"/>
    <w:semiHidden/>
    <w:rsid w:val="000830B2"/>
  </w:style>
  <w:style w:type="numbering" w:customStyle="1" w:styleId="133112">
    <w:name w:val="Нет списка133112"/>
    <w:next w:val="a2"/>
    <w:uiPriority w:val="99"/>
    <w:semiHidden/>
    <w:unhideWhenUsed/>
    <w:rsid w:val="000830B2"/>
  </w:style>
  <w:style w:type="numbering" w:customStyle="1" w:styleId="233112">
    <w:name w:val="Нет списка233112"/>
    <w:next w:val="a2"/>
    <w:uiPriority w:val="99"/>
    <w:semiHidden/>
    <w:unhideWhenUsed/>
    <w:rsid w:val="000830B2"/>
  </w:style>
  <w:style w:type="numbering" w:customStyle="1" w:styleId="333112">
    <w:name w:val="Нет списка333112"/>
    <w:next w:val="a2"/>
    <w:uiPriority w:val="99"/>
    <w:semiHidden/>
    <w:unhideWhenUsed/>
    <w:rsid w:val="000830B2"/>
  </w:style>
  <w:style w:type="numbering" w:customStyle="1" w:styleId="73112">
    <w:name w:val="Нет списка73112"/>
    <w:next w:val="a2"/>
    <w:uiPriority w:val="99"/>
    <w:semiHidden/>
    <w:rsid w:val="000830B2"/>
  </w:style>
  <w:style w:type="numbering" w:customStyle="1" w:styleId="143112">
    <w:name w:val="Нет списка143112"/>
    <w:next w:val="a2"/>
    <w:uiPriority w:val="99"/>
    <w:semiHidden/>
    <w:unhideWhenUsed/>
    <w:rsid w:val="000830B2"/>
  </w:style>
  <w:style w:type="numbering" w:customStyle="1" w:styleId="243112">
    <w:name w:val="Нет списка243112"/>
    <w:next w:val="a2"/>
    <w:uiPriority w:val="99"/>
    <w:semiHidden/>
    <w:unhideWhenUsed/>
    <w:rsid w:val="000830B2"/>
  </w:style>
  <w:style w:type="numbering" w:customStyle="1" w:styleId="343112">
    <w:name w:val="Нет списка343112"/>
    <w:next w:val="a2"/>
    <w:uiPriority w:val="99"/>
    <w:semiHidden/>
    <w:unhideWhenUsed/>
    <w:rsid w:val="000830B2"/>
  </w:style>
  <w:style w:type="numbering" w:customStyle="1" w:styleId="83112">
    <w:name w:val="Нет списка83112"/>
    <w:next w:val="a2"/>
    <w:uiPriority w:val="99"/>
    <w:semiHidden/>
    <w:unhideWhenUsed/>
    <w:rsid w:val="000830B2"/>
  </w:style>
  <w:style w:type="numbering" w:customStyle="1" w:styleId="153112">
    <w:name w:val="Нет списка153112"/>
    <w:next w:val="a2"/>
    <w:uiPriority w:val="99"/>
    <w:semiHidden/>
    <w:unhideWhenUsed/>
    <w:rsid w:val="000830B2"/>
  </w:style>
  <w:style w:type="numbering" w:customStyle="1" w:styleId="253112">
    <w:name w:val="Нет списка253112"/>
    <w:next w:val="a2"/>
    <w:uiPriority w:val="99"/>
    <w:semiHidden/>
    <w:unhideWhenUsed/>
    <w:rsid w:val="000830B2"/>
  </w:style>
  <w:style w:type="numbering" w:customStyle="1" w:styleId="353112">
    <w:name w:val="Нет списка353112"/>
    <w:next w:val="a2"/>
    <w:uiPriority w:val="99"/>
    <w:semiHidden/>
    <w:unhideWhenUsed/>
    <w:rsid w:val="000830B2"/>
  </w:style>
  <w:style w:type="numbering" w:customStyle="1" w:styleId="93112">
    <w:name w:val="Нет списка93112"/>
    <w:next w:val="a2"/>
    <w:uiPriority w:val="99"/>
    <w:semiHidden/>
    <w:unhideWhenUsed/>
    <w:rsid w:val="000830B2"/>
  </w:style>
  <w:style w:type="numbering" w:customStyle="1" w:styleId="163112">
    <w:name w:val="Нет списка163112"/>
    <w:next w:val="a2"/>
    <w:uiPriority w:val="99"/>
    <w:semiHidden/>
    <w:unhideWhenUsed/>
    <w:rsid w:val="000830B2"/>
  </w:style>
  <w:style w:type="numbering" w:customStyle="1" w:styleId="263112">
    <w:name w:val="Нет списка263112"/>
    <w:next w:val="a2"/>
    <w:uiPriority w:val="99"/>
    <w:semiHidden/>
    <w:unhideWhenUsed/>
    <w:rsid w:val="000830B2"/>
  </w:style>
  <w:style w:type="numbering" w:customStyle="1" w:styleId="363112">
    <w:name w:val="Нет списка363112"/>
    <w:next w:val="a2"/>
    <w:uiPriority w:val="99"/>
    <w:semiHidden/>
    <w:unhideWhenUsed/>
    <w:rsid w:val="000830B2"/>
  </w:style>
  <w:style w:type="numbering" w:customStyle="1" w:styleId="103112">
    <w:name w:val="Нет списка103112"/>
    <w:next w:val="a2"/>
    <w:uiPriority w:val="99"/>
    <w:semiHidden/>
    <w:unhideWhenUsed/>
    <w:rsid w:val="000830B2"/>
  </w:style>
  <w:style w:type="numbering" w:customStyle="1" w:styleId="173112">
    <w:name w:val="Нет списка173112"/>
    <w:next w:val="a2"/>
    <w:uiPriority w:val="99"/>
    <w:semiHidden/>
    <w:unhideWhenUsed/>
    <w:rsid w:val="000830B2"/>
  </w:style>
  <w:style w:type="numbering" w:customStyle="1" w:styleId="273112">
    <w:name w:val="Нет списка273112"/>
    <w:next w:val="a2"/>
    <w:uiPriority w:val="99"/>
    <w:semiHidden/>
    <w:unhideWhenUsed/>
    <w:rsid w:val="000830B2"/>
  </w:style>
  <w:style w:type="numbering" w:customStyle="1" w:styleId="373112">
    <w:name w:val="Нет списка373112"/>
    <w:next w:val="a2"/>
    <w:uiPriority w:val="99"/>
    <w:semiHidden/>
    <w:unhideWhenUsed/>
    <w:rsid w:val="000830B2"/>
  </w:style>
  <w:style w:type="numbering" w:customStyle="1" w:styleId="183112">
    <w:name w:val="Нет списка183112"/>
    <w:next w:val="a2"/>
    <w:uiPriority w:val="99"/>
    <w:semiHidden/>
    <w:unhideWhenUsed/>
    <w:rsid w:val="000830B2"/>
  </w:style>
  <w:style w:type="numbering" w:customStyle="1" w:styleId="193112">
    <w:name w:val="Нет списка193112"/>
    <w:next w:val="a2"/>
    <w:uiPriority w:val="99"/>
    <w:semiHidden/>
    <w:unhideWhenUsed/>
    <w:rsid w:val="000830B2"/>
  </w:style>
  <w:style w:type="numbering" w:customStyle="1" w:styleId="283112">
    <w:name w:val="Нет списка283112"/>
    <w:next w:val="a2"/>
    <w:uiPriority w:val="99"/>
    <w:semiHidden/>
    <w:unhideWhenUsed/>
    <w:rsid w:val="000830B2"/>
  </w:style>
  <w:style w:type="numbering" w:customStyle="1" w:styleId="383112">
    <w:name w:val="Нет списка383112"/>
    <w:next w:val="a2"/>
    <w:uiPriority w:val="99"/>
    <w:semiHidden/>
    <w:unhideWhenUsed/>
    <w:rsid w:val="000830B2"/>
  </w:style>
  <w:style w:type="numbering" w:customStyle="1" w:styleId="203112">
    <w:name w:val="Нет списка203112"/>
    <w:next w:val="a2"/>
    <w:uiPriority w:val="99"/>
    <w:semiHidden/>
    <w:unhideWhenUsed/>
    <w:rsid w:val="000830B2"/>
  </w:style>
  <w:style w:type="numbering" w:customStyle="1" w:styleId="1103112">
    <w:name w:val="Нет списка1103112"/>
    <w:next w:val="a2"/>
    <w:uiPriority w:val="99"/>
    <w:semiHidden/>
    <w:unhideWhenUsed/>
    <w:rsid w:val="000830B2"/>
  </w:style>
  <w:style w:type="numbering" w:customStyle="1" w:styleId="293112">
    <w:name w:val="Нет списка293112"/>
    <w:next w:val="a2"/>
    <w:uiPriority w:val="99"/>
    <w:semiHidden/>
    <w:unhideWhenUsed/>
    <w:rsid w:val="000830B2"/>
  </w:style>
  <w:style w:type="numbering" w:customStyle="1" w:styleId="393112">
    <w:name w:val="Нет списка393112"/>
    <w:next w:val="a2"/>
    <w:uiPriority w:val="99"/>
    <w:semiHidden/>
    <w:unhideWhenUsed/>
    <w:rsid w:val="000830B2"/>
  </w:style>
  <w:style w:type="numbering" w:customStyle="1" w:styleId="303112">
    <w:name w:val="Нет списка303112"/>
    <w:next w:val="a2"/>
    <w:uiPriority w:val="99"/>
    <w:semiHidden/>
    <w:unhideWhenUsed/>
    <w:rsid w:val="000830B2"/>
  </w:style>
  <w:style w:type="numbering" w:customStyle="1" w:styleId="11113112">
    <w:name w:val="Нет списка11113112"/>
    <w:next w:val="a2"/>
    <w:uiPriority w:val="99"/>
    <w:semiHidden/>
    <w:unhideWhenUsed/>
    <w:rsid w:val="000830B2"/>
  </w:style>
  <w:style w:type="numbering" w:customStyle="1" w:styleId="2103112">
    <w:name w:val="Нет списка2103112"/>
    <w:next w:val="a2"/>
    <w:uiPriority w:val="99"/>
    <w:semiHidden/>
    <w:unhideWhenUsed/>
    <w:rsid w:val="000830B2"/>
  </w:style>
  <w:style w:type="numbering" w:customStyle="1" w:styleId="3103112">
    <w:name w:val="Нет списка3103112"/>
    <w:next w:val="a2"/>
    <w:uiPriority w:val="99"/>
    <w:semiHidden/>
    <w:unhideWhenUsed/>
    <w:rsid w:val="000830B2"/>
  </w:style>
  <w:style w:type="numbering" w:customStyle="1" w:styleId="403112">
    <w:name w:val="Нет списка403112"/>
    <w:next w:val="a2"/>
    <w:uiPriority w:val="99"/>
    <w:semiHidden/>
    <w:unhideWhenUsed/>
    <w:rsid w:val="000830B2"/>
  </w:style>
  <w:style w:type="numbering" w:customStyle="1" w:styleId="1123112">
    <w:name w:val="Нет списка1123112"/>
    <w:next w:val="a2"/>
    <w:uiPriority w:val="99"/>
    <w:semiHidden/>
    <w:unhideWhenUsed/>
    <w:rsid w:val="000830B2"/>
  </w:style>
  <w:style w:type="numbering" w:customStyle="1" w:styleId="21113112">
    <w:name w:val="Нет списка21113112"/>
    <w:next w:val="a2"/>
    <w:uiPriority w:val="99"/>
    <w:semiHidden/>
    <w:unhideWhenUsed/>
    <w:rsid w:val="000830B2"/>
  </w:style>
  <w:style w:type="numbering" w:customStyle="1" w:styleId="31113112">
    <w:name w:val="Нет списка31113112"/>
    <w:next w:val="a2"/>
    <w:uiPriority w:val="99"/>
    <w:semiHidden/>
    <w:unhideWhenUsed/>
    <w:rsid w:val="000830B2"/>
  </w:style>
  <w:style w:type="numbering" w:customStyle="1" w:styleId="47112">
    <w:name w:val="Нет списка47112"/>
    <w:next w:val="a2"/>
    <w:uiPriority w:val="99"/>
    <w:semiHidden/>
    <w:unhideWhenUsed/>
    <w:rsid w:val="000830B2"/>
  </w:style>
  <w:style w:type="numbering" w:customStyle="1" w:styleId="58">
    <w:name w:val="Нет списка58"/>
    <w:next w:val="a2"/>
    <w:uiPriority w:val="99"/>
    <w:semiHidden/>
    <w:unhideWhenUsed/>
    <w:rsid w:val="00B93182"/>
  </w:style>
  <w:style w:type="numbering" w:customStyle="1" w:styleId="59">
    <w:name w:val="Нет списка59"/>
    <w:next w:val="a2"/>
    <w:uiPriority w:val="99"/>
    <w:semiHidden/>
    <w:unhideWhenUsed/>
    <w:rsid w:val="00B30421"/>
  </w:style>
  <w:style w:type="numbering" w:customStyle="1" w:styleId="128">
    <w:name w:val="Нет списка128"/>
    <w:next w:val="a2"/>
    <w:uiPriority w:val="99"/>
    <w:semiHidden/>
    <w:unhideWhenUsed/>
    <w:rsid w:val="00B30421"/>
  </w:style>
  <w:style w:type="table" w:customStyle="1" w:styleId="440">
    <w:name w:val="Сетка таблицы4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Веб-таблица 12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0">
    <w:name w:val="Веб-таблица 22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9">
    <w:name w:val="Нет списка1119"/>
    <w:next w:val="a2"/>
    <w:uiPriority w:val="99"/>
    <w:semiHidden/>
    <w:unhideWhenUsed/>
    <w:rsid w:val="00B30421"/>
  </w:style>
  <w:style w:type="numbering" w:customStyle="1" w:styleId="228">
    <w:name w:val="Нет списка228"/>
    <w:next w:val="a2"/>
    <w:uiPriority w:val="99"/>
    <w:semiHidden/>
    <w:unhideWhenUsed/>
    <w:rsid w:val="00B30421"/>
  </w:style>
  <w:style w:type="table" w:customStyle="1" w:styleId="1250">
    <w:name w:val="Сетка таблицы125"/>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Нет списка328"/>
    <w:next w:val="a2"/>
    <w:uiPriority w:val="99"/>
    <w:semiHidden/>
    <w:unhideWhenUsed/>
    <w:rsid w:val="00B30421"/>
  </w:style>
  <w:style w:type="table" w:customStyle="1" w:styleId="2160">
    <w:name w:val="Сетка таблицы216"/>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2"/>
    <w:uiPriority w:val="99"/>
    <w:semiHidden/>
    <w:unhideWhenUsed/>
    <w:rsid w:val="00B30421"/>
  </w:style>
  <w:style w:type="table" w:customStyle="1" w:styleId="3140">
    <w:name w:val="Сетка таблицы314"/>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60">
    <w:name w:val="Сетка таблицы1116"/>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Веб-таблица 1110"/>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0">
    <w:name w:val="Веб-таблица 2110"/>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00">
    <w:name w:val="Нет списка11110"/>
    <w:next w:val="a2"/>
    <w:uiPriority w:val="99"/>
    <w:semiHidden/>
    <w:unhideWhenUsed/>
    <w:rsid w:val="00B30421"/>
  </w:style>
  <w:style w:type="numbering" w:customStyle="1" w:styleId="2118">
    <w:name w:val="Нет списка2118"/>
    <w:next w:val="a2"/>
    <w:uiPriority w:val="99"/>
    <w:semiHidden/>
    <w:unhideWhenUsed/>
    <w:rsid w:val="00B30421"/>
  </w:style>
  <w:style w:type="table" w:customStyle="1" w:styleId="11170">
    <w:name w:val="Сетка таблицы1117"/>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8">
    <w:name w:val="Нет списка3118"/>
    <w:next w:val="a2"/>
    <w:uiPriority w:val="99"/>
    <w:semiHidden/>
    <w:unhideWhenUsed/>
    <w:rsid w:val="00B30421"/>
  </w:style>
  <w:style w:type="table" w:customStyle="1" w:styleId="3150">
    <w:name w:val="Сетка таблицы31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9">
    <w:name w:val="Нет списка419"/>
    <w:next w:val="a2"/>
    <w:uiPriority w:val="99"/>
    <w:semiHidden/>
    <w:rsid w:val="00B30421"/>
  </w:style>
  <w:style w:type="table" w:customStyle="1" w:styleId="540">
    <w:name w:val="Сетка таблицы5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2"/>
    <w:uiPriority w:val="99"/>
    <w:semiHidden/>
    <w:unhideWhenUsed/>
    <w:rsid w:val="00B30421"/>
  </w:style>
  <w:style w:type="numbering" w:customStyle="1" w:styleId="2119">
    <w:name w:val="Нет списка2119"/>
    <w:next w:val="a2"/>
    <w:uiPriority w:val="99"/>
    <w:semiHidden/>
    <w:unhideWhenUsed/>
    <w:rsid w:val="00B30421"/>
  </w:style>
  <w:style w:type="table" w:customStyle="1" w:styleId="1440">
    <w:name w:val="Сетка таблицы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9">
    <w:name w:val="Нет списка3119"/>
    <w:next w:val="a2"/>
    <w:uiPriority w:val="99"/>
    <w:semiHidden/>
    <w:unhideWhenUsed/>
    <w:rsid w:val="00B30421"/>
  </w:style>
  <w:style w:type="table" w:customStyle="1" w:styleId="2170">
    <w:name w:val="Сетка таблицы217"/>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2"/>
    <w:uiPriority w:val="99"/>
    <w:semiHidden/>
    <w:rsid w:val="00B30421"/>
  </w:style>
  <w:style w:type="table" w:customStyle="1" w:styleId="640">
    <w:name w:val="Сетка таблицы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Веб-таблица 22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9">
    <w:name w:val="Нет списка129"/>
    <w:next w:val="a2"/>
    <w:uiPriority w:val="99"/>
    <w:semiHidden/>
    <w:unhideWhenUsed/>
    <w:rsid w:val="00B30421"/>
  </w:style>
  <w:style w:type="numbering" w:customStyle="1" w:styleId="229">
    <w:name w:val="Нет списка229"/>
    <w:next w:val="a2"/>
    <w:uiPriority w:val="99"/>
    <w:semiHidden/>
    <w:unhideWhenUsed/>
    <w:rsid w:val="00B30421"/>
  </w:style>
  <w:style w:type="table" w:customStyle="1" w:styleId="1540">
    <w:name w:val="Сетка таблицы15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9">
    <w:name w:val="Нет списка329"/>
    <w:next w:val="a2"/>
    <w:uiPriority w:val="99"/>
    <w:semiHidden/>
    <w:unhideWhenUsed/>
    <w:rsid w:val="00B30421"/>
  </w:style>
  <w:style w:type="table" w:customStyle="1" w:styleId="2240">
    <w:name w:val="Сетка таблицы22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Нет списка67"/>
    <w:next w:val="a2"/>
    <w:uiPriority w:val="99"/>
    <w:semiHidden/>
    <w:rsid w:val="00B30421"/>
  </w:style>
  <w:style w:type="table" w:customStyle="1" w:styleId="740">
    <w:name w:val="Сетка таблицы7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4">
    <w:name w:val="Веб-таблица 23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7">
    <w:name w:val="Нет списка137"/>
    <w:next w:val="a2"/>
    <w:uiPriority w:val="99"/>
    <w:semiHidden/>
    <w:unhideWhenUsed/>
    <w:rsid w:val="00B30421"/>
  </w:style>
  <w:style w:type="numbering" w:customStyle="1" w:styleId="237">
    <w:name w:val="Нет списка237"/>
    <w:next w:val="a2"/>
    <w:uiPriority w:val="99"/>
    <w:semiHidden/>
    <w:unhideWhenUsed/>
    <w:rsid w:val="00B30421"/>
  </w:style>
  <w:style w:type="table" w:customStyle="1" w:styleId="1640">
    <w:name w:val="Сетка таблицы16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Нет списка337"/>
    <w:next w:val="a2"/>
    <w:uiPriority w:val="99"/>
    <w:semiHidden/>
    <w:unhideWhenUsed/>
    <w:rsid w:val="00B30421"/>
  </w:style>
  <w:style w:type="table" w:customStyle="1" w:styleId="2340">
    <w:name w:val="Сетка таблицы23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Нет списка77"/>
    <w:next w:val="a2"/>
    <w:uiPriority w:val="99"/>
    <w:semiHidden/>
    <w:rsid w:val="00B30421"/>
  </w:style>
  <w:style w:type="table" w:customStyle="1" w:styleId="840">
    <w:name w:val="Сетка таблицы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Веб-таблица 14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7">
    <w:name w:val="Нет списка147"/>
    <w:next w:val="a2"/>
    <w:uiPriority w:val="99"/>
    <w:semiHidden/>
    <w:unhideWhenUsed/>
    <w:rsid w:val="00B30421"/>
  </w:style>
  <w:style w:type="numbering" w:customStyle="1" w:styleId="247">
    <w:name w:val="Нет списка247"/>
    <w:next w:val="a2"/>
    <w:uiPriority w:val="99"/>
    <w:semiHidden/>
    <w:unhideWhenUsed/>
    <w:rsid w:val="00B30421"/>
  </w:style>
  <w:style w:type="table" w:customStyle="1" w:styleId="1740">
    <w:name w:val="Сетка таблицы17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Нет списка347"/>
    <w:next w:val="a2"/>
    <w:uiPriority w:val="99"/>
    <w:semiHidden/>
    <w:unhideWhenUsed/>
    <w:rsid w:val="00B30421"/>
  </w:style>
  <w:style w:type="table" w:customStyle="1" w:styleId="2440">
    <w:name w:val="Сетка таблицы24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7"/>
    <w:next w:val="a2"/>
    <w:uiPriority w:val="99"/>
    <w:semiHidden/>
    <w:unhideWhenUsed/>
    <w:rsid w:val="00B30421"/>
  </w:style>
  <w:style w:type="table" w:customStyle="1" w:styleId="940">
    <w:name w:val="Сетка таблицы9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Веб-таблица 15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7">
    <w:name w:val="Нет списка157"/>
    <w:next w:val="a2"/>
    <w:uiPriority w:val="99"/>
    <w:semiHidden/>
    <w:unhideWhenUsed/>
    <w:rsid w:val="00B30421"/>
  </w:style>
  <w:style w:type="numbering" w:customStyle="1" w:styleId="257">
    <w:name w:val="Нет списка257"/>
    <w:next w:val="a2"/>
    <w:uiPriority w:val="99"/>
    <w:semiHidden/>
    <w:unhideWhenUsed/>
    <w:rsid w:val="00B30421"/>
  </w:style>
  <w:style w:type="table" w:customStyle="1" w:styleId="1840">
    <w:name w:val="Сетка таблицы18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7">
    <w:name w:val="Нет списка357"/>
    <w:next w:val="a2"/>
    <w:uiPriority w:val="99"/>
    <w:semiHidden/>
    <w:unhideWhenUsed/>
    <w:rsid w:val="00B30421"/>
  </w:style>
  <w:style w:type="numbering" w:customStyle="1" w:styleId="97">
    <w:name w:val="Нет списка97"/>
    <w:next w:val="a2"/>
    <w:uiPriority w:val="99"/>
    <w:semiHidden/>
    <w:unhideWhenUsed/>
    <w:rsid w:val="00B30421"/>
  </w:style>
  <w:style w:type="table" w:customStyle="1" w:styleId="1040">
    <w:name w:val="Сетка таблицы1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Веб-таблица 16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4">
    <w:name w:val="Веб-таблица 26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7">
    <w:name w:val="Нет списка167"/>
    <w:next w:val="a2"/>
    <w:uiPriority w:val="99"/>
    <w:semiHidden/>
    <w:unhideWhenUsed/>
    <w:rsid w:val="00B30421"/>
  </w:style>
  <w:style w:type="numbering" w:customStyle="1" w:styleId="267">
    <w:name w:val="Нет списка267"/>
    <w:next w:val="a2"/>
    <w:uiPriority w:val="99"/>
    <w:semiHidden/>
    <w:unhideWhenUsed/>
    <w:rsid w:val="00B30421"/>
  </w:style>
  <w:style w:type="table" w:customStyle="1" w:styleId="1940">
    <w:name w:val="Сетка таблицы19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7">
    <w:name w:val="Нет списка367"/>
    <w:next w:val="a2"/>
    <w:uiPriority w:val="99"/>
    <w:semiHidden/>
    <w:unhideWhenUsed/>
    <w:rsid w:val="00B30421"/>
  </w:style>
  <w:style w:type="numbering" w:customStyle="1" w:styleId="107">
    <w:name w:val="Нет списка107"/>
    <w:next w:val="a2"/>
    <w:uiPriority w:val="99"/>
    <w:semiHidden/>
    <w:unhideWhenUsed/>
    <w:rsid w:val="00B30421"/>
  </w:style>
  <w:style w:type="table" w:customStyle="1" w:styleId="2040">
    <w:name w:val="Сетка таблицы2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Веб-таблица 17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4">
    <w:name w:val="Веб-таблица 27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7">
    <w:name w:val="Нет списка177"/>
    <w:next w:val="a2"/>
    <w:uiPriority w:val="99"/>
    <w:semiHidden/>
    <w:unhideWhenUsed/>
    <w:rsid w:val="00B30421"/>
  </w:style>
  <w:style w:type="numbering" w:customStyle="1" w:styleId="277">
    <w:name w:val="Нет списка277"/>
    <w:next w:val="a2"/>
    <w:uiPriority w:val="99"/>
    <w:semiHidden/>
    <w:unhideWhenUsed/>
    <w:rsid w:val="00B30421"/>
  </w:style>
  <w:style w:type="table" w:customStyle="1" w:styleId="11040">
    <w:name w:val="Сетка таблицы110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7">
    <w:name w:val="Нет списка377"/>
    <w:next w:val="a2"/>
    <w:uiPriority w:val="99"/>
    <w:semiHidden/>
    <w:unhideWhenUsed/>
    <w:rsid w:val="00B30421"/>
  </w:style>
  <w:style w:type="table" w:customStyle="1" w:styleId="2540">
    <w:name w:val="Сетка таблицы25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7">
    <w:name w:val="Нет списка187"/>
    <w:next w:val="a2"/>
    <w:uiPriority w:val="99"/>
    <w:semiHidden/>
    <w:unhideWhenUsed/>
    <w:rsid w:val="00B30421"/>
  </w:style>
  <w:style w:type="table" w:customStyle="1" w:styleId="2640">
    <w:name w:val="Сетка таблицы26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Веб-таблица 18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4">
    <w:name w:val="Веб-таблица 28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7">
    <w:name w:val="Нет списка197"/>
    <w:next w:val="a2"/>
    <w:uiPriority w:val="99"/>
    <w:semiHidden/>
    <w:unhideWhenUsed/>
    <w:rsid w:val="00B30421"/>
  </w:style>
  <w:style w:type="numbering" w:customStyle="1" w:styleId="287">
    <w:name w:val="Нет списка287"/>
    <w:next w:val="a2"/>
    <w:uiPriority w:val="99"/>
    <w:semiHidden/>
    <w:unhideWhenUsed/>
    <w:rsid w:val="00B30421"/>
  </w:style>
  <w:style w:type="numbering" w:customStyle="1" w:styleId="387">
    <w:name w:val="Нет списка387"/>
    <w:next w:val="a2"/>
    <w:uiPriority w:val="99"/>
    <w:semiHidden/>
    <w:unhideWhenUsed/>
    <w:rsid w:val="00B30421"/>
  </w:style>
  <w:style w:type="table" w:customStyle="1" w:styleId="2740">
    <w:name w:val="Сетка таблицы27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7">
    <w:name w:val="Нет списка207"/>
    <w:next w:val="a2"/>
    <w:uiPriority w:val="99"/>
    <w:semiHidden/>
    <w:unhideWhenUsed/>
    <w:rsid w:val="00B30421"/>
  </w:style>
  <w:style w:type="table" w:customStyle="1" w:styleId="2840">
    <w:name w:val="Сетка таблицы28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Веб-таблица 19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4">
    <w:name w:val="Веб-таблица 29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7">
    <w:name w:val="Нет списка1107"/>
    <w:next w:val="a2"/>
    <w:uiPriority w:val="99"/>
    <w:semiHidden/>
    <w:unhideWhenUsed/>
    <w:rsid w:val="00B30421"/>
  </w:style>
  <w:style w:type="numbering" w:customStyle="1" w:styleId="297">
    <w:name w:val="Нет списка297"/>
    <w:next w:val="a2"/>
    <w:uiPriority w:val="99"/>
    <w:semiHidden/>
    <w:unhideWhenUsed/>
    <w:rsid w:val="00B30421"/>
  </w:style>
  <w:style w:type="table" w:customStyle="1" w:styleId="11240">
    <w:name w:val="Сетка таблицы112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7">
    <w:name w:val="Нет списка397"/>
    <w:next w:val="a2"/>
    <w:uiPriority w:val="99"/>
    <w:semiHidden/>
    <w:unhideWhenUsed/>
    <w:rsid w:val="00B30421"/>
  </w:style>
  <w:style w:type="table" w:customStyle="1" w:styleId="2940">
    <w:name w:val="Сетка таблицы294"/>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7">
    <w:name w:val="Нет списка307"/>
    <w:next w:val="a2"/>
    <w:uiPriority w:val="99"/>
    <w:semiHidden/>
    <w:unhideWhenUsed/>
    <w:rsid w:val="00B30421"/>
  </w:style>
  <w:style w:type="table" w:customStyle="1" w:styleId="3040">
    <w:name w:val="Сетка таблицы304"/>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Веб-таблица 110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4">
    <w:name w:val="Веб-таблица 210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15">
    <w:name w:val="Нет списка111115"/>
    <w:next w:val="a2"/>
    <w:uiPriority w:val="99"/>
    <w:semiHidden/>
    <w:unhideWhenUsed/>
    <w:rsid w:val="00B30421"/>
  </w:style>
  <w:style w:type="numbering" w:customStyle="1" w:styleId="2107">
    <w:name w:val="Нет списка2107"/>
    <w:next w:val="a2"/>
    <w:uiPriority w:val="99"/>
    <w:semiHidden/>
    <w:unhideWhenUsed/>
    <w:rsid w:val="00B30421"/>
  </w:style>
  <w:style w:type="table" w:customStyle="1" w:styleId="11340">
    <w:name w:val="Сетка таблицы113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7">
    <w:name w:val="Нет списка3107"/>
    <w:next w:val="a2"/>
    <w:uiPriority w:val="99"/>
    <w:semiHidden/>
    <w:unhideWhenUsed/>
    <w:rsid w:val="00B30421"/>
  </w:style>
  <w:style w:type="numbering" w:customStyle="1" w:styleId="407">
    <w:name w:val="Нет списка407"/>
    <w:next w:val="a2"/>
    <w:uiPriority w:val="99"/>
    <w:semiHidden/>
    <w:unhideWhenUsed/>
    <w:rsid w:val="00B30421"/>
  </w:style>
  <w:style w:type="table" w:customStyle="1" w:styleId="-1114">
    <w:name w:val="Веб-таблица 1114"/>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4">
    <w:name w:val="Веб-таблица 2114"/>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7">
    <w:name w:val="Нет списка1127"/>
    <w:next w:val="a2"/>
    <w:uiPriority w:val="99"/>
    <w:semiHidden/>
    <w:unhideWhenUsed/>
    <w:rsid w:val="00B30421"/>
  </w:style>
  <w:style w:type="numbering" w:customStyle="1" w:styleId="21117">
    <w:name w:val="Нет списка21117"/>
    <w:next w:val="a2"/>
    <w:uiPriority w:val="99"/>
    <w:semiHidden/>
    <w:unhideWhenUsed/>
    <w:rsid w:val="00B30421"/>
  </w:style>
  <w:style w:type="table" w:customStyle="1" w:styleId="11440">
    <w:name w:val="Сетка таблицы1144"/>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7">
    <w:name w:val="Нет списка31117"/>
    <w:next w:val="a2"/>
    <w:uiPriority w:val="99"/>
    <w:semiHidden/>
    <w:unhideWhenUsed/>
    <w:rsid w:val="00B30421"/>
  </w:style>
  <w:style w:type="numbering" w:customStyle="1" w:styleId="425">
    <w:name w:val="Нет списка425"/>
    <w:next w:val="a2"/>
    <w:uiPriority w:val="99"/>
    <w:semiHidden/>
    <w:unhideWhenUsed/>
    <w:rsid w:val="00B30421"/>
  </w:style>
  <w:style w:type="table" w:customStyle="1" w:styleId="3230">
    <w:name w:val="Сетка таблицы32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30">
    <w:name w:val="Сетка таблицы115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Веб-таблица 112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3">
    <w:name w:val="Веб-таблица 212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5">
    <w:name w:val="Нет списка1135"/>
    <w:next w:val="a2"/>
    <w:uiPriority w:val="99"/>
    <w:semiHidden/>
    <w:unhideWhenUsed/>
    <w:rsid w:val="00B30421"/>
  </w:style>
  <w:style w:type="numbering" w:customStyle="1" w:styleId="2125">
    <w:name w:val="Нет списка2125"/>
    <w:next w:val="a2"/>
    <w:uiPriority w:val="99"/>
    <w:semiHidden/>
    <w:unhideWhenUsed/>
    <w:rsid w:val="00B30421"/>
  </w:style>
  <w:style w:type="table" w:customStyle="1" w:styleId="11630">
    <w:name w:val="Сетка таблицы116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5">
    <w:name w:val="Нет списка3125"/>
    <w:next w:val="a2"/>
    <w:uiPriority w:val="99"/>
    <w:semiHidden/>
    <w:unhideWhenUsed/>
    <w:rsid w:val="00B30421"/>
  </w:style>
  <w:style w:type="table" w:customStyle="1" w:styleId="3330">
    <w:name w:val="Сетка таблицы33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5">
    <w:name w:val="Нет списка435"/>
    <w:next w:val="a2"/>
    <w:uiPriority w:val="99"/>
    <w:semiHidden/>
    <w:rsid w:val="00B30421"/>
  </w:style>
  <w:style w:type="numbering" w:customStyle="1" w:styleId="1145">
    <w:name w:val="Нет списка1145"/>
    <w:next w:val="a2"/>
    <w:uiPriority w:val="99"/>
    <w:semiHidden/>
    <w:unhideWhenUsed/>
    <w:rsid w:val="00B30421"/>
  </w:style>
  <w:style w:type="numbering" w:customStyle="1" w:styleId="2135">
    <w:name w:val="Нет списка2135"/>
    <w:next w:val="a2"/>
    <w:uiPriority w:val="99"/>
    <w:semiHidden/>
    <w:unhideWhenUsed/>
    <w:rsid w:val="00B30421"/>
  </w:style>
  <w:style w:type="numbering" w:customStyle="1" w:styleId="3135">
    <w:name w:val="Нет списка3135"/>
    <w:next w:val="a2"/>
    <w:uiPriority w:val="99"/>
    <w:semiHidden/>
    <w:unhideWhenUsed/>
    <w:rsid w:val="00B30421"/>
  </w:style>
  <w:style w:type="numbering" w:customStyle="1" w:styleId="515">
    <w:name w:val="Нет списка515"/>
    <w:next w:val="a2"/>
    <w:uiPriority w:val="99"/>
    <w:semiHidden/>
    <w:rsid w:val="00B30421"/>
  </w:style>
  <w:style w:type="numbering" w:customStyle="1" w:styleId="1215">
    <w:name w:val="Нет списка1215"/>
    <w:next w:val="a2"/>
    <w:uiPriority w:val="99"/>
    <w:semiHidden/>
    <w:unhideWhenUsed/>
    <w:rsid w:val="00B30421"/>
  </w:style>
  <w:style w:type="numbering" w:customStyle="1" w:styleId="2215">
    <w:name w:val="Нет списка2215"/>
    <w:next w:val="a2"/>
    <w:uiPriority w:val="99"/>
    <w:semiHidden/>
    <w:unhideWhenUsed/>
    <w:rsid w:val="00B30421"/>
  </w:style>
  <w:style w:type="numbering" w:customStyle="1" w:styleId="3215">
    <w:name w:val="Нет списка3215"/>
    <w:next w:val="a2"/>
    <w:uiPriority w:val="99"/>
    <w:semiHidden/>
    <w:unhideWhenUsed/>
    <w:rsid w:val="00B30421"/>
  </w:style>
  <w:style w:type="numbering" w:customStyle="1" w:styleId="615">
    <w:name w:val="Нет списка615"/>
    <w:next w:val="a2"/>
    <w:uiPriority w:val="99"/>
    <w:semiHidden/>
    <w:rsid w:val="00B30421"/>
  </w:style>
  <w:style w:type="numbering" w:customStyle="1" w:styleId="1315">
    <w:name w:val="Нет списка1315"/>
    <w:next w:val="a2"/>
    <w:uiPriority w:val="99"/>
    <w:semiHidden/>
    <w:unhideWhenUsed/>
    <w:rsid w:val="00B30421"/>
  </w:style>
  <w:style w:type="numbering" w:customStyle="1" w:styleId="2315">
    <w:name w:val="Нет списка2315"/>
    <w:next w:val="a2"/>
    <w:uiPriority w:val="99"/>
    <w:semiHidden/>
    <w:unhideWhenUsed/>
    <w:rsid w:val="00B30421"/>
  </w:style>
  <w:style w:type="numbering" w:customStyle="1" w:styleId="3315">
    <w:name w:val="Нет списка3315"/>
    <w:next w:val="a2"/>
    <w:uiPriority w:val="99"/>
    <w:semiHidden/>
    <w:unhideWhenUsed/>
    <w:rsid w:val="00B30421"/>
  </w:style>
  <w:style w:type="numbering" w:customStyle="1" w:styleId="715">
    <w:name w:val="Нет списка715"/>
    <w:next w:val="a2"/>
    <w:uiPriority w:val="99"/>
    <w:semiHidden/>
    <w:rsid w:val="00B30421"/>
  </w:style>
  <w:style w:type="numbering" w:customStyle="1" w:styleId="1415">
    <w:name w:val="Нет списка1415"/>
    <w:next w:val="a2"/>
    <w:uiPriority w:val="99"/>
    <w:semiHidden/>
    <w:unhideWhenUsed/>
    <w:rsid w:val="00B30421"/>
  </w:style>
  <w:style w:type="numbering" w:customStyle="1" w:styleId="2415">
    <w:name w:val="Нет списка2415"/>
    <w:next w:val="a2"/>
    <w:uiPriority w:val="99"/>
    <w:semiHidden/>
    <w:unhideWhenUsed/>
    <w:rsid w:val="00B30421"/>
  </w:style>
  <w:style w:type="numbering" w:customStyle="1" w:styleId="3415">
    <w:name w:val="Нет списка3415"/>
    <w:next w:val="a2"/>
    <w:uiPriority w:val="99"/>
    <w:semiHidden/>
    <w:unhideWhenUsed/>
    <w:rsid w:val="00B30421"/>
  </w:style>
  <w:style w:type="numbering" w:customStyle="1" w:styleId="815">
    <w:name w:val="Нет списка815"/>
    <w:next w:val="a2"/>
    <w:uiPriority w:val="99"/>
    <w:semiHidden/>
    <w:unhideWhenUsed/>
    <w:rsid w:val="00B30421"/>
  </w:style>
  <w:style w:type="numbering" w:customStyle="1" w:styleId="1515">
    <w:name w:val="Нет списка1515"/>
    <w:next w:val="a2"/>
    <w:uiPriority w:val="99"/>
    <w:semiHidden/>
    <w:unhideWhenUsed/>
    <w:rsid w:val="00B30421"/>
  </w:style>
  <w:style w:type="numbering" w:customStyle="1" w:styleId="2515">
    <w:name w:val="Нет списка2515"/>
    <w:next w:val="a2"/>
    <w:uiPriority w:val="99"/>
    <w:semiHidden/>
    <w:unhideWhenUsed/>
    <w:rsid w:val="00B30421"/>
  </w:style>
  <w:style w:type="numbering" w:customStyle="1" w:styleId="3515">
    <w:name w:val="Нет списка3515"/>
    <w:next w:val="a2"/>
    <w:uiPriority w:val="99"/>
    <w:semiHidden/>
    <w:unhideWhenUsed/>
    <w:rsid w:val="00B30421"/>
  </w:style>
  <w:style w:type="numbering" w:customStyle="1" w:styleId="915">
    <w:name w:val="Нет списка915"/>
    <w:next w:val="a2"/>
    <w:uiPriority w:val="99"/>
    <w:semiHidden/>
    <w:unhideWhenUsed/>
    <w:rsid w:val="00B30421"/>
  </w:style>
  <w:style w:type="numbering" w:customStyle="1" w:styleId="1615">
    <w:name w:val="Нет списка1615"/>
    <w:next w:val="a2"/>
    <w:uiPriority w:val="99"/>
    <w:semiHidden/>
    <w:unhideWhenUsed/>
    <w:rsid w:val="00B30421"/>
  </w:style>
  <w:style w:type="numbering" w:customStyle="1" w:styleId="2615">
    <w:name w:val="Нет списка2615"/>
    <w:next w:val="a2"/>
    <w:uiPriority w:val="99"/>
    <w:semiHidden/>
    <w:unhideWhenUsed/>
    <w:rsid w:val="00B30421"/>
  </w:style>
  <w:style w:type="numbering" w:customStyle="1" w:styleId="3615">
    <w:name w:val="Нет списка3615"/>
    <w:next w:val="a2"/>
    <w:uiPriority w:val="99"/>
    <w:semiHidden/>
    <w:unhideWhenUsed/>
    <w:rsid w:val="00B30421"/>
  </w:style>
  <w:style w:type="numbering" w:customStyle="1" w:styleId="1015">
    <w:name w:val="Нет списка1015"/>
    <w:next w:val="a2"/>
    <w:uiPriority w:val="99"/>
    <w:semiHidden/>
    <w:unhideWhenUsed/>
    <w:rsid w:val="00B30421"/>
  </w:style>
  <w:style w:type="numbering" w:customStyle="1" w:styleId="1715">
    <w:name w:val="Нет списка1715"/>
    <w:next w:val="a2"/>
    <w:uiPriority w:val="99"/>
    <w:semiHidden/>
    <w:unhideWhenUsed/>
    <w:rsid w:val="00B30421"/>
  </w:style>
  <w:style w:type="numbering" w:customStyle="1" w:styleId="2715">
    <w:name w:val="Нет списка2715"/>
    <w:next w:val="a2"/>
    <w:uiPriority w:val="99"/>
    <w:semiHidden/>
    <w:unhideWhenUsed/>
    <w:rsid w:val="00B30421"/>
  </w:style>
  <w:style w:type="numbering" w:customStyle="1" w:styleId="3715">
    <w:name w:val="Нет списка3715"/>
    <w:next w:val="a2"/>
    <w:uiPriority w:val="99"/>
    <w:semiHidden/>
    <w:unhideWhenUsed/>
    <w:rsid w:val="00B30421"/>
  </w:style>
  <w:style w:type="numbering" w:customStyle="1" w:styleId="1815">
    <w:name w:val="Нет списка1815"/>
    <w:next w:val="a2"/>
    <w:uiPriority w:val="99"/>
    <w:semiHidden/>
    <w:unhideWhenUsed/>
    <w:rsid w:val="00B30421"/>
  </w:style>
  <w:style w:type="numbering" w:customStyle="1" w:styleId="1915">
    <w:name w:val="Нет списка1915"/>
    <w:next w:val="a2"/>
    <w:uiPriority w:val="99"/>
    <w:semiHidden/>
    <w:unhideWhenUsed/>
    <w:rsid w:val="00B30421"/>
  </w:style>
  <w:style w:type="numbering" w:customStyle="1" w:styleId="2815">
    <w:name w:val="Нет списка2815"/>
    <w:next w:val="a2"/>
    <w:uiPriority w:val="99"/>
    <w:semiHidden/>
    <w:unhideWhenUsed/>
    <w:rsid w:val="00B30421"/>
  </w:style>
  <w:style w:type="numbering" w:customStyle="1" w:styleId="3815">
    <w:name w:val="Нет списка3815"/>
    <w:next w:val="a2"/>
    <w:uiPriority w:val="99"/>
    <w:semiHidden/>
    <w:unhideWhenUsed/>
    <w:rsid w:val="00B30421"/>
  </w:style>
  <w:style w:type="numbering" w:customStyle="1" w:styleId="2015">
    <w:name w:val="Нет списка2015"/>
    <w:next w:val="a2"/>
    <w:uiPriority w:val="99"/>
    <w:semiHidden/>
    <w:unhideWhenUsed/>
    <w:rsid w:val="00B30421"/>
  </w:style>
  <w:style w:type="numbering" w:customStyle="1" w:styleId="11015">
    <w:name w:val="Нет списка11015"/>
    <w:next w:val="a2"/>
    <w:uiPriority w:val="99"/>
    <w:semiHidden/>
    <w:unhideWhenUsed/>
    <w:rsid w:val="00B30421"/>
  </w:style>
  <w:style w:type="numbering" w:customStyle="1" w:styleId="2915">
    <w:name w:val="Нет списка2915"/>
    <w:next w:val="a2"/>
    <w:uiPriority w:val="99"/>
    <w:semiHidden/>
    <w:unhideWhenUsed/>
    <w:rsid w:val="00B30421"/>
  </w:style>
  <w:style w:type="numbering" w:customStyle="1" w:styleId="3915">
    <w:name w:val="Нет списка3915"/>
    <w:next w:val="a2"/>
    <w:uiPriority w:val="99"/>
    <w:semiHidden/>
    <w:unhideWhenUsed/>
    <w:rsid w:val="00B30421"/>
  </w:style>
  <w:style w:type="numbering" w:customStyle="1" w:styleId="3015">
    <w:name w:val="Нет списка3015"/>
    <w:next w:val="a2"/>
    <w:uiPriority w:val="99"/>
    <w:semiHidden/>
    <w:unhideWhenUsed/>
    <w:rsid w:val="00B30421"/>
  </w:style>
  <w:style w:type="numbering" w:customStyle="1" w:styleId="11125">
    <w:name w:val="Нет списка11125"/>
    <w:next w:val="a2"/>
    <w:uiPriority w:val="99"/>
    <w:semiHidden/>
    <w:unhideWhenUsed/>
    <w:rsid w:val="00B30421"/>
  </w:style>
  <w:style w:type="numbering" w:customStyle="1" w:styleId="21015">
    <w:name w:val="Нет списка21015"/>
    <w:next w:val="a2"/>
    <w:uiPriority w:val="99"/>
    <w:semiHidden/>
    <w:unhideWhenUsed/>
    <w:rsid w:val="00B30421"/>
  </w:style>
  <w:style w:type="numbering" w:customStyle="1" w:styleId="31015">
    <w:name w:val="Нет списка31015"/>
    <w:next w:val="a2"/>
    <w:uiPriority w:val="99"/>
    <w:semiHidden/>
    <w:unhideWhenUsed/>
    <w:rsid w:val="00B30421"/>
  </w:style>
  <w:style w:type="numbering" w:customStyle="1" w:styleId="4015">
    <w:name w:val="Нет списка4015"/>
    <w:next w:val="a2"/>
    <w:uiPriority w:val="99"/>
    <w:semiHidden/>
    <w:unhideWhenUsed/>
    <w:rsid w:val="00B30421"/>
  </w:style>
  <w:style w:type="numbering" w:customStyle="1" w:styleId="11215">
    <w:name w:val="Нет списка11215"/>
    <w:next w:val="a2"/>
    <w:uiPriority w:val="99"/>
    <w:semiHidden/>
    <w:unhideWhenUsed/>
    <w:rsid w:val="00B30421"/>
  </w:style>
  <w:style w:type="numbering" w:customStyle="1" w:styleId="21125">
    <w:name w:val="Нет списка21125"/>
    <w:next w:val="a2"/>
    <w:uiPriority w:val="99"/>
    <w:semiHidden/>
    <w:unhideWhenUsed/>
    <w:rsid w:val="00B30421"/>
  </w:style>
  <w:style w:type="numbering" w:customStyle="1" w:styleId="31125">
    <w:name w:val="Нет списка31125"/>
    <w:next w:val="a2"/>
    <w:uiPriority w:val="99"/>
    <w:semiHidden/>
    <w:unhideWhenUsed/>
    <w:rsid w:val="00B30421"/>
  </w:style>
  <w:style w:type="numbering" w:customStyle="1" w:styleId="4115">
    <w:name w:val="Нет списка4115"/>
    <w:next w:val="a2"/>
    <w:uiPriority w:val="99"/>
    <w:semiHidden/>
    <w:unhideWhenUsed/>
    <w:rsid w:val="00B30421"/>
  </w:style>
  <w:style w:type="table" w:customStyle="1" w:styleId="32120">
    <w:name w:val="Сетка таблицы32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Веб-таблица 1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14">
    <w:name w:val="Нет списка11314"/>
    <w:next w:val="a2"/>
    <w:uiPriority w:val="99"/>
    <w:semiHidden/>
    <w:unhideWhenUsed/>
    <w:rsid w:val="00B30421"/>
  </w:style>
  <w:style w:type="numbering" w:customStyle="1" w:styleId="21214">
    <w:name w:val="Нет списка21214"/>
    <w:next w:val="a2"/>
    <w:uiPriority w:val="99"/>
    <w:semiHidden/>
    <w:unhideWhenUsed/>
    <w:rsid w:val="00B30421"/>
  </w:style>
  <w:style w:type="table" w:customStyle="1" w:styleId="115120">
    <w:name w:val="Сетка таблицы11512"/>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4">
    <w:name w:val="Нет списка31214"/>
    <w:next w:val="a2"/>
    <w:uiPriority w:val="99"/>
    <w:semiHidden/>
    <w:unhideWhenUsed/>
    <w:rsid w:val="00B30421"/>
  </w:style>
  <w:style w:type="numbering" w:customStyle="1" w:styleId="4214">
    <w:name w:val="Нет списка4214"/>
    <w:next w:val="a2"/>
    <w:uiPriority w:val="99"/>
    <w:semiHidden/>
    <w:unhideWhenUsed/>
    <w:rsid w:val="00B30421"/>
  </w:style>
  <w:style w:type="table" w:customStyle="1" w:styleId="33120">
    <w:name w:val="Сетка таблицы331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20">
    <w:name w:val="Сетка таблицы11612"/>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4">
    <w:name w:val="Нет списка11414"/>
    <w:next w:val="a2"/>
    <w:uiPriority w:val="99"/>
    <w:semiHidden/>
    <w:unhideWhenUsed/>
    <w:rsid w:val="00B30421"/>
  </w:style>
  <w:style w:type="numbering" w:customStyle="1" w:styleId="21314">
    <w:name w:val="Нет списка21314"/>
    <w:next w:val="a2"/>
    <w:uiPriority w:val="99"/>
    <w:semiHidden/>
    <w:unhideWhenUsed/>
    <w:rsid w:val="00B30421"/>
  </w:style>
  <w:style w:type="numbering" w:customStyle="1" w:styleId="31314">
    <w:name w:val="Нет списка31314"/>
    <w:next w:val="a2"/>
    <w:uiPriority w:val="99"/>
    <w:semiHidden/>
    <w:unhideWhenUsed/>
    <w:rsid w:val="00B30421"/>
  </w:style>
  <w:style w:type="numbering" w:customStyle="1" w:styleId="41114">
    <w:name w:val="Нет списка41114"/>
    <w:next w:val="a2"/>
    <w:uiPriority w:val="99"/>
    <w:semiHidden/>
    <w:rsid w:val="00B30421"/>
  </w:style>
  <w:style w:type="numbering" w:customStyle="1" w:styleId="1111114">
    <w:name w:val="Нет списка1111114"/>
    <w:next w:val="a2"/>
    <w:uiPriority w:val="99"/>
    <w:semiHidden/>
    <w:unhideWhenUsed/>
    <w:rsid w:val="00B30421"/>
  </w:style>
  <w:style w:type="numbering" w:customStyle="1" w:styleId="211115">
    <w:name w:val="Нет списка211115"/>
    <w:next w:val="a2"/>
    <w:uiPriority w:val="99"/>
    <w:semiHidden/>
    <w:unhideWhenUsed/>
    <w:rsid w:val="00B30421"/>
  </w:style>
  <w:style w:type="numbering" w:customStyle="1" w:styleId="311115">
    <w:name w:val="Нет списка311115"/>
    <w:next w:val="a2"/>
    <w:uiPriority w:val="99"/>
    <w:semiHidden/>
    <w:unhideWhenUsed/>
    <w:rsid w:val="00B30421"/>
  </w:style>
  <w:style w:type="numbering" w:customStyle="1" w:styleId="5114">
    <w:name w:val="Нет списка5114"/>
    <w:next w:val="a2"/>
    <w:uiPriority w:val="99"/>
    <w:semiHidden/>
    <w:rsid w:val="00B30421"/>
  </w:style>
  <w:style w:type="numbering" w:customStyle="1" w:styleId="12114">
    <w:name w:val="Нет списка12114"/>
    <w:next w:val="a2"/>
    <w:uiPriority w:val="99"/>
    <w:semiHidden/>
    <w:unhideWhenUsed/>
    <w:rsid w:val="00B30421"/>
  </w:style>
  <w:style w:type="numbering" w:customStyle="1" w:styleId="22114">
    <w:name w:val="Нет списка22114"/>
    <w:next w:val="a2"/>
    <w:uiPriority w:val="99"/>
    <w:semiHidden/>
    <w:unhideWhenUsed/>
    <w:rsid w:val="00B30421"/>
  </w:style>
  <w:style w:type="numbering" w:customStyle="1" w:styleId="32114">
    <w:name w:val="Нет списка32114"/>
    <w:next w:val="a2"/>
    <w:uiPriority w:val="99"/>
    <w:semiHidden/>
    <w:unhideWhenUsed/>
    <w:rsid w:val="00B30421"/>
  </w:style>
  <w:style w:type="numbering" w:customStyle="1" w:styleId="6114">
    <w:name w:val="Нет списка6114"/>
    <w:next w:val="a2"/>
    <w:uiPriority w:val="99"/>
    <w:semiHidden/>
    <w:rsid w:val="00B30421"/>
  </w:style>
  <w:style w:type="numbering" w:customStyle="1" w:styleId="13114">
    <w:name w:val="Нет списка13114"/>
    <w:next w:val="a2"/>
    <w:uiPriority w:val="99"/>
    <w:semiHidden/>
    <w:unhideWhenUsed/>
    <w:rsid w:val="00B30421"/>
  </w:style>
  <w:style w:type="numbering" w:customStyle="1" w:styleId="23114">
    <w:name w:val="Нет списка23114"/>
    <w:next w:val="a2"/>
    <w:uiPriority w:val="99"/>
    <w:semiHidden/>
    <w:unhideWhenUsed/>
    <w:rsid w:val="00B30421"/>
  </w:style>
  <w:style w:type="numbering" w:customStyle="1" w:styleId="33114">
    <w:name w:val="Нет списка33114"/>
    <w:next w:val="a2"/>
    <w:uiPriority w:val="99"/>
    <w:semiHidden/>
    <w:unhideWhenUsed/>
    <w:rsid w:val="00B30421"/>
  </w:style>
  <w:style w:type="numbering" w:customStyle="1" w:styleId="7114">
    <w:name w:val="Нет списка7114"/>
    <w:next w:val="a2"/>
    <w:uiPriority w:val="99"/>
    <w:semiHidden/>
    <w:rsid w:val="00B30421"/>
  </w:style>
  <w:style w:type="numbering" w:customStyle="1" w:styleId="14114">
    <w:name w:val="Нет списка14114"/>
    <w:next w:val="a2"/>
    <w:uiPriority w:val="99"/>
    <w:semiHidden/>
    <w:unhideWhenUsed/>
    <w:rsid w:val="00B30421"/>
  </w:style>
  <w:style w:type="numbering" w:customStyle="1" w:styleId="24114">
    <w:name w:val="Нет списка24114"/>
    <w:next w:val="a2"/>
    <w:uiPriority w:val="99"/>
    <w:semiHidden/>
    <w:unhideWhenUsed/>
    <w:rsid w:val="00B30421"/>
  </w:style>
  <w:style w:type="numbering" w:customStyle="1" w:styleId="34114">
    <w:name w:val="Нет списка34114"/>
    <w:next w:val="a2"/>
    <w:uiPriority w:val="99"/>
    <w:semiHidden/>
    <w:unhideWhenUsed/>
    <w:rsid w:val="00B30421"/>
  </w:style>
  <w:style w:type="numbering" w:customStyle="1" w:styleId="8114">
    <w:name w:val="Нет списка8114"/>
    <w:next w:val="a2"/>
    <w:uiPriority w:val="99"/>
    <w:semiHidden/>
    <w:unhideWhenUsed/>
    <w:rsid w:val="00B30421"/>
  </w:style>
  <w:style w:type="numbering" w:customStyle="1" w:styleId="15114">
    <w:name w:val="Нет списка15114"/>
    <w:next w:val="a2"/>
    <w:uiPriority w:val="99"/>
    <w:semiHidden/>
    <w:unhideWhenUsed/>
    <w:rsid w:val="00B30421"/>
  </w:style>
  <w:style w:type="numbering" w:customStyle="1" w:styleId="25114">
    <w:name w:val="Нет списка25114"/>
    <w:next w:val="a2"/>
    <w:uiPriority w:val="99"/>
    <w:semiHidden/>
    <w:unhideWhenUsed/>
    <w:rsid w:val="00B30421"/>
  </w:style>
  <w:style w:type="numbering" w:customStyle="1" w:styleId="35114">
    <w:name w:val="Нет списка35114"/>
    <w:next w:val="a2"/>
    <w:uiPriority w:val="99"/>
    <w:semiHidden/>
    <w:unhideWhenUsed/>
    <w:rsid w:val="00B30421"/>
  </w:style>
  <w:style w:type="numbering" w:customStyle="1" w:styleId="9114">
    <w:name w:val="Нет списка9114"/>
    <w:next w:val="a2"/>
    <w:uiPriority w:val="99"/>
    <w:semiHidden/>
    <w:unhideWhenUsed/>
    <w:rsid w:val="00B30421"/>
  </w:style>
  <w:style w:type="numbering" w:customStyle="1" w:styleId="16114">
    <w:name w:val="Нет списка16114"/>
    <w:next w:val="a2"/>
    <w:uiPriority w:val="99"/>
    <w:semiHidden/>
    <w:unhideWhenUsed/>
    <w:rsid w:val="00B30421"/>
  </w:style>
  <w:style w:type="numbering" w:customStyle="1" w:styleId="26114">
    <w:name w:val="Нет списка26114"/>
    <w:next w:val="a2"/>
    <w:uiPriority w:val="99"/>
    <w:semiHidden/>
    <w:unhideWhenUsed/>
    <w:rsid w:val="00B30421"/>
  </w:style>
  <w:style w:type="numbering" w:customStyle="1" w:styleId="36114">
    <w:name w:val="Нет списка36114"/>
    <w:next w:val="a2"/>
    <w:uiPriority w:val="99"/>
    <w:semiHidden/>
    <w:unhideWhenUsed/>
    <w:rsid w:val="00B30421"/>
  </w:style>
  <w:style w:type="numbering" w:customStyle="1" w:styleId="10114">
    <w:name w:val="Нет списка10114"/>
    <w:next w:val="a2"/>
    <w:uiPriority w:val="99"/>
    <w:semiHidden/>
    <w:unhideWhenUsed/>
    <w:rsid w:val="00B30421"/>
  </w:style>
  <w:style w:type="numbering" w:customStyle="1" w:styleId="17114">
    <w:name w:val="Нет списка17114"/>
    <w:next w:val="a2"/>
    <w:uiPriority w:val="99"/>
    <w:semiHidden/>
    <w:unhideWhenUsed/>
    <w:rsid w:val="00B30421"/>
  </w:style>
  <w:style w:type="numbering" w:customStyle="1" w:styleId="27114">
    <w:name w:val="Нет списка27114"/>
    <w:next w:val="a2"/>
    <w:uiPriority w:val="99"/>
    <w:semiHidden/>
    <w:unhideWhenUsed/>
    <w:rsid w:val="00B30421"/>
  </w:style>
  <w:style w:type="numbering" w:customStyle="1" w:styleId="37114">
    <w:name w:val="Нет списка37114"/>
    <w:next w:val="a2"/>
    <w:uiPriority w:val="99"/>
    <w:semiHidden/>
    <w:unhideWhenUsed/>
    <w:rsid w:val="00B30421"/>
  </w:style>
  <w:style w:type="numbering" w:customStyle="1" w:styleId="18114">
    <w:name w:val="Нет списка18114"/>
    <w:next w:val="a2"/>
    <w:uiPriority w:val="99"/>
    <w:semiHidden/>
    <w:unhideWhenUsed/>
    <w:rsid w:val="00B30421"/>
  </w:style>
  <w:style w:type="numbering" w:customStyle="1" w:styleId="19114">
    <w:name w:val="Нет списка19114"/>
    <w:next w:val="a2"/>
    <w:uiPriority w:val="99"/>
    <w:semiHidden/>
    <w:unhideWhenUsed/>
    <w:rsid w:val="00B30421"/>
  </w:style>
  <w:style w:type="numbering" w:customStyle="1" w:styleId="28114">
    <w:name w:val="Нет списка28114"/>
    <w:next w:val="a2"/>
    <w:uiPriority w:val="99"/>
    <w:semiHidden/>
    <w:unhideWhenUsed/>
    <w:rsid w:val="00B30421"/>
  </w:style>
  <w:style w:type="numbering" w:customStyle="1" w:styleId="38114">
    <w:name w:val="Нет списка38114"/>
    <w:next w:val="a2"/>
    <w:uiPriority w:val="99"/>
    <w:semiHidden/>
    <w:unhideWhenUsed/>
    <w:rsid w:val="00B30421"/>
  </w:style>
  <w:style w:type="numbering" w:customStyle="1" w:styleId="20114">
    <w:name w:val="Нет списка20114"/>
    <w:next w:val="a2"/>
    <w:uiPriority w:val="99"/>
    <w:semiHidden/>
    <w:unhideWhenUsed/>
    <w:rsid w:val="00B30421"/>
  </w:style>
  <w:style w:type="numbering" w:customStyle="1" w:styleId="110114">
    <w:name w:val="Нет списка110114"/>
    <w:next w:val="a2"/>
    <w:uiPriority w:val="99"/>
    <w:semiHidden/>
    <w:unhideWhenUsed/>
    <w:rsid w:val="00B30421"/>
  </w:style>
  <w:style w:type="numbering" w:customStyle="1" w:styleId="29114">
    <w:name w:val="Нет списка29114"/>
    <w:next w:val="a2"/>
    <w:uiPriority w:val="99"/>
    <w:semiHidden/>
    <w:unhideWhenUsed/>
    <w:rsid w:val="00B30421"/>
  </w:style>
  <w:style w:type="numbering" w:customStyle="1" w:styleId="39114">
    <w:name w:val="Нет списка39114"/>
    <w:next w:val="a2"/>
    <w:uiPriority w:val="99"/>
    <w:semiHidden/>
    <w:unhideWhenUsed/>
    <w:rsid w:val="00B30421"/>
  </w:style>
  <w:style w:type="numbering" w:customStyle="1" w:styleId="30114">
    <w:name w:val="Нет списка30114"/>
    <w:next w:val="a2"/>
    <w:uiPriority w:val="99"/>
    <w:semiHidden/>
    <w:unhideWhenUsed/>
    <w:rsid w:val="00B30421"/>
  </w:style>
  <w:style w:type="numbering" w:customStyle="1" w:styleId="11111114">
    <w:name w:val="Нет списка11111114"/>
    <w:next w:val="a2"/>
    <w:uiPriority w:val="99"/>
    <w:semiHidden/>
    <w:unhideWhenUsed/>
    <w:rsid w:val="00B30421"/>
  </w:style>
  <w:style w:type="numbering" w:customStyle="1" w:styleId="210114">
    <w:name w:val="Нет списка210114"/>
    <w:next w:val="a2"/>
    <w:uiPriority w:val="99"/>
    <w:semiHidden/>
    <w:unhideWhenUsed/>
    <w:rsid w:val="00B30421"/>
  </w:style>
  <w:style w:type="numbering" w:customStyle="1" w:styleId="310114">
    <w:name w:val="Нет списка310114"/>
    <w:next w:val="a2"/>
    <w:uiPriority w:val="99"/>
    <w:semiHidden/>
    <w:unhideWhenUsed/>
    <w:rsid w:val="00B30421"/>
  </w:style>
  <w:style w:type="numbering" w:customStyle="1" w:styleId="40114">
    <w:name w:val="Нет списка40114"/>
    <w:next w:val="a2"/>
    <w:uiPriority w:val="99"/>
    <w:semiHidden/>
    <w:unhideWhenUsed/>
    <w:rsid w:val="00B30421"/>
  </w:style>
  <w:style w:type="numbering" w:customStyle="1" w:styleId="112114">
    <w:name w:val="Нет списка112114"/>
    <w:next w:val="a2"/>
    <w:uiPriority w:val="99"/>
    <w:semiHidden/>
    <w:unhideWhenUsed/>
    <w:rsid w:val="00B30421"/>
  </w:style>
  <w:style w:type="numbering" w:customStyle="1" w:styleId="2111114">
    <w:name w:val="Нет списка2111114"/>
    <w:next w:val="a2"/>
    <w:uiPriority w:val="99"/>
    <w:semiHidden/>
    <w:unhideWhenUsed/>
    <w:rsid w:val="00B30421"/>
  </w:style>
  <w:style w:type="numbering" w:customStyle="1" w:styleId="3111114">
    <w:name w:val="Нет списка3111114"/>
    <w:next w:val="a2"/>
    <w:uiPriority w:val="99"/>
    <w:semiHidden/>
    <w:unhideWhenUsed/>
    <w:rsid w:val="00B30421"/>
  </w:style>
  <w:style w:type="numbering" w:customStyle="1" w:styleId="4314">
    <w:name w:val="Нет списка4314"/>
    <w:next w:val="a2"/>
    <w:uiPriority w:val="99"/>
    <w:semiHidden/>
    <w:unhideWhenUsed/>
    <w:rsid w:val="00B30421"/>
  </w:style>
  <w:style w:type="table" w:customStyle="1" w:styleId="3430">
    <w:name w:val="Сетка таблицы34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Веб-таблица 113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4">
    <w:name w:val="Нет списка1154"/>
    <w:next w:val="a2"/>
    <w:uiPriority w:val="99"/>
    <w:semiHidden/>
    <w:unhideWhenUsed/>
    <w:rsid w:val="00B30421"/>
  </w:style>
  <w:style w:type="numbering" w:customStyle="1" w:styleId="2144">
    <w:name w:val="Нет списка2144"/>
    <w:next w:val="a2"/>
    <w:uiPriority w:val="99"/>
    <w:semiHidden/>
    <w:unhideWhenUsed/>
    <w:rsid w:val="00B30421"/>
  </w:style>
  <w:style w:type="table" w:customStyle="1" w:styleId="11730">
    <w:name w:val="Сетка таблицы117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4">
    <w:name w:val="Нет списка3144"/>
    <w:next w:val="a2"/>
    <w:uiPriority w:val="99"/>
    <w:semiHidden/>
    <w:unhideWhenUsed/>
    <w:rsid w:val="00B30421"/>
  </w:style>
  <w:style w:type="table" w:customStyle="1" w:styleId="21030">
    <w:name w:val="Сетка таблицы210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4"/>
    <w:next w:val="a2"/>
    <w:uiPriority w:val="99"/>
    <w:semiHidden/>
    <w:unhideWhenUsed/>
    <w:rsid w:val="00B30421"/>
  </w:style>
  <w:style w:type="table" w:customStyle="1" w:styleId="3530">
    <w:name w:val="Сетка таблицы35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30">
    <w:name w:val="Сетка таблицы118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Веб-таблица 114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4">
    <w:name w:val="Нет списка1164"/>
    <w:next w:val="a2"/>
    <w:uiPriority w:val="99"/>
    <w:semiHidden/>
    <w:unhideWhenUsed/>
    <w:rsid w:val="00B30421"/>
  </w:style>
  <w:style w:type="numbering" w:customStyle="1" w:styleId="2154">
    <w:name w:val="Нет списка2154"/>
    <w:next w:val="a2"/>
    <w:uiPriority w:val="99"/>
    <w:semiHidden/>
    <w:unhideWhenUsed/>
    <w:rsid w:val="00B30421"/>
  </w:style>
  <w:style w:type="table" w:customStyle="1" w:styleId="111130">
    <w:name w:val="Сетка таблицы111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4">
    <w:name w:val="Нет списка3154"/>
    <w:next w:val="a2"/>
    <w:uiPriority w:val="99"/>
    <w:semiHidden/>
    <w:unhideWhenUsed/>
    <w:rsid w:val="00B30421"/>
  </w:style>
  <w:style w:type="table" w:customStyle="1" w:styleId="31130">
    <w:name w:val="Сетка таблицы31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4">
    <w:name w:val="Нет списка4124"/>
    <w:next w:val="a2"/>
    <w:uiPriority w:val="99"/>
    <w:semiHidden/>
    <w:rsid w:val="00B30421"/>
  </w:style>
  <w:style w:type="table" w:customStyle="1" w:styleId="5130">
    <w:name w:val="Сетка таблицы5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4">
    <w:name w:val="Нет списка111214"/>
    <w:next w:val="a2"/>
    <w:uiPriority w:val="99"/>
    <w:semiHidden/>
    <w:unhideWhenUsed/>
    <w:rsid w:val="00B30421"/>
  </w:style>
  <w:style w:type="numbering" w:customStyle="1" w:styleId="211214">
    <w:name w:val="Нет списка211214"/>
    <w:next w:val="a2"/>
    <w:uiPriority w:val="99"/>
    <w:semiHidden/>
    <w:unhideWhenUsed/>
    <w:rsid w:val="00B30421"/>
  </w:style>
  <w:style w:type="table" w:customStyle="1" w:styleId="14130">
    <w:name w:val="Сетка таблицы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4">
    <w:name w:val="Нет списка311214"/>
    <w:next w:val="a2"/>
    <w:uiPriority w:val="99"/>
    <w:semiHidden/>
    <w:unhideWhenUsed/>
    <w:rsid w:val="00B30421"/>
  </w:style>
  <w:style w:type="table" w:customStyle="1" w:styleId="21130">
    <w:name w:val="Сетка таблицы21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4">
    <w:name w:val="Нет списка524"/>
    <w:next w:val="a2"/>
    <w:uiPriority w:val="99"/>
    <w:semiHidden/>
    <w:rsid w:val="00B30421"/>
  </w:style>
  <w:style w:type="table" w:customStyle="1" w:styleId="6130">
    <w:name w:val="Сетка таблицы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3">
    <w:name w:val="Веб-таблица 22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4">
    <w:name w:val="Нет списка1224"/>
    <w:next w:val="a2"/>
    <w:uiPriority w:val="99"/>
    <w:semiHidden/>
    <w:unhideWhenUsed/>
    <w:rsid w:val="00B30421"/>
  </w:style>
  <w:style w:type="numbering" w:customStyle="1" w:styleId="2224">
    <w:name w:val="Нет списка2224"/>
    <w:next w:val="a2"/>
    <w:uiPriority w:val="99"/>
    <w:semiHidden/>
    <w:unhideWhenUsed/>
    <w:rsid w:val="00B30421"/>
  </w:style>
  <w:style w:type="table" w:customStyle="1" w:styleId="15130">
    <w:name w:val="Сетка таблицы15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4">
    <w:name w:val="Нет списка3224"/>
    <w:next w:val="a2"/>
    <w:uiPriority w:val="99"/>
    <w:semiHidden/>
    <w:unhideWhenUsed/>
    <w:rsid w:val="00B30421"/>
  </w:style>
  <w:style w:type="table" w:customStyle="1" w:styleId="22130">
    <w:name w:val="Сетка таблицы22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2"/>
    <w:uiPriority w:val="99"/>
    <w:semiHidden/>
    <w:rsid w:val="00B30421"/>
  </w:style>
  <w:style w:type="table" w:customStyle="1" w:styleId="7130">
    <w:name w:val="Сетка таблицы7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Веб-таблица 13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4">
    <w:name w:val="Нет списка1324"/>
    <w:next w:val="a2"/>
    <w:uiPriority w:val="99"/>
    <w:semiHidden/>
    <w:unhideWhenUsed/>
    <w:rsid w:val="00B30421"/>
  </w:style>
  <w:style w:type="numbering" w:customStyle="1" w:styleId="2324">
    <w:name w:val="Нет списка2324"/>
    <w:next w:val="a2"/>
    <w:uiPriority w:val="99"/>
    <w:semiHidden/>
    <w:unhideWhenUsed/>
    <w:rsid w:val="00B30421"/>
  </w:style>
  <w:style w:type="table" w:customStyle="1" w:styleId="16130">
    <w:name w:val="Сетка таблицы16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4">
    <w:name w:val="Нет списка3324"/>
    <w:next w:val="a2"/>
    <w:uiPriority w:val="99"/>
    <w:semiHidden/>
    <w:unhideWhenUsed/>
    <w:rsid w:val="00B30421"/>
  </w:style>
  <w:style w:type="table" w:customStyle="1" w:styleId="23130">
    <w:name w:val="Сетка таблицы23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2"/>
    <w:uiPriority w:val="99"/>
    <w:semiHidden/>
    <w:rsid w:val="00B30421"/>
  </w:style>
  <w:style w:type="table" w:customStyle="1" w:styleId="8130">
    <w:name w:val="Сетка таблицы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Веб-таблица 14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3">
    <w:name w:val="Веб-таблица 24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4">
    <w:name w:val="Нет списка1424"/>
    <w:next w:val="a2"/>
    <w:uiPriority w:val="99"/>
    <w:semiHidden/>
    <w:unhideWhenUsed/>
    <w:rsid w:val="00B30421"/>
  </w:style>
  <w:style w:type="numbering" w:customStyle="1" w:styleId="2424">
    <w:name w:val="Нет списка2424"/>
    <w:next w:val="a2"/>
    <w:uiPriority w:val="99"/>
    <w:semiHidden/>
    <w:unhideWhenUsed/>
    <w:rsid w:val="00B30421"/>
  </w:style>
  <w:style w:type="table" w:customStyle="1" w:styleId="17130">
    <w:name w:val="Сетка таблицы17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4">
    <w:name w:val="Нет списка3424"/>
    <w:next w:val="a2"/>
    <w:uiPriority w:val="99"/>
    <w:semiHidden/>
    <w:unhideWhenUsed/>
    <w:rsid w:val="00B30421"/>
  </w:style>
  <w:style w:type="table" w:customStyle="1" w:styleId="24130">
    <w:name w:val="Сетка таблицы24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2"/>
    <w:uiPriority w:val="99"/>
    <w:semiHidden/>
    <w:unhideWhenUsed/>
    <w:rsid w:val="00B30421"/>
  </w:style>
  <w:style w:type="table" w:customStyle="1" w:styleId="9130">
    <w:name w:val="Сетка таблицы9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Веб-таблица 15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3">
    <w:name w:val="Веб-таблица 25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4">
    <w:name w:val="Нет списка1524"/>
    <w:next w:val="a2"/>
    <w:uiPriority w:val="99"/>
    <w:semiHidden/>
    <w:unhideWhenUsed/>
    <w:rsid w:val="00B30421"/>
  </w:style>
  <w:style w:type="numbering" w:customStyle="1" w:styleId="2524">
    <w:name w:val="Нет списка2524"/>
    <w:next w:val="a2"/>
    <w:uiPriority w:val="99"/>
    <w:semiHidden/>
    <w:unhideWhenUsed/>
    <w:rsid w:val="00B30421"/>
  </w:style>
  <w:style w:type="table" w:customStyle="1" w:styleId="18130">
    <w:name w:val="Сетка таблицы18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4">
    <w:name w:val="Нет списка3524"/>
    <w:next w:val="a2"/>
    <w:uiPriority w:val="99"/>
    <w:semiHidden/>
    <w:unhideWhenUsed/>
    <w:rsid w:val="00B30421"/>
  </w:style>
  <w:style w:type="numbering" w:customStyle="1" w:styleId="924">
    <w:name w:val="Нет списка924"/>
    <w:next w:val="a2"/>
    <w:uiPriority w:val="99"/>
    <w:semiHidden/>
    <w:unhideWhenUsed/>
    <w:rsid w:val="00B30421"/>
  </w:style>
  <w:style w:type="table" w:customStyle="1" w:styleId="10130">
    <w:name w:val="Сетка таблицы1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Веб-таблица 16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3">
    <w:name w:val="Веб-таблица 26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4">
    <w:name w:val="Нет списка1624"/>
    <w:next w:val="a2"/>
    <w:uiPriority w:val="99"/>
    <w:semiHidden/>
    <w:unhideWhenUsed/>
    <w:rsid w:val="00B30421"/>
  </w:style>
  <w:style w:type="numbering" w:customStyle="1" w:styleId="2624">
    <w:name w:val="Нет списка2624"/>
    <w:next w:val="a2"/>
    <w:uiPriority w:val="99"/>
    <w:semiHidden/>
    <w:unhideWhenUsed/>
    <w:rsid w:val="00B30421"/>
  </w:style>
  <w:style w:type="table" w:customStyle="1" w:styleId="19130">
    <w:name w:val="Сетка таблицы19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4">
    <w:name w:val="Нет списка3624"/>
    <w:next w:val="a2"/>
    <w:uiPriority w:val="99"/>
    <w:semiHidden/>
    <w:unhideWhenUsed/>
    <w:rsid w:val="00B30421"/>
  </w:style>
  <w:style w:type="numbering" w:customStyle="1" w:styleId="1024">
    <w:name w:val="Нет списка1024"/>
    <w:next w:val="a2"/>
    <w:uiPriority w:val="99"/>
    <w:semiHidden/>
    <w:unhideWhenUsed/>
    <w:rsid w:val="00B30421"/>
  </w:style>
  <w:style w:type="table" w:customStyle="1" w:styleId="20130">
    <w:name w:val="Сетка таблицы2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Веб-таблица 17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3">
    <w:name w:val="Веб-таблица 27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4">
    <w:name w:val="Нет списка1724"/>
    <w:next w:val="a2"/>
    <w:uiPriority w:val="99"/>
    <w:semiHidden/>
    <w:unhideWhenUsed/>
    <w:rsid w:val="00B30421"/>
  </w:style>
  <w:style w:type="numbering" w:customStyle="1" w:styleId="2724">
    <w:name w:val="Нет списка2724"/>
    <w:next w:val="a2"/>
    <w:uiPriority w:val="99"/>
    <w:semiHidden/>
    <w:unhideWhenUsed/>
    <w:rsid w:val="00B30421"/>
  </w:style>
  <w:style w:type="table" w:customStyle="1" w:styleId="110130">
    <w:name w:val="Сетка таблицы110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4">
    <w:name w:val="Нет списка3724"/>
    <w:next w:val="a2"/>
    <w:uiPriority w:val="99"/>
    <w:semiHidden/>
    <w:unhideWhenUsed/>
    <w:rsid w:val="00B30421"/>
  </w:style>
  <w:style w:type="table" w:customStyle="1" w:styleId="25130">
    <w:name w:val="Сетка таблицы25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4">
    <w:name w:val="Нет списка1824"/>
    <w:next w:val="a2"/>
    <w:uiPriority w:val="99"/>
    <w:semiHidden/>
    <w:unhideWhenUsed/>
    <w:rsid w:val="00B30421"/>
  </w:style>
  <w:style w:type="table" w:customStyle="1" w:styleId="26130">
    <w:name w:val="Сетка таблицы26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Веб-таблица 18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3">
    <w:name w:val="Веб-таблица 28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4">
    <w:name w:val="Нет списка1924"/>
    <w:next w:val="a2"/>
    <w:uiPriority w:val="99"/>
    <w:semiHidden/>
    <w:unhideWhenUsed/>
    <w:rsid w:val="00B30421"/>
  </w:style>
  <w:style w:type="numbering" w:customStyle="1" w:styleId="2824">
    <w:name w:val="Нет списка2824"/>
    <w:next w:val="a2"/>
    <w:uiPriority w:val="99"/>
    <w:semiHidden/>
    <w:unhideWhenUsed/>
    <w:rsid w:val="00B30421"/>
  </w:style>
  <w:style w:type="numbering" w:customStyle="1" w:styleId="3824">
    <w:name w:val="Нет списка3824"/>
    <w:next w:val="a2"/>
    <w:uiPriority w:val="99"/>
    <w:semiHidden/>
    <w:unhideWhenUsed/>
    <w:rsid w:val="00B30421"/>
  </w:style>
  <w:style w:type="table" w:customStyle="1" w:styleId="27130">
    <w:name w:val="Сетка таблицы27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4">
    <w:name w:val="Нет списка2024"/>
    <w:next w:val="a2"/>
    <w:uiPriority w:val="99"/>
    <w:semiHidden/>
    <w:unhideWhenUsed/>
    <w:rsid w:val="00B30421"/>
  </w:style>
  <w:style w:type="table" w:customStyle="1" w:styleId="28130">
    <w:name w:val="Сетка таблицы28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Веб-таблица 19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3">
    <w:name w:val="Веб-таблица 29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4">
    <w:name w:val="Нет списка11024"/>
    <w:next w:val="a2"/>
    <w:uiPriority w:val="99"/>
    <w:semiHidden/>
    <w:unhideWhenUsed/>
    <w:rsid w:val="00B30421"/>
  </w:style>
  <w:style w:type="numbering" w:customStyle="1" w:styleId="2924">
    <w:name w:val="Нет списка2924"/>
    <w:next w:val="a2"/>
    <w:uiPriority w:val="99"/>
    <w:semiHidden/>
    <w:unhideWhenUsed/>
    <w:rsid w:val="00B30421"/>
  </w:style>
  <w:style w:type="table" w:customStyle="1" w:styleId="112130">
    <w:name w:val="Сетка таблицы112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4">
    <w:name w:val="Нет списка3924"/>
    <w:next w:val="a2"/>
    <w:uiPriority w:val="99"/>
    <w:semiHidden/>
    <w:unhideWhenUsed/>
    <w:rsid w:val="00B30421"/>
  </w:style>
  <w:style w:type="table" w:customStyle="1" w:styleId="29130">
    <w:name w:val="Сетка таблицы2913"/>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4">
    <w:name w:val="Нет списка3024"/>
    <w:next w:val="a2"/>
    <w:uiPriority w:val="99"/>
    <w:semiHidden/>
    <w:unhideWhenUsed/>
    <w:rsid w:val="00B30421"/>
  </w:style>
  <w:style w:type="table" w:customStyle="1" w:styleId="30130">
    <w:name w:val="Сетка таблицы301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Веб-таблица 110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3">
    <w:name w:val="Веб-таблица 210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4">
    <w:name w:val="Нет списка111124"/>
    <w:next w:val="a2"/>
    <w:uiPriority w:val="99"/>
    <w:semiHidden/>
    <w:unhideWhenUsed/>
    <w:rsid w:val="00B30421"/>
  </w:style>
  <w:style w:type="numbering" w:customStyle="1" w:styleId="21024">
    <w:name w:val="Нет списка21024"/>
    <w:next w:val="a2"/>
    <w:uiPriority w:val="99"/>
    <w:semiHidden/>
    <w:unhideWhenUsed/>
    <w:rsid w:val="00B30421"/>
  </w:style>
  <w:style w:type="table" w:customStyle="1" w:styleId="113130">
    <w:name w:val="Сетка таблицы113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4">
    <w:name w:val="Нет списка31024"/>
    <w:next w:val="a2"/>
    <w:uiPriority w:val="99"/>
    <w:semiHidden/>
    <w:unhideWhenUsed/>
    <w:rsid w:val="00B30421"/>
  </w:style>
  <w:style w:type="numbering" w:customStyle="1" w:styleId="4024">
    <w:name w:val="Нет списка4024"/>
    <w:next w:val="a2"/>
    <w:uiPriority w:val="99"/>
    <w:semiHidden/>
    <w:unhideWhenUsed/>
    <w:rsid w:val="00B30421"/>
  </w:style>
  <w:style w:type="table" w:customStyle="1" w:styleId="-11113">
    <w:name w:val="Веб-таблица 1111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3">
    <w:name w:val="Веб-таблица 2111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4">
    <w:name w:val="Нет списка11224"/>
    <w:next w:val="a2"/>
    <w:uiPriority w:val="99"/>
    <w:semiHidden/>
    <w:unhideWhenUsed/>
    <w:rsid w:val="00B30421"/>
  </w:style>
  <w:style w:type="numbering" w:customStyle="1" w:styleId="211124">
    <w:name w:val="Нет списка211124"/>
    <w:next w:val="a2"/>
    <w:uiPriority w:val="99"/>
    <w:semiHidden/>
    <w:unhideWhenUsed/>
    <w:rsid w:val="00B30421"/>
  </w:style>
  <w:style w:type="table" w:customStyle="1" w:styleId="114130">
    <w:name w:val="Сетка таблицы1141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4">
    <w:name w:val="Нет списка311124"/>
    <w:next w:val="a2"/>
    <w:uiPriority w:val="99"/>
    <w:semiHidden/>
    <w:unhideWhenUsed/>
    <w:rsid w:val="00B30421"/>
  </w:style>
  <w:style w:type="numbering" w:customStyle="1" w:styleId="454">
    <w:name w:val="Нет списка454"/>
    <w:next w:val="a2"/>
    <w:uiPriority w:val="99"/>
    <w:semiHidden/>
    <w:unhideWhenUsed/>
    <w:rsid w:val="00B30421"/>
  </w:style>
  <w:style w:type="table" w:customStyle="1" w:styleId="3630">
    <w:name w:val="Сетка таблицы36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
    <w:name w:val="Веб-таблица 1153"/>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3">
    <w:name w:val="Веб-таблица 2153"/>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4">
    <w:name w:val="Нет списка1174"/>
    <w:next w:val="a2"/>
    <w:uiPriority w:val="99"/>
    <w:semiHidden/>
    <w:unhideWhenUsed/>
    <w:rsid w:val="00B30421"/>
  </w:style>
  <w:style w:type="numbering" w:customStyle="1" w:styleId="2164">
    <w:name w:val="Нет списка2164"/>
    <w:next w:val="a2"/>
    <w:uiPriority w:val="99"/>
    <w:semiHidden/>
    <w:unhideWhenUsed/>
    <w:rsid w:val="00B30421"/>
  </w:style>
  <w:style w:type="table" w:customStyle="1" w:styleId="11930">
    <w:name w:val="Сетка таблицы1193"/>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4">
    <w:name w:val="Нет списка3164"/>
    <w:next w:val="a2"/>
    <w:uiPriority w:val="99"/>
    <w:semiHidden/>
    <w:unhideWhenUsed/>
    <w:rsid w:val="00B30421"/>
  </w:style>
  <w:style w:type="numbering" w:customStyle="1" w:styleId="464">
    <w:name w:val="Нет списка464"/>
    <w:next w:val="a2"/>
    <w:uiPriority w:val="99"/>
    <w:semiHidden/>
    <w:unhideWhenUsed/>
    <w:rsid w:val="00B30421"/>
  </w:style>
  <w:style w:type="table" w:customStyle="1" w:styleId="3730">
    <w:name w:val="Сетка таблицы373"/>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30">
    <w:name w:val="Сетка таблицы11103"/>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4">
    <w:name w:val="Нет списка1184"/>
    <w:next w:val="a2"/>
    <w:uiPriority w:val="99"/>
    <w:semiHidden/>
    <w:unhideWhenUsed/>
    <w:rsid w:val="00B30421"/>
  </w:style>
  <w:style w:type="numbering" w:customStyle="1" w:styleId="2174">
    <w:name w:val="Нет списка2174"/>
    <w:next w:val="a2"/>
    <w:uiPriority w:val="99"/>
    <w:semiHidden/>
    <w:unhideWhenUsed/>
    <w:rsid w:val="00B30421"/>
  </w:style>
  <w:style w:type="numbering" w:customStyle="1" w:styleId="3174">
    <w:name w:val="Нет списка3174"/>
    <w:next w:val="a2"/>
    <w:uiPriority w:val="99"/>
    <w:semiHidden/>
    <w:unhideWhenUsed/>
    <w:rsid w:val="00B30421"/>
  </w:style>
  <w:style w:type="numbering" w:customStyle="1" w:styleId="4134">
    <w:name w:val="Нет списка4134"/>
    <w:next w:val="a2"/>
    <w:uiPriority w:val="99"/>
    <w:semiHidden/>
    <w:rsid w:val="00B30421"/>
  </w:style>
  <w:style w:type="numbering" w:customStyle="1" w:styleId="11134">
    <w:name w:val="Нет списка11134"/>
    <w:next w:val="a2"/>
    <w:uiPriority w:val="99"/>
    <w:semiHidden/>
    <w:unhideWhenUsed/>
    <w:rsid w:val="00B30421"/>
  </w:style>
  <w:style w:type="numbering" w:customStyle="1" w:styleId="21134">
    <w:name w:val="Нет списка21134"/>
    <w:next w:val="a2"/>
    <w:uiPriority w:val="99"/>
    <w:semiHidden/>
    <w:unhideWhenUsed/>
    <w:rsid w:val="00B30421"/>
  </w:style>
  <w:style w:type="numbering" w:customStyle="1" w:styleId="31134">
    <w:name w:val="Нет списка31134"/>
    <w:next w:val="a2"/>
    <w:uiPriority w:val="99"/>
    <w:semiHidden/>
    <w:unhideWhenUsed/>
    <w:rsid w:val="00B30421"/>
  </w:style>
  <w:style w:type="numbering" w:customStyle="1" w:styleId="534">
    <w:name w:val="Нет списка534"/>
    <w:next w:val="a2"/>
    <w:uiPriority w:val="99"/>
    <w:semiHidden/>
    <w:rsid w:val="00B30421"/>
  </w:style>
  <w:style w:type="numbering" w:customStyle="1" w:styleId="1234">
    <w:name w:val="Нет списка1234"/>
    <w:next w:val="a2"/>
    <w:uiPriority w:val="99"/>
    <w:semiHidden/>
    <w:unhideWhenUsed/>
    <w:rsid w:val="00B30421"/>
  </w:style>
  <w:style w:type="numbering" w:customStyle="1" w:styleId="2234">
    <w:name w:val="Нет списка2234"/>
    <w:next w:val="a2"/>
    <w:uiPriority w:val="99"/>
    <w:semiHidden/>
    <w:unhideWhenUsed/>
    <w:rsid w:val="00B30421"/>
  </w:style>
  <w:style w:type="numbering" w:customStyle="1" w:styleId="3234">
    <w:name w:val="Нет списка3234"/>
    <w:next w:val="a2"/>
    <w:uiPriority w:val="99"/>
    <w:semiHidden/>
    <w:unhideWhenUsed/>
    <w:rsid w:val="00B30421"/>
  </w:style>
  <w:style w:type="numbering" w:customStyle="1" w:styleId="634">
    <w:name w:val="Нет списка634"/>
    <w:next w:val="a2"/>
    <w:uiPriority w:val="99"/>
    <w:semiHidden/>
    <w:rsid w:val="00B30421"/>
  </w:style>
  <w:style w:type="numbering" w:customStyle="1" w:styleId="1334">
    <w:name w:val="Нет списка1334"/>
    <w:next w:val="a2"/>
    <w:uiPriority w:val="99"/>
    <w:semiHidden/>
    <w:unhideWhenUsed/>
    <w:rsid w:val="00B30421"/>
  </w:style>
  <w:style w:type="numbering" w:customStyle="1" w:styleId="2334">
    <w:name w:val="Нет списка2334"/>
    <w:next w:val="a2"/>
    <w:uiPriority w:val="99"/>
    <w:semiHidden/>
    <w:unhideWhenUsed/>
    <w:rsid w:val="00B30421"/>
  </w:style>
  <w:style w:type="numbering" w:customStyle="1" w:styleId="3334">
    <w:name w:val="Нет списка3334"/>
    <w:next w:val="a2"/>
    <w:uiPriority w:val="99"/>
    <w:semiHidden/>
    <w:unhideWhenUsed/>
    <w:rsid w:val="00B30421"/>
  </w:style>
  <w:style w:type="numbering" w:customStyle="1" w:styleId="734">
    <w:name w:val="Нет списка734"/>
    <w:next w:val="a2"/>
    <w:uiPriority w:val="99"/>
    <w:semiHidden/>
    <w:rsid w:val="00B30421"/>
  </w:style>
  <w:style w:type="numbering" w:customStyle="1" w:styleId="1434">
    <w:name w:val="Нет списка1434"/>
    <w:next w:val="a2"/>
    <w:uiPriority w:val="99"/>
    <w:semiHidden/>
    <w:unhideWhenUsed/>
    <w:rsid w:val="00B30421"/>
  </w:style>
  <w:style w:type="numbering" w:customStyle="1" w:styleId="2434">
    <w:name w:val="Нет списка2434"/>
    <w:next w:val="a2"/>
    <w:uiPriority w:val="99"/>
    <w:semiHidden/>
    <w:unhideWhenUsed/>
    <w:rsid w:val="00B30421"/>
  </w:style>
  <w:style w:type="numbering" w:customStyle="1" w:styleId="3434">
    <w:name w:val="Нет списка3434"/>
    <w:next w:val="a2"/>
    <w:uiPriority w:val="99"/>
    <w:semiHidden/>
    <w:unhideWhenUsed/>
    <w:rsid w:val="00B30421"/>
  </w:style>
  <w:style w:type="numbering" w:customStyle="1" w:styleId="834">
    <w:name w:val="Нет списка834"/>
    <w:next w:val="a2"/>
    <w:uiPriority w:val="99"/>
    <w:semiHidden/>
    <w:unhideWhenUsed/>
    <w:rsid w:val="00B30421"/>
  </w:style>
  <w:style w:type="numbering" w:customStyle="1" w:styleId="1534">
    <w:name w:val="Нет списка1534"/>
    <w:next w:val="a2"/>
    <w:uiPriority w:val="99"/>
    <w:semiHidden/>
    <w:unhideWhenUsed/>
    <w:rsid w:val="00B30421"/>
  </w:style>
  <w:style w:type="numbering" w:customStyle="1" w:styleId="2534">
    <w:name w:val="Нет списка2534"/>
    <w:next w:val="a2"/>
    <w:uiPriority w:val="99"/>
    <w:semiHidden/>
    <w:unhideWhenUsed/>
    <w:rsid w:val="00B30421"/>
  </w:style>
  <w:style w:type="numbering" w:customStyle="1" w:styleId="3534">
    <w:name w:val="Нет списка3534"/>
    <w:next w:val="a2"/>
    <w:uiPriority w:val="99"/>
    <w:semiHidden/>
    <w:unhideWhenUsed/>
    <w:rsid w:val="00B30421"/>
  </w:style>
  <w:style w:type="numbering" w:customStyle="1" w:styleId="934">
    <w:name w:val="Нет списка934"/>
    <w:next w:val="a2"/>
    <w:uiPriority w:val="99"/>
    <w:semiHidden/>
    <w:unhideWhenUsed/>
    <w:rsid w:val="00B30421"/>
  </w:style>
  <w:style w:type="numbering" w:customStyle="1" w:styleId="1634">
    <w:name w:val="Нет списка1634"/>
    <w:next w:val="a2"/>
    <w:uiPriority w:val="99"/>
    <w:semiHidden/>
    <w:unhideWhenUsed/>
    <w:rsid w:val="00B30421"/>
  </w:style>
  <w:style w:type="numbering" w:customStyle="1" w:styleId="2634">
    <w:name w:val="Нет списка2634"/>
    <w:next w:val="a2"/>
    <w:uiPriority w:val="99"/>
    <w:semiHidden/>
    <w:unhideWhenUsed/>
    <w:rsid w:val="00B30421"/>
  </w:style>
  <w:style w:type="numbering" w:customStyle="1" w:styleId="3634">
    <w:name w:val="Нет списка3634"/>
    <w:next w:val="a2"/>
    <w:uiPriority w:val="99"/>
    <w:semiHidden/>
    <w:unhideWhenUsed/>
    <w:rsid w:val="00B30421"/>
  </w:style>
  <w:style w:type="numbering" w:customStyle="1" w:styleId="1034">
    <w:name w:val="Нет списка1034"/>
    <w:next w:val="a2"/>
    <w:uiPriority w:val="99"/>
    <w:semiHidden/>
    <w:unhideWhenUsed/>
    <w:rsid w:val="00B30421"/>
  </w:style>
  <w:style w:type="numbering" w:customStyle="1" w:styleId="1734">
    <w:name w:val="Нет списка1734"/>
    <w:next w:val="a2"/>
    <w:uiPriority w:val="99"/>
    <w:semiHidden/>
    <w:unhideWhenUsed/>
    <w:rsid w:val="00B30421"/>
  </w:style>
  <w:style w:type="numbering" w:customStyle="1" w:styleId="2734">
    <w:name w:val="Нет списка2734"/>
    <w:next w:val="a2"/>
    <w:uiPriority w:val="99"/>
    <w:semiHidden/>
    <w:unhideWhenUsed/>
    <w:rsid w:val="00B30421"/>
  </w:style>
  <w:style w:type="numbering" w:customStyle="1" w:styleId="3734">
    <w:name w:val="Нет списка3734"/>
    <w:next w:val="a2"/>
    <w:uiPriority w:val="99"/>
    <w:semiHidden/>
    <w:unhideWhenUsed/>
    <w:rsid w:val="00B30421"/>
  </w:style>
  <w:style w:type="numbering" w:customStyle="1" w:styleId="1834">
    <w:name w:val="Нет списка1834"/>
    <w:next w:val="a2"/>
    <w:uiPriority w:val="99"/>
    <w:semiHidden/>
    <w:unhideWhenUsed/>
    <w:rsid w:val="00B30421"/>
  </w:style>
  <w:style w:type="numbering" w:customStyle="1" w:styleId="1934">
    <w:name w:val="Нет списка1934"/>
    <w:next w:val="a2"/>
    <w:uiPriority w:val="99"/>
    <w:semiHidden/>
    <w:unhideWhenUsed/>
    <w:rsid w:val="00B30421"/>
  </w:style>
  <w:style w:type="numbering" w:customStyle="1" w:styleId="2834">
    <w:name w:val="Нет списка2834"/>
    <w:next w:val="a2"/>
    <w:uiPriority w:val="99"/>
    <w:semiHidden/>
    <w:unhideWhenUsed/>
    <w:rsid w:val="00B30421"/>
  </w:style>
  <w:style w:type="numbering" w:customStyle="1" w:styleId="3834">
    <w:name w:val="Нет списка3834"/>
    <w:next w:val="a2"/>
    <w:uiPriority w:val="99"/>
    <w:semiHidden/>
    <w:unhideWhenUsed/>
    <w:rsid w:val="00B30421"/>
  </w:style>
  <w:style w:type="numbering" w:customStyle="1" w:styleId="2034">
    <w:name w:val="Нет списка2034"/>
    <w:next w:val="a2"/>
    <w:uiPriority w:val="99"/>
    <w:semiHidden/>
    <w:unhideWhenUsed/>
    <w:rsid w:val="00B30421"/>
  </w:style>
  <w:style w:type="numbering" w:customStyle="1" w:styleId="11034">
    <w:name w:val="Нет списка11034"/>
    <w:next w:val="a2"/>
    <w:uiPriority w:val="99"/>
    <w:semiHidden/>
    <w:unhideWhenUsed/>
    <w:rsid w:val="00B30421"/>
  </w:style>
  <w:style w:type="numbering" w:customStyle="1" w:styleId="2934">
    <w:name w:val="Нет списка2934"/>
    <w:next w:val="a2"/>
    <w:uiPriority w:val="99"/>
    <w:semiHidden/>
    <w:unhideWhenUsed/>
    <w:rsid w:val="00B30421"/>
  </w:style>
  <w:style w:type="numbering" w:customStyle="1" w:styleId="3934">
    <w:name w:val="Нет списка3934"/>
    <w:next w:val="a2"/>
    <w:uiPriority w:val="99"/>
    <w:semiHidden/>
    <w:unhideWhenUsed/>
    <w:rsid w:val="00B30421"/>
  </w:style>
  <w:style w:type="numbering" w:customStyle="1" w:styleId="3034">
    <w:name w:val="Нет списка3034"/>
    <w:next w:val="a2"/>
    <w:uiPriority w:val="99"/>
    <w:semiHidden/>
    <w:unhideWhenUsed/>
    <w:rsid w:val="00B30421"/>
  </w:style>
  <w:style w:type="numbering" w:customStyle="1" w:styleId="111134">
    <w:name w:val="Нет списка111134"/>
    <w:next w:val="a2"/>
    <w:uiPriority w:val="99"/>
    <w:semiHidden/>
    <w:unhideWhenUsed/>
    <w:rsid w:val="00B30421"/>
  </w:style>
  <w:style w:type="numbering" w:customStyle="1" w:styleId="21034">
    <w:name w:val="Нет списка21034"/>
    <w:next w:val="a2"/>
    <w:uiPriority w:val="99"/>
    <w:semiHidden/>
    <w:unhideWhenUsed/>
    <w:rsid w:val="00B30421"/>
  </w:style>
  <w:style w:type="numbering" w:customStyle="1" w:styleId="31034">
    <w:name w:val="Нет списка31034"/>
    <w:next w:val="a2"/>
    <w:uiPriority w:val="99"/>
    <w:semiHidden/>
    <w:unhideWhenUsed/>
    <w:rsid w:val="00B30421"/>
  </w:style>
  <w:style w:type="numbering" w:customStyle="1" w:styleId="4034">
    <w:name w:val="Нет списка4034"/>
    <w:next w:val="a2"/>
    <w:uiPriority w:val="99"/>
    <w:semiHidden/>
    <w:unhideWhenUsed/>
    <w:rsid w:val="00B30421"/>
  </w:style>
  <w:style w:type="numbering" w:customStyle="1" w:styleId="11234">
    <w:name w:val="Нет списка11234"/>
    <w:next w:val="a2"/>
    <w:uiPriority w:val="99"/>
    <w:semiHidden/>
    <w:unhideWhenUsed/>
    <w:rsid w:val="00B30421"/>
  </w:style>
  <w:style w:type="numbering" w:customStyle="1" w:styleId="211134">
    <w:name w:val="Нет списка211134"/>
    <w:next w:val="a2"/>
    <w:uiPriority w:val="99"/>
    <w:semiHidden/>
    <w:unhideWhenUsed/>
    <w:rsid w:val="00B30421"/>
  </w:style>
  <w:style w:type="numbering" w:customStyle="1" w:styleId="311134">
    <w:name w:val="Нет списка311134"/>
    <w:next w:val="a2"/>
    <w:uiPriority w:val="99"/>
    <w:semiHidden/>
    <w:unhideWhenUsed/>
    <w:rsid w:val="00B30421"/>
  </w:style>
  <w:style w:type="numbering" w:customStyle="1" w:styleId="474">
    <w:name w:val="Нет списка474"/>
    <w:next w:val="a2"/>
    <w:uiPriority w:val="99"/>
    <w:semiHidden/>
    <w:unhideWhenUsed/>
    <w:rsid w:val="00B30421"/>
  </w:style>
  <w:style w:type="table" w:customStyle="1" w:styleId="-1162">
    <w:name w:val="Веб-таблица 1162"/>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20">
    <w:name w:val="Сетка таблицы382"/>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20">
    <w:name w:val="Сетка таблицы120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0">
    <w:name w:val="Сетка таблицы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Веб-таблица 117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2">
    <w:name w:val="Веб-таблица 217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0">
    <w:name w:val="Сетка таблицы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Веб-таблица 1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
    <w:name w:val="Веб-таблица 22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0">
    <w:name w:val="Сетка таблицы15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Сетка таблицы22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Сетка таблицы7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Веб-таблица 1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
    <w:name w:val="Веб-таблица 23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20">
    <w:name w:val="Сетка таблицы16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Сетка таблицы23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Веб-таблица 14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20">
    <w:name w:val="Сетка таблицы17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0">
    <w:name w:val="Сетка таблицы24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
    <w:name w:val="Веб-таблица 15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20">
    <w:name w:val="Сетка таблицы18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0">
    <w:name w:val="Сетка таблицы1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Веб-таблица 16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2">
    <w:name w:val="Веб-таблица 26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20">
    <w:name w:val="Сетка таблицы19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0">
    <w:name w:val="Сетка таблицы2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Веб-таблица 1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2">
    <w:name w:val="Веб-таблица 27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20">
    <w:name w:val="Сетка таблицы110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0">
    <w:name w:val="Сетка таблицы25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0">
    <w:name w:val="Сетка таблицы26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Веб-таблица 18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2">
    <w:name w:val="Веб-таблица 28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0">
    <w:name w:val="Сетка таблицы1113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20">
    <w:name w:val="Сетка таблицы27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20">
    <w:name w:val="Сетка таблицы28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Веб-таблица 1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2">
    <w:name w:val="Веб-таблица 29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0">
    <w:name w:val="Сетка таблицы112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20">
    <w:name w:val="Сетка таблицы292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0">
    <w:name w:val="Сетка таблицы30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2">
    <w:name w:val="Веб-таблица 1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2">
    <w:name w:val="Веб-таблица 210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0">
    <w:name w:val="Сетка таблицы113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Веб-таблица 1112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
    <w:name w:val="Веб-таблица 2112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0">
    <w:name w:val="Сетка таблицы1142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Веб-таблица 1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120">
    <w:name w:val="Сетка таблицы34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Веб-таблица 113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20">
    <w:name w:val="Сетка таблицы117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0">
    <w:name w:val="Сетка таблицы210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0">
    <w:name w:val="Сетка таблицы35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20">
    <w:name w:val="Сетка таблицы118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Веб-таблица 1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0">
    <w:name w:val="Сетка таблицы111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0">
    <w:name w:val="Сетка таблицы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Сетка таблицы5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0">
    <w:name w:val="Сетка таблицы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Веб-таблица 1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
    <w:name w:val="Веб-таблица 22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20">
    <w:name w:val="Сетка таблицы15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0">
    <w:name w:val="Сетка таблицы22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Веб-таблица 1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20">
    <w:name w:val="Сетка таблицы16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0">
    <w:name w:val="Сетка таблицы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Веб-таблица 1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2">
    <w:name w:val="Веб-таблица 24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20">
    <w:name w:val="Сетка таблицы17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0">
    <w:name w:val="Сетка таблицы24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0">
    <w:name w:val="Сетка таблицы9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Веб-таблица 15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2">
    <w:name w:val="Веб-таблица 25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20">
    <w:name w:val="Сетка таблицы18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0">
    <w:name w:val="Сетка таблицы1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Веб-таблица 16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2">
    <w:name w:val="Веб-таблица 26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20">
    <w:name w:val="Сетка таблицы19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20">
    <w:name w:val="Сетка таблицы2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Веб-таблица 1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
    <w:name w:val="Веб-таблица 27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20">
    <w:name w:val="Сетка таблицы110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0">
    <w:name w:val="Сетка таблицы25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20">
    <w:name w:val="Сетка таблицы26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Веб-таблица 18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2">
    <w:name w:val="Веб-таблица 28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20">
    <w:name w:val="Сетка таблицы27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20">
    <w:name w:val="Сетка таблицы28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2">
    <w:name w:val="Веб-таблица 19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2">
    <w:name w:val="Веб-таблица 29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0">
    <w:name w:val="Сетка таблицы112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20">
    <w:name w:val="Сетка таблицы29112"/>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0">
    <w:name w:val="Сетка таблицы301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2">
    <w:name w:val="Веб-таблица 110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2">
    <w:name w:val="Веб-таблица 210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20">
    <w:name w:val="Сетка таблицы113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Веб-таблица 1111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
    <w:name w:val="Веб-таблица 2111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20">
    <w:name w:val="Сетка таблицы1141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0">
    <w:name w:val="Сетка таблицы36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Веб-таблица 11512"/>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2">
    <w:name w:val="Веб-таблица 21512"/>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20">
    <w:name w:val="Сетка таблицы11912"/>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0">
    <w:name w:val="Сетка таблицы3712"/>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20">
    <w:name w:val="Сетка таблицы111012"/>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4">
    <w:name w:val="Нет списка484"/>
    <w:next w:val="a2"/>
    <w:uiPriority w:val="99"/>
    <w:semiHidden/>
    <w:unhideWhenUsed/>
    <w:rsid w:val="00B30421"/>
  </w:style>
  <w:style w:type="table" w:customStyle="1" w:styleId="4010">
    <w:name w:val="Сетка таблицы40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Сетка таблицы12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Веб-таблица 118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81">
    <w:name w:val="Веб-таблица 218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94">
    <w:name w:val="Нет списка1194"/>
    <w:next w:val="a2"/>
    <w:uiPriority w:val="99"/>
    <w:semiHidden/>
    <w:unhideWhenUsed/>
    <w:rsid w:val="00B30421"/>
  </w:style>
  <w:style w:type="numbering" w:customStyle="1" w:styleId="2184">
    <w:name w:val="Нет списка2184"/>
    <w:next w:val="a2"/>
    <w:uiPriority w:val="99"/>
    <w:semiHidden/>
    <w:unhideWhenUsed/>
    <w:rsid w:val="00B30421"/>
  </w:style>
  <w:style w:type="table" w:customStyle="1" w:styleId="111410">
    <w:name w:val="Сетка таблицы111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4">
    <w:name w:val="Нет списка3184"/>
    <w:next w:val="a2"/>
    <w:uiPriority w:val="99"/>
    <w:semiHidden/>
    <w:unhideWhenUsed/>
    <w:rsid w:val="00B30421"/>
  </w:style>
  <w:style w:type="table" w:customStyle="1" w:styleId="21410">
    <w:name w:val="Сетка таблицы214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4">
    <w:name w:val="Нет списка494"/>
    <w:next w:val="a2"/>
    <w:uiPriority w:val="99"/>
    <w:semiHidden/>
    <w:rsid w:val="00B30421"/>
  </w:style>
  <w:style w:type="table" w:customStyle="1" w:styleId="5310">
    <w:name w:val="Сетка таблицы5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Веб-таблица 119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91">
    <w:name w:val="Веб-таблица 219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04">
    <w:name w:val="Нет списка11104"/>
    <w:next w:val="a2"/>
    <w:uiPriority w:val="99"/>
    <w:semiHidden/>
    <w:unhideWhenUsed/>
    <w:rsid w:val="00B30421"/>
  </w:style>
  <w:style w:type="numbering" w:customStyle="1" w:styleId="2194">
    <w:name w:val="Нет списка2194"/>
    <w:next w:val="a2"/>
    <w:uiPriority w:val="99"/>
    <w:semiHidden/>
    <w:unhideWhenUsed/>
    <w:rsid w:val="00B30421"/>
  </w:style>
  <w:style w:type="table" w:customStyle="1" w:styleId="14310">
    <w:name w:val="Сетка таблицы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4">
    <w:name w:val="Нет списка3194"/>
    <w:next w:val="a2"/>
    <w:uiPriority w:val="99"/>
    <w:semiHidden/>
    <w:unhideWhenUsed/>
    <w:rsid w:val="00B30421"/>
  </w:style>
  <w:style w:type="table" w:customStyle="1" w:styleId="21510">
    <w:name w:val="Сетка таблицы215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4">
    <w:name w:val="Нет списка544"/>
    <w:next w:val="a2"/>
    <w:uiPriority w:val="99"/>
    <w:semiHidden/>
    <w:rsid w:val="00B30421"/>
  </w:style>
  <w:style w:type="table" w:customStyle="1" w:styleId="6310">
    <w:name w:val="Сетка таблицы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Веб-таблица 12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31">
    <w:name w:val="Веб-таблица 22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44">
    <w:name w:val="Нет списка1244"/>
    <w:next w:val="a2"/>
    <w:uiPriority w:val="99"/>
    <w:semiHidden/>
    <w:unhideWhenUsed/>
    <w:rsid w:val="00B30421"/>
  </w:style>
  <w:style w:type="numbering" w:customStyle="1" w:styleId="2244">
    <w:name w:val="Нет списка2244"/>
    <w:next w:val="a2"/>
    <w:uiPriority w:val="99"/>
    <w:semiHidden/>
    <w:unhideWhenUsed/>
    <w:rsid w:val="00B30421"/>
  </w:style>
  <w:style w:type="table" w:customStyle="1" w:styleId="15310">
    <w:name w:val="Сетка таблицы15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4">
    <w:name w:val="Нет списка3244"/>
    <w:next w:val="a2"/>
    <w:uiPriority w:val="99"/>
    <w:semiHidden/>
    <w:unhideWhenUsed/>
    <w:rsid w:val="00B30421"/>
  </w:style>
  <w:style w:type="table" w:customStyle="1" w:styleId="22310">
    <w:name w:val="Сетка таблицы22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4">
    <w:name w:val="Нет списка644"/>
    <w:next w:val="a2"/>
    <w:uiPriority w:val="99"/>
    <w:semiHidden/>
    <w:rsid w:val="00B30421"/>
  </w:style>
  <w:style w:type="table" w:customStyle="1" w:styleId="7310">
    <w:name w:val="Сетка таблицы7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44">
    <w:name w:val="Нет списка1344"/>
    <w:next w:val="a2"/>
    <w:uiPriority w:val="99"/>
    <w:semiHidden/>
    <w:unhideWhenUsed/>
    <w:rsid w:val="00B30421"/>
  </w:style>
  <w:style w:type="numbering" w:customStyle="1" w:styleId="2344">
    <w:name w:val="Нет списка2344"/>
    <w:next w:val="a2"/>
    <w:uiPriority w:val="99"/>
    <w:semiHidden/>
    <w:unhideWhenUsed/>
    <w:rsid w:val="00B30421"/>
  </w:style>
  <w:style w:type="table" w:customStyle="1" w:styleId="16310">
    <w:name w:val="Сетка таблицы16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4">
    <w:name w:val="Нет списка3344"/>
    <w:next w:val="a2"/>
    <w:uiPriority w:val="99"/>
    <w:semiHidden/>
    <w:unhideWhenUsed/>
    <w:rsid w:val="00B30421"/>
  </w:style>
  <w:style w:type="table" w:customStyle="1" w:styleId="23310">
    <w:name w:val="Сетка таблицы23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4">
    <w:name w:val="Нет списка744"/>
    <w:next w:val="a2"/>
    <w:uiPriority w:val="99"/>
    <w:semiHidden/>
    <w:rsid w:val="00B30421"/>
  </w:style>
  <w:style w:type="table" w:customStyle="1" w:styleId="8310">
    <w:name w:val="Сетка таблицы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Веб-таблица 14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31">
    <w:name w:val="Веб-таблица 24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44">
    <w:name w:val="Нет списка1444"/>
    <w:next w:val="a2"/>
    <w:uiPriority w:val="99"/>
    <w:semiHidden/>
    <w:unhideWhenUsed/>
    <w:rsid w:val="00B30421"/>
  </w:style>
  <w:style w:type="numbering" w:customStyle="1" w:styleId="2444">
    <w:name w:val="Нет списка2444"/>
    <w:next w:val="a2"/>
    <w:uiPriority w:val="99"/>
    <w:semiHidden/>
    <w:unhideWhenUsed/>
    <w:rsid w:val="00B30421"/>
  </w:style>
  <w:style w:type="table" w:customStyle="1" w:styleId="17310">
    <w:name w:val="Сетка таблицы17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4">
    <w:name w:val="Нет списка3444"/>
    <w:next w:val="a2"/>
    <w:uiPriority w:val="99"/>
    <w:semiHidden/>
    <w:unhideWhenUsed/>
    <w:rsid w:val="00B30421"/>
  </w:style>
  <w:style w:type="table" w:customStyle="1" w:styleId="24310">
    <w:name w:val="Сетка таблицы24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4">
    <w:name w:val="Нет списка844"/>
    <w:next w:val="a2"/>
    <w:uiPriority w:val="99"/>
    <w:semiHidden/>
    <w:unhideWhenUsed/>
    <w:rsid w:val="00B30421"/>
  </w:style>
  <w:style w:type="table" w:customStyle="1" w:styleId="9310">
    <w:name w:val="Сетка таблицы9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Веб-таблица 15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31">
    <w:name w:val="Веб-таблица 25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44">
    <w:name w:val="Нет списка1544"/>
    <w:next w:val="a2"/>
    <w:uiPriority w:val="99"/>
    <w:semiHidden/>
    <w:unhideWhenUsed/>
    <w:rsid w:val="00B30421"/>
  </w:style>
  <w:style w:type="numbering" w:customStyle="1" w:styleId="2544">
    <w:name w:val="Нет списка2544"/>
    <w:next w:val="a2"/>
    <w:uiPriority w:val="99"/>
    <w:semiHidden/>
    <w:unhideWhenUsed/>
    <w:rsid w:val="00B30421"/>
  </w:style>
  <w:style w:type="table" w:customStyle="1" w:styleId="18310">
    <w:name w:val="Сетка таблицы18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4">
    <w:name w:val="Нет списка3544"/>
    <w:next w:val="a2"/>
    <w:uiPriority w:val="99"/>
    <w:semiHidden/>
    <w:unhideWhenUsed/>
    <w:rsid w:val="00B30421"/>
  </w:style>
  <w:style w:type="numbering" w:customStyle="1" w:styleId="944">
    <w:name w:val="Нет списка944"/>
    <w:next w:val="a2"/>
    <w:uiPriority w:val="99"/>
    <w:semiHidden/>
    <w:unhideWhenUsed/>
    <w:rsid w:val="00B30421"/>
  </w:style>
  <w:style w:type="table" w:customStyle="1" w:styleId="10310">
    <w:name w:val="Сетка таблицы1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Веб-таблица 16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31">
    <w:name w:val="Веб-таблица 26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44">
    <w:name w:val="Нет списка1644"/>
    <w:next w:val="a2"/>
    <w:uiPriority w:val="99"/>
    <w:semiHidden/>
    <w:unhideWhenUsed/>
    <w:rsid w:val="00B30421"/>
  </w:style>
  <w:style w:type="numbering" w:customStyle="1" w:styleId="2644">
    <w:name w:val="Нет списка2644"/>
    <w:next w:val="a2"/>
    <w:uiPriority w:val="99"/>
    <w:semiHidden/>
    <w:unhideWhenUsed/>
    <w:rsid w:val="00B30421"/>
  </w:style>
  <w:style w:type="table" w:customStyle="1" w:styleId="19310">
    <w:name w:val="Сетка таблицы19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4">
    <w:name w:val="Нет списка3644"/>
    <w:next w:val="a2"/>
    <w:uiPriority w:val="99"/>
    <w:semiHidden/>
    <w:unhideWhenUsed/>
    <w:rsid w:val="00B30421"/>
  </w:style>
  <w:style w:type="numbering" w:customStyle="1" w:styleId="1044">
    <w:name w:val="Нет списка1044"/>
    <w:next w:val="a2"/>
    <w:uiPriority w:val="99"/>
    <w:semiHidden/>
    <w:unhideWhenUsed/>
    <w:rsid w:val="00B30421"/>
  </w:style>
  <w:style w:type="table" w:customStyle="1" w:styleId="20310">
    <w:name w:val="Сетка таблицы2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Веб-таблица 17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31">
    <w:name w:val="Веб-таблица 27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44">
    <w:name w:val="Нет списка1744"/>
    <w:next w:val="a2"/>
    <w:uiPriority w:val="99"/>
    <w:semiHidden/>
    <w:unhideWhenUsed/>
    <w:rsid w:val="00B30421"/>
  </w:style>
  <w:style w:type="numbering" w:customStyle="1" w:styleId="2744">
    <w:name w:val="Нет списка2744"/>
    <w:next w:val="a2"/>
    <w:uiPriority w:val="99"/>
    <w:semiHidden/>
    <w:unhideWhenUsed/>
    <w:rsid w:val="00B30421"/>
  </w:style>
  <w:style w:type="table" w:customStyle="1" w:styleId="110310">
    <w:name w:val="Сетка таблицы110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44">
    <w:name w:val="Нет списка3744"/>
    <w:next w:val="a2"/>
    <w:uiPriority w:val="99"/>
    <w:semiHidden/>
    <w:unhideWhenUsed/>
    <w:rsid w:val="00B30421"/>
  </w:style>
  <w:style w:type="table" w:customStyle="1" w:styleId="25310">
    <w:name w:val="Сетка таблицы25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44">
    <w:name w:val="Нет списка1844"/>
    <w:next w:val="a2"/>
    <w:uiPriority w:val="99"/>
    <w:semiHidden/>
    <w:unhideWhenUsed/>
    <w:rsid w:val="00B30421"/>
  </w:style>
  <w:style w:type="table" w:customStyle="1" w:styleId="26310">
    <w:name w:val="Сетка таблицы26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Веб-таблица 18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31">
    <w:name w:val="Веб-таблица 28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44">
    <w:name w:val="Нет списка1944"/>
    <w:next w:val="a2"/>
    <w:uiPriority w:val="99"/>
    <w:semiHidden/>
    <w:unhideWhenUsed/>
    <w:rsid w:val="00B30421"/>
  </w:style>
  <w:style w:type="numbering" w:customStyle="1" w:styleId="2844">
    <w:name w:val="Нет списка2844"/>
    <w:next w:val="a2"/>
    <w:uiPriority w:val="99"/>
    <w:semiHidden/>
    <w:unhideWhenUsed/>
    <w:rsid w:val="00B30421"/>
  </w:style>
  <w:style w:type="table" w:customStyle="1" w:styleId="11151">
    <w:name w:val="Сетка таблицы1115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4">
    <w:name w:val="Нет списка3844"/>
    <w:next w:val="a2"/>
    <w:uiPriority w:val="99"/>
    <w:semiHidden/>
    <w:unhideWhenUsed/>
    <w:rsid w:val="00B30421"/>
  </w:style>
  <w:style w:type="table" w:customStyle="1" w:styleId="27310">
    <w:name w:val="Сетка таблицы27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44">
    <w:name w:val="Нет списка2044"/>
    <w:next w:val="a2"/>
    <w:uiPriority w:val="99"/>
    <w:semiHidden/>
    <w:unhideWhenUsed/>
    <w:rsid w:val="00B30421"/>
  </w:style>
  <w:style w:type="table" w:customStyle="1" w:styleId="28310">
    <w:name w:val="Сетка таблицы28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Веб-таблица 19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31">
    <w:name w:val="Веб-таблица 29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44">
    <w:name w:val="Нет списка11044"/>
    <w:next w:val="a2"/>
    <w:uiPriority w:val="99"/>
    <w:semiHidden/>
    <w:unhideWhenUsed/>
    <w:rsid w:val="00B30421"/>
  </w:style>
  <w:style w:type="numbering" w:customStyle="1" w:styleId="2944">
    <w:name w:val="Нет списка2944"/>
    <w:next w:val="a2"/>
    <w:uiPriority w:val="99"/>
    <w:semiHidden/>
    <w:unhideWhenUsed/>
    <w:rsid w:val="00B30421"/>
  </w:style>
  <w:style w:type="table" w:customStyle="1" w:styleId="112310">
    <w:name w:val="Сетка таблицы112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44">
    <w:name w:val="Нет списка3944"/>
    <w:next w:val="a2"/>
    <w:uiPriority w:val="99"/>
    <w:semiHidden/>
    <w:unhideWhenUsed/>
    <w:rsid w:val="00B30421"/>
  </w:style>
  <w:style w:type="table" w:customStyle="1" w:styleId="29310">
    <w:name w:val="Сетка таблицы293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44">
    <w:name w:val="Нет списка3044"/>
    <w:next w:val="a2"/>
    <w:uiPriority w:val="99"/>
    <w:semiHidden/>
    <w:unhideWhenUsed/>
    <w:rsid w:val="00B30421"/>
  </w:style>
  <w:style w:type="table" w:customStyle="1" w:styleId="30310">
    <w:name w:val="Сетка таблицы30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1">
    <w:name w:val="Веб-таблица 110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31">
    <w:name w:val="Веб-таблица 210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44">
    <w:name w:val="Нет списка11144"/>
    <w:next w:val="a2"/>
    <w:uiPriority w:val="99"/>
    <w:semiHidden/>
    <w:unhideWhenUsed/>
    <w:rsid w:val="00B30421"/>
  </w:style>
  <w:style w:type="numbering" w:customStyle="1" w:styleId="21044">
    <w:name w:val="Нет списка21044"/>
    <w:next w:val="a2"/>
    <w:uiPriority w:val="99"/>
    <w:semiHidden/>
    <w:unhideWhenUsed/>
    <w:rsid w:val="00B30421"/>
  </w:style>
  <w:style w:type="table" w:customStyle="1" w:styleId="11331">
    <w:name w:val="Сетка таблицы113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44">
    <w:name w:val="Нет списка31044"/>
    <w:next w:val="a2"/>
    <w:uiPriority w:val="99"/>
    <w:semiHidden/>
    <w:unhideWhenUsed/>
    <w:rsid w:val="00B30421"/>
  </w:style>
  <w:style w:type="numbering" w:customStyle="1" w:styleId="4044">
    <w:name w:val="Нет списка4044"/>
    <w:next w:val="a2"/>
    <w:uiPriority w:val="99"/>
    <w:semiHidden/>
    <w:unhideWhenUsed/>
    <w:rsid w:val="00B30421"/>
  </w:style>
  <w:style w:type="table" w:customStyle="1" w:styleId="31310">
    <w:name w:val="Сетка таблицы313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Веб-таблица 1113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31">
    <w:name w:val="Веб-таблица 2113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44">
    <w:name w:val="Нет списка11244"/>
    <w:next w:val="a2"/>
    <w:uiPriority w:val="99"/>
    <w:semiHidden/>
    <w:unhideWhenUsed/>
    <w:rsid w:val="00B30421"/>
  </w:style>
  <w:style w:type="numbering" w:customStyle="1" w:styleId="21144">
    <w:name w:val="Нет списка21144"/>
    <w:next w:val="a2"/>
    <w:uiPriority w:val="99"/>
    <w:semiHidden/>
    <w:unhideWhenUsed/>
    <w:rsid w:val="00B30421"/>
  </w:style>
  <w:style w:type="table" w:customStyle="1" w:styleId="11431">
    <w:name w:val="Сетка таблицы1143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4">
    <w:name w:val="Нет списка31144"/>
    <w:next w:val="a2"/>
    <w:uiPriority w:val="99"/>
    <w:semiHidden/>
    <w:unhideWhenUsed/>
    <w:rsid w:val="00B30421"/>
  </w:style>
  <w:style w:type="numbering" w:customStyle="1" w:styleId="4144">
    <w:name w:val="Нет списка4144"/>
    <w:next w:val="a2"/>
    <w:uiPriority w:val="99"/>
    <w:semiHidden/>
    <w:unhideWhenUsed/>
    <w:rsid w:val="00B30421"/>
  </w:style>
  <w:style w:type="table" w:customStyle="1" w:styleId="32210">
    <w:name w:val="Сетка таблицы32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Веб-таблица 112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21">
    <w:name w:val="Веб-таблица 212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323">
    <w:name w:val="Нет списка11323"/>
    <w:next w:val="a2"/>
    <w:uiPriority w:val="99"/>
    <w:semiHidden/>
    <w:unhideWhenUsed/>
    <w:rsid w:val="00B30421"/>
  </w:style>
  <w:style w:type="numbering" w:customStyle="1" w:styleId="21223">
    <w:name w:val="Нет списка21223"/>
    <w:next w:val="a2"/>
    <w:uiPriority w:val="99"/>
    <w:semiHidden/>
    <w:unhideWhenUsed/>
    <w:rsid w:val="00B30421"/>
  </w:style>
  <w:style w:type="table" w:customStyle="1" w:styleId="11521">
    <w:name w:val="Сетка таблицы115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3">
    <w:name w:val="Нет списка31223"/>
    <w:next w:val="a2"/>
    <w:uiPriority w:val="99"/>
    <w:semiHidden/>
    <w:unhideWhenUsed/>
    <w:rsid w:val="00B30421"/>
  </w:style>
  <w:style w:type="numbering" w:customStyle="1" w:styleId="4223">
    <w:name w:val="Нет списка4223"/>
    <w:next w:val="a2"/>
    <w:uiPriority w:val="99"/>
    <w:semiHidden/>
    <w:unhideWhenUsed/>
    <w:rsid w:val="00B30421"/>
  </w:style>
  <w:style w:type="table" w:customStyle="1" w:styleId="33210">
    <w:name w:val="Сетка таблицы33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1">
    <w:name w:val="Сетка таблицы11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3">
    <w:name w:val="Нет списка11423"/>
    <w:next w:val="a2"/>
    <w:uiPriority w:val="99"/>
    <w:semiHidden/>
    <w:unhideWhenUsed/>
    <w:rsid w:val="00B30421"/>
  </w:style>
  <w:style w:type="numbering" w:customStyle="1" w:styleId="21323">
    <w:name w:val="Нет списка21323"/>
    <w:next w:val="a2"/>
    <w:uiPriority w:val="99"/>
    <w:semiHidden/>
    <w:unhideWhenUsed/>
    <w:rsid w:val="00B30421"/>
  </w:style>
  <w:style w:type="numbering" w:customStyle="1" w:styleId="31323">
    <w:name w:val="Нет списка31323"/>
    <w:next w:val="a2"/>
    <w:uiPriority w:val="99"/>
    <w:semiHidden/>
    <w:unhideWhenUsed/>
    <w:rsid w:val="00B30421"/>
  </w:style>
  <w:style w:type="numbering" w:customStyle="1" w:styleId="41123">
    <w:name w:val="Нет списка41123"/>
    <w:next w:val="a2"/>
    <w:uiPriority w:val="99"/>
    <w:semiHidden/>
    <w:rsid w:val="00B30421"/>
  </w:style>
  <w:style w:type="numbering" w:customStyle="1" w:styleId="111144">
    <w:name w:val="Нет списка111144"/>
    <w:next w:val="a2"/>
    <w:uiPriority w:val="99"/>
    <w:semiHidden/>
    <w:unhideWhenUsed/>
    <w:rsid w:val="00B30421"/>
  </w:style>
  <w:style w:type="numbering" w:customStyle="1" w:styleId="211144">
    <w:name w:val="Нет списка211144"/>
    <w:next w:val="a2"/>
    <w:uiPriority w:val="99"/>
    <w:semiHidden/>
    <w:unhideWhenUsed/>
    <w:rsid w:val="00B30421"/>
  </w:style>
  <w:style w:type="numbering" w:customStyle="1" w:styleId="311144">
    <w:name w:val="Нет списка311144"/>
    <w:next w:val="a2"/>
    <w:uiPriority w:val="99"/>
    <w:semiHidden/>
    <w:unhideWhenUsed/>
    <w:rsid w:val="00B30421"/>
  </w:style>
  <w:style w:type="numbering" w:customStyle="1" w:styleId="5123">
    <w:name w:val="Нет списка5123"/>
    <w:next w:val="a2"/>
    <w:uiPriority w:val="99"/>
    <w:semiHidden/>
    <w:rsid w:val="00B30421"/>
  </w:style>
  <w:style w:type="numbering" w:customStyle="1" w:styleId="12123">
    <w:name w:val="Нет списка12123"/>
    <w:next w:val="a2"/>
    <w:uiPriority w:val="99"/>
    <w:semiHidden/>
    <w:unhideWhenUsed/>
    <w:rsid w:val="00B30421"/>
  </w:style>
  <w:style w:type="numbering" w:customStyle="1" w:styleId="22123">
    <w:name w:val="Нет списка22123"/>
    <w:next w:val="a2"/>
    <w:uiPriority w:val="99"/>
    <w:semiHidden/>
    <w:unhideWhenUsed/>
    <w:rsid w:val="00B30421"/>
  </w:style>
  <w:style w:type="numbering" w:customStyle="1" w:styleId="32123">
    <w:name w:val="Нет списка32123"/>
    <w:next w:val="a2"/>
    <w:uiPriority w:val="99"/>
    <w:semiHidden/>
    <w:unhideWhenUsed/>
    <w:rsid w:val="00B30421"/>
  </w:style>
  <w:style w:type="numbering" w:customStyle="1" w:styleId="6123">
    <w:name w:val="Нет списка6123"/>
    <w:next w:val="a2"/>
    <w:uiPriority w:val="99"/>
    <w:semiHidden/>
    <w:rsid w:val="00B30421"/>
  </w:style>
  <w:style w:type="numbering" w:customStyle="1" w:styleId="13123">
    <w:name w:val="Нет списка13123"/>
    <w:next w:val="a2"/>
    <w:uiPriority w:val="99"/>
    <w:semiHidden/>
    <w:unhideWhenUsed/>
    <w:rsid w:val="00B30421"/>
  </w:style>
  <w:style w:type="numbering" w:customStyle="1" w:styleId="23123">
    <w:name w:val="Нет списка23123"/>
    <w:next w:val="a2"/>
    <w:uiPriority w:val="99"/>
    <w:semiHidden/>
    <w:unhideWhenUsed/>
    <w:rsid w:val="00B30421"/>
  </w:style>
  <w:style w:type="numbering" w:customStyle="1" w:styleId="33123">
    <w:name w:val="Нет списка33123"/>
    <w:next w:val="a2"/>
    <w:uiPriority w:val="99"/>
    <w:semiHidden/>
    <w:unhideWhenUsed/>
    <w:rsid w:val="00B30421"/>
  </w:style>
  <w:style w:type="numbering" w:customStyle="1" w:styleId="7123">
    <w:name w:val="Нет списка7123"/>
    <w:next w:val="a2"/>
    <w:uiPriority w:val="99"/>
    <w:semiHidden/>
    <w:rsid w:val="00B30421"/>
  </w:style>
  <w:style w:type="numbering" w:customStyle="1" w:styleId="14123">
    <w:name w:val="Нет списка14123"/>
    <w:next w:val="a2"/>
    <w:uiPriority w:val="99"/>
    <w:semiHidden/>
    <w:unhideWhenUsed/>
    <w:rsid w:val="00B30421"/>
  </w:style>
  <w:style w:type="numbering" w:customStyle="1" w:styleId="24123">
    <w:name w:val="Нет списка24123"/>
    <w:next w:val="a2"/>
    <w:uiPriority w:val="99"/>
    <w:semiHidden/>
    <w:unhideWhenUsed/>
    <w:rsid w:val="00B30421"/>
  </w:style>
  <w:style w:type="numbering" w:customStyle="1" w:styleId="34123">
    <w:name w:val="Нет списка34123"/>
    <w:next w:val="a2"/>
    <w:uiPriority w:val="99"/>
    <w:semiHidden/>
    <w:unhideWhenUsed/>
    <w:rsid w:val="00B30421"/>
  </w:style>
  <w:style w:type="numbering" w:customStyle="1" w:styleId="8123">
    <w:name w:val="Нет списка8123"/>
    <w:next w:val="a2"/>
    <w:uiPriority w:val="99"/>
    <w:semiHidden/>
    <w:unhideWhenUsed/>
    <w:rsid w:val="00B30421"/>
  </w:style>
  <w:style w:type="numbering" w:customStyle="1" w:styleId="15123">
    <w:name w:val="Нет списка15123"/>
    <w:next w:val="a2"/>
    <w:uiPriority w:val="99"/>
    <w:semiHidden/>
    <w:unhideWhenUsed/>
    <w:rsid w:val="00B30421"/>
  </w:style>
  <w:style w:type="numbering" w:customStyle="1" w:styleId="25123">
    <w:name w:val="Нет списка25123"/>
    <w:next w:val="a2"/>
    <w:uiPriority w:val="99"/>
    <w:semiHidden/>
    <w:unhideWhenUsed/>
    <w:rsid w:val="00B30421"/>
  </w:style>
  <w:style w:type="numbering" w:customStyle="1" w:styleId="35123">
    <w:name w:val="Нет списка35123"/>
    <w:next w:val="a2"/>
    <w:uiPriority w:val="99"/>
    <w:semiHidden/>
    <w:unhideWhenUsed/>
    <w:rsid w:val="00B30421"/>
  </w:style>
  <w:style w:type="numbering" w:customStyle="1" w:styleId="9123">
    <w:name w:val="Нет списка9123"/>
    <w:next w:val="a2"/>
    <w:uiPriority w:val="99"/>
    <w:semiHidden/>
    <w:unhideWhenUsed/>
    <w:rsid w:val="00B30421"/>
  </w:style>
  <w:style w:type="numbering" w:customStyle="1" w:styleId="16123">
    <w:name w:val="Нет списка16123"/>
    <w:next w:val="a2"/>
    <w:uiPriority w:val="99"/>
    <w:semiHidden/>
    <w:unhideWhenUsed/>
    <w:rsid w:val="00B30421"/>
  </w:style>
  <w:style w:type="numbering" w:customStyle="1" w:styleId="26123">
    <w:name w:val="Нет списка26123"/>
    <w:next w:val="a2"/>
    <w:uiPriority w:val="99"/>
    <w:semiHidden/>
    <w:unhideWhenUsed/>
    <w:rsid w:val="00B30421"/>
  </w:style>
  <w:style w:type="numbering" w:customStyle="1" w:styleId="36123">
    <w:name w:val="Нет списка36123"/>
    <w:next w:val="a2"/>
    <w:uiPriority w:val="99"/>
    <w:semiHidden/>
    <w:unhideWhenUsed/>
    <w:rsid w:val="00B30421"/>
  </w:style>
  <w:style w:type="numbering" w:customStyle="1" w:styleId="10123">
    <w:name w:val="Нет списка10123"/>
    <w:next w:val="a2"/>
    <w:uiPriority w:val="99"/>
    <w:semiHidden/>
    <w:unhideWhenUsed/>
    <w:rsid w:val="00B30421"/>
  </w:style>
  <w:style w:type="numbering" w:customStyle="1" w:styleId="17123">
    <w:name w:val="Нет списка17123"/>
    <w:next w:val="a2"/>
    <w:uiPriority w:val="99"/>
    <w:semiHidden/>
    <w:unhideWhenUsed/>
    <w:rsid w:val="00B30421"/>
  </w:style>
  <w:style w:type="numbering" w:customStyle="1" w:styleId="27123">
    <w:name w:val="Нет списка27123"/>
    <w:next w:val="a2"/>
    <w:uiPriority w:val="99"/>
    <w:semiHidden/>
    <w:unhideWhenUsed/>
    <w:rsid w:val="00B30421"/>
  </w:style>
  <w:style w:type="numbering" w:customStyle="1" w:styleId="37123">
    <w:name w:val="Нет списка37123"/>
    <w:next w:val="a2"/>
    <w:uiPriority w:val="99"/>
    <w:semiHidden/>
    <w:unhideWhenUsed/>
    <w:rsid w:val="00B30421"/>
  </w:style>
  <w:style w:type="numbering" w:customStyle="1" w:styleId="18123">
    <w:name w:val="Нет списка18123"/>
    <w:next w:val="a2"/>
    <w:uiPriority w:val="99"/>
    <w:semiHidden/>
    <w:unhideWhenUsed/>
    <w:rsid w:val="00B30421"/>
  </w:style>
  <w:style w:type="numbering" w:customStyle="1" w:styleId="19123">
    <w:name w:val="Нет списка19123"/>
    <w:next w:val="a2"/>
    <w:uiPriority w:val="99"/>
    <w:semiHidden/>
    <w:unhideWhenUsed/>
    <w:rsid w:val="00B30421"/>
  </w:style>
  <w:style w:type="numbering" w:customStyle="1" w:styleId="28123">
    <w:name w:val="Нет списка28123"/>
    <w:next w:val="a2"/>
    <w:uiPriority w:val="99"/>
    <w:semiHidden/>
    <w:unhideWhenUsed/>
    <w:rsid w:val="00B30421"/>
  </w:style>
  <w:style w:type="numbering" w:customStyle="1" w:styleId="38123">
    <w:name w:val="Нет списка38123"/>
    <w:next w:val="a2"/>
    <w:uiPriority w:val="99"/>
    <w:semiHidden/>
    <w:unhideWhenUsed/>
    <w:rsid w:val="00B30421"/>
  </w:style>
  <w:style w:type="numbering" w:customStyle="1" w:styleId="20123">
    <w:name w:val="Нет списка20123"/>
    <w:next w:val="a2"/>
    <w:uiPriority w:val="99"/>
    <w:semiHidden/>
    <w:unhideWhenUsed/>
    <w:rsid w:val="00B30421"/>
  </w:style>
  <w:style w:type="numbering" w:customStyle="1" w:styleId="110123">
    <w:name w:val="Нет списка110123"/>
    <w:next w:val="a2"/>
    <w:uiPriority w:val="99"/>
    <w:semiHidden/>
    <w:unhideWhenUsed/>
    <w:rsid w:val="00B30421"/>
  </w:style>
  <w:style w:type="numbering" w:customStyle="1" w:styleId="29123">
    <w:name w:val="Нет списка29123"/>
    <w:next w:val="a2"/>
    <w:uiPriority w:val="99"/>
    <w:semiHidden/>
    <w:unhideWhenUsed/>
    <w:rsid w:val="00B30421"/>
  </w:style>
  <w:style w:type="numbering" w:customStyle="1" w:styleId="39123">
    <w:name w:val="Нет списка39123"/>
    <w:next w:val="a2"/>
    <w:uiPriority w:val="99"/>
    <w:semiHidden/>
    <w:unhideWhenUsed/>
    <w:rsid w:val="00B30421"/>
  </w:style>
  <w:style w:type="numbering" w:customStyle="1" w:styleId="30123">
    <w:name w:val="Нет списка30123"/>
    <w:next w:val="a2"/>
    <w:uiPriority w:val="99"/>
    <w:semiHidden/>
    <w:unhideWhenUsed/>
    <w:rsid w:val="00B30421"/>
  </w:style>
  <w:style w:type="numbering" w:customStyle="1" w:styleId="1111123">
    <w:name w:val="Нет списка1111123"/>
    <w:next w:val="a2"/>
    <w:uiPriority w:val="99"/>
    <w:semiHidden/>
    <w:unhideWhenUsed/>
    <w:rsid w:val="00B30421"/>
  </w:style>
  <w:style w:type="numbering" w:customStyle="1" w:styleId="210123">
    <w:name w:val="Нет списка210123"/>
    <w:next w:val="a2"/>
    <w:uiPriority w:val="99"/>
    <w:semiHidden/>
    <w:unhideWhenUsed/>
    <w:rsid w:val="00B30421"/>
  </w:style>
  <w:style w:type="numbering" w:customStyle="1" w:styleId="310123">
    <w:name w:val="Нет списка310123"/>
    <w:next w:val="a2"/>
    <w:uiPriority w:val="99"/>
    <w:semiHidden/>
    <w:unhideWhenUsed/>
    <w:rsid w:val="00B30421"/>
  </w:style>
  <w:style w:type="numbering" w:customStyle="1" w:styleId="40123">
    <w:name w:val="Нет списка40123"/>
    <w:next w:val="a2"/>
    <w:uiPriority w:val="99"/>
    <w:semiHidden/>
    <w:unhideWhenUsed/>
    <w:rsid w:val="00B30421"/>
  </w:style>
  <w:style w:type="numbering" w:customStyle="1" w:styleId="112123">
    <w:name w:val="Нет списка112123"/>
    <w:next w:val="a2"/>
    <w:uiPriority w:val="99"/>
    <w:semiHidden/>
    <w:unhideWhenUsed/>
    <w:rsid w:val="00B30421"/>
  </w:style>
  <w:style w:type="numbering" w:customStyle="1" w:styleId="2111123">
    <w:name w:val="Нет списка2111123"/>
    <w:next w:val="a2"/>
    <w:uiPriority w:val="99"/>
    <w:semiHidden/>
    <w:unhideWhenUsed/>
    <w:rsid w:val="00B30421"/>
  </w:style>
  <w:style w:type="numbering" w:customStyle="1" w:styleId="3111123">
    <w:name w:val="Нет списка3111123"/>
    <w:next w:val="a2"/>
    <w:uiPriority w:val="99"/>
    <w:semiHidden/>
    <w:unhideWhenUsed/>
    <w:rsid w:val="00B30421"/>
  </w:style>
  <w:style w:type="numbering" w:customStyle="1" w:styleId="4323">
    <w:name w:val="Нет списка4323"/>
    <w:next w:val="a2"/>
    <w:uiPriority w:val="99"/>
    <w:semiHidden/>
    <w:unhideWhenUsed/>
    <w:rsid w:val="00B30421"/>
  </w:style>
  <w:style w:type="table" w:customStyle="1" w:styleId="34210">
    <w:name w:val="Сетка таблицы34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Веб-таблица 113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514">
    <w:name w:val="Нет списка11514"/>
    <w:next w:val="a2"/>
    <w:uiPriority w:val="99"/>
    <w:semiHidden/>
    <w:unhideWhenUsed/>
    <w:rsid w:val="00B30421"/>
  </w:style>
  <w:style w:type="numbering" w:customStyle="1" w:styleId="21414">
    <w:name w:val="Нет списка21414"/>
    <w:next w:val="a2"/>
    <w:uiPriority w:val="99"/>
    <w:semiHidden/>
    <w:unhideWhenUsed/>
    <w:rsid w:val="00B30421"/>
  </w:style>
  <w:style w:type="table" w:customStyle="1" w:styleId="11721">
    <w:name w:val="Сетка таблицы117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4">
    <w:name w:val="Нет списка31414"/>
    <w:next w:val="a2"/>
    <w:uiPriority w:val="99"/>
    <w:semiHidden/>
    <w:unhideWhenUsed/>
    <w:rsid w:val="00B30421"/>
  </w:style>
  <w:style w:type="table" w:customStyle="1" w:styleId="210214">
    <w:name w:val="Сетка таблицы210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4">
    <w:name w:val="Нет списка4414"/>
    <w:next w:val="a2"/>
    <w:uiPriority w:val="99"/>
    <w:semiHidden/>
    <w:unhideWhenUsed/>
    <w:rsid w:val="00B30421"/>
  </w:style>
  <w:style w:type="table" w:customStyle="1" w:styleId="35210">
    <w:name w:val="Сетка таблицы35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21">
    <w:name w:val="Сетка таблицы118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Веб-таблица 114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614">
    <w:name w:val="Нет списка11614"/>
    <w:next w:val="a2"/>
    <w:uiPriority w:val="99"/>
    <w:semiHidden/>
    <w:unhideWhenUsed/>
    <w:rsid w:val="00B30421"/>
  </w:style>
  <w:style w:type="numbering" w:customStyle="1" w:styleId="21514">
    <w:name w:val="Нет списка21514"/>
    <w:next w:val="a2"/>
    <w:uiPriority w:val="99"/>
    <w:semiHidden/>
    <w:unhideWhenUsed/>
    <w:rsid w:val="00B30421"/>
  </w:style>
  <w:style w:type="table" w:customStyle="1" w:styleId="1111214">
    <w:name w:val="Сетка таблицы111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4">
    <w:name w:val="Нет списка31514"/>
    <w:next w:val="a2"/>
    <w:uiPriority w:val="99"/>
    <w:semiHidden/>
    <w:unhideWhenUsed/>
    <w:rsid w:val="00B30421"/>
  </w:style>
  <w:style w:type="table" w:customStyle="1" w:styleId="311210">
    <w:name w:val="Сетка таблицы31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14">
    <w:name w:val="Нет списка41214"/>
    <w:next w:val="a2"/>
    <w:uiPriority w:val="99"/>
    <w:semiHidden/>
    <w:rsid w:val="00B30421"/>
  </w:style>
  <w:style w:type="table" w:customStyle="1" w:styleId="51211">
    <w:name w:val="Сетка таблицы5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3">
    <w:name w:val="Нет списка111223"/>
    <w:next w:val="a2"/>
    <w:uiPriority w:val="99"/>
    <w:semiHidden/>
    <w:unhideWhenUsed/>
    <w:rsid w:val="00B30421"/>
  </w:style>
  <w:style w:type="numbering" w:customStyle="1" w:styleId="211223">
    <w:name w:val="Нет списка211223"/>
    <w:next w:val="a2"/>
    <w:uiPriority w:val="99"/>
    <w:semiHidden/>
    <w:unhideWhenUsed/>
    <w:rsid w:val="00B30421"/>
  </w:style>
  <w:style w:type="table" w:customStyle="1" w:styleId="141210">
    <w:name w:val="Сетка таблицы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23">
    <w:name w:val="Нет списка311223"/>
    <w:next w:val="a2"/>
    <w:uiPriority w:val="99"/>
    <w:semiHidden/>
    <w:unhideWhenUsed/>
    <w:rsid w:val="00B30421"/>
  </w:style>
  <w:style w:type="table" w:customStyle="1" w:styleId="211210">
    <w:name w:val="Сетка таблицы21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4">
    <w:name w:val="Нет списка5214"/>
    <w:next w:val="a2"/>
    <w:uiPriority w:val="99"/>
    <w:semiHidden/>
    <w:rsid w:val="00B30421"/>
  </w:style>
  <w:style w:type="table" w:customStyle="1" w:styleId="61210">
    <w:name w:val="Сетка таблицы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Веб-таблица 12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21">
    <w:name w:val="Веб-таблица 22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2214">
    <w:name w:val="Нет списка12214"/>
    <w:next w:val="a2"/>
    <w:uiPriority w:val="99"/>
    <w:semiHidden/>
    <w:unhideWhenUsed/>
    <w:rsid w:val="00B30421"/>
  </w:style>
  <w:style w:type="numbering" w:customStyle="1" w:styleId="22214">
    <w:name w:val="Нет списка22214"/>
    <w:next w:val="a2"/>
    <w:uiPriority w:val="99"/>
    <w:semiHidden/>
    <w:unhideWhenUsed/>
    <w:rsid w:val="00B30421"/>
  </w:style>
  <w:style w:type="table" w:customStyle="1" w:styleId="151210">
    <w:name w:val="Сетка таблицы15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4">
    <w:name w:val="Нет списка32214"/>
    <w:next w:val="a2"/>
    <w:uiPriority w:val="99"/>
    <w:semiHidden/>
    <w:unhideWhenUsed/>
    <w:rsid w:val="00B30421"/>
  </w:style>
  <w:style w:type="table" w:customStyle="1" w:styleId="221210">
    <w:name w:val="Сетка таблицы22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4">
    <w:name w:val="Нет списка6214"/>
    <w:next w:val="a2"/>
    <w:uiPriority w:val="99"/>
    <w:semiHidden/>
    <w:rsid w:val="00B30421"/>
  </w:style>
  <w:style w:type="table" w:customStyle="1" w:styleId="71210">
    <w:name w:val="Сетка таблицы7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Веб-таблица 13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214">
    <w:name w:val="Нет списка13214"/>
    <w:next w:val="a2"/>
    <w:uiPriority w:val="99"/>
    <w:semiHidden/>
    <w:unhideWhenUsed/>
    <w:rsid w:val="00B30421"/>
  </w:style>
  <w:style w:type="numbering" w:customStyle="1" w:styleId="23214">
    <w:name w:val="Нет списка23214"/>
    <w:next w:val="a2"/>
    <w:uiPriority w:val="99"/>
    <w:semiHidden/>
    <w:unhideWhenUsed/>
    <w:rsid w:val="00B30421"/>
  </w:style>
  <w:style w:type="table" w:customStyle="1" w:styleId="161210">
    <w:name w:val="Сетка таблицы16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4">
    <w:name w:val="Нет списка33214"/>
    <w:next w:val="a2"/>
    <w:uiPriority w:val="99"/>
    <w:semiHidden/>
    <w:unhideWhenUsed/>
    <w:rsid w:val="00B30421"/>
  </w:style>
  <w:style w:type="table" w:customStyle="1" w:styleId="231210">
    <w:name w:val="Сетка таблицы23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4">
    <w:name w:val="Нет списка7214"/>
    <w:next w:val="a2"/>
    <w:uiPriority w:val="99"/>
    <w:semiHidden/>
    <w:rsid w:val="00B30421"/>
  </w:style>
  <w:style w:type="table" w:customStyle="1" w:styleId="81210">
    <w:name w:val="Сетка таблицы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Веб-таблица 14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121">
    <w:name w:val="Веб-таблица 24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4214">
    <w:name w:val="Нет списка14214"/>
    <w:next w:val="a2"/>
    <w:uiPriority w:val="99"/>
    <w:semiHidden/>
    <w:unhideWhenUsed/>
    <w:rsid w:val="00B30421"/>
  </w:style>
  <w:style w:type="numbering" w:customStyle="1" w:styleId="24214">
    <w:name w:val="Нет списка24214"/>
    <w:next w:val="a2"/>
    <w:uiPriority w:val="99"/>
    <w:semiHidden/>
    <w:unhideWhenUsed/>
    <w:rsid w:val="00B30421"/>
  </w:style>
  <w:style w:type="table" w:customStyle="1" w:styleId="171210">
    <w:name w:val="Сетка таблицы17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4">
    <w:name w:val="Нет списка34214"/>
    <w:next w:val="a2"/>
    <w:uiPriority w:val="99"/>
    <w:semiHidden/>
    <w:unhideWhenUsed/>
    <w:rsid w:val="00B30421"/>
  </w:style>
  <w:style w:type="table" w:customStyle="1" w:styleId="241210">
    <w:name w:val="Сетка таблицы24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4">
    <w:name w:val="Нет списка8214"/>
    <w:next w:val="a2"/>
    <w:uiPriority w:val="99"/>
    <w:semiHidden/>
    <w:unhideWhenUsed/>
    <w:rsid w:val="00B30421"/>
  </w:style>
  <w:style w:type="table" w:customStyle="1" w:styleId="91211">
    <w:name w:val="Сетка таблицы9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Веб-таблица 15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5121">
    <w:name w:val="Веб-таблица 25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5214">
    <w:name w:val="Нет списка15214"/>
    <w:next w:val="a2"/>
    <w:uiPriority w:val="99"/>
    <w:semiHidden/>
    <w:unhideWhenUsed/>
    <w:rsid w:val="00B30421"/>
  </w:style>
  <w:style w:type="numbering" w:customStyle="1" w:styleId="25214">
    <w:name w:val="Нет списка25214"/>
    <w:next w:val="a2"/>
    <w:uiPriority w:val="99"/>
    <w:semiHidden/>
    <w:unhideWhenUsed/>
    <w:rsid w:val="00B30421"/>
  </w:style>
  <w:style w:type="table" w:customStyle="1" w:styleId="181210">
    <w:name w:val="Сетка таблицы18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14">
    <w:name w:val="Нет списка35214"/>
    <w:next w:val="a2"/>
    <w:uiPriority w:val="99"/>
    <w:semiHidden/>
    <w:unhideWhenUsed/>
    <w:rsid w:val="00B30421"/>
  </w:style>
  <w:style w:type="numbering" w:customStyle="1" w:styleId="9214">
    <w:name w:val="Нет списка9214"/>
    <w:next w:val="a2"/>
    <w:uiPriority w:val="99"/>
    <w:semiHidden/>
    <w:unhideWhenUsed/>
    <w:rsid w:val="00B30421"/>
  </w:style>
  <w:style w:type="table" w:customStyle="1" w:styleId="101211">
    <w:name w:val="Сетка таблицы1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Веб-таблица 16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6121">
    <w:name w:val="Веб-таблица 26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6214">
    <w:name w:val="Нет списка16214"/>
    <w:next w:val="a2"/>
    <w:uiPriority w:val="99"/>
    <w:semiHidden/>
    <w:unhideWhenUsed/>
    <w:rsid w:val="00B30421"/>
  </w:style>
  <w:style w:type="numbering" w:customStyle="1" w:styleId="26214">
    <w:name w:val="Нет списка26214"/>
    <w:next w:val="a2"/>
    <w:uiPriority w:val="99"/>
    <w:semiHidden/>
    <w:unhideWhenUsed/>
    <w:rsid w:val="00B30421"/>
  </w:style>
  <w:style w:type="table" w:customStyle="1" w:styleId="191210">
    <w:name w:val="Сетка таблицы19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14">
    <w:name w:val="Нет списка36214"/>
    <w:next w:val="a2"/>
    <w:uiPriority w:val="99"/>
    <w:semiHidden/>
    <w:unhideWhenUsed/>
    <w:rsid w:val="00B30421"/>
  </w:style>
  <w:style w:type="numbering" w:customStyle="1" w:styleId="10214">
    <w:name w:val="Нет списка10214"/>
    <w:next w:val="a2"/>
    <w:uiPriority w:val="99"/>
    <w:semiHidden/>
    <w:unhideWhenUsed/>
    <w:rsid w:val="00B30421"/>
  </w:style>
  <w:style w:type="table" w:customStyle="1" w:styleId="201211">
    <w:name w:val="Сетка таблицы2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1">
    <w:name w:val="Веб-таблица 17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7121">
    <w:name w:val="Веб-таблица 27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7214">
    <w:name w:val="Нет списка17214"/>
    <w:next w:val="a2"/>
    <w:uiPriority w:val="99"/>
    <w:semiHidden/>
    <w:unhideWhenUsed/>
    <w:rsid w:val="00B30421"/>
  </w:style>
  <w:style w:type="numbering" w:customStyle="1" w:styleId="27214">
    <w:name w:val="Нет списка27214"/>
    <w:next w:val="a2"/>
    <w:uiPriority w:val="99"/>
    <w:semiHidden/>
    <w:unhideWhenUsed/>
    <w:rsid w:val="00B30421"/>
  </w:style>
  <w:style w:type="table" w:customStyle="1" w:styleId="1101211">
    <w:name w:val="Сетка таблицы110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4">
    <w:name w:val="Нет списка37214"/>
    <w:next w:val="a2"/>
    <w:uiPriority w:val="99"/>
    <w:semiHidden/>
    <w:unhideWhenUsed/>
    <w:rsid w:val="00B30421"/>
  </w:style>
  <w:style w:type="table" w:customStyle="1" w:styleId="251210">
    <w:name w:val="Сетка таблицы25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4">
    <w:name w:val="Нет списка18214"/>
    <w:next w:val="a2"/>
    <w:uiPriority w:val="99"/>
    <w:semiHidden/>
    <w:unhideWhenUsed/>
    <w:rsid w:val="00B30421"/>
  </w:style>
  <w:style w:type="table" w:customStyle="1" w:styleId="261210">
    <w:name w:val="Сетка таблицы26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1">
    <w:name w:val="Веб-таблица 18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8121">
    <w:name w:val="Веб-таблица 28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9214">
    <w:name w:val="Нет списка19214"/>
    <w:next w:val="a2"/>
    <w:uiPriority w:val="99"/>
    <w:semiHidden/>
    <w:unhideWhenUsed/>
    <w:rsid w:val="00B30421"/>
  </w:style>
  <w:style w:type="numbering" w:customStyle="1" w:styleId="28214">
    <w:name w:val="Нет списка28214"/>
    <w:next w:val="a2"/>
    <w:uiPriority w:val="99"/>
    <w:semiHidden/>
    <w:unhideWhenUsed/>
    <w:rsid w:val="00B30421"/>
  </w:style>
  <w:style w:type="numbering" w:customStyle="1" w:styleId="38214">
    <w:name w:val="Нет списка38214"/>
    <w:next w:val="a2"/>
    <w:uiPriority w:val="99"/>
    <w:semiHidden/>
    <w:unhideWhenUsed/>
    <w:rsid w:val="00B30421"/>
  </w:style>
  <w:style w:type="table" w:customStyle="1" w:styleId="271210">
    <w:name w:val="Сетка таблицы27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14">
    <w:name w:val="Нет списка20214"/>
    <w:next w:val="a2"/>
    <w:uiPriority w:val="99"/>
    <w:semiHidden/>
    <w:unhideWhenUsed/>
    <w:rsid w:val="00B30421"/>
  </w:style>
  <w:style w:type="table" w:customStyle="1" w:styleId="281210">
    <w:name w:val="Сетка таблицы28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1">
    <w:name w:val="Веб-таблица 19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9121">
    <w:name w:val="Веб-таблица 29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0214">
    <w:name w:val="Нет списка110214"/>
    <w:next w:val="a2"/>
    <w:uiPriority w:val="99"/>
    <w:semiHidden/>
    <w:unhideWhenUsed/>
    <w:rsid w:val="00B30421"/>
  </w:style>
  <w:style w:type="numbering" w:customStyle="1" w:styleId="29214">
    <w:name w:val="Нет списка29214"/>
    <w:next w:val="a2"/>
    <w:uiPriority w:val="99"/>
    <w:semiHidden/>
    <w:unhideWhenUsed/>
    <w:rsid w:val="00B30421"/>
  </w:style>
  <w:style w:type="table" w:customStyle="1" w:styleId="1121210">
    <w:name w:val="Сетка таблицы112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14">
    <w:name w:val="Нет списка39214"/>
    <w:next w:val="a2"/>
    <w:uiPriority w:val="99"/>
    <w:semiHidden/>
    <w:unhideWhenUsed/>
    <w:rsid w:val="00B30421"/>
  </w:style>
  <w:style w:type="table" w:customStyle="1" w:styleId="291210">
    <w:name w:val="Сетка таблицы29121"/>
    <w:basedOn w:val="a1"/>
    <w:next w:val="aa"/>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4">
    <w:name w:val="Нет списка30214"/>
    <w:next w:val="a2"/>
    <w:uiPriority w:val="99"/>
    <w:semiHidden/>
    <w:unhideWhenUsed/>
    <w:rsid w:val="00B30421"/>
  </w:style>
  <w:style w:type="table" w:customStyle="1" w:styleId="301211">
    <w:name w:val="Сетка таблицы301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1">
    <w:name w:val="Веб-таблица 110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121">
    <w:name w:val="Веб-таблица 210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112140">
    <w:name w:val="Нет списка1111214"/>
    <w:next w:val="a2"/>
    <w:uiPriority w:val="99"/>
    <w:semiHidden/>
    <w:unhideWhenUsed/>
    <w:rsid w:val="00B30421"/>
  </w:style>
  <w:style w:type="numbering" w:customStyle="1" w:styleId="2102140">
    <w:name w:val="Нет списка210214"/>
    <w:next w:val="a2"/>
    <w:uiPriority w:val="99"/>
    <w:semiHidden/>
    <w:unhideWhenUsed/>
    <w:rsid w:val="00B30421"/>
  </w:style>
  <w:style w:type="table" w:customStyle="1" w:styleId="113121">
    <w:name w:val="Сетка таблицы113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4">
    <w:name w:val="Нет списка310214"/>
    <w:next w:val="a2"/>
    <w:uiPriority w:val="99"/>
    <w:semiHidden/>
    <w:unhideWhenUsed/>
    <w:rsid w:val="00B30421"/>
  </w:style>
  <w:style w:type="numbering" w:customStyle="1" w:styleId="40214">
    <w:name w:val="Нет списка40214"/>
    <w:next w:val="a2"/>
    <w:uiPriority w:val="99"/>
    <w:semiHidden/>
    <w:unhideWhenUsed/>
    <w:rsid w:val="00B30421"/>
  </w:style>
  <w:style w:type="table" w:customStyle="1" w:styleId="-111121">
    <w:name w:val="Веб-таблица 1111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21">
    <w:name w:val="Веб-таблица 2111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2214">
    <w:name w:val="Нет списка112214"/>
    <w:next w:val="a2"/>
    <w:uiPriority w:val="99"/>
    <w:semiHidden/>
    <w:unhideWhenUsed/>
    <w:rsid w:val="00B30421"/>
  </w:style>
  <w:style w:type="numbering" w:customStyle="1" w:styleId="2111214">
    <w:name w:val="Нет списка2111214"/>
    <w:next w:val="a2"/>
    <w:uiPriority w:val="99"/>
    <w:semiHidden/>
    <w:unhideWhenUsed/>
    <w:rsid w:val="00B30421"/>
  </w:style>
  <w:style w:type="table" w:customStyle="1" w:styleId="114121">
    <w:name w:val="Сетка таблицы1141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214">
    <w:name w:val="Нет списка3111214"/>
    <w:next w:val="a2"/>
    <w:uiPriority w:val="99"/>
    <w:semiHidden/>
    <w:unhideWhenUsed/>
    <w:rsid w:val="00B30421"/>
  </w:style>
  <w:style w:type="numbering" w:customStyle="1" w:styleId="4514">
    <w:name w:val="Нет списка4514"/>
    <w:next w:val="a2"/>
    <w:uiPriority w:val="99"/>
    <w:semiHidden/>
    <w:unhideWhenUsed/>
    <w:rsid w:val="00B30421"/>
  </w:style>
  <w:style w:type="table" w:customStyle="1" w:styleId="36210">
    <w:name w:val="Сетка таблицы36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Веб-таблица 11521"/>
    <w:basedOn w:val="a1"/>
    <w:next w:val="-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521">
    <w:name w:val="Веб-таблица 21521"/>
    <w:basedOn w:val="a1"/>
    <w:next w:val="-2"/>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1714">
    <w:name w:val="Нет списка11714"/>
    <w:next w:val="a2"/>
    <w:uiPriority w:val="99"/>
    <w:semiHidden/>
    <w:unhideWhenUsed/>
    <w:rsid w:val="00B30421"/>
  </w:style>
  <w:style w:type="numbering" w:customStyle="1" w:styleId="21614">
    <w:name w:val="Нет списка21614"/>
    <w:next w:val="a2"/>
    <w:uiPriority w:val="99"/>
    <w:semiHidden/>
    <w:unhideWhenUsed/>
    <w:rsid w:val="00B30421"/>
  </w:style>
  <w:style w:type="table" w:customStyle="1" w:styleId="11921">
    <w:name w:val="Сетка таблицы11921"/>
    <w:basedOn w:val="a1"/>
    <w:next w:val="aa"/>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14">
    <w:name w:val="Нет списка31614"/>
    <w:next w:val="a2"/>
    <w:uiPriority w:val="99"/>
    <w:semiHidden/>
    <w:unhideWhenUsed/>
    <w:rsid w:val="00B30421"/>
  </w:style>
  <w:style w:type="numbering" w:customStyle="1" w:styleId="4614">
    <w:name w:val="Нет списка4614"/>
    <w:next w:val="a2"/>
    <w:uiPriority w:val="99"/>
    <w:semiHidden/>
    <w:unhideWhenUsed/>
    <w:rsid w:val="00B30421"/>
  </w:style>
  <w:style w:type="table" w:customStyle="1" w:styleId="37210">
    <w:name w:val="Сетка таблицы372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210">
    <w:name w:val="Сетка таблицы111021"/>
    <w:basedOn w:val="a1"/>
    <w:next w:val="aa"/>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4">
    <w:name w:val="Нет списка11814"/>
    <w:next w:val="a2"/>
    <w:uiPriority w:val="99"/>
    <w:semiHidden/>
    <w:unhideWhenUsed/>
    <w:rsid w:val="00B30421"/>
  </w:style>
  <w:style w:type="numbering" w:customStyle="1" w:styleId="21714">
    <w:name w:val="Нет списка21714"/>
    <w:next w:val="a2"/>
    <w:uiPriority w:val="99"/>
    <w:semiHidden/>
    <w:unhideWhenUsed/>
    <w:rsid w:val="00B30421"/>
  </w:style>
  <w:style w:type="numbering" w:customStyle="1" w:styleId="31714">
    <w:name w:val="Нет списка31714"/>
    <w:next w:val="a2"/>
    <w:uiPriority w:val="99"/>
    <w:semiHidden/>
    <w:unhideWhenUsed/>
    <w:rsid w:val="00B30421"/>
  </w:style>
  <w:style w:type="numbering" w:customStyle="1" w:styleId="41314">
    <w:name w:val="Нет списка41314"/>
    <w:next w:val="a2"/>
    <w:uiPriority w:val="99"/>
    <w:semiHidden/>
    <w:rsid w:val="00B30421"/>
  </w:style>
  <w:style w:type="numbering" w:customStyle="1" w:styleId="111314">
    <w:name w:val="Нет списка111314"/>
    <w:next w:val="a2"/>
    <w:uiPriority w:val="99"/>
    <w:semiHidden/>
    <w:unhideWhenUsed/>
    <w:rsid w:val="00B30421"/>
  </w:style>
  <w:style w:type="numbering" w:customStyle="1" w:styleId="211314">
    <w:name w:val="Нет списка211314"/>
    <w:next w:val="a2"/>
    <w:uiPriority w:val="99"/>
    <w:semiHidden/>
    <w:unhideWhenUsed/>
    <w:rsid w:val="00B30421"/>
  </w:style>
  <w:style w:type="numbering" w:customStyle="1" w:styleId="311314">
    <w:name w:val="Нет списка311314"/>
    <w:next w:val="a2"/>
    <w:uiPriority w:val="99"/>
    <w:semiHidden/>
    <w:unhideWhenUsed/>
    <w:rsid w:val="00B30421"/>
  </w:style>
  <w:style w:type="numbering" w:customStyle="1" w:styleId="5314">
    <w:name w:val="Нет списка5314"/>
    <w:next w:val="a2"/>
    <w:uiPriority w:val="99"/>
    <w:semiHidden/>
    <w:rsid w:val="00B30421"/>
  </w:style>
  <w:style w:type="numbering" w:customStyle="1" w:styleId="12314">
    <w:name w:val="Нет списка12314"/>
    <w:next w:val="a2"/>
    <w:uiPriority w:val="99"/>
    <w:semiHidden/>
    <w:unhideWhenUsed/>
    <w:rsid w:val="00B30421"/>
  </w:style>
  <w:style w:type="numbering" w:customStyle="1" w:styleId="22314">
    <w:name w:val="Нет списка22314"/>
    <w:next w:val="a2"/>
    <w:uiPriority w:val="99"/>
    <w:semiHidden/>
    <w:unhideWhenUsed/>
    <w:rsid w:val="00B30421"/>
  </w:style>
  <w:style w:type="numbering" w:customStyle="1" w:styleId="32314">
    <w:name w:val="Нет списка32314"/>
    <w:next w:val="a2"/>
    <w:uiPriority w:val="99"/>
    <w:semiHidden/>
    <w:unhideWhenUsed/>
    <w:rsid w:val="00B30421"/>
  </w:style>
  <w:style w:type="numbering" w:customStyle="1" w:styleId="6314">
    <w:name w:val="Нет списка6314"/>
    <w:next w:val="a2"/>
    <w:uiPriority w:val="99"/>
    <w:semiHidden/>
    <w:rsid w:val="00B30421"/>
  </w:style>
  <w:style w:type="numbering" w:customStyle="1" w:styleId="13314">
    <w:name w:val="Нет списка13314"/>
    <w:next w:val="a2"/>
    <w:uiPriority w:val="99"/>
    <w:semiHidden/>
    <w:unhideWhenUsed/>
    <w:rsid w:val="00B30421"/>
  </w:style>
  <w:style w:type="numbering" w:customStyle="1" w:styleId="23314">
    <w:name w:val="Нет списка23314"/>
    <w:next w:val="a2"/>
    <w:uiPriority w:val="99"/>
    <w:semiHidden/>
    <w:unhideWhenUsed/>
    <w:rsid w:val="00B30421"/>
  </w:style>
  <w:style w:type="numbering" w:customStyle="1" w:styleId="33314">
    <w:name w:val="Нет списка33314"/>
    <w:next w:val="a2"/>
    <w:uiPriority w:val="99"/>
    <w:semiHidden/>
    <w:unhideWhenUsed/>
    <w:rsid w:val="00B30421"/>
  </w:style>
  <w:style w:type="numbering" w:customStyle="1" w:styleId="7314">
    <w:name w:val="Нет списка7314"/>
    <w:next w:val="a2"/>
    <w:uiPriority w:val="99"/>
    <w:semiHidden/>
    <w:rsid w:val="00B30421"/>
  </w:style>
  <w:style w:type="numbering" w:customStyle="1" w:styleId="14314">
    <w:name w:val="Нет списка14314"/>
    <w:next w:val="a2"/>
    <w:uiPriority w:val="99"/>
    <w:semiHidden/>
    <w:unhideWhenUsed/>
    <w:rsid w:val="00B30421"/>
  </w:style>
  <w:style w:type="numbering" w:customStyle="1" w:styleId="24314">
    <w:name w:val="Нет списка24314"/>
    <w:next w:val="a2"/>
    <w:uiPriority w:val="99"/>
    <w:semiHidden/>
    <w:unhideWhenUsed/>
    <w:rsid w:val="00B30421"/>
  </w:style>
  <w:style w:type="numbering" w:customStyle="1" w:styleId="34314">
    <w:name w:val="Нет списка34314"/>
    <w:next w:val="a2"/>
    <w:uiPriority w:val="99"/>
    <w:semiHidden/>
    <w:unhideWhenUsed/>
    <w:rsid w:val="00B30421"/>
  </w:style>
  <w:style w:type="numbering" w:customStyle="1" w:styleId="8314">
    <w:name w:val="Нет списка8314"/>
    <w:next w:val="a2"/>
    <w:uiPriority w:val="99"/>
    <w:semiHidden/>
    <w:unhideWhenUsed/>
    <w:rsid w:val="00B30421"/>
  </w:style>
  <w:style w:type="numbering" w:customStyle="1" w:styleId="15314">
    <w:name w:val="Нет списка15314"/>
    <w:next w:val="a2"/>
    <w:uiPriority w:val="99"/>
    <w:semiHidden/>
    <w:unhideWhenUsed/>
    <w:rsid w:val="00B30421"/>
  </w:style>
  <w:style w:type="numbering" w:customStyle="1" w:styleId="25314">
    <w:name w:val="Нет списка25314"/>
    <w:next w:val="a2"/>
    <w:uiPriority w:val="99"/>
    <w:semiHidden/>
    <w:unhideWhenUsed/>
    <w:rsid w:val="00B30421"/>
  </w:style>
  <w:style w:type="numbering" w:customStyle="1" w:styleId="35314">
    <w:name w:val="Нет списка35314"/>
    <w:next w:val="a2"/>
    <w:uiPriority w:val="99"/>
    <w:semiHidden/>
    <w:unhideWhenUsed/>
    <w:rsid w:val="00B30421"/>
  </w:style>
  <w:style w:type="numbering" w:customStyle="1" w:styleId="9314">
    <w:name w:val="Нет списка9314"/>
    <w:next w:val="a2"/>
    <w:uiPriority w:val="99"/>
    <w:semiHidden/>
    <w:unhideWhenUsed/>
    <w:rsid w:val="00B30421"/>
  </w:style>
  <w:style w:type="numbering" w:customStyle="1" w:styleId="16314">
    <w:name w:val="Нет списка16314"/>
    <w:next w:val="a2"/>
    <w:uiPriority w:val="99"/>
    <w:semiHidden/>
    <w:unhideWhenUsed/>
    <w:rsid w:val="00B30421"/>
  </w:style>
  <w:style w:type="numbering" w:customStyle="1" w:styleId="26314">
    <w:name w:val="Нет списка26314"/>
    <w:next w:val="a2"/>
    <w:uiPriority w:val="99"/>
    <w:semiHidden/>
    <w:unhideWhenUsed/>
    <w:rsid w:val="00B30421"/>
  </w:style>
  <w:style w:type="numbering" w:customStyle="1" w:styleId="36314">
    <w:name w:val="Нет списка36314"/>
    <w:next w:val="a2"/>
    <w:uiPriority w:val="99"/>
    <w:semiHidden/>
    <w:unhideWhenUsed/>
    <w:rsid w:val="00B30421"/>
  </w:style>
  <w:style w:type="numbering" w:customStyle="1" w:styleId="10314">
    <w:name w:val="Нет списка10314"/>
    <w:next w:val="a2"/>
    <w:uiPriority w:val="99"/>
    <w:semiHidden/>
    <w:unhideWhenUsed/>
    <w:rsid w:val="00B30421"/>
  </w:style>
  <w:style w:type="numbering" w:customStyle="1" w:styleId="17314">
    <w:name w:val="Нет списка17314"/>
    <w:next w:val="a2"/>
    <w:uiPriority w:val="99"/>
    <w:semiHidden/>
    <w:unhideWhenUsed/>
    <w:rsid w:val="00B30421"/>
  </w:style>
  <w:style w:type="numbering" w:customStyle="1" w:styleId="27314">
    <w:name w:val="Нет списка27314"/>
    <w:next w:val="a2"/>
    <w:uiPriority w:val="99"/>
    <w:semiHidden/>
    <w:unhideWhenUsed/>
    <w:rsid w:val="00B30421"/>
  </w:style>
  <w:style w:type="numbering" w:customStyle="1" w:styleId="37314">
    <w:name w:val="Нет списка37314"/>
    <w:next w:val="a2"/>
    <w:uiPriority w:val="99"/>
    <w:semiHidden/>
    <w:unhideWhenUsed/>
    <w:rsid w:val="00B30421"/>
  </w:style>
  <w:style w:type="numbering" w:customStyle="1" w:styleId="18314">
    <w:name w:val="Нет списка18314"/>
    <w:next w:val="a2"/>
    <w:uiPriority w:val="99"/>
    <w:semiHidden/>
    <w:unhideWhenUsed/>
    <w:rsid w:val="00B30421"/>
  </w:style>
  <w:style w:type="numbering" w:customStyle="1" w:styleId="19314">
    <w:name w:val="Нет списка19314"/>
    <w:next w:val="a2"/>
    <w:uiPriority w:val="99"/>
    <w:semiHidden/>
    <w:unhideWhenUsed/>
    <w:rsid w:val="00B30421"/>
  </w:style>
  <w:style w:type="numbering" w:customStyle="1" w:styleId="28314">
    <w:name w:val="Нет списка28314"/>
    <w:next w:val="a2"/>
    <w:uiPriority w:val="99"/>
    <w:semiHidden/>
    <w:unhideWhenUsed/>
    <w:rsid w:val="00B30421"/>
  </w:style>
  <w:style w:type="numbering" w:customStyle="1" w:styleId="38314">
    <w:name w:val="Нет списка38314"/>
    <w:next w:val="a2"/>
    <w:uiPriority w:val="99"/>
    <w:semiHidden/>
    <w:unhideWhenUsed/>
    <w:rsid w:val="00B30421"/>
  </w:style>
  <w:style w:type="numbering" w:customStyle="1" w:styleId="20314">
    <w:name w:val="Нет списка20314"/>
    <w:next w:val="a2"/>
    <w:uiPriority w:val="99"/>
    <w:semiHidden/>
    <w:unhideWhenUsed/>
    <w:rsid w:val="00B30421"/>
  </w:style>
  <w:style w:type="numbering" w:customStyle="1" w:styleId="110314">
    <w:name w:val="Нет списка110314"/>
    <w:next w:val="a2"/>
    <w:uiPriority w:val="99"/>
    <w:semiHidden/>
    <w:unhideWhenUsed/>
    <w:rsid w:val="00B30421"/>
  </w:style>
  <w:style w:type="numbering" w:customStyle="1" w:styleId="29314">
    <w:name w:val="Нет списка29314"/>
    <w:next w:val="a2"/>
    <w:uiPriority w:val="99"/>
    <w:semiHidden/>
    <w:unhideWhenUsed/>
    <w:rsid w:val="00B30421"/>
  </w:style>
  <w:style w:type="numbering" w:customStyle="1" w:styleId="39314">
    <w:name w:val="Нет списка39314"/>
    <w:next w:val="a2"/>
    <w:uiPriority w:val="99"/>
    <w:semiHidden/>
    <w:unhideWhenUsed/>
    <w:rsid w:val="00B30421"/>
  </w:style>
  <w:style w:type="numbering" w:customStyle="1" w:styleId="30314">
    <w:name w:val="Нет списка30314"/>
    <w:next w:val="a2"/>
    <w:uiPriority w:val="99"/>
    <w:semiHidden/>
    <w:unhideWhenUsed/>
    <w:rsid w:val="00B30421"/>
  </w:style>
  <w:style w:type="numbering" w:customStyle="1" w:styleId="1111314">
    <w:name w:val="Нет списка1111314"/>
    <w:next w:val="a2"/>
    <w:uiPriority w:val="99"/>
    <w:semiHidden/>
    <w:unhideWhenUsed/>
    <w:rsid w:val="00B30421"/>
  </w:style>
  <w:style w:type="numbering" w:customStyle="1" w:styleId="210314">
    <w:name w:val="Нет списка210314"/>
    <w:next w:val="a2"/>
    <w:uiPriority w:val="99"/>
    <w:semiHidden/>
    <w:unhideWhenUsed/>
    <w:rsid w:val="00B30421"/>
  </w:style>
  <w:style w:type="numbering" w:customStyle="1" w:styleId="310314">
    <w:name w:val="Нет списка310314"/>
    <w:next w:val="a2"/>
    <w:uiPriority w:val="99"/>
    <w:semiHidden/>
    <w:unhideWhenUsed/>
    <w:rsid w:val="00B30421"/>
  </w:style>
  <w:style w:type="numbering" w:customStyle="1" w:styleId="40314">
    <w:name w:val="Нет списка40314"/>
    <w:next w:val="a2"/>
    <w:uiPriority w:val="99"/>
    <w:semiHidden/>
    <w:unhideWhenUsed/>
    <w:rsid w:val="00B30421"/>
  </w:style>
  <w:style w:type="numbering" w:customStyle="1" w:styleId="112314">
    <w:name w:val="Нет списка112314"/>
    <w:next w:val="a2"/>
    <w:uiPriority w:val="99"/>
    <w:semiHidden/>
    <w:unhideWhenUsed/>
    <w:rsid w:val="00B30421"/>
  </w:style>
  <w:style w:type="numbering" w:customStyle="1" w:styleId="2111314">
    <w:name w:val="Нет списка2111314"/>
    <w:next w:val="a2"/>
    <w:uiPriority w:val="99"/>
    <w:semiHidden/>
    <w:unhideWhenUsed/>
    <w:rsid w:val="00B30421"/>
  </w:style>
  <w:style w:type="numbering" w:customStyle="1" w:styleId="3111314">
    <w:name w:val="Нет списка3111314"/>
    <w:next w:val="a2"/>
    <w:uiPriority w:val="99"/>
    <w:semiHidden/>
    <w:unhideWhenUsed/>
    <w:rsid w:val="00B30421"/>
  </w:style>
  <w:style w:type="numbering" w:customStyle="1" w:styleId="4714">
    <w:name w:val="Нет списка4714"/>
    <w:next w:val="a2"/>
    <w:uiPriority w:val="99"/>
    <w:semiHidden/>
    <w:unhideWhenUsed/>
    <w:rsid w:val="00B30421"/>
  </w:style>
  <w:style w:type="table" w:customStyle="1" w:styleId="-11611">
    <w:name w:val="Веб-таблица 11611"/>
    <w:basedOn w:val="a1"/>
    <w:next w:val="-1"/>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1">
    <w:name w:val="Веб-таблица 21611"/>
    <w:basedOn w:val="a1"/>
    <w:next w:val="-2"/>
    <w:semiHidden/>
    <w:unhideWhenUs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8110">
    <w:name w:val="Сетка таблицы3811"/>
    <w:basedOn w:val="a1"/>
    <w:next w:val="aa"/>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11">
    <w:name w:val="Сетка таблицы120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0">
    <w:name w:val="Сетка таблицы21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0">
    <w:name w:val="Сетка таблицы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0">
    <w:name w:val="Сетка таблицы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Веб-таблица 117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11">
    <w:name w:val="Веб-таблица 217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110">
    <w:name w:val="Сетка таблицы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0">
    <w:name w:val="Сетка таблицы213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Веб-таблица 1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10">
    <w:name w:val="Сетка таблицы15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Сетка таблицы22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
    <w:name w:val="Веб-таблица 1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2110">
    <w:name w:val="Сетка таблицы16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Сетка таблицы23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
    <w:name w:val="Веб-таблица 14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1">
    <w:name w:val="Веб-таблица 24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2110">
    <w:name w:val="Сетка таблицы17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Веб-таблица 15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1">
    <w:name w:val="Веб-таблица 25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2110">
    <w:name w:val="Сетка таблицы18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0">
    <w:name w:val="Сетка таблицы1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Веб-таблица 16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11">
    <w:name w:val="Веб-таблица 26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2110">
    <w:name w:val="Сетка таблицы19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110">
    <w:name w:val="Сетка таблицы2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1">
    <w:name w:val="Веб-таблица 1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11">
    <w:name w:val="Веб-таблица 27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2110">
    <w:name w:val="Сетка таблицы110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0">
    <w:name w:val="Сетка таблицы25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10">
    <w:name w:val="Сетка таблицы26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Веб-таблица 18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211">
    <w:name w:val="Веб-таблица 28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0">
    <w:name w:val="Сетка таблицы1113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110">
    <w:name w:val="Сетка таблицы27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110">
    <w:name w:val="Сетка таблицы28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Веб-таблица 1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211">
    <w:name w:val="Веб-таблица 29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0">
    <w:name w:val="Сетка таблицы112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110">
    <w:name w:val="Сетка таблицы292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0">
    <w:name w:val="Сетка таблицы30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11">
    <w:name w:val="Веб-таблица 1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211">
    <w:name w:val="Веб-таблица 210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1">
    <w:name w:val="Сетка таблицы113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Веб-таблица 1112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1">
    <w:name w:val="Сетка таблицы1142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
    <w:name w:val="Веб-таблица 1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110">
    <w:name w:val="Сетка таблицы115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10">
    <w:name w:val="Сетка таблицы11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Веб-таблица 113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1">
    <w:name w:val="Веб-таблица 213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1110">
    <w:name w:val="Сетка таблицы117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0">
    <w:name w:val="Сетка таблицы210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0">
    <w:name w:val="Сетка таблицы35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110">
    <w:name w:val="Сетка таблицы118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Веб-таблица 1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1">
    <w:name w:val="Веб-таблица 214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0">
    <w:name w:val="Сетка таблицы111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0">
    <w:name w:val="Сетка таблицы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0">
    <w:name w:val="Сетка таблицы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0">
    <w:name w:val="Сетка таблицы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0">
    <w:name w:val="Сетка таблицы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Веб-таблица 1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110">
    <w:name w:val="Сетка таблицы15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Веб-таблица 1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1">
    <w:name w:val="Веб-таблица 23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611110">
    <w:name w:val="Сетка таблицы16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0">
    <w:name w:val="Сетка таблицы23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0">
    <w:name w:val="Сетка таблицы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Веб-таблица 1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11">
    <w:name w:val="Веб-таблица 24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711110">
    <w:name w:val="Сетка таблицы17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10">
    <w:name w:val="Сетка таблицы24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0">
    <w:name w:val="Сетка таблицы9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Веб-таблица 15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11">
    <w:name w:val="Веб-таблица 25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811110">
    <w:name w:val="Сетка таблицы18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0">
    <w:name w:val="Сетка таблицы1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Веб-таблица 16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111">
    <w:name w:val="Веб-таблица 26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911110">
    <w:name w:val="Сетка таблицы19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0">
    <w:name w:val="Сетка таблицы2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Веб-таблица 1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
    <w:name w:val="Веб-таблица 27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011110">
    <w:name w:val="Сетка таблицы110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0">
    <w:name w:val="Сетка таблицы25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110">
    <w:name w:val="Сетка таблицы26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Веб-таблица 18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1111">
    <w:name w:val="Веб-таблица 28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1110">
    <w:name w:val="Сетка таблицы27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10">
    <w:name w:val="Сетка таблицы28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Веб-таблица 19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1111">
    <w:name w:val="Веб-таблица 29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10">
    <w:name w:val="Сетка таблицы112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110">
    <w:name w:val="Сетка таблицы291111"/>
    <w:basedOn w:val="a1"/>
    <w:uiPriority w:val="3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0">
    <w:name w:val="Сетка таблицы301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11">
    <w:name w:val="Веб-таблица 110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01111">
    <w:name w:val="Веб-таблица 210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11">
    <w:name w:val="Сетка таблицы113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
    <w:name w:val="Веб-таблица 1111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11">
    <w:name w:val="Сетка таблицы1141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10">
    <w:name w:val="Сетка таблицы36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Веб-таблица 115111"/>
    <w:basedOn w:val="a1"/>
    <w:locked/>
    <w:rsid w:val="00B30421"/>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11">
    <w:name w:val="Веб-таблица 215111"/>
    <w:basedOn w:val="a1"/>
    <w:rsid w:val="00B30421"/>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9111">
    <w:name w:val="Сетка таблицы119111"/>
    <w:basedOn w:val="a1"/>
    <w:uiPriority w:val="99"/>
    <w:rsid w:val="00B3042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0">
    <w:name w:val="Сетка таблицы37111"/>
    <w:basedOn w:val="a1"/>
    <w:uiPriority w:val="59"/>
    <w:rsid w:val="00B3042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111">
    <w:name w:val="Сетка таблицы1110111"/>
    <w:basedOn w:val="a1"/>
    <w:uiPriority w:val="59"/>
    <w:rsid w:val="00B304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3">
    <w:name w:val="Нет списка4813"/>
    <w:next w:val="a2"/>
    <w:uiPriority w:val="99"/>
    <w:semiHidden/>
    <w:unhideWhenUsed/>
    <w:rsid w:val="00B30421"/>
  </w:style>
  <w:style w:type="numbering" w:customStyle="1" w:styleId="11913">
    <w:name w:val="Нет списка11913"/>
    <w:next w:val="a2"/>
    <w:uiPriority w:val="99"/>
    <w:semiHidden/>
    <w:unhideWhenUsed/>
    <w:rsid w:val="00B30421"/>
  </w:style>
  <w:style w:type="numbering" w:customStyle="1" w:styleId="21813">
    <w:name w:val="Нет списка21813"/>
    <w:next w:val="a2"/>
    <w:uiPriority w:val="99"/>
    <w:semiHidden/>
    <w:unhideWhenUsed/>
    <w:rsid w:val="00B30421"/>
  </w:style>
  <w:style w:type="numbering" w:customStyle="1" w:styleId="31813">
    <w:name w:val="Нет списка31813"/>
    <w:next w:val="a2"/>
    <w:uiPriority w:val="99"/>
    <w:semiHidden/>
    <w:unhideWhenUsed/>
    <w:rsid w:val="00B30421"/>
  </w:style>
  <w:style w:type="numbering" w:customStyle="1" w:styleId="4913">
    <w:name w:val="Нет списка4913"/>
    <w:next w:val="a2"/>
    <w:uiPriority w:val="99"/>
    <w:semiHidden/>
    <w:rsid w:val="00B30421"/>
  </w:style>
  <w:style w:type="numbering" w:customStyle="1" w:styleId="111013">
    <w:name w:val="Нет списка111013"/>
    <w:next w:val="a2"/>
    <w:uiPriority w:val="99"/>
    <w:semiHidden/>
    <w:unhideWhenUsed/>
    <w:rsid w:val="00B30421"/>
  </w:style>
  <w:style w:type="numbering" w:customStyle="1" w:styleId="21913">
    <w:name w:val="Нет списка21913"/>
    <w:next w:val="a2"/>
    <w:uiPriority w:val="99"/>
    <w:semiHidden/>
    <w:unhideWhenUsed/>
    <w:rsid w:val="00B30421"/>
  </w:style>
  <w:style w:type="numbering" w:customStyle="1" w:styleId="31913">
    <w:name w:val="Нет списка31913"/>
    <w:next w:val="a2"/>
    <w:uiPriority w:val="99"/>
    <w:semiHidden/>
    <w:unhideWhenUsed/>
    <w:rsid w:val="00B30421"/>
  </w:style>
  <w:style w:type="numbering" w:customStyle="1" w:styleId="5413">
    <w:name w:val="Нет списка5413"/>
    <w:next w:val="a2"/>
    <w:uiPriority w:val="99"/>
    <w:semiHidden/>
    <w:rsid w:val="00B30421"/>
  </w:style>
  <w:style w:type="numbering" w:customStyle="1" w:styleId="12413">
    <w:name w:val="Нет списка12413"/>
    <w:next w:val="a2"/>
    <w:uiPriority w:val="99"/>
    <w:semiHidden/>
    <w:unhideWhenUsed/>
    <w:rsid w:val="00B30421"/>
  </w:style>
  <w:style w:type="numbering" w:customStyle="1" w:styleId="22413">
    <w:name w:val="Нет списка22413"/>
    <w:next w:val="a2"/>
    <w:uiPriority w:val="99"/>
    <w:semiHidden/>
    <w:unhideWhenUsed/>
    <w:rsid w:val="00B30421"/>
  </w:style>
  <w:style w:type="numbering" w:customStyle="1" w:styleId="32413">
    <w:name w:val="Нет списка32413"/>
    <w:next w:val="a2"/>
    <w:uiPriority w:val="99"/>
    <w:semiHidden/>
    <w:unhideWhenUsed/>
    <w:rsid w:val="00B30421"/>
  </w:style>
  <w:style w:type="numbering" w:customStyle="1" w:styleId="6413">
    <w:name w:val="Нет списка6413"/>
    <w:next w:val="a2"/>
    <w:uiPriority w:val="99"/>
    <w:semiHidden/>
    <w:rsid w:val="00B30421"/>
  </w:style>
  <w:style w:type="numbering" w:customStyle="1" w:styleId="13413">
    <w:name w:val="Нет списка13413"/>
    <w:next w:val="a2"/>
    <w:uiPriority w:val="99"/>
    <w:semiHidden/>
    <w:unhideWhenUsed/>
    <w:rsid w:val="00B30421"/>
  </w:style>
  <w:style w:type="numbering" w:customStyle="1" w:styleId="23413">
    <w:name w:val="Нет списка23413"/>
    <w:next w:val="a2"/>
    <w:uiPriority w:val="99"/>
    <w:semiHidden/>
    <w:unhideWhenUsed/>
    <w:rsid w:val="00B30421"/>
  </w:style>
  <w:style w:type="numbering" w:customStyle="1" w:styleId="33413">
    <w:name w:val="Нет списка33413"/>
    <w:next w:val="a2"/>
    <w:uiPriority w:val="99"/>
    <w:semiHidden/>
    <w:unhideWhenUsed/>
    <w:rsid w:val="00B30421"/>
  </w:style>
  <w:style w:type="numbering" w:customStyle="1" w:styleId="7413">
    <w:name w:val="Нет списка7413"/>
    <w:next w:val="a2"/>
    <w:uiPriority w:val="99"/>
    <w:semiHidden/>
    <w:rsid w:val="00B30421"/>
  </w:style>
  <w:style w:type="numbering" w:customStyle="1" w:styleId="14413">
    <w:name w:val="Нет списка14413"/>
    <w:next w:val="a2"/>
    <w:uiPriority w:val="99"/>
    <w:semiHidden/>
    <w:unhideWhenUsed/>
    <w:rsid w:val="00B30421"/>
  </w:style>
  <w:style w:type="numbering" w:customStyle="1" w:styleId="24413">
    <w:name w:val="Нет списка24413"/>
    <w:next w:val="a2"/>
    <w:uiPriority w:val="99"/>
    <w:semiHidden/>
    <w:unhideWhenUsed/>
    <w:rsid w:val="00B30421"/>
  </w:style>
  <w:style w:type="numbering" w:customStyle="1" w:styleId="34413">
    <w:name w:val="Нет списка34413"/>
    <w:next w:val="a2"/>
    <w:uiPriority w:val="99"/>
    <w:semiHidden/>
    <w:unhideWhenUsed/>
    <w:rsid w:val="00B30421"/>
  </w:style>
  <w:style w:type="numbering" w:customStyle="1" w:styleId="8413">
    <w:name w:val="Нет списка8413"/>
    <w:next w:val="a2"/>
    <w:uiPriority w:val="99"/>
    <w:semiHidden/>
    <w:unhideWhenUsed/>
    <w:rsid w:val="00B30421"/>
  </w:style>
  <w:style w:type="numbering" w:customStyle="1" w:styleId="15413">
    <w:name w:val="Нет списка15413"/>
    <w:next w:val="a2"/>
    <w:uiPriority w:val="99"/>
    <w:semiHidden/>
    <w:unhideWhenUsed/>
    <w:rsid w:val="00B30421"/>
  </w:style>
  <w:style w:type="numbering" w:customStyle="1" w:styleId="25413">
    <w:name w:val="Нет списка25413"/>
    <w:next w:val="a2"/>
    <w:uiPriority w:val="99"/>
    <w:semiHidden/>
    <w:unhideWhenUsed/>
    <w:rsid w:val="00B30421"/>
  </w:style>
  <w:style w:type="numbering" w:customStyle="1" w:styleId="35413">
    <w:name w:val="Нет списка35413"/>
    <w:next w:val="a2"/>
    <w:uiPriority w:val="99"/>
    <w:semiHidden/>
    <w:unhideWhenUsed/>
    <w:rsid w:val="00B30421"/>
  </w:style>
  <w:style w:type="numbering" w:customStyle="1" w:styleId="9413">
    <w:name w:val="Нет списка9413"/>
    <w:next w:val="a2"/>
    <w:uiPriority w:val="99"/>
    <w:semiHidden/>
    <w:unhideWhenUsed/>
    <w:rsid w:val="00B30421"/>
  </w:style>
  <w:style w:type="numbering" w:customStyle="1" w:styleId="16413">
    <w:name w:val="Нет списка16413"/>
    <w:next w:val="a2"/>
    <w:uiPriority w:val="99"/>
    <w:semiHidden/>
    <w:unhideWhenUsed/>
    <w:rsid w:val="00B30421"/>
  </w:style>
  <w:style w:type="numbering" w:customStyle="1" w:styleId="26413">
    <w:name w:val="Нет списка26413"/>
    <w:next w:val="a2"/>
    <w:uiPriority w:val="99"/>
    <w:semiHidden/>
    <w:unhideWhenUsed/>
    <w:rsid w:val="00B30421"/>
  </w:style>
  <w:style w:type="numbering" w:customStyle="1" w:styleId="36413">
    <w:name w:val="Нет списка36413"/>
    <w:next w:val="a2"/>
    <w:uiPriority w:val="99"/>
    <w:semiHidden/>
    <w:unhideWhenUsed/>
    <w:rsid w:val="00B30421"/>
  </w:style>
  <w:style w:type="numbering" w:customStyle="1" w:styleId="10413">
    <w:name w:val="Нет списка10413"/>
    <w:next w:val="a2"/>
    <w:uiPriority w:val="99"/>
    <w:semiHidden/>
    <w:unhideWhenUsed/>
    <w:rsid w:val="00B30421"/>
  </w:style>
  <w:style w:type="numbering" w:customStyle="1" w:styleId="17413">
    <w:name w:val="Нет списка17413"/>
    <w:next w:val="a2"/>
    <w:uiPriority w:val="99"/>
    <w:semiHidden/>
    <w:unhideWhenUsed/>
    <w:rsid w:val="00B30421"/>
  </w:style>
  <w:style w:type="numbering" w:customStyle="1" w:styleId="27413">
    <w:name w:val="Нет списка27413"/>
    <w:next w:val="a2"/>
    <w:uiPriority w:val="99"/>
    <w:semiHidden/>
    <w:unhideWhenUsed/>
    <w:rsid w:val="00B30421"/>
  </w:style>
  <w:style w:type="numbering" w:customStyle="1" w:styleId="37413">
    <w:name w:val="Нет списка37413"/>
    <w:next w:val="a2"/>
    <w:uiPriority w:val="99"/>
    <w:semiHidden/>
    <w:unhideWhenUsed/>
    <w:rsid w:val="00B30421"/>
  </w:style>
  <w:style w:type="numbering" w:customStyle="1" w:styleId="18413">
    <w:name w:val="Нет списка18413"/>
    <w:next w:val="a2"/>
    <w:uiPriority w:val="99"/>
    <w:semiHidden/>
    <w:unhideWhenUsed/>
    <w:rsid w:val="00B30421"/>
  </w:style>
  <w:style w:type="numbering" w:customStyle="1" w:styleId="19413">
    <w:name w:val="Нет списка19413"/>
    <w:next w:val="a2"/>
    <w:uiPriority w:val="99"/>
    <w:semiHidden/>
    <w:unhideWhenUsed/>
    <w:rsid w:val="00B30421"/>
  </w:style>
  <w:style w:type="numbering" w:customStyle="1" w:styleId="28413">
    <w:name w:val="Нет списка28413"/>
    <w:next w:val="a2"/>
    <w:uiPriority w:val="99"/>
    <w:semiHidden/>
    <w:unhideWhenUsed/>
    <w:rsid w:val="00B30421"/>
  </w:style>
  <w:style w:type="numbering" w:customStyle="1" w:styleId="38413">
    <w:name w:val="Нет списка38413"/>
    <w:next w:val="a2"/>
    <w:uiPriority w:val="99"/>
    <w:semiHidden/>
    <w:unhideWhenUsed/>
    <w:rsid w:val="00B30421"/>
  </w:style>
  <w:style w:type="numbering" w:customStyle="1" w:styleId="20413">
    <w:name w:val="Нет списка20413"/>
    <w:next w:val="a2"/>
    <w:uiPriority w:val="99"/>
    <w:semiHidden/>
    <w:unhideWhenUsed/>
    <w:rsid w:val="00B30421"/>
  </w:style>
  <w:style w:type="numbering" w:customStyle="1" w:styleId="110413">
    <w:name w:val="Нет списка110413"/>
    <w:next w:val="a2"/>
    <w:uiPriority w:val="99"/>
    <w:semiHidden/>
    <w:unhideWhenUsed/>
    <w:rsid w:val="00B30421"/>
  </w:style>
  <w:style w:type="numbering" w:customStyle="1" w:styleId="29413">
    <w:name w:val="Нет списка29413"/>
    <w:next w:val="a2"/>
    <w:uiPriority w:val="99"/>
    <w:semiHidden/>
    <w:unhideWhenUsed/>
    <w:rsid w:val="00B30421"/>
  </w:style>
  <w:style w:type="numbering" w:customStyle="1" w:styleId="39413">
    <w:name w:val="Нет списка39413"/>
    <w:next w:val="a2"/>
    <w:uiPriority w:val="99"/>
    <w:semiHidden/>
    <w:unhideWhenUsed/>
    <w:rsid w:val="00B30421"/>
  </w:style>
  <w:style w:type="numbering" w:customStyle="1" w:styleId="30413">
    <w:name w:val="Нет списка30413"/>
    <w:next w:val="a2"/>
    <w:uiPriority w:val="99"/>
    <w:semiHidden/>
    <w:unhideWhenUsed/>
    <w:rsid w:val="00B30421"/>
  </w:style>
  <w:style w:type="numbering" w:customStyle="1" w:styleId="111413">
    <w:name w:val="Нет списка111413"/>
    <w:next w:val="a2"/>
    <w:uiPriority w:val="99"/>
    <w:semiHidden/>
    <w:unhideWhenUsed/>
    <w:rsid w:val="00B30421"/>
  </w:style>
  <w:style w:type="numbering" w:customStyle="1" w:styleId="210413">
    <w:name w:val="Нет списка210413"/>
    <w:next w:val="a2"/>
    <w:uiPriority w:val="99"/>
    <w:semiHidden/>
    <w:unhideWhenUsed/>
    <w:rsid w:val="00B30421"/>
  </w:style>
  <w:style w:type="numbering" w:customStyle="1" w:styleId="310413">
    <w:name w:val="Нет списка310413"/>
    <w:next w:val="a2"/>
    <w:uiPriority w:val="99"/>
    <w:semiHidden/>
    <w:unhideWhenUsed/>
    <w:rsid w:val="00B30421"/>
  </w:style>
  <w:style w:type="numbering" w:customStyle="1" w:styleId="40413">
    <w:name w:val="Нет списка40413"/>
    <w:next w:val="a2"/>
    <w:uiPriority w:val="99"/>
    <w:semiHidden/>
    <w:unhideWhenUsed/>
    <w:rsid w:val="00B30421"/>
  </w:style>
  <w:style w:type="numbering" w:customStyle="1" w:styleId="112413">
    <w:name w:val="Нет списка112413"/>
    <w:next w:val="a2"/>
    <w:uiPriority w:val="99"/>
    <w:semiHidden/>
    <w:unhideWhenUsed/>
    <w:rsid w:val="00B30421"/>
  </w:style>
  <w:style w:type="numbering" w:customStyle="1" w:styleId="211413">
    <w:name w:val="Нет списка211413"/>
    <w:next w:val="a2"/>
    <w:uiPriority w:val="99"/>
    <w:semiHidden/>
    <w:unhideWhenUsed/>
    <w:rsid w:val="00B30421"/>
  </w:style>
  <w:style w:type="numbering" w:customStyle="1" w:styleId="311413">
    <w:name w:val="Нет списка311413"/>
    <w:next w:val="a2"/>
    <w:uiPriority w:val="99"/>
    <w:semiHidden/>
    <w:unhideWhenUsed/>
    <w:rsid w:val="00B30421"/>
  </w:style>
  <w:style w:type="numbering" w:customStyle="1" w:styleId="41413">
    <w:name w:val="Нет списка41413"/>
    <w:next w:val="a2"/>
    <w:uiPriority w:val="99"/>
    <w:semiHidden/>
    <w:unhideWhenUsed/>
    <w:rsid w:val="00B30421"/>
  </w:style>
  <w:style w:type="numbering" w:customStyle="1" w:styleId="113113">
    <w:name w:val="Нет списка113113"/>
    <w:next w:val="a2"/>
    <w:uiPriority w:val="99"/>
    <w:semiHidden/>
    <w:unhideWhenUsed/>
    <w:rsid w:val="00B30421"/>
  </w:style>
  <w:style w:type="numbering" w:customStyle="1" w:styleId="212113">
    <w:name w:val="Нет списка212113"/>
    <w:next w:val="a2"/>
    <w:uiPriority w:val="99"/>
    <w:semiHidden/>
    <w:unhideWhenUsed/>
    <w:rsid w:val="00B30421"/>
  </w:style>
  <w:style w:type="numbering" w:customStyle="1" w:styleId="312113">
    <w:name w:val="Нет списка312113"/>
    <w:next w:val="a2"/>
    <w:uiPriority w:val="99"/>
    <w:semiHidden/>
    <w:unhideWhenUsed/>
    <w:rsid w:val="00B30421"/>
  </w:style>
  <w:style w:type="numbering" w:customStyle="1" w:styleId="42113">
    <w:name w:val="Нет списка42113"/>
    <w:next w:val="a2"/>
    <w:uiPriority w:val="99"/>
    <w:semiHidden/>
    <w:unhideWhenUsed/>
    <w:rsid w:val="00B30421"/>
  </w:style>
  <w:style w:type="numbering" w:customStyle="1" w:styleId="114113">
    <w:name w:val="Нет списка114113"/>
    <w:next w:val="a2"/>
    <w:uiPriority w:val="99"/>
    <w:semiHidden/>
    <w:unhideWhenUsed/>
    <w:rsid w:val="00B30421"/>
  </w:style>
  <w:style w:type="numbering" w:customStyle="1" w:styleId="213113">
    <w:name w:val="Нет списка213113"/>
    <w:next w:val="a2"/>
    <w:uiPriority w:val="99"/>
    <w:semiHidden/>
    <w:unhideWhenUsed/>
    <w:rsid w:val="00B30421"/>
  </w:style>
  <w:style w:type="numbering" w:customStyle="1" w:styleId="313113">
    <w:name w:val="Нет списка313113"/>
    <w:next w:val="a2"/>
    <w:uiPriority w:val="99"/>
    <w:semiHidden/>
    <w:unhideWhenUsed/>
    <w:rsid w:val="00B30421"/>
  </w:style>
  <w:style w:type="numbering" w:customStyle="1" w:styleId="411113">
    <w:name w:val="Нет списка411113"/>
    <w:next w:val="a2"/>
    <w:uiPriority w:val="99"/>
    <w:semiHidden/>
    <w:rsid w:val="00B30421"/>
  </w:style>
  <w:style w:type="numbering" w:customStyle="1" w:styleId="1111413">
    <w:name w:val="Нет списка1111413"/>
    <w:next w:val="a2"/>
    <w:uiPriority w:val="99"/>
    <w:semiHidden/>
    <w:unhideWhenUsed/>
    <w:rsid w:val="00B30421"/>
  </w:style>
  <w:style w:type="numbering" w:customStyle="1" w:styleId="2111413">
    <w:name w:val="Нет списка2111413"/>
    <w:next w:val="a2"/>
    <w:uiPriority w:val="99"/>
    <w:semiHidden/>
    <w:unhideWhenUsed/>
    <w:rsid w:val="00B30421"/>
  </w:style>
  <w:style w:type="numbering" w:customStyle="1" w:styleId="3111413">
    <w:name w:val="Нет списка3111413"/>
    <w:next w:val="a2"/>
    <w:uiPriority w:val="99"/>
    <w:semiHidden/>
    <w:unhideWhenUsed/>
    <w:rsid w:val="00B30421"/>
  </w:style>
  <w:style w:type="numbering" w:customStyle="1" w:styleId="51113">
    <w:name w:val="Нет списка51113"/>
    <w:next w:val="a2"/>
    <w:uiPriority w:val="99"/>
    <w:semiHidden/>
    <w:rsid w:val="00B30421"/>
  </w:style>
  <w:style w:type="numbering" w:customStyle="1" w:styleId="121113">
    <w:name w:val="Нет списка121113"/>
    <w:next w:val="a2"/>
    <w:uiPriority w:val="99"/>
    <w:semiHidden/>
    <w:unhideWhenUsed/>
    <w:rsid w:val="00B30421"/>
  </w:style>
  <w:style w:type="numbering" w:customStyle="1" w:styleId="221113">
    <w:name w:val="Нет списка221113"/>
    <w:next w:val="a2"/>
    <w:uiPriority w:val="99"/>
    <w:semiHidden/>
    <w:unhideWhenUsed/>
    <w:rsid w:val="00B30421"/>
  </w:style>
  <w:style w:type="numbering" w:customStyle="1" w:styleId="321113">
    <w:name w:val="Нет списка321113"/>
    <w:next w:val="a2"/>
    <w:uiPriority w:val="99"/>
    <w:semiHidden/>
    <w:unhideWhenUsed/>
    <w:rsid w:val="00B30421"/>
  </w:style>
  <w:style w:type="numbering" w:customStyle="1" w:styleId="61113">
    <w:name w:val="Нет списка61113"/>
    <w:next w:val="a2"/>
    <w:uiPriority w:val="99"/>
    <w:semiHidden/>
    <w:rsid w:val="00B30421"/>
  </w:style>
  <w:style w:type="numbering" w:customStyle="1" w:styleId="131113">
    <w:name w:val="Нет списка131113"/>
    <w:next w:val="a2"/>
    <w:uiPriority w:val="99"/>
    <w:semiHidden/>
    <w:unhideWhenUsed/>
    <w:rsid w:val="00B30421"/>
  </w:style>
  <w:style w:type="numbering" w:customStyle="1" w:styleId="231113">
    <w:name w:val="Нет списка231113"/>
    <w:next w:val="a2"/>
    <w:uiPriority w:val="99"/>
    <w:semiHidden/>
    <w:unhideWhenUsed/>
    <w:rsid w:val="00B30421"/>
  </w:style>
  <w:style w:type="numbering" w:customStyle="1" w:styleId="331113">
    <w:name w:val="Нет списка331113"/>
    <w:next w:val="a2"/>
    <w:uiPriority w:val="99"/>
    <w:semiHidden/>
    <w:unhideWhenUsed/>
    <w:rsid w:val="00B30421"/>
  </w:style>
  <w:style w:type="numbering" w:customStyle="1" w:styleId="71113">
    <w:name w:val="Нет списка71113"/>
    <w:next w:val="a2"/>
    <w:uiPriority w:val="99"/>
    <w:semiHidden/>
    <w:rsid w:val="00B30421"/>
  </w:style>
  <w:style w:type="numbering" w:customStyle="1" w:styleId="141113">
    <w:name w:val="Нет списка141113"/>
    <w:next w:val="a2"/>
    <w:uiPriority w:val="99"/>
    <w:semiHidden/>
    <w:unhideWhenUsed/>
    <w:rsid w:val="00B30421"/>
  </w:style>
  <w:style w:type="numbering" w:customStyle="1" w:styleId="241113">
    <w:name w:val="Нет списка241113"/>
    <w:next w:val="a2"/>
    <w:uiPriority w:val="99"/>
    <w:semiHidden/>
    <w:unhideWhenUsed/>
    <w:rsid w:val="00B30421"/>
  </w:style>
  <w:style w:type="numbering" w:customStyle="1" w:styleId="341113">
    <w:name w:val="Нет списка341113"/>
    <w:next w:val="a2"/>
    <w:uiPriority w:val="99"/>
    <w:semiHidden/>
    <w:unhideWhenUsed/>
    <w:rsid w:val="00B30421"/>
  </w:style>
  <w:style w:type="numbering" w:customStyle="1" w:styleId="81113">
    <w:name w:val="Нет списка81113"/>
    <w:next w:val="a2"/>
    <w:uiPriority w:val="99"/>
    <w:semiHidden/>
    <w:unhideWhenUsed/>
    <w:rsid w:val="00B30421"/>
  </w:style>
  <w:style w:type="numbering" w:customStyle="1" w:styleId="151113">
    <w:name w:val="Нет списка151113"/>
    <w:next w:val="a2"/>
    <w:uiPriority w:val="99"/>
    <w:semiHidden/>
    <w:unhideWhenUsed/>
    <w:rsid w:val="00B30421"/>
  </w:style>
  <w:style w:type="numbering" w:customStyle="1" w:styleId="251113">
    <w:name w:val="Нет списка251113"/>
    <w:next w:val="a2"/>
    <w:uiPriority w:val="99"/>
    <w:semiHidden/>
    <w:unhideWhenUsed/>
    <w:rsid w:val="00B30421"/>
  </w:style>
  <w:style w:type="numbering" w:customStyle="1" w:styleId="351113">
    <w:name w:val="Нет списка351113"/>
    <w:next w:val="a2"/>
    <w:uiPriority w:val="99"/>
    <w:semiHidden/>
    <w:unhideWhenUsed/>
    <w:rsid w:val="00B30421"/>
  </w:style>
  <w:style w:type="numbering" w:customStyle="1" w:styleId="91113">
    <w:name w:val="Нет списка91113"/>
    <w:next w:val="a2"/>
    <w:uiPriority w:val="99"/>
    <w:semiHidden/>
    <w:unhideWhenUsed/>
    <w:rsid w:val="00B30421"/>
  </w:style>
  <w:style w:type="numbering" w:customStyle="1" w:styleId="161113">
    <w:name w:val="Нет списка161113"/>
    <w:next w:val="a2"/>
    <w:uiPriority w:val="99"/>
    <w:semiHidden/>
    <w:unhideWhenUsed/>
    <w:rsid w:val="00B30421"/>
  </w:style>
  <w:style w:type="numbering" w:customStyle="1" w:styleId="261113">
    <w:name w:val="Нет списка261113"/>
    <w:next w:val="a2"/>
    <w:uiPriority w:val="99"/>
    <w:semiHidden/>
    <w:unhideWhenUsed/>
    <w:rsid w:val="00B30421"/>
  </w:style>
  <w:style w:type="numbering" w:customStyle="1" w:styleId="361113">
    <w:name w:val="Нет списка361113"/>
    <w:next w:val="a2"/>
    <w:uiPriority w:val="99"/>
    <w:semiHidden/>
    <w:unhideWhenUsed/>
    <w:rsid w:val="00B30421"/>
  </w:style>
  <w:style w:type="numbering" w:customStyle="1" w:styleId="101113">
    <w:name w:val="Нет списка101113"/>
    <w:next w:val="a2"/>
    <w:uiPriority w:val="99"/>
    <w:semiHidden/>
    <w:unhideWhenUsed/>
    <w:rsid w:val="00B30421"/>
  </w:style>
  <w:style w:type="numbering" w:customStyle="1" w:styleId="171113">
    <w:name w:val="Нет списка171113"/>
    <w:next w:val="a2"/>
    <w:uiPriority w:val="99"/>
    <w:semiHidden/>
    <w:unhideWhenUsed/>
    <w:rsid w:val="00B30421"/>
  </w:style>
  <w:style w:type="numbering" w:customStyle="1" w:styleId="271113">
    <w:name w:val="Нет списка271113"/>
    <w:next w:val="a2"/>
    <w:uiPriority w:val="99"/>
    <w:semiHidden/>
    <w:unhideWhenUsed/>
    <w:rsid w:val="00B30421"/>
  </w:style>
  <w:style w:type="numbering" w:customStyle="1" w:styleId="371113">
    <w:name w:val="Нет списка371113"/>
    <w:next w:val="a2"/>
    <w:uiPriority w:val="99"/>
    <w:semiHidden/>
    <w:unhideWhenUsed/>
    <w:rsid w:val="00B30421"/>
  </w:style>
  <w:style w:type="numbering" w:customStyle="1" w:styleId="181113">
    <w:name w:val="Нет списка181113"/>
    <w:next w:val="a2"/>
    <w:uiPriority w:val="99"/>
    <w:semiHidden/>
    <w:unhideWhenUsed/>
    <w:rsid w:val="00B30421"/>
  </w:style>
  <w:style w:type="numbering" w:customStyle="1" w:styleId="191113">
    <w:name w:val="Нет списка191113"/>
    <w:next w:val="a2"/>
    <w:uiPriority w:val="99"/>
    <w:semiHidden/>
    <w:unhideWhenUsed/>
    <w:rsid w:val="00B30421"/>
  </w:style>
  <w:style w:type="numbering" w:customStyle="1" w:styleId="281113">
    <w:name w:val="Нет списка281113"/>
    <w:next w:val="a2"/>
    <w:uiPriority w:val="99"/>
    <w:semiHidden/>
    <w:unhideWhenUsed/>
    <w:rsid w:val="00B30421"/>
  </w:style>
  <w:style w:type="numbering" w:customStyle="1" w:styleId="381113">
    <w:name w:val="Нет списка381113"/>
    <w:next w:val="a2"/>
    <w:uiPriority w:val="99"/>
    <w:semiHidden/>
    <w:unhideWhenUsed/>
    <w:rsid w:val="00B30421"/>
  </w:style>
  <w:style w:type="numbering" w:customStyle="1" w:styleId="201113">
    <w:name w:val="Нет списка201113"/>
    <w:next w:val="a2"/>
    <w:uiPriority w:val="99"/>
    <w:semiHidden/>
    <w:unhideWhenUsed/>
    <w:rsid w:val="00B30421"/>
  </w:style>
  <w:style w:type="numbering" w:customStyle="1" w:styleId="1101113">
    <w:name w:val="Нет списка1101113"/>
    <w:next w:val="a2"/>
    <w:uiPriority w:val="99"/>
    <w:semiHidden/>
    <w:unhideWhenUsed/>
    <w:rsid w:val="00B30421"/>
  </w:style>
  <w:style w:type="numbering" w:customStyle="1" w:styleId="291113">
    <w:name w:val="Нет списка291113"/>
    <w:next w:val="a2"/>
    <w:uiPriority w:val="99"/>
    <w:semiHidden/>
    <w:unhideWhenUsed/>
    <w:rsid w:val="00B30421"/>
  </w:style>
  <w:style w:type="numbering" w:customStyle="1" w:styleId="391113">
    <w:name w:val="Нет списка391113"/>
    <w:next w:val="a2"/>
    <w:uiPriority w:val="99"/>
    <w:semiHidden/>
    <w:unhideWhenUsed/>
    <w:rsid w:val="00B30421"/>
  </w:style>
  <w:style w:type="numbering" w:customStyle="1" w:styleId="301113">
    <w:name w:val="Нет списка301113"/>
    <w:next w:val="a2"/>
    <w:uiPriority w:val="99"/>
    <w:semiHidden/>
    <w:unhideWhenUsed/>
    <w:rsid w:val="00B30421"/>
  </w:style>
  <w:style w:type="numbering" w:customStyle="1" w:styleId="111111111">
    <w:name w:val="Нет списка111111111"/>
    <w:next w:val="a2"/>
    <w:uiPriority w:val="99"/>
    <w:semiHidden/>
    <w:unhideWhenUsed/>
    <w:rsid w:val="00B30421"/>
  </w:style>
  <w:style w:type="numbering" w:customStyle="1" w:styleId="2101113">
    <w:name w:val="Нет списка2101113"/>
    <w:next w:val="a2"/>
    <w:uiPriority w:val="99"/>
    <w:semiHidden/>
    <w:unhideWhenUsed/>
    <w:rsid w:val="00B30421"/>
  </w:style>
  <w:style w:type="numbering" w:customStyle="1" w:styleId="3101113">
    <w:name w:val="Нет списка3101113"/>
    <w:next w:val="a2"/>
    <w:uiPriority w:val="99"/>
    <w:semiHidden/>
    <w:unhideWhenUsed/>
    <w:rsid w:val="00B30421"/>
  </w:style>
  <w:style w:type="numbering" w:customStyle="1" w:styleId="401113">
    <w:name w:val="Нет списка401113"/>
    <w:next w:val="a2"/>
    <w:uiPriority w:val="99"/>
    <w:semiHidden/>
    <w:unhideWhenUsed/>
    <w:rsid w:val="00B30421"/>
  </w:style>
  <w:style w:type="numbering" w:customStyle="1" w:styleId="1121113">
    <w:name w:val="Нет списка1121113"/>
    <w:next w:val="a2"/>
    <w:uiPriority w:val="99"/>
    <w:semiHidden/>
    <w:unhideWhenUsed/>
    <w:rsid w:val="00B30421"/>
  </w:style>
  <w:style w:type="numbering" w:customStyle="1" w:styleId="21111113">
    <w:name w:val="Нет списка21111113"/>
    <w:next w:val="a2"/>
    <w:uiPriority w:val="99"/>
    <w:semiHidden/>
    <w:unhideWhenUsed/>
    <w:rsid w:val="00B30421"/>
  </w:style>
  <w:style w:type="numbering" w:customStyle="1" w:styleId="31111113">
    <w:name w:val="Нет списка31111113"/>
    <w:next w:val="a2"/>
    <w:uiPriority w:val="99"/>
    <w:semiHidden/>
    <w:unhideWhenUsed/>
    <w:rsid w:val="00B30421"/>
  </w:style>
  <w:style w:type="numbering" w:customStyle="1" w:styleId="43113">
    <w:name w:val="Нет списка43113"/>
    <w:next w:val="a2"/>
    <w:uiPriority w:val="99"/>
    <w:semiHidden/>
    <w:unhideWhenUsed/>
    <w:rsid w:val="00B30421"/>
  </w:style>
  <w:style w:type="numbering" w:customStyle="1" w:styleId="115113">
    <w:name w:val="Нет списка115113"/>
    <w:next w:val="a2"/>
    <w:uiPriority w:val="99"/>
    <w:semiHidden/>
    <w:unhideWhenUsed/>
    <w:rsid w:val="00B30421"/>
  </w:style>
  <w:style w:type="numbering" w:customStyle="1" w:styleId="214113">
    <w:name w:val="Нет списка214113"/>
    <w:next w:val="a2"/>
    <w:uiPriority w:val="99"/>
    <w:semiHidden/>
    <w:unhideWhenUsed/>
    <w:rsid w:val="00B30421"/>
  </w:style>
  <w:style w:type="numbering" w:customStyle="1" w:styleId="314113">
    <w:name w:val="Нет списка314113"/>
    <w:next w:val="a2"/>
    <w:uiPriority w:val="99"/>
    <w:semiHidden/>
    <w:unhideWhenUsed/>
    <w:rsid w:val="00B30421"/>
  </w:style>
  <w:style w:type="numbering" w:customStyle="1" w:styleId="44113">
    <w:name w:val="Нет списка44113"/>
    <w:next w:val="a2"/>
    <w:uiPriority w:val="99"/>
    <w:semiHidden/>
    <w:unhideWhenUsed/>
    <w:rsid w:val="00B30421"/>
  </w:style>
  <w:style w:type="numbering" w:customStyle="1" w:styleId="116113">
    <w:name w:val="Нет списка116113"/>
    <w:next w:val="a2"/>
    <w:uiPriority w:val="99"/>
    <w:semiHidden/>
    <w:unhideWhenUsed/>
    <w:rsid w:val="00B30421"/>
  </w:style>
  <w:style w:type="numbering" w:customStyle="1" w:styleId="215113">
    <w:name w:val="Нет списка215113"/>
    <w:next w:val="a2"/>
    <w:uiPriority w:val="99"/>
    <w:semiHidden/>
    <w:unhideWhenUsed/>
    <w:rsid w:val="00B30421"/>
  </w:style>
  <w:style w:type="numbering" w:customStyle="1" w:styleId="315113">
    <w:name w:val="Нет списка315113"/>
    <w:next w:val="a2"/>
    <w:uiPriority w:val="99"/>
    <w:semiHidden/>
    <w:unhideWhenUsed/>
    <w:rsid w:val="00B30421"/>
  </w:style>
  <w:style w:type="numbering" w:customStyle="1" w:styleId="412113">
    <w:name w:val="Нет списка412113"/>
    <w:next w:val="a2"/>
    <w:uiPriority w:val="99"/>
    <w:semiHidden/>
    <w:rsid w:val="00B30421"/>
  </w:style>
  <w:style w:type="numbering" w:customStyle="1" w:styleId="1112113">
    <w:name w:val="Нет списка1112113"/>
    <w:next w:val="a2"/>
    <w:uiPriority w:val="99"/>
    <w:semiHidden/>
    <w:unhideWhenUsed/>
    <w:rsid w:val="00B30421"/>
  </w:style>
  <w:style w:type="numbering" w:customStyle="1" w:styleId="2112113">
    <w:name w:val="Нет списка2112113"/>
    <w:next w:val="a2"/>
    <w:uiPriority w:val="99"/>
    <w:semiHidden/>
    <w:unhideWhenUsed/>
    <w:rsid w:val="00B30421"/>
  </w:style>
  <w:style w:type="numbering" w:customStyle="1" w:styleId="3112113">
    <w:name w:val="Нет списка3112113"/>
    <w:next w:val="a2"/>
    <w:uiPriority w:val="99"/>
    <w:semiHidden/>
    <w:unhideWhenUsed/>
    <w:rsid w:val="00B30421"/>
  </w:style>
  <w:style w:type="numbering" w:customStyle="1" w:styleId="521130">
    <w:name w:val="Нет списка52113"/>
    <w:next w:val="a2"/>
    <w:uiPriority w:val="99"/>
    <w:semiHidden/>
    <w:rsid w:val="00B30421"/>
  </w:style>
  <w:style w:type="numbering" w:customStyle="1" w:styleId="122113">
    <w:name w:val="Нет списка122113"/>
    <w:next w:val="a2"/>
    <w:uiPriority w:val="99"/>
    <w:semiHidden/>
    <w:unhideWhenUsed/>
    <w:rsid w:val="00B30421"/>
  </w:style>
  <w:style w:type="numbering" w:customStyle="1" w:styleId="222113">
    <w:name w:val="Нет списка222113"/>
    <w:next w:val="a2"/>
    <w:uiPriority w:val="99"/>
    <w:semiHidden/>
    <w:unhideWhenUsed/>
    <w:rsid w:val="00B30421"/>
  </w:style>
  <w:style w:type="numbering" w:customStyle="1" w:styleId="322113">
    <w:name w:val="Нет списка322113"/>
    <w:next w:val="a2"/>
    <w:uiPriority w:val="99"/>
    <w:semiHidden/>
    <w:unhideWhenUsed/>
    <w:rsid w:val="00B30421"/>
  </w:style>
  <w:style w:type="numbering" w:customStyle="1" w:styleId="62113">
    <w:name w:val="Нет списка62113"/>
    <w:next w:val="a2"/>
    <w:uiPriority w:val="99"/>
    <w:semiHidden/>
    <w:rsid w:val="00B30421"/>
  </w:style>
  <w:style w:type="numbering" w:customStyle="1" w:styleId="132113">
    <w:name w:val="Нет списка132113"/>
    <w:next w:val="a2"/>
    <w:uiPriority w:val="99"/>
    <w:semiHidden/>
    <w:unhideWhenUsed/>
    <w:rsid w:val="00B30421"/>
  </w:style>
  <w:style w:type="numbering" w:customStyle="1" w:styleId="232113">
    <w:name w:val="Нет списка232113"/>
    <w:next w:val="a2"/>
    <w:uiPriority w:val="99"/>
    <w:semiHidden/>
    <w:unhideWhenUsed/>
    <w:rsid w:val="00B30421"/>
  </w:style>
  <w:style w:type="numbering" w:customStyle="1" w:styleId="332113">
    <w:name w:val="Нет списка332113"/>
    <w:next w:val="a2"/>
    <w:uiPriority w:val="99"/>
    <w:semiHidden/>
    <w:unhideWhenUsed/>
    <w:rsid w:val="00B30421"/>
  </w:style>
  <w:style w:type="numbering" w:customStyle="1" w:styleId="72113">
    <w:name w:val="Нет списка72113"/>
    <w:next w:val="a2"/>
    <w:uiPriority w:val="99"/>
    <w:semiHidden/>
    <w:rsid w:val="00B30421"/>
  </w:style>
  <w:style w:type="numbering" w:customStyle="1" w:styleId="142113">
    <w:name w:val="Нет списка142113"/>
    <w:next w:val="a2"/>
    <w:uiPriority w:val="99"/>
    <w:semiHidden/>
    <w:unhideWhenUsed/>
    <w:rsid w:val="00B30421"/>
  </w:style>
  <w:style w:type="numbering" w:customStyle="1" w:styleId="242113">
    <w:name w:val="Нет списка242113"/>
    <w:next w:val="a2"/>
    <w:uiPriority w:val="99"/>
    <w:semiHidden/>
    <w:unhideWhenUsed/>
    <w:rsid w:val="00B30421"/>
  </w:style>
  <w:style w:type="numbering" w:customStyle="1" w:styleId="342113">
    <w:name w:val="Нет списка342113"/>
    <w:next w:val="a2"/>
    <w:uiPriority w:val="99"/>
    <w:semiHidden/>
    <w:unhideWhenUsed/>
    <w:rsid w:val="00B30421"/>
  </w:style>
  <w:style w:type="numbering" w:customStyle="1" w:styleId="82113">
    <w:name w:val="Нет списка82113"/>
    <w:next w:val="a2"/>
    <w:uiPriority w:val="99"/>
    <w:semiHidden/>
    <w:unhideWhenUsed/>
    <w:rsid w:val="00B30421"/>
  </w:style>
  <w:style w:type="numbering" w:customStyle="1" w:styleId="152113">
    <w:name w:val="Нет списка152113"/>
    <w:next w:val="a2"/>
    <w:uiPriority w:val="99"/>
    <w:semiHidden/>
    <w:unhideWhenUsed/>
    <w:rsid w:val="00B30421"/>
  </w:style>
  <w:style w:type="numbering" w:customStyle="1" w:styleId="252113">
    <w:name w:val="Нет списка252113"/>
    <w:next w:val="a2"/>
    <w:uiPriority w:val="99"/>
    <w:semiHidden/>
    <w:unhideWhenUsed/>
    <w:rsid w:val="00B30421"/>
  </w:style>
  <w:style w:type="numbering" w:customStyle="1" w:styleId="352113">
    <w:name w:val="Нет списка352113"/>
    <w:next w:val="a2"/>
    <w:uiPriority w:val="99"/>
    <w:semiHidden/>
    <w:unhideWhenUsed/>
    <w:rsid w:val="00B30421"/>
  </w:style>
  <w:style w:type="numbering" w:customStyle="1" w:styleId="92113">
    <w:name w:val="Нет списка92113"/>
    <w:next w:val="a2"/>
    <w:uiPriority w:val="99"/>
    <w:semiHidden/>
    <w:unhideWhenUsed/>
    <w:rsid w:val="00B30421"/>
  </w:style>
  <w:style w:type="numbering" w:customStyle="1" w:styleId="162113">
    <w:name w:val="Нет списка162113"/>
    <w:next w:val="a2"/>
    <w:uiPriority w:val="99"/>
    <w:semiHidden/>
    <w:unhideWhenUsed/>
    <w:rsid w:val="00B30421"/>
  </w:style>
  <w:style w:type="numbering" w:customStyle="1" w:styleId="262113">
    <w:name w:val="Нет списка262113"/>
    <w:next w:val="a2"/>
    <w:uiPriority w:val="99"/>
    <w:semiHidden/>
    <w:unhideWhenUsed/>
    <w:rsid w:val="00B30421"/>
  </w:style>
  <w:style w:type="numbering" w:customStyle="1" w:styleId="362113">
    <w:name w:val="Нет списка362113"/>
    <w:next w:val="a2"/>
    <w:uiPriority w:val="99"/>
    <w:semiHidden/>
    <w:unhideWhenUsed/>
    <w:rsid w:val="00B30421"/>
  </w:style>
  <w:style w:type="numbering" w:customStyle="1" w:styleId="102113">
    <w:name w:val="Нет списка102113"/>
    <w:next w:val="a2"/>
    <w:uiPriority w:val="99"/>
    <w:semiHidden/>
    <w:unhideWhenUsed/>
    <w:rsid w:val="00B30421"/>
  </w:style>
  <w:style w:type="numbering" w:customStyle="1" w:styleId="172113">
    <w:name w:val="Нет списка172113"/>
    <w:next w:val="a2"/>
    <w:uiPriority w:val="99"/>
    <w:semiHidden/>
    <w:unhideWhenUsed/>
    <w:rsid w:val="00B30421"/>
  </w:style>
  <w:style w:type="numbering" w:customStyle="1" w:styleId="272113">
    <w:name w:val="Нет списка272113"/>
    <w:next w:val="a2"/>
    <w:uiPriority w:val="99"/>
    <w:semiHidden/>
    <w:unhideWhenUsed/>
    <w:rsid w:val="00B30421"/>
  </w:style>
  <w:style w:type="numbering" w:customStyle="1" w:styleId="372113">
    <w:name w:val="Нет списка372113"/>
    <w:next w:val="a2"/>
    <w:uiPriority w:val="99"/>
    <w:semiHidden/>
    <w:unhideWhenUsed/>
    <w:rsid w:val="00B30421"/>
  </w:style>
  <w:style w:type="numbering" w:customStyle="1" w:styleId="182113">
    <w:name w:val="Нет списка182113"/>
    <w:next w:val="a2"/>
    <w:uiPriority w:val="99"/>
    <w:semiHidden/>
    <w:unhideWhenUsed/>
    <w:rsid w:val="00B30421"/>
  </w:style>
  <w:style w:type="numbering" w:customStyle="1" w:styleId="192113">
    <w:name w:val="Нет списка192113"/>
    <w:next w:val="a2"/>
    <w:uiPriority w:val="99"/>
    <w:semiHidden/>
    <w:unhideWhenUsed/>
    <w:rsid w:val="00B30421"/>
  </w:style>
  <w:style w:type="numbering" w:customStyle="1" w:styleId="282113">
    <w:name w:val="Нет списка282113"/>
    <w:next w:val="a2"/>
    <w:uiPriority w:val="99"/>
    <w:semiHidden/>
    <w:unhideWhenUsed/>
    <w:rsid w:val="00B30421"/>
  </w:style>
  <w:style w:type="numbering" w:customStyle="1" w:styleId="382113">
    <w:name w:val="Нет списка382113"/>
    <w:next w:val="a2"/>
    <w:uiPriority w:val="99"/>
    <w:semiHidden/>
    <w:unhideWhenUsed/>
    <w:rsid w:val="00B30421"/>
  </w:style>
  <w:style w:type="numbering" w:customStyle="1" w:styleId="202113">
    <w:name w:val="Нет списка202113"/>
    <w:next w:val="a2"/>
    <w:uiPriority w:val="99"/>
    <w:semiHidden/>
    <w:unhideWhenUsed/>
    <w:rsid w:val="00B30421"/>
  </w:style>
  <w:style w:type="numbering" w:customStyle="1" w:styleId="1102113">
    <w:name w:val="Нет списка1102113"/>
    <w:next w:val="a2"/>
    <w:uiPriority w:val="99"/>
    <w:semiHidden/>
    <w:unhideWhenUsed/>
    <w:rsid w:val="00B30421"/>
  </w:style>
  <w:style w:type="numbering" w:customStyle="1" w:styleId="292113">
    <w:name w:val="Нет списка292113"/>
    <w:next w:val="a2"/>
    <w:uiPriority w:val="99"/>
    <w:semiHidden/>
    <w:unhideWhenUsed/>
    <w:rsid w:val="00B30421"/>
  </w:style>
  <w:style w:type="numbering" w:customStyle="1" w:styleId="392113">
    <w:name w:val="Нет списка392113"/>
    <w:next w:val="a2"/>
    <w:uiPriority w:val="99"/>
    <w:semiHidden/>
    <w:unhideWhenUsed/>
    <w:rsid w:val="00B30421"/>
  </w:style>
  <w:style w:type="numbering" w:customStyle="1" w:styleId="302113">
    <w:name w:val="Нет списка302113"/>
    <w:next w:val="a2"/>
    <w:uiPriority w:val="99"/>
    <w:semiHidden/>
    <w:unhideWhenUsed/>
    <w:rsid w:val="00B30421"/>
  </w:style>
  <w:style w:type="numbering" w:customStyle="1" w:styleId="11112113">
    <w:name w:val="Нет списка11112113"/>
    <w:next w:val="a2"/>
    <w:uiPriority w:val="99"/>
    <w:semiHidden/>
    <w:unhideWhenUsed/>
    <w:rsid w:val="00B30421"/>
  </w:style>
  <w:style w:type="numbering" w:customStyle="1" w:styleId="2102113">
    <w:name w:val="Нет списка2102113"/>
    <w:next w:val="a2"/>
    <w:uiPriority w:val="99"/>
    <w:semiHidden/>
    <w:unhideWhenUsed/>
    <w:rsid w:val="00B30421"/>
  </w:style>
  <w:style w:type="numbering" w:customStyle="1" w:styleId="3102113">
    <w:name w:val="Нет списка3102113"/>
    <w:next w:val="a2"/>
    <w:uiPriority w:val="99"/>
    <w:semiHidden/>
    <w:unhideWhenUsed/>
    <w:rsid w:val="00B30421"/>
  </w:style>
  <w:style w:type="numbering" w:customStyle="1" w:styleId="402113">
    <w:name w:val="Нет списка402113"/>
    <w:next w:val="a2"/>
    <w:uiPriority w:val="99"/>
    <w:semiHidden/>
    <w:unhideWhenUsed/>
    <w:rsid w:val="00B30421"/>
  </w:style>
  <w:style w:type="numbering" w:customStyle="1" w:styleId="1122113">
    <w:name w:val="Нет списка1122113"/>
    <w:next w:val="a2"/>
    <w:uiPriority w:val="99"/>
    <w:semiHidden/>
    <w:unhideWhenUsed/>
    <w:rsid w:val="00B30421"/>
  </w:style>
  <w:style w:type="numbering" w:customStyle="1" w:styleId="21112113">
    <w:name w:val="Нет списка21112113"/>
    <w:next w:val="a2"/>
    <w:uiPriority w:val="99"/>
    <w:semiHidden/>
    <w:unhideWhenUsed/>
    <w:rsid w:val="00B30421"/>
  </w:style>
  <w:style w:type="numbering" w:customStyle="1" w:styleId="31112113">
    <w:name w:val="Нет списка31112113"/>
    <w:next w:val="a2"/>
    <w:uiPriority w:val="99"/>
    <w:semiHidden/>
    <w:unhideWhenUsed/>
    <w:rsid w:val="00B30421"/>
  </w:style>
  <w:style w:type="numbering" w:customStyle="1" w:styleId="45113">
    <w:name w:val="Нет списка45113"/>
    <w:next w:val="a2"/>
    <w:uiPriority w:val="99"/>
    <w:semiHidden/>
    <w:unhideWhenUsed/>
    <w:rsid w:val="00B30421"/>
  </w:style>
  <w:style w:type="numbering" w:customStyle="1" w:styleId="117113">
    <w:name w:val="Нет списка117113"/>
    <w:next w:val="a2"/>
    <w:uiPriority w:val="99"/>
    <w:semiHidden/>
    <w:unhideWhenUsed/>
    <w:rsid w:val="00B30421"/>
  </w:style>
  <w:style w:type="numbering" w:customStyle="1" w:styleId="216113">
    <w:name w:val="Нет списка216113"/>
    <w:next w:val="a2"/>
    <w:uiPriority w:val="99"/>
    <w:semiHidden/>
    <w:unhideWhenUsed/>
    <w:rsid w:val="00B30421"/>
  </w:style>
  <w:style w:type="numbering" w:customStyle="1" w:styleId="316113">
    <w:name w:val="Нет списка316113"/>
    <w:next w:val="a2"/>
    <w:uiPriority w:val="99"/>
    <w:semiHidden/>
    <w:unhideWhenUsed/>
    <w:rsid w:val="00B30421"/>
  </w:style>
  <w:style w:type="numbering" w:customStyle="1" w:styleId="46113">
    <w:name w:val="Нет списка46113"/>
    <w:next w:val="a2"/>
    <w:uiPriority w:val="99"/>
    <w:semiHidden/>
    <w:unhideWhenUsed/>
    <w:rsid w:val="00B30421"/>
  </w:style>
  <w:style w:type="numbering" w:customStyle="1" w:styleId="118113">
    <w:name w:val="Нет списка118113"/>
    <w:next w:val="a2"/>
    <w:uiPriority w:val="99"/>
    <w:semiHidden/>
    <w:unhideWhenUsed/>
    <w:rsid w:val="00B30421"/>
  </w:style>
  <w:style w:type="numbering" w:customStyle="1" w:styleId="217113">
    <w:name w:val="Нет списка217113"/>
    <w:next w:val="a2"/>
    <w:uiPriority w:val="99"/>
    <w:semiHidden/>
    <w:unhideWhenUsed/>
    <w:rsid w:val="00B30421"/>
  </w:style>
  <w:style w:type="numbering" w:customStyle="1" w:styleId="317113">
    <w:name w:val="Нет списка317113"/>
    <w:next w:val="a2"/>
    <w:uiPriority w:val="99"/>
    <w:semiHidden/>
    <w:unhideWhenUsed/>
    <w:rsid w:val="00B30421"/>
  </w:style>
  <w:style w:type="numbering" w:customStyle="1" w:styleId="413113">
    <w:name w:val="Нет списка413113"/>
    <w:next w:val="a2"/>
    <w:uiPriority w:val="99"/>
    <w:semiHidden/>
    <w:rsid w:val="00B30421"/>
  </w:style>
  <w:style w:type="numbering" w:customStyle="1" w:styleId="1113113">
    <w:name w:val="Нет списка1113113"/>
    <w:next w:val="a2"/>
    <w:uiPriority w:val="99"/>
    <w:semiHidden/>
    <w:unhideWhenUsed/>
    <w:rsid w:val="00B30421"/>
  </w:style>
  <w:style w:type="numbering" w:customStyle="1" w:styleId="2113113">
    <w:name w:val="Нет списка2113113"/>
    <w:next w:val="a2"/>
    <w:uiPriority w:val="99"/>
    <w:semiHidden/>
    <w:unhideWhenUsed/>
    <w:rsid w:val="00B30421"/>
  </w:style>
  <w:style w:type="numbering" w:customStyle="1" w:styleId="3113113">
    <w:name w:val="Нет списка3113113"/>
    <w:next w:val="a2"/>
    <w:uiPriority w:val="99"/>
    <w:semiHidden/>
    <w:unhideWhenUsed/>
    <w:rsid w:val="00B30421"/>
  </w:style>
  <w:style w:type="numbering" w:customStyle="1" w:styleId="53113">
    <w:name w:val="Нет списка53113"/>
    <w:next w:val="a2"/>
    <w:uiPriority w:val="99"/>
    <w:semiHidden/>
    <w:rsid w:val="00B30421"/>
  </w:style>
  <w:style w:type="numbering" w:customStyle="1" w:styleId="123113">
    <w:name w:val="Нет списка123113"/>
    <w:next w:val="a2"/>
    <w:uiPriority w:val="99"/>
    <w:semiHidden/>
    <w:unhideWhenUsed/>
    <w:rsid w:val="00B30421"/>
  </w:style>
  <w:style w:type="numbering" w:customStyle="1" w:styleId="223113">
    <w:name w:val="Нет списка223113"/>
    <w:next w:val="a2"/>
    <w:uiPriority w:val="99"/>
    <w:semiHidden/>
    <w:unhideWhenUsed/>
    <w:rsid w:val="00B30421"/>
  </w:style>
  <w:style w:type="numbering" w:customStyle="1" w:styleId="323113">
    <w:name w:val="Нет списка323113"/>
    <w:next w:val="a2"/>
    <w:uiPriority w:val="99"/>
    <w:semiHidden/>
    <w:unhideWhenUsed/>
    <w:rsid w:val="00B30421"/>
  </w:style>
  <w:style w:type="numbering" w:customStyle="1" w:styleId="63113">
    <w:name w:val="Нет списка63113"/>
    <w:next w:val="a2"/>
    <w:uiPriority w:val="99"/>
    <w:semiHidden/>
    <w:rsid w:val="00B30421"/>
  </w:style>
  <w:style w:type="numbering" w:customStyle="1" w:styleId="133113">
    <w:name w:val="Нет списка133113"/>
    <w:next w:val="a2"/>
    <w:uiPriority w:val="99"/>
    <w:semiHidden/>
    <w:unhideWhenUsed/>
    <w:rsid w:val="00B30421"/>
  </w:style>
  <w:style w:type="numbering" w:customStyle="1" w:styleId="233113">
    <w:name w:val="Нет списка233113"/>
    <w:next w:val="a2"/>
    <w:uiPriority w:val="99"/>
    <w:semiHidden/>
    <w:unhideWhenUsed/>
    <w:rsid w:val="00B30421"/>
  </w:style>
  <w:style w:type="numbering" w:customStyle="1" w:styleId="333113">
    <w:name w:val="Нет списка333113"/>
    <w:next w:val="a2"/>
    <w:uiPriority w:val="99"/>
    <w:semiHidden/>
    <w:unhideWhenUsed/>
    <w:rsid w:val="00B30421"/>
  </w:style>
  <w:style w:type="numbering" w:customStyle="1" w:styleId="73113">
    <w:name w:val="Нет списка73113"/>
    <w:next w:val="a2"/>
    <w:uiPriority w:val="99"/>
    <w:semiHidden/>
    <w:rsid w:val="00B30421"/>
  </w:style>
  <w:style w:type="numbering" w:customStyle="1" w:styleId="143113">
    <w:name w:val="Нет списка143113"/>
    <w:next w:val="a2"/>
    <w:uiPriority w:val="99"/>
    <w:semiHidden/>
    <w:unhideWhenUsed/>
    <w:rsid w:val="00B30421"/>
  </w:style>
  <w:style w:type="numbering" w:customStyle="1" w:styleId="243113">
    <w:name w:val="Нет списка243113"/>
    <w:next w:val="a2"/>
    <w:uiPriority w:val="99"/>
    <w:semiHidden/>
    <w:unhideWhenUsed/>
    <w:rsid w:val="00B30421"/>
  </w:style>
  <w:style w:type="numbering" w:customStyle="1" w:styleId="343113">
    <w:name w:val="Нет списка343113"/>
    <w:next w:val="a2"/>
    <w:uiPriority w:val="99"/>
    <w:semiHidden/>
    <w:unhideWhenUsed/>
    <w:rsid w:val="00B30421"/>
  </w:style>
  <w:style w:type="numbering" w:customStyle="1" w:styleId="83113">
    <w:name w:val="Нет списка83113"/>
    <w:next w:val="a2"/>
    <w:uiPriority w:val="99"/>
    <w:semiHidden/>
    <w:unhideWhenUsed/>
    <w:rsid w:val="00B30421"/>
  </w:style>
  <w:style w:type="numbering" w:customStyle="1" w:styleId="153113">
    <w:name w:val="Нет списка153113"/>
    <w:next w:val="a2"/>
    <w:uiPriority w:val="99"/>
    <w:semiHidden/>
    <w:unhideWhenUsed/>
    <w:rsid w:val="00B30421"/>
  </w:style>
  <w:style w:type="numbering" w:customStyle="1" w:styleId="253113">
    <w:name w:val="Нет списка253113"/>
    <w:next w:val="a2"/>
    <w:uiPriority w:val="99"/>
    <w:semiHidden/>
    <w:unhideWhenUsed/>
    <w:rsid w:val="00B30421"/>
  </w:style>
  <w:style w:type="numbering" w:customStyle="1" w:styleId="353113">
    <w:name w:val="Нет списка353113"/>
    <w:next w:val="a2"/>
    <w:uiPriority w:val="99"/>
    <w:semiHidden/>
    <w:unhideWhenUsed/>
    <w:rsid w:val="00B30421"/>
  </w:style>
  <w:style w:type="numbering" w:customStyle="1" w:styleId="93113">
    <w:name w:val="Нет списка93113"/>
    <w:next w:val="a2"/>
    <w:uiPriority w:val="99"/>
    <w:semiHidden/>
    <w:unhideWhenUsed/>
    <w:rsid w:val="00B30421"/>
  </w:style>
  <w:style w:type="numbering" w:customStyle="1" w:styleId="163113">
    <w:name w:val="Нет списка163113"/>
    <w:next w:val="a2"/>
    <w:uiPriority w:val="99"/>
    <w:semiHidden/>
    <w:unhideWhenUsed/>
    <w:rsid w:val="00B30421"/>
  </w:style>
  <w:style w:type="numbering" w:customStyle="1" w:styleId="263113">
    <w:name w:val="Нет списка263113"/>
    <w:next w:val="a2"/>
    <w:uiPriority w:val="99"/>
    <w:semiHidden/>
    <w:unhideWhenUsed/>
    <w:rsid w:val="00B30421"/>
  </w:style>
  <w:style w:type="numbering" w:customStyle="1" w:styleId="363113">
    <w:name w:val="Нет списка363113"/>
    <w:next w:val="a2"/>
    <w:uiPriority w:val="99"/>
    <w:semiHidden/>
    <w:unhideWhenUsed/>
    <w:rsid w:val="00B30421"/>
  </w:style>
  <w:style w:type="numbering" w:customStyle="1" w:styleId="103113">
    <w:name w:val="Нет списка103113"/>
    <w:next w:val="a2"/>
    <w:uiPriority w:val="99"/>
    <w:semiHidden/>
    <w:unhideWhenUsed/>
    <w:rsid w:val="00B30421"/>
  </w:style>
  <w:style w:type="numbering" w:customStyle="1" w:styleId="173113">
    <w:name w:val="Нет списка173113"/>
    <w:next w:val="a2"/>
    <w:uiPriority w:val="99"/>
    <w:semiHidden/>
    <w:unhideWhenUsed/>
    <w:rsid w:val="00B30421"/>
  </w:style>
  <w:style w:type="numbering" w:customStyle="1" w:styleId="273113">
    <w:name w:val="Нет списка273113"/>
    <w:next w:val="a2"/>
    <w:uiPriority w:val="99"/>
    <w:semiHidden/>
    <w:unhideWhenUsed/>
    <w:rsid w:val="00B30421"/>
  </w:style>
  <w:style w:type="numbering" w:customStyle="1" w:styleId="373113">
    <w:name w:val="Нет списка373113"/>
    <w:next w:val="a2"/>
    <w:uiPriority w:val="99"/>
    <w:semiHidden/>
    <w:unhideWhenUsed/>
    <w:rsid w:val="00B30421"/>
  </w:style>
  <w:style w:type="numbering" w:customStyle="1" w:styleId="183113">
    <w:name w:val="Нет списка183113"/>
    <w:next w:val="a2"/>
    <w:uiPriority w:val="99"/>
    <w:semiHidden/>
    <w:unhideWhenUsed/>
    <w:rsid w:val="00B30421"/>
  </w:style>
  <w:style w:type="numbering" w:customStyle="1" w:styleId="193113">
    <w:name w:val="Нет списка193113"/>
    <w:next w:val="a2"/>
    <w:uiPriority w:val="99"/>
    <w:semiHidden/>
    <w:unhideWhenUsed/>
    <w:rsid w:val="00B30421"/>
  </w:style>
  <w:style w:type="numbering" w:customStyle="1" w:styleId="283113">
    <w:name w:val="Нет списка283113"/>
    <w:next w:val="a2"/>
    <w:uiPriority w:val="99"/>
    <w:semiHidden/>
    <w:unhideWhenUsed/>
    <w:rsid w:val="00B30421"/>
  </w:style>
  <w:style w:type="numbering" w:customStyle="1" w:styleId="383113">
    <w:name w:val="Нет списка383113"/>
    <w:next w:val="a2"/>
    <w:uiPriority w:val="99"/>
    <w:semiHidden/>
    <w:unhideWhenUsed/>
    <w:rsid w:val="00B30421"/>
  </w:style>
  <w:style w:type="numbering" w:customStyle="1" w:styleId="203113">
    <w:name w:val="Нет списка203113"/>
    <w:next w:val="a2"/>
    <w:uiPriority w:val="99"/>
    <w:semiHidden/>
    <w:unhideWhenUsed/>
    <w:rsid w:val="00B30421"/>
  </w:style>
  <w:style w:type="numbering" w:customStyle="1" w:styleId="1103113">
    <w:name w:val="Нет списка1103113"/>
    <w:next w:val="a2"/>
    <w:uiPriority w:val="99"/>
    <w:semiHidden/>
    <w:unhideWhenUsed/>
    <w:rsid w:val="00B30421"/>
  </w:style>
  <w:style w:type="numbering" w:customStyle="1" w:styleId="293113">
    <w:name w:val="Нет списка293113"/>
    <w:next w:val="a2"/>
    <w:uiPriority w:val="99"/>
    <w:semiHidden/>
    <w:unhideWhenUsed/>
    <w:rsid w:val="00B30421"/>
  </w:style>
  <w:style w:type="numbering" w:customStyle="1" w:styleId="393113">
    <w:name w:val="Нет списка393113"/>
    <w:next w:val="a2"/>
    <w:uiPriority w:val="99"/>
    <w:semiHidden/>
    <w:unhideWhenUsed/>
    <w:rsid w:val="00B30421"/>
  </w:style>
  <w:style w:type="numbering" w:customStyle="1" w:styleId="303113">
    <w:name w:val="Нет списка303113"/>
    <w:next w:val="a2"/>
    <w:uiPriority w:val="99"/>
    <w:semiHidden/>
    <w:unhideWhenUsed/>
    <w:rsid w:val="00B30421"/>
  </w:style>
  <w:style w:type="numbering" w:customStyle="1" w:styleId="11113113">
    <w:name w:val="Нет списка11113113"/>
    <w:next w:val="a2"/>
    <w:uiPriority w:val="99"/>
    <w:semiHidden/>
    <w:unhideWhenUsed/>
    <w:rsid w:val="00B30421"/>
  </w:style>
  <w:style w:type="numbering" w:customStyle="1" w:styleId="2103113">
    <w:name w:val="Нет списка2103113"/>
    <w:next w:val="a2"/>
    <w:uiPriority w:val="99"/>
    <w:semiHidden/>
    <w:unhideWhenUsed/>
    <w:rsid w:val="00B30421"/>
  </w:style>
  <w:style w:type="numbering" w:customStyle="1" w:styleId="3103113">
    <w:name w:val="Нет списка3103113"/>
    <w:next w:val="a2"/>
    <w:uiPriority w:val="99"/>
    <w:semiHidden/>
    <w:unhideWhenUsed/>
    <w:rsid w:val="00B30421"/>
  </w:style>
  <w:style w:type="numbering" w:customStyle="1" w:styleId="403113">
    <w:name w:val="Нет списка403113"/>
    <w:next w:val="a2"/>
    <w:uiPriority w:val="99"/>
    <w:semiHidden/>
    <w:unhideWhenUsed/>
    <w:rsid w:val="00B30421"/>
  </w:style>
  <w:style w:type="numbering" w:customStyle="1" w:styleId="1123113">
    <w:name w:val="Нет списка1123113"/>
    <w:next w:val="a2"/>
    <w:uiPriority w:val="99"/>
    <w:semiHidden/>
    <w:unhideWhenUsed/>
    <w:rsid w:val="00B30421"/>
  </w:style>
  <w:style w:type="numbering" w:customStyle="1" w:styleId="21113113">
    <w:name w:val="Нет списка21113113"/>
    <w:next w:val="a2"/>
    <w:uiPriority w:val="99"/>
    <w:semiHidden/>
    <w:unhideWhenUsed/>
    <w:rsid w:val="00B30421"/>
  </w:style>
  <w:style w:type="numbering" w:customStyle="1" w:styleId="31113113">
    <w:name w:val="Нет списка31113113"/>
    <w:next w:val="a2"/>
    <w:uiPriority w:val="99"/>
    <w:semiHidden/>
    <w:unhideWhenUsed/>
    <w:rsid w:val="00B30421"/>
  </w:style>
  <w:style w:type="numbering" w:customStyle="1" w:styleId="47113">
    <w:name w:val="Нет списка47113"/>
    <w:next w:val="a2"/>
    <w:uiPriority w:val="99"/>
    <w:semiHidden/>
    <w:unhideWhenUsed/>
    <w:rsid w:val="00B30421"/>
  </w:style>
  <w:style w:type="numbering" w:customStyle="1" w:styleId="501">
    <w:name w:val="Нет списка501"/>
    <w:next w:val="a2"/>
    <w:uiPriority w:val="99"/>
    <w:semiHidden/>
    <w:unhideWhenUsed/>
    <w:rsid w:val="00B30421"/>
  </w:style>
  <w:style w:type="numbering" w:customStyle="1" w:styleId="12010">
    <w:name w:val="Нет списка1201"/>
    <w:next w:val="a2"/>
    <w:uiPriority w:val="99"/>
    <w:semiHidden/>
    <w:unhideWhenUsed/>
    <w:rsid w:val="00B30421"/>
  </w:style>
  <w:style w:type="numbering" w:customStyle="1" w:styleId="2201">
    <w:name w:val="Нет списка2201"/>
    <w:next w:val="a2"/>
    <w:uiPriority w:val="99"/>
    <w:semiHidden/>
    <w:unhideWhenUsed/>
    <w:rsid w:val="00B30421"/>
  </w:style>
  <w:style w:type="numbering" w:customStyle="1" w:styleId="3201">
    <w:name w:val="Нет списка3201"/>
    <w:next w:val="a2"/>
    <w:uiPriority w:val="99"/>
    <w:semiHidden/>
    <w:unhideWhenUsed/>
    <w:rsid w:val="00B30421"/>
  </w:style>
  <w:style w:type="numbering" w:customStyle="1" w:styleId="4101">
    <w:name w:val="Нет списка4101"/>
    <w:next w:val="a2"/>
    <w:uiPriority w:val="99"/>
    <w:semiHidden/>
    <w:unhideWhenUsed/>
    <w:rsid w:val="00B30421"/>
  </w:style>
  <w:style w:type="numbering" w:customStyle="1" w:styleId="111510">
    <w:name w:val="Нет списка11151"/>
    <w:next w:val="a2"/>
    <w:uiPriority w:val="99"/>
    <w:semiHidden/>
    <w:unhideWhenUsed/>
    <w:rsid w:val="00B30421"/>
  </w:style>
  <w:style w:type="numbering" w:customStyle="1" w:styleId="21101">
    <w:name w:val="Нет списка21101"/>
    <w:next w:val="a2"/>
    <w:uiPriority w:val="99"/>
    <w:semiHidden/>
    <w:unhideWhenUsed/>
    <w:rsid w:val="00B30421"/>
  </w:style>
  <w:style w:type="numbering" w:customStyle="1" w:styleId="31101">
    <w:name w:val="Нет списка31101"/>
    <w:next w:val="a2"/>
    <w:uiPriority w:val="99"/>
    <w:semiHidden/>
    <w:unhideWhenUsed/>
    <w:rsid w:val="00B30421"/>
  </w:style>
  <w:style w:type="numbering" w:customStyle="1" w:styleId="4151">
    <w:name w:val="Нет списка4151"/>
    <w:next w:val="a2"/>
    <w:uiPriority w:val="99"/>
    <w:semiHidden/>
    <w:rsid w:val="00B30421"/>
  </w:style>
  <w:style w:type="numbering" w:customStyle="1" w:styleId="11161">
    <w:name w:val="Нет списка11161"/>
    <w:next w:val="a2"/>
    <w:uiPriority w:val="99"/>
    <w:semiHidden/>
    <w:unhideWhenUsed/>
    <w:rsid w:val="00B30421"/>
  </w:style>
  <w:style w:type="numbering" w:customStyle="1" w:styleId="21151">
    <w:name w:val="Нет списка21151"/>
    <w:next w:val="a2"/>
    <w:uiPriority w:val="99"/>
    <w:semiHidden/>
    <w:unhideWhenUsed/>
    <w:rsid w:val="00B30421"/>
  </w:style>
  <w:style w:type="numbering" w:customStyle="1" w:styleId="31151">
    <w:name w:val="Нет списка31151"/>
    <w:next w:val="a2"/>
    <w:uiPriority w:val="99"/>
    <w:semiHidden/>
    <w:unhideWhenUsed/>
    <w:rsid w:val="00B30421"/>
  </w:style>
  <w:style w:type="numbering" w:customStyle="1" w:styleId="551">
    <w:name w:val="Нет списка551"/>
    <w:next w:val="a2"/>
    <w:uiPriority w:val="99"/>
    <w:semiHidden/>
    <w:rsid w:val="00B30421"/>
  </w:style>
  <w:style w:type="numbering" w:customStyle="1" w:styleId="1251">
    <w:name w:val="Нет списка1251"/>
    <w:next w:val="a2"/>
    <w:uiPriority w:val="99"/>
    <w:semiHidden/>
    <w:unhideWhenUsed/>
    <w:rsid w:val="00B30421"/>
  </w:style>
  <w:style w:type="numbering" w:customStyle="1" w:styleId="2251">
    <w:name w:val="Нет списка2251"/>
    <w:next w:val="a2"/>
    <w:uiPriority w:val="99"/>
    <w:semiHidden/>
    <w:unhideWhenUsed/>
    <w:rsid w:val="00B30421"/>
  </w:style>
  <w:style w:type="numbering" w:customStyle="1" w:styleId="3251">
    <w:name w:val="Нет списка3251"/>
    <w:next w:val="a2"/>
    <w:uiPriority w:val="99"/>
    <w:semiHidden/>
    <w:unhideWhenUsed/>
    <w:rsid w:val="00B30421"/>
  </w:style>
  <w:style w:type="numbering" w:customStyle="1" w:styleId="651">
    <w:name w:val="Нет списка651"/>
    <w:next w:val="a2"/>
    <w:uiPriority w:val="99"/>
    <w:semiHidden/>
    <w:rsid w:val="00B30421"/>
  </w:style>
  <w:style w:type="numbering" w:customStyle="1" w:styleId="1351">
    <w:name w:val="Нет списка1351"/>
    <w:next w:val="a2"/>
    <w:uiPriority w:val="99"/>
    <w:semiHidden/>
    <w:unhideWhenUsed/>
    <w:rsid w:val="00B30421"/>
  </w:style>
  <w:style w:type="numbering" w:customStyle="1" w:styleId="2351">
    <w:name w:val="Нет списка2351"/>
    <w:next w:val="a2"/>
    <w:uiPriority w:val="99"/>
    <w:semiHidden/>
    <w:unhideWhenUsed/>
    <w:rsid w:val="00B30421"/>
  </w:style>
  <w:style w:type="numbering" w:customStyle="1" w:styleId="3351">
    <w:name w:val="Нет списка3351"/>
    <w:next w:val="a2"/>
    <w:uiPriority w:val="99"/>
    <w:semiHidden/>
    <w:unhideWhenUsed/>
    <w:rsid w:val="00B30421"/>
  </w:style>
  <w:style w:type="numbering" w:customStyle="1" w:styleId="751">
    <w:name w:val="Нет списка751"/>
    <w:next w:val="a2"/>
    <w:uiPriority w:val="99"/>
    <w:semiHidden/>
    <w:rsid w:val="00B30421"/>
  </w:style>
  <w:style w:type="numbering" w:customStyle="1" w:styleId="1451">
    <w:name w:val="Нет списка1451"/>
    <w:next w:val="a2"/>
    <w:uiPriority w:val="99"/>
    <w:semiHidden/>
    <w:unhideWhenUsed/>
    <w:rsid w:val="00B30421"/>
  </w:style>
  <w:style w:type="numbering" w:customStyle="1" w:styleId="2451">
    <w:name w:val="Нет списка2451"/>
    <w:next w:val="a2"/>
    <w:uiPriority w:val="99"/>
    <w:semiHidden/>
    <w:unhideWhenUsed/>
    <w:rsid w:val="00B30421"/>
  </w:style>
  <w:style w:type="numbering" w:customStyle="1" w:styleId="3451">
    <w:name w:val="Нет списка3451"/>
    <w:next w:val="a2"/>
    <w:uiPriority w:val="99"/>
    <w:semiHidden/>
    <w:unhideWhenUsed/>
    <w:rsid w:val="00B30421"/>
  </w:style>
  <w:style w:type="numbering" w:customStyle="1" w:styleId="851">
    <w:name w:val="Нет списка851"/>
    <w:next w:val="a2"/>
    <w:uiPriority w:val="99"/>
    <w:semiHidden/>
    <w:unhideWhenUsed/>
    <w:rsid w:val="00B30421"/>
  </w:style>
  <w:style w:type="numbering" w:customStyle="1" w:styleId="1551">
    <w:name w:val="Нет списка1551"/>
    <w:next w:val="a2"/>
    <w:uiPriority w:val="99"/>
    <w:semiHidden/>
    <w:unhideWhenUsed/>
    <w:rsid w:val="00B30421"/>
  </w:style>
  <w:style w:type="numbering" w:customStyle="1" w:styleId="2551">
    <w:name w:val="Нет списка2551"/>
    <w:next w:val="a2"/>
    <w:uiPriority w:val="99"/>
    <w:semiHidden/>
    <w:unhideWhenUsed/>
    <w:rsid w:val="00B30421"/>
  </w:style>
  <w:style w:type="numbering" w:customStyle="1" w:styleId="3551">
    <w:name w:val="Нет списка3551"/>
    <w:next w:val="a2"/>
    <w:uiPriority w:val="99"/>
    <w:semiHidden/>
    <w:unhideWhenUsed/>
    <w:rsid w:val="00B30421"/>
  </w:style>
  <w:style w:type="numbering" w:customStyle="1" w:styleId="951">
    <w:name w:val="Нет списка951"/>
    <w:next w:val="a2"/>
    <w:uiPriority w:val="99"/>
    <w:semiHidden/>
    <w:unhideWhenUsed/>
    <w:rsid w:val="00B30421"/>
  </w:style>
  <w:style w:type="numbering" w:customStyle="1" w:styleId="1651">
    <w:name w:val="Нет списка1651"/>
    <w:next w:val="a2"/>
    <w:uiPriority w:val="99"/>
    <w:semiHidden/>
    <w:unhideWhenUsed/>
    <w:rsid w:val="00B30421"/>
  </w:style>
  <w:style w:type="numbering" w:customStyle="1" w:styleId="2651">
    <w:name w:val="Нет списка2651"/>
    <w:next w:val="a2"/>
    <w:uiPriority w:val="99"/>
    <w:semiHidden/>
    <w:unhideWhenUsed/>
    <w:rsid w:val="00B30421"/>
  </w:style>
  <w:style w:type="numbering" w:customStyle="1" w:styleId="3651">
    <w:name w:val="Нет списка3651"/>
    <w:next w:val="a2"/>
    <w:uiPriority w:val="99"/>
    <w:semiHidden/>
    <w:unhideWhenUsed/>
    <w:rsid w:val="00B30421"/>
  </w:style>
  <w:style w:type="numbering" w:customStyle="1" w:styleId="1051">
    <w:name w:val="Нет списка1051"/>
    <w:next w:val="a2"/>
    <w:uiPriority w:val="99"/>
    <w:semiHidden/>
    <w:unhideWhenUsed/>
    <w:rsid w:val="00B30421"/>
  </w:style>
  <w:style w:type="numbering" w:customStyle="1" w:styleId="1751">
    <w:name w:val="Нет списка1751"/>
    <w:next w:val="a2"/>
    <w:uiPriority w:val="99"/>
    <w:semiHidden/>
    <w:unhideWhenUsed/>
    <w:rsid w:val="00B30421"/>
  </w:style>
  <w:style w:type="numbering" w:customStyle="1" w:styleId="2751">
    <w:name w:val="Нет списка2751"/>
    <w:next w:val="a2"/>
    <w:uiPriority w:val="99"/>
    <w:semiHidden/>
    <w:unhideWhenUsed/>
    <w:rsid w:val="00B30421"/>
  </w:style>
  <w:style w:type="numbering" w:customStyle="1" w:styleId="3751">
    <w:name w:val="Нет списка3751"/>
    <w:next w:val="a2"/>
    <w:uiPriority w:val="99"/>
    <w:semiHidden/>
    <w:unhideWhenUsed/>
    <w:rsid w:val="00B30421"/>
  </w:style>
  <w:style w:type="numbering" w:customStyle="1" w:styleId="1851">
    <w:name w:val="Нет списка1851"/>
    <w:next w:val="a2"/>
    <w:uiPriority w:val="99"/>
    <w:semiHidden/>
    <w:unhideWhenUsed/>
    <w:rsid w:val="00B30421"/>
  </w:style>
  <w:style w:type="numbering" w:customStyle="1" w:styleId="1951">
    <w:name w:val="Нет списка1951"/>
    <w:next w:val="a2"/>
    <w:uiPriority w:val="99"/>
    <w:semiHidden/>
    <w:unhideWhenUsed/>
    <w:rsid w:val="00B30421"/>
  </w:style>
  <w:style w:type="numbering" w:customStyle="1" w:styleId="2851">
    <w:name w:val="Нет списка2851"/>
    <w:next w:val="a2"/>
    <w:uiPriority w:val="99"/>
    <w:semiHidden/>
    <w:unhideWhenUsed/>
    <w:rsid w:val="00B30421"/>
  </w:style>
  <w:style w:type="numbering" w:customStyle="1" w:styleId="3851">
    <w:name w:val="Нет списка3851"/>
    <w:next w:val="a2"/>
    <w:uiPriority w:val="99"/>
    <w:semiHidden/>
    <w:unhideWhenUsed/>
    <w:rsid w:val="00B30421"/>
  </w:style>
  <w:style w:type="numbering" w:customStyle="1" w:styleId="2051">
    <w:name w:val="Нет списка2051"/>
    <w:next w:val="a2"/>
    <w:uiPriority w:val="99"/>
    <w:semiHidden/>
    <w:unhideWhenUsed/>
    <w:rsid w:val="00B30421"/>
  </w:style>
  <w:style w:type="numbering" w:customStyle="1" w:styleId="11051">
    <w:name w:val="Нет списка11051"/>
    <w:next w:val="a2"/>
    <w:uiPriority w:val="99"/>
    <w:semiHidden/>
    <w:unhideWhenUsed/>
    <w:rsid w:val="00B30421"/>
  </w:style>
  <w:style w:type="numbering" w:customStyle="1" w:styleId="2951">
    <w:name w:val="Нет списка2951"/>
    <w:next w:val="a2"/>
    <w:uiPriority w:val="99"/>
    <w:semiHidden/>
    <w:unhideWhenUsed/>
    <w:rsid w:val="00B30421"/>
  </w:style>
  <w:style w:type="numbering" w:customStyle="1" w:styleId="3951">
    <w:name w:val="Нет списка3951"/>
    <w:next w:val="a2"/>
    <w:uiPriority w:val="99"/>
    <w:semiHidden/>
    <w:unhideWhenUsed/>
    <w:rsid w:val="00B30421"/>
  </w:style>
  <w:style w:type="numbering" w:customStyle="1" w:styleId="3051">
    <w:name w:val="Нет списка3051"/>
    <w:next w:val="a2"/>
    <w:uiPriority w:val="99"/>
    <w:semiHidden/>
    <w:unhideWhenUsed/>
    <w:rsid w:val="00B30421"/>
  </w:style>
  <w:style w:type="numbering" w:customStyle="1" w:styleId="111151">
    <w:name w:val="Нет списка111151"/>
    <w:next w:val="a2"/>
    <w:uiPriority w:val="99"/>
    <w:semiHidden/>
    <w:unhideWhenUsed/>
    <w:rsid w:val="00B30421"/>
  </w:style>
  <w:style w:type="numbering" w:customStyle="1" w:styleId="21051">
    <w:name w:val="Нет списка21051"/>
    <w:next w:val="a2"/>
    <w:uiPriority w:val="99"/>
    <w:semiHidden/>
    <w:unhideWhenUsed/>
    <w:rsid w:val="00B30421"/>
  </w:style>
  <w:style w:type="numbering" w:customStyle="1" w:styleId="31051">
    <w:name w:val="Нет списка31051"/>
    <w:next w:val="a2"/>
    <w:uiPriority w:val="99"/>
    <w:semiHidden/>
    <w:unhideWhenUsed/>
    <w:rsid w:val="00B30421"/>
  </w:style>
  <w:style w:type="numbering" w:customStyle="1" w:styleId="4051">
    <w:name w:val="Нет списка4051"/>
    <w:next w:val="a2"/>
    <w:uiPriority w:val="99"/>
    <w:semiHidden/>
    <w:unhideWhenUsed/>
    <w:rsid w:val="00B30421"/>
  </w:style>
  <w:style w:type="numbering" w:customStyle="1" w:styleId="11251">
    <w:name w:val="Нет списка11251"/>
    <w:next w:val="a2"/>
    <w:uiPriority w:val="99"/>
    <w:semiHidden/>
    <w:unhideWhenUsed/>
    <w:rsid w:val="00B30421"/>
  </w:style>
  <w:style w:type="numbering" w:customStyle="1" w:styleId="211151">
    <w:name w:val="Нет списка211151"/>
    <w:next w:val="a2"/>
    <w:uiPriority w:val="99"/>
    <w:semiHidden/>
    <w:unhideWhenUsed/>
    <w:rsid w:val="00B30421"/>
  </w:style>
  <w:style w:type="numbering" w:customStyle="1" w:styleId="311151">
    <w:name w:val="Нет списка311151"/>
    <w:next w:val="a2"/>
    <w:uiPriority w:val="99"/>
    <w:semiHidden/>
    <w:unhideWhenUsed/>
    <w:rsid w:val="00B30421"/>
  </w:style>
  <w:style w:type="numbering" w:customStyle="1" w:styleId="4231">
    <w:name w:val="Нет списка4231"/>
    <w:next w:val="a2"/>
    <w:uiPriority w:val="99"/>
    <w:semiHidden/>
    <w:unhideWhenUsed/>
    <w:rsid w:val="00B30421"/>
  </w:style>
  <w:style w:type="numbering" w:customStyle="1" w:styleId="113310">
    <w:name w:val="Нет списка11331"/>
    <w:next w:val="a2"/>
    <w:uiPriority w:val="99"/>
    <w:semiHidden/>
    <w:unhideWhenUsed/>
    <w:rsid w:val="00B30421"/>
  </w:style>
  <w:style w:type="numbering" w:customStyle="1" w:styleId="21231">
    <w:name w:val="Нет списка21231"/>
    <w:next w:val="a2"/>
    <w:uiPriority w:val="99"/>
    <w:semiHidden/>
    <w:unhideWhenUsed/>
    <w:rsid w:val="00B30421"/>
  </w:style>
  <w:style w:type="numbering" w:customStyle="1" w:styleId="31231">
    <w:name w:val="Нет списка31231"/>
    <w:next w:val="a2"/>
    <w:uiPriority w:val="99"/>
    <w:semiHidden/>
    <w:unhideWhenUsed/>
    <w:rsid w:val="00B30421"/>
  </w:style>
  <w:style w:type="numbering" w:customStyle="1" w:styleId="4331">
    <w:name w:val="Нет списка4331"/>
    <w:next w:val="a2"/>
    <w:uiPriority w:val="99"/>
    <w:semiHidden/>
    <w:rsid w:val="00B30421"/>
  </w:style>
  <w:style w:type="numbering" w:customStyle="1" w:styleId="114310">
    <w:name w:val="Нет списка11431"/>
    <w:next w:val="a2"/>
    <w:uiPriority w:val="99"/>
    <w:semiHidden/>
    <w:unhideWhenUsed/>
    <w:rsid w:val="00B30421"/>
  </w:style>
  <w:style w:type="numbering" w:customStyle="1" w:styleId="21331">
    <w:name w:val="Нет списка21331"/>
    <w:next w:val="a2"/>
    <w:uiPriority w:val="99"/>
    <w:semiHidden/>
    <w:unhideWhenUsed/>
    <w:rsid w:val="00B30421"/>
  </w:style>
  <w:style w:type="numbering" w:customStyle="1" w:styleId="31331">
    <w:name w:val="Нет списка31331"/>
    <w:next w:val="a2"/>
    <w:uiPriority w:val="99"/>
    <w:semiHidden/>
    <w:unhideWhenUsed/>
    <w:rsid w:val="00B30421"/>
  </w:style>
  <w:style w:type="numbering" w:customStyle="1" w:styleId="5131">
    <w:name w:val="Нет списка5131"/>
    <w:next w:val="a2"/>
    <w:uiPriority w:val="99"/>
    <w:semiHidden/>
    <w:rsid w:val="00B30421"/>
  </w:style>
  <w:style w:type="numbering" w:customStyle="1" w:styleId="12131">
    <w:name w:val="Нет списка12131"/>
    <w:next w:val="a2"/>
    <w:uiPriority w:val="99"/>
    <w:semiHidden/>
    <w:unhideWhenUsed/>
    <w:rsid w:val="00B30421"/>
  </w:style>
  <w:style w:type="numbering" w:customStyle="1" w:styleId="22131">
    <w:name w:val="Нет списка22131"/>
    <w:next w:val="a2"/>
    <w:uiPriority w:val="99"/>
    <w:semiHidden/>
    <w:unhideWhenUsed/>
    <w:rsid w:val="00B30421"/>
  </w:style>
  <w:style w:type="numbering" w:customStyle="1" w:styleId="32131">
    <w:name w:val="Нет списка32131"/>
    <w:next w:val="a2"/>
    <w:uiPriority w:val="99"/>
    <w:semiHidden/>
    <w:unhideWhenUsed/>
    <w:rsid w:val="00B30421"/>
  </w:style>
  <w:style w:type="numbering" w:customStyle="1" w:styleId="6131">
    <w:name w:val="Нет списка6131"/>
    <w:next w:val="a2"/>
    <w:uiPriority w:val="99"/>
    <w:semiHidden/>
    <w:rsid w:val="00B30421"/>
  </w:style>
  <w:style w:type="numbering" w:customStyle="1" w:styleId="13131">
    <w:name w:val="Нет списка13131"/>
    <w:next w:val="a2"/>
    <w:uiPriority w:val="99"/>
    <w:semiHidden/>
    <w:unhideWhenUsed/>
    <w:rsid w:val="00B30421"/>
  </w:style>
  <w:style w:type="numbering" w:customStyle="1" w:styleId="23131">
    <w:name w:val="Нет списка23131"/>
    <w:next w:val="a2"/>
    <w:uiPriority w:val="99"/>
    <w:semiHidden/>
    <w:unhideWhenUsed/>
    <w:rsid w:val="00B30421"/>
  </w:style>
  <w:style w:type="numbering" w:customStyle="1" w:styleId="33131">
    <w:name w:val="Нет списка33131"/>
    <w:next w:val="a2"/>
    <w:uiPriority w:val="99"/>
    <w:semiHidden/>
    <w:unhideWhenUsed/>
    <w:rsid w:val="00B30421"/>
  </w:style>
  <w:style w:type="numbering" w:customStyle="1" w:styleId="7131">
    <w:name w:val="Нет списка7131"/>
    <w:next w:val="a2"/>
    <w:uiPriority w:val="99"/>
    <w:semiHidden/>
    <w:rsid w:val="00B30421"/>
  </w:style>
  <w:style w:type="numbering" w:customStyle="1" w:styleId="14131">
    <w:name w:val="Нет списка14131"/>
    <w:next w:val="a2"/>
    <w:uiPriority w:val="99"/>
    <w:semiHidden/>
    <w:unhideWhenUsed/>
    <w:rsid w:val="00B30421"/>
  </w:style>
  <w:style w:type="numbering" w:customStyle="1" w:styleId="24131">
    <w:name w:val="Нет списка24131"/>
    <w:next w:val="a2"/>
    <w:uiPriority w:val="99"/>
    <w:semiHidden/>
    <w:unhideWhenUsed/>
    <w:rsid w:val="00B30421"/>
  </w:style>
  <w:style w:type="numbering" w:customStyle="1" w:styleId="34131">
    <w:name w:val="Нет списка34131"/>
    <w:next w:val="a2"/>
    <w:uiPriority w:val="99"/>
    <w:semiHidden/>
    <w:unhideWhenUsed/>
    <w:rsid w:val="00B30421"/>
  </w:style>
  <w:style w:type="numbering" w:customStyle="1" w:styleId="8131">
    <w:name w:val="Нет списка8131"/>
    <w:next w:val="a2"/>
    <w:uiPriority w:val="99"/>
    <w:semiHidden/>
    <w:unhideWhenUsed/>
    <w:rsid w:val="00B30421"/>
  </w:style>
  <w:style w:type="numbering" w:customStyle="1" w:styleId="15131">
    <w:name w:val="Нет списка15131"/>
    <w:next w:val="a2"/>
    <w:uiPriority w:val="99"/>
    <w:semiHidden/>
    <w:unhideWhenUsed/>
    <w:rsid w:val="00B30421"/>
  </w:style>
  <w:style w:type="numbering" w:customStyle="1" w:styleId="25131">
    <w:name w:val="Нет списка25131"/>
    <w:next w:val="a2"/>
    <w:uiPriority w:val="99"/>
    <w:semiHidden/>
    <w:unhideWhenUsed/>
    <w:rsid w:val="00B30421"/>
  </w:style>
  <w:style w:type="numbering" w:customStyle="1" w:styleId="35131">
    <w:name w:val="Нет списка35131"/>
    <w:next w:val="a2"/>
    <w:uiPriority w:val="99"/>
    <w:semiHidden/>
    <w:unhideWhenUsed/>
    <w:rsid w:val="00B30421"/>
  </w:style>
  <w:style w:type="numbering" w:customStyle="1" w:styleId="9131">
    <w:name w:val="Нет списка9131"/>
    <w:next w:val="a2"/>
    <w:uiPriority w:val="99"/>
    <w:semiHidden/>
    <w:unhideWhenUsed/>
    <w:rsid w:val="00B30421"/>
  </w:style>
  <w:style w:type="numbering" w:customStyle="1" w:styleId="16131">
    <w:name w:val="Нет списка16131"/>
    <w:next w:val="a2"/>
    <w:uiPriority w:val="99"/>
    <w:semiHidden/>
    <w:unhideWhenUsed/>
    <w:rsid w:val="00B30421"/>
  </w:style>
  <w:style w:type="numbering" w:customStyle="1" w:styleId="26131">
    <w:name w:val="Нет списка26131"/>
    <w:next w:val="a2"/>
    <w:uiPriority w:val="99"/>
    <w:semiHidden/>
    <w:unhideWhenUsed/>
    <w:rsid w:val="00B30421"/>
  </w:style>
  <w:style w:type="numbering" w:customStyle="1" w:styleId="36131">
    <w:name w:val="Нет списка36131"/>
    <w:next w:val="a2"/>
    <w:uiPriority w:val="99"/>
    <w:semiHidden/>
    <w:unhideWhenUsed/>
    <w:rsid w:val="00B30421"/>
  </w:style>
  <w:style w:type="numbering" w:customStyle="1" w:styleId="10131">
    <w:name w:val="Нет списка10131"/>
    <w:next w:val="a2"/>
    <w:uiPriority w:val="99"/>
    <w:semiHidden/>
    <w:unhideWhenUsed/>
    <w:rsid w:val="00B30421"/>
  </w:style>
  <w:style w:type="numbering" w:customStyle="1" w:styleId="17131">
    <w:name w:val="Нет списка17131"/>
    <w:next w:val="a2"/>
    <w:uiPriority w:val="99"/>
    <w:semiHidden/>
    <w:unhideWhenUsed/>
    <w:rsid w:val="00B30421"/>
  </w:style>
  <w:style w:type="numbering" w:customStyle="1" w:styleId="27131">
    <w:name w:val="Нет списка27131"/>
    <w:next w:val="a2"/>
    <w:uiPriority w:val="99"/>
    <w:semiHidden/>
    <w:unhideWhenUsed/>
    <w:rsid w:val="00B30421"/>
  </w:style>
  <w:style w:type="numbering" w:customStyle="1" w:styleId="37131">
    <w:name w:val="Нет списка37131"/>
    <w:next w:val="a2"/>
    <w:uiPriority w:val="99"/>
    <w:semiHidden/>
    <w:unhideWhenUsed/>
    <w:rsid w:val="00B30421"/>
  </w:style>
  <w:style w:type="numbering" w:customStyle="1" w:styleId="18131">
    <w:name w:val="Нет списка18131"/>
    <w:next w:val="a2"/>
    <w:uiPriority w:val="99"/>
    <w:semiHidden/>
    <w:unhideWhenUsed/>
    <w:rsid w:val="00B30421"/>
  </w:style>
  <w:style w:type="numbering" w:customStyle="1" w:styleId="19131">
    <w:name w:val="Нет списка19131"/>
    <w:next w:val="a2"/>
    <w:uiPriority w:val="99"/>
    <w:semiHidden/>
    <w:unhideWhenUsed/>
    <w:rsid w:val="00B30421"/>
  </w:style>
  <w:style w:type="numbering" w:customStyle="1" w:styleId="28131">
    <w:name w:val="Нет списка28131"/>
    <w:next w:val="a2"/>
    <w:uiPriority w:val="99"/>
    <w:semiHidden/>
    <w:unhideWhenUsed/>
    <w:rsid w:val="00B30421"/>
  </w:style>
  <w:style w:type="numbering" w:customStyle="1" w:styleId="38131">
    <w:name w:val="Нет списка38131"/>
    <w:next w:val="a2"/>
    <w:uiPriority w:val="99"/>
    <w:semiHidden/>
    <w:unhideWhenUsed/>
    <w:rsid w:val="00B30421"/>
  </w:style>
  <w:style w:type="numbering" w:customStyle="1" w:styleId="20131">
    <w:name w:val="Нет списка20131"/>
    <w:next w:val="a2"/>
    <w:uiPriority w:val="99"/>
    <w:semiHidden/>
    <w:unhideWhenUsed/>
    <w:rsid w:val="00B30421"/>
  </w:style>
  <w:style w:type="numbering" w:customStyle="1" w:styleId="110131">
    <w:name w:val="Нет списка110131"/>
    <w:next w:val="a2"/>
    <w:uiPriority w:val="99"/>
    <w:semiHidden/>
    <w:unhideWhenUsed/>
    <w:rsid w:val="00B30421"/>
  </w:style>
  <w:style w:type="numbering" w:customStyle="1" w:styleId="29131">
    <w:name w:val="Нет списка29131"/>
    <w:next w:val="a2"/>
    <w:uiPriority w:val="99"/>
    <w:semiHidden/>
    <w:unhideWhenUsed/>
    <w:rsid w:val="00B30421"/>
  </w:style>
  <w:style w:type="numbering" w:customStyle="1" w:styleId="39131">
    <w:name w:val="Нет списка39131"/>
    <w:next w:val="a2"/>
    <w:uiPriority w:val="99"/>
    <w:semiHidden/>
    <w:unhideWhenUsed/>
    <w:rsid w:val="00B30421"/>
  </w:style>
  <w:style w:type="numbering" w:customStyle="1" w:styleId="30131">
    <w:name w:val="Нет списка30131"/>
    <w:next w:val="a2"/>
    <w:uiPriority w:val="99"/>
    <w:semiHidden/>
    <w:unhideWhenUsed/>
    <w:rsid w:val="00B30421"/>
  </w:style>
  <w:style w:type="numbering" w:customStyle="1" w:styleId="111231">
    <w:name w:val="Нет списка111231"/>
    <w:next w:val="a2"/>
    <w:uiPriority w:val="99"/>
    <w:semiHidden/>
    <w:unhideWhenUsed/>
    <w:rsid w:val="00B30421"/>
  </w:style>
  <w:style w:type="numbering" w:customStyle="1" w:styleId="210131">
    <w:name w:val="Нет списка210131"/>
    <w:next w:val="a2"/>
    <w:uiPriority w:val="99"/>
    <w:semiHidden/>
    <w:unhideWhenUsed/>
    <w:rsid w:val="00B30421"/>
  </w:style>
  <w:style w:type="numbering" w:customStyle="1" w:styleId="310131">
    <w:name w:val="Нет списка310131"/>
    <w:next w:val="a2"/>
    <w:uiPriority w:val="99"/>
    <w:semiHidden/>
    <w:unhideWhenUsed/>
    <w:rsid w:val="00B30421"/>
  </w:style>
  <w:style w:type="numbering" w:customStyle="1" w:styleId="40131">
    <w:name w:val="Нет списка40131"/>
    <w:next w:val="a2"/>
    <w:uiPriority w:val="99"/>
    <w:semiHidden/>
    <w:unhideWhenUsed/>
    <w:rsid w:val="00B30421"/>
  </w:style>
  <w:style w:type="numbering" w:customStyle="1" w:styleId="112131">
    <w:name w:val="Нет списка112131"/>
    <w:next w:val="a2"/>
    <w:uiPriority w:val="99"/>
    <w:semiHidden/>
    <w:unhideWhenUsed/>
    <w:rsid w:val="00B30421"/>
  </w:style>
  <w:style w:type="numbering" w:customStyle="1" w:styleId="211231">
    <w:name w:val="Нет списка211231"/>
    <w:next w:val="a2"/>
    <w:uiPriority w:val="99"/>
    <w:semiHidden/>
    <w:unhideWhenUsed/>
    <w:rsid w:val="00B30421"/>
  </w:style>
  <w:style w:type="numbering" w:customStyle="1" w:styleId="311231">
    <w:name w:val="Нет списка311231"/>
    <w:next w:val="a2"/>
    <w:uiPriority w:val="99"/>
    <w:semiHidden/>
    <w:unhideWhenUsed/>
    <w:rsid w:val="00B30421"/>
  </w:style>
  <w:style w:type="numbering" w:customStyle="1" w:styleId="41131">
    <w:name w:val="Нет списка41131"/>
    <w:next w:val="a2"/>
    <w:uiPriority w:val="99"/>
    <w:semiHidden/>
    <w:unhideWhenUsed/>
    <w:rsid w:val="00B30421"/>
  </w:style>
  <w:style w:type="numbering" w:customStyle="1" w:styleId="1131210">
    <w:name w:val="Нет списка113121"/>
    <w:next w:val="a2"/>
    <w:uiPriority w:val="99"/>
    <w:semiHidden/>
    <w:unhideWhenUsed/>
    <w:rsid w:val="00B30421"/>
  </w:style>
  <w:style w:type="numbering" w:customStyle="1" w:styleId="212121">
    <w:name w:val="Нет списка212121"/>
    <w:next w:val="a2"/>
    <w:uiPriority w:val="99"/>
    <w:semiHidden/>
    <w:unhideWhenUsed/>
    <w:rsid w:val="00B30421"/>
  </w:style>
  <w:style w:type="numbering" w:customStyle="1" w:styleId="312121">
    <w:name w:val="Нет списка312121"/>
    <w:next w:val="a2"/>
    <w:uiPriority w:val="99"/>
    <w:semiHidden/>
    <w:unhideWhenUsed/>
    <w:rsid w:val="00B30421"/>
  </w:style>
  <w:style w:type="numbering" w:customStyle="1" w:styleId="42121">
    <w:name w:val="Нет списка42121"/>
    <w:next w:val="a2"/>
    <w:uiPriority w:val="99"/>
    <w:semiHidden/>
    <w:unhideWhenUsed/>
    <w:rsid w:val="00B30421"/>
  </w:style>
  <w:style w:type="numbering" w:customStyle="1" w:styleId="1141210">
    <w:name w:val="Нет списка114121"/>
    <w:next w:val="a2"/>
    <w:uiPriority w:val="99"/>
    <w:semiHidden/>
    <w:unhideWhenUsed/>
    <w:rsid w:val="00B30421"/>
  </w:style>
  <w:style w:type="numbering" w:customStyle="1" w:styleId="213121">
    <w:name w:val="Нет списка213121"/>
    <w:next w:val="a2"/>
    <w:uiPriority w:val="99"/>
    <w:semiHidden/>
    <w:unhideWhenUsed/>
    <w:rsid w:val="00B30421"/>
  </w:style>
  <w:style w:type="numbering" w:customStyle="1" w:styleId="313121">
    <w:name w:val="Нет списка313121"/>
    <w:next w:val="a2"/>
    <w:uiPriority w:val="99"/>
    <w:semiHidden/>
    <w:unhideWhenUsed/>
    <w:rsid w:val="00B30421"/>
  </w:style>
  <w:style w:type="numbering" w:customStyle="1" w:styleId="411121">
    <w:name w:val="Нет списка411121"/>
    <w:next w:val="a2"/>
    <w:uiPriority w:val="99"/>
    <w:semiHidden/>
    <w:rsid w:val="00B30421"/>
  </w:style>
  <w:style w:type="numbering" w:customStyle="1" w:styleId="1111131">
    <w:name w:val="Нет списка1111131"/>
    <w:next w:val="a2"/>
    <w:uiPriority w:val="99"/>
    <w:semiHidden/>
    <w:unhideWhenUsed/>
    <w:rsid w:val="00B30421"/>
  </w:style>
  <w:style w:type="numbering" w:customStyle="1" w:styleId="2111131">
    <w:name w:val="Нет списка2111131"/>
    <w:next w:val="a2"/>
    <w:uiPriority w:val="99"/>
    <w:semiHidden/>
    <w:unhideWhenUsed/>
    <w:rsid w:val="00B30421"/>
  </w:style>
  <w:style w:type="numbering" w:customStyle="1" w:styleId="3111131">
    <w:name w:val="Нет списка3111131"/>
    <w:next w:val="a2"/>
    <w:uiPriority w:val="99"/>
    <w:semiHidden/>
    <w:unhideWhenUsed/>
    <w:rsid w:val="00B30421"/>
  </w:style>
  <w:style w:type="numbering" w:customStyle="1" w:styleId="51121">
    <w:name w:val="Нет списка51121"/>
    <w:next w:val="a2"/>
    <w:uiPriority w:val="99"/>
    <w:semiHidden/>
    <w:rsid w:val="00B30421"/>
  </w:style>
  <w:style w:type="numbering" w:customStyle="1" w:styleId="121121">
    <w:name w:val="Нет списка121121"/>
    <w:next w:val="a2"/>
    <w:uiPriority w:val="99"/>
    <w:semiHidden/>
    <w:unhideWhenUsed/>
    <w:rsid w:val="00B30421"/>
  </w:style>
  <w:style w:type="numbering" w:customStyle="1" w:styleId="221121">
    <w:name w:val="Нет списка221121"/>
    <w:next w:val="a2"/>
    <w:uiPriority w:val="99"/>
    <w:semiHidden/>
    <w:unhideWhenUsed/>
    <w:rsid w:val="00B30421"/>
  </w:style>
  <w:style w:type="numbering" w:customStyle="1" w:styleId="321121">
    <w:name w:val="Нет списка321121"/>
    <w:next w:val="a2"/>
    <w:uiPriority w:val="99"/>
    <w:semiHidden/>
    <w:unhideWhenUsed/>
    <w:rsid w:val="00B30421"/>
  </w:style>
  <w:style w:type="numbering" w:customStyle="1" w:styleId="61121">
    <w:name w:val="Нет списка61121"/>
    <w:next w:val="a2"/>
    <w:uiPriority w:val="99"/>
    <w:semiHidden/>
    <w:rsid w:val="00B30421"/>
  </w:style>
  <w:style w:type="numbering" w:customStyle="1" w:styleId="131121">
    <w:name w:val="Нет списка131121"/>
    <w:next w:val="a2"/>
    <w:uiPriority w:val="99"/>
    <w:semiHidden/>
    <w:unhideWhenUsed/>
    <w:rsid w:val="00B30421"/>
  </w:style>
  <w:style w:type="numbering" w:customStyle="1" w:styleId="231121">
    <w:name w:val="Нет списка231121"/>
    <w:next w:val="a2"/>
    <w:uiPriority w:val="99"/>
    <w:semiHidden/>
    <w:unhideWhenUsed/>
    <w:rsid w:val="00B30421"/>
  </w:style>
  <w:style w:type="numbering" w:customStyle="1" w:styleId="331121">
    <w:name w:val="Нет списка331121"/>
    <w:next w:val="a2"/>
    <w:uiPriority w:val="99"/>
    <w:semiHidden/>
    <w:unhideWhenUsed/>
    <w:rsid w:val="00B30421"/>
  </w:style>
  <w:style w:type="numbering" w:customStyle="1" w:styleId="71121">
    <w:name w:val="Нет списка71121"/>
    <w:next w:val="a2"/>
    <w:uiPriority w:val="99"/>
    <w:semiHidden/>
    <w:rsid w:val="00B30421"/>
  </w:style>
  <w:style w:type="numbering" w:customStyle="1" w:styleId="141121">
    <w:name w:val="Нет списка141121"/>
    <w:next w:val="a2"/>
    <w:uiPriority w:val="99"/>
    <w:semiHidden/>
    <w:unhideWhenUsed/>
    <w:rsid w:val="00B30421"/>
  </w:style>
  <w:style w:type="numbering" w:customStyle="1" w:styleId="241121">
    <w:name w:val="Нет списка241121"/>
    <w:next w:val="a2"/>
    <w:uiPriority w:val="99"/>
    <w:semiHidden/>
    <w:unhideWhenUsed/>
    <w:rsid w:val="00B30421"/>
  </w:style>
  <w:style w:type="numbering" w:customStyle="1" w:styleId="341121">
    <w:name w:val="Нет списка341121"/>
    <w:next w:val="a2"/>
    <w:uiPriority w:val="99"/>
    <w:semiHidden/>
    <w:unhideWhenUsed/>
    <w:rsid w:val="00B30421"/>
  </w:style>
  <w:style w:type="numbering" w:customStyle="1" w:styleId="81121">
    <w:name w:val="Нет списка81121"/>
    <w:next w:val="a2"/>
    <w:uiPriority w:val="99"/>
    <w:semiHidden/>
    <w:unhideWhenUsed/>
    <w:rsid w:val="00B30421"/>
  </w:style>
  <w:style w:type="numbering" w:customStyle="1" w:styleId="151121">
    <w:name w:val="Нет списка151121"/>
    <w:next w:val="a2"/>
    <w:uiPriority w:val="99"/>
    <w:semiHidden/>
    <w:unhideWhenUsed/>
    <w:rsid w:val="00B30421"/>
  </w:style>
  <w:style w:type="numbering" w:customStyle="1" w:styleId="251121">
    <w:name w:val="Нет списка251121"/>
    <w:next w:val="a2"/>
    <w:uiPriority w:val="99"/>
    <w:semiHidden/>
    <w:unhideWhenUsed/>
    <w:rsid w:val="00B30421"/>
  </w:style>
  <w:style w:type="numbering" w:customStyle="1" w:styleId="351121">
    <w:name w:val="Нет списка351121"/>
    <w:next w:val="a2"/>
    <w:uiPriority w:val="99"/>
    <w:semiHidden/>
    <w:unhideWhenUsed/>
    <w:rsid w:val="00B30421"/>
  </w:style>
  <w:style w:type="numbering" w:customStyle="1" w:styleId="91121">
    <w:name w:val="Нет списка91121"/>
    <w:next w:val="a2"/>
    <w:uiPriority w:val="99"/>
    <w:semiHidden/>
    <w:unhideWhenUsed/>
    <w:rsid w:val="00B30421"/>
  </w:style>
  <w:style w:type="numbering" w:customStyle="1" w:styleId="161121">
    <w:name w:val="Нет списка161121"/>
    <w:next w:val="a2"/>
    <w:uiPriority w:val="99"/>
    <w:semiHidden/>
    <w:unhideWhenUsed/>
    <w:rsid w:val="00B30421"/>
  </w:style>
  <w:style w:type="numbering" w:customStyle="1" w:styleId="261121">
    <w:name w:val="Нет списка261121"/>
    <w:next w:val="a2"/>
    <w:uiPriority w:val="99"/>
    <w:semiHidden/>
    <w:unhideWhenUsed/>
    <w:rsid w:val="00B30421"/>
  </w:style>
  <w:style w:type="numbering" w:customStyle="1" w:styleId="361121">
    <w:name w:val="Нет списка361121"/>
    <w:next w:val="a2"/>
    <w:uiPriority w:val="99"/>
    <w:semiHidden/>
    <w:unhideWhenUsed/>
    <w:rsid w:val="00B30421"/>
  </w:style>
  <w:style w:type="numbering" w:customStyle="1" w:styleId="101121">
    <w:name w:val="Нет списка101121"/>
    <w:next w:val="a2"/>
    <w:uiPriority w:val="99"/>
    <w:semiHidden/>
    <w:unhideWhenUsed/>
    <w:rsid w:val="00B30421"/>
  </w:style>
  <w:style w:type="numbering" w:customStyle="1" w:styleId="171121">
    <w:name w:val="Нет списка171121"/>
    <w:next w:val="a2"/>
    <w:uiPriority w:val="99"/>
    <w:semiHidden/>
    <w:unhideWhenUsed/>
    <w:rsid w:val="00B30421"/>
  </w:style>
  <w:style w:type="numbering" w:customStyle="1" w:styleId="271121">
    <w:name w:val="Нет списка271121"/>
    <w:next w:val="a2"/>
    <w:uiPriority w:val="99"/>
    <w:semiHidden/>
    <w:unhideWhenUsed/>
    <w:rsid w:val="00B30421"/>
  </w:style>
  <w:style w:type="numbering" w:customStyle="1" w:styleId="371121">
    <w:name w:val="Нет списка371121"/>
    <w:next w:val="a2"/>
    <w:uiPriority w:val="99"/>
    <w:semiHidden/>
    <w:unhideWhenUsed/>
    <w:rsid w:val="00B30421"/>
  </w:style>
  <w:style w:type="numbering" w:customStyle="1" w:styleId="181121">
    <w:name w:val="Нет списка181121"/>
    <w:next w:val="a2"/>
    <w:uiPriority w:val="99"/>
    <w:semiHidden/>
    <w:unhideWhenUsed/>
    <w:rsid w:val="00B30421"/>
  </w:style>
  <w:style w:type="numbering" w:customStyle="1" w:styleId="191121">
    <w:name w:val="Нет списка191121"/>
    <w:next w:val="a2"/>
    <w:uiPriority w:val="99"/>
    <w:semiHidden/>
    <w:unhideWhenUsed/>
    <w:rsid w:val="00B30421"/>
  </w:style>
  <w:style w:type="numbering" w:customStyle="1" w:styleId="281121">
    <w:name w:val="Нет списка281121"/>
    <w:next w:val="a2"/>
    <w:uiPriority w:val="99"/>
    <w:semiHidden/>
    <w:unhideWhenUsed/>
    <w:rsid w:val="00B30421"/>
  </w:style>
  <w:style w:type="numbering" w:customStyle="1" w:styleId="381121">
    <w:name w:val="Нет списка381121"/>
    <w:next w:val="a2"/>
    <w:uiPriority w:val="99"/>
    <w:semiHidden/>
    <w:unhideWhenUsed/>
    <w:rsid w:val="00B30421"/>
  </w:style>
  <w:style w:type="numbering" w:customStyle="1" w:styleId="201121">
    <w:name w:val="Нет списка201121"/>
    <w:next w:val="a2"/>
    <w:uiPriority w:val="99"/>
    <w:semiHidden/>
    <w:unhideWhenUsed/>
    <w:rsid w:val="00B30421"/>
  </w:style>
  <w:style w:type="numbering" w:customStyle="1" w:styleId="1101121">
    <w:name w:val="Нет списка1101121"/>
    <w:next w:val="a2"/>
    <w:uiPriority w:val="99"/>
    <w:semiHidden/>
    <w:unhideWhenUsed/>
    <w:rsid w:val="00B30421"/>
  </w:style>
  <w:style w:type="numbering" w:customStyle="1" w:styleId="291121">
    <w:name w:val="Нет списка291121"/>
    <w:next w:val="a2"/>
    <w:uiPriority w:val="99"/>
    <w:semiHidden/>
    <w:unhideWhenUsed/>
    <w:rsid w:val="00B30421"/>
  </w:style>
  <w:style w:type="numbering" w:customStyle="1" w:styleId="391121">
    <w:name w:val="Нет списка391121"/>
    <w:next w:val="a2"/>
    <w:uiPriority w:val="99"/>
    <w:semiHidden/>
    <w:unhideWhenUsed/>
    <w:rsid w:val="00B30421"/>
  </w:style>
  <w:style w:type="numbering" w:customStyle="1" w:styleId="301121">
    <w:name w:val="Нет списка301121"/>
    <w:next w:val="a2"/>
    <w:uiPriority w:val="99"/>
    <w:semiHidden/>
    <w:unhideWhenUsed/>
    <w:rsid w:val="00B30421"/>
  </w:style>
  <w:style w:type="numbering" w:customStyle="1" w:styleId="11111121">
    <w:name w:val="Нет списка11111121"/>
    <w:next w:val="a2"/>
    <w:uiPriority w:val="99"/>
    <w:semiHidden/>
    <w:unhideWhenUsed/>
    <w:rsid w:val="00B30421"/>
  </w:style>
  <w:style w:type="numbering" w:customStyle="1" w:styleId="2101121">
    <w:name w:val="Нет списка2101121"/>
    <w:next w:val="a2"/>
    <w:uiPriority w:val="99"/>
    <w:semiHidden/>
    <w:unhideWhenUsed/>
    <w:rsid w:val="00B30421"/>
  </w:style>
  <w:style w:type="numbering" w:customStyle="1" w:styleId="3101121">
    <w:name w:val="Нет списка3101121"/>
    <w:next w:val="a2"/>
    <w:uiPriority w:val="99"/>
    <w:semiHidden/>
    <w:unhideWhenUsed/>
    <w:rsid w:val="00B30421"/>
  </w:style>
  <w:style w:type="numbering" w:customStyle="1" w:styleId="401121">
    <w:name w:val="Нет списка401121"/>
    <w:next w:val="a2"/>
    <w:uiPriority w:val="99"/>
    <w:semiHidden/>
    <w:unhideWhenUsed/>
    <w:rsid w:val="00B30421"/>
  </w:style>
  <w:style w:type="numbering" w:customStyle="1" w:styleId="1121121">
    <w:name w:val="Нет списка1121121"/>
    <w:next w:val="a2"/>
    <w:uiPriority w:val="99"/>
    <w:semiHidden/>
    <w:unhideWhenUsed/>
    <w:rsid w:val="00B30421"/>
  </w:style>
  <w:style w:type="numbering" w:customStyle="1" w:styleId="21111121">
    <w:name w:val="Нет списка21111121"/>
    <w:next w:val="a2"/>
    <w:uiPriority w:val="99"/>
    <w:semiHidden/>
    <w:unhideWhenUsed/>
    <w:rsid w:val="00B30421"/>
  </w:style>
  <w:style w:type="numbering" w:customStyle="1" w:styleId="31111121">
    <w:name w:val="Нет списка31111121"/>
    <w:next w:val="a2"/>
    <w:uiPriority w:val="99"/>
    <w:semiHidden/>
    <w:unhideWhenUsed/>
    <w:rsid w:val="00B30421"/>
  </w:style>
  <w:style w:type="numbering" w:customStyle="1" w:styleId="43121">
    <w:name w:val="Нет списка43121"/>
    <w:next w:val="a2"/>
    <w:uiPriority w:val="99"/>
    <w:semiHidden/>
    <w:unhideWhenUsed/>
    <w:rsid w:val="00B30421"/>
  </w:style>
  <w:style w:type="numbering" w:customStyle="1" w:styleId="115210">
    <w:name w:val="Нет списка11521"/>
    <w:next w:val="a2"/>
    <w:uiPriority w:val="99"/>
    <w:semiHidden/>
    <w:unhideWhenUsed/>
    <w:rsid w:val="00B30421"/>
  </w:style>
  <w:style w:type="numbering" w:customStyle="1" w:styleId="21421">
    <w:name w:val="Нет списка21421"/>
    <w:next w:val="a2"/>
    <w:uiPriority w:val="99"/>
    <w:semiHidden/>
    <w:unhideWhenUsed/>
    <w:rsid w:val="00B30421"/>
  </w:style>
  <w:style w:type="numbering" w:customStyle="1" w:styleId="31421">
    <w:name w:val="Нет списка31421"/>
    <w:next w:val="a2"/>
    <w:uiPriority w:val="99"/>
    <w:semiHidden/>
    <w:unhideWhenUsed/>
    <w:rsid w:val="00B30421"/>
  </w:style>
  <w:style w:type="numbering" w:customStyle="1" w:styleId="4421">
    <w:name w:val="Нет списка4421"/>
    <w:next w:val="a2"/>
    <w:uiPriority w:val="99"/>
    <w:semiHidden/>
    <w:unhideWhenUsed/>
    <w:rsid w:val="00B30421"/>
  </w:style>
  <w:style w:type="numbering" w:customStyle="1" w:styleId="116210">
    <w:name w:val="Нет списка11621"/>
    <w:next w:val="a2"/>
    <w:uiPriority w:val="99"/>
    <w:semiHidden/>
    <w:unhideWhenUsed/>
    <w:rsid w:val="00B30421"/>
  </w:style>
  <w:style w:type="numbering" w:customStyle="1" w:styleId="21521">
    <w:name w:val="Нет списка21521"/>
    <w:next w:val="a2"/>
    <w:uiPriority w:val="99"/>
    <w:semiHidden/>
    <w:unhideWhenUsed/>
    <w:rsid w:val="00B30421"/>
  </w:style>
  <w:style w:type="numbering" w:customStyle="1" w:styleId="31521">
    <w:name w:val="Нет списка31521"/>
    <w:next w:val="a2"/>
    <w:uiPriority w:val="99"/>
    <w:semiHidden/>
    <w:unhideWhenUsed/>
    <w:rsid w:val="00B30421"/>
  </w:style>
  <w:style w:type="numbering" w:customStyle="1" w:styleId="41221">
    <w:name w:val="Нет списка41221"/>
    <w:next w:val="a2"/>
    <w:uiPriority w:val="99"/>
    <w:semiHidden/>
    <w:rsid w:val="00B30421"/>
  </w:style>
  <w:style w:type="numbering" w:customStyle="1" w:styleId="1112121">
    <w:name w:val="Нет списка1112121"/>
    <w:next w:val="a2"/>
    <w:uiPriority w:val="99"/>
    <w:semiHidden/>
    <w:unhideWhenUsed/>
    <w:rsid w:val="00B30421"/>
  </w:style>
  <w:style w:type="numbering" w:customStyle="1" w:styleId="2112121">
    <w:name w:val="Нет списка2112121"/>
    <w:next w:val="a2"/>
    <w:uiPriority w:val="99"/>
    <w:semiHidden/>
    <w:unhideWhenUsed/>
    <w:rsid w:val="00B30421"/>
  </w:style>
  <w:style w:type="numbering" w:customStyle="1" w:styleId="3112121">
    <w:name w:val="Нет списка3112121"/>
    <w:next w:val="a2"/>
    <w:uiPriority w:val="99"/>
    <w:semiHidden/>
    <w:unhideWhenUsed/>
    <w:rsid w:val="00B30421"/>
  </w:style>
  <w:style w:type="numbering" w:customStyle="1" w:styleId="5221">
    <w:name w:val="Нет списка5221"/>
    <w:next w:val="a2"/>
    <w:uiPriority w:val="99"/>
    <w:semiHidden/>
    <w:rsid w:val="00B30421"/>
  </w:style>
  <w:style w:type="numbering" w:customStyle="1" w:styleId="12221">
    <w:name w:val="Нет списка12221"/>
    <w:next w:val="a2"/>
    <w:uiPriority w:val="99"/>
    <w:semiHidden/>
    <w:unhideWhenUsed/>
    <w:rsid w:val="00B30421"/>
  </w:style>
  <w:style w:type="numbering" w:customStyle="1" w:styleId="22221">
    <w:name w:val="Нет списка22221"/>
    <w:next w:val="a2"/>
    <w:uiPriority w:val="99"/>
    <w:semiHidden/>
    <w:unhideWhenUsed/>
    <w:rsid w:val="00B30421"/>
  </w:style>
  <w:style w:type="numbering" w:customStyle="1" w:styleId="32221">
    <w:name w:val="Нет списка32221"/>
    <w:next w:val="a2"/>
    <w:uiPriority w:val="99"/>
    <w:semiHidden/>
    <w:unhideWhenUsed/>
    <w:rsid w:val="00B30421"/>
  </w:style>
  <w:style w:type="numbering" w:customStyle="1" w:styleId="6221">
    <w:name w:val="Нет списка6221"/>
    <w:next w:val="a2"/>
    <w:uiPriority w:val="99"/>
    <w:semiHidden/>
    <w:rsid w:val="00B30421"/>
  </w:style>
  <w:style w:type="numbering" w:customStyle="1" w:styleId="13221">
    <w:name w:val="Нет списка13221"/>
    <w:next w:val="a2"/>
    <w:uiPriority w:val="99"/>
    <w:semiHidden/>
    <w:unhideWhenUsed/>
    <w:rsid w:val="00B30421"/>
  </w:style>
  <w:style w:type="numbering" w:customStyle="1" w:styleId="23221">
    <w:name w:val="Нет списка23221"/>
    <w:next w:val="a2"/>
    <w:uiPriority w:val="99"/>
    <w:semiHidden/>
    <w:unhideWhenUsed/>
    <w:rsid w:val="00B30421"/>
  </w:style>
  <w:style w:type="numbering" w:customStyle="1" w:styleId="33221">
    <w:name w:val="Нет списка33221"/>
    <w:next w:val="a2"/>
    <w:uiPriority w:val="99"/>
    <w:semiHidden/>
    <w:unhideWhenUsed/>
    <w:rsid w:val="00B30421"/>
  </w:style>
  <w:style w:type="numbering" w:customStyle="1" w:styleId="7221">
    <w:name w:val="Нет списка7221"/>
    <w:next w:val="a2"/>
    <w:uiPriority w:val="99"/>
    <w:semiHidden/>
    <w:rsid w:val="00B30421"/>
  </w:style>
  <w:style w:type="numbering" w:customStyle="1" w:styleId="14221">
    <w:name w:val="Нет списка14221"/>
    <w:next w:val="a2"/>
    <w:uiPriority w:val="99"/>
    <w:semiHidden/>
    <w:unhideWhenUsed/>
    <w:rsid w:val="00B30421"/>
  </w:style>
  <w:style w:type="numbering" w:customStyle="1" w:styleId="24221">
    <w:name w:val="Нет списка24221"/>
    <w:next w:val="a2"/>
    <w:uiPriority w:val="99"/>
    <w:semiHidden/>
    <w:unhideWhenUsed/>
    <w:rsid w:val="00B30421"/>
  </w:style>
  <w:style w:type="numbering" w:customStyle="1" w:styleId="34221">
    <w:name w:val="Нет списка34221"/>
    <w:next w:val="a2"/>
    <w:uiPriority w:val="99"/>
    <w:semiHidden/>
    <w:unhideWhenUsed/>
    <w:rsid w:val="00B30421"/>
  </w:style>
  <w:style w:type="numbering" w:customStyle="1" w:styleId="8221">
    <w:name w:val="Нет списка8221"/>
    <w:next w:val="a2"/>
    <w:uiPriority w:val="99"/>
    <w:semiHidden/>
    <w:unhideWhenUsed/>
    <w:rsid w:val="00B30421"/>
  </w:style>
  <w:style w:type="numbering" w:customStyle="1" w:styleId="15221">
    <w:name w:val="Нет списка15221"/>
    <w:next w:val="a2"/>
    <w:uiPriority w:val="99"/>
    <w:semiHidden/>
    <w:unhideWhenUsed/>
    <w:rsid w:val="00B30421"/>
  </w:style>
  <w:style w:type="numbering" w:customStyle="1" w:styleId="25221">
    <w:name w:val="Нет списка25221"/>
    <w:next w:val="a2"/>
    <w:uiPriority w:val="99"/>
    <w:semiHidden/>
    <w:unhideWhenUsed/>
    <w:rsid w:val="00B30421"/>
  </w:style>
  <w:style w:type="numbering" w:customStyle="1" w:styleId="35221">
    <w:name w:val="Нет списка35221"/>
    <w:next w:val="a2"/>
    <w:uiPriority w:val="99"/>
    <w:semiHidden/>
    <w:unhideWhenUsed/>
    <w:rsid w:val="00B30421"/>
  </w:style>
  <w:style w:type="numbering" w:customStyle="1" w:styleId="9221">
    <w:name w:val="Нет списка9221"/>
    <w:next w:val="a2"/>
    <w:uiPriority w:val="99"/>
    <w:semiHidden/>
    <w:unhideWhenUsed/>
    <w:rsid w:val="00B30421"/>
  </w:style>
  <w:style w:type="numbering" w:customStyle="1" w:styleId="16221">
    <w:name w:val="Нет списка16221"/>
    <w:next w:val="a2"/>
    <w:uiPriority w:val="99"/>
    <w:semiHidden/>
    <w:unhideWhenUsed/>
    <w:rsid w:val="00B30421"/>
  </w:style>
  <w:style w:type="numbering" w:customStyle="1" w:styleId="26221">
    <w:name w:val="Нет списка26221"/>
    <w:next w:val="a2"/>
    <w:uiPriority w:val="99"/>
    <w:semiHidden/>
    <w:unhideWhenUsed/>
    <w:rsid w:val="00B30421"/>
  </w:style>
  <w:style w:type="numbering" w:customStyle="1" w:styleId="36221">
    <w:name w:val="Нет списка36221"/>
    <w:next w:val="a2"/>
    <w:uiPriority w:val="99"/>
    <w:semiHidden/>
    <w:unhideWhenUsed/>
    <w:rsid w:val="00B30421"/>
  </w:style>
  <w:style w:type="numbering" w:customStyle="1" w:styleId="10221">
    <w:name w:val="Нет списка10221"/>
    <w:next w:val="a2"/>
    <w:uiPriority w:val="99"/>
    <w:semiHidden/>
    <w:unhideWhenUsed/>
    <w:rsid w:val="00B30421"/>
  </w:style>
  <w:style w:type="numbering" w:customStyle="1" w:styleId="17221">
    <w:name w:val="Нет списка17221"/>
    <w:next w:val="a2"/>
    <w:uiPriority w:val="99"/>
    <w:semiHidden/>
    <w:unhideWhenUsed/>
    <w:rsid w:val="00B30421"/>
  </w:style>
  <w:style w:type="numbering" w:customStyle="1" w:styleId="27221">
    <w:name w:val="Нет списка27221"/>
    <w:next w:val="a2"/>
    <w:uiPriority w:val="99"/>
    <w:semiHidden/>
    <w:unhideWhenUsed/>
    <w:rsid w:val="00B30421"/>
  </w:style>
  <w:style w:type="numbering" w:customStyle="1" w:styleId="37221">
    <w:name w:val="Нет списка37221"/>
    <w:next w:val="a2"/>
    <w:uiPriority w:val="99"/>
    <w:semiHidden/>
    <w:unhideWhenUsed/>
    <w:rsid w:val="00B30421"/>
  </w:style>
  <w:style w:type="numbering" w:customStyle="1" w:styleId="18221">
    <w:name w:val="Нет списка18221"/>
    <w:next w:val="a2"/>
    <w:uiPriority w:val="99"/>
    <w:semiHidden/>
    <w:unhideWhenUsed/>
    <w:rsid w:val="00B30421"/>
  </w:style>
  <w:style w:type="numbering" w:customStyle="1" w:styleId="19221">
    <w:name w:val="Нет списка19221"/>
    <w:next w:val="a2"/>
    <w:uiPriority w:val="99"/>
    <w:semiHidden/>
    <w:unhideWhenUsed/>
    <w:rsid w:val="00B30421"/>
  </w:style>
  <w:style w:type="numbering" w:customStyle="1" w:styleId="28221">
    <w:name w:val="Нет списка28221"/>
    <w:next w:val="a2"/>
    <w:uiPriority w:val="99"/>
    <w:semiHidden/>
    <w:unhideWhenUsed/>
    <w:rsid w:val="00B30421"/>
  </w:style>
  <w:style w:type="numbering" w:customStyle="1" w:styleId="38221">
    <w:name w:val="Нет списка38221"/>
    <w:next w:val="a2"/>
    <w:uiPriority w:val="99"/>
    <w:semiHidden/>
    <w:unhideWhenUsed/>
    <w:rsid w:val="00B30421"/>
  </w:style>
  <w:style w:type="numbering" w:customStyle="1" w:styleId="20221">
    <w:name w:val="Нет списка20221"/>
    <w:next w:val="a2"/>
    <w:uiPriority w:val="99"/>
    <w:semiHidden/>
    <w:unhideWhenUsed/>
    <w:rsid w:val="00B30421"/>
  </w:style>
  <w:style w:type="numbering" w:customStyle="1" w:styleId="110221">
    <w:name w:val="Нет списка110221"/>
    <w:next w:val="a2"/>
    <w:uiPriority w:val="99"/>
    <w:semiHidden/>
    <w:unhideWhenUsed/>
    <w:rsid w:val="00B30421"/>
  </w:style>
  <w:style w:type="numbering" w:customStyle="1" w:styleId="29221">
    <w:name w:val="Нет списка29221"/>
    <w:next w:val="a2"/>
    <w:uiPriority w:val="99"/>
    <w:semiHidden/>
    <w:unhideWhenUsed/>
    <w:rsid w:val="00B30421"/>
  </w:style>
  <w:style w:type="numbering" w:customStyle="1" w:styleId="39221">
    <w:name w:val="Нет списка39221"/>
    <w:next w:val="a2"/>
    <w:uiPriority w:val="99"/>
    <w:semiHidden/>
    <w:unhideWhenUsed/>
    <w:rsid w:val="00B30421"/>
  </w:style>
  <w:style w:type="numbering" w:customStyle="1" w:styleId="30221">
    <w:name w:val="Нет списка30221"/>
    <w:next w:val="a2"/>
    <w:uiPriority w:val="99"/>
    <w:semiHidden/>
    <w:unhideWhenUsed/>
    <w:rsid w:val="00B30421"/>
  </w:style>
  <w:style w:type="numbering" w:customStyle="1" w:styleId="1111221">
    <w:name w:val="Нет списка1111221"/>
    <w:next w:val="a2"/>
    <w:uiPriority w:val="99"/>
    <w:semiHidden/>
    <w:unhideWhenUsed/>
    <w:rsid w:val="00B30421"/>
  </w:style>
  <w:style w:type="numbering" w:customStyle="1" w:styleId="210221">
    <w:name w:val="Нет списка210221"/>
    <w:next w:val="a2"/>
    <w:uiPriority w:val="99"/>
    <w:semiHidden/>
    <w:unhideWhenUsed/>
    <w:rsid w:val="00B30421"/>
  </w:style>
  <w:style w:type="numbering" w:customStyle="1" w:styleId="310221">
    <w:name w:val="Нет списка310221"/>
    <w:next w:val="a2"/>
    <w:uiPriority w:val="99"/>
    <w:semiHidden/>
    <w:unhideWhenUsed/>
    <w:rsid w:val="00B30421"/>
  </w:style>
  <w:style w:type="numbering" w:customStyle="1" w:styleId="40221">
    <w:name w:val="Нет списка40221"/>
    <w:next w:val="a2"/>
    <w:uiPriority w:val="99"/>
    <w:semiHidden/>
    <w:unhideWhenUsed/>
    <w:rsid w:val="00B30421"/>
  </w:style>
  <w:style w:type="numbering" w:customStyle="1" w:styleId="112221">
    <w:name w:val="Нет списка112221"/>
    <w:next w:val="a2"/>
    <w:uiPriority w:val="99"/>
    <w:semiHidden/>
    <w:unhideWhenUsed/>
    <w:rsid w:val="00B30421"/>
  </w:style>
  <w:style w:type="numbering" w:customStyle="1" w:styleId="2111221">
    <w:name w:val="Нет списка2111221"/>
    <w:next w:val="a2"/>
    <w:uiPriority w:val="99"/>
    <w:semiHidden/>
    <w:unhideWhenUsed/>
    <w:rsid w:val="00B30421"/>
  </w:style>
  <w:style w:type="numbering" w:customStyle="1" w:styleId="3111221">
    <w:name w:val="Нет списка3111221"/>
    <w:next w:val="a2"/>
    <w:uiPriority w:val="99"/>
    <w:semiHidden/>
    <w:unhideWhenUsed/>
    <w:rsid w:val="00B30421"/>
  </w:style>
  <w:style w:type="numbering" w:customStyle="1" w:styleId="4521">
    <w:name w:val="Нет списка4521"/>
    <w:next w:val="a2"/>
    <w:uiPriority w:val="99"/>
    <w:semiHidden/>
    <w:unhideWhenUsed/>
    <w:rsid w:val="00B30421"/>
  </w:style>
  <w:style w:type="numbering" w:customStyle="1" w:styleId="117210">
    <w:name w:val="Нет списка11721"/>
    <w:next w:val="a2"/>
    <w:uiPriority w:val="99"/>
    <w:semiHidden/>
    <w:unhideWhenUsed/>
    <w:rsid w:val="00B30421"/>
  </w:style>
  <w:style w:type="numbering" w:customStyle="1" w:styleId="21621">
    <w:name w:val="Нет списка21621"/>
    <w:next w:val="a2"/>
    <w:uiPriority w:val="99"/>
    <w:semiHidden/>
    <w:unhideWhenUsed/>
    <w:rsid w:val="00B30421"/>
  </w:style>
  <w:style w:type="numbering" w:customStyle="1" w:styleId="31621">
    <w:name w:val="Нет списка31621"/>
    <w:next w:val="a2"/>
    <w:uiPriority w:val="99"/>
    <w:semiHidden/>
    <w:unhideWhenUsed/>
    <w:rsid w:val="00B30421"/>
  </w:style>
  <w:style w:type="numbering" w:customStyle="1" w:styleId="4621">
    <w:name w:val="Нет списка4621"/>
    <w:next w:val="a2"/>
    <w:uiPriority w:val="99"/>
    <w:semiHidden/>
    <w:unhideWhenUsed/>
    <w:rsid w:val="00B30421"/>
  </w:style>
  <w:style w:type="numbering" w:customStyle="1" w:styleId="118210">
    <w:name w:val="Нет списка11821"/>
    <w:next w:val="a2"/>
    <w:uiPriority w:val="99"/>
    <w:semiHidden/>
    <w:unhideWhenUsed/>
    <w:rsid w:val="00B30421"/>
  </w:style>
  <w:style w:type="numbering" w:customStyle="1" w:styleId="21721">
    <w:name w:val="Нет списка21721"/>
    <w:next w:val="a2"/>
    <w:uiPriority w:val="99"/>
    <w:semiHidden/>
    <w:unhideWhenUsed/>
    <w:rsid w:val="00B30421"/>
  </w:style>
  <w:style w:type="numbering" w:customStyle="1" w:styleId="31721">
    <w:name w:val="Нет списка31721"/>
    <w:next w:val="a2"/>
    <w:uiPriority w:val="99"/>
    <w:semiHidden/>
    <w:unhideWhenUsed/>
    <w:rsid w:val="00B30421"/>
  </w:style>
  <w:style w:type="numbering" w:customStyle="1" w:styleId="41321">
    <w:name w:val="Нет списка41321"/>
    <w:next w:val="a2"/>
    <w:uiPriority w:val="99"/>
    <w:semiHidden/>
    <w:rsid w:val="00B30421"/>
  </w:style>
  <w:style w:type="numbering" w:customStyle="1" w:styleId="111321">
    <w:name w:val="Нет списка111321"/>
    <w:next w:val="a2"/>
    <w:uiPriority w:val="99"/>
    <w:semiHidden/>
    <w:unhideWhenUsed/>
    <w:rsid w:val="00B30421"/>
  </w:style>
  <w:style w:type="numbering" w:customStyle="1" w:styleId="211321">
    <w:name w:val="Нет списка211321"/>
    <w:next w:val="a2"/>
    <w:uiPriority w:val="99"/>
    <w:semiHidden/>
    <w:unhideWhenUsed/>
    <w:rsid w:val="00B30421"/>
  </w:style>
  <w:style w:type="numbering" w:customStyle="1" w:styleId="311321">
    <w:name w:val="Нет списка311321"/>
    <w:next w:val="a2"/>
    <w:uiPriority w:val="99"/>
    <w:semiHidden/>
    <w:unhideWhenUsed/>
    <w:rsid w:val="00B30421"/>
  </w:style>
  <w:style w:type="numbering" w:customStyle="1" w:styleId="5321">
    <w:name w:val="Нет списка5321"/>
    <w:next w:val="a2"/>
    <w:uiPriority w:val="99"/>
    <w:semiHidden/>
    <w:rsid w:val="00B30421"/>
  </w:style>
  <w:style w:type="numbering" w:customStyle="1" w:styleId="12321">
    <w:name w:val="Нет списка12321"/>
    <w:next w:val="a2"/>
    <w:uiPriority w:val="99"/>
    <w:semiHidden/>
    <w:unhideWhenUsed/>
    <w:rsid w:val="00B30421"/>
  </w:style>
  <w:style w:type="numbering" w:customStyle="1" w:styleId="22321">
    <w:name w:val="Нет списка22321"/>
    <w:next w:val="a2"/>
    <w:uiPriority w:val="99"/>
    <w:semiHidden/>
    <w:unhideWhenUsed/>
    <w:rsid w:val="00B30421"/>
  </w:style>
  <w:style w:type="numbering" w:customStyle="1" w:styleId="32321">
    <w:name w:val="Нет списка32321"/>
    <w:next w:val="a2"/>
    <w:uiPriority w:val="99"/>
    <w:semiHidden/>
    <w:unhideWhenUsed/>
    <w:rsid w:val="00B30421"/>
  </w:style>
  <w:style w:type="numbering" w:customStyle="1" w:styleId="6321">
    <w:name w:val="Нет списка6321"/>
    <w:next w:val="a2"/>
    <w:uiPriority w:val="99"/>
    <w:semiHidden/>
    <w:rsid w:val="00B30421"/>
  </w:style>
  <w:style w:type="numbering" w:customStyle="1" w:styleId="13321">
    <w:name w:val="Нет списка13321"/>
    <w:next w:val="a2"/>
    <w:uiPriority w:val="99"/>
    <w:semiHidden/>
    <w:unhideWhenUsed/>
    <w:rsid w:val="00B30421"/>
  </w:style>
  <w:style w:type="numbering" w:customStyle="1" w:styleId="23321">
    <w:name w:val="Нет списка23321"/>
    <w:next w:val="a2"/>
    <w:uiPriority w:val="99"/>
    <w:semiHidden/>
    <w:unhideWhenUsed/>
    <w:rsid w:val="00B30421"/>
  </w:style>
  <w:style w:type="numbering" w:customStyle="1" w:styleId="33321">
    <w:name w:val="Нет списка33321"/>
    <w:next w:val="a2"/>
    <w:uiPriority w:val="99"/>
    <w:semiHidden/>
    <w:unhideWhenUsed/>
    <w:rsid w:val="00B30421"/>
  </w:style>
  <w:style w:type="numbering" w:customStyle="1" w:styleId="7321">
    <w:name w:val="Нет списка7321"/>
    <w:next w:val="a2"/>
    <w:uiPriority w:val="99"/>
    <w:semiHidden/>
    <w:rsid w:val="00B30421"/>
  </w:style>
  <w:style w:type="numbering" w:customStyle="1" w:styleId="14321">
    <w:name w:val="Нет списка14321"/>
    <w:next w:val="a2"/>
    <w:uiPriority w:val="99"/>
    <w:semiHidden/>
    <w:unhideWhenUsed/>
    <w:rsid w:val="00B30421"/>
  </w:style>
  <w:style w:type="numbering" w:customStyle="1" w:styleId="24321">
    <w:name w:val="Нет списка24321"/>
    <w:next w:val="a2"/>
    <w:uiPriority w:val="99"/>
    <w:semiHidden/>
    <w:unhideWhenUsed/>
    <w:rsid w:val="00B30421"/>
  </w:style>
  <w:style w:type="numbering" w:customStyle="1" w:styleId="34321">
    <w:name w:val="Нет списка34321"/>
    <w:next w:val="a2"/>
    <w:uiPriority w:val="99"/>
    <w:semiHidden/>
    <w:unhideWhenUsed/>
    <w:rsid w:val="00B30421"/>
  </w:style>
  <w:style w:type="numbering" w:customStyle="1" w:styleId="8321">
    <w:name w:val="Нет списка8321"/>
    <w:next w:val="a2"/>
    <w:uiPriority w:val="99"/>
    <w:semiHidden/>
    <w:unhideWhenUsed/>
    <w:rsid w:val="00B30421"/>
  </w:style>
  <w:style w:type="numbering" w:customStyle="1" w:styleId="15321">
    <w:name w:val="Нет списка15321"/>
    <w:next w:val="a2"/>
    <w:uiPriority w:val="99"/>
    <w:semiHidden/>
    <w:unhideWhenUsed/>
    <w:rsid w:val="00B30421"/>
  </w:style>
  <w:style w:type="numbering" w:customStyle="1" w:styleId="25321">
    <w:name w:val="Нет списка25321"/>
    <w:next w:val="a2"/>
    <w:uiPriority w:val="99"/>
    <w:semiHidden/>
    <w:unhideWhenUsed/>
    <w:rsid w:val="00B30421"/>
  </w:style>
  <w:style w:type="numbering" w:customStyle="1" w:styleId="35321">
    <w:name w:val="Нет списка35321"/>
    <w:next w:val="a2"/>
    <w:uiPriority w:val="99"/>
    <w:semiHidden/>
    <w:unhideWhenUsed/>
    <w:rsid w:val="00B30421"/>
  </w:style>
  <w:style w:type="numbering" w:customStyle="1" w:styleId="9321">
    <w:name w:val="Нет списка9321"/>
    <w:next w:val="a2"/>
    <w:uiPriority w:val="99"/>
    <w:semiHidden/>
    <w:unhideWhenUsed/>
    <w:rsid w:val="00B30421"/>
  </w:style>
  <w:style w:type="numbering" w:customStyle="1" w:styleId="16321">
    <w:name w:val="Нет списка16321"/>
    <w:next w:val="a2"/>
    <w:uiPriority w:val="99"/>
    <w:semiHidden/>
    <w:unhideWhenUsed/>
    <w:rsid w:val="00B30421"/>
  </w:style>
  <w:style w:type="numbering" w:customStyle="1" w:styleId="26321">
    <w:name w:val="Нет списка26321"/>
    <w:next w:val="a2"/>
    <w:uiPriority w:val="99"/>
    <w:semiHidden/>
    <w:unhideWhenUsed/>
    <w:rsid w:val="00B30421"/>
  </w:style>
  <w:style w:type="numbering" w:customStyle="1" w:styleId="36321">
    <w:name w:val="Нет списка36321"/>
    <w:next w:val="a2"/>
    <w:uiPriority w:val="99"/>
    <w:semiHidden/>
    <w:unhideWhenUsed/>
    <w:rsid w:val="00B30421"/>
  </w:style>
  <w:style w:type="numbering" w:customStyle="1" w:styleId="10321">
    <w:name w:val="Нет списка10321"/>
    <w:next w:val="a2"/>
    <w:uiPriority w:val="99"/>
    <w:semiHidden/>
    <w:unhideWhenUsed/>
    <w:rsid w:val="00B30421"/>
  </w:style>
  <w:style w:type="numbering" w:customStyle="1" w:styleId="17321">
    <w:name w:val="Нет списка17321"/>
    <w:next w:val="a2"/>
    <w:uiPriority w:val="99"/>
    <w:semiHidden/>
    <w:unhideWhenUsed/>
    <w:rsid w:val="00B30421"/>
  </w:style>
  <w:style w:type="numbering" w:customStyle="1" w:styleId="27321">
    <w:name w:val="Нет списка27321"/>
    <w:next w:val="a2"/>
    <w:uiPriority w:val="99"/>
    <w:semiHidden/>
    <w:unhideWhenUsed/>
    <w:rsid w:val="00B30421"/>
  </w:style>
  <w:style w:type="numbering" w:customStyle="1" w:styleId="37321">
    <w:name w:val="Нет списка37321"/>
    <w:next w:val="a2"/>
    <w:uiPriority w:val="99"/>
    <w:semiHidden/>
    <w:unhideWhenUsed/>
    <w:rsid w:val="00B30421"/>
  </w:style>
  <w:style w:type="numbering" w:customStyle="1" w:styleId="18321">
    <w:name w:val="Нет списка18321"/>
    <w:next w:val="a2"/>
    <w:uiPriority w:val="99"/>
    <w:semiHidden/>
    <w:unhideWhenUsed/>
    <w:rsid w:val="00B30421"/>
  </w:style>
  <w:style w:type="numbering" w:customStyle="1" w:styleId="19321">
    <w:name w:val="Нет списка19321"/>
    <w:next w:val="a2"/>
    <w:uiPriority w:val="99"/>
    <w:semiHidden/>
    <w:unhideWhenUsed/>
    <w:rsid w:val="00B30421"/>
  </w:style>
  <w:style w:type="numbering" w:customStyle="1" w:styleId="28321">
    <w:name w:val="Нет списка28321"/>
    <w:next w:val="a2"/>
    <w:uiPriority w:val="99"/>
    <w:semiHidden/>
    <w:unhideWhenUsed/>
    <w:rsid w:val="00B30421"/>
  </w:style>
  <w:style w:type="numbering" w:customStyle="1" w:styleId="38321">
    <w:name w:val="Нет списка38321"/>
    <w:next w:val="a2"/>
    <w:uiPriority w:val="99"/>
    <w:semiHidden/>
    <w:unhideWhenUsed/>
    <w:rsid w:val="00B30421"/>
  </w:style>
  <w:style w:type="numbering" w:customStyle="1" w:styleId="20321">
    <w:name w:val="Нет списка20321"/>
    <w:next w:val="a2"/>
    <w:uiPriority w:val="99"/>
    <w:semiHidden/>
    <w:unhideWhenUsed/>
    <w:rsid w:val="00B30421"/>
  </w:style>
  <w:style w:type="numbering" w:customStyle="1" w:styleId="110321">
    <w:name w:val="Нет списка110321"/>
    <w:next w:val="a2"/>
    <w:uiPriority w:val="99"/>
    <w:semiHidden/>
    <w:unhideWhenUsed/>
    <w:rsid w:val="00B30421"/>
  </w:style>
  <w:style w:type="numbering" w:customStyle="1" w:styleId="29321">
    <w:name w:val="Нет списка29321"/>
    <w:next w:val="a2"/>
    <w:uiPriority w:val="99"/>
    <w:semiHidden/>
    <w:unhideWhenUsed/>
    <w:rsid w:val="00B30421"/>
  </w:style>
  <w:style w:type="numbering" w:customStyle="1" w:styleId="39321">
    <w:name w:val="Нет списка39321"/>
    <w:next w:val="a2"/>
    <w:uiPriority w:val="99"/>
    <w:semiHidden/>
    <w:unhideWhenUsed/>
    <w:rsid w:val="00B30421"/>
  </w:style>
  <w:style w:type="numbering" w:customStyle="1" w:styleId="30321">
    <w:name w:val="Нет списка30321"/>
    <w:next w:val="a2"/>
    <w:uiPriority w:val="99"/>
    <w:semiHidden/>
    <w:unhideWhenUsed/>
    <w:rsid w:val="00B30421"/>
  </w:style>
  <w:style w:type="numbering" w:customStyle="1" w:styleId="1111321">
    <w:name w:val="Нет списка1111321"/>
    <w:next w:val="a2"/>
    <w:uiPriority w:val="99"/>
    <w:semiHidden/>
    <w:unhideWhenUsed/>
    <w:rsid w:val="00B30421"/>
  </w:style>
  <w:style w:type="numbering" w:customStyle="1" w:styleId="210321">
    <w:name w:val="Нет списка210321"/>
    <w:next w:val="a2"/>
    <w:uiPriority w:val="99"/>
    <w:semiHidden/>
    <w:unhideWhenUsed/>
    <w:rsid w:val="00B30421"/>
  </w:style>
  <w:style w:type="numbering" w:customStyle="1" w:styleId="310321">
    <w:name w:val="Нет списка310321"/>
    <w:next w:val="a2"/>
    <w:uiPriority w:val="99"/>
    <w:semiHidden/>
    <w:unhideWhenUsed/>
    <w:rsid w:val="00B30421"/>
  </w:style>
  <w:style w:type="numbering" w:customStyle="1" w:styleId="40321">
    <w:name w:val="Нет списка40321"/>
    <w:next w:val="a2"/>
    <w:uiPriority w:val="99"/>
    <w:semiHidden/>
    <w:unhideWhenUsed/>
    <w:rsid w:val="00B30421"/>
  </w:style>
  <w:style w:type="numbering" w:customStyle="1" w:styleId="112321">
    <w:name w:val="Нет списка112321"/>
    <w:next w:val="a2"/>
    <w:uiPriority w:val="99"/>
    <w:semiHidden/>
    <w:unhideWhenUsed/>
    <w:rsid w:val="00B30421"/>
  </w:style>
  <w:style w:type="numbering" w:customStyle="1" w:styleId="2111321">
    <w:name w:val="Нет списка2111321"/>
    <w:next w:val="a2"/>
    <w:uiPriority w:val="99"/>
    <w:semiHidden/>
    <w:unhideWhenUsed/>
    <w:rsid w:val="00B30421"/>
  </w:style>
  <w:style w:type="numbering" w:customStyle="1" w:styleId="3111321">
    <w:name w:val="Нет списка3111321"/>
    <w:next w:val="a2"/>
    <w:uiPriority w:val="99"/>
    <w:semiHidden/>
    <w:unhideWhenUsed/>
    <w:rsid w:val="00B30421"/>
  </w:style>
  <w:style w:type="numbering" w:customStyle="1" w:styleId="4721">
    <w:name w:val="Нет списка4721"/>
    <w:next w:val="a2"/>
    <w:uiPriority w:val="99"/>
    <w:semiHidden/>
    <w:unhideWhenUsed/>
    <w:rsid w:val="00B30421"/>
  </w:style>
  <w:style w:type="numbering" w:customStyle="1" w:styleId="4821">
    <w:name w:val="Нет списка4821"/>
    <w:next w:val="a2"/>
    <w:uiPriority w:val="99"/>
    <w:semiHidden/>
    <w:unhideWhenUsed/>
    <w:rsid w:val="00B30421"/>
  </w:style>
  <w:style w:type="numbering" w:customStyle="1" w:styleId="119210">
    <w:name w:val="Нет списка11921"/>
    <w:next w:val="a2"/>
    <w:uiPriority w:val="99"/>
    <w:semiHidden/>
    <w:unhideWhenUsed/>
    <w:rsid w:val="00B30421"/>
  </w:style>
  <w:style w:type="numbering" w:customStyle="1" w:styleId="21821">
    <w:name w:val="Нет списка21821"/>
    <w:next w:val="a2"/>
    <w:uiPriority w:val="99"/>
    <w:semiHidden/>
    <w:unhideWhenUsed/>
    <w:rsid w:val="00B30421"/>
  </w:style>
  <w:style w:type="numbering" w:customStyle="1" w:styleId="31821">
    <w:name w:val="Нет списка31821"/>
    <w:next w:val="a2"/>
    <w:uiPriority w:val="99"/>
    <w:semiHidden/>
    <w:unhideWhenUsed/>
    <w:rsid w:val="00B30421"/>
  </w:style>
  <w:style w:type="numbering" w:customStyle="1" w:styleId="4921">
    <w:name w:val="Нет списка4921"/>
    <w:next w:val="a2"/>
    <w:uiPriority w:val="99"/>
    <w:semiHidden/>
    <w:rsid w:val="00B30421"/>
  </w:style>
  <w:style w:type="numbering" w:customStyle="1" w:styleId="1110211">
    <w:name w:val="Нет списка111021"/>
    <w:next w:val="a2"/>
    <w:uiPriority w:val="99"/>
    <w:semiHidden/>
    <w:unhideWhenUsed/>
    <w:rsid w:val="00B30421"/>
  </w:style>
  <w:style w:type="numbering" w:customStyle="1" w:styleId="21921">
    <w:name w:val="Нет списка21921"/>
    <w:next w:val="a2"/>
    <w:uiPriority w:val="99"/>
    <w:semiHidden/>
    <w:unhideWhenUsed/>
    <w:rsid w:val="00B30421"/>
  </w:style>
  <w:style w:type="numbering" w:customStyle="1" w:styleId="31921">
    <w:name w:val="Нет списка31921"/>
    <w:next w:val="a2"/>
    <w:uiPriority w:val="99"/>
    <w:semiHidden/>
    <w:unhideWhenUsed/>
    <w:rsid w:val="00B30421"/>
  </w:style>
  <w:style w:type="numbering" w:customStyle="1" w:styleId="5421">
    <w:name w:val="Нет списка5421"/>
    <w:next w:val="a2"/>
    <w:uiPriority w:val="99"/>
    <w:semiHidden/>
    <w:rsid w:val="00B30421"/>
  </w:style>
  <w:style w:type="numbering" w:customStyle="1" w:styleId="12421">
    <w:name w:val="Нет списка12421"/>
    <w:next w:val="a2"/>
    <w:uiPriority w:val="99"/>
    <w:semiHidden/>
    <w:unhideWhenUsed/>
    <w:rsid w:val="00B30421"/>
  </w:style>
  <w:style w:type="numbering" w:customStyle="1" w:styleId="22421">
    <w:name w:val="Нет списка22421"/>
    <w:next w:val="a2"/>
    <w:uiPriority w:val="99"/>
    <w:semiHidden/>
    <w:unhideWhenUsed/>
    <w:rsid w:val="00B30421"/>
  </w:style>
  <w:style w:type="numbering" w:customStyle="1" w:styleId="32421">
    <w:name w:val="Нет списка32421"/>
    <w:next w:val="a2"/>
    <w:uiPriority w:val="99"/>
    <w:semiHidden/>
    <w:unhideWhenUsed/>
    <w:rsid w:val="00B30421"/>
  </w:style>
  <w:style w:type="numbering" w:customStyle="1" w:styleId="6421">
    <w:name w:val="Нет списка6421"/>
    <w:next w:val="a2"/>
    <w:uiPriority w:val="99"/>
    <w:semiHidden/>
    <w:rsid w:val="00B30421"/>
  </w:style>
  <w:style w:type="numbering" w:customStyle="1" w:styleId="13421">
    <w:name w:val="Нет списка13421"/>
    <w:next w:val="a2"/>
    <w:uiPriority w:val="99"/>
    <w:semiHidden/>
    <w:unhideWhenUsed/>
    <w:rsid w:val="00B30421"/>
  </w:style>
  <w:style w:type="numbering" w:customStyle="1" w:styleId="23421">
    <w:name w:val="Нет списка23421"/>
    <w:next w:val="a2"/>
    <w:uiPriority w:val="99"/>
    <w:semiHidden/>
    <w:unhideWhenUsed/>
    <w:rsid w:val="00B30421"/>
  </w:style>
  <w:style w:type="numbering" w:customStyle="1" w:styleId="33421">
    <w:name w:val="Нет списка33421"/>
    <w:next w:val="a2"/>
    <w:uiPriority w:val="99"/>
    <w:semiHidden/>
    <w:unhideWhenUsed/>
    <w:rsid w:val="00B30421"/>
  </w:style>
  <w:style w:type="numbering" w:customStyle="1" w:styleId="7421">
    <w:name w:val="Нет списка7421"/>
    <w:next w:val="a2"/>
    <w:uiPriority w:val="99"/>
    <w:semiHidden/>
    <w:rsid w:val="00B30421"/>
  </w:style>
  <w:style w:type="numbering" w:customStyle="1" w:styleId="14421">
    <w:name w:val="Нет списка14421"/>
    <w:next w:val="a2"/>
    <w:uiPriority w:val="99"/>
    <w:semiHidden/>
    <w:unhideWhenUsed/>
    <w:rsid w:val="00B30421"/>
  </w:style>
  <w:style w:type="numbering" w:customStyle="1" w:styleId="24421">
    <w:name w:val="Нет списка24421"/>
    <w:next w:val="a2"/>
    <w:uiPriority w:val="99"/>
    <w:semiHidden/>
    <w:unhideWhenUsed/>
    <w:rsid w:val="00B30421"/>
  </w:style>
  <w:style w:type="numbering" w:customStyle="1" w:styleId="34421">
    <w:name w:val="Нет списка34421"/>
    <w:next w:val="a2"/>
    <w:uiPriority w:val="99"/>
    <w:semiHidden/>
    <w:unhideWhenUsed/>
    <w:rsid w:val="00B30421"/>
  </w:style>
  <w:style w:type="numbering" w:customStyle="1" w:styleId="8421">
    <w:name w:val="Нет списка8421"/>
    <w:next w:val="a2"/>
    <w:uiPriority w:val="99"/>
    <w:semiHidden/>
    <w:unhideWhenUsed/>
    <w:rsid w:val="00B30421"/>
  </w:style>
  <w:style w:type="numbering" w:customStyle="1" w:styleId="15421">
    <w:name w:val="Нет списка15421"/>
    <w:next w:val="a2"/>
    <w:uiPriority w:val="99"/>
    <w:semiHidden/>
    <w:unhideWhenUsed/>
    <w:rsid w:val="00B30421"/>
  </w:style>
  <w:style w:type="numbering" w:customStyle="1" w:styleId="25421">
    <w:name w:val="Нет списка25421"/>
    <w:next w:val="a2"/>
    <w:uiPriority w:val="99"/>
    <w:semiHidden/>
    <w:unhideWhenUsed/>
    <w:rsid w:val="00B30421"/>
  </w:style>
  <w:style w:type="numbering" w:customStyle="1" w:styleId="35421">
    <w:name w:val="Нет списка35421"/>
    <w:next w:val="a2"/>
    <w:uiPriority w:val="99"/>
    <w:semiHidden/>
    <w:unhideWhenUsed/>
    <w:rsid w:val="00B30421"/>
  </w:style>
  <w:style w:type="numbering" w:customStyle="1" w:styleId="9421">
    <w:name w:val="Нет списка9421"/>
    <w:next w:val="a2"/>
    <w:uiPriority w:val="99"/>
    <w:semiHidden/>
    <w:unhideWhenUsed/>
    <w:rsid w:val="00B30421"/>
  </w:style>
  <w:style w:type="numbering" w:customStyle="1" w:styleId="16421">
    <w:name w:val="Нет списка16421"/>
    <w:next w:val="a2"/>
    <w:uiPriority w:val="99"/>
    <w:semiHidden/>
    <w:unhideWhenUsed/>
    <w:rsid w:val="00B3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68564-04AF-425B-A221-9562B28E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112</Pages>
  <Words>33148</Words>
  <Characters>188949</Characters>
  <Application>Microsoft Office Word</Application>
  <DocSecurity>0</DocSecurity>
  <Lines>1574</Lines>
  <Paragraphs>443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Филипюк</dc:creator>
  <cp:keywords/>
  <dc:description/>
  <cp:lastModifiedBy>Татьяна Побежимова</cp:lastModifiedBy>
  <cp:revision>3</cp:revision>
  <cp:lastPrinted>2022-09-07T11:44:00Z</cp:lastPrinted>
  <dcterms:created xsi:type="dcterms:W3CDTF">2022-09-23T13:38:00Z</dcterms:created>
  <dcterms:modified xsi:type="dcterms:W3CDTF">2022-09-26T06:19:00Z</dcterms:modified>
</cp:coreProperties>
</file>