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D9" w:rsidRDefault="002241D9" w:rsidP="002241D9">
      <w:pPr>
        <w:ind w:firstLine="9356"/>
        <w:jc w:val="center"/>
        <w:rPr>
          <w:rFonts w:ascii="Arial" w:hAnsi="Arial"/>
        </w:rPr>
      </w:pPr>
      <w:r>
        <w:rPr>
          <w:rFonts w:ascii="Arial" w:hAnsi="Arial"/>
        </w:rPr>
        <w:t>(НОВАЯ РЕДАКЦИЯ)</w:t>
      </w:r>
    </w:p>
    <w:p w:rsidR="002241D9" w:rsidRDefault="002241D9" w:rsidP="002241D9">
      <w:pPr>
        <w:ind w:left="5670"/>
        <w:rPr>
          <w:rFonts w:ascii="Arial" w:hAnsi="Arial"/>
        </w:rPr>
      </w:pPr>
    </w:p>
    <w:p w:rsidR="002241D9" w:rsidRPr="005827C2" w:rsidRDefault="002241D9" w:rsidP="002241D9">
      <w:pPr>
        <w:ind w:left="5670"/>
        <w:jc w:val="right"/>
        <w:rPr>
          <w:rFonts w:ascii="Arial" w:hAnsi="Arial"/>
        </w:rPr>
      </w:pPr>
      <w:r w:rsidRPr="005827C2">
        <w:rPr>
          <w:rFonts w:ascii="Arial" w:hAnsi="Arial"/>
        </w:rPr>
        <w:t>УТВЕРЖДЕНА</w:t>
      </w:r>
    </w:p>
    <w:p w:rsidR="002241D9" w:rsidRPr="005827C2" w:rsidRDefault="002241D9" w:rsidP="002241D9">
      <w:pPr>
        <w:ind w:left="5670" w:right="-1"/>
        <w:jc w:val="right"/>
        <w:rPr>
          <w:rFonts w:ascii="Arial" w:hAnsi="Arial"/>
        </w:rPr>
      </w:pPr>
      <w:r w:rsidRPr="005827C2">
        <w:rPr>
          <w:rFonts w:ascii="Arial" w:hAnsi="Arial"/>
        </w:rPr>
        <w:t xml:space="preserve">постановлением Администрации городского округа Электросталь </w:t>
      </w:r>
    </w:p>
    <w:p w:rsidR="002241D9" w:rsidRPr="005827C2" w:rsidRDefault="002241D9" w:rsidP="002241D9">
      <w:pPr>
        <w:ind w:left="5670" w:right="-1"/>
        <w:jc w:val="right"/>
        <w:rPr>
          <w:rFonts w:ascii="Arial" w:hAnsi="Arial"/>
        </w:rPr>
      </w:pPr>
      <w:r w:rsidRPr="005827C2">
        <w:rPr>
          <w:rFonts w:ascii="Arial" w:hAnsi="Arial"/>
        </w:rPr>
        <w:t>Московской области от 14.12.2016 №903/16 (в редакции постановлений Администрации городского округа Электросталь Московской области от 10.02.2017 №74/2, от 18.05.2017 №307/5, от 16.06.2017 №401/6</w:t>
      </w:r>
      <w:r>
        <w:rPr>
          <w:rFonts w:ascii="Arial" w:hAnsi="Arial"/>
        </w:rPr>
        <w:t>, от 18.07.2017 №504</w:t>
      </w:r>
      <w:r w:rsidRPr="00B22F3C">
        <w:rPr>
          <w:rFonts w:ascii="Arial" w:hAnsi="Arial"/>
        </w:rPr>
        <w:t>/</w:t>
      </w:r>
      <w:r>
        <w:rPr>
          <w:rFonts w:ascii="Arial" w:hAnsi="Arial"/>
        </w:rPr>
        <w:t>7</w:t>
      </w:r>
      <w:r w:rsidRPr="005827C2">
        <w:rPr>
          <w:rFonts w:ascii="Arial" w:hAnsi="Arial"/>
        </w:rPr>
        <w:t>)</w:t>
      </w:r>
    </w:p>
    <w:p w:rsidR="002241D9" w:rsidRPr="005827C2" w:rsidRDefault="002241D9" w:rsidP="002241D9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</w:p>
    <w:p w:rsidR="002241D9" w:rsidRPr="005827C2" w:rsidRDefault="002241D9" w:rsidP="002241D9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  <w:r w:rsidRPr="005827C2">
        <w:rPr>
          <w:rFonts w:ascii="Arial" w:hAnsi="Arial"/>
        </w:rPr>
        <w:t xml:space="preserve">Муниципальная программа </w:t>
      </w:r>
    </w:p>
    <w:p w:rsidR="002241D9" w:rsidRPr="005827C2" w:rsidRDefault="002241D9" w:rsidP="002241D9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  <w:r w:rsidRPr="005827C2">
        <w:rPr>
          <w:rFonts w:ascii="Arial" w:hAnsi="Arial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2241D9" w:rsidRPr="005827C2" w:rsidRDefault="002241D9" w:rsidP="002241D9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  <w:r w:rsidRPr="005827C2">
        <w:rPr>
          <w:rFonts w:ascii="Arial" w:hAnsi="Arial"/>
        </w:rPr>
        <w:t xml:space="preserve">на 2017-2021 годы </w:t>
      </w:r>
    </w:p>
    <w:p w:rsidR="002241D9" w:rsidRPr="005827C2" w:rsidRDefault="002241D9" w:rsidP="002241D9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</w:p>
    <w:p w:rsidR="002241D9" w:rsidRPr="005827C2" w:rsidRDefault="002241D9" w:rsidP="002241D9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  <w:r w:rsidRPr="005827C2">
        <w:rPr>
          <w:rFonts w:ascii="Arial" w:hAnsi="Arial"/>
        </w:rPr>
        <w:t xml:space="preserve">Паспорт муниципальной программы </w:t>
      </w:r>
    </w:p>
    <w:p w:rsidR="002241D9" w:rsidRPr="005827C2" w:rsidRDefault="002241D9" w:rsidP="002241D9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  <w:r w:rsidRPr="005827C2">
        <w:rPr>
          <w:rFonts w:ascii="Arial" w:hAnsi="Arial"/>
        </w:rPr>
        <w:t xml:space="preserve">«Сохранение и развитие культуры, искусства </w:t>
      </w:r>
    </w:p>
    <w:p w:rsidR="002241D9" w:rsidRPr="005827C2" w:rsidRDefault="002241D9" w:rsidP="002241D9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  <w:r w:rsidRPr="005827C2">
        <w:rPr>
          <w:rFonts w:ascii="Arial" w:hAnsi="Arial"/>
        </w:rPr>
        <w:t xml:space="preserve">и народного творчества в городском округе Электросталь Московской области» </w:t>
      </w:r>
    </w:p>
    <w:p w:rsidR="002241D9" w:rsidRDefault="002241D9" w:rsidP="002241D9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  <w:r w:rsidRPr="005827C2">
        <w:rPr>
          <w:rFonts w:ascii="Arial" w:hAnsi="Arial"/>
        </w:rPr>
        <w:t xml:space="preserve">на 2017-2021 годы </w:t>
      </w:r>
    </w:p>
    <w:p w:rsidR="002241D9" w:rsidRDefault="002241D9" w:rsidP="002241D9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Default="002241D9" w:rsidP="002241D9">
      <w:pPr>
        <w:ind w:firstLine="9356"/>
        <w:rPr>
          <w:rFonts w:ascii="Arial" w:hAnsi="Arial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3"/>
        <w:gridCol w:w="1982"/>
        <w:gridCol w:w="1879"/>
        <w:gridCol w:w="2115"/>
        <w:gridCol w:w="1955"/>
        <w:gridCol w:w="2115"/>
        <w:gridCol w:w="1690"/>
      </w:tblGrid>
      <w:tr w:rsidR="002241D9" w:rsidRPr="007C2FD7" w:rsidTr="004342FD">
        <w:trPr>
          <w:jc w:val="center"/>
        </w:trPr>
        <w:tc>
          <w:tcPr>
            <w:tcW w:w="5385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Координатор муниципальной программы</w:t>
            </w:r>
          </w:p>
        </w:tc>
        <w:tc>
          <w:tcPr>
            <w:tcW w:w="9754" w:type="dxa"/>
            <w:gridSpan w:val="5"/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Заместитель Главы Администрации городского округа Электросталь Московской области Кокунова М.Ю.</w:t>
            </w:r>
          </w:p>
        </w:tc>
      </w:tr>
      <w:tr w:rsidR="002241D9" w:rsidRPr="007C2FD7" w:rsidTr="004342FD">
        <w:trPr>
          <w:jc w:val="center"/>
        </w:trPr>
        <w:tc>
          <w:tcPr>
            <w:tcW w:w="5385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Муниципальный заказчик муниципальной программы</w:t>
            </w:r>
          </w:p>
        </w:tc>
        <w:tc>
          <w:tcPr>
            <w:tcW w:w="9754" w:type="dxa"/>
            <w:gridSpan w:val="5"/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2241D9" w:rsidRPr="007C2FD7" w:rsidTr="004342FD">
        <w:trPr>
          <w:jc w:val="center"/>
        </w:trPr>
        <w:tc>
          <w:tcPr>
            <w:tcW w:w="5385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9754" w:type="dxa"/>
            <w:gridSpan w:val="5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Сохранение и развитие культуры, искусства и народного творчества в городском округе Электросталь Московской области</w:t>
            </w:r>
          </w:p>
        </w:tc>
      </w:tr>
      <w:tr w:rsidR="002241D9" w:rsidRPr="007C2FD7" w:rsidTr="004342FD">
        <w:trPr>
          <w:jc w:val="center"/>
        </w:trPr>
        <w:tc>
          <w:tcPr>
            <w:tcW w:w="5385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Перечень подпрограмм</w:t>
            </w:r>
          </w:p>
        </w:tc>
        <w:tc>
          <w:tcPr>
            <w:tcW w:w="9754" w:type="dxa"/>
            <w:gridSpan w:val="5"/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C2FD7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7C2FD7">
              <w:rPr>
                <w:rFonts w:ascii="Arial" w:hAnsi="Arial" w:cs="Arial"/>
                <w:sz w:val="16"/>
                <w:szCs w:val="16"/>
              </w:rPr>
              <w:t xml:space="preserve"> «Развитие музейного дела и организация музейно-выставочной деятельности в городском округе Электросталь» (приложение №3)</w:t>
            </w:r>
          </w:p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C2FD7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  <w:r w:rsidRPr="007C2FD7">
              <w:rPr>
                <w:rFonts w:ascii="Arial" w:hAnsi="Arial" w:cs="Arial"/>
                <w:sz w:val="16"/>
                <w:szCs w:val="16"/>
              </w:rPr>
              <w:t xml:space="preserve"> «Развитие библиотечного дела в городском округе Электросталь» (приложение №4)</w:t>
            </w:r>
          </w:p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C2FD7">
              <w:rPr>
                <w:rFonts w:ascii="Arial" w:hAnsi="Arial" w:cs="Arial"/>
                <w:sz w:val="16"/>
                <w:szCs w:val="16"/>
                <w:lang w:val="en-US"/>
              </w:rPr>
              <w:t>III</w:t>
            </w:r>
            <w:r w:rsidRPr="007C2FD7">
              <w:rPr>
                <w:rFonts w:ascii="Arial" w:hAnsi="Arial" w:cs="Arial"/>
                <w:sz w:val="16"/>
                <w:szCs w:val="16"/>
              </w:rPr>
              <w:t xml:space="preserve"> «Развитие дополнительного образования в сфере культуры и искусства в городском округе Электросталь» (приложение №5)</w:t>
            </w:r>
          </w:p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C2FD7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7C2FD7">
              <w:rPr>
                <w:rFonts w:ascii="Arial" w:hAnsi="Arial" w:cs="Arial"/>
                <w:sz w:val="16"/>
                <w:szCs w:val="16"/>
              </w:rPr>
              <w:t xml:space="preserve"> «Развитие самодеятельного творчества и поддержка основных форм культурно-досуговой деятельности в городском округе Электросталь» (приложение №6)</w:t>
            </w:r>
          </w:p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C2FD7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Pr="007C2FD7">
              <w:rPr>
                <w:rFonts w:ascii="Arial" w:hAnsi="Arial" w:cs="Arial"/>
                <w:sz w:val="16"/>
                <w:szCs w:val="16"/>
              </w:rPr>
              <w:t xml:space="preserve"> «Развитие туризма в городском округе Электросталь» (приложение №7)</w:t>
            </w:r>
          </w:p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C2FD7">
              <w:rPr>
                <w:rFonts w:ascii="Arial" w:hAnsi="Arial" w:cs="Arial"/>
                <w:sz w:val="16"/>
                <w:szCs w:val="16"/>
                <w:lang w:val="en-US"/>
              </w:rPr>
              <w:t>VI</w:t>
            </w:r>
            <w:r w:rsidRPr="007C2FD7">
              <w:rPr>
                <w:rFonts w:ascii="Arial" w:hAnsi="Arial" w:cs="Arial"/>
                <w:sz w:val="16"/>
                <w:szCs w:val="16"/>
              </w:rPr>
              <w:t xml:space="preserve">  «Развитие парковых территорий, парков культуры и отдыха в городском округе Электросталь» (приложение №8)</w:t>
            </w:r>
          </w:p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 xml:space="preserve">Подпрограмма </w:t>
            </w:r>
            <w:r w:rsidRPr="007C2FD7">
              <w:rPr>
                <w:sz w:val="16"/>
                <w:szCs w:val="16"/>
                <w:lang w:val="en-US"/>
              </w:rPr>
              <w:t>VII</w:t>
            </w:r>
            <w:r w:rsidRPr="007C2FD7">
              <w:rPr>
                <w:sz w:val="16"/>
                <w:szCs w:val="16"/>
              </w:rPr>
              <w:t xml:space="preserve"> «Укрепление материально-технической базы муниципальных учреждений сферы культуры в городском округе Электросталь» (приложение №9)</w:t>
            </w:r>
          </w:p>
        </w:tc>
      </w:tr>
      <w:tr w:rsidR="002241D9" w:rsidRPr="007C2FD7" w:rsidTr="004342FD">
        <w:trPr>
          <w:jc w:val="center"/>
        </w:trPr>
        <w:tc>
          <w:tcPr>
            <w:tcW w:w="3403" w:type="dxa"/>
            <w:vMerge w:val="restart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Источники финансирования муниципальной программы,</w:t>
            </w:r>
          </w:p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в том числе по годам:</w:t>
            </w:r>
          </w:p>
        </w:tc>
        <w:tc>
          <w:tcPr>
            <w:tcW w:w="11736" w:type="dxa"/>
            <w:gridSpan w:val="6"/>
          </w:tcPr>
          <w:p w:rsidR="002241D9" w:rsidRPr="007C2FD7" w:rsidRDefault="002241D9" w:rsidP="004342FD">
            <w:pPr>
              <w:pStyle w:val="ConsPlusNormal"/>
              <w:ind w:firstLine="81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Расходы (тыс. рублей)</w:t>
            </w:r>
          </w:p>
        </w:tc>
      </w:tr>
      <w:tr w:rsidR="002241D9" w:rsidRPr="007C2FD7" w:rsidTr="004342FD">
        <w:trPr>
          <w:trHeight w:val="20"/>
          <w:jc w:val="center"/>
        </w:trPr>
        <w:tc>
          <w:tcPr>
            <w:tcW w:w="3403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2" w:type="dxa"/>
          </w:tcPr>
          <w:p w:rsidR="002241D9" w:rsidRPr="007C2FD7" w:rsidRDefault="002241D9" w:rsidP="004342FD">
            <w:pPr>
              <w:pStyle w:val="ConsPlusNormal"/>
              <w:ind w:firstLine="81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Всего</w:t>
            </w:r>
          </w:p>
        </w:tc>
        <w:tc>
          <w:tcPr>
            <w:tcW w:w="1879" w:type="dxa"/>
          </w:tcPr>
          <w:p w:rsidR="002241D9" w:rsidRPr="007C2FD7" w:rsidRDefault="002241D9" w:rsidP="004342FD">
            <w:pPr>
              <w:pStyle w:val="ConsPlusNormal"/>
              <w:ind w:firstLine="81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2017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ConsPlusNormal"/>
              <w:ind w:firstLine="81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2018</w:t>
            </w:r>
          </w:p>
        </w:tc>
        <w:tc>
          <w:tcPr>
            <w:tcW w:w="1955" w:type="dxa"/>
          </w:tcPr>
          <w:p w:rsidR="002241D9" w:rsidRPr="007C2FD7" w:rsidRDefault="002241D9" w:rsidP="004342FD">
            <w:pPr>
              <w:pStyle w:val="ConsPlusNormal"/>
              <w:ind w:firstLine="81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2019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ConsPlusNormal"/>
              <w:ind w:firstLine="81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2020</w:t>
            </w:r>
          </w:p>
        </w:tc>
        <w:tc>
          <w:tcPr>
            <w:tcW w:w="1690" w:type="dxa"/>
          </w:tcPr>
          <w:p w:rsidR="002241D9" w:rsidRPr="007C2FD7" w:rsidRDefault="002241D9" w:rsidP="004342FD">
            <w:pPr>
              <w:pStyle w:val="ConsPlusNormal"/>
              <w:ind w:firstLine="81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2021</w:t>
            </w:r>
          </w:p>
        </w:tc>
      </w:tr>
      <w:tr w:rsidR="002241D9" w:rsidRPr="007C2FD7" w:rsidTr="004342FD">
        <w:trPr>
          <w:jc w:val="center"/>
        </w:trPr>
        <w:tc>
          <w:tcPr>
            <w:tcW w:w="3403" w:type="dxa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lastRenderedPageBreak/>
              <w:t>Средства бюджета городского округа Электросталь Московской области</w:t>
            </w:r>
          </w:p>
        </w:tc>
        <w:tc>
          <w:tcPr>
            <w:tcW w:w="1982" w:type="dxa"/>
            <w:vAlign w:val="center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873119,7</w:t>
            </w:r>
          </w:p>
        </w:tc>
        <w:tc>
          <w:tcPr>
            <w:tcW w:w="1879" w:type="dxa"/>
            <w:vAlign w:val="center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191864,1</w:t>
            </w:r>
          </w:p>
        </w:tc>
        <w:tc>
          <w:tcPr>
            <w:tcW w:w="2115" w:type="dxa"/>
            <w:vAlign w:val="center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FD7">
              <w:rPr>
                <w:rFonts w:ascii="Arial" w:hAnsi="Arial" w:cs="Arial"/>
                <w:sz w:val="16"/>
                <w:szCs w:val="16"/>
                <w:lang w:val="en-US"/>
              </w:rPr>
              <w:t>130174</w:t>
            </w:r>
            <w:r w:rsidRPr="007C2FD7">
              <w:rPr>
                <w:rFonts w:ascii="Arial" w:hAnsi="Arial" w:cs="Arial"/>
                <w:sz w:val="16"/>
                <w:szCs w:val="16"/>
              </w:rPr>
              <w:t>,</w:t>
            </w:r>
            <w:r w:rsidRPr="007C2FD7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1955" w:type="dxa"/>
            <w:vAlign w:val="center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176266,2</w:t>
            </w:r>
          </w:p>
        </w:tc>
        <w:tc>
          <w:tcPr>
            <w:tcW w:w="2115" w:type="dxa"/>
            <w:vAlign w:val="center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FD7">
              <w:rPr>
                <w:rFonts w:ascii="Arial" w:hAnsi="Arial" w:cs="Arial"/>
                <w:sz w:val="16"/>
                <w:szCs w:val="16"/>
                <w:lang w:val="en-US"/>
              </w:rPr>
              <w:t>183573,0</w:t>
            </w:r>
          </w:p>
        </w:tc>
        <w:tc>
          <w:tcPr>
            <w:tcW w:w="1690" w:type="dxa"/>
            <w:vAlign w:val="center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191241,8</w:t>
            </w:r>
          </w:p>
        </w:tc>
      </w:tr>
      <w:tr w:rsidR="002241D9" w:rsidRPr="007C2FD7" w:rsidTr="004342FD">
        <w:trPr>
          <w:trHeight w:val="28"/>
          <w:jc w:val="center"/>
        </w:trPr>
        <w:tc>
          <w:tcPr>
            <w:tcW w:w="3403" w:type="dxa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982" w:type="dxa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94,3</w:t>
            </w:r>
          </w:p>
        </w:tc>
        <w:tc>
          <w:tcPr>
            <w:tcW w:w="1879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94,3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955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690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</w:t>
            </w:r>
          </w:p>
        </w:tc>
      </w:tr>
      <w:tr w:rsidR="002241D9" w:rsidRPr="007C2FD7" w:rsidTr="004342FD">
        <w:trPr>
          <w:trHeight w:val="135"/>
          <w:jc w:val="center"/>
        </w:trPr>
        <w:tc>
          <w:tcPr>
            <w:tcW w:w="3403" w:type="dxa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982" w:type="dxa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54670,24</w:t>
            </w:r>
          </w:p>
        </w:tc>
        <w:tc>
          <w:tcPr>
            <w:tcW w:w="1879" w:type="dxa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54670,24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55" w:type="dxa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690" w:type="dxa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241D9" w:rsidRPr="007C2FD7" w:rsidTr="004342FD">
        <w:trPr>
          <w:trHeight w:val="28"/>
          <w:jc w:val="center"/>
        </w:trPr>
        <w:tc>
          <w:tcPr>
            <w:tcW w:w="3403" w:type="dxa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982" w:type="dxa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554,4</w:t>
            </w:r>
          </w:p>
        </w:tc>
        <w:tc>
          <w:tcPr>
            <w:tcW w:w="1879" w:type="dxa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554,4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955" w:type="dxa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690" w:type="dxa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241D9" w:rsidRPr="007C2FD7" w:rsidTr="004342FD">
        <w:trPr>
          <w:trHeight w:val="28"/>
          <w:jc w:val="center"/>
        </w:trPr>
        <w:tc>
          <w:tcPr>
            <w:tcW w:w="3403" w:type="dxa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Всего, в том числе по годам:</w:t>
            </w:r>
          </w:p>
        </w:tc>
        <w:tc>
          <w:tcPr>
            <w:tcW w:w="1982" w:type="dxa"/>
            <w:vAlign w:val="center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928438,64</w:t>
            </w:r>
          </w:p>
        </w:tc>
        <w:tc>
          <w:tcPr>
            <w:tcW w:w="1879" w:type="dxa"/>
            <w:vAlign w:val="center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247183,04</w:t>
            </w:r>
          </w:p>
        </w:tc>
        <w:tc>
          <w:tcPr>
            <w:tcW w:w="2115" w:type="dxa"/>
            <w:vAlign w:val="center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FD7">
              <w:rPr>
                <w:rFonts w:ascii="Arial" w:hAnsi="Arial" w:cs="Arial"/>
                <w:sz w:val="16"/>
                <w:szCs w:val="16"/>
                <w:lang w:val="en-US"/>
              </w:rPr>
              <w:t>130174</w:t>
            </w:r>
            <w:r w:rsidRPr="007C2FD7">
              <w:rPr>
                <w:rFonts w:ascii="Arial" w:hAnsi="Arial" w:cs="Arial"/>
                <w:sz w:val="16"/>
                <w:szCs w:val="16"/>
              </w:rPr>
              <w:t>,</w:t>
            </w:r>
            <w:r w:rsidRPr="007C2FD7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1955" w:type="dxa"/>
            <w:vAlign w:val="center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176266,2</w:t>
            </w:r>
          </w:p>
        </w:tc>
        <w:tc>
          <w:tcPr>
            <w:tcW w:w="2115" w:type="dxa"/>
            <w:vAlign w:val="center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183573,0</w:t>
            </w:r>
          </w:p>
        </w:tc>
        <w:tc>
          <w:tcPr>
            <w:tcW w:w="1690" w:type="dxa"/>
            <w:vAlign w:val="center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191241,8</w:t>
            </w:r>
          </w:p>
        </w:tc>
      </w:tr>
      <w:tr w:rsidR="002241D9" w:rsidRPr="007C2FD7" w:rsidTr="004342FD">
        <w:trPr>
          <w:jc w:val="center"/>
        </w:trPr>
        <w:tc>
          <w:tcPr>
            <w:tcW w:w="5385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Планируемые результаты реализации муниципальной программы</w:t>
            </w:r>
          </w:p>
        </w:tc>
        <w:tc>
          <w:tcPr>
            <w:tcW w:w="1879" w:type="dxa"/>
          </w:tcPr>
          <w:p w:rsidR="002241D9" w:rsidRPr="007C2FD7" w:rsidRDefault="002241D9" w:rsidP="004342FD">
            <w:pPr>
              <w:pStyle w:val="ConsPlusNormal"/>
              <w:ind w:firstLine="81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2017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ConsPlusNormal"/>
              <w:ind w:firstLine="81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2018</w:t>
            </w:r>
          </w:p>
        </w:tc>
        <w:tc>
          <w:tcPr>
            <w:tcW w:w="1955" w:type="dxa"/>
          </w:tcPr>
          <w:p w:rsidR="002241D9" w:rsidRPr="007C2FD7" w:rsidRDefault="002241D9" w:rsidP="004342FD">
            <w:pPr>
              <w:pStyle w:val="ConsPlusNormal"/>
              <w:ind w:firstLine="81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2019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ConsPlusNormal"/>
              <w:ind w:firstLine="81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2020</w:t>
            </w:r>
          </w:p>
        </w:tc>
        <w:tc>
          <w:tcPr>
            <w:tcW w:w="1690" w:type="dxa"/>
          </w:tcPr>
          <w:p w:rsidR="002241D9" w:rsidRPr="007C2FD7" w:rsidRDefault="002241D9" w:rsidP="004342FD">
            <w:pPr>
              <w:pStyle w:val="ConsPlusNormal"/>
              <w:ind w:firstLine="81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2021</w:t>
            </w:r>
          </w:p>
        </w:tc>
      </w:tr>
      <w:tr w:rsidR="002241D9" w:rsidRPr="007C2FD7" w:rsidTr="004342FD">
        <w:trPr>
          <w:jc w:val="center"/>
        </w:trPr>
        <w:tc>
          <w:tcPr>
            <w:tcW w:w="5385" w:type="dxa"/>
            <w:gridSpan w:val="2"/>
          </w:tcPr>
          <w:p w:rsidR="002241D9" w:rsidRPr="007C2FD7" w:rsidRDefault="002241D9" w:rsidP="004342FD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Увеличение общего количества посетителей муниципальных музеев (процент)</w:t>
            </w:r>
          </w:p>
        </w:tc>
        <w:tc>
          <w:tcPr>
            <w:tcW w:w="1879" w:type="dxa"/>
            <w:vAlign w:val="center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2115" w:type="dxa"/>
            <w:vAlign w:val="center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103,8</w:t>
            </w:r>
          </w:p>
        </w:tc>
        <w:tc>
          <w:tcPr>
            <w:tcW w:w="1955" w:type="dxa"/>
            <w:vAlign w:val="center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2115" w:type="dxa"/>
            <w:vAlign w:val="center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690" w:type="dxa"/>
            <w:vAlign w:val="center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</w:tr>
      <w:tr w:rsidR="002241D9" w:rsidRPr="007C2FD7" w:rsidTr="004342FD">
        <w:trPr>
          <w:jc w:val="center"/>
        </w:trPr>
        <w:tc>
          <w:tcPr>
            <w:tcW w:w="5385" w:type="dxa"/>
            <w:gridSpan w:val="2"/>
          </w:tcPr>
          <w:p w:rsidR="002241D9" w:rsidRPr="007C2FD7" w:rsidRDefault="002241D9" w:rsidP="004342FD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Количество посетителей муниципальных музеев (тыс.чел.)</w:t>
            </w:r>
          </w:p>
        </w:tc>
        <w:tc>
          <w:tcPr>
            <w:tcW w:w="1879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29,1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30,2</w:t>
            </w:r>
          </w:p>
        </w:tc>
        <w:tc>
          <w:tcPr>
            <w:tcW w:w="195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31,4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690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34,6</w:t>
            </w:r>
          </w:p>
        </w:tc>
      </w:tr>
      <w:tr w:rsidR="002241D9" w:rsidRPr="007C2FD7" w:rsidTr="004342FD">
        <w:trPr>
          <w:jc w:val="center"/>
        </w:trPr>
        <w:tc>
          <w:tcPr>
            <w:tcW w:w="5385" w:type="dxa"/>
            <w:gridSpan w:val="2"/>
          </w:tcPr>
          <w:p w:rsidR="002241D9" w:rsidRPr="007C2FD7" w:rsidRDefault="002241D9" w:rsidP="004342FD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Прирост количества выставочных проектов (относительно уровня 2012 года)</w:t>
            </w:r>
          </w:p>
        </w:tc>
        <w:tc>
          <w:tcPr>
            <w:tcW w:w="1879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95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690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142,8</w:t>
            </w:r>
          </w:p>
        </w:tc>
      </w:tr>
      <w:tr w:rsidR="002241D9" w:rsidRPr="007C2FD7" w:rsidTr="004342FD">
        <w:trPr>
          <w:jc w:val="center"/>
        </w:trPr>
        <w:tc>
          <w:tcPr>
            <w:tcW w:w="5385" w:type="dxa"/>
            <w:gridSpan w:val="2"/>
          </w:tcPr>
          <w:p w:rsidR="002241D9" w:rsidRPr="007C2FD7" w:rsidRDefault="002241D9" w:rsidP="004342FD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Обеспечение роста числа посетителей библиотек (тыс.чел.)</w:t>
            </w:r>
          </w:p>
        </w:tc>
        <w:tc>
          <w:tcPr>
            <w:tcW w:w="1879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41,49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41,50</w:t>
            </w:r>
          </w:p>
        </w:tc>
        <w:tc>
          <w:tcPr>
            <w:tcW w:w="195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41,51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41,52</w:t>
            </w:r>
          </w:p>
        </w:tc>
        <w:tc>
          <w:tcPr>
            <w:tcW w:w="1690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41,53</w:t>
            </w:r>
          </w:p>
        </w:tc>
      </w:tr>
      <w:tr w:rsidR="002241D9" w:rsidRPr="007C2FD7" w:rsidTr="004342FD">
        <w:trPr>
          <w:jc w:val="center"/>
        </w:trPr>
        <w:tc>
          <w:tcPr>
            <w:tcW w:w="5385" w:type="dxa"/>
            <w:gridSpan w:val="2"/>
          </w:tcPr>
          <w:p w:rsidR="002241D9" w:rsidRPr="007C2FD7" w:rsidRDefault="002241D9" w:rsidP="004342FD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Увеличение количества предоставляемых  муниципальными библиотеками  муниципальных услуг в электронном виде (процент по отношению к базовому году)</w:t>
            </w:r>
          </w:p>
        </w:tc>
        <w:tc>
          <w:tcPr>
            <w:tcW w:w="1879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95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690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</w:tr>
      <w:tr w:rsidR="002241D9" w:rsidRPr="007C2FD7" w:rsidTr="004342FD">
        <w:trPr>
          <w:jc w:val="center"/>
        </w:trPr>
        <w:tc>
          <w:tcPr>
            <w:tcW w:w="5385" w:type="dxa"/>
            <w:gridSpan w:val="2"/>
          </w:tcPr>
          <w:p w:rsidR="002241D9" w:rsidRPr="007C2FD7" w:rsidRDefault="002241D9" w:rsidP="004342FD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Доля детей и молодёжи, получающих услуги художественного образования (в т.ч. музыкального) в возрасте от 5 до 18 лет, от общего количества детей и молодёжи в возрасте от 5 до 18 лет (процент)</w:t>
            </w:r>
          </w:p>
        </w:tc>
        <w:tc>
          <w:tcPr>
            <w:tcW w:w="1879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7,2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8,0</w:t>
            </w:r>
          </w:p>
        </w:tc>
        <w:tc>
          <w:tcPr>
            <w:tcW w:w="1955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9,0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10,0</w:t>
            </w:r>
          </w:p>
        </w:tc>
        <w:tc>
          <w:tcPr>
            <w:tcW w:w="1690" w:type="dxa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2241D9" w:rsidRPr="007C2FD7" w:rsidTr="004342FD">
        <w:trPr>
          <w:jc w:val="center"/>
        </w:trPr>
        <w:tc>
          <w:tcPr>
            <w:tcW w:w="5385" w:type="dxa"/>
            <w:gridSpan w:val="2"/>
          </w:tcPr>
          <w:p w:rsidR="002241D9" w:rsidRPr="007C2FD7" w:rsidRDefault="002241D9" w:rsidP="004342FD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Доля победителей и призеров творческих олимпиад, конкурсов и фестивалей  межрегионального, федерального и международного уровня (процент)</w:t>
            </w:r>
          </w:p>
        </w:tc>
        <w:tc>
          <w:tcPr>
            <w:tcW w:w="1879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195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1690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</w:tr>
      <w:tr w:rsidR="002241D9" w:rsidRPr="007C2FD7" w:rsidTr="004342FD">
        <w:trPr>
          <w:jc w:val="center"/>
        </w:trPr>
        <w:tc>
          <w:tcPr>
            <w:tcW w:w="5385" w:type="dxa"/>
            <w:gridSpan w:val="2"/>
          </w:tcPr>
          <w:p w:rsidR="002241D9" w:rsidRPr="007C2FD7" w:rsidRDefault="002241D9" w:rsidP="004342FD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Доля детей, привлекаемых к участию в творческих мероприятиях от общего числе детей (процент)</w:t>
            </w:r>
          </w:p>
        </w:tc>
        <w:tc>
          <w:tcPr>
            <w:tcW w:w="1879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9,3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9,4</w:t>
            </w:r>
          </w:p>
        </w:tc>
        <w:tc>
          <w:tcPr>
            <w:tcW w:w="195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9,5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9,6</w:t>
            </w:r>
          </w:p>
        </w:tc>
        <w:tc>
          <w:tcPr>
            <w:tcW w:w="1690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9,7</w:t>
            </w:r>
          </w:p>
        </w:tc>
      </w:tr>
      <w:tr w:rsidR="002241D9" w:rsidRPr="007C2FD7" w:rsidTr="004342FD">
        <w:trPr>
          <w:jc w:val="center"/>
        </w:trPr>
        <w:tc>
          <w:tcPr>
            <w:tcW w:w="5385" w:type="dxa"/>
            <w:gridSpan w:val="2"/>
          </w:tcPr>
          <w:p w:rsidR="002241D9" w:rsidRPr="007C2FD7" w:rsidRDefault="002241D9" w:rsidP="004342FD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Привлечение некоммерческих организаций к разработке и реализации творческих проектов в сфере культуры ежегодно (единица)</w:t>
            </w:r>
          </w:p>
        </w:tc>
        <w:tc>
          <w:tcPr>
            <w:tcW w:w="1879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5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90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241D9" w:rsidRPr="007C2FD7" w:rsidTr="004342FD">
        <w:trPr>
          <w:jc w:val="center"/>
        </w:trPr>
        <w:tc>
          <w:tcPr>
            <w:tcW w:w="5385" w:type="dxa"/>
            <w:gridSpan w:val="2"/>
          </w:tcPr>
          <w:p w:rsidR="002241D9" w:rsidRPr="007C2FD7" w:rsidRDefault="002241D9" w:rsidP="004342FD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Доля населения, участвующего в коллективах народного творчества и школах искусств (процент)</w:t>
            </w:r>
          </w:p>
        </w:tc>
        <w:tc>
          <w:tcPr>
            <w:tcW w:w="1879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5,8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5,8</w:t>
            </w:r>
          </w:p>
        </w:tc>
        <w:tc>
          <w:tcPr>
            <w:tcW w:w="195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90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241D9" w:rsidRPr="007C2FD7" w:rsidTr="004342FD">
        <w:trPr>
          <w:jc w:val="center"/>
        </w:trPr>
        <w:tc>
          <w:tcPr>
            <w:tcW w:w="5385" w:type="dxa"/>
            <w:gridSpan w:val="2"/>
          </w:tcPr>
          <w:p w:rsidR="002241D9" w:rsidRPr="007C2FD7" w:rsidRDefault="002241D9" w:rsidP="004342FD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 xml:space="preserve">Количество стипендий Главы городского округа Электросталь детям и подросткам, проявившим способности в области культуры и </w:t>
            </w:r>
            <w:r w:rsidRPr="007C2FD7">
              <w:rPr>
                <w:rFonts w:ascii="Arial" w:hAnsi="Arial" w:cs="Arial"/>
                <w:sz w:val="16"/>
                <w:szCs w:val="16"/>
              </w:rPr>
              <w:lastRenderedPageBreak/>
              <w:t>искусства (единиц)</w:t>
            </w:r>
          </w:p>
        </w:tc>
        <w:tc>
          <w:tcPr>
            <w:tcW w:w="1879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lastRenderedPageBreak/>
              <w:t>25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95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690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2241D9" w:rsidRPr="007C2FD7" w:rsidTr="004342FD">
        <w:trPr>
          <w:jc w:val="center"/>
        </w:trPr>
        <w:tc>
          <w:tcPr>
            <w:tcW w:w="5385" w:type="dxa"/>
            <w:gridSpan w:val="2"/>
          </w:tcPr>
          <w:p w:rsidR="002241D9" w:rsidRPr="007C2FD7" w:rsidRDefault="002241D9" w:rsidP="004342FD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lastRenderedPageBreak/>
              <w:t>Количество стипендий Главы городского округа Электросталь  выдающимся деятелям культуры и искусства и молодым талантливым авторам  (единиц)</w:t>
            </w:r>
          </w:p>
        </w:tc>
        <w:tc>
          <w:tcPr>
            <w:tcW w:w="1879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95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690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2241D9" w:rsidRPr="007C2FD7" w:rsidTr="004342FD">
        <w:trPr>
          <w:jc w:val="center"/>
        </w:trPr>
        <w:tc>
          <w:tcPr>
            <w:tcW w:w="5385" w:type="dxa"/>
            <w:gridSpan w:val="2"/>
          </w:tcPr>
          <w:p w:rsidR="002241D9" w:rsidRPr="007C2FD7" w:rsidRDefault="002241D9" w:rsidP="004342FD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Увеличение туристского и экскурсионного потока в городском округе Электросталь (тыс.чел.)</w:t>
            </w:r>
          </w:p>
        </w:tc>
        <w:tc>
          <w:tcPr>
            <w:tcW w:w="1879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6,5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6,8</w:t>
            </w:r>
          </w:p>
        </w:tc>
        <w:tc>
          <w:tcPr>
            <w:tcW w:w="195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7,2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7,7</w:t>
            </w:r>
          </w:p>
        </w:tc>
        <w:tc>
          <w:tcPr>
            <w:tcW w:w="1690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8,3</w:t>
            </w:r>
          </w:p>
        </w:tc>
      </w:tr>
      <w:tr w:rsidR="002241D9" w:rsidRPr="007C2FD7" w:rsidTr="004342FD">
        <w:trPr>
          <w:jc w:val="center"/>
        </w:trPr>
        <w:tc>
          <w:tcPr>
            <w:tcW w:w="5385" w:type="dxa"/>
            <w:gridSpan w:val="2"/>
          </w:tcPr>
          <w:p w:rsidR="002241D9" w:rsidRPr="007C2FD7" w:rsidRDefault="002241D9" w:rsidP="004342FD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Количество созданных парков культуры и отдыха в городском округе Электросталь</w:t>
            </w:r>
          </w:p>
        </w:tc>
        <w:tc>
          <w:tcPr>
            <w:tcW w:w="1879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5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90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41D9" w:rsidRPr="007C2FD7" w:rsidTr="004342FD">
        <w:trPr>
          <w:jc w:val="center"/>
        </w:trPr>
        <w:tc>
          <w:tcPr>
            <w:tcW w:w="5385" w:type="dxa"/>
            <w:gridSpan w:val="2"/>
          </w:tcPr>
          <w:p w:rsidR="002241D9" w:rsidRPr="007C2FD7" w:rsidRDefault="002241D9" w:rsidP="004342FD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Количество благоустроенных парков культуры и отдыха в городском округе Электросталь</w:t>
            </w:r>
          </w:p>
        </w:tc>
        <w:tc>
          <w:tcPr>
            <w:tcW w:w="1879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5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90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41D9" w:rsidRPr="007C2FD7" w:rsidTr="004342FD">
        <w:trPr>
          <w:jc w:val="center"/>
        </w:trPr>
        <w:tc>
          <w:tcPr>
            <w:tcW w:w="5385" w:type="dxa"/>
            <w:gridSpan w:val="2"/>
          </w:tcPr>
          <w:p w:rsidR="002241D9" w:rsidRPr="007C2FD7" w:rsidRDefault="002241D9" w:rsidP="004342FD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(единица)</w:t>
            </w:r>
          </w:p>
        </w:tc>
        <w:tc>
          <w:tcPr>
            <w:tcW w:w="1879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5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90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241D9" w:rsidRPr="007C2FD7" w:rsidTr="004342FD">
        <w:trPr>
          <w:jc w:val="center"/>
        </w:trPr>
        <w:tc>
          <w:tcPr>
            <w:tcW w:w="5385" w:type="dxa"/>
            <w:gridSpan w:val="2"/>
          </w:tcPr>
          <w:p w:rsidR="002241D9" w:rsidRPr="007C2FD7" w:rsidRDefault="002241D9" w:rsidP="004342FD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Количество объектов культуры, по которым в текущем году завершены работы по капитальному ремонту и техническому переоснащению (единица)</w:t>
            </w:r>
          </w:p>
        </w:tc>
        <w:tc>
          <w:tcPr>
            <w:tcW w:w="1879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5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90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241D9" w:rsidRPr="007C2FD7" w:rsidTr="004342FD">
        <w:trPr>
          <w:jc w:val="center"/>
        </w:trPr>
        <w:tc>
          <w:tcPr>
            <w:tcW w:w="5385" w:type="dxa"/>
            <w:gridSpan w:val="2"/>
          </w:tcPr>
          <w:p w:rsidR="002241D9" w:rsidRPr="007C2FD7" w:rsidRDefault="002241D9" w:rsidP="004342FD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 xml:space="preserve">Соотношение 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(процент) </w:t>
            </w:r>
          </w:p>
        </w:tc>
        <w:tc>
          <w:tcPr>
            <w:tcW w:w="1879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90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2241D9" w:rsidRPr="007C2FD7" w:rsidTr="004342FD">
        <w:trPr>
          <w:jc w:val="center"/>
        </w:trPr>
        <w:tc>
          <w:tcPr>
            <w:tcW w:w="5385" w:type="dxa"/>
            <w:gridSpan w:val="2"/>
          </w:tcPr>
          <w:p w:rsidR="002241D9" w:rsidRPr="007C2FD7" w:rsidRDefault="002241D9" w:rsidP="004342FD">
            <w:pPr>
              <w:pStyle w:val="af4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Соотношение средней заработной платы педагогических работников  учреждений дополнительного образования в сфере культуры и искусств к средней заработной плате учителей в Московской области (процент)</w:t>
            </w:r>
          </w:p>
        </w:tc>
        <w:tc>
          <w:tcPr>
            <w:tcW w:w="1879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955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690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</w:tr>
      <w:tr w:rsidR="002241D9" w:rsidRPr="007C2FD7" w:rsidTr="004342FD">
        <w:trPr>
          <w:jc w:val="center"/>
        </w:trPr>
        <w:tc>
          <w:tcPr>
            <w:tcW w:w="5385" w:type="dxa"/>
            <w:gridSpan w:val="2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Количество посещений библиотек муниципального образования (на 1 жителя в год)</w:t>
            </w:r>
          </w:p>
        </w:tc>
        <w:tc>
          <w:tcPr>
            <w:tcW w:w="1879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2,43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955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90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241D9" w:rsidRPr="007C2FD7" w:rsidTr="004342FD">
        <w:trPr>
          <w:jc w:val="center"/>
        </w:trPr>
        <w:tc>
          <w:tcPr>
            <w:tcW w:w="5385" w:type="dxa"/>
            <w:gridSpan w:val="2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Style w:val="12"/>
                <w:rFonts w:ascii="Arial" w:hAnsi="Arial"/>
                <w:sz w:val="16"/>
                <w:szCs w:val="16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области, в том числе:</w:t>
            </w:r>
          </w:p>
        </w:tc>
        <w:tc>
          <w:tcPr>
            <w:tcW w:w="1879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955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690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2241D9" w:rsidRPr="007C2FD7" w:rsidTr="004342FD">
        <w:trPr>
          <w:jc w:val="center"/>
        </w:trPr>
        <w:tc>
          <w:tcPr>
            <w:tcW w:w="5385" w:type="dxa"/>
            <w:gridSpan w:val="2"/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7C2FD7">
              <w:rPr>
                <w:rFonts w:ascii="Arial" w:hAnsi="Arial"/>
                <w:sz w:val="16"/>
                <w:szCs w:val="16"/>
                <w:lang w:eastAsia="en-US"/>
              </w:rPr>
              <w:t>Количество приобретаемых считывателей</w:t>
            </w:r>
          </w:p>
        </w:tc>
        <w:tc>
          <w:tcPr>
            <w:tcW w:w="1879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955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90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241D9" w:rsidRPr="007C2FD7" w:rsidTr="004342FD">
        <w:trPr>
          <w:jc w:val="center"/>
        </w:trPr>
        <w:tc>
          <w:tcPr>
            <w:tcW w:w="5385" w:type="dxa"/>
            <w:gridSpan w:val="2"/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7C2FD7">
              <w:rPr>
                <w:rFonts w:ascii="Arial" w:hAnsi="Arial"/>
                <w:sz w:val="16"/>
                <w:szCs w:val="16"/>
                <w:lang w:eastAsia="en-US"/>
              </w:rPr>
              <w:lastRenderedPageBreak/>
              <w:t>Количество приобретаемых RFID-карт</w:t>
            </w:r>
          </w:p>
        </w:tc>
        <w:tc>
          <w:tcPr>
            <w:tcW w:w="1879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4345,0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955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90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241D9" w:rsidRPr="007C2FD7" w:rsidTr="004342FD">
        <w:trPr>
          <w:jc w:val="center"/>
        </w:trPr>
        <w:tc>
          <w:tcPr>
            <w:tcW w:w="5385" w:type="dxa"/>
            <w:gridSpan w:val="2"/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7C2FD7">
              <w:rPr>
                <w:rFonts w:ascii="Arial" w:hAnsi="Arial"/>
                <w:sz w:val="16"/>
                <w:szCs w:val="16"/>
                <w:lang w:eastAsia="en-US"/>
              </w:rPr>
              <w:t>Количество отделов, обслуживающих читателей и в которых отсутствует программное обеспечение</w:t>
            </w:r>
          </w:p>
        </w:tc>
        <w:tc>
          <w:tcPr>
            <w:tcW w:w="1879" w:type="dxa"/>
          </w:tcPr>
          <w:p w:rsidR="002241D9" w:rsidRPr="007C2FD7" w:rsidRDefault="002241D9" w:rsidP="004342FD">
            <w:pPr>
              <w:pStyle w:val="af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955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2115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690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</w:tr>
    </w:tbl>
    <w:p w:rsidR="002241D9" w:rsidRPr="007C2FD7" w:rsidRDefault="002241D9" w:rsidP="002241D9">
      <w:pPr>
        <w:pStyle w:val="af3"/>
        <w:widowControl w:val="0"/>
        <w:autoSpaceDE w:val="0"/>
        <w:autoSpaceDN w:val="0"/>
        <w:adjustRightInd w:val="0"/>
        <w:contextualSpacing/>
        <w:outlineLvl w:val="1"/>
        <w:rPr>
          <w:rFonts w:ascii="Arial" w:hAnsi="Arial" w:cs="Arial"/>
        </w:rPr>
      </w:pPr>
    </w:p>
    <w:p w:rsidR="002241D9" w:rsidRPr="007C2FD7" w:rsidRDefault="002241D9" w:rsidP="002241D9">
      <w:pPr>
        <w:pStyle w:val="af3"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center"/>
        <w:outlineLvl w:val="1"/>
        <w:rPr>
          <w:rFonts w:ascii="Arial" w:hAnsi="Arial" w:cs="Arial"/>
        </w:rPr>
      </w:pPr>
      <w:r w:rsidRPr="007C2FD7">
        <w:rPr>
          <w:rFonts w:ascii="Arial" w:hAnsi="Arial" w:cs="Arial"/>
        </w:rPr>
        <w:t>Общая характеристика и основные проблемы сферы культуры городского округа Электросталь Московской области</w:t>
      </w:r>
    </w:p>
    <w:p w:rsidR="002241D9" w:rsidRDefault="002241D9" w:rsidP="002241D9">
      <w:pPr>
        <w:pStyle w:val="af3"/>
        <w:widowControl w:val="0"/>
        <w:autoSpaceDE w:val="0"/>
        <w:autoSpaceDN w:val="0"/>
        <w:adjustRightInd w:val="0"/>
        <w:contextualSpacing/>
        <w:outlineLvl w:val="1"/>
        <w:rPr>
          <w:rFonts w:ascii="Arial" w:hAnsi="Arial" w:cs="Arial"/>
        </w:rPr>
      </w:pP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pStyle w:val="af3"/>
        <w:widowControl w:val="0"/>
        <w:autoSpaceDE w:val="0"/>
        <w:autoSpaceDN w:val="0"/>
        <w:adjustRightInd w:val="0"/>
        <w:contextualSpacing/>
        <w:outlineLvl w:val="1"/>
        <w:rPr>
          <w:rFonts w:ascii="Arial" w:hAnsi="Arial" w:cs="Arial"/>
        </w:rPr>
      </w:pPr>
    </w:p>
    <w:p w:rsidR="002241D9" w:rsidRPr="007C2FD7" w:rsidRDefault="002241D9" w:rsidP="002241D9">
      <w:pPr>
        <w:ind w:firstLine="720"/>
        <w:jc w:val="both"/>
        <w:rPr>
          <w:rFonts w:ascii="Arial" w:hAnsi="Arial"/>
        </w:rPr>
      </w:pPr>
      <w:r w:rsidRPr="007C2FD7">
        <w:rPr>
          <w:rFonts w:ascii="Arial" w:hAnsi="Arial"/>
        </w:rPr>
        <w:t>Культурную деятельность в городском округе Электросталь в настоящее время осуществляют:</w:t>
      </w:r>
    </w:p>
    <w:p w:rsidR="002241D9" w:rsidRPr="007C2FD7" w:rsidRDefault="002241D9" w:rsidP="002241D9">
      <w:pPr>
        <w:ind w:firstLine="720"/>
        <w:jc w:val="both"/>
        <w:rPr>
          <w:rFonts w:ascii="Arial" w:hAnsi="Arial"/>
        </w:rPr>
      </w:pPr>
      <w:r w:rsidRPr="007C2FD7">
        <w:rPr>
          <w:rFonts w:ascii="Arial" w:hAnsi="Arial"/>
        </w:rPr>
        <w:t>- 4 организации культурно-досугового типа с числом посадочных мест 1898;</w:t>
      </w:r>
    </w:p>
    <w:p w:rsidR="002241D9" w:rsidRPr="007C2FD7" w:rsidRDefault="002241D9" w:rsidP="002241D9">
      <w:pPr>
        <w:ind w:firstLine="720"/>
        <w:jc w:val="both"/>
        <w:rPr>
          <w:rFonts w:ascii="Arial" w:hAnsi="Arial"/>
        </w:rPr>
      </w:pPr>
      <w:r w:rsidRPr="007C2FD7">
        <w:rPr>
          <w:rFonts w:ascii="Arial" w:hAnsi="Arial"/>
        </w:rPr>
        <w:t>- 3 муниципальных учреждения дополнительного образования в сфере культуры и искусства с числом обучающихся 1237 человек;</w:t>
      </w:r>
    </w:p>
    <w:p w:rsidR="002241D9" w:rsidRPr="007C2FD7" w:rsidRDefault="002241D9" w:rsidP="002241D9">
      <w:pPr>
        <w:ind w:firstLine="720"/>
        <w:jc w:val="both"/>
        <w:rPr>
          <w:rFonts w:ascii="Arial" w:hAnsi="Arial"/>
        </w:rPr>
      </w:pPr>
      <w:r w:rsidRPr="007C2FD7">
        <w:rPr>
          <w:rFonts w:ascii="Arial" w:hAnsi="Arial"/>
        </w:rPr>
        <w:t>- государственное автономное образовательное учреждение среднего профессионального образования Московской области «Московский областной базовый музыкальный колледж им. А.Н. Скрябина»;</w:t>
      </w:r>
    </w:p>
    <w:p w:rsidR="002241D9" w:rsidRPr="007C2FD7" w:rsidRDefault="002241D9" w:rsidP="002241D9">
      <w:pPr>
        <w:ind w:firstLine="720"/>
        <w:jc w:val="both"/>
        <w:rPr>
          <w:rFonts w:ascii="Arial" w:hAnsi="Arial"/>
        </w:rPr>
      </w:pPr>
      <w:r w:rsidRPr="007C2FD7">
        <w:rPr>
          <w:rFonts w:ascii="Arial" w:hAnsi="Arial"/>
        </w:rPr>
        <w:t>- 9 массовых библиотек муниципального учреждения «Централизованная библиотечная система», в том числе: 2 центральных, 2 специализированных, 1 библиотека семейного чтения, 1  библиотека – эстетический центр, 1 библиотека – информационный центр для молодежи, 2 библиотеки - филиалы;</w:t>
      </w:r>
    </w:p>
    <w:p w:rsidR="002241D9" w:rsidRPr="007C2FD7" w:rsidRDefault="002241D9" w:rsidP="002241D9">
      <w:pPr>
        <w:ind w:firstLine="720"/>
        <w:jc w:val="both"/>
        <w:rPr>
          <w:rFonts w:ascii="Arial" w:hAnsi="Arial"/>
        </w:rPr>
      </w:pPr>
      <w:r w:rsidRPr="007C2FD7">
        <w:rPr>
          <w:rFonts w:ascii="Arial" w:hAnsi="Arial"/>
        </w:rPr>
        <w:t xml:space="preserve"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зал, фондохранилище и творческую мастерскую художников. </w:t>
      </w:r>
    </w:p>
    <w:p w:rsidR="002241D9" w:rsidRPr="007C2FD7" w:rsidRDefault="002241D9" w:rsidP="002241D9">
      <w:pPr>
        <w:ind w:firstLine="720"/>
        <w:jc w:val="both"/>
        <w:rPr>
          <w:rFonts w:ascii="Arial" w:hAnsi="Arial"/>
        </w:rPr>
      </w:pPr>
      <w:r w:rsidRPr="007C2FD7">
        <w:rPr>
          <w:rFonts w:ascii="Arial" w:hAnsi="Arial"/>
        </w:rPr>
        <w:t>Кроме того, культурную деятельность на территории городского округа осуществляют 16 музейных образований, в том числе ведомственные и школьные общественные музеи, частная галерея «ЛУБР»;</w:t>
      </w:r>
    </w:p>
    <w:p w:rsidR="002241D9" w:rsidRPr="007C2FD7" w:rsidRDefault="002241D9" w:rsidP="002241D9">
      <w:pPr>
        <w:ind w:firstLine="720"/>
        <w:jc w:val="both"/>
        <w:rPr>
          <w:rFonts w:ascii="Arial" w:hAnsi="Arial"/>
        </w:rPr>
      </w:pPr>
      <w:r w:rsidRPr="007C2FD7">
        <w:rPr>
          <w:rFonts w:ascii="Arial" w:hAnsi="Arial"/>
        </w:rPr>
        <w:t>- парк культуры и отдыха ООО «ИНКАРОС» и парковая территория Эко-парка;</w:t>
      </w:r>
    </w:p>
    <w:p w:rsidR="002241D9" w:rsidRPr="007C2FD7" w:rsidRDefault="002241D9" w:rsidP="002241D9">
      <w:pPr>
        <w:ind w:firstLine="720"/>
        <w:jc w:val="both"/>
        <w:rPr>
          <w:rFonts w:ascii="Arial" w:hAnsi="Arial"/>
        </w:rPr>
      </w:pPr>
      <w:r w:rsidRPr="007C2FD7">
        <w:rPr>
          <w:rFonts w:ascii="Arial" w:hAnsi="Arial"/>
        </w:rPr>
        <w:t>- ООО «Кинопром «Современник», ООО «Синема», ООО «Вики Синема».</w:t>
      </w:r>
    </w:p>
    <w:p w:rsidR="002241D9" w:rsidRPr="007C2FD7" w:rsidRDefault="002241D9" w:rsidP="002241D9">
      <w:pPr>
        <w:ind w:firstLine="720"/>
        <w:jc w:val="both"/>
        <w:rPr>
          <w:rFonts w:ascii="Arial" w:hAnsi="Arial"/>
        </w:rPr>
      </w:pPr>
      <w:r w:rsidRPr="007C2FD7">
        <w:rPr>
          <w:rFonts w:ascii="Arial" w:hAnsi="Arial"/>
        </w:rPr>
        <w:t>Творческую деятельность на территории городского округа обеспечивают 203 постоянно действующих клубных формирования с охватом 7005 человек, в том числе 107 коллективов народного творчества с охватом 3097 человек, 13 из них носят почетное звание «Народный коллектив» и «Образцовый коллектив».</w:t>
      </w:r>
    </w:p>
    <w:p w:rsidR="002241D9" w:rsidRPr="007C2FD7" w:rsidRDefault="002241D9" w:rsidP="002241D9">
      <w:pPr>
        <w:ind w:firstLine="567"/>
        <w:jc w:val="both"/>
        <w:rPr>
          <w:rFonts w:ascii="Arial" w:hAnsi="Arial"/>
        </w:rPr>
      </w:pPr>
      <w:r w:rsidRPr="007C2FD7">
        <w:rPr>
          <w:rFonts w:ascii="Arial" w:hAnsi="Arial"/>
        </w:rPr>
        <w:t>Муниципальный реестр объектов культурного наследия насчитывает 47 единиц, в том числе 1 объект областного (регионального) значения.</w:t>
      </w:r>
    </w:p>
    <w:p w:rsidR="002241D9" w:rsidRPr="007C2FD7" w:rsidRDefault="002241D9" w:rsidP="002241D9">
      <w:pPr>
        <w:ind w:firstLine="709"/>
        <w:jc w:val="both"/>
        <w:rPr>
          <w:rFonts w:ascii="Arial" w:hAnsi="Arial"/>
        </w:rPr>
      </w:pPr>
      <w:r w:rsidRPr="007C2FD7">
        <w:rPr>
          <w:rFonts w:ascii="Arial" w:hAnsi="Arial"/>
        </w:rPr>
        <w:t>Муниципальный музейный фонд насчитывает 6924   единиц хранения основного фонда, научно-вспомогательный фонд – 4943 единиц хранения, электронный каталог составил 3701 единиц хранения.</w:t>
      </w:r>
    </w:p>
    <w:p w:rsidR="002241D9" w:rsidRPr="007C2FD7" w:rsidRDefault="002241D9" w:rsidP="002241D9">
      <w:pPr>
        <w:ind w:firstLine="567"/>
        <w:jc w:val="both"/>
        <w:rPr>
          <w:rFonts w:ascii="Arial" w:hAnsi="Arial"/>
        </w:rPr>
      </w:pPr>
      <w:r w:rsidRPr="007C2FD7">
        <w:rPr>
          <w:rFonts w:ascii="Arial" w:hAnsi="Arial"/>
        </w:rPr>
        <w:t>Книжный фонд муниципальных общедоступных библиотек составляет 561863 экземпляров, в библиотеках зарегистрировано  41479  пользователей.</w:t>
      </w:r>
    </w:p>
    <w:p w:rsidR="002241D9" w:rsidRPr="007C2FD7" w:rsidRDefault="002241D9" w:rsidP="002241D9">
      <w:pPr>
        <w:suppressAutoHyphens/>
        <w:spacing w:line="276" w:lineRule="auto"/>
        <w:jc w:val="both"/>
        <w:rPr>
          <w:rFonts w:ascii="Arial" w:hAnsi="Arial"/>
        </w:rPr>
      </w:pPr>
      <w:r w:rsidRPr="007C2FD7">
        <w:rPr>
          <w:rFonts w:ascii="Arial" w:hAnsi="Arial"/>
        </w:rPr>
        <w:t xml:space="preserve">             На территории городского округа реализуются 6 областных проектов в сфере культуры: областные конкурсы «Ансамблевое музицирование» и «Оркестровое музицирование», областные выставки - конкурсы  «Лоскутная радуга Подмосковья» и </w:t>
      </w:r>
      <w:r w:rsidRPr="007C2FD7">
        <w:rPr>
          <w:rFonts w:ascii="Arial" w:hAnsi="Arial"/>
        </w:rPr>
        <w:lastRenderedPageBreak/>
        <w:t>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мастерства, Московский областной академический очный конкурс рисунка и живописи учащихся детских художественных школ и художественных отделений школ искусств, а также   Международный  фортепианный  фестиваль «Подмосковные вечера искусств» и Международная</w:t>
      </w:r>
      <w:r w:rsidRPr="007C2FD7">
        <w:rPr>
          <w:rFonts w:ascii="Arial" w:eastAsia="+mn-ea" w:hAnsi="Arial"/>
          <w:bCs/>
          <w:kern w:val="24"/>
        </w:rPr>
        <w:t xml:space="preserve"> </w:t>
      </w:r>
      <w:r w:rsidRPr="007C2FD7">
        <w:rPr>
          <w:rFonts w:ascii="Arial" w:hAnsi="Arial"/>
          <w:bCs/>
        </w:rPr>
        <w:t>научная конференция «Музыка Подмосковья 2016»</w:t>
      </w:r>
      <w:r w:rsidRPr="007C2FD7">
        <w:rPr>
          <w:rFonts w:ascii="Arial" w:hAnsi="Arial"/>
        </w:rPr>
        <w:t xml:space="preserve"> .</w:t>
      </w:r>
    </w:p>
    <w:p w:rsidR="002241D9" w:rsidRPr="007C2FD7" w:rsidRDefault="002241D9" w:rsidP="002241D9">
      <w:pPr>
        <w:ind w:firstLine="720"/>
        <w:jc w:val="both"/>
        <w:rPr>
          <w:rFonts w:ascii="Arial" w:hAnsi="Arial"/>
        </w:rPr>
      </w:pPr>
      <w:r w:rsidRPr="007C2FD7">
        <w:rPr>
          <w:rFonts w:ascii="Arial" w:hAnsi="Arial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2241D9" w:rsidRPr="007C2FD7" w:rsidRDefault="002241D9" w:rsidP="002241D9">
      <w:pPr>
        <w:pStyle w:val="af3"/>
        <w:spacing w:line="276" w:lineRule="auto"/>
        <w:ind w:left="0" w:firstLine="709"/>
        <w:jc w:val="both"/>
        <w:rPr>
          <w:rFonts w:ascii="Arial" w:hAnsi="Arial" w:cs="Arial"/>
          <w:spacing w:val="4"/>
        </w:rPr>
      </w:pPr>
      <w:r w:rsidRPr="007C2FD7">
        <w:rPr>
          <w:rFonts w:ascii="Arial" w:hAnsi="Arial" w:cs="Arial"/>
          <w:spacing w:val="4"/>
        </w:rPr>
        <w:t>Главными проблемами в сфере культуры и искусства в последнее время являются:</w:t>
      </w:r>
    </w:p>
    <w:p w:rsidR="002241D9" w:rsidRPr="007C2FD7" w:rsidRDefault="002241D9" w:rsidP="002241D9">
      <w:pPr>
        <w:pStyle w:val="af3"/>
        <w:spacing w:line="276" w:lineRule="auto"/>
        <w:ind w:left="0" w:firstLine="709"/>
        <w:jc w:val="both"/>
        <w:rPr>
          <w:rFonts w:ascii="Arial" w:hAnsi="Arial" w:cs="Arial"/>
          <w:spacing w:val="4"/>
        </w:rPr>
      </w:pPr>
      <w:r w:rsidRPr="007C2FD7">
        <w:rPr>
          <w:rFonts w:ascii="Arial" w:hAnsi="Arial" w:cs="Arial"/>
          <w:spacing w:val="4"/>
        </w:rPr>
        <w:t>- слабая материально-техническая база учреждений;</w:t>
      </w:r>
    </w:p>
    <w:p w:rsidR="002241D9" w:rsidRPr="007C2FD7" w:rsidRDefault="002241D9" w:rsidP="002241D9">
      <w:pPr>
        <w:pStyle w:val="af3"/>
        <w:spacing w:line="276" w:lineRule="auto"/>
        <w:ind w:left="0" w:firstLine="709"/>
        <w:jc w:val="both"/>
        <w:rPr>
          <w:rFonts w:ascii="Arial" w:hAnsi="Arial" w:cs="Arial"/>
          <w:spacing w:val="4"/>
        </w:rPr>
      </w:pPr>
      <w:r w:rsidRPr="007C2FD7">
        <w:rPr>
          <w:rFonts w:ascii="Arial" w:hAnsi="Arial" w:cs="Arial"/>
          <w:spacing w:val="4"/>
        </w:rPr>
        <w:t xml:space="preserve">- в городе нет муниципального учреждения клубного типа (Дома или Дворца культуры) с  количеством 600-700  посадочных мест, что осложняет проведение крупных городских мероприятий. </w:t>
      </w:r>
    </w:p>
    <w:p w:rsidR="002241D9" w:rsidRPr="007C2FD7" w:rsidRDefault="002241D9" w:rsidP="002241D9">
      <w:pPr>
        <w:pStyle w:val="af3"/>
        <w:spacing w:line="276" w:lineRule="auto"/>
        <w:ind w:left="0" w:firstLine="709"/>
        <w:jc w:val="both"/>
        <w:rPr>
          <w:rFonts w:ascii="Arial" w:hAnsi="Arial" w:cs="Arial"/>
          <w:spacing w:val="4"/>
        </w:rPr>
      </w:pPr>
      <w:r w:rsidRPr="007C2FD7">
        <w:rPr>
          <w:rFonts w:ascii="Arial" w:hAnsi="Arial" w:cs="Arial"/>
          <w:spacing w:val="4"/>
        </w:rPr>
        <w:t>- капитального ремонта требуют: МБУДО «Детская художественная школа» (включена в  областную Программу по капитальному ремонту учреждений культуры),  две библиотеки МУ «Централизованная библиотечная система», МУ «Центр культуры «Досуг», историко-художественный музей и фондохранилище МУ «Музейно-выставочный центр»);</w:t>
      </w:r>
    </w:p>
    <w:p w:rsidR="002241D9" w:rsidRPr="007C2FD7" w:rsidRDefault="002241D9" w:rsidP="002241D9">
      <w:pPr>
        <w:pStyle w:val="af3"/>
        <w:spacing w:line="276" w:lineRule="auto"/>
        <w:ind w:left="0" w:firstLine="709"/>
        <w:jc w:val="both"/>
        <w:rPr>
          <w:rFonts w:ascii="Arial" w:hAnsi="Arial" w:cs="Arial"/>
          <w:spacing w:val="4"/>
        </w:rPr>
      </w:pPr>
      <w:r w:rsidRPr="007C2FD7">
        <w:rPr>
          <w:rFonts w:ascii="Arial" w:hAnsi="Arial" w:cs="Arial"/>
          <w:spacing w:val="4"/>
        </w:rPr>
        <w:t>- неудовлетворительное состояние</w:t>
      </w:r>
      <w:r w:rsidRPr="007C2FD7">
        <w:rPr>
          <w:rFonts w:ascii="Arial" w:hAnsi="Arial" w:cs="Arial"/>
        </w:rPr>
        <w:t xml:space="preserve"> многих памятных знаков на территории города, </w:t>
      </w:r>
      <w:r w:rsidRPr="007C2FD7">
        <w:rPr>
          <w:rFonts w:ascii="Arial" w:hAnsi="Arial" w:cs="Arial"/>
          <w:spacing w:val="4"/>
        </w:rPr>
        <w:t xml:space="preserve"> в т.ч.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2241D9" w:rsidRPr="007C2FD7" w:rsidRDefault="002241D9" w:rsidP="002241D9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7C2FD7">
        <w:rPr>
          <w:rFonts w:ascii="Arial" w:hAnsi="Arial"/>
        </w:rPr>
        <w:t xml:space="preserve">           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«Сохранение и развитие культуры, искусства и народного творчества в городском округе Электросталь на 2017 – 2021 годы» (далее – программа).</w:t>
      </w:r>
    </w:p>
    <w:p w:rsidR="002241D9" w:rsidRPr="007C2FD7" w:rsidRDefault="002241D9" w:rsidP="002241D9">
      <w:pPr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7C2FD7">
        <w:rPr>
          <w:rFonts w:ascii="Arial" w:hAnsi="Arial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2241D9" w:rsidRPr="007C2FD7" w:rsidRDefault="002241D9" w:rsidP="002241D9">
      <w:pPr>
        <w:ind w:firstLine="720"/>
        <w:jc w:val="both"/>
        <w:rPr>
          <w:rFonts w:ascii="Arial" w:hAnsi="Arial"/>
        </w:rPr>
      </w:pPr>
      <w:r w:rsidRPr="007C2FD7">
        <w:rPr>
          <w:rFonts w:ascii="Arial" w:hAnsi="Arial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2241D9" w:rsidRPr="007C2FD7" w:rsidRDefault="002241D9" w:rsidP="002241D9">
      <w:pPr>
        <w:ind w:firstLine="720"/>
        <w:jc w:val="both"/>
        <w:rPr>
          <w:rFonts w:ascii="Arial" w:hAnsi="Arial"/>
        </w:rPr>
      </w:pPr>
      <w:r w:rsidRPr="007C2FD7">
        <w:rPr>
          <w:rFonts w:ascii="Arial" w:hAnsi="Arial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 в период 2017-2021 гг.,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2241D9" w:rsidRPr="007C2FD7" w:rsidRDefault="002241D9" w:rsidP="002241D9">
      <w:pPr>
        <w:ind w:firstLine="720"/>
        <w:jc w:val="both"/>
        <w:rPr>
          <w:rFonts w:ascii="Arial" w:hAnsi="Arial"/>
        </w:rPr>
      </w:pPr>
    </w:p>
    <w:p w:rsidR="002241D9" w:rsidRPr="007C2FD7" w:rsidRDefault="002241D9" w:rsidP="002241D9">
      <w:pPr>
        <w:tabs>
          <w:tab w:val="left" w:pos="851"/>
        </w:tabs>
        <w:ind w:firstLine="567"/>
        <w:jc w:val="center"/>
        <w:rPr>
          <w:rFonts w:ascii="Arial" w:hAnsi="Arial"/>
        </w:rPr>
      </w:pPr>
      <w:r w:rsidRPr="007C2FD7">
        <w:rPr>
          <w:rFonts w:ascii="Arial" w:hAnsi="Arial"/>
        </w:rPr>
        <w:t>2. Прогноз развития сферы культуры при реализации муниципальной программы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tabs>
          <w:tab w:val="left" w:pos="851"/>
        </w:tabs>
        <w:ind w:firstLine="567"/>
        <w:jc w:val="center"/>
        <w:rPr>
          <w:rFonts w:ascii="Arial" w:hAnsi="Arial"/>
        </w:rPr>
      </w:pPr>
    </w:p>
    <w:p w:rsidR="002241D9" w:rsidRPr="007C2FD7" w:rsidRDefault="002241D9" w:rsidP="002241D9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7C2FD7">
        <w:rPr>
          <w:rFonts w:ascii="Arial" w:hAnsi="Arial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2241D9" w:rsidRPr="007C2FD7" w:rsidRDefault="002241D9" w:rsidP="002241D9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7C2FD7">
        <w:rPr>
          <w:rFonts w:ascii="Arial" w:hAnsi="Arial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2241D9" w:rsidRPr="007C2FD7" w:rsidRDefault="002241D9" w:rsidP="002241D9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7C2FD7">
        <w:rPr>
          <w:rFonts w:ascii="Arial" w:hAnsi="Arial"/>
        </w:rPr>
        <w:t>Ухудшится ситуация с обновлением парка музыкальных инструментов, износ которых в настоящее время составляет более 90%.</w:t>
      </w:r>
    </w:p>
    <w:p w:rsidR="002241D9" w:rsidRPr="007C2FD7" w:rsidRDefault="002241D9" w:rsidP="002241D9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7C2FD7">
        <w:rPr>
          <w:rFonts w:ascii="Arial" w:hAnsi="Arial"/>
        </w:rPr>
        <w:t>Снизится  уровень удовлетворенности населения услугами в сфере культуры.</w:t>
      </w:r>
    </w:p>
    <w:p w:rsidR="002241D9" w:rsidRPr="007C2FD7" w:rsidRDefault="002241D9" w:rsidP="002241D9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7C2FD7">
        <w:rPr>
          <w:rFonts w:ascii="Arial" w:hAnsi="Arial"/>
        </w:rPr>
        <w:t>Реализация программы к 2021 году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  <w:r w:rsidRPr="007C2FD7">
        <w:rPr>
          <w:rFonts w:ascii="Arial" w:hAnsi="Arial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  <w:r w:rsidRPr="007C2FD7">
        <w:rPr>
          <w:rFonts w:ascii="Arial" w:hAnsi="Arial"/>
        </w:rPr>
        <w:t>В результате повысится доступность услуг для всех категорий  населения, в том числе путем внедрения дистанционных культурных услуг.</w:t>
      </w: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  <w:r w:rsidRPr="007C2FD7">
        <w:rPr>
          <w:rFonts w:ascii="Arial" w:hAnsi="Arial"/>
        </w:rPr>
        <w:t>Одним из важнейших результатов реализации программы должно стать удержание  размера средней заработной платы работников учреждений культуры на уровне средней заработной платы в Московской области.</w:t>
      </w:r>
    </w:p>
    <w:p w:rsidR="002241D9" w:rsidRPr="007C2FD7" w:rsidRDefault="002241D9" w:rsidP="002241D9">
      <w:pPr>
        <w:ind w:firstLine="708"/>
        <w:jc w:val="center"/>
        <w:rPr>
          <w:rFonts w:ascii="Arial" w:hAnsi="Arial"/>
        </w:rPr>
      </w:pPr>
    </w:p>
    <w:p w:rsidR="002241D9" w:rsidRPr="007C2FD7" w:rsidRDefault="002241D9" w:rsidP="002241D9">
      <w:pPr>
        <w:ind w:firstLine="708"/>
        <w:jc w:val="center"/>
        <w:rPr>
          <w:rFonts w:ascii="Arial" w:hAnsi="Arial"/>
        </w:rPr>
      </w:pPr>
      <w:r w:rsidRPr="007C2FD7">
        <w:rPr>
          <w:rFonts w:ascii="Arial" w:hAnsi="Arial"/>
        </w:rPr>
        <w:t>3. Перечень и краткое описание подпрограмм муниципальной программы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ind w:firstLine="708"/>
        <w:jc w:val="center"/>
        <w:rPr>
          <w:rFonts w:ascii="Arial" w:hAnsi="Arial"/>
        </w:rPr>
      </w:pPr>
    </w:p>
    <w:p w:rsidR="002241D9" w:rsidRPr="007C2FD7" w:rsidRDefault="002241D9" w:rsidP="002241D9">
      <w:pPr>
        <w:pStyle w:val="ConsPlusCell"/>
        <w:jc w:val="center"/>
        <w:rPr>
          <w:rFonts w:ascii="Arial" w:hAnsi="Arial" w:cs="Arial"/>
        </w:rPr>
      </w:pPr>
      <w:r w:rsidRPr="007C2FD7">
        <w:rPr>
          <w:rFonts w:ascii="Arial" w:hAnsi="Arial" w:cs="Arial"/>
        </w:rPr>
        <w:t xml:space="preserve">Подпрограмма </w:t>
      </w:r>
      <w:r w:rsidRPr="007C2FD7">
        <w:rPr>
          <w:rFonts w:ascii="Arial" w:hAnsi="Arial" w:cs="Arial"/>
          <w:lang w:val="en-US"/>
        </w:rPr>
        <w:t>I</w:t>
      </w:r>
      <w:r w:rsidRPr="007C2FD7">
        <w:rPr>
          <w:rFonts w:ascii="Arial" w:hAnsi="Arial" w:cs="Arial"/>
        </w:rPr>
        <w:t xml:space="preserve"> «Развитие музейного дела и организация музейно-выставочной деятельности в городском округе Электросталь»</w:t>
      </w:r>
    </w:p>
    <w:p w:rsidR="002241D9" w:rsidRPr="007C2FD7" w:rsidRDefault="002241D9" w:rsidP="002241D9">
      <w:pPr>
        <w:pStyle w:val="ConsPlusCell"/>
        <w:jc w:val="center"/>
        <w:rPr>
          <w:rFonts w:ascii="Arial" w:hAnsi="Arial" w:cs="Arial"/>
        </w:rPr>
      </w:pPr>
    </w:p>
    <w:p w:rsidR="002241D9" w:rsidRPr="007C2FD7" w:rsidRDefault="002241D9" w:rsidP="002241D9">
      <w:pPr>
        <w:jc w:val="both"/>
        <w:rPr>
          <w:rFonts w:ascii="Arial" w:hAnsi="Arial"/>
        </w:rPr>
      </w:pPr>
      <w:r w:rsidRPr="007C2FD7">
        <w:rPr>
          <w:rFonts w:ascii="Arial" w:hAnsi="Arial"/>
        </w:rPr>
        <w:tab/>
        <w:t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</w:t>
      </w:r>
      <w:r w:rsidRPr="007C2FD7">
        <w:rPr>
          <w:rFonts w:ascii="Arial" w:hAnsi="Arial"/>
          <w:shd w:val="clear" w:color="auto" w:fill="FFFFFF"/>
        </w:rPr>
        <w:t>беспечение доступности культурных и художественных ценностей, развитие краеведения, создание условий для развития  изобразительного искусства  и декоративно-прикладного искусства.</w:t>
      </w: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  <w:r w:rsidRPr="007C2FD7">
        <w:rPr>
          <w:rFonts w:ascii="Arial" w:hAnsi="Arial"/>
        </w:rPr>
        <w:t>Ожидаемый результат подпрограммы:</w:t>
      </w: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  <w:r w:rsidRPr="007C2FD7">
        <w:rPr>
          <w:rFonts w:ascii="Arial" w:hAnsi="Arial"/>
        </w:rPr>
        <w:t>- увеличение общего количества посетителей муниципальных музеев;</w:t>
      </w: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  <w:r w:rsidRPr="007C2FD7">
        <w:rPr>
          <w:rFonts w:ascii="Arial" w:hAnsi="Arial"/>
        </w:rPr>
        <w:t>- прирост количества выставочных проектов, по отношению к базовому году.</w:t>
      </w: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</w:p>
    <w:p w:rsidR="002241D9" w:rsidRPr="007C2FD7" w:rsidRDefault="002241D9" w:rsidP="002241D9">
      <w:pPr>
        <w:jc w:val="center"/>
        <w:rPr>
          <w:rFonts w:ascii="Arial" w:hAnsi="Arial"/>
        </w:rPr>
      </w:pPr>
      <w:r w:rsidRPr="007C2FD7">
        <w:rPr>
          <w:rFonts w:ascii="Arial" w:hAnsi="Arial"/>
        </w:rPr>
        <w:lastRenderedPageBreak/>
        <w:t xml:space="preserve"> Подпрограмма </w:t>
      </w:r>
      <w:r w:rsidRPr="007C2FD7">
        <w:rPr>
          <w:rFonts w:ascii="Arial" w:hAnsi="Arial"/>
          <w:lang w:val="en-US"/>
        </w:rPr>
        <w:t>II</w:t>
      </w:r>
      <w:r w:rsidRPr="007C2FD7">
        <w:rPr>
          <w:rFonts w:ascii="Arial" w:hAnsi="Arial"/>
        </w:rPr>
        <w:t xml:space="preserve"> «Развитие библиотечного дела в городском округе Электросталь» 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jc w:val="center"/>
        <w:rPr>
          <w:rFonts w:ascii="Arial" w:hAnsi="Arial"/>
        </w:rPr>
      </w:pP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  <w:r w:rsidRPr="007C2FD7">
        <w:rPr>
          <w:rFonts w:ascii="Arial" w:hAnsi="Arial"/>
        </w:rPr>
        <w:t>Особенностью данной подпрограммы является повышение качества библиотечно-информационного обслуживания  населения городского округа Электросталь Московской области.</w:t>
      </w: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  <w:r w:rsidRPr="007C2FD7">
        <w:rPr>
          <w:rFonts w:ascii="Arial" w:hAnsi="Arial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  <w:r w:rsidRPr="007C2FD7">
        <w:rPr>
          <w:rFonts w:ascii="Arial" w:hAnsi="Arial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  <w:r w:rsidRPr="007C2FD7">
        <w:rPr>
          <w:rFonts w:ascii="Arial" w:hAnsi="Arial"/>
        </w:rPr>
        <w:t>Ожидаемый результат:</w:t>
      </w: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  <w:r w:rsidRPr="007C2FD7">
        <w:rPr>
          <w:rFonts w:ascii="Arial" w:hAnsi="Arial"/>
        </w:rPr>
        <w:t>- обеспечение роста числа посетителей библиотек;</w:t>
      </w: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  <w:r w:rsidRPr="007C2FD7">
        <w:rPr>
          <w:rFonts w:ascii="Arial" w:hAnsi="Arial"/>
        </w:rPr>
        <w:t>- увеличение количества предоставляемых  муниципальными библиотеками  муниципальных услуг в электронном виде, по отношению к базовому году.</w:t>
      </w: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  <w:r w:rsidRPr="007C2FD7">
        <w:rPr>
          <w:rFonts w:ascii="Arial" w:hAnsi="Arial"/>
        </w:rPr>
        <w:t xml:space="preserve">Подпрограмма </w:t>
      </w:r>
      <w:r w:rsidRPr="007C2FD7">
        <w:rPr>
          <w:rFonts w:ascii="Arial" w:hAnsi="Arial"/>
          <w:lang w:val="en-US"/>
        </w:rPr>
        <w:t>III</w:t>
      </w:r>
      <w:r w:rsidRPr="007C2FD7">
        <w:rPr>
          <w:rFonts w:ascii="Arial" w:hAnsi="Arial"/>
        </w:rPr>
        <w:t xml:space="preserve"> «Развитие дополнительного образования в сфере культуры и искусства в городском округе Электросталь» 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  <w:r w:rsidRPr="007C2FD7">
        <w:rPr>
          <w:rFonts w:ascii="Arial" w:hAnsi="Arial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  <w:r w:rsidRPr="007C2FD7">
        <w:rPr>
          <w:rFonts w:ascii="Arial" w:hAnsi="Arial"/>
        </w:rPr>
        <w:t>Мероприятия подпрограммы направлены на реализацию  предпрофессиональных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  <w:r w:rsidRPr="007C2FD7">
        <w:rPr>
          <w:rFonts w:ascii="Arial" w:hAnsi="Arial"/>
        </w:rPr>
        <w:t>Ожидаемый результат подпрограммы:</w:t>
      </w: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  <w:r w:rsidRPr="007C2FD7">
        <w:rPr>
          <w:rFonts w:ascii="Arial" w:hAnsi="Arial"/>
        </w:rPr>
        <w:t>- увеличение доли детей и молодёжи, получающих услуги художественного образования (в т.ч. музыкального) в возрасте от 5 до 18 лет, от общего количества детей и молодёжи в возрасте от 5 до 18 лет;</w:t>
      </w: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  <w:r w:rsidRPr="007C2FD7">
        <w:rPr>
          <w:rFonts w:ascii="Arial" w:hAnsi="Arial"/>
        </w:rPr>
        <w:t>- увеличение доли победителей и призеров творческих олимпиад, конкурсов и фестивалей  межрегионального, федерального и международного уровня;</w:t>
      </w: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  <w:r w:rsidRPr="007C2FD7">
        <w:rPr>
          <w:rFonts w:ascii="Arial" w:hAnsi="Arial"/>
        </w:rPr>
        <w:t>- увеличение доли детей, привлекаемых к участию в творческих мероприятиях от общего числе детей;</w:t>
      </w: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  <w:r w:rsidRPr="007C2FD7">
        <w:rPr>
          <w:rFonts w:ascii="Arial" w:hAnsi="Arial"/>
        </w:rPr>
        <w:t xml:space="preserve"> - присуждение стипендий Главы городского округа Электросталь детям и подросткам, проявившим способности в области культуры и искусства.</w:t>
      </w: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  <w:r w:rsidRPr="007C2FD7">
        <w:rPr>
          <w:rFonts w:ascii="Arial" w:hAnsi="Arial"/>
        </w:rPr>
        <w:lastRenderedPageBreak/>
        <w:t xml:space="preserve">Подпрограмма </w:t>
      </w:r>
      <w:r w:rsidRPr="007C2FD7">
        <w:rPr>
          <w:rFonts w:ascii="Arial" w:hAnsi="Arial"/>
          <w:lang w:val="en-US"/>
        </w:rPr>
        <w:t>IV</w:t>
      </w:r>
      <w:r w:rsidRPr="007C2FD7">
        <w:rPr>
          <w:rFonts w:ascii="Arial" w:hAnsi="Arial"/>
        </w:rPr>
        <w:t xml:space="preserve"> «Развитие самодеятельного творчества и поддержка основных форм культурно-досуговой деятельности в городском округе Электросталь» 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</w:p>
    <w:p w:rsidR="002241D9" w:rsidRPr="007C2FD7" w:rsidRDefault="002241D9" w:rsidP="002241D9">
      <w:pPr>
        <w:ind w:firstLine="720"/>
        <w:jc w:val="both"/>
        <w:rPr>
          <w:rFonts w:ascii="Arial" w:hAnsi="Arial"/>
        </w:rPr>
      </w:pPr>
      <w:r w:rsidRPr="007C2FD7">
        <w:rPr>
          <w:rFonts w:ascii="Arial" w:hAnsi="Arial"/>
        </w:rPr>
        <w:t>Реализация подпрограммы предусматривает: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развитие городских постоянно-действующих клубных формирований, самодеятельного художественного творчества, авторских проектов;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2241D9" w:rsidRPr="007C2FD7" w:rsidRDefault="002241D9" w:rsidP="002241D9">
      <w:pPr>
        <w:pStyle w:val="ConsPlusCell"/>
        <w:ind w:firstLine="720"/>
        <w:rPr>
          <w:rFonts w:ascii="Arial" w:hAnsi="Arial" w:cs="Arial"/>
        </w:rPr>
      </w:pPr>
      <w:r w:rsidRPr="007C2FD7">
        <w:rPr>
          <w:rFonts w:ascii="Arial" w:hAnsi="Arial" w:cs="Arial"/>
        </w:rPr>
        <w:t>Ожидаемые результаты:</w:t>
      </w:r>
    </w:p>
    <w:p w:rsidR="002241D9" w:rsidRPr="007C2FD7" w:rsidRDefault="002241D9" w:rsidP="002241D9">
      <w:pPr>
        <w:pStyle w:val="ConsPlusCell"/>
        <w:ind w:firstLine="720"/>
        <w:rPr>
          <w:rFonts w:ascii="Arial" w:hAnsi="Arial" w:cs="Arial"/>
        </w:rPr>
      </w:pPr>
      <w:r w:rsidRPr="007C2FD7">
        <w:rPr>
          <w:rFonts w:ascii="Arial" w:hAnsi="Arial" w:cs="Arial"/>
        </w:rPr>
        <w:t>- привлечение некоммерческих организаций к разработке и реализации творческих проектов в сфере культуры ежегодно;</w:t>
      </w:r>
    </w:p>
    <w:p w:rsidR="002241D9" w:rsidRPr="007C2FD7" w:rsidRDefault="002241D9" w:rsidP="002241D9">
      <w:pPr>
        <w:pStyle w:val="ConsPlusCell"/>
        <w:ind w:firstLine="720"/>
        <w:rPr>
          <w:rFonts w:ascii="Arial" w:hAnsi="Arial" w:cs="Arial"/>
        </w:rPr>
      </w:pPr>
      <w:r w:rsidRPr="007C2FD7">
        <w:rPr>
          <w:rFonts w:ascii="Arial" w:hAnsi="Arial" w:cs="Arial"/>
        </w:rPr>
        <w:t>- увеличение доли населения, участвующего в коллективах народного творчества и школах искусств;</w:t>
      </w:r>
    </w:p>
    <w:p w:rsidR="002241D9" w:rsidRPr="007C2FD7" w:rsidRDefault="002241D9" w:rsidP="002241D9">
      <w:pPr>
        <w:pStyle w:val="af3"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7C2FD7">
        <w:rPr>
          <w:rFonts w:ascii="Arial" w:hAnsi="Arial" w:cs="Arial"/>
        </w:rPr>
        <w:t>- присуждение стипендий Главы городского округа Электросталь  выдающимся деятелям культуры и искусства и молодым талантливым авторам.</w:t>
      </w:r>
    </w:p>
    <w:p w:rsidR="002241D9" w:rsidRPr="007C2FD7" w:rsidRDefault="002241D9" w:rsidP="002241D9">
      <w:pPr>
        <w:pStyle w:val="af3"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</w:p>
    <w:p w:rsidR="002241D9" w:rsidRPr="007C2FD7" w:rsidRDefault="002241D9" w:rsidP="002241D9">
      <w:pPr>
        <w:ind w:firstLine="708"/>
        <w:jc w:val="center"/>
        <w:rPr>
          <w:rFonts w:ascii="Arial" w:hAnsi="Arial"/>
        </w:rPr>
      </w:pPr>
      <w:r w:rsidRPr="007C2FD7">
        <w:rPr>
          <w:rFonts w:ascii="Arial" w:hAnsi="Arial"/>
        </w:rPr>
        <w:t xml:space="preserve">Подпрограмма </w:t>
      </w:r>
      <w:r w:rsidRPr="007C2FD7">
        <w:rPr>
          <w:rFonts w:ascii="Arial" w:hAnsi="Arial"/>
          <w:lang w:val="en-US"/>
        </w:rPr>
        <w:t>V</w:t>
      </w:r>
      <w:r w:rsidRPr="007C2FD7">
        <w:rPr>
          <w:rFonts w:ascii="Arial" w:hAnsi="Arial"/>
        </w:rPr>
        <w:t xml:space="preserve"> «Развитие туризма в городском округе Электросталь»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ind w:firstLine="708"/>
        <w:jc w:val="center"/>
        <w:rPr>
          <w:rFonts w:ascii="Arial" w:hAnsi="Arial"/>
        </w:rPr>
      </w:pPr>
    </w:p>
    <w:p w:rsidR="002241D9" w:rsidRPr="007C2FD7" w:rsidRDefault="002241D9" w:rsidP="002241D9">
      <w:pPr>
        <w:ind w:firstLine="720"/>
        <w:jc w:val="both"/>
        <w:rPr>
          <w:rFonts w:ascii="Arial" w:hAnsi="Arial"/>
        </w:rPr>
      </w:pPr>
      <w:r w:rsidRPr="007C2FD7">
        <w:rPr>
          <w:rFonts w:ascii="Arial" w:hAnsi="Arial"/>
        </w:rPr>
        <w:t>Реализация подпрограммы предусматривает доступ к культурным  и историческим ценностям, развитие городского округа Электросталь как туристско-экскурсионного объекта, в т.ч. создание туристско-информационного  центра, развитие  туристско-экскурсионной деятельности на территории городского округа Электросталь.</w:t>
      </w:r>
    </w:p>
    <w:p w:rsidR="002241D9" w:rsidRPr="007C2FD7" w:rsidRDefault="002241D9" w:rsidP="002241D9">
      <w:pPr>
        <w:pStyle w:val="ConsPlusCell"/>
        <w:ind w:firstLine="720"/>
        <w:rPr>
          <w:rFonts w:ascii="Arial" w:hAnsi="Arial" w:cs="Arial"/>
        </w:rPr>
      </w:pPr>
      <w:r w:rsidRPr="007C2FD7">
        <w:rPr>
          <w:rFonts w:ascii="Arial" w:hAnsi="Arial" w:cs="Arial"/>
        </w:rPr>
        <w:t>Ожидаемые результаты:</w:t>
      </w:r>
    </w:p>
    <w:p w:rsidR="002241D9" w:rsidRPr="007C2FD7" w:rsidRDefault="002241D9" w:rsidP="002241D9">
      <w:pPr>
        <w:pStyle w:val="af3"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7C2FD7">
        <w:rPr>
          <w:rFonts w:ascii="Arial" w:hAnsi="Arial" w:cs="Arial"/>
        </w:rPr>
        <w:t>- увеличение туристского и экскурсионного потока в городском округе Электросталь.</w:t>
      </w:r>
    </w:p>
    <w:p w:rsidR="002241D9" w:rsidRPr="007C2FD7" w:rsidRDefault="002241D9" w:rsidP="002241D9">
      <w:pPr>
        <w:pStyle w:val="af3"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</w:p>
    <w:p w:rsidR="002241D9" w:rsidRPr="007C2FD7" w:rsidRDefault="002241D9" w:rsidP="002241D9">
      <w:pPr>
        <w:ind w:firstLine="708"/>
        <w:jc w:val="center"/>
        <w:rPr>
          <w:rFonts w:ascii="Arial" w:hAnsi="Arial"/>
        </w:rPr>
      </w:pPr>
      <w:r w:rsidRPr="007C2FD7">
        <w:rPr>
          <w:rFonts w:ascii="Arial" w:hAnsi="Arial"/>
        </w:rPr>
        <w:t xml:space="preserve">Подпрограмма </w:t>
      </w:r>
      <w:r w:rsidRPr="007C2FD7">
        <w:rPr>
          <w:rFonts w:ascii="Arial" w:hAnsi="Arial"/>
          <w:lang w:val="en-US"/>
        </w:rPr>
        <w:t>VI</w:t>
      </w:r>
      <w:r w:rsidRPr="007C2FD7">
        <w:rPr>
          <w:rFonts w:ascii="Arial" w:hAnsi="Arial"/>
        </w:rPr>
        <w:t xml:space="preserve"> «Развитие парковых территорий, парков культуры и отдыха в городском округе Электросталь»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ind w:firstLine="708"/>
        <w:jc w:val="center"/>
        <w:rPr>
          <w:rFonts w:ascii="Arial" w:hAnsi="Arial"/>
        </w:rPr>
      </w:pPr>
    </w:p>
    <w:p w:rsidR="002241D9" w:rsidRPr="007C2FD7" w:rsidRDefault="002241D9" w:rsidP="002241D9">
      <w:pPr>
        <w:ind w:firstLine="720"/>
        <w:jc w:val="both"/>
        <w:rPr>
          <w:rFonts w:ascii="Arial" w:hAnsi="Arial"/>
        </w:rPr>
      </w:pPr>
      <w:r w:rsidRPr="007C2FD7">
        <w:rPr>
          <w:rFonts w:ascii="Arial" w:hAnsi="Arial"/>
        </w:rPr>
        <w:t>Реализация подпрограммы предусматривает обеспечение парками культуры и отдыха в городском округе Электросталь, их благоустройство, создание условий для полноценного культурно-развлекательного отдыха жителей.</w:t>
      </w:r>
    </w:p>
    <w:p w:rsidR="002241D9" w:rsidRPr="007C2FD7" w:rsidRDefault="002241D9" w:rsidP="002241D9">
      <w:pPr>
        <w:pStyle w:val="ConsPlusCell"/>
        <w:ind w:firstLine="720"/>
        <w:rPr>
          <w:rFonts w:ascii="Arial" w:hAnsi="Arial" w:cs="Arial"/>
        </w:rPr>
      </w:pPr>
      <w:r w:rsidRPr="007C2FD7">
        <w:rPr>
          <w:rFonts w:ascii="Arial" w:hAnsi="Arial" w:cs="Arial"/>
        </w:rPr>
        <w:t>Ожидаемые результаты: создание новых парков культуры и отдыха и их благоустройство.</w:t>
      </w:r>
    </w:p>
    <w:p w:rsidR="002241D9" w:rsidRPr="007C2FD7" w:rsidRDefault="002241D9" w:rsidP="002241D9">
      <w:pPr>
        <w:pStyle w:val="ConsPlusCell"/>
        <w:ind w:firstLine="720"/>
        <w:rPr>
          <w:rFonts w:ascii="Arial" w:hAnsi="Arial" w:cs="Arial"/>
        </w:rPr>
      </w:pPr>
    </w:p>
    <w:p w:rsidR="002241D9" w:rsidRPr="007C2FD7" w:rsidRDefault="002241D9" w:rsidP="002241D9">
      <w:pPr>
        <w:jc w:val="center"/>
        <w:rPr>
          <w:rFonts w:ascii="Arial" w:hAnsi="Arial"/>
        </w:rPr>
      </w:pPr>
      <w:r w:rsidRPr="007C2FD7">
        <w:rPr>
          <w:rFonts w:ascii="Arial" w:hAnsi="Arial"/>
        </w:rPr>
        <w:t xml:space="preserve">Подпрограмма </w:t>
      </w:r>
      <w:r w:rsidRPr="007C2FD7">
        <w:rPr>
          <w:rFonts w:ascii="Arial" w:hAnsi="Arial"/>
          <w:lang w:val="en-US"/>
        </w:rPr>
        <w:t>VII</w:t>
      </w:r>
      <w:r w:rsidRPr="007C2FD7">
        <w:rPr>
          <w:rFonts w:ascii="Arial" w:hAnsi="Arial"/>
        </w:rPr>
        <w:t xml:space="preserve"> «Укрепление материально-технической базы муниципальных учреждений сферы культуры в городском округе Электросталь»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lastRenderedPageBreak/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jc w:val="center"/>
        <w:rPr>
          <w:rFonts w:ascii="Arial" w:hAnsi="Arial"/>
        </w:rPr>
      </w:pPr>
    </w:p>
    <w:p w:rsidR="002241D9" w:rsidRPr="007C2FD7" w:rsidRDefault="002241D9" w:rsidP="002241D9">
      <w:pPr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Данная подпрограмма  включает в себя модернизацию муниципальных учреждений  культуры и дополнительного образования в сфере культуры и искусства.</w:t>
      </w:r>
    </w:p>
    <w:p w:rsidR="002241D9" w:rsidRPr="007C2FD7" w:rsidRDefault="002241D9" w:rsidP="002241D9">
      <w:pPr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Реализация подпрограммы предусматривает:</w:t>
      </w:r>
    </w:p>
    <w:p w:rsidR="002241D9" w:rsidRPr="007C2FD7" w:rsidRDefault="002241D9" w:rsidP="002241D9">
      <w:pPr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- капитальный ремонт детской художественной школы по адресу: Московская область, городской округ Электросталь, ул. Западная, д.15 (муниципальное бюджетное учреждение дополнительного образования «Детская художественная школа» (далее – МБУДО «ДХШ»));</w:t>
      </w:r>
    </w:p>
    <w:p w:rsidR="002241D9" w:rsidRPr="007C2FD7" w:rsidRDefault="002241D9" w:rsidP="002241D9">
      <w:pPr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- мероприятия по изготовлению проектно-сметной документации помещения центральной детской библиотеки «Буратино» муниципального учреждения «Централизованная библиотечная система»;</w:t>
      </w:r>
    </w:p>
    <w:p w:rsidR="002241D9" w:rsidRPr="007C2FD7" w:rsidRDefault="002241D9" w:rsidP="002241D9">
      <w:pPr>
        <w:ind w:firstLine="540"/>
        <w:jc w:val="both"/>
        <w:rPr>
          <w:rFonts w:ascii="Arial" w:hAnsi="Arial"/>
        </w:rPr>
      </w:pPr>
      <w:r w:rsidRPr="007C2FD7">
        <w:rPr>
          <w:rStyle w:val="iceouttxt"/>
          <w:rFonts w:ascii="Arial" w:hAnsi="Arial"/>
        </w:rPr>
        <w:t xml:space="preserve">- </w:t>
      </w:r>
      <w:r w:rsidRPr="007C2FD7">
        <w:rPr>
          <w:rFonts w:ascii="Arial" w:hAnsi="Arial"/>
        </w:rPr>
        <w:t>повышение доступности объектов инфраструктуры в сфере культуры и искусства для инвалидов и других маломобильных групп населения.</w:t>
      </w:r>
    </w:p>
    <w:p w:rsidR="002241D9" w:rsidRPr="007C2FD7" w:rsidRDefault="002241D9" w:rsidP="002241D9">
      <w:pPr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Ожидаемый результат:</w:t>
      </w:r>
    </w:p>
    <w:p w:rsidR="002241D9" w:rsidRPr="007C2FD7" w:rsidRDefault="002241D9" w:rsidP="002241D9">
      <w:pPr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- 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учреждений;</w:t>
      </w:r>
    </w:p>
    <w:p w:rsidR="002241D9" w:rsidRPr="007C2FD7" w:rsidRDefault="002241D9" w:rsidP="002241D9">
      <w:pPr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- количество объектов культуры, по которым в текущем году завершены работы по капитальному ремонту и техническому переоснащению.</w:t>
      </w:r>
    </w:p>
    <w:p w:rsidR="002241D9" w:rsidRPr="007C2FD7" w:rsidRDefault="002241D9" w:rsidP="002241D9">
      <w:pPr>
        <w:ind w:firstLine="720"/>
        <w:jc w:val="center"/>
        <w:rPr>
          <w:rFonts w:ascii="Arial" w:hAnsi="Arial"/>
        </w:rPr>
      </w:pPr>
    </w:p>
    <w:p w:rsidR="002241D9" w:rsidRPr="007C2FD7" w:rsidRDefault="002241D9" w:rsidP="002241D9">
      <w:pPr>
        <w:ind w:firstLine="720"/>
        <w:jc w:val="center"/>
        <w:rPr>
          <w:rFonts w:ascii="Arial" w:hAnsi="Arial"/>
        </w:rPr>
      </w:pPr>
      <w:r w:rsidRPr="007C2FD7">
        <w:rPr>
          <w:rFonts w:ascii="Arial" w:hAnsi="Arial"/>
        </w:rPr>
        <w:t>4. Описание целей муниципальной программы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ind w:firstLine="720"/>
        <w:jc w:val="center"/>
        <w:rPr>
          <w:rFonts w:ascii="Arial" w:hAnsi="Arial"/>
        </w:rPr>
      </w:pPr>
    </w:p>
    <w:p w:rsidR="002241D9" w:rsidRPr="007C2FD7" w:rsidRDefault="002241D9" w:rsidP="002241D9">
      <w:pPr>
        <w:suppressAutoHyphens/>
        <w:ind w:firstLine="708"/>
        <w:jc w:val="both"/>
        <w:rPr>
          <w:rFonts w:ascii="Arial" w:hAnsi="Arial"/>
        </w:rPr>
      </w:pPr>
      <w:r w:rsidRPr="007C2FD7">
        <w:rPr>
          <w:rFonts w:ascii="Arial" w:hAnsi="Arial"/>
        </w:rPr>
        <w:t>В соответствии с указанными выше основными направлениями реализации</w:t>
      </w:r>
    </w:p>
    <w:p w:rsidR="002241D9" w:rsidRPr="007C2FD7" w:rsidRDefault="002241D9" w:rsidP="002241D9">
      <w:pPr>
        <w:suppressAutoHyphens/>
        <w:jc w:val="both"/>
        <w:rPr>
          <w:rFonts w:ascii="Arial" w:hAnsi="Arial"/>
        </w:rPr>
      </w:pPr>
      <w:r w:rsidRPr="007C2FD7">
        <w:rPr>
          <w:rFonts w:ascii="Arial" w:hAnsi="Arial"/>
        </w:rPr>
        <w:t>муниципальной  программы сформулирована следующая основная цель:</w:t>
      </w:r>
    </w:p>
    <w:p w:rsidR="002241D9" w:rsidRPr="007C2FD7" w:rsidRDefault="002241D9" w:rsidP="002241D9">
      <w:pPr>
        <w:suppressAutoHyphens/>
        <w:ind w:firstLine="720"/>
        <w:jc w:val="both"/>
        <w:rPr>
          <w:rFonts w:ascii="Arial" w:hAnsi="Arial"/>
        </w:rPr>
      </w:pPr>
      <w:r w:rsidRPr="007C2FD7">
        <w:rPr>
          <w:rFonts w:ascii="Arial" w:hAnsi="Arial"/>
        </w:rPr>
        <w:t>1. Сохранение и развитие культуры, искусства и народного творчества в городском округе Электросталь Московской области.</w:t>
      </w:r>
    </w:p>
    <w:p w:rsidR="002241D9" w:rsidRPr="007C2FD7" w:rsidRDefault="002241D9" w:rsidP="002241D9">
      <w:pPr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</w:p>
    <w:p w:rsidR="002241D9" w:rsidRPr="007C2FD7" w:rsidRDefault="002241D9" w:rsidP="002241D9">
      <w:pPr>
        <w:autoSpaceDE w:val="0"/>
        <w:autoSpaceDN w:val="0"/>
        <w:adjustRightInd w:val="0"/>
        <w:ind w:firstLine="708"/>
        <w:jc w:val="center"/>
        <w:rPr>
          <w:rFonts w:ascii="Arial" w:hAnsi="Arial"/>
        </w:rPr>
      </w:pPr>
      <w:r w:rsidRPr="007C2FD7">
        <w:rPr>
          <w:rFonts w:ascii="Arial" w:hAnsi="Arial"/>
        </w:rPr>
        <w:t>5. Обобщенная характеристика основных мероприятий муниципальной программы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</w:p>
    <w:p w:rsidR="002241D9" w:rsidRPr="007C2FD7" w:rsidRDefault="002241D9" w:rsidP="002241D9">
      <w:pPr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7C2FD7">
        <w:rPr>
          <w:rFonts w:ascii="Arial" w:hAnsi="Arial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2241D9" w:rsidRPr="007C2FD7" w:rsidRDefault="002241D9" w:rsidP="002241D9">
      <w:pPr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7C2FD7">
        <w:rPr>
          <w:rFonts w:ascii="Arial" w:hAnsi="Arial"/>
        </w:rPr>
        <w:t>Содержание подпрограмм муниципальной программы – это мероприятия, сгруппированные исходя из принципа соотнесения их с показателями к достижению  результата.</w:t>
      </w:r>
    </w:p>
    <w:p w:rsidR="002241D9" w:rsidRPr="007C2FD7" w:rsidRDefault="002241D9" w:rsidP="002241D9">
      <w:pPr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7C2FD7">
        <w:rPr>
          <w:rFonts w:ascii="Arial" w:hAnsi="Arial"/>
        </w:rPr>
        <w:t>Перечни мероприятий приведены в соответствующих подпрограммах муниципальной программы.</w:t>
      </w:r>
    </w:p>
    <w:p w:rsidR="002241D9" w:rsidRPr="007C2FD7" w:rsidRDefault="002241D9" w:rsidP="002241D9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  <w:r w:rsidRPr="007C2FD7">
        <w:rPr>
          <w:rFonts w:ascii="Arial" w:hAnsi="Arial"/>
        </w:rPr>
        <w:t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бюджета  и привлекаемых внебюджетных средств.</w:t>
      </w:r>
    </w:p>
    <w:p w:rsidR="002241D9" w:rsidRPr="007C2FD7" w:rsidRDefault="002241D9" w:rsidP="002241D9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  <w:r w:rsidRPr="007C2FD7">
        <w:rPr>
          <w:rFonts w:ascii="Arial" w:hAnsi="Arial"/>
        </w:rPr>
        <w:lastRenderedPageBreak/>
        <w:t xml:space="preserve">Информация об объемах финансовых средств, необходимых для реализации муниципальной программы, приведена в паспорте муниципальной программы. </w:t>
      </w:r>
    </w:p>
    <w:p w:rsidR="002241D9" w:rsidRPr="007C2FD7" w:rsidRDefault="002241D9" w:rsidP="002241D9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2241D9" w:rsidRPr="007C2FD7" w:rsidRDefault="002241D9" w:rsidP="002241D9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/>
          <w:bCs/>
        </w:rPr>
      </w:pPr>
      <w:r w:rsidRPr="007C2FD7">
        <w:rPr>
          <w:rFonts w:ascii="Arial" w:hAnsi="Arial"/>
          <w:bCs/>
        </w:rPr>
        <w:t>6. Порядок взаимодействия ответственных за выполнение мероприятий подпрограмм с муниципальным заказчиком муниципальной программы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/>
          <w:bCs/>
        </w:rPr>
      </w:pP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Координатор муниципальной программы организовывает работу, направленную на: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Администрации городского округа Электросталь Московской области об утверждении муниципальной программы;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2) организацию управления муниципальной программой;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3) создание при необходимости комиссии (штаба, рабочей группы) по управлению муниципальной программой;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4) реализацию муниципальной программы;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5) достижение целей, задач и конечных результатов муниципальной программы;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6) утверждение дорожных карт и отчетов об их исполнении.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bookmarkStart w:id="0" w:name="Par207"/>
      <w:bookmarkEnd w:id="0"/>
      <w:r w:rsidRPr="007C2FD7">
        <w:rPr>
          <w:rFonts w:ascii="Arial" w:hAnsi="Arial"/>
        </w:rPr>
        <w:t>Муниципальный заказчик муниципальной программы: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1) разрабатывает муниципальную программу (подпрограмму);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2) формирует прогноз расходов на реализацию мероприятий муниципальной программы (подпрограммы) и готовит обоснование финансовых ресурсов;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bookmarkStart w:id="1" w:name="Par210"/>
      <w:bookmarkEnd w:id="1"/>
      <w:r w:rsidRPr="007C2FD7">
        <w:rPr>
          <w:rFonts w:ascii="Arial" w:hAnsi="Arial"/>
        </w:rPr>
        <w:t>3) 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также координацию их действий по реализации муниципальной программы (подпрограммы);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4) согласовывает «Дорожные карты» и отчеты об их исполнении;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6) готовит и представляет координатору муниципальной программы и в экономическое управление Администрации городского округа Электросталь Московской области отчет о реализации муниципальной программы, а также отчет по объектам строительства, реконструкции и капитального ремонта;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bookmarkStart w:id="2" w:name="Par217"/>
      <w:bookmarkStart w:id="3" w:name="Par218"/>
      <w:bookmarkEnd w:id="2"/>
      <w:bookmarkEnd w:id="3"/>
      <w:r w:rsidRPr="007C2FD7">
        <w:rPr>
          <w:rFonts w:ascii="Arial" w:hAnsi="Arial"/>
        </w:rPr>
        <w:t>7)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муниципальную программу;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bookmarkStart w:id="4" w:name="Par219"/>
      <w:bookmarkEnd w:id="4"/>
      <w:r w:rsidRPr="007C2FD7">
        <w:rPr>
          <w:rFonts w:ascii="Arial" w:hAnsi="Arial"/>
        </w:rPr>
        <w:t>8) обеспечивает выполнение муниципальной программы (подпрограммы), а также  эффективность и результативность ее реализации.</w:t>
      </w:r>
    </w:p>
    <w:p w:rsidR="002241D9" w:rsidRPr="007C2FD7" w:rsidRDefault="002241D9" w:rsidP="002241D9">
      <w:pPr>
        <w:tabs>
          <w:tab w:val="left" w:pos="851"/>
        </w:tabs>
        <w:ind w:firstLine="624"/>
        <w:jc w:val="both"/>
        <w:rPr>
          <w:rFonts w:ascii="Arial" w:hAnsi="Arial"/>
        </w:rPr>
      </w:pPr>
      <w:r w:rsidRPr="007C2FD7">
        <w:rPr>
          <w:rFonts w:ascii="Arial" w:hAnsi="Arial"/>
        </w:rPr>
        <w:t xml:space="preserve">Муниципальный заказчик подпрограммы разрабатывает «Дорожные карты» и готовит отчет о реализации подпрограммы, отчет об исполнении «Дорожных карт» и отчет о выполнении мероприятий по объектам строительства, реконструкции и капитального ремонта, а также вводит в подсистему ГАСУ МО информацию о реализации подпрограммы в установленные сроки в соответствии с </w:t>
      </w:r>
      <w:hyperlink r:id="rId5" w:history="1">
        <w:r w:rsidRPr="007C2FD7">
          <w:rPr>
            <w:rFonts w:ascii="Arial" w:hAnsi="Arial"/>
          </w:rPr>
          <w:t>Порядком</w:t>
        </w:r>
      </w:hyperlink>
      <w:r w:rsidRPr="007C2FD7">
        <w:rPr>
          <w:rFonts w:ascii="Arial" w:hAnsi="Arial"/>
        </w:rPr>
        <w:t xml:space="preserve"> разработки и реализации муниципальных программ городского округа Электросталь Московской области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Ответственный за выполнение мероприятия муниципальной программы (подпрограммы):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1) формирует прогноз расходов на реализацию мероприятия муниципальной программы (подпрограммы) и направляет его муниципальному заказчику муниципальной программы (подпрограммы);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4) разрабатывает «Дорожные карты» по основным мероприятиям, ответственным за выполнение которых является;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5) готовит и представляет муниципальному заказчику муниципальной программы (подпрограммы) отчет о реализации мероприятия, отчет об исполнении «Дорожных карт», а также отчет о выполнении мероприятий по объектам строительства, реконструкции и капитального ремонта;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6) вводит в подсистему ГАСУ МО информацию о выполнении мероприятия.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</w:p>
    <w:p w:rsidR="002241D9" w:rsidRPr="007C2FD7" w:rsidRDefault="002241D9" w:rsidP="002241D9">
      <w:pPr>
        <w:ind w:left="1080"/>
        <w:jc w:val="center"/>
        <w:rPr>
          <w:rFonts w:ascii="Arial" w:eastAsia="Calibri" w:hAnsi="Arial"/>
          <w:bCs/>
          <w:lang w:eastAsia="en-US"/>
        </w:rPr>
      </w:pPr>
      <w:r w:rsidRPr="007C2FD7">
        <w:rPr>
          <w:rFonts w:ascii="Arial" w:eastAsia="Calibri" w:hAnsi="Arial"/>
          <w:bCs/>
          <w:lang w:eastAsia="en-US"/>
        </w:rPr>
        <w:t>7. Состав, форма и сроки представления отчетности о ходе реализации мероприятий муниципальной программы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ind w:left="1080"/>
        <w:jc w:val="center"/>
        <w:rPr>
          <w:rFonts w:ascii="Arial" w:eastAsia="Calibri" w:hAnsi="Arial"/>
          <w:bCs/>
          <w:lang w:eastAsia="en-US"/>
        </w:rPr>
      </w:pPr>
    </w:p>
    <w:p w:rsidR="002241D9" w:rsidRPr="007C2FD7" w:rsidRDefault="002241D9" w:rsidP="002241D9">
      <w:pPr>
        <w:pStyle w:val="ConsPlusNormal"/>
        <w:ind w:firstLine="540"/>
        <w:jc w:val="both"/>
        <w:rPr>
          <w:sz w:val="24"/>
          <w:szCs w:val="24"/>
        </w:rPr>
      </w:pPr>
      <w:r w:rsidRPr="007C2FD7">
        <w:rPr>
          <w:rFonts w:eastAsia="Calibri"/>
          <w:bCs/>
          <w:sz w:val="24"/>
          <w:szCs w:val="24"/>
          <w:lang w:eastAsia="en-US"/>
        </w:rPr>
        <w:t xml:space="preserve">Состав, форма и сроки представления отчетности о ходе реализации мероприятий муниципальной программы определены </w:t>
      </w:r>
      <w:hyperlink r:id="rId6" w:history="1">
        <w:r w:rsidRPr="007C2FD7">
          <w:rPr>
            <w:sz w:val="24"/>
            <w:szCs w:val="24"/>
          </w:rPr>
          <w:t>Порядком</w:t>
        </w:r>
      </w:hyperlink>
      <w:r w:rsidRPr="007C2FD7">
        <w:rPr>
          <w:sz w:val="24"/>
          <w:szCs w:val="24"/>
        </w:rPr>
        <w:t xml:space="preserve"> разработки и реализации муниципальных программ городского округа Электросталь Московской области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 (далее – Порядок).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7C2FD7">
        <w:rPr>
          <w:rFonts w:ascii="Arial" w:hAnsi="Arial"/>
        </w:rPr>
        <w:t>Контроль за реализацией муниципальной программы осуществляется координатором муниципальной программы.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7C2FD7">
        <w:rPr>
          <w:rFonts w:ascii="Arial" w:hAnsi="Arial"/>
        </w:rPr>
        <w:t>С целью контроля за реализацией муниципальной программы муниципальный заказчик ежеквартально до 20 числа месяца, следующего за отчетным кварталом, формирует в подсистеме ГАСУ МО: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7C2FD7">
        <w:rPr>
          <w:rFonts w:ascii="Arial" w:hAnsi="Arial"/>
        </w:rPr>
        <w:t>1) оперативный отчет о реализации мероприятий муниципальной программы по форме, который содержит: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7C2FD7">
        <w:rPr>
          <w:rFonts w:ascii="Arial" w:hAnsi="Arial"/>
        </w:rPr>
        <w:t>перечень выполненных мероприятий муниципальной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7C2FD7">
        <w:rPr>
          <w:rFonts w:ascii="Arial" w:hAnsi="Arial"/>
        </w:rPr>
        <w:t>анализ причин несвоевременного выполнения программных мероприятий.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7C2FD7">
        <w:rPr>
          <w:rFonts w:ascii="Arial" w:hAnsi="Arial"/>
        </w:rPr>
        <w:t>2) оперативный (годовой) отчет о выполнении муниципальной программы по объектам строительства, реконструкции и капитального ремонта, который содержит: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7C2FD7">
        <w:rPr>
          <w:rFonts w:ascii="Arial" w:hAnsi="Arial"/>
        </w:rPr>
        <w:t>наименование объекта, адрес объекта, планируемые работы;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7C2FD7">
        <w:rPr>
          <w:rFonts w:ascii="Arial" w:hAnsi="Arial"/>
        </w:rPr>
        <w:t>перечень фактически выполненных работ с указанием объемов, источников финансирования;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7C2FD7">
        <w:rPr>
          <w:rFonts w:ascii="Arial" w:hAnsi="Arial"/>
        </w:rPr>
        <w:t>анализ причин невыполнения (несвоевременного выполнения) работ.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lastRenderedPageBreak/>
        <w:t>Муниципальный заказчик ежегодно в срок до 1 марта года, следующего за отчетным, формирует в подсистеме ГАСУ МО годовой отчет о реализации муниципальной программы для оценки эффективности реализации муниципальной программы.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Раз в 3 года муниципальный заказчик формирует в подсистеме ГАСУ МО комплексный отчет о реализации мероприятий муниципальных программ не позднее               1 апреля года, следующего за отчетным.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Годовой и комплексный отчеты о реализации муниципальной программы должны содержать: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1) аналитическую записку, в которой указываются: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общий объем фактически произведенных расходов, всего и в том числе по источникам финансирования;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2) таблицу, в которой указываются данные: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 программе;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по мероприятиям, не завершенным в утвержденные сроки, – причины их невыполнения и предложения по дальнейшей реализации.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Годовой отчет о реализации муниципальной программы представляется по формам, указанным в Порядке.</w:t>
      </w:r>
    </w:p>
    <w:p w:rsidR="002241D9" w:rsidRPr="007C2FD7" w:rsidRDefault="002241D9" w:rsidP="002241D9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7C2FD7">
        <w:rPr>
          <w:rFonts w:ascii="Arial" w:hAnsi="Arial"/>
        </w:rPr>
        <w:t>Комплексный отчет о реализации муниципальной программы представляется по формам,  указанным в Порядке.</w:t>
      </w:r>
    </w:p>
    <w:p w:rsidR="002241D9" w:rsidRPr="007C2FD7" w:rsidRDefault="002241D9" w:rsidP="002241D9">
      <w:pPr>
        <w:rPr>
          <w:rFonts w:ascii="Arial" w:hAnsi="Arial"/>
        </w:rPr>
      </w:pPr>
    </w:p>
    <w:p w:rsidR="002241D9" w:rsidRPr="007C2FD7" w:rsidRDefault="002241D9" w:rsidP="002241D9">
      <w:pPr>
        <w:rPr>
          <w:rFonts w:ascii="Arial" w:hAnsi="Arial"/>
        </w:rPr>
      </w:pPr>
      <w:r w:rsidRPr="007C2FD7">
        <w:rPr>
          <w:rFonts w:ascii="Arial" w:hAnsi="Arial"/>
        </w:rPr>
        <w:t>Верно:</w:t>
      </w:r>
    </w:p>
    <w:p w:rsidR="002241D9" w:rsidRPr="007C2FD7" w:rsidRDefault="002241D9" w:rsidP="002241D9">
      <w:pPr>
        <w:rPr>
          <w:rFonts w:ascii="Arial" w:hAnsi="Arial"/>
        </w:rPr>
      </w:pPr>
      <w:r w:rsidRPr="007C2FD7">
        <w:rPr>
          <w:rFonts w:ascii="Arial" w:hAnsi="Arial"/>
        </w:rPr>
        <w:t xml:space="preserve">старший эксперт управления </w:t>
      </w:r>
    </w:p>
    <w:p w:rsidR="002241D9" w:rsidRDefault="002241D9" w:rsidP="002241D9">
      <w:pPr>
        <w:rPr>
          <w:rFonts w:ascii="Arial" w:hAnsi="Arial"/>
        </w:rPr>
      </w:pPr>
      <w:r w:rsidRPr="007C2FD7">
        <w:rPr>
          <w:rFonts w:ascii="Arial" w:hAnsi="Arial"/>
        </w:rPr>
        <w:t>по культуре и делам молодежи</w:t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  <w:t>И.М. Ковальчук</w:t>
      </w:r>
    </w:p>
    <w:p w:rsidR="002241D9" w:rsidRPr="007C2FD7" w:rsidRDefault="002241D9" w:rsidP="002241D9">
      <w:pPr>
        <w:rPr>
          <w:rFonts w:ascii="Arial" w:hAnsi="Arial"/>
        </w:rPr>
      </w:pPr>
    </w:p>
    <w:p w:rsidR="002241D9" w:rsidRPr="007C2FD7" w:rsidRDefault="002241D9" w:rsidP="002241D9">
      <w:pPr>
        <w:ind w:left="9639"/>
        <w:jc w:val="right"/>
        <w:rPr>
          <w:rFonts w:ascii="Arial" w:hAnsi="Arial"/>
        </w:rPr>
      </w:pPr>
      <w:r w:rsidRPr="007C2FD7">
        <w:rPr>
          <w:rFonts w:ascii="Arial" w:hAnsi="Arial"/>
        </w:rPr>
        <w:t xml:space="preserve">Приложение № 1 </w:t>
      </w:r>
    </w:p>
    <w:p w:rsidR="002241D9" w:rsidRPr="007C2FD7" w:rsidRDefault="002241D9" w:rsidP="002241D9">
      <w:pPr>
        <w:ind w:left="9639"/>
        <w:jc w:val="right"/>
        <w:rPr>
          <w:rFonts w:ascii="Arial" w:hAnsi="Arial"/>
        </w:rPr>
      </w:pPr>
      <w:r w:rsidRPr="007C2FD7">
        <w:rPr>
          <w:rFonts w:ascii="Arial" w:hAnsi="Arial"/>
        </w:rPr>
        <w:t>к муниципальной программе</w:t>
      </w:r>
    </w:p>
    <w:p w:rsidR="002241D9" w:rsidRPr="007C2FD7" w:rsidRDefault="002241D9" w:rsidP="002241D9">
      <w:pPr>
        <w:ind w:left="9639"/>
        <w:jc w:val="right"/>
        <w:rPr>
          <w:rFonts w:ascii="Arial" w:hAnsi="Arial"/>
        </w:rPr>
      </w:pPr>
      <w:r w:rsidRPr="007C2FD7">
        <w:rPr>
          <w:rFonts w:ascii="Arial" w:hAnsi="Arial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2241D9" w:rsidRPr="007C2FD7" w:rsidRDefault="002241D9" w:rsidP="002241D9">
      <w:pPr>
        <w:ind w:left="9639"/>
        <w:jc w:val="right"/>
        <w:rPr>
          <w:rFonts w:ascii="Arial" w:hAnsi="Arial"/>
        </w:rPr>
      </w:pPr>
      <w:r w:rsidRPr="007C2FD7">
        <w:rPr>
          <w:rFonts w:ascii="Arial" w:hAnsi="Arial"/>
        </w:rPr>
        <w:t xml:space="preserve">на 2017-2021 годы  </w:t>
      </w:r>
    </w:p>
    <w:p w:rsidR="002241D9" w:rsidRPr="007C2FD7" w:rsidRDefault="002241D9" w:rsidP="002241D9">
      <w:pPr>
        <w:pStyle w:val="ConsPlusNormal"/>
        <w:jc w:val="center"/>
        <w:rPr>
          <w:sz w:val="24"/>
          <w:szCs w:val="24"/>
        </w:rPr>
      </w:pPr>
    </w:p>
    <w:p w:rsidR="002241D9" w:rsidRPr="007C2FD7" w:rsidRDefault="002241D9" w:rsidP="002241D9">
      <w:pPr>
        <w:pStyle w:val="ConsPlusNormal"/>
        <w:jc w:val="center"/>
        <w:rPr>
          <w:sz w:val="24"/>
          <w:szCs w:val="24"/>
        </w:rPr>
      </w:pPr>
      <w:r w:rsidRPr="007C2FD7">
        <w:rPr>
          <w:sz w:val="24"/>
          <w:szCs w:val="24"/>
        </w:rPr>
        <w:t>Планируемые результаты реализации муниципальной</w:t>
      </w:r>
    </w:p>
    <w:p w:rsidR="002241D9" w:rsidRPr="007C2FD7" w:rsidRDefault="002241D9" w:rsidP="002241D9">
      <w:pPr>
        <w:ind w:left="709"/>
        <w:jc w:val="center"/>
        <w:rPr>
          <w:rFonts w:ascii="Arial" w:hAnsi="Arial"/>
        </w:rPr>
      </w:pPr>
      <w:r w:rsidRPr="007C2FD7">
        <w:rPr>
          <w:rFonts w:ascii="Arial" w:hAnsi="Arial"/>
        </w:rPr>
        <w:t xml:space="preserve">программы «Сохранение и развитие культуры, искусства и народного творчества </w:t>
      </w:r>
    </w:p>
    <w:p w:rsidR="002241D9" w:rsidRPr="007C2FD7" w:rsidRDefault="002241D9" w:rsidP="002241D9">
      <w:pPr>
        <w:ind w:left="709"/>
        <w:jc w:val="center"/>
        <w:rPr>
          <w:rFonts w:ascii="Arial" w:hAnsi="Arial"/>
        </w:rPr>
      </w:pPr>
      <w:r w:rsidRPr="007C2FD7">
        <w:rPr>
          <w:rFonts w:ascii="Arial" w:hAnsi="Arial"/>
        </w:rPr>
        <w:t>в городском округе Электросталь Московской области» на 2017-2021 годы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ind w:left="709"/>
        <w:jc w:val="center"/>
        <w:rPr>
          <w:rFonts w:ascii="Arial" w:hAnsi="Arial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8"/>
        <w:gridCol w:w="1467"/>
        <w:gridCol w:w="1464"/>
        <w:gridCol w:w="339"/>
        <w:gridCol w:w="1125"/>
        <w:gridCol w:w="2309"/>
        <w:gridCol w:w="1255"/>
        <w:gridCol w:w="1529"/>
        <w:gridCol w:w="1045"/>
        <w:gridCol w:w="838"/>
        <w:gridCol w:w="838"/>
        <w:gridCol w:w="1046"/>
        <w:gridCol w:w="1046"/>
      </w:tblGrid>
      <w:tr w:rsidR="002241D9" w:rsidRPr="007C2FD7" w:rsidTr="004342FD">
        <w:trPr>
          <w:jc w:val="center"/>
        </w:trPr>
        <w:tc>
          <w:tcPr>
            <w:tcW w:w="838" w:type="dxa"/>
            <w:vMerge w:val="restart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467" w:type="dxa"/>
            <w:vMerge w:val="restart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Задачи, направленные на достижение цели</w:t>
            </w:r>
          </w:p>
        </w:tc>
        <w:tc>
          <w:tcPr>
            <w:tcW w:w="2928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309" w:type="dxa"/>
            <w:vMerge w:val="restart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1255" w:type="dxa"/>
            <w:vMerge w:val="restart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529" w:type="dxa"/>
            <w:vMerge w:val="restart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 xml:space="preserve">Отчетный базовый период / Базовое значение показателя </w:t>
            </w:r>
          </w:p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(на начало реализации подпрограммы)</w:t>
            </w:r>
          </w:p>
        </w:tc>
        <w:tc>
          <w:tcPr>
            <w:tcW w:w="4813" w:type="dxa"/>
            <w:gridSpan w:val="5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Планируемое значение показателя по годам реализации</w:t>
            </w:r>
          </w:p>
        </w:tc>
      </w:tr>
      <w:tr w:rsidR="002241D9" w:rsidRPr="007C2FD7" w:rsidTr="004342FD">
        <w:trPr>
          <w:jc w:val="center"/>
        </w:trPr>
        <w:tc>
          <w:tcPr>
            <w:tcW w:w="838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4" w:type="dxa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Бюджет городского округа Электросталь Московской области</w:t>
            </w:r>
          </w:p>
        </w:tc>
        <w:tc>
          <w:tcPr>
            <w:tcW w:w="1464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Другие источники (в разрезе)</w:t>
            </w:r>
          </w:p>
        </w:tc>
        <w:tc>
          <w:tcPr>
            <w:tcW w:w="2309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55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29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5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2017 </w:t>
            </w:r>
          </w:p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838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2018 год</w:t>
            </w:r>
          </w:p>
        </w:tc>
        <w:tc>
          <w:tcPr>
            <w:tcW w:w="838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2019</w:t>
            </w:r>
          </w:p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 год</w:t>
            </w:r>
          </w:p>
        </w:tc>
        <w:tc>
          <w:tcPr>
            <w:tcW w:w="1046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2020 </w:t>
            </w:r>
          </w:p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046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2021 </w:t>
            </w:r>
          </w:p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год</w:t>
            </w:r>
          </w:p>
        </w:tc>
      </w:tr>
      <w:tr w:rsidR="002241D9" w:rsidRPr="007C2FD7" w:rsidTr="004342FD">
        <w:trPr>
          <w:jc w:val="center"/>
        </w:trPr>
        <w:tc>
          <w:tcPr>
            <w:tcW w:w="838" w:type="dxa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1</w:t>
            </w:r>
          </w:p>
        </w:tc>
        <w:tc>
          <w:tcPr>
            <w:tcW w:w="1467" w:type="dxa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</w:t>
            </w:r>
          </w:p>
        </w:tc>
        <w:tc>
          <w:tcPr>
            <w:tcW w:w="1464" w:type="dxa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3</w:t>
            </w:r>
          </w:p>
        </w:tc>
        <w:tc>
          <w:tcPr>
            <w:tcW w:w="1464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4</w:t>
            </w:r>
          </w:p>
        </w:tc>
        <w:tc>
          <w:tcPr>
            <w:tcW w:w="2309" w:type="dxa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5</w:t>
            </w:r>
          </w:p>
        </w:tc>
        <w:tc>
          <w:tcPr>
            <w:tcW w:w="1255" w:type="dxa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6</w:t>
            </w:r>
          </w:p>
        </w:tc>
        <w:tc>
          <w:tcPr>
            <w:tcW w:w="1529" w:type="dxa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7</w:t>
            </w:r>
          </w:p>
        </w:tc>
        <w:tc>
          <w:tcPr>
            <w:tcW w:w="1045" w:type="dxa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8</w:t>
            </w:r>
          </w:p>
        </w:tc>
        <w:tc>
          <w:tcPr>
            <w:tcW w:w="838" w:type="dxa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9</w:t>
            </w:r>
          </w:p>
        </w:tc>
        <w:tc>
          <w:tcPr>
            <w:tcW w:w="838" w:type="dxa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10</w:t>
            </w:r>
          </w:p>
        </w:tc>
        <w:tc>
          <w:tcPr>
            <w:tcW w:w="1046" w:type="dxa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11</w:t>
            </w:r>
          </w:p>
        </w:tc>
        <w:tc>
          <w:tcPr>
            <w:tcW w:w="1046" w:type="dxa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12</w:t>
            </w:r>
          </w:p>
        </w:tc>
      </w:tr>
      <w:tr w:rsidR="002241D9" w:rsidRPr="007C2FD7" w:rsidTr="004342FD">
        <w:trPr>
          <w:jc w:val="center"/>
        </w:trPr>
        <w:tc>
          <w:tcPr>
            <w:tcW w:w="15139" w:type="dxa"/>
            <w:gridSpan w:val="1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 xml:space="preserve">Подпрограмма </w:t>
            </w:r>
            <w:r w:rsidRPr="007C2FD7">
              <w:rPr>
                <w:sz w:val="16"/>
                <w:szCs w:val="16"/>
                <w:lang w:val="en-US"/>
              </w:rPr>
              <w:t>I</w:t>
            </w:r>
            <w:r w:rsidRPr="007C2FD7">
              <w:rPr>
                <w:sz w:val="16"/>
                <w:szCs w:val="16"/>
              </w:rPr>
              <w:t xml:space="preserve"> «Развитие музейного дела и организация музейно-выставочной деятельности в городском округе Электросталь»</w:t>
            </w:r>
          </w:p>
        </w:tc>
      </w:tr>
      <w:tr w:rsidR="002241D9" w:rsidRPr="007C2FD7" w:rsidTr="004342FD">
        <w:trPr>
          <w:trHeight w:val="28"/>
          <w:jc w:val="center"/>
        </w:trPr>
        <w:tc>
          <w:tcPr>
            <w:tcW w:w="838" w:type="dxa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1.</w:t>
            </w:r>
          </w:p>
        </w:tc>
        <w:tc>
          <w:tcPr>
            <w:tcW w:w="6704" w:type="dxa"/>
            <w:gridSpan w:val="5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Задача 1. Увеличение общего количества посетителей муниципальных музеев</w:t>
            </w:r>
          </w:p>
        </w:tc>
        <w:tc>
          <w:tcPr>
            <w:tcW w:w="1255" w:type="dxa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процент по отношению к базовому году </w:t>
            </w:r>
          </w:p>
        </w:tc>
        <w:tc>
          <w:tcPr>
            <w:tcW w:w="1529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103</w:t>
            </w:r>
          </w:p>
        </w:tc>
        <w:tc>
          <w:tcPr>
            <w:tcW w:w="1045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103</w:t>
            </w:r>
          </w:p>
        </w:tc>
        <w:tc>
          <w:tcPr>
            <w:tcW w:w="838" w:type="dxa"/>
            <w:vAlign w:val="bottom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-200025</wp:posOffset>
                  </wp:positionV>
                  <wp:extent cx="190500" cy="266700"/>
                  <wp:effectExtent l="0" t="0" r="0" b="0"/>
                  <wp:wrapNone/>
                  <wp:docPr id="1" name="Text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-200025</wp:posOffset>
                  </wp:positionV>
                  <wp:extent cx="190500" cy="266700"/>
                  <wp:effectExtent l="0" t="0" r="0" b="0"/>
                  <wp:wrapNone/>
                  <wp:docPr id="2" name="Text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3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-200025</wp:posOffset>
                  </wp:positionV>
                  <wp:extent cx="190500" cy="266700"/>
                  <wp:effectExtent l="0" t="0" r="0" b="0"/>
                  <wp:wrapNone/>
                  <wp:docPr id="3" name="TextBox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8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-200025</wp:posOffset>
                  </wp:positionV>
                  <wp:extent cx="190500" cy="266700"/>
                  <wp:effectExtent l="0" t="0" r="0" b="0"/>
                  <wp:wrapNone/>
                  <wp:docPr id="4" name="TextBox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12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-200025</wp:posOffset>
                  </wp:positionV>
                  <wp:extent cx="190500" cy="266700"/>
                  <wp:effectExtent l="0" t="0" r="0" b="0"/>
                  <wp:wrapNone/>
                  <wp:docPr id="5" name="TextBox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13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-200025</wp:posOffset>
                  </wp:positionV>
                  <wp:extent cx="190500" cy="266700"/>
                  <wp:effectExtent l="0" t="0" r="0" b="0"/>
                  <wp:wrapNone/>
                  <wp:docPr id="16" name="TextBox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14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C2FD7">
              <w:rPr>
                <w:rFonts w:ascii="Arial" w:hAnsi="Arial"/>
                <w:sz w:val="16"/>
                <w:szCs w:val="16"/>
              </w:rPr>
              <w:t>103,8</w:t>
            </w:r>
          </w:p>
        </w:tc>
        <w:tc>
          <w:tcPr>
            <w:tcW w:w="838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104</w:t>
            </w:r>
          </w:p>
        </w:tc>
        <w:tc>
          <w:tcPr>
            <w:tcW w:w="1046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105</w:t>
            </w:r>
          </w:p>
        </w:tc>
        <w:tc>
          <w:tcPr>
            <w:tcW w:w="1046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105</w:t>
            </w:r>
          </w:p>
        </w:tc>
      </w:tr>
      <w:tr w:rsidR="002241D9" w:rsidRPr="007C2FD7" w:rsidTr="004342F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13"/>
          <w:tblCellSpacing w:w="5" w:type="nil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83149,423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235,845, в том числе: средства бюджета Московской области – 165,512, средства внебюджета – 70,333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1.1. Количество посетителей муниципальных музеев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тысяч человек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28,3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29,1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30,2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31,4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34,6</w:t>
            </w:r>
          </w:p>
        </w:tc>
      </w:tr>
      <w:tr w:rsidR="002241D9" w:rsidRPr="007C2FD7" w:rsidTr="004342F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01"/>
          <w:tblCellSpacing w:w="5" w:type="nil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1.2. Прирост количества выставочных проектов (относительно уровня 2012 года)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процент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125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142,8</w:t>
            </w:r>
          </w:p>
        </w:tc>
      </w:tr>
      <w:tr w:rsidR="002241D9" w:rsidRPr="007C2FD7" w:rsidTr="004342F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523"/>
          <w:tblCellSpacing w:w="5" w:type="nil"/>
          <w:jc w:val="center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1.3. Соотношение 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процент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85,7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</w:tr>
      <w:tr w:rsidR="002241D9" w:rsidRPr="007C2FD7" w:rsidTr="004342F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5" w:type="nil"/>
          <w:jc w:val="center"/>
        </w:trPr>
        <w:tc>
          <w:tcPr>
            <w:tcW w:w="151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C2FD7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  <w:r w:rsidRPr="007C2FD7">
              <w:rPr>
                <w:rFonts w:ascii="Arial" w:hAnsi="Arial" w:cs="Arial"/>
                <w:sz w:val="16"/>
                <w:szCs w:val="16"/>
              </w:rPr>
              <w:t xml:space="preserve"> «Развитие библиотечного дела в городском округе Электросталь»</w:t>
            </w:r>
          </w:p>
        </w:tc>
      </w:tr>
      <w:tr w:rsidR="002241D9" w:rsidRPr="007C2FD7" w:rsidTr="004342F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0"/>
          <w:tblCellSpacing w:w="5" w:type="nil"/>
          <w:jc w:val="center"/>
        </w:trPr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7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autoSpaceDE w:val="0"/>
              <w:autoSpaceDN w:val="0"/>
              <w:adjustRightInd w:val="0"/>
              <w:ind w:left="-15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Задача 1. Обеспечение роста числа посетителей библиотек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тыс. человек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41,48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41,49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41,5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41,51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41,52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41,53</w:t>
            </w:r>
          </w:p>
        </w:tc>
      </w:tr>
      <w:tr w:rsidR="002241D9" w:rsidRPr="007C2FD7" w:rsidTr="004342F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1"/>
          <w:tblCellSpacing w:w="5" w:type="nil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autoSpaceDE w:val="0"/>
              <w:autoSpaceDN w:val="0"/>
              <w:adjustRightInd w:val="0"/>
              <w:ind w:left="-15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226742,651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1629,072, в том числе: средства федерального бюджета – 94,3, средства областного бюджета -</w:t>
            </w:r>
            <w:r w:rsidRPr="007C2FD7">
              <w:rPr>
                <w:rFonts w:ascii="Arial" w:hAnsi="Arial" w:cs="Arial"/>
                <w:sz w:val="16"/>
                <w:szCs w:val="16"/>
              </w:rPr>
              <w:lastRenderedPageBreak/>
              <w:t>1378,795, внебюджетные источники – 155,977</w:t>
            </w: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lastRenderedPageBreak/>
              <w:t>2.1. Увеличение количества предоставляемых  муниципальными библиотеками  муниципальных услуг в электронном виде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процент по отношению к базовому году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102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102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103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103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103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104</w:t>
            </w:r>
          </w:p>
        </w:tc>
      </w:tr>
      <w:tr w:rsidR="002241D9" w:rsidRPr="007C2FD7" w:rsidTr="004342F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0"/>
          <w:tblCellSpacing w:w="5" w:type="nil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2.2. Соотношение  средней заработной платы работников муниципальных </w:t>
            </w:r>
            <w:r w:rsidRPr="007C2FD7">
              <w:rPr>
                <w:rFonts w:ascii="Arial" w:hAnsi="Arial"/>
                <w:sz w:val="16"/>
                <w:szCs w:val="16"/>
              </w:rPr>
              <w:lastRenderedPageBreak/>
              <w:t xml:space="preserve">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85,7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90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</w:tr>
      <w:tr w:rsidR="002241D9" w:rsidRPr="007C2FD7" w:rsidTr="004342F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0"/>
          <w:tblCellSpacing w:w="5" w:type="nil"/>
          <w:jc w:val="center"/>
        </w:trPr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2.3. Количество посещений библиотек муниципального образования 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на 1 жителя в год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2,43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241D9" w:rsidRPr="007C2FD7" w:rsidTr="004342F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0"/>
          <w:tblCellSpacing w:w="5" w:type="nil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2.4.</w:t>
            </w:r>
            <w:r w:rsidRPr="007C2FD7">
              <w:rPr>
                <w:rStyle w:val="a5"/>
                <w:rFonts w:ascii="Arial" w:hAnsi="Arial"/>
                <w:sz w:val="16"/>
                <w:szCs w:val="16"/>
              </w:rPr>
              <w:t xml:space="preserve"> </w:t>
            </w:r>
            <w:r w:rsidRPr="007C2FD7">
              <w:rPr>
                <w:rStyle w:val="12"/>
                <w:rFonts w:ascii="Arial" w:hAnsi="Arial"/>
                <w:sz w:val="16"/>
                <w:szCs w:val="16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области, в том числе: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единиц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41D9" w:rsidRPr="007C2FD7" w:rsidTr="004342F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0"/>
          <w:tblCellSpacing w:w="5" w:type="nil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7C2FD7">
              <w:rPr>
                <w:rFonts w:ascii="Arial" w:hAnsi="Arial"/>
                <w:sz w:val="16"/>
                <w:szCs w:val="16"/>
                <w:lang w:eastAsia="en-US"/>
              </w:rPr>
              <w:t>количество приобретаемых считывателей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штук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241D9" w:rsidRPr="007C2FD7" w:rsidTr="004342F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99"/>
          <w:tblCellSpacing w:w="5" w:type="nil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7C2FD7">
              <w:rPr>
                <w:rFonts w:ascii="Arial" w:hAnsi="Arial"/>
                <w:sz w:val="16"/>
                <w:szCs w:val="16"/>
                <w:lang w:eastAsia="en-US"/>
              </w:rPr>
              <w:t>количество приобретаемых RFID-карт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штук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4345,0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241D9" w:rsidRPr="007C2FD7" w:rsidTr="004342F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0"/>
          <w:tblCellSpacing w:w="5" w:type="nil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7C2FD7">
              <w:rPr>
                <w:rFonts w:ascii="Arial" w:hAnsi="Arial"/>
                <w:sz w:val="16"/>
                <w:szCs w:val="16"/>
                <w:lang w:eastAsia="en-US"/>
              </w:rPr>
              <w:t>количество отделов, обслуживающих читателей и в которых отсутствует программное обеспечение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штук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241D9" w:rsidRPr="007C2FD7" w:rsidTr="004342F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93"/>
          <w:tblCellSpacing w:w="5" w:type="nil"/>
          <w:jc w:val="center"/>
        </w:trPr>
        <w:tc>
          <w:tcPr>
            <w:tcW w:w="151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C2FD7">
              <w:rPr>
                <w:rFonts w:ascii="Arial" w:hAnsi="Arial" w:cs="Arial"/>
                <w:sz w:val="16"/>
                <w:szCs w:val="16"/>
                <w:lang w:val="en-US"/>
              </w:rPr>
              <w:t>III</w:t>
            </w:r>
            <w:r w:rsidRPr="007C2FD7">
              <w:rPr>
                <w:rFonts w:ascii="Arial" w:hAnsi="Arial" w:cs="Arial"/>
                <w:sz w:val="16"/>
                <w:szCs w:val="16"/>
              </w:rPr>
              <w:t xml:space="preserve"> «Развитие дополнительного образования в сфере культуры и искусства в городском округе Электросталь»</w:t>
            </w:r>
          </w:p>
        </w:tc>
      </w:tr>
      <w:tr w:rsidR="002241D9" w:rsidRPr="007C2FD7" w:rsidTr="004342F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30"/>
          <w:tblCellSpacing w:w="5" w:type="nil"/>
          <w:jc w:val="center"/>
        </w:trPr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7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Задача 1. Доля детей и молодёжи, получающих услуги художественного образования (в т.ч. музыкального) в возрасте от 5 до 18 лет, от общего количества детей и молодёжи в возрасте от 5 до 18 лет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6,8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7,2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8,0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9,0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10,0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2241D9" w:rsidRPr="007C2FD7" w:rsidTr="004342F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8"/>
          <w:tblCellSpacing w:w="5" w:type="nil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340814,5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 xml:space="preserve">681,9, в том числе: 478,5 - средства областного бюджета, 203,4 -  внебюджетные источники </w:t>
            </w: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3.1. Количество стипендий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единиц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25</w:t>
            </w:r>
          </w:p>
        </w:tc>
      </w:tr>
      <w:tr w:rsidR="002241D9" w:rsidRPr="007C2FD7" w:rsidTr="004342F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82"/>
          <w:tblCellSpacing w:w="5" w:type="nil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p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3.2. Доля победителей и призеров творческих олимпиад, конкурсов и фестивалей  межрегионального, </w:t>
            </w:r>
            <w:r w:rsidRPr="007C2FD7">
              <w:rPr>
                <w:rFonts w:ascii="Arial" w:hAnsi="Arial"/>
                <w:sz w:val="16"/>
                <w:szCs w:val="16"/>
              </w:rPr>
              <w:lastRenderedPageBreak/>
              <w:t>федерального и международного уровня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1,1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1,2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1,3</w:t>
            </w:r>
          </w:p>
        </w:tc>
      </w:tr>
      <w:tr w:rsidR="002241D9" w:rsidRPr="007C2FD7" w:rsidTr="004342F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82"/>
          <w:tblCellSpacing w:w="5" w:type="nil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p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3.3. Доля детей, привлекаемых к участию в творческих мероприятиях от общего числе детей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процент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9,2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9,7</w:t>
            </w:r>
          </w:p>
        </w:tc>
      </w:tr>
      <w:tr w:rsidR="002241D9" w:rsidRPr="007C2FD7" w:rsidTr="004342F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82"/>
          <w:tblCellSpacing w:w="5" w:type="nil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p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3.4. Соотношение средней заработной платы педагогических работников  учреждений дополнительного образования в сфере культуры и искусства к средней заработной плате учителей в Московской области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процент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</w:tr>
      <w:tr w:rsidR="002241D9" w:rsidRPr="007C2FD7" w:rsidTr="004342F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23"/>
          <w:tblCellSpacing w:w="5" w:type="nil"/>
          <w:jc w:val="center"/>
        </w:trPr>
        <w:tc>
          <w:tcPr>
            <w:tcW w:w="151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C2FD7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7C2FD7">
              <w:rPr>
                <w:rFonts w:ascii="Arial" w:hAnsi="Arial" w:cs="Arial"/>
                <w:sz w:val="16"/>
                <w:szCs w:val="16"/>
              </w:rPr>
              <w:t xml:space="preserve"> «Развитие самодеятельного творчества и поддержка основных форм культурно-досуговой деятельности в городском округе Электросталь»</w:t>
            </w:r>
          </w:p>
        </w:tc>
      </w:tr>
      <w:tr w:rsidR="002241D9" w:rsidRPr="007C2FD7" w:rsidTr="004342F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87"/>
          <w:tblCellSpacing w:w="5" w:type="nil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7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autoSpaceDE w:val="0"/>
              <w:autoSpaceDN w:val="0"/>
              <w:adjustRightInd w:val="0"/>
              <w:ind w:left="-15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Задача 1. Организация культурно-досуговой работы  в МУ «ЦК «Досуг» и МУ «КЦ им. Н.П. Васильева»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241D9" w:rsidRPr="007C2FD7" w:rsidTr="004342F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43"/>
          <w:tblCellSpacing w:w="5" w:type="nil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p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199292,026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418,123, в том числе: 293,433 - средства областного бюджета, 124,69 -  внебюджетные источники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4.1. Привлечение некоммерческих организаций к разработке и реализации творческих проектов в сфере культуры ежегодно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единица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</w:t>
            </w:r>
          </w:p>
        </w:tc>
      </w:tr>
      <w:tr w:rsidR="002241D9" w:rsidRPr="007C2FD7" w:rsidTr="004342F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43"/>
          <w:tblCellSpacing w:w="5" w:type="nil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p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4.2. Доля населения, участвующего в коллективах народного творчества и школах искусств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процент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5,79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5,8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5,8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5,9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6</w:t>
            </w:r>
          </w:p>
        </w:tc>
      </w:tr>
      <w:tr w:rsidR="002241D9" w:rsidRPr="007C2FD7" w:rsidTr="004342F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20"/>
          <w:tblCellSpacing w:w="5" w:type="nil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p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4.3. Количество стипендий Главы городского округа Электросталь  выдающимся деятелям культуры и искусства и молодым талантливым авторам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единица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19</w:t>
            </w:r>
          </w:p>
        </w:tc>
      </w:tr>
      <w:tr w:rsidR="002241D9" w:rsidRPr="007C2FD7" w:rsidTr="004342F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43"/>
          <w:tblCellSpacing w:w="5" w:type="nil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p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4.4. Соотношение 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процент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85,7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</w:tr>
      <w:tr w:rsidR="002241D9" w:rsidRPr="007C2FD7" w:rsidTr="00434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/>
          <w:jc w:val="center"/>
        </w:trPr>
        <w:tc>
          <w:tcPr>
            <w:tcW w:w="151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C2FD7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Pr="007C2FD7">
              <w:rPr>
                <w:rFonts w:ascii="Arial" w:hAnsi="Arial" w:cs="Arial"/>
                <w:sz w:val="16"/>
                <w:szCs w:val="16"/>
              </w:rPr>
              <w:t xml:space="preserve"> «Развитие туризма в городском округе Электросталь»</w:t>
            </w:r>
          </w:p>
        </w:tc>
      </w:tr>
      <w:tr w:rsidR="002241D9" w:rsidRPr="007C2FD7" w:rsidTr="004342F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90"/>
          <w:tblCellSpacing w:w="5" w:type="nil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lastRenderedPageBreak/>
              <w:t>5.</w:t>
            </w:r>
          </w:p>
        </w:tc>
        <w:tc>
          <w:tcPr>
            <w:tcW w:w="67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Задача 1. Увеличение туристского и экскурсионного потока в городском округе Электросталь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тыс.чел.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6,5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6,8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7,2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7,7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8,3</w:t>
            </w:r>
          </w:p>
        </w:tc>
      </w:tr>
      <w:tr w:rsidR="002241D9" w:rsidRPr="007C2FD7" w:rsidTr="004342F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30"/>
          <w:tblCellSpacing w:w="5" w:type="nil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p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184,1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5.1. Создание и развитие городского туристско-информационного центра на базе историко-художественного музея муниципального учреждения «Музейно-выставочный центр»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единица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</w:tr>
      <w:tr w:rsidR="002241D9" w:rsidRPr="007C2FD7" w:rsidTr="00434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/>
          <w:jc w:val="center"/>
        </w:trPr>
        <w:tc>
          <w:tcPr>
            <w:tcW w:w="151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C2FD7">
              <w:rPr>
                <w:rFonts w:ascii="Arial" w:hAnsi="Arial" w:cs="Arial"/>
                <w:sz w:val="16"/>
                <w:szCs w:val="16"/>
                <w:lang w:val="en-US"/>
              </w:rPr>
              <w:t>VI</w:t>
            </w:r>
            <w:r w:rsidRPr="007C2FD7">
              <w:rPr>
                <w:rFonts w:ascii="Arial" w:hAnsi="Arial" w:cs="Arial"/>
                <w:sz w:val="16"/>
                <w:szCs w:val="16"/>
              </w:rPr>
              <w:t xml:space="preserve"> «Развитие парковых территорий, парков культуры и отдыха в городском округе Электросталь»</w:t>
            </w:r>
          </w:p>
        </w:tc>
      </w:tr>
      <w:tr w:rsidR="002241D9" w:rsidRPr="007C2FD7" w:rsidTr="004342F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30"/>
          <w:tblCellSpacing w:w="5" w:type="nil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67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Задача 1. Обеспеченность парками культуры и отдыха в городском округе Электросталь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единица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 w:rsidR="002241D9" w:rsidRPr="007C2FD7" w:rsidTr="004342F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77"/>
          <w:tblCellSpacing w:w="5" w:type="nil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p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6.1. Количество созданных парков культуры и отдыха в городском округе Электросталь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единица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2241D9" w:rsidRPr="007C2FD7" w:rsidTr="004342F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77"/>
          <w:tblCellSpacing w:w="5" w:type="nil"/>
          <w:jc w:val="center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p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6.2. Количество благоустроенных парков культуры и отдыха в городском округе Электросталь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единица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2241D9" w:rsidRPr="007C2FD7" w:rsidTr="00434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/>
          <w:jc w:val="center"/>
        </w:trPr>
        <w:tc>
          <w:tcPr>
            <w:tcW w:w="151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C2FD7">
              <w:rPr>
                <w:rFonts w:ascii="Arial" w:hAnsi="Arial" w:cs="Arial"/>
                <w:sz w:val="16"/>
                <w:szCs w:val="16"/>
                <w:lang w:val="en-US"/>
              </w:rPr>
              <w:t>VII</w:t>
            </w:r>
            <w:r w:rsidRPr="007C2FD7">
              <w:rPr>
                <w:rFonts w:ascii="Arial" w:hAnsi="Arial" w:cs="Arial"/>
                <w:sz w:val="16"/>
                <w:szCs w:val="16"/>
              </w:rPr>
              <w:t xml:space="preserve"> «Укрепление материально-технической базы муниципальных учреждений сферы культуры в городском округе Электросталь»</w:t>
            </w:r>
          </w:p>
        </w:tc>
      </w:tr>
      <w:tr w:rsidR="002241D9" w:rsidRPr="007C2FD7" w:rsidTr="004342F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29"/>
          <w:tblCellSpacing w:w="5" w:type="nil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6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af3"/>
              <w:autoSpaceDE w:val="0"/>
              <w:autoSpaceDN w:val="0"/>
              <w:adjustRightInd w:val="0"/>
              <w:ind w:left="0" w:firstLine="45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 xml:space="preserve">Задача 1. 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единица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</w:tr>
      <w:tr w:rsidR="002241D9" w:rsidRPr="007C2FD7" w:rsidTr="004342F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82"/>
          <w:tblCellSpacing w:w="5" w:type="nil"/>
          <w:jc w:val="center"/>
        </w:trPr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22937,0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52354,0 -средства областного бюджета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7.1. Количество объектов культуры, по которым в текущем году завершены работы по капитальному ремонту и техническому переоснащению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единица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1,0 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</w:tr>
    </w:tbl>
    <w:p w:rsidR="002241D9" w:rsidRPr="007C2FD7" w:rsidRDefault="002241D9" w:rsidP="002241D9">
      <w:pPr>
        <w:ind w:left="9072" w:right="-1"/>
        <w:rPr>
          <w:rFonts w:ascii="Arial" w:hAnsi="Arial"/>
        </w:rPr>
      </w:pPr>
    </w:p>
    <w:p w:rsidR="002241D9" w:rsidRPr="007C2FD7" w:rsidRDefault="002241D9" w:rsidP="002241D9">
      <w:pPr>
        <w:rPr>
          <w:rFonts w:ascii="Arial" w:hAnsi="Arial"/>
        </w:rPr>
      </w:pPr>
      <w:r w:rsidRPr="007C2FD7">
        <w:rPr>
          <w:rFonts w:ascii="Arial" w:hAnsi="Arial"/>
        </w:rPr>
        <w:t>Верно:</w:t>
      </w:r>
    </w:p>
    <w:p w:rsidR="002241D9" w:rsidRPr="007C2FD7" w:rsidRDefault="002241D9" w:rsidP="002241D9">
      <w:pPr>
        <w:rPr>
          <w:rFonts w:ascii="Arial" w:hAnsi="Arial"/>
        </w:rPr>
      </w:pPr>
      <w:r w:rsidRPr="007C2FD7">
        <w:rPr>
          <w:rFonts w:ascii="Arial" w:hAnsi="Arial"/>
        </w:rPr>
        <w:t xml:space="preserve">старший эксперт управления </w:t>
      </w:r>
    </w:p>
    <w:p w:rsidR="002241D9" w:rsidRPr="007C2FD7" w:rsidRDefault="002241D9" w:rsidP="002241D9">
      <w:pPr>
        <w:rPr>
          <w:rFonts w:ascii="Arial" w:hAnsi="Arial"/>
        </w:rPr>
      </w:pPr>
      <w:r w:rsidRPr="007C2FD7">
        <w:rPr>
          <w:rFonts w:ascii="Arial" w:hAnsi="Arial"/>
        </w:rPr>
        <w:t>по культуре и делам молодежи</w:t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  <w:t>И.М. Ковальчук</w:t>
      </w:r>
    </w:p>
    <w:p w:rsidR="002241D9" w:rsidRPr="007C2FD7" w:rsidRDefault="002241D9" w:rsidP="002241D9">
      <w:pPr>
        <w:rPr>
          <w:rFonts w:ascii="Arial" w:hAnsi="Arial"/>
        </w:rPr>
      </w:pPr>
    </w:p>
    <w:p w:rsidR="002241D9" w:rsidRPr="007C2FD7" w:rsidRDefault="002241D9" w:rsidP="002241D9">
      <w:pPr>
        <w:ind w:left="9072" w:right="-1"/>
        <w:rPr>
          <w:rFonts w:ascii="Arial" w:hAnsi="Arial"/>
        </w:rPr>
      </w:pPr>
    </w:p>
    <w:p w:rsidR="002241D9" w:rsidRPr="007C2FD7" w:rsidRDefault="002241D9" w:rsidP="002241D9">
      <w:pPr>
        <w:ind w:left="9072" w:right="-1"/>
        <w:jc w:val="right"/>
        <w:rPr>
          <w:rFonts w:ascii="Arial" w:hAnsi="Arial"/>
        </w:rPr>
      </w:pPr>
      <w:r w:rsidRPr="007C2FD7">
        <w:rPr>
          <w:rFonts w:ascii="Arial" w:hAnsi="Arial"/>
        </w:rPr>
        <w:t xml:space="preserve">Приложение № 2 </w:t>
      </w:r>
    </w:p>
    <w:p w:rsidR="002241D9" w:rsidRPr="007C2FD7" w:rsidRDefault="002241D9" w:rsidP="002241D9">
      <w:pPr>
        <w:ind w:left="9072" w:right="-1"/>
        <w:jc w:val="right"/>
        <w:rPr>
          <w:rFonts w:ascii="Arial" w:hAnsi="Arial"/>
        </w:rPr>
      </w:pPr>
      <w:r w:rsidRPr="007C2FD7">
        <w:rPr>
          <w:rFonts w:ascii="Arial" w:hAnsi="Arial"/>
        </w:rPr>
        <w:t>к муниципальной программе</w:t>
      </w:r>
    </w:p>
    <w:p w:rsidR="002241D9" w:rsidRPr="007C2FD7" w:rsidRDefault="002241D9" w:rsidP="002241D9">
      <w:pPr>
        <w:ind w:left="9072" w:right="-1"/>
        <w:jc w:val="right"/>
        <w:rPr>
          <w:rFonts w:ascii="Arial" w:hAnsi="Arial"/>
        </w:rPr>
      </w:pPr>
      <w:r w:rsidRPr="007C2FD7">
        <w:rPr>
          <w:rFonts w:ascii="Arial" w:hAnsi="Arial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2241D9" w:rsidRPr="007C2FD7" w:rsidRDefault="002241D9" w:rsidP="002241D9">
      <w:pPr>
        <w:ind w:left="9072" w:right="-1"/>
        <w:jc w:val="right"/>
        <w:rPr>
          <w:rFonts w:ascii="Arial" w:hAnsi="Arial"/>
        </w:rPr>
      </w:pPr>
      <w:r w:rsidRPr="007C2FD7">
        <w:rPr>
          <w:rFonts w:ascii="Arial" w:hAnsi="Arial"/>
        </w:rPr>
        <w:lastRenderedPageBreak/>
        <w:t xml:space="preserve">на 2017-2021 годы  </w:t>
      </w:r>
    </w:p>
    <w:p w:rsidR="002241D9" w:rsidRPr="007C2FD7" w:rsidRDefault="002241D9" w:rsidP="002241D9">
      <w:pPr>
        <w:pStyle w:val="ConsPlusNormal"/>
        <w:jc w:val="center"/>
        <w:rPr>
          <w:sz w:val="24"/>
          <w:szCs w:val="24"/>
        </w:rPr>
      </w:pPr>
    </w:p>
    <w:p w:rsidR="002241D9" w:rsidRPr="007C2FD7" w:rsidRDefault="002241D9" w:rsidP="002241D9">
      <w:pPr>
        <w:pStyle w:val="ConsPlusNormal"/>
        <w:jc w:val="center"/>
        <w:rPr>
          <w:sz w:val="24"/>
          <w:szCs w:val="24"/>
        </w:rPr>
      </w:pPr>
      <w:r w:rsidRPr="007C2FD7">
        <w:rPr>
          <w:sz w:val="24"/>
          <w:szCs w:val="24"/>
        </w:rPr>
        <w:t>Методика расчета значений показателей реализации муниципальной</w:t>
      </w:r>
    </w:p>
    <w:p w:rsidR="002241D9" w:rsidRPr="007C2FD7" w:rsidRDefault="002241D9" w:rsidP="002241D9">
      <w:pPr>
        <w:ind w:left="709"/>
        <w:jc w:val="center"/>
        <w:rPr>
          <w:rFonts w:ascii="Arial" w:hAnsi="Arial"/>
        </w:rPr>
      </w:pPr>
      <w:r w:rsidRPr="007C2FD7">
        <w:rPr>
          <w:rFonts w:ascii="Arial" w:hAnsi="Arial"/>
        </w:rPr>
        <w:t xml:space="preserve">программы «Сохранение и развитие культуры, искусства и народного творчества </w:t>
      </w:r>
    </w:p>
    <w:p w:rsidR="002241D9" w:rsidRPr="007C2FD7" w:rsidRDefault="002241D9" w:rsidP="002241D9">
      <w:pPr>
        <w:ind w:left="709"/>
        <w:jc w:val="center"/>
        <w:rPr>
          <w:rFonts w:ascii="Arial" w:hAnsi="Arial"/>
        </w:rPr>
      </w:pPr>
      <w:r w:rsidRPr="007C2FD7">
        <w:rPr>
          <w:rFonts w:ascii="Arial" w:hAnsi="Arial"/>
        </w:rPr>
        <w:t>в городском округе Электросталь Московской области» на 2017-2021 годы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ind w:left="709"/>
        <w:jc w:val="center"/>
        <w:rPr>
          <w:rFonts w:ascii="Arial" w:hAnsi="Arial"/>
        </w:rPr>
      </w:pPr>
    </w:p>
    <w:tbl>
      <w:tblPr>
        <w:tblW w:w="15139" w:type="dxa"/>
        <w:jc w:val="center"/>
        <w:tblLayout w:type="fixed"/>
        <w:tblLook w:val="04A0"/>
      </w:tblPr>
      <w:tblGrid>
        <w:gridCol w:w="579"/>
        <w:gridCol w:w="3153"/>
        <w:gridCol w:w="3786"/>
        <w:gridCol w:w="2104"/>
        <w:gridCol w:w="869"/>
        <w:gridCol w:w="3544"/>
        <w:gridCol w:w="1104"/>
      </w:tblGrid>
      <w:tr w:rsidR="002241D9" w:rsidRPr="007C2FD7" w:rsidTr="004342FD">
        <w:trPr>
          <w:trHeight w:val="75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№ п/п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Определение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Единицы измерения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Значения базовых показателей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Статистические источники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Периодичность представления</w:t>
            </w:r>
          </w:p>
        </w:tc>
      </w:tr>
      <w:tr w:rsidR="002241D9" w:rsidRPr="007C2FD7" w:rsidTr="004342FD">
        <w:trPr>
          <w:trHeight w:val="24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7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560" w:type="dxa"/>
            <w:gridSpan w:val="6"/>
            <w:shd w:val="clear" w:color="auto" w:fill="auto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Подпрограмма </w:t>
            </w:r>
            <w:r w:rsidRPr="007C2FD7">
              <w:rPr>
                <w:rFonts w:ascii="Arial" w:hAnsi="Arial"/>
                <w:sz w:val="16"/>
                <w:szCs w:val="16"/>
                <w:lang w:val="en-US"/>
              </w:rPr>
              <w:t>I</w:t>
            </w:r>
            <w:r w:rsidRPr="007C2FD7">
              <w:rPr>
                <w:rFonts w:ascii="Arial" w:hAnsi="Arial"/>
                <w:sz w:val="16"/>
                <w:szCs w:val="16"/>
              </w:rPr>
              <w:t xml:space="preserve"> «Развитие музейного дела и организация музейно-выставочной деятельности в городском округе Электросталь»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Задача. Увеличение общего количества посетителей муниципальных музеев </w:t>
            </w:r>
          </w:p>
        </w:tc>
        <w:tc>
          <w:tcPr>
            <w:tcW w:w="3786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У% = Ко / Кп  х 100%,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где: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У% - количество посетителей по отношению к предыдущему году;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Ко – количество посетителей в отчетном году, тыс. чел.;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 xml:space="preserve">Кп -  количество посетителей в предыдущем году, тыс. чел. </w:t>
            </w:r>
          </w:p>
        </w:tc>
        <w:tc>
          <w:tcPr>
            <w:tcW w:w="2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процент по отношению к базовому году </w:t>
            </w:r>
          </w:p>
        </w:tc>
        <w:tc>
          <w:tcPr>
            <w:tcW w:w="869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103</w:t>
            </w:r>
          </w:p>
        </w:tc>
        <w:tc>
          <w:tcPr>
            <w:tcW w:w="354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Форма федерального статистического наблюдения № 8-НК «Сведения о деятельности музея», утвержденная приказом Федеральной службы государственной статистики от 30.12.2015 № 671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культуры»</w:t>
            </w:r>
          </w:p>
        </w:tc>
        <w:tc>
          <w:tcPr>
            <w:tcW w:w="1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 раз в год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1.1</w:t>
            </w:r>
          </w:p>
        </w:tc>
        <w:tc>
          <w:tcPr>
            <w:tcW w:w="3153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Количество посетителей муниципальных музеев</w:t>
            </w:r>
          </w:p>
        </w:tc>
        <w:tc>
          <w:tcPr>
            <w:tcW w:w="3786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Оперативные данные учреждения</w:t>
            </w:r>
          </w:p>
        </w:tc>
        <w:tc>
          <w:tcPr>
            <w:tcW w:w="2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тыс. человек</w:t>
            </w:r>
          </w:p>
        </w:tc>
        <w:tc>
          <w:tcPr>
            <w:tcW w:w="869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28,3</w:t>
            </w:r>
          </w:p>
        </w:tc>
        <w:tc>
          <w:tcPr>
            <w:tcW w:w="354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Форма федерального статистического наблюдения № 8-НК «Сведения о деятельности музея», утвержденная приказом Федеральной службы государственной статистики от 30.12.2015 № 671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культуры»</w:t>
            </w:r>
          </w:p>
        </w:tc>
        <w:tc>
          <w:tcPr>
            <w:tcW w:w="1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 раз в год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1.2</w:t>
            </w:r>
          </w:p>
        </w:tc>
        <w:tc>
          <w:tcPr>
            <w:tcW w:w="3153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Прирост количества выставочных проектов (относительно уровня 2012 года) </w:t>
            </w:r>
          </w:p>
        </w:tc>
        <w:tc>
          <w:tcPr>
            <w:tcW w:w="3786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Увп% = ВПо / ВПп  х 100%,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где: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Увп% - количество выставочных проектов по отношению к 2012 году;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ВПо – количество выставочных проектов в отчетном году;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ВПп -  количество выставочных проектов в 2012 году</w:t>
            </w:r>
          </w:p>
        </w:tc>
        <w:tc>
          <w:tcPr>
            <w:tcW w:w="2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процент</w:t>
            </w:r>
          </w:p>
        </w:tc>
        <w:tc>
          <w:tcPr>
            <w:tcW w:w="869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102</w:t>
            </w:r>
          </w:p>
        </w:tc>
        <w:tc>
          <w:tcPr>
            <w:tcW w:w="354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Отчет музея</w:t>
            </w:r>
          </w:p>
        </w:tc>
        <w:tc>
          <w:tcPr>
            <w:tcW w:w="1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 раз в год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1.3</w:t>
            </w:r>
          </w:p>
        </w:tc>
        <w:tc>
          <w:tcPr>
            <w:tcW w:w="3153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Соотношение  средней заработной платы работников муниципальных учреждений культуры к среднемесячной начисленной </w:t>
            </w:r>
            <w:r w:rsidRPr="007C2FD7">
              <w:rPr>
                <w:rFonts w:ascii="Arial" w:hAnsi="Arial"/>
                <w:sz w:val="16"/>
                <w:szCs w:val="16"/>
              </w:rPr>
              <w:lastRenderedPageBreak/>
              <w:t xml:space="preserve">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3786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lastRenderedPageBreak/>
              <w:t>Ск = Зк /Дмо х 100%,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где: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 xml:space="preserve">Ск - соотношение средней заработной платы работников муниципальных учреждений </w:t>
            </w:r>
            <w:r w:rsidRPr="007C2FD7">
              <w:rPr>
                <w:rFonts w:ascii="Arial" w:hAnsi="Arial"/>
                <w:sz w:val="16"/>
                <w:szCs w:val="16"/>
              </w:rPr>
              <w:lastRenderedPageBreak/>
              <w:t>культуры Московской области к средней заработной плате в Московской области;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Зк - средняя заработная плата работников муниципальных учреждений культуры;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Дмо – среднемесячный доход от трудовой деятельности Московской области</w:t>
            </w:r>
          </w:p>
        </w:tc>
        <w:tc>
          <w:tcPr>
            <w:tcW w:w="2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69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85,7</w:t>
            </w:r>
          </w:p>
        </w:tc>
        <w:tc>
          <w:tcPr>
            <w:tcW w:w="354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Форма федерального статистического наблюдения № ЗП-культура  «Сведения о численности и оплате труда работников сферы культуры по категориям персонала», </w:t>
            </w:r>
            <w:r w:rsidRPr="007C2FD7">
              <w:rPr>
                <w:rFonts w:ascii="Arial" w:hAnsi="Arial"/>
                <w:sz w:val="16"/>
                <w:szCs w:val="16"/>
              </w:rPr>
              <w:lastRenderedPageBreak/>
              <w:t>утвержденная приказом Росстата от 30.11.2015 № 594 «Об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07.05.2012 № 597»</w:t>
            </w:r>
          </w:p>
        </w:tc>
        <w:tc>
          <w:tcPr>
            <w:tcW w:w="1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lastRenderedPageBreak/>
              <w:t>ежегодно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60" w:type="dxa"/>
            <w:gridSpan w:val="6"/>
            <w:shd w:val="clear" w:color="auto" w:fill="auto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C2FD7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  <w:r w:rsidRPr="007C2FD7">
              <w:rPr>
                <w:rFonts w:ascii="Arial" w:hAnsi="Arial" w:cs="Arial"/>
                <w:sz w:val="16"/>
                <w:szCs w:val="16"/>
              </w:rPr>
              <w:t xml:space="preserve"> «Развитие библиотечного дела в городском округе Электросталь»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153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Задача. Обеспечение роста числа посетителей библиотек </w:t>
            </w:r>
          </w:p>
        </w:tc>
        <w:tc>
          <w:tcPr>
            <w:tcW w:w="3786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Число посетителей библиотек</w:t>
            </w:r>
          </w:p>
        </w:tc>
        <w:tc>
          <w:tcPr>
            <w:tcW w:w="2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тыс. человек</w:t>
            </w:r>
          </w:p>
        </w:tc>
        <w:tc>
          <w:tcPr>
            <w:tcW w:w="869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41,48</w:t>
            </w:r>
          </w:p>
        </w:tc>
        <w:tc>
          <w:tcPr>
            <w:tcW w:w="354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1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ежегодно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2.1</w:t>
            </w:r>
          </w:p>
        </w:tc>
        <w:tc>
          <w:tcPr>
            <w:tcW w:w="3153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Увеличение количества предоставляемых  муниципальными библиотеками  муниципальных услуг в электронном виде</w:t>
            </w:r>
          </w:p>
        </w:tc>
        <w:tc>
          <w:tcPr>
            <w:tcW w:w="3786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В% = Укотч/Укбаз х 100%, 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где: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В% – количество предоставляемых муниципальными библиотеками муниципальных услуг в электронном виде;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Укотч – количество предоставляемых муниципальными библиотеками муниципальных услуг в электронном виде в отчетном периоде;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Укбаз – количество предоставляемых муниципальными библиотеками муниципальных услуг в электронном виде в базовом периоде</w:t>
            </w:r>
          </w:p>
        </w:tc>
        <w:tc>
          <w:tcPr>
            <w:tcW w:w="2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процент по отношению к базовому году</w:t>
            </w:r>
          </w:p>
        </w:tc>
        <w:tc>
          <w:tcPr>
            <w:tcW w:w="869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102</w:t>
            </w:r>
          </w:p>
        </w:tc>
        <w:tc>
          <w:tcPr>
            <w:tcW w:w="354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Ежеквартальные отчеты по предоставлению муниципальных услуг в электронном виде </w:t>
            </w:r>
          </w:p>
        </w:tc>
        <w:tc>
          <w:tcPr>
            <w:tcW w:w="1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ежегодно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"/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2.2</w:t>
            </w:r>
          </w:p>
        </w:tc>
        <w:tc>
          <w:tcPr>
            <w:tcW w:w="3153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Соотношение 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3786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Ск = Зк /Дмо х 100%,</w:t>
            </w:r>
            <w:r w:rsidRPr="007C2FD7">
              <w:rPr>
                <w:rFonts w:ascii="Arial" w:hAnsi="Arial"/>
                <w:sz w:val="16"/>
                <w:szCs w:val="16"/>
              </w:rPr>
              <w:br w:type="page"/>
              <w:t xml:space="preserve"> где:</w:t>
            </w:r>
            <w:r w:rsidRPr="007C2FD7">
              <w:rPr>
                <w:rFonts w:ascii="Arial" w:hAnsi="Arial"/>
                <w:sz w:val="16"/>
                <w:szCs w:val="16"/>
              </w:rPr>
              <w:br w:type="page"/>
            </w:r>
          </w:p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Ск -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br w:type="page"/>
              <w:t>Зк - средняя заработная плата работников муниципальных учреждений культуры;</w:t>
            </w:r>
            <w:r w:rsidRPr="007C2FD7">
              <w:rPr>
                <w:rFonts w:ascii="Arial" w:hAnsi="Arial"/>
                <w:sz w:val="16"/>
                <w:szCs w:val="16"/>
              </w:rPr>
              <w:br w:type="page"/>
            </w:r>
          </w:p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Дмо – среднемесячный доход от трудовой деятельности Московской области</w:t>
            </w:r>
          </w:p>
        </w:tc>
        <w:tc>
          <w:tcPr>
            <w:tcW w:w="2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процент</w:t>
            </w:r>
          </w:p>
        </w:tc>
        <w:tc>
          <w:tcPr>
            <w:tcW w:w="869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85,7</w:t>
            </w:r>
          </w:p>
        </w:tc>
        <w:tc>
          <w:tcPr>
            <w:tcW w:w="354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Форма федерального статистического наблюдения № ЗП-культура  «Сведения о численности и оплате труда работников сферы культуры по категориям персонала», утвержденная приказом Росстата от 30.11.2015 № 594 «Об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07.05.2012 № 597»</w:t>
            </w:r>
          </w:p>
        </w:tc>
        <w:tc>
          <w:tcPr>
            <w:tcW w:w="1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ежегодно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2.3</w:t>
            </w:r>
          </w:p>
        </w:tc>
        <w:tc>
          <w:tcPr>
            <w:tcW w:w="3153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Количество посещений библиотек муниципального образования </w:t>
            </w:r>
          </w:p>
        </w:tc>
        <w:tc>
          <w:tcPr>
            <w:tcW w:w="3786" w:type="dxa"/>
            <w:shd w:val="clear" w:color="auto" w:fill="auto"/>
          </w:tcPr>
          <w:p w:rsidR="002241D9" w:rsidRPr="007C2FD7" w:rsidRDefault="002241D9" w:rsidP="004342FD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Ppli = Pi / Ni, где:</w:t>
            </w:r>
          </w:p>
          <w:p w:rsidR="002241D9" w:rsidRPr="007C2FD7" w:rsidRDefault="002241D9" w:rsidP="004342FD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Pi - количество посещений библиотек согласно данным формы N 6-НК "Сведения об общедоступной (публичной) библиотеке" по состоянию на 1 января 2016 года;</w:t>
            </w:r>
          </w:p>
          <w:p w:rsidR="002241D9" w:rsidRPr="007C2FD7" w:rsidRDefault="002241D9" w:rsidP="004342FD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 xml:space="preserve">Ni - численность населения i-го муниципального образования Московской </w:t>
            </w:r>
            <w:r w:rsidRPr="007C2FD7">
              <w:rPr>
                <w:sz w:val="16"/>
                <w:szCs w:val="16"/>
              </w:rPr>
              <w:lastRenderedPageBreak/>
              <w:t>области согласно данным Территориального органа Федеральной службы государственной статистики по Московской области по состоянию на 1 января 2016 года</w:t>
            </w:r>
          </w:p>
        </w:tc>
        <w:tc>
          <w:tcPr>
            <w:tcW w:w="2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lastRenderedPageBreak/>
              <w:t>на 1 жителя в год</w:t>
            </w:r>
          </w:p>
        </w:tc>
        <w:tc>
          <w:tcPr>
            <w:tcW w:w="869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1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ежегодно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lastRenderedPageBreak/>
              <w:t>2.4</w:t>
            </w:r>
          </w:p>
        </w:tc>
        <w:tc>
          <w:tcPr>
            <w:tcW w:w="3153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Style w:val="12"/>
                <w:rFonts w:ascii="Arial" w:hAnsi="Arial"/>
                <w:sz w:val="16"/>
                <w:szCs w:val="16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</w:t>
            </w:r>
          </w:p>
        </w:tc>
        <w:tc>
          <w:tcPr>
            <w:tcW w:w="3786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Style w:val="12"/>
                <w:rFonts w:ascii="Arial" w:hAnsi="Arial"/>
                <w:sz w:val="16"/>
                <w:szCs w:val="16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</w:t>
            </w:r>
          </w:p>
        </w:tc>
        <w:tc>
          <w:tcPr>
            <w:tcW w:w="2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единица</w:t>
            </w:r>
          </w:p>
        </w:tc>
        <w:tc>
          <w:tcPr>
            <w:tcW w:w="869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Оперативные данные</w:t>
            </w:r>
          </w:p>
        </w:tc>
        <w:tc>
          <w:tcPr>
            <w:tcW w:w="1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ежегодно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7C2FD7">
              <w:rPr>
                <w:rFonts w:ascii="Arial" w:hAnsi="Arial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3786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  <w:tc>
          <w:tcPr>
            <w:tcW w:w="2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7C2FD7">
              <w:rPr>
                <w:rFonts w:ascii="Arial" w:hAnsi="Arial"/>
                <w:sz w:val="16"/>
                <w:szCs w:val="16"/>
                <w:lang w:eastAsia="en-US"/>
              </w:rPr>
              <w:t>- количество приобретаемых считывателей</w:t>
            </w:r>
          </w:p>
        </w:tc>
        <w:tc>
          <w:tcPr>
            <w:tcW w:w="3786" w:type="dxa"/>
            <w:shd w:val="clear" w:color="auto" w:fill="auto"/>
          </w:tcPr>
          <w:p w:rsidR="002241D9" w:rsidRPr="007C2FD7" w:rsidRDefault="002241D9" w:rsidP="004342FD">
            <w:pPr>
              <w:rPr>
                <w:rStyle w:val="12"/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  <w:lang w:eastAsia="en-US"/>
              </w:rPr>
              <w:t>Количество считывателей</w:t>
            </w:r>
          </w:p>
        </w:tc>
        <w:tc>
          <w:tcPr>
            <w:tcW w:w="2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штук</w:t>
            </w:r>
          </w:p>
        </w:tc>
        <w:tc>
          <w:tcPr>
            <w:tcW w:w="869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Оперативные данные</w:t>
            </w:r>
          </w:p>
        </w:tc>
        <w:tc>
          <w:tcPr>
            <w:tcW w:w="1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ежегодно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7C2FD7">
              <w:rPr>
                <w:rFonts w:ascii="Arial" w:hAnsi="Arial"/>
                <w:sz w:val="16"/>
                <w:szCs w:val="16"/>
                <w:lang w:eastAsia="en-US"/>
              </w:rPr>
              <w:t>- количество приобретаемых RFID-карт</w:t>
            </w:r>
          </w:p>
        </w:tc>
        <w:tc>
          <w:tcPr>
            <w:tcW w:w="3786" w:type="dxa"/>
            <w:shd w:val="clear" w:color="auto" w:fill="auto"/>
          </w:tcPr>
          <w:p w:rsidR="002241D9" w:rsidRPr="007C2FD7" w:rsidRDefault="002241D9" w:rsidP="004342FD">
            <w:pPr>
              <w:rPr>
                <w:rStyle w:val="12"/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  <w:lang w:eastAsia="en-US"/>
              </w:rPr>
              <w:t>Количество RFID-карт</w:t>
            </w:r>
          </w:p>
        </w:tc>
        <w:tc>
          <w:tcPr>
            <w:tcW w:w="2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штук</w:t>
            </w:r>
          </w:p>
        </w:tc>
        <w:tc>
          <w:tcPr>
            <w:tcW w:w="869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Оперативные данные</w:t>
            </w:r>
          </w:p>
        </w:tc>
        <w:tc>
          <w:tcPr>
            <w:tcW w:w="1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ежегодно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7C2FD7">
              <w:rPr>
                <w:rFonts w:ascii="Arial" w:hAnsi="Arial"/>
                <w:sz w:val="16"/>
                <w:szCs w:val="16"/>
                <w:lang w:eastAsia="en-US"/>
              </w:rPr>
              <w:t>- количество отделов, обслуживающих читателей и в которых отсутствует программное обеспечение</w:t>
            </w:r>
          </w:p>
        </w:tc>
        <w:tc>
          <w:tcPr>
            <w:tcW w:w="3786" w:type="dxa"/>
            <w:shd w:val="clear" w:color="auto" w:fill="auto"/>
          </w:tcPr>
          <w:p w:rsidR="002241D9" w:rsidRPr="007C2FD7" w:rsidRDefault="002241D9" w:rsidP="004342FD">
            <w:pPr>
              <w:rPr>
                <w:rStyle w:val="12"/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  <w:lang w:eastAsia="en-US"/>
              </w:rPr>
              <w:t>Количество отделов, обслуживающих читателей и в которых отсутствует программное</w:t>
            </w:r>
          </w:p>
        </w:tc>
        <w:tc>
          <w:tcPr>
            <w:tcW w:w="2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штук</w:t>
            </w:r>
          </w:p>
        </w:tc>
        <w:tc>
          <w:tcPr>
            <w:tcW w:w="869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Оперативные данные</w:t>
            </w:r>
          </w:p>
        </w:tc>
        <w:tc>
          <w:tcPr>
            <w:tcW w:w="1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ежегодно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60" w:type="dxa"/>
            <w:gridSpan w:val="6"/>
            <w:shd w:val="clear" w:color="auto" w:fill="auto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C2FD7">
              <w:rPr>
                <w:rFonts w:ascii="Arial" w:hAnsi="Arial" w:cs="Arial"/>
                <w:sz w:val="16"/>
                <w:szCs w:val="16"/>
                <w:lang w:val="en-US"/>
              </w:rPr>
              <w:t>III</w:t>
            </w:r>
            <w:r w:rsidRPr="007C2FD7">
              <w:rPr>
                <w:rFonts w:ascii="Arial" w:hAnsi="Arial" w:cs="Arial"/>
                <w:sz w:val="16"/>
                <w:szCs w:val="16"/>
              </w:rPr>
              <w:t xml:space="preserve"> «Развитие дополнительного образования в сфере культуры и искусства в городском округе Электросталь»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153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Задача. Доля детей и молодёжи, получающих услуги художественного образования (в т.ч. музыкального) в возрасте от 5 до 18 лет, от общего количества детей и молодёжи в возрасте от 5 до 18 лет</w:t>
            </w:r>
          </w:p>
        </w:tc>
        <w:tc>
          <w:tcPr>
            <w:tcW w:w="3786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Ддм = (Кдм / Одм)*100%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где: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 xml:space="preserve">Ддм - доля детей и молодёжи, получающих услуги художественного образования в возрасте от 5 до 18 лет, от общего количества детей и молодёжи в возрасте от 5 до 18 лет 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Кдм – количество детей и молодёжи, получающих услуги художественного образования в возрасте от 5 до 18 лет в отчетном периоде,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Одм – общее количество детей и молодёжи в возрасте от 5 до 18 лет в отчетном году</w:t>
            </w:r>
          </w:p>
        </w:tc>
        <w:tc>
          <w:tcPr>
            <w:tcW w:w="2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процент</w:t>
            </w:r>
          </w:p>
        </w:tc>
        <w:tc>
          <w:tcPr>
            <w:tcW w:w="869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6,8</w:t>
            </w:r>
          </w:p>
        </w:tc>
        <w:tc>
          <w:tcPr>
            <w:tcW w:w="354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Форма федерального государственного статистического наблюдения № 1-ДМШ «Свод годовых сведений о детских школах искусств» (утверждена приказом Росстата от 15.07. 2011 № 324).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 xml:space="preserve">Информационная справка учреждений для Министерства культуры Московской области </w:t>
            </w:r>
          </w:p>
        </w:tc>
        <w:tc>
          <w:tcPr>
            <w:tcW w:w="1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ежегодно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3.1</w:t>
            </w:r>
          </w:p>
        </w:tc>
        <w:tc>
          <w:tcPr>
            <w:tcW w:w="3153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Количество стипендий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3786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единица</w:t>
            </w:r>
          </w:p>
        </w:tc>
        <w:tc>
          <w:tcPr>
            <w:tcW w:w="869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Оперативные данные</w:t>
            </w:r>
          </w:p>
        </w:tc>
        <w:tc>
          <w:tcPr>
            <w:tcW w:w="1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ежегодно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3.2</w:t>
            </w:r>
          </w:p>
        </w:tc>
        <w:tc>
          <w:tcPr>
            <w:tcW w:w="3153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Доля победителей и призеров творческих олимпиад, конкурсов и фестивалей  межрегионального, федерального и международного уровня</w:t>
            </w:r>
          </w:p>
        </w:tc>
        <w:tc>
          <w:tcPr>
            <w:tcW w:w="3786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ДП= (ЧП/ЧО) *100%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где: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ДП- доля  победителей и призеров творческих олимпиад, конкурсов и фестивалей  межрегионального, федерального и международного уровня,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 xml:space="preserve"> ЧП –  число победителей и призеров творческих олимпиад, конкурсов и фестивалей  межрегионального, федерального и международного уровня в отчетном году, 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ЧО – общая численность обучающихся ДШИ в отчетном году</w:t>
            </w:r>
          </w:p>
        </w:tc>
        <w:tc>
          <w:tcPr>
            <w:tcW w:w="2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процент</w:t>
            </w:r>
          </w:p>
        </w:tc>
        <w:tc>
          <w:tcPr>
            <w:tcW w:w="869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1,1</w:t>
            </w:r>
          </w:p>
        </w:tc>
        <w:tc>
          <w:tcPr>
            <w:tcW w:w="354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Оперативные данные</w:t>
            </w:r>
          </w:p>
        </w:tc>
        <w:tc>
          <w:tcPr>
            <w:tcW w:w="1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ежегодно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lastRenderedPageBreak/>
              <w:t>3.3</w:t>
            </w:r>
          </w:p>
        </w:tc>
        <w:tc>
          <w:tcPr>
            <w:tcW w:w="3153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Доля детей, привлекаемых к участию в творческих мероприятиях от общего числа детей</w:t>
            </w:r>
          </w:p>
        </w:tc>
        <w:tc>
          <w:tcPr>
            <w:tcW w:w="3786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ДД= (ЧД/ЧО) *100%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где: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 xml:space="preserve">ДД- доля  детей, привлекаемых к участию в творческих мероприятиях, от общего числа детей 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 xml:space="preserve">ЧД –  число детей, привлекаемых к участию в творческих мероприятиях в отчетном году, 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ЧО – общая численность обучающихся  ДШИ в отчетном году</w:t>
            </w:r>
          </w:p>
        </w:tc>
        <w:tc>
          <w:tcPr>
            <w:tcW w:w="2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процент</w:t>
            </w:r>
          </w:p>
        </w:tc>
        <w:tc>
          <w:tcPr>
            <w:tcW w:w="869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9,2</w:t>
            </w:r>
          </w:p>
        </w:tc>
        <w:tc>
          <w:tcPr>
            <w:tcW w:w="354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Оперативные данные</w:t>
            </w:r>
          </w:p>
        </w:tc>
        <w:tc>
          <w:tcPr>
            <w:tcW w:w="1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ежегодно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3.4</w:t>
            </w:r>
          </w:p>
        </w:tc>
        <w:tc>
          <w:tcPr>
            <w:tcW w:w="3153" w:type="dxa"/>
            <w:shd w:val="clear" w:color="auto" w:fill="auto"/>
          </w:tcPr>
          <w:p w:rsidR="002241D9" w:rsidRPr="007C2FD7" w:rsidRDefault="002241D9" w:rsidP="004342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Соотношение средней заработной платы педагогических работников  учреждений дополнительного образования в сфере культуры и искусства к средней заработной плате учителей в Московской области (процент)</w:t>
            </w:r>
          </w:p>
        </w:tc>
        <w:tc>
          <w:tcPr>
            <w:tcW w:w="3786" w:type="dxa"/>
            <w:shd w:val="clear" w:color="auto" w:fill="auto"/>
          </w:tcPr>
          <w:p w:rsidR="002241D9" w:rsidRPr="007C2FD7" w:rsidRDefault="002241D9" w:rsidP="004342FD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Со = ЗДОП / ЗУ х 100%, где:</w:t>
            </w:r>
          </w:p>
          <w:p w:rsidR="002241D9" w:rsidRPr="007C2FD7" w:rsidRDefault="002241D9" w:rsidP="004342FD">
            <w:pPr>
              <w:pStyle w:val="af2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Со - Соотношение средней заработной платы педагогических работников образовательных учреждений дополнительного образования детей к средней заработной плате учителей в Московской области;</w:t>
            </w:r>
          </w:p>
          <w:p w:rsidR="002241D9" w:rsidRPr="007C2FD7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ЗДОП - среднемесячная заработная плата педагогов муниципальных организаций дополнительного образования;</w:t>
            </w:r>
          </w:p>
          <w:p w:rsidR="002241D9" w:rsidRPr="007C2FD7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ЗУ - среднемесячная заработная плата учителя в Московской области</w:t>
            </w:r>
          </w:p>
        </w:tc>
        <w:tc>
          <w:tcPr>
            <w:tcW w:w="2104" w:type="dxa"/>
            <w:shd w:val="clear" w:color="auto" w:fill="auto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процент</w:t>
            </w:r>
          </w:p>
        </w:tc>
        <w:tc>
          <w:tcPr>
            <w:tcW w:w="869" w:type="dxa"/>
            <w:shd w:val="clear" w:color="auto" w:fill="auto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90</w:t>
            </w:r>
          </w:p>
        </w:tc>
        <w:tc>
          <w:tcPr>
            <w:tcW w:w="3544" w:type="dxa"/>
            <w:shd w:val="clear" w:color="auto" w:fill="auto"/>
          </w:tcPr>
          <w:p w:rsidR="002241D9" w:rsidRPr="007C2FD7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Форма ЗП-образование</w:t>
            </w:r>
          </w:p>
        </w:tc>
        <w:tc>
          <w:tcPr>
            <w:tcW w:w="1104" w:type="dxa"/>
            <w:shd w:val="clear" w:color="auto" w:fill="auto"/>
          </w:tcPr>
          <w:p w:rsidR="002241D9" w:rsidRPr="007C2FD7" w:rsidRDefault="002241D9" w:rsidP="004342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ежегодно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60" w:type="dxa"/>
            <w:gridSpan w:val="6"/>
            <w:shd w:val="clear" w:color="auto" w:fill="auto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C2FD7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 w:rsidRPr="007C2FD7">
              <w:rPr>
                <w:rFonts w:ascii="Arial" w:hAnsi="Arial" w:cs="Arial"/>
                <w:sz w:val="16"/>
                <w:szCs w:val="16"/>
              </w:rPr>
              <w:t xml:space="preserve"> «Развитие самодеятельного творчества и поддержка основных форм культурно-досуговой деятельности в городском округе Электросталь»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3153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Задача 1. Организация культурно-досуговой работы  в МУ "ЦК "Досуг" и МУ "КЦ им. Н.П. Васильева"</w:t>
            </w:r>
          </w:p>
        </w:tc>
        <w:tc>
          <w:tcPr>
            <w:tcW w:w="3786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bCs/>
                <w:sz w:val="16"/>
                <w:szCs w:val="16"/>
              </w:rPr>
            </w:pPr>
            <w:r w:rsidRPr="007C2FD7">
              <w:rPr>
                <w:rFonts w:ascii="Arial" w:hAnsi="Arial"/>
                <w:bCs/>
                <w:sz w:val="16"/>
                <w:szCs w:val="16"/>
              </w:rPr>
              <w:t> -</w:t>
            </w:r>
          </w:p>
        </w:tc>
        <w:tc>
          <w:tcPr>
            <w:tcW w:w="2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bCs/>
                <w:sz w:val="16"/>
                <w:szCs w:val="16"/>
              </w:rPr>
            </w:pPr>
            <w:r w:rsidRPr="007C2FD7">
              <w:rPr>
                <w:rFonts w:ascii="Arial" w:hAnsi="Arial"/>
                <w:bCs/>
                <w:sz w:val="16"/>
                <w:szCs w:val="16"/>
              </w:rPr>
              <w:t>- </w:t>
            </w:r>
          </w:p>
        </w:tc>
        <w:tc>
          <w:tcPr>
            <w:tcW w:w="869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bCs/>
                <w:sz w:val="16"/>
                <w:szCs w:val="16"/>
              </w:rPr>
            </w:pPr>
            <w:r w:rsidRPr="007C2FD7">
              <w:rPr>
                <w:rFonts w:ascii="Arial" w:hAnsi="Arial"/>
                <w:bCs/>
                <w:sz w:val="16"/>
                <w:szCs w:val="16"/>
              </w:rPr>
              <w:t>- </w:t>
            </w:r>
          </w:p>
        </w:tc>
        <w:tc>
          <w:tcPr>
            <w:tcW w:w="354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bCs/>
                <w:sz w:val="16"/>
                <w:szCs w:val="16"/>
              </w:rPr>
            </w:pPr>
            <w:r w:rsidRPr="007C2FD7">
              <w:rPr>
                <w:rFonts w:ascii="Arial" w:hAnsi="Arial"/>
                <w:bCs/>
                <w:sz w:val="16"/>
                <w:szCs w:val="16"/>
              </w:rPr>
              <w:t>-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4.1</w:t>
            </w:r>
          </w:p>
        </w:tc>
        <w:tc>
          <w:tcPr>
            <w:tcW w:w="3153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Привлечение некоммерческих организаций к разработке и реализации творческих проектов в сфере культуры ежегодно</w:t>
            </w:r>
          </w:p>
        </w:tc>
        <w:tc>
          <w:tcPr>
            <w:tcW w:w="3786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Число творческих проектов в сфере культуры, разрабатываемых и реализуемых некоммерческими организациями</w:t>
            </w:r>
          </w:p>
        </w:tc>
        <w:tc>
          <w:tcPr>
            <w:tcW w:w="2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единица</w:t>
            </w:r>
          </w:p>
        </w:tc>
        <w:tc>
          <w:tcPr>
            <w:tcW w:w="869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Оперативные данные</w:t>
            </w:r>
          </w:p>
        </w:tc>
        <w:tc>
          <w:tcPr>
            <w:tcW w:w="1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ежегодно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4.2</w:t>
            </w:r>
          </w:p>
        </w:tc>
        <w:tc>
          <w:tcPr>
            <w:tcW w:w="3153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Доля населения, участвующего в коллективах народного творчества и школах искусств</w:t>
            </w:r>
          </w:p>
        </w:tc>
        <w:tc>
          <w:tcPr>
            <w:tcW w:w="3786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Дн=(Н+Ш)/Чср×100%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Дн – доля населения, участвующего в коллективах народного творчества и школах искусств (процентов);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Н – численность участников в клубных формированиях учреждений культурно-досугового типа (из формы «Свод годовых сведений об учреждениях культурно-досугового типа системы Минкультуры России», строка 01, гр.41, данные оперативного мониторинга);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Ш – количество учащихся в школах искусств (форма 1-ДМШ, форма 1-ДО (для школ искусств, подведомственных органам управления образованием), данные оперативного мониторинга);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Чср – численность населения в муниципальном образовании на 1 января текущего года (данные Мособлстата).</w:t>
            </w:r>
          </w:p>
        </w:tc>
        <w:tc>
          <w:tcPr>
            <w:tcW w:w="2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процент</w:t>
            </w:r>
          </w:p>
        </w:tc>
        <w:tc>
          <w:tcPr>
            <w:tcW w:w="869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5,79</w:t>
            </w:r>
          </w:p>
        </w:tc>
        <w:tc>
          <w:tcPr>
            <w:tcW w:w="354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Приказ министра культуры Московской области от 11.06.2015 № 14П-21 "Об организации работы по формированию рейтинга "Оценка эффективности работы органов местного самоуправления Московской области (городских округов и муниципальных районов) по обеспечению достижения целевых показателей развития Московской области" </w:t>
            </w:r>
          </w:p>
        </w:tc>
        <w:tc>
          <w:tcPr>
            <w:tcW w:w="1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ежеквартально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4.3</w:t>
            </w:r>
          </w:p>
        </w:tc>
        <w:tc>
          <w:tcPr>
            <w:tcW w:w="3153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Количество стипендий Главы городского округа Электросталь  выдающимся деятелям культуры и </w:t>
            </w:r>
            <w:r w:rsidRPr="007C2FD7">
              <w:rPr>
                <w:rFonts w:ascii="Arial" w:hAnsi="Arial"/>
                <w:sz w:val="16"/>
                <w:szCs w:val="16"/>
              </w:rPr>
              <w:lastRenderedPageBreak/>
              <w:t xml:space="preserve">искусства и молодым талантливым авторам  </w:t>
            </w:r>
          </w:p>
        </w:tc>
        <w:tc>
          <w:tcPr>
            <w:tcW w:w="3786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lastRenderedPageBreak/>
              <w:t>Количество стипендий определяется по результатам ежегодного конкурса</w:t>
            </w:r>
          </w:p>
        </w:tc>
        <w:tc>
          <w:tcPr>
            <w:tcW w:w="2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единица</w:t>
            </w:r>
          </w:p>
        </w:tc>
        <w:tc>
          <w:tcPr>
            <w:tcW w:w="869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Оперативные данные</w:t>
            </w:r>
          </w:p>
        </w:tc>
        <w:tc>
          <w:tcPr>
            <w:tcW w:w="1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ежегодно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lastRenderedPageBreak/>
              <w:t>4.4</w:t>
            </w:r>
          </w:p>
        </w:tc>
        <w:tc>
          <w:tcPr>
            <w:tcW w:w="3153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Соотношение 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3786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Ск = Зк /Дмо х 100%,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где: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Ск -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Зк - средняя заработная плата работников муниципальных учреждений культуры;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Дмо – среднемесячный доход от трудовой деятельности Московской области</w:t>
            </w:r>
          </w:p>
        </w:tc>
        <w:tc>
          <w:tcPr>
            <w:tcW w:w="2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процент</w:t>
            </w:r>
          </w:p>
        </w:tc>
        <w:tc>
          <w:tcPr>
            <w:tcW w:w="869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85,7</w:t>
            </w:r>
          </w:p>
        </w:tc>
        <w:tc>
          <w:tcPr>
            <w:tcW w:w="354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Форма федерального статистического наблюдения № ЗП-культура  «Сведения о численности и оплате труда работников сферы культуры по категориям персонала», утвержденная приказом Росстата от 30.11.2015 № 594 «Об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07.05.2012 № 597»</w:t>
            </w:r>
          </w:p>
        </w:tc>
        <w:tc>
          <w:tcPr>
            <w:tcW w:w="1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ежегодно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60" w:type="dxa"/>
            <w:gridSpan w:val="6"/>
            <w:shd w:val="clear" w:color="auto" w:fill="auto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C2FD7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Pr="007C2FD7">
              <w:rPr>
                <w:rFonts w:ascii="Arial" w:hAnsi="Arial" w:cs="Arial"/>
                <w:sz w:val="16"/>
                <w:szCs w:val="16"/>
              </w:rPr>
              <w:t xml:space="preserve"> «Развитие туризма в городском округе Электросталь»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153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Задача. Увеличение туристского и экскурсионного потока в городском округе Электросталь</w:t>
            </w:r>
          </w:p>
        </w:tc>
        <w:tc>
          <w:tcPr>
            <w:tcW w:w="3786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ТЭП = Ткср +Тсв+Э, 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где: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ТЭП – объем туристского и экскурсионного потока;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Ткср  – число туристов, размещенных в коллективных средствах размещения;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Тсв – число туристов, размещенных не в коллективных средствах размещения;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Э – число однодневных посетителей-экскурсантов.</w:t>
            </w:r>
          </w:p>
        </w:tc>
        <w:tc>
          <w:tcPr>
            <w:tcW w:w="2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тыс.чел.</w:t>
            </w:r>
          </w:p>
        </w:tc>
        <w:tc>
          <w:tcPr>
            <w:tcW w:w="869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-</w:t>
            </w:r>
          </w:p>
        </w:tc>
        <w:tc>
          <w:tcPr>
            <w:tcW w:w="354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Территориальный орган Федеральной службы государственной статистики по Московской области (Мособлстат);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>экспертные оценки</w:t>
            </w:r>
          </w:p>
        </w:tc>
        <w:tc>
          <w:tcPr>
            <w:tcW w:w="1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 раз в год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5.1</w:t>
            </w:r>
          </w:p>
        </w:tc>
        <w:tc>
          <w:tcPr>
            <w:tcW w:w="3153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Создание и развитие городского туристско-информационного центра на базе историко-художественного музея муниципального учреждения «Музейно-выставочный центр»</w:t>
            </w:r>
          </w:p>
        </w:tc>
        <w:tc>
          <w:tcPr>
            <w:tcW w:w="3786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Количество созданных городских туристско-информационных центров</w:t>
            </w:r>
          </w:p>
        </w:tc>
        <w:tc>
          <w:tcPr>
            <w:tcW w:w="2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единица</w:t>
            </w:r>
          </w:p>
        </w:tc>
        <w:tc>
          <w:tcPr>
            <w:tcW w:w="869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Оперативные данные</w:t>
            </w:r>
          </w:p>
        </w:tc>
        <w:tc>
          <w:tcPr>
            <w:tcW w:w="1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 раз в год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60" w:type="dxa"/>
            <w:gridSpan w:val="6"/>
            <w:shd w:val="clear" w:color="auto" w:fill="auto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C2FD7">
              <w:rPr>
                <w:rFonts w:ascii="Arial" w:hAnsi="Arial" w:cs="Arial"/>
                <w:sz w:val="16"/>
                <w:szCs w:val="16"/>
                <w:lang w:val="en-US"/>
              </w:rPr>
              <w:t>VI</w:t>
            </w:r>
            <w:r w:rsidRPr="007C2FD7">
              <w:rPr>
                <w:rFonts w:ascii="Arial" w:hAnsi="Arial" w:cs="Arial"/>
                <w:sz w:val="16"/>
                <w:szCs w:val="16"/>
              </w:rPr>
              <w:t xml:space="preserve">  «Развитие парковых территорий, парков культуры и отдыха в городском округе Электросталь»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153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Задача. Обеспеченность парками культуры и отдыха в городском округе Электросталь</w:t>
            </w:r>
          </w:p>
        </w:tc>
        <w:tc>
          <w:tcPr>
            <w:tcW w:w="3786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Количество парков культуры и отдыха в городском округе Электросталь</w:t>
            </w:r>
          </w:p>
        </w:tc>
        <w:tc>
          <w:tcPr>
            <w:tcW w:w="2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единица</w:t>
            </w:r>
          </w:p>
        </w:tc>
        <w:tc>
          <w:tcPr>
            <w:tcW w:w="869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2241D9" w:rsidRPr="007C2FD7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Формы федерального статистического наблюдения N 11-НК "Сведения о работе парка культуры и отдыха (городского сада)", утвержденная приказом Росстата от 30.12.2015 N 671 "Об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культуры"</w:t>
            </w:r>
          </w:p>
        </w:tc>
        <w:tc>
          <w:tcPr>
            <w:tcW w:w="1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 раз в год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6.1</w:t>
            </w:r>
          </w:p>
        </w:tc>
        <w:tc>
          <w:tcPr>
            <w:tcW w:w="3153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Количество созданных парков культуры и отдыха в городском округе Электросталь</w:t>
            </w:r>
          </w:p>
        </w:tc>
        <w:tc>
          <w:tcPr>
            <w:tcW w:w="3786" w:type="dxa"/>
            <w:shd w:val="clear" w:color="auto" w:fill="auto"/>
          </w:tcPr>
          <w:p w:rsidR="002241D9" w:rsidRPr="007C2FD7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Количество парков, получивших правовой статус юридического лица</w:t>
            </w:r>
          </w:p>
        </w:tc>
        <w:tc>
          <w:tcPr>
            <w:tcW w:w="2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единица</w:t>
            </w:r>
          </w:p>
        </w:tc>
        <w:tc>
          <w:tcPr>
            <w:tcW w:w="869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3544" w:type="dxa"/>
            <w:vMerge/>
            <w:shd w:val="clear" w:color="auto" w:fill="auto"/>
          </w:tcPr>
          <w:p w:rsidR="002241D9" w:rsidRPr="007C2FD7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 раз в год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6.2</w:t>
            </w:r>
          </w:p>
        </w:tc>
        <w:tc>
          <w:tcPr>
            <w:tcW w:w="3153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Количество благоустроенных парков культуры и отдыха в городском округе Электросталь</w:t>
            </w:r>
          </w:p>
        </w:tc>
        <w:tc>
          <w:tcPr>
            <w:tcW w:w="3786" w:type="dxa"/>
            <w:shd w:val="clear" w:color="auto" w:fill="auto"/>
          </w:tcPr>
          <w:p w:rsidR="002241D9" w:rsidRPr="007C2FD7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Количество парков, соответствующих требованиям Регионального паркового стандарта</w:t>
            </w:r>
          </w:p>
        </w:tc>
        <w:tc>
          <w:tcPr>
            <w:tcW w:w="2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единица</w:t>
            </w:r>
          </w:p>
        </w:tc>
        <w:tc>
          <w:tcPr>
            <w:tcW w:w="869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3544" w:type="dxa"/>
            <w:vMerge/>
            <w:shd w:val="clear" w:color="auto" w:fill="auto"/>
          </w:tcPr>
          <w:p w:rsidR="002241D9" w:rsidRPr="007C2FD7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 раз в год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60" w:type="dxa"/>
            <w:gridSpan w:val="6"/>
            <w:shd w:val="clear" w:color="auto" w:fill="auto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Pr="007C2FD7">
              <w:rPr>
                <w:rFonts w:ascii="Arial" w:hAnsi="Arial" w:cs="Arial"/>
                <w:sz w:val="16"/>
                <w:szCs w:val="16"/>
                <w:lang w:val="en-US"/>
              </w:rPr>
              <w:t>VII</w:t>
            </w:r>
            <w:r w:rsidRPr="007C2FD7">
              <w:rPr>
                <w:rFonts w:ascii="Arial" w:hAnsi="Arial" w:cs="Arial"/>
                <w:sz w:val="16"/>
                <w:szCs w:val="16"/>
              </w:rPr>
              <w:t xml:space="preserve"> «Укрепление материально-технической базы муниципальных учреждений сферы культуры в городском округе Электросталь»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3153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Задача. 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</w:t>
            </w:r>
            <w:r w:rsidRPr="007C2FD7">
              <w:rPr>
                <w:rFonts w:ascii="Arial" w:hAnsi="Arial"/>
                <w:sz w:val="16"/>
                <w:szCs w:val="16"/>
              </w:rPr>
              <w:lastRenderedPageBreak/>
              <w:t xml:space="preserve">современным непроизводственным оборудованием,  приобретение зданий для последующего размещения культурно-досуговых учреждений  </w:t>
            </w:r>
          </w:p>
        </w:tc>
        <w:tc>
          <w:tcPr>
            <w:tcW w:w="3786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lastRenderedPageBreak/>
              <w:t>Количество введенных в эксплуатацию построенных или отремонтированных объектов культуры</w:t>
            </w:r>
          </w:p>
        </w:tc>
        <w:tc>
          <w:tcPr>
            <w:tcW w:w="2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единица</w:t>
            </w:r>
          </w:p>
        </w:tc>
        <w:tc>
          <w:tcPr>
            <w:tcW w:w="869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  <w:tc>
          <w:tcPr>
            <w:tcW w:w="1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 раз в год</w:t>
            </w:r>
          </w:p>
        </w:tc>
      </w:tr>
      <w:tr w:rsidR="002241D9" w:rsidRPr="007C2FD7" w:rsidTr="00434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9" w:type="dxa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lastRenderedPageBreak/>
              <w:t>7.1</w:t>
            </w:r>
          </w:p>
        </w:tc>
        <w:tc>
          <w:tcPr>
            <w:tcW w:w="3153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Количество объектов культуры, по которым в текущем году завершены работы по капитальному ремонту и техническому переоснащению</w:t>
            </w:r>
          </w:p>
        </w:tc>
        <w:tc>
          <w:tcPr>
            <w:tcW w:w="3786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Количество введенных в эксплуатацию отремонтированных объектов культуры</w:t>
            </w:r>
          </w:p>
        </w:tc>
        <w:tc>
          <w:tcPr>
            <w:tcW w:w="2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единица</w:t>
            </w:r>
          </w:p>
        </w:tc>
        <w:tc>
          <w:tcPr>
            <w:tcW w:w="869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  <w:tc>
          <w:tcPr>
            <w:tcW w:w="1104" w:type="dxa"/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 раз в год</w:t>
            </w:r>
          </w:p>
        </w:tc>
      </w:tr>
    </w:tbl>
    <w:p w:rsidR="002241D9" w:rsidRPr="007C2FD7" w:rsidRDefault="002241D9" w:rsidP="002241D9">
      <w:pPr>
        <w:ind w:firstLine="567"/>
        <w:rPr>
          <w:rFonts w:ascii="Arial" w:hAnsi="Arial"/>
        </w:rPr>
      </w:pPr>
    </w:p>
    <w:p w:rsidR="002241D9" w:rsidRPr="007C2FD7" w:rsidRDefault="002241D9" w:rsidP="002241D9">
      <w:pPr>
        <w:ind w:firstLine="567"/>
        <w:rPr>
          <w:rFonts w:ascii="Arial" w:hAnsi="Arial"/>
        </w:rPr>
      </w:pPr>
      <w:r w:rsidRPr="007C2FD7">
        <w:rPr>
          <w:rFonts w:ascii="Arial" w:hAnsi="Arial"/>
        </w:rPr>
        <w:t xml:space="preserve">Верно: старший эксперт управления </w:t>
      </w:r>
    </w:p>
    <w:p w:rsidR="002241D9" w:rsidRDefault="002241D9" w:rsidP="002241D9">
      <w:pPr>
        <w:ind w:firstLine="567"/>
        <w:rPr>
          <w:rFonts w:ascii="Arial" w:hAnsi="Arial"/>
        </w:rPr>
      </w:pPr>
      <w:r w:rsidRPr="007C2FD7">
        <w:rPr>
          <w:rFonts w:ascii="Arial" w:hAnsi="Arial"/>
        </w:rPr>
        <w:t>по культуре и делам молодежи</w:t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  <w:t>И.М. Ковальчук</w:t>
      </w:r>
    </w:p>
    <w:p w:rsidR="002241D9" w:rsidRPr="007C2FD7" w:rsidRDefault="002241D9" w:rsidP="002241D9">
      <w:pPr>
        <w:ind w:firstLine="567"/>
        <w:rPr>
          <w:rFonts w:ascii="Arial" w:hAnsi="Arial"/>
        </w:rPr>
      </w:pPr>
    </w:p>
    <w:p w:rsidR="002241D9" w:rsidRPr="007C2FD7" w:rsidRDefault="002241D9" w:rsidP="002241D9">
      <w:pPr>
        <w:ind w:left="9214" w:right="-1"/>
        <w:jc w:val="right"/>
        <w:rPr>
          <w:rFonts w:ascii="Arial" w:hAnsi="Arial"/>
        </w:rPr>
      </w:pPr>
      <w:r w:rsidRPr="007C2FD7">
        <w:rPr>
          <w:rFonts w:ascii="Arial" w:hAnsi="Arial"/>
        </w:rPr>
        <w:t>Приложение № 3</w:t>
      </w:r>
    </w:p>
    <w:p w:rsidR="002241D9" w:rsidRPr="007C2FD7" w:rsidRDefault="002241D9" w:rsidP="002241D9">
      <w:pPr>
        <w:ind w:left="9214" w:right="-1"/>
        <w:jc w:val="right"/>
        <w:rPr>
          <w:rFonts w:ascii="Arial" w:hAnsi="Arial"/>
        </w:rPr>
      </w:pPr>
      <w:r w:rsidRPr="007C2FD7">
        <w:rPr>
          <w:rFonts w:ascii="Arial" w:hAnsi="Arial"/>
        </w:rPr>
        <w:t>к муниципальной программе</w:t>
      </w:r>
    </w:p>
    <w:p w:rsidR="002241D9" w:rsidRPr="007C2FD7" w:rsidRDefault="002241D9" w:rsidP="002241D9">
      <w:pPr>
        <w:ind w:left="9214" w:right="-1"/>
        <w:jc w:val="right"/>
        <w:rPr>
          <w:rFonts w:ascii="Arial" w:hAnsi="Arial"/>
        </w:rPr>
      </w:pPr>
      <w:r w:rsidRPr="007C2FD7">
        <w:rPr>
          <w:rFonts w:ascii="Arial" w:hAnsi="Arial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2241D9" w:rsidRPr="007C2FD7" w:rsidRDefault="002241D9" w:rsidP="002241D9">
      <w:pPr>
        <w:ind w:left="9214" w:right="-1"/>
        <w:jc w:val="right"/>
        <w:rPr>
          <w:rFonts w:ascii="Arial" w:hAnsi="Arial"/>
        </w:rPr>
      </w:pPr>
      <w:r w:rsidRPr="007C2FD7">
        <w:rPr>
          <w:rFonts w:ascii="Arial" w:hAnsi="Arial"/>
        </w:rPr>
        <w:t xml:space="preserve">на 2017-2021 годы  </w:t>
      </w:r>
    </w:p>
    <w:p w:rsidR="002241D9" w:rsidRPr="007C2FD7" w:rsidRDefault="002241D9" w:rsidP="002241D9">
      <w:pPr>
        <w:jc w:val="center"/>
        <w:outlineLvl w:val="0"/>
        <w:rPr>
          <w:rFonts w:ascii="Arial" w:hAnsi="Arial"/>
        </w:rPr>
      </w:pPr>
    </w:p>
    <w:p w:rsidR="002241D9" w:rsidRPr="007C2FD7" w:rsidRDefault="002241D9" w:rsidP="002241D9">
      <w:pPr>
        <w:jc w:val="center"/>
        <w:outlineLvl w:val="0"/>
        <w:rPr>
          <w:rFonts w:ascii="Arial" w:hAnsi="Arial"/>
        </w:rPr>
      </w:pPr>
      <w:r w:rsidRPr="007C2FD7">
        <w:rPr>
          <w:rFonts w:ascii="Arial" w:hAnsi="Arial"/>
        </w:rPr>
        <w:t>Подпрограмма I  «Развитие музейного дела и организация музейно-выставочной деятельности в городском округе Электросталь»</w:t>
      </w:r>
    </w:p>
    <w:p w:rsidR="002241D9" w:rsidRPr="007C2FD7" w:rsidRDefault="002241D9" w:rsidP="002241D9">
      <w:pPr>
        <w:jc w:val="center"/>
        <w:outlineLvl w:val="0"/>
        <w:rPr>
          <w:rFonts w:ascii="Arial" w:hAnsi="Arial"/>
        </w:rPr>
      </w:pPr>
    </w:p>
    <w:p w:rsidR="002241D9" w:rsidRPr="007C2FD7" w:rsidRDefault="002241D9" w:rsidP="002241D9">
      <w:pPr>
        <w:jc w:val="center"/>
        <w:outlineLvl w:val="0"/>
        <w:rPr>
          <w:rFonts w:ascii="Arial" w:hAnsi="Arial"/>
        </w:rPr>
      </w:pPr>
      <w:r w:rsidRPr="007C2FD7">
        <w:rPr>
          <w:rFonts w:ascii="Arial" w:hAnsi="Arial"/>
        </w:rPr>
        <w:t>Паспорт подпрограммы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jc w:val="center"/>
        <w:outlineLvl w:val="0"/>
        <w:rPr>
          <w:rFonts w:ascii="Arial" w:hAnsi="Arial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89"/>
        <w:gridCol w:w="2095"/>
        <w:gridCol w:w="2102"/>
        <w:gridCol w:w="1682"/>
        <w:gridCol w:w="18"/>
        <w:gridCol w:w="1251"/>
        <w:gridCol w:w="415"/>
        <w:gridCol w:w="15"/>
        <w:gridCol w:w="845"/>
        <w:gridCol w:w="849"/>
        <w:gridCol w:w="198"/>
        <w:gridCol w:w="212"/>
        <w:gridCol w:w="849"/>
        <w:gridCol w:w="201"/>
        <w:gridCol w:w="419"/>
        <w:gridCol w:w="638"/>
        <w:gridCol w:w="209"/>
        <w:gridCol w:w="1052"/>
      </w:tblGrid>
      <w:tr w:rsidR="002241D9" w:rsidRPr="007C2FD7" w:rsidTr="004342FD">
        <w:trPr>
          <w:jc w:val="center"/>
        </w:trPr>
        <w:tc>
          <w:tcPr>
            <w:tcW w:w="4184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Муниципальный заказчик подпрограммы</w:t>
            </w:r>
          </w:p>
        </w:tc>
        <w:tc>
          <w:tcPr>
            <w:tcW w:w="10955" w:type="dxa"/>
            <w:gridSpan w:val="16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2241D9" w:rsidRPr="007C2FD7" w:rsidTr="004342FD">
        <w:trPr>
          <w:jc w:val="center"/>
        </w:trPr>
        <w:tc>
          <w:tcPr>
            <w:tcW w:w="4184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 xml:space="preserve">Задачи подпрограммы </w:t>
            </w:r>
          </w:p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(в т.ч. количественно измеримые)</w:t>
            </w:r>
          </w:p>
        </w:tc>
        <w:tc>
          <w:tcPr>
            <w:tcW w:w="2102" w:type="dxa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Отчетный (базовый) период</w:t>
            </w:r>
          </w:p>
        </w:tc>
        <w:tc>
          <w:tcPr>
            <w:tcW w:w="1682" w:type="dxa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2017</w:t>
            </w:r>
          </w:p>
        </w:tc>
        <w:tc>
          <w:tcPr>
            <w:tcW w:w="1684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2018</w:t>
            </w:r>
          </w:p>
        </w:tc>
        <w:tc>
          <w:tcPr>
            <w:tcW w:w="1907" w:type="dxa"/>
            <w:gridSpan w:val="4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2019</w:t>
            </w:r>
          </w:p>
        </w:tc>
        <w:tc>
          <w:tcPr>
            <w:tcW w:w="1681" w:type="dxa"/>
            <w:gridSpan w:val="4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2020</w:t>
            </w:r>
          </w:p>
        </w:tc>
        <w:tc>
          <w:tcPr>
            <w:tcW w:w="1899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2021</w:t>
            </w:r>
          </w:p>
        </w:tc>
      </w:tr>
      <w:tr w:rsidR="002241D9" w:rsidRPr="007C2FD7" w:rsidTr="004342FD">
        <w:trPr>
          <w:jc w:val="center"/>
        </w:trPr>
        <w:tc>
          <w:tcPr>
            <w:tcW w:w="4184" w:type="dxa"/>
            <w:gridSpan w:val="2"/>
            <w:vMerge w:val="restart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Задача 1 подпрограммы</w:t>
            </w:r>
          </w:p>
        </w:tc>
        <w:tc>
          <w:tcPr>
            <w:tcW w:w="10955" w:type="dxa"/>
            <w:gridSpan w:val="16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 xml:space="preserve">Увеличение общего количества посетителей муниципальных музеев, процент по отношению к базовому году </w:t>
            </w:r>
          </w:p>
        </w:tc>
      </w:tr>
      <w:tr w:rsidR="002241D9" w:rsidRPr="007C2FD7" w:rsidTr="004342FD">
        <w:trPr>
          <w:jc w:val="center"/>
        </w:trPr>
        <w:tc>
          <w:tcPr>
            <w:tcW w:w="4184" w:type="dxa"/>
            <w:gridSpan w:val="2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2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103</w:t>
            </w:r>
          </w:p>
        </w:tc>
        <w:tc>
          <w:tcPr>
            <w:tcW w:w="1682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103</w:t>
            </w:r>
          </w:p>
        </w:tc>
        <w:tc>
          <w:tcPr>
            <w:tcW w:w="1684" w:type="dxa"/>
            <w:gridSpan w:val="3"/>
            <w:vAlign w:val="bottom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-200025</wp:posOffset>
                  </wp:positionV>
                  <wp:extent cx="190500" cy="266700"/>
                  <wp:effectExtent l="0" t="0" r="0" b="0"/>
                  <wp:wrapNone/>
                  <wp:docPr id="6" name="Text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-200025</wp:posOffset>
                  </wp:positionV>
                  <wp:extent cx="190500" cy="266700"/>
                  <wp:effectExtent l="0" t="0" r="0" b="0"/>
                  <wp:wrapNone/>
                  <wp:docPr id="18" name="Text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Box 3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C2FD7">
              <w:rPr>
                <w:rFonts w:ascii="Arial" w:hAnsi="Arial"/>
                <w:sz w:val="16"/>
                <w:szCs w:val="16"/>
              </w:rPr>
              <w:t>103,8</w:t>
            </w:r>
          </w:p>
        </w:tc>
        <w:tc>
          <w:tcPr>
            <w:tcW w:w="1907" w:type="dxa"/>
            <w:gridSpan w:val="4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104</w:t>
            </w:r>
          </w:p>
        </w:tc>
        <w:tc>
          <w:tcPr>
            <w:tcW w:w="1681" w:type="dxa"/>
            <w:gridSpan w:val="4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105</w:t>
            </w:r>
          </w:p>
        </w:tc>
        <w:tc>
          <w:tcPr>
            <w:tcW w:w="1899" w:type="dxa"/>
            <w:gridSpan w:val="3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105</w:t>
            </w:r>
          </w:p>
        </w:tc>
      </w:tr>
      <w:tr w:rsidR="002241D9" w:rsidRPr="007C2FD7" w:rsidTr="004342FD">
        <w:trPr>
          <w:jc w:val="center"/>
        </w:trPr>
        <w:tc>
          <w:tcPr>
            <w:tcW w:w="2089" w:type="dxa"/>
            <w:vMerge w:val="restart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95" w:type="dxa"/>
            <w:vMerge w:val="restart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2102" w:type="dxa"/>
            <w:vMerge w:val="restart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682" w:type="dxa"/>
            <w:vMerge w:val="restart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7171" w:type="dxa"/>
            <w:gridSpan w:val="14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Расходы (тыс. рублей)</w:t>
            </w:r>
          </w:p>
        </w:tc>
      </w:tr>
      <w:tr w:rsidR="002241D9" w:rsidRPr="007C2FD7" w:rsidTr="004342FD">
        <w:trPr>
          <w:trHeight w:val="28"/>
          <w:jc w:val="center"/>
        </w:trPr>
        <w:tc>
          <w:tcPr>
            <w:tcW w:w="2089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95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2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9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Итого</w:t>
            </w:r>
          </w:p>
        </w:tc>
        <w:tc>
          <w:tcPr>
            <w:tcW w:w="1275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2017</w:t>
            </w:r>
          </w:p>
        </w:tc>
        <w:tc>
          <w:tcPr>
            <w:tcW w:w="1259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2018</w:t>
            </w:r>
          </w:p>
        </w:tc>
        <w:tc>
          <w:tcPr>
            <w:tcW w:w="1050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2019</w:t>
            </w:r>
          </w:p>
        </w:tc>
        <w:tc>
          <w:tcPr>
            <w:tcW w:w="1266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2020</w:t>
            </w:r>
          </w:p>
        </w:tc>
        <w:tc>
          <w:tcPr>
            <w:tcW w:w="1052" w:type="dxa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2021</w:t>
            </w:r>
          </w:p>
        </w:tc>
      </w:tr>
      <w:tr w:rsidR="002241D9" w:rsidRPr="007C2FD7" w:rsidTr="004342FD">
        <w:trPr>
          <w:jc w:val="center"/>
        </w:trPr>
        <w:tc>
          <w:tcPr>
            <w:tcW w:w="2089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95" w:type="dxa"/>
            <w:vMerge w:val="restart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 xml:space="preserve">Подпрограмма «Развитие музейного дела и организация музейно-выставочной деятельности в городском </w:t>
            </w:r>
            <w:r w:rsidRPr="007C2FD7">
              <w:rPr>
                <w:sz w:val="16"/>
                <w:szCs w:val="16"/>
              </w:rPr>
              <w:lastRenderedPageBreak/>
              <w:t>округе Электросталь»</w:t>
            </w:r>
          </w:p>
        </w:tc>
        <w:tc>
          <w:tcPr>
            <w:tcW w:w="2102" w:type="dxa"/>
            <w:vMerge w:val="restart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lastRenderedPageBreak/>
              <w:t>Администрация городского округа Электросталь</w:t>
            </w:r>
          </w:p>
        </w:tc>
        <w:tc>
          <w:tcPr>
            <w:tcW w:w="1682" w:type="dxa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269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83385,268</w:t>
            </w:r>
          </w:p>
        </w:tc>
        <w:tc>
          <w:tcPr>
            <w:tcW w:w="1275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17837,268</w:t>
            </w:r>
          </w:p>
        </w:tc>
        <w:tc>
          <w:tcPr>
            <w:tcW w:w="1259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C2FD7">
              <w:rPr>
                <w:sz w:val="16"/>
                <w:szCs w:val="16"/>
                <w:lang w:val="en-US"/>
              </w:rPr>
              <w:t>11246</w:t>
            </w:r>
            <w:r w:rsidRPr="007C2FD7">
              <w:rPr>
                <w:sz w:val="16"/>
                <w:szCs w:val="16"/>
              </w:rPr>
              <w:t>,</w:t>
            </w:r>
            <w:r w:rsidRPr="007C2FD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050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C2FD7">
              <w:rPr>
                <w:sz w:val="16"/>
                <w:szCs w:val="16"/>
                <w:lang w:val="en-US"/>
              </w:rPr>
              <w:t>17390</w:t>
            </w:r>
            <w:r w:rsidRPr="007C2FD7">
              <w:rPr>
                <w:sz w:val="16"/>
                <w:szCs w:val="16"/>
              </w:rPr>
              <w:t>,</w:t>
            </w:r>
            <w:r w:rsidRPr="007C2FD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66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C2FD7">
              <w:rPr>
                <w:sz w:val="16"/>
                <w:szCs w:val="16"/>
                <w:lang w:val="en-US"/>
              </w:rPr>
              <w:t>18072</w:t>
            </w:r>
            <w:r w:rsidRPr="007C2FD7">
              <w:rPr>
                <w:sz w:val="16"/>
                <w:szCs w:val="16"/>
              </w:rPr>
              <w:t>,</w:t>
            </w:r>
            <w:r w:rsidRPr="007C2FD7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052" w:type="dxa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C2FD7">
              <w:rPr>
                <w:sz w:val="16"/>
                <w:szCs w:val="16"/>
                <w:lang w:val="en-US"/>
              </w:rPr>
              <w:t>18838</w:t>
            </w:r>
            <w:r w:rsidRPr="007C2FD7">
              <w:rPr>
                <w:sz w:val="16"/>
                <w:szCs w:val="16"/>
              </w:rPr>
              <w:t>,</w:t>
            </w:r>
            <w:r w:rsidRPr="007C2FD7">
              <w:rPr>
                <w:sz w:val="16"/>
                <w:szCs w:val="16"/>
                <w:lang w:val="en-US"/>
              </w:rPr>
              <w:t>6</w:t>
            </w:r>
          </w:p>
        </w:tc>
      </w:tr>
      <w:tr w:rsidR="002241D9" w:rsidRPr="007C2FD7" w:rsidTr="004342FD">
        <w:trPr>
          <w:jc w:val="center"/>
        </w:trPr>
        <w:tc>
          <w:tcPr>
            <w:tcW w:w="2089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95" w:type="dxa"/>
            <w:vMerge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682" w:type="dxa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7C2FD7">
              <w:rPr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69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lastRenderedPageBreak/>
              <w:t>83149,423</w:t>
            </w:r>
          </w:p>
        </w:tc>
        <w:tc>
          <w:tcPr>
            <w:tcW w:w="1275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17601,423</w:t>
            </w:r>
          </w:p>
        </w:tc>
        <w:tc>
          <w:tcPr>
            <w:tcW w:w="1259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C2FD7">
              <w:rPr>
                <w:sz w:val="16"/>
                <w:szCs w:val="16"/>
                <w:lang w:val="en-US"/>
              </w:rPr>
              <w:t>11246</w:t>
            </w:r>
            <w:r w:rsidRPr="007C2FD7">
              <w:rPr>
                <w:sz w:val="16"/>
                <w:szCs w:val="16"/>
              </w:rPr>
              <w:t>,</w:t>
            </w:r>
            <w:r w:rsidRPr="007C2FD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050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C2FD7">
              <w:rPr>
                <w:sz w:val="16"/>
                <w:szCs w:val="16"/>
                <w:lang w:val="en-US"/>
              </w:rPr>
              <w:t>17390</w:t>
            </w:r>
            <w:r w:rsidRPr="007C2FD7">
              <w:rPr>
                <w:sz w:val="16"/>
                <w:szCs w:val="16"/>
              </w:rPr>
              <w:t>,</w:t>
            </w:r>
            <w:r w:rsidRPr="007C2FD7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66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C2FD7">
              <w:rPr>
                <w:sz w:val="16"/>
                <w:szCs w:val="16"/>
                <w:lang w:val="en-US"/>
              </w:rPr>
              <w:t>18072</w:t>
            </w:r>
            <w:r w:rsidRPr="007C2FD7">
              <w:rPr>
                <w:sz w:val="16"/>
                <w:szCs w:val="16"/>
              </w:rPr>
              <w:t>,</w:t>
            </w:r>
            <w:r w:rsidRPr="007C2FD7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052" w:type="dxa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7C2FD7">
              <w:rPr>
                <w:sz w:val="16"/>
                <w:szCs w:val="16"/>
                <w:lang w:val="en-US"/>
              </w:rPr>
              <w:t>18838</w:t>
            </w:r>
            <w:r w:rsidRPr="007C2FD7">
              <w:rPr>
                <w:sz w:val="16"/>
                <w:szCs w:val="16"/>
              </w:rPr>
              <w:t>,</w:t>
            </w:r>
            <w:r w:rsidRPr="007C2FD7">
              <w:rPr>
                <w:sz w:val="16"/>
                <w:szCs w:val="16"/>
                <w:lang w:val="en-US"/>
              </w:rPr>
              <w:t>6</w:t>
            </w:r>
          </w:p>
        </w:tc>
      </w:tr>
      <w:tr w:rsidR="002241D9" w:rsidRPr="007C2FD7" w:rsidTr="004342FD">
        <w:trPr>
          <w:jc w:val="center"/>
        </w:trPr>
        <w:tc>
          <w:tcPr>
            <w:tcW w:w="2089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95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2" w:type="dxa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9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165,512</w:t>
            </w:r>
          </w:p>
        </w:tc>
        <w:tc>
          <w:tcPr>
            <w:tcW w:w="1275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165,512</w:t>
            </w:r>
          </w:p>
        </w:tc>
        <w:tc>
          <w:tcPr>
            <w:tcW w:w="1259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0,0</w:t>
            </w:r>
          </w:p>
        </w:tc>
        <w:tc>
          <w:tcPr>
            <w:tcW w:w="1050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0,0</w:t>
            </w:r>
          </w:p>
        </w:tc>
        <w:tc>
          <w:tcPr>
            <w:tcW w:w="1266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0,0</w:t>
            </w:r>
          </w:p>
        </w:tc>
        <w:tc>
          <w:tcPr>
            <w:tcW w:w="1052" w:type="dxa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0,0</w:t>
            </w:r>
          </w:p>
        </w:tc>
      </w:tr>
      <w:tr w:rsidR="002241D9" w:rsidRPr="007C2FD7" w:rsidTr="004342FD">
        <w:trPr>
          <w:jc w:val="center"/>
        </w:trPr>
        <w:tc>
          <w:tcPr>
            <w:tcW w:w="2089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95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2" w:type="dxa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69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70,333</w:t>
            </w:r>
          </w:p>
        </w:tc>
        <w:tc>
          <w:tcPr>
            <w:tcW w:w="1275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70,333</w:t>
            </w:r>
          </w:p>
        </w:tc>
        <w:tc>
          <w:tcPr>
            <w:tcW w:w="1259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0,0</w:t>
            </w:r>
          </w:p>
        </w:tc>
        <w:tc>
          <w:tcPr>
            <w:tcW w:w="1050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0,0</w:t>
            </w:r>
          </w:p>
        </w:tc>
        <w:tc>
          <w:tcPr>
            <w:tcW w:w="1266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0,0</w:t>
            </w:r>
          </w:p>
        </w:tc>
        <w:tc>
          <w:tcPr>
            <w:tcW w:w="1052" w:type="dxa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0,0</w:t>
            </w:r>
          </w:p>
        </w:tc>
      </w:tr>
      <w:tr w:rsidR="002241D9" w:rsidRPr="007C2FD7" w:rsidTr="004342FD">
        <w:trPr>
          <w:jc w:val="center"/>
        </w:trPr>
        <w:tc>
          <w:tcPr>
            <w:tcW w:w="7986" w:type="dxa"/>
            <w:gridSpan w:val="5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Планируемые результаты реализации подпрограммы</w:t>
            </w:r>
          </w:p>
        </w:tc>
        <w:tc>
          <w:tcPr>
            <w:tcW w:w="1681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2017</w:t>
            </w:r>
          </w:p>
        </w:tc>
        <w:tc>
          <w:tcPr>
            <w:tcW w:w="1694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2018</w:t>
            </w:r>
          </w:p>
        </w:tc>
        <w:tc>
          <w:tcPr>
            <w:tcW w:w="1259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2019</w:t>
            </w:r>
          </w:p>
        </w:tc>
        <w:tc>
          <w:tcPr>
            <w:tcW w:w="1258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2020</w:t>
            </w:r>
          </w:p>
        </w:tc>
        <w:tc>
          <w:tcPr>
            <w:tcW w:w="1261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2021</w:t>
            </w:r>
          </w:p>
        </w:tc>
      </w:tr>
      <w:tr w:rsidR="002241D9" w:rsidRPr="007C2FD7" w:rsidTr="004342FD">
        <w:trPr>
          <w:jc w:val="center"/>
        </w:trPr>
        <w:tc>
          <w:tcPr>
            <w:tcW w:w="7986" w:type="dxa"/>
            <w:gridSpan w:val="5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Количество посетителей муниципальных музеев, тысяч человек </w:t>
            </w:r>
          </w:p>
        </w:tc>
        <w:tc>
          <w:tcPr>
            <w:tcW w:w="1681" w:type="dxa"/>
            <w:gridSpan w:val="3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29,1</w:t>
            </w:r>
          </w:p>
        </w:tc>
        <w:tc>
          <w:tcPr>
            <w:tcW w:w="1694" w:type="dxa"/>
            <w:gridSpan w:val="2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30,2</w:t>
            </w:r>
          </w:p>
        </w:tc>
        <w:tc>
          <w:tcPr>
            <w:tcW w:w="1259" w:type="dxa"/>
            <w:gridSpan w:val="3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31,4</w:t>
            </w:r>
          </w:p>
        </w:tc>
        <w:tc>
          <w:tcPr>
            <w:tcW w:w="1258" w:type="dxa"/>
            <w:gridSpan w:val="3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33</w:t>
            </w:r>
          </w:p>
        </w:tc>
        <w:tc>
          <w:tcPr>
            <w:tcW w:w="1261" w:type="dxa"/>
            <w:gridSpan w:val="2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34,6</w:t>
            </w:r>
          </w:p>
        </w:tc>
      </w:tr>
      <w:tr w:rsidR="002241D9" w:rsidRPr="007C2FD7" w:rsidTr="004342FD">
        <w:trPr>
          <w:jc w:val="center"/>
        </w:trPr>
        <w:tc>
          <w:tcPr>
            <w:tcW w:w="7986" w:type="dxa"/>
            <w:gridSpan w:val="5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Прирост количества выставочных проектов (относительно уровня 2012 года), процент</w:t>
            </w:r>
          </w:p>
        </w:tc>
        <w:tc>
          <w:tcPr>
            <w:tcW w:w="1681" w:type="dxa"/>
            <w:gridSpan w:val="3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125</w:t>
            </w:r>
          </w:p>
        </w:tc>
        <w:tc>
          <w:tcPr>
            <w:tcW w:w="1694" w:type="dxa"/>
            <w:gridSpan w:val="2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140</w:t>
            </w:r>
          </w:p>
        </w:tc>
        <w:tc>
          <w:tcPr>
            <w:tcW w:w="1259" w:type="dxa"/>
            <w:gridSpan w:val="3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140</w:t>
            </w:r>
          </w:p>
        </w:tc>
        <w:tc>
          <w:tcPr>
            <w:tcW w:w="1258" w:type="dxa"/>
            <w:gridSpan w:val="3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140</w:t>
            </w:r>
          </w:p>
        </w:tc>
        <w:tc>
          <w:tcPr>
            <w:tcW w:w="1261" w:type="dxa"/>
            <w:gridSpan w:val="2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142,8</w:t>
            </w:r>
          </w:p>
        </w:tc>
      </w:tr>
      <w:tr w:rsidR="002241D9" w:rsidRPr="007C2FD7" w:rsidTr="004342FD">
        <w:trPr>
          <w:jc w:val="center"/>
        </w:trPr>
        <w:tc>
          <w:tcPr>
            <w:tcW w:w="7986" w:type="dxa"/>
            <w:gridSpan w:val="5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Соотношение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1681" w:type="dxa"/>
            <w:gridSpan w:val="3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694" w:type="dxa"/>
            <w:gridSpan w:val="2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259" w:type="dxa"/>
            <w:gridSpan w:val="3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258" w:type="dxa"/>
            <w:gridSpan w:val="3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261" w:type="dxa"/>
            <w:gridSpan w:val="2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</w:tr>
    </w:tbl>
    <w:p w:rsidR="002241D9" w:rsidRDefault="002241D9" w:rsidP="002241D9">
      <w:pPr>
        <w:jc w:val="center"/>
        <w:rPr>
          <w:rFonts w:ascii="Arial" w:hAnsi="Arial"/>
          <w:sz w:val="20"/>
          <w:szCs w:val="20"/>
        </w:rPr>
      </w:pP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ind w:left="720"/>
        <w:rPr>
          <w:rFonts w:ascii="Arial" w:hAnsi="Arial"/>
        </w:rPr>
      </w:pPr>
    </w:p>
    <w:p w:rsidR="002241D9" w:rsidRPr="007C2FD7" w:rsidRDefault="002241D9" w:rsidP="002241D9">
      <w:pPr>
        <w:numPr>
          <w:ilvl w:val="0"/>
          <w:numId w:val="1"/>
        </w:numPr>
        <w:jc w:val="center"/>
        <w:rPr>
          <w:rFonts w:ascii="Arial" w:hAnsi="Arial"/>
        </w:rPr>
      </w:pPr>
      <w:r w:rsidRPr="007C2FD7">
        <w:rPr>
          <w:rFonts w:ascii="Arial" w:hAnsi="Arial"/>
        </w:rPr>
        <w:t xml:space="preserve">Описание задач подпрограммы  </w:t>
      </w:r>
      <w:r w:rsidRPr="007C2FD7">
        <w:rPr>
          <w:rFonts w:ascii="Arial" w:hAnsi="Arial"/>
          <w:lang w:val="en-US"/>
        </w:rPr>
        <w:t>I</w:t>
      </w:r>
    </w:p>
    <w:p w:rsidR="002241D9" w:rsidRPr="007C2FD7" w:rsidRDefault="002241D9" w:rsidP="002241D9">
      <w:pPr>
        <w:ind w:left="720"/>
        <w:rPr>
          <w:rFonts w:ascii="Arial" w:hAnsi="Arial"/>
        </w:rPr>
      </w:pPr>
    </w:p>
    <w:p w:rsidR="002241D9" w:rsidRPr="007C2FD7" w:rsidRDefault="002241D9" w:rsidP="002241D9">
      <w:pPr>
        <w:ind w:firstLine="709"/>
        <w:jc w:val="both"/>
        <w:rPr>
          <w:rFonts w:ascii="Arial" w:hAnsi="Arial"/>
        </w:rPr>
      </w:pPr>
      <w:r w:rsidRPr="007C2FD7">
        <w:rPr>
          <w:rFonts w:ascii="Arial" w:hAnsi="Arial"/>
        </w:rPr>
        <w:t>Основной задачей реализации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а также увеличение общего количества посетителей муниципальных музеев.</w:t>
      </w: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  <w:r w:rsidRPr="007C2FD7">
        <w:rPr>
          <w:rFonts w:ascii="Arial" w:hAnsi="Arial"/>
        </w:rPr>
        <w:t>Достижению данной задачи будет способствовать увеличение общего количества посетителей муниципальных музеев, прирост количества выставочных проектов, что позволит улучшить  организацию музейно-выставочной деятельности и повысить качество музейно-выставочных услуг для населения.</w:t>
      </w: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</w:p>
    <w:p w:rsidR="002241D9" w:rsidRPr="007C2FD7" w:rsidRDefault="002241D9" w:rsidP="002241D9">
      <w:pPr>
        <w:numPr>
          <w:ilvl w:val="0"/>
          <w:numId w:val="1"/>
        </w:numPr>
        <w:jc w:val="center"/>
        <w:rPr>
          <w:rFonts w:ascii="Arial" w:hAnsi="Arial"/>
        </w:rPr>
      </w:pPr>
      <w:r w:rsidRPr="007C2FD7">
        <w:rPr>
          <w:rFonts w:ascii="Arial" w:hAnsi="Arial"/>
        </w:rPr>
        <w:t xml:space="preserve">Характеристика проблем и мероприятий подпрограммы </w:t>
      </w:r>
      <w:r w:rsidRPr="007C2FD7">
        <w:rPr>
          <w:rFonts w:ascii="Arial" w:hAnsi="Arial"/>
          <w:lang w:val="en-US"/>
        </w:rPr>
        <w:t>I</w:t>
      </w:r>
    </w:p>
    <w:p w:rsidR="002241D9" w:rsidRPr="007C2FD7" w:rsidRDefault="002241D9" w:rsidP="002241D9">
      <w:pPr>
        <w:ind w:left="720"/>
        <w:rPr>
          <w:rFonts w:ascii="Arial" w:hAnsi="Arial"/>
        </w:rPr>
      </w:pPr>
    </w:p>
    <w:p w:rsidR="002241D9" w:rsidRPr="007C2FD7" w:rsidRDefault="002241D9" w:rsidP="002241D9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7C2FD7">
        <w:rPr>
          <w:rFonts w:ascii="Arial" w:hAnsi="Arial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  <w:r w:rsidRPr="007C2FD7">
        <w:rPr>
          <w:rFonts w:ascii="Arial" w:hAnsi="Arial"/>
        </w:rPr>
        <w:t xml:space="preserve">Для решения поставленной задачи в рамках подпрограммы I предусматривается реализация следующего мероприятия (приложение №1 подпрограммы </w:t>
      </w:r>
      <w:r w:rsidRPr="007C2FD7">
        <w:rPr>
          <w:rFonts w:ascii="Arial" w:hAnsi="Arial"/>
          <w:lang w:val="en-US"/>
        </w:rPr>
        <w:t>I</w:t>
      </w:r>
      <w:r w:rsidRPr="007C2FD7">
        <w:rPr>
          <w:rFonts w:ascii="Arial" w:hAnsi="Arial"/>
        </w:rPr>
        <w:t>):</w:t>
      </w:r>
    </w:p>
    <w:p w:rsidR="002241D9" w:rsidRPr="007C2FD7" w:rsidRDefault="002241D9" w:rsidP="002241D9">
      <w:pPr>
        <w:jc w:val="both"/>
        <w:rPr>
          <w:rFonts w:ascii="Arial" w:hAnsi="Arial"/>
        </w:rPr>
      </w:pPr>
      <w:r w:rsidRPr="007C2FD7">
        <w:rPr>
          <w:rFonts w:ascii="Arial" w:hAnsi="Arial"/>
        </w:rPr>
        <w:lastRenderedPageBreak/>
        <w:t xml:space="preserve">               - обеспечение выполнения функций муниципального учреждения "Музейно-выставочный центр", в том числе оплата труда, начисления на выплаты по оплате труда, уплата налогов в порядке, установленном федеральным законодательством и законодательством Московской области; </w:t>
      </w:r>
    </w:p>
    <w:p w:rsidR="002241D9" w:rsidRPr="007C2FD7" w:rsidRDefault="002241D9" w:rsidP="002241D9">
      <w:pPr>
        <w:ind w:firstLine="709"/>
        <w:jc w:val="both"/>
        <w:rPr>
          <w:rFonts w:ascii="Arial" w:hAnsi="Arial"/>
        </w:rPr>
      </w:pPr>
      <w:r w:rsidRPr="007C2FD7">
        <w:rPr>
          <w:rFonts w:ascii="Arial" w:hAnsi="Arial"/>
        </w:rPr>
        <w:t>- оказание муниципальных услуг (выполнение работ) муниципальным учреждением "Музейно-выставочный центр"; приобретение культурных ценностей, реставрация музейных предметов; приобретение фондового и реставрационного оборудования, создание музейных экспозиций муниципальным учреждением "Музейно-выставочный центр".</w:t>
      </w:r>
    </w:p>
    <w:p w:rsidR="002241D9" w:rsidRPr="007C2FD7" w:rsidRDefault="002241D9" w:rsidP="002241D9">
      <w:pPr>
        <w:ind w:firstLine="709"/>
        <w:jc w:val="both"/>
        <w:rPr>
          <w:rFonts w:ascii="Arial" w:hAnsi="Arial"/>
        </w:rPr>
      </w:pPr>
      <w:r w:rsidRPr="007C2FD7">
        <w:rPr>
          <w:rFonts w:ascii="Arial" w:hAnsi="Arial"/>
        </w:rPr>
        <w:t xml:space="preserve">Ответственным исполнителем всех мероприятий подпрограммы </w:t>
      </w:r>
      <w:r w:rsidRPr="007C2FD7">
        <w:rPr>
          <w:rFonts w:ascii="Arial" w:hAnsi="Arial"/>
          <w:lang w:val="en-US"/>
        </w:rPr>
        <w:t>I</w:t>
      </w:r>
      <w:r w:rsidRPr="007C2FD7">
        <w:rPr>
          <w:rFonts w:ascii="Arial" w:hAnsi="Arial"/>
        </w:rPr>
        <w:t xml:space="preserve"> является муниципальное учреждение «Музейно-выставочный центр».</w:t>
      </w:r>
    </w:p>
    <w:p w:rsidR="002241D9" w:rsidRDefault="002241D9" w:rsidP="002241D9">
      <w:pPr>
        <w:jc w:val="right"/>
        <w:rPr>
          <w:rFonts w:ascii="Arial" w:hAnsi="Arial"/>
        </w:rPr>
      </w:pPr>
      <w:bookmarkStart w:id="5" w:name="RANGE!A1:M34"/>
      <w:bookmarkEnd w:id="5"/>
    </w:p>
    <w:p w:rsidR="002241D9" w:rsidRDefault="002241D9" w:rsidP="002241D9">
      <w:pPr>
        <w:jc w:val="right"/>
        <w:rPr>
          <w:rFonts w:ascii="Arial" w:hAnsi="Arial"/>
        </w:rPr>
      </w:pPr>
      <w:r w:rsidRPr="007C2FD7">
        <w:rPr>
          <w:rFonts w:ascii="Arial" w:hAnsi="Arial"/>
        </w:rPr>
        <w:t>Приложение к подпрограмме I</w:t>
      </w:r>
    </w:p>
    <w:p w:rsidR="002241D9" w:rsidRPr="007C2FD7" w:rsidRDefault="002241D9" w:rsidP="002241D9">
      <w:pPr>
        <w:jc w:val="center"/>
        <w:rPr>
          <w:rFonts w:ascii="Arial" w:hAnsi="Arial"/>
        </w:rPr>
      </w:pPr>
      <w:r w:rsidRPr="007C2FD7">
        <w:rPr>
          <w:rFonts w:ascii="Arial" w:hAnsi="Arial"/>
        </w:rPr>
        <w:t xml:space="preserve">Перечень мероприятий подпрограммы I  </w:t>
      </w:r>
    </w:p>
    <w:p w:rsidR="002241D9" w:rsidRDefault="002241D9" w:rsidP="002241D9">
      <w:pPr>
        <w:jc w:val="right"/>
        <w:rPr>
          <w:rFonts w:ascii="Arial" w:hAnsi="Arial"/>
        </w:rPr>
      </w:pPr>
      <w:r w:rsidRPr="007C2FD7">
        <w:rPr>
          <w:rFonts w:ascii="Arial" w:hAnsi="Arial"/>
        </w:rPr>
        <w:t>«Развитие музейного дела и организация музейно-выставочной деятельности в городском округе Электросталь»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Default="002241D9" w:rsidP="002241D9">
      <w:pPr>
        <w:jc w:val="right"/>
        <w:rPr>
          <w:rFonts w:ascii="Arial" w:hAnsi="Arial"/>
        </w:rPr>
      </w:pPr>
    </w:p>
    <w:tbl>
      <w:tblPr>
        <w:tblW w:w="15139" w:type="dxa"/>
        <w:jc w:val="center"/>
        <w:tblLayout w:type="fixed"/>
        <w:tblLook w:val="04A0"/>
      </w:tblPr>
      <w:tblGrid>
        <w:gridCol w:w="852"/>
        <w:gridCol w:w="1701"/>
        <w:gridCol w:w="624"/>
        <w:gridCol w:w="1236"/>
        <w:gridCol w:w="1234"/>
        <w:gridCol w:w="1289"/>
        <w:gridCol w:w="1301"/>
        <w:gridCol w:w="1237"/>
        <w:gridCol w:w="1236"/>
        <w:gridCol w:w="1227"/>
        <w:gridCol w:w="1334"/>
        <w:gridCol w:w="764"/>
        <w:gridCol w:w="1104"/>
      </w:tblGrid>
      <w:tr w:rsidR="002241D9" w:rsidRPr="007C2FD7" w:rsidTr="004342FD">
        <w:trPr>
          <w:trHeight w:val="720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Сроки исполнения мероприятий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Объём финансирования  мероприятия в 2016 году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Всего,   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 xml:space="preserve">(тыс. руб.)      </w:t>
            </w:r>
          </w:p>
        </w:tc>
        <w:tc>
          <w:tcPr>
            <w:tcW w:w="6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Объем финансирования по годам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Ответственный за выполнение мероприятия программы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241D9" w:rsidRPr="007C2FD7" w:rsidTr="004342FD">
        <w:trPr>
          <w:trHeight w:val="630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2017 год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2018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2019 год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2020 год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2021 год</w:t>
            </w: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25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13</w:t>
            </w:r>
          </w:p>
        </w:tc>
      </w:tr>
      <w:tr w:rsidR="002241D9" w:rsidRPr="007C2FD7" w:rsidTr="004342FD">
        <w:trPr>
          <w:trHeight w:val="255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Задача. Увеличение общего количества посетителей муниципальных музеев </w:t>
            </w:r>
          </w:p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2017-2021</w:t>
            </w:r>
          </w:p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14 386,95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83385,268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17837,268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11 246,60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17 390,00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18 072,80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18 838,60  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МУ "МВЦ"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7C2FD7" w:rsidTr="004342FD">
        <w:trPr>
          <w:trHeight w:val="109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Средства муниципального бюджета          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13 897,90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83 137,00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17 589,00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11 246,60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17 390,00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18 072,80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18 838,60  </w:t>
            </w: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937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Средства софинансирования из бюджета г.о Электросталь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34,20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12,423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12,423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7C2FD7" w:rsidTr="004342FD">
        <w:trPr>
          <w:trHeight w:val="690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454,85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165,512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165,512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7C2FD7" w:rsidTr="004342FD">
        <w:trPr>
          <w:trHeight w:val="109"/>
          <w:jc w:val="center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70,333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70,333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255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1.1.1.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Основное мероприятие 1.  Обеспечение </w:t>
            </w:r>
            <w:r w:rsidRPr="007C2FD7">
              <w:rPr>
                <w:rFonts w:ascii="Arial" w:hAnsi="Arial"/>
                <w:sz w:val="16"/>
                <w:szCs w:val="16"/>
              </w:rPr>
              <w:lastRenderedPageBreak/>
              <w:t>выполнения функций муниципального учреждения "Музейно-выставочный центр"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lastRenderedPageBreak/>
              <w:t>2017-2021</w:t>
            </w:r>
          </w:p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lastRenderedPageBreak/>
              <w:t> </w:t>
            </w:r>
          </w:p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14 386,95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83385,268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17837,268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11 246,60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17 390,00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18 072,80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18 838,60  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МУ "МВЦ"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7C2FD7" w:rsidTr="004342FD">
        <w:trPr>
          <w:trHeight w:val="109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Средства муниципальн</w:t>
            </w:r>
            <w:r w:rsidRPr="007C2FD7">
              <w:rPr>
                <w:rFonts w:ascii="Arial" w:hAnsi="Arial"/>
                <w:sz w:val="16"/>
                <w:szCs w:val="16"/>
              </w:rPr>
              <w:lastRenderedPageBreak/>
              <w:t xml:space="preserve">ого бюджета          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lastRenderedPageBreak/>
              <w:t xml:space="preserve">13 897,90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83 137,00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17 589,00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11 246,60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17 390,00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18 072,80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18 838,60  </w:t>
            </w: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1035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Средства софинансирования из бюджета г.о Электросталь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34,20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12,423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12,423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7C2FD7" w:rsidTr="004342FD">
        <w:trPr>
          <w:trHeight w:val="271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454,85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165,512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165,512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7C2FD7" w:rsidTr="004342FD">
        <w:trPr>
          <w:trHeight w:val="271"/>
          <w:jc w:val="center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70,333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70,333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225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1.1.1.1.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Оплата труда, начисления на выплаты по оплате труда (ежемесячно). Уплата налогов в порядке, установленном федеральным законодательством и законодательством Московской области. Увеличение заработной платы работникам муниципальных учреждений сферы культуры с использованием субсидии Московской области.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13 937,65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81233,168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17401,268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10 822,40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16 954,00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17 661,00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18 394,50  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МУ "МВЦ"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Оказание услуг и обеспечение жизнедеятельности учреждений. Увеличение заработной платы работникам муниципальных учреждений сферы культуры с использованием субсидии Московской области. </w:t>
            </w:r>
          </w:p>
        </w:tc>
      </w:tr>
      <w:tr w:rsidR="002241D9" w:rsidRPr="007C2FD7" w:rsidTr="004342FD">
        <w:trPr>
          <w:trHeight w:val="795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Средства муниципального бюджета          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13 448,60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80 984,90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17 153,00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10 822,40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16 954,00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17 661,00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18 394,50  </w:t>
            </w: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1110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Средства софинансирования из бюджета г.о Электросталь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34,20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12,423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12,423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765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454,85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165,512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165,512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765"/>
          <w:jc w:val="center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70,333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70,333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225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1.1.1.2.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Оказание муниципальных услуг (выполнение работ) муниципальным учреждением "Музейно-выставочный центр"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449,30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1 403,90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286,00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296,00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286,00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261,80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274,10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7C2FD7" w:rsidTr="004342FD">
        <w:trPr>
          <w:trHeight w:val="855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Средства муниципального бюджета          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449,30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1 403,90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286,00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296,00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286,00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261,80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274,10 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МУ "МВЦ"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7C2FD7" w:rsidTr="004342FD">
        <w:trPr>
          <w:trHeight w:val="225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1.1.1.3.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Приобретение </w:t>
            </w:r>
            <w:r w:rsidRPr="007C2FD7">
              <w:rPr>
                <w:rFonts w:ascii="Arial" w:hAnsi="Arial"/>
                <w:sz w:val="16"/>
                <w:szCs w:val="16"/>
              </w:rPr>
              <w:lastRenderedPageBreak/>
              <w:t>культурных ценностей, реставрация музейных предметов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lastRenderedPageBreak/>
              <w:t>2017</w:t>
            </w:r>
            <w:r w:rsidRPr="007C2FD7">
              <w:rPr>
                <w:rFonts w:ascii="Arial" w:hAnsi="Arial"/>
                <w:sz w:val="16"/>
                <w:szCs w:val="16"/>
              </w:rPr>
              <w:lastRenderedPageBreak/>
              <w:t>-2021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337,00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50,00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57,00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50,00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80,00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100,00  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МУ </w:t>
            </w:r>
            <w:r w:rsidRPr="007C2FD7">
              <w:rPr>
                <w:rFonts w:ascii="Arial" w:hAnsi="Arial"/>
                <w:sz w:val="16"/>
                <w:szCs w:val="16"/>
              </w:rPr>
              <w:lastRenderedPageBreak/>
              <w:t>"МВЦ"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lastRenderedPageBreak/>
              <w:t>Пополнени</w:t>
            </w:r>
            <w:r w:rsidRPr="007C2FD7">
              <w:rPr>
                <w:rFonts w:ascii="Arial" w:hAnsi="Arial"/>
                <w:sz w:val="16"/>
                <w:szCs w:val="16"/>
              </w:rPr>
              <w:lastRenderedPageBreak/>
              <w:t>е и сохранение предметов музейного фонда, увеличение количества экспонируемых предметов</w:t>
            </w:r>
          </w:p>
        </w:tc>
      </w:tr>
      <w:tr w:rsidR="002241D9" w:rsidRPr="007C2FD7" w:rsidTr="004342FD">
        <w:trPr>
          <w:trHeight w:val="1845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Средства муниципального бюджета          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337,00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50,00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57,00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50,00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80,00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100,00</w:t>
            </w: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699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lastRenderedPageBreak/>
              <w:t>1.1.1.4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Приобретение фондового и реставрационного оборудования, создание музейных экспозиций муниципальным учреждением "Музейно-выставочный центр"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411,20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100,00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71,20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100,00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70,00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70,00  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МУ "МВЦ"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Создание новых экспозиций в музеях. Оборудование фондохранилищ</w:t>
            </w:r>
          </w:p>
        </w:tc>
      </w:tr>
      <w:tr w:rsidR="002241D9" w:rsidRPr="007C2FD7" w:rsidTr="004342FD">
        <w:trPr>
          <w:trHeight w:val="1155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Средства муниципального бюджета          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411,20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100,00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71,20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100,00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70,00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70,00  </w:t>
            </w: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255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Итого по подпрограмме I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14 386,95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83385,268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17837,268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11 246,60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17 390,00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18 072,80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18 838,60  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МУ "МВЦ"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7C2FD7" w:rsidTr="004342FD">
        <w:trPr>
          <w:trHeight w:val="765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Средства муниципального бюджета          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13 897,90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83 137,00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17 589,00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11 246,60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17 390,00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18 072,80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18 838,60  </w:t>
            </w: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1020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Средства софинансирования из бюджета г.о Электросталь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34,20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12,423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12,423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690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454,85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165,512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165,512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109"/>
          <w:jc w:val="center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70,333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70,333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2241D9" w:rsidRPr="007C2FD7" w:rsidRDefault="002241D9" w:rsidP="002241D9">
      <w:pPr>
        <w:ind w:firstLine="567"/>
        <w:rPr>
          <w:rFonts w:ascii="Arial" w:hAnsi="Arial"/>
        </w:rPr>
      </w:pPr>
    </w:p>
    <w:p w:rsidR="002241D9" w:rsidRPr="007C2FD7" w:rsidRDefault="002241D9" w:rsidP="002241D9">
      <w:pPr>
        <w:ind w:firstLine="567"/>
        <w:rPr>
          <w:rFonts w:ascii="Arial" w:hAnsi="Arial"/>
        </w:rPr>
      </w:pPr>
      <w:r w:rsidRPr="007C2FD7">
        <w:rPr>
          <w:rFonts w:ascii="Arial" w:hAnsi="Arial"/>
        </w:rPr>
        <w:t xml:space="preserve">Верно: старший эксперт управления </w:t>
      </w:r>
    </w:p>
    <w:p w:rsidR="002241D9" w:rsidRPr="007C2FD7" w:rsidRDefault="002241D9" w:rsidP="002241D9">
      <w:pPr>
        <w:ind w:firstLine="567"/>
        <w:rPr>
          <w:rFonts w:ascii="Arial" w:hAnsi="Arial"/>
        </w:rPr>
      </w:pPr>
      <w:r w:rsidRPr="007C2FD7">
        <w:rPr>
          <w:rFonts w:ascii="Arial" w:hAnsi="Arial"/>
        </w:rPr>
        <w:t>по культуре и делам молодежи</w:t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  <w:t>И.М. Ковальчук</w:t>
      </w:r>
    </w:p>
    <w:p w:rsidR="002241D9" w:rsidRDefault="002241D9" w:rsidP="002241D9">
      <w:pPr>
        <w:ind w:left="8505"/>
        <w:rPr>
          <w:rFonts w:ascii="Arial" w:hAnsi="Arial"/>
        </w:rPr>
      </w:pPr>
    </w:p>
    <w:p w:rsidR="002241D9" w:rsidRPr="007C2FD7" w:rsidRDefault="002241D9" w:rsidP="002241D9">
      <w:pPr>
        <w:ind w:left="8505"/>
        <w:jc w:val="right"/>
        <w:rPr>
          <w:rFonts w:ascii="Arial" w:hAnsi="Arial"/>
        </w:rPr>
      </w:pPr>
      <w:r w:rsidRPr="007C2FD7">
        <w:rPr>
          <w:rFonts w:ascii="Arial" w:hAnsi="Arial"/>
        </w:rPr>
        <w:t>Приложение № 4</w:t>
      </w:r>
    </w:p>
    <w:p w:rsidR="002241D9" w:rsidRPr="007C2FD7" w:rsidRDefault="002241D9" w:rsidP="002241D9">
      <w:pPr>
        <w:ind w:left="8505"/>
        <w:jc w:val="right"/>
        <w:rPr>
          <w:rFonts w:ascii="Arial" w:hAnsi="Arial"/>
        </w:rPr>
      </w:pPr>
      <w:r w:rsidRPr="007C2FD7">
        <w:rPr>
          <w:rFonts w:ascii="Arial" w:hAnsi="Arial"/>
        </w:rPr>
        <w:t>к муниципальной программе</w:t>
      </w:r>
    </w:p>
    <w:p w:rsidR="002241D9" w:rsidRPr="007C2FD7" w:rsidRDefault="002241D9" w:rsidP="002241D9">
      <w:pPr>
        <w:ind w:left="8505"/>
        <w:jc w:val="right"/>
        <w:rPr>
          <w:rFonts w:ascii="Arial" w:hAnsi="Arial"/>
        </w:rPr>
      </w:pPr>
      <w:r w:rsidRPr="007C2FD7">
        <w:rPr>
          <w:rFonts w:ascii="Arial" w:hAnsi="Arial"/>
        </w:rPr>
        <w:lastRenderedPageBreak/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2241D9" w:rsidRPr="007C2FD7" w:rsidRDefault="002241D9" w:rsidP="002241D9">
      <w:pPr>
        <w:jc w:val="center"/>
        <w:outlineLvl w:val="0"/>
        <w:rPr>
          <w:rFonts w:ascii="Arial" w:hAnsi="Arial"/>
        </w:rPr>
      </w:pPr>
    </w:p>
    <w:p w:rsidR="002241D9" w:rsidRPr="007C2FD7" w:rsidRDefault="002241D9" w:rsidP="002241D9">
      <w:pPr>
        <w:jc w:val="center"/>
        <w:outlineLvl w:val="0"/>
        <w:rPr>
          <w:rFonts w:ascii="Arial" w:hAnsi="Arial"/>
        </w:rPr>
      </w:pPr>
      <w:r w:rsidRPr="007C2FD7">
        <w:rPr>
          <w:rFonts w:ascii="Arial" w:hAnsi="Arial"/>
        </w:rPr>
        <w:t xml:space="preserve">Подпрограмма </w:t>
      </w:r>
      <w:r w:rsidRPr="007C2FD7">
        <w:rPr>
          <w:rFonts w:ascii="Arial" w:hAnsi="Arial"/>
          <w:lang w:val="en-US"/>
        </w:rPr>
        <w:t>II</w:t>
      </w:r>
      <w:r w:rsidRPr="007C2FD7">
        <w:rPr>
          <w:rFonts w:ascii="Arial" w:hAnsi="Arial"/>
        </w:rPr>
        <w:t xml:space="preserve">  «Развитие библиотечного дела в городском округе Электросталь»</w:t>
      </w:r>
    </w:p>
    <w:p w:rsidR="002241D9" w:rsidRPr="007C2FD7" w:rsidRDefault="002241D9" w:rsidP="002241D9">
      <w:pPr>
        <w:jc w:val="center"/>
        <w:outlineLvl w:val="0"/>
        <w:rPr>
          <w:rFonts w:ascii="Arial" w:hAnsi="Arial"/>
        </w:rPr>
      </w:pPr>
    </w:p>
    <w:p w:rsidR="002241D9" w:rsidRPr="007C2FD7" w:rsidRDefault="002241D9" w:rsidP="002241D9">
      <w:pPr>
        <w:jc w:val="center"/>
        <w:outlineLvl w:val="0"/>
        <w:rPr>
          <w:rFonts w:ascii="Arial" w:hAnsi="Arial"/>
        </w:rPr>
      </w:pPr>
      <w:r w:rsidRPr="007C2FD7">
        <w:rPr>
          <w:rFonts w:ascii="Arial" w:hAnsi="Arial"/>
        </w:rPr>
        <w:t>Паспорт подпрограммы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jc w:val="center"/>
        <w:outlineLvl w:val="0"/>
        <w:rPr>
          <w:rFonts w:ascii="Arial" w:hAnsi="Arial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33"/>
        <w:gridCol w:w="1492"/>
        <w:gridCol w:w="1706"/>
        <w:gridCol w:w="812"/>
        <w:gridCol w:w="893"/>
        <w:gridCol w:w="900"/>
        <w:gridCol w:w="592"/>
        <w:gridCol w:w="1280"/>
        <w:gridCol w:w="497"/>
        <w:gridCol w:w="782"/>
        <w:gridCol w:w="753"/>
        <w:gridCol w:w="740"/>
        <w:gridCol w:w="1279"/>
        <w:gridCol w:w="72"/>
        <w:gridCol w:w="1208"/>
      </w:tblGrid>
      <w:tr w:rsidR="002241D9" w:rsidRPr="007C2FD7" w:rsidTr="004342FD">
        <w:trPr>
          <w:jc w:val="center"/>
        </w:trPr>
        <w:tc>
          <w:tcPr>
            <w:tcW w:w="3489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Муниципальный заказчик подпрограммы</w:t>
            </w:r>
          </w:p>
        </w:tc>
        <w:tc>
          <w:tcPr>
            <w:tcW w:w="11083" w:type="dxa"/>
            <w:gridSpan w:val="13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2241D9" w:rsidRPr="007C2FD7" w:rsidTr="004342FD">
        <w:trPr>
          <w:trHeight w:val="32"/>
          <w:jc w:val="center"/>
        </w:trPr>
        <w:tc>
          <w:tcPr>
            <w:tcW w:w="3489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 xml:space="preserve">Задачи подпрограммы </w:t>
            </w:r>
          </w:p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(в т.ч. количественно измеримые)</w:t>
            </w:r>
          </w:p>
        </w:tc>
        <w:tc>
          <w:tcPr>
            <w:tcW w:w="2424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Отчетный</w:t>
            </w:r>
          </w:p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 xml:space="preserve"> (базовый) </w:t>
            </w:r>
          </w:p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период</w:t>
            </w:r>
          </w:p>
        </w:tc>
        <w:tc>
          <w:tcPr>
            <w:tcW w:w="1726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2017</w:t>
            </w:r>
          </w:p>
        </w:tc>
        <w:tc>
          <w:tcPr>
            <w:tcW w:w="2280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2018</w:t>
            </w:r>
          </w:p>
        </w:tc>
        <w:tc>
          <w:tcPr>
            <w:tcW w:w="1478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2019</w:t>
            </w:r>
          </w:p>
        </w:tc>
        <w:tc>
          <w:tcPr>
            <w:tcW w:w="2012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2020</w:t>
            </w:r>
          </w:p>
        </w:tc>
        <w:tc>
          <w:tcPr>
            <w:tcW w:w="1163" w:type="dxa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2021</w:t>
            </w:r>
          </w:p>
        </w:tc>
      </w:tr>
      <w:tr w:rsidR="002241D9" w:rsidRPr="007C2FD7" w:rsidTr="004342FD">
        <w:trPr>
          <w:jc w:val="center"/>
        </w:trPr>
        <w:tc>
          <w:tcPr>
            <w:tcW w:w="3489" w:type="dxa"/>
            <w:gridSpan w:val="2"/>
            <w:vMerge w:val="restart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Задача 1 подпрограммы</w:t>
            </w:r>
          </w:p>
        </w:tc>
        <w:tc>
          <w:tcPr>
            <w:tcW w:w="11083" w:type="dxa"/>
            <w:gridSpan w:val="13"/>
          </w:tcPr>
          <w:p w:rsidR="002241D9" w:rsidRPr="007C2FD7" w:rsidRDefault="002241D9" w:rsidP="004342FD">
            <w:pPr>
              <w:autoSpaceDE w:val="0"/>
              <w:autoSpaceDN w:val="0"/>
              <w:adjustRightInd w:val="0"/>
              <w:ind w:left="-15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Обеспечение роста числа посетителей библиотек, тысяч человек</w:t>
            </w:r>
          </w:p>
        </w:tc>
      </w:tr>
      <w:tr w:rsidR="002241D9" w:rsidRPr="007C2FD7" w:rsidTr="004342FD">
        <w:trPr>
          <w:jc w:val="center"/>
        </w:trPr>
        <w:tc>
          <w:tcPr>
            <w:tcW w:w="3489" w:type="dxa"/>
            <w:gridSpan w:val="2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24" w:type="dxa"/>
            <w:gridSpan w:val="2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41,48</w:t>
            </w:r>
          </w:p>
        </w:tc>
        <w:tc>
          <w:tcPr>
            <w:tcW w:w="1726" w:type="dxa"/>
            <w:gridSpan w:val="2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41,49</w:t>
            </w:r>
          </w:p>
        </w:tc>
        <w:tc>
          <w:tcPr>
            <w:tcW w:w="2280" w:type="dxa"/>
            <w:gridSpan w:val="3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41,5</w:t>
            </w:r>
          </w:p>
        </w:tc>
        <w:tc>
          <w:tcPr>
            <w:tcW w:w="1478" w:type="dxa"/>
            <w:gridSpan w:val="2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41,51</w:t>
            </w:r>
          </w:p>
        </w:tc>
        <w:tc>
          <w:tcPr>
            <w:tcW w:w="2012" w:type="dxa"/>
            <w:gridSpan w:val="3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41,52</w:t>
            </w:r>
          </w:p>
        </w:tc>
        <w:tc>
          <w:tcPr>
            <w:tcW w:w="1163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41,53</w:t>
            </w:r>
          </w:p>
        </w:tc>
      </w:tr>
      <w:tr w:rsidR="002241D9" w:rsidRPr="007C2FD7" w:rsidTr="004342FD">
        <w:trPr>
          <w:jc w:val="center"/>
        </w:trPr>
        <w:tc>
          <w:tcPr>
            <w:tcW w:w="2053" w:type="dxa"/>
            <w:vMerge w:val="restart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из них 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36" w:type="dxa"/>
            <w:vMerge w:val="restart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1642" w:type="dxa"/>
            <w:vMerge w:val="restart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642" w:type="dxa"/>
            <w:gridSpan w:val="2"/>
            <w:vMerge w:val="restart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7799" w:type="dxa"/>
            <w:gridSpan w:val="10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Расходы (тыс. рублей)</w:t>
            </w:r>
          </w:p>
        </w:tc>
      </w:tr>
      <w:tr w:rsidR="002241D9" w:rsidRPr="007C2FD7" w:rsidTr="004342FD">
        <w:trPr>
          <w:jc w:val="center"/>
        </w:trPr>
        <w:tc>
          <w:tcPr>
            <w:tcW w:w="2053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36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36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Итого</w:t>
            </w:r>
          </w:p>
        </w:tc>
        <w:tc>
          <w:tcPr>
            <w:tcW w:w="1232" w:type="dxa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2017</w:t>
            </w:r>
          </w:p>
        </w:tc>
        <w:tc>
          <w:tcPr>
            <w:tcW w:w="1231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2018</w:t>
            </w:r>
          </w:p>
        </w:tc>
        <w:tc>
          <w:tcPr>
            <w:tcW w:w="1437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2019</w:t>
            </w:r>
          </w:p>
        </w:tc>
        <w:tc>
          <w:tcPr>
            <w:tcW w:w="1231" w:type="dxa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2020</w:t>
            </w:r>
          </w:p>
        </w:tc>
        <w:tc>
          <w:tcPr>
            <w:tcW w:w="1232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2021</w:t>
            </w:r>
          </w:p>
        </w:tc>
      </w:tr>
      <w:tr w:rsidR="002241D9" w:rsidRPr="007C2FD7" w:rsidTr="004342FD">
        <w:trPr>
          <w:jc w:val="center"/>
        </w:trPr>
        <w:tc>
          <w:tcPr>
            <w:tcW w:w="2053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36" w:type="dxa"/>
            <w:vMerge w:val="restart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Развитие библиотечного дела в городском округе Электросталь</w:t>
            </w:r>
          </w:p>
        </w:tc>
        <w:tc>
          <w:tcPr>
            <w:tcW w:w="1642" w:type="dxa"/>
            <w:vMerge w:val="restart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642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Всего,</w:t>
            </w:r>
          </w:p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в том числе:</w:t>
            </w:r>
          </w:p>
        </w:tc>
        <w:tc>
          <w:tcPr>
            <w:tcW w:w="1436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228371,723</w:t>
            </w:r>
          </w:p>
        </w:tc>
        <w:tc>
          <w:tcPr>
            <w:tcW w:w="1232" w:type="dxa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45482,023</w:t>
            </w:r>
          </w:p>
        </w:tc>
        <w:tc>
          <w:tcPr>
            <w:tcW w:w="1231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40 303,40  </w:t>
            </w:r>
          </w:p>
        </w:tc>
        <w:tc>
          <w:tcPr>
            <w:tcW w:w="1437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45 600,40  </w:t>
            </w:r>
          </w:p>
        </w:tc>
        <w:tc>
          <w:tcPr>
            <w:tcW w:w="1231" w:type="dxa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47 501,90  </w:t>
            </w:r>
          </w:p>
        </w:tc>
        <w:tc>
          <w:tcPr>
            <w:tcW w:w="1232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49 484,00  </w:t>
            </w:r>
          </w:p>
        </w:tc>
      </w:tr>
      <w:tr w:rsidR="002241D9" w:rsidRPr="007C2FD7" w:rsidTr="004342FD">
        <w:trPr>
          <w:jc w:val="center"/>
        </w:trPr>
        <w:tc>
          <w:tcPr>
            <w:tcW w:w="2053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36" w:type="dxa"/>
            <w:vMerge/>
          </w:tcPr>
          <w:p w:rsidR="002241D9" w:rsidRPr="007C2FD7" w:rsidRDefault="002241D9" w:rsidP="004342F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2241D9" w:rsidRPr="007C2FD7" w:rsidRDefault="002241D9" w:rsidP="004342F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42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226742,651</w:t>
            </w:r>
          </w:p>
        </w:tc>
        <w:tc>
          <w:tcPr>
            <w:tcW w:w="1232" w:type="dxa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43852,951  </w:t>
            </w:r>
          </w:p>
        </w:tc>
        <w:tc>
          <w:tcPr>
            <w:tcW w:w="1231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40 303,40  </w:t>
            </w:r>
          </w:p>
        </w:tc>
        <w:tc>
          <w:tcPr>
            <w:tcW w:w="1437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45 600,40  </w:t>
            </w:r>
          </w:p>
        </w:tc>
        <w:tc>
          <w:tcPr>
            <w:tcW w:w="1231" w:type="dxa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47 501,90  </w:t>
            </w:r>
          </w:p>
        </w:tc>
        <w:tc>
          <w:tcPr>
            <w:tcW w:w="1232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49 484,00  </w:t>
            </w:r>
          </w:p>
        </w:tc>
      </w:tr>
      <w:tr w:rsidR="002241D9" w:rsidRPr="007C2FD7" w:rsidTr="004342FD">
        <w:trPr>
          <w:jc w:val="center"/>
        </w:trPr>
        <w:tc>
          <w:tcPr>
            <w:tcW w:w="2053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36" w:type="dxa"/>
            <w:vMerge/>
          </w:tcPr>
          <w:p w:rsidR="002241D9" w:rsidRPr="007C2FD7" w:rsidRDefault="002241D9" w:rsidP="004342F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2241D9" w:rsidRPr="007C2FD7" w:rsidRDefault="002241D9" w:rsidP="004342F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42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36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94,3</w:t>
            </w:r>
          </w:p>
        </w:tc>
        <w:tc>
          <w:tcPr>
            <w:tcW w:w="1232" w:type="dxa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94,3</w:t>
            </w:r>
          </w:p>
        </w:tc>
        <w:tc>
          <w:tcPr>
            <w:tcW w:w="1231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437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232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</w:tr>
      <w:tr w:rsidR="002241D9" w:rsidRPr="007C2FD7" w:rsidTr="004342FD">
        <w:trPr>
          <w:jc w:val="center"/>
        </w:trPr>
        <w:tc>
          <w:tcPr>
            <w:tcW w:w="2053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36" w:type="dxa"/>
            <w:vMerge/>
          </w:tcPr>
          <w:p w:rsidR="002241D9" w:rsidRPr="007C2FD7" w:rsidRDefault="002241D9" w:rsidP="004342F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2241D9" w:rsidRPr="007C2FD7" w:rsidRDefault="002241D9" w:rsidP="004342F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42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36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1378,795</w:t>
            </w:r>
          </w:p>
        </w:tc>
        <w:tc>
          <w:tcPr>
            <w:tcW w:w="1232" w:type="dxa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1378,795</w:t>
            </w:r>
          </w:p>
        </w:tc>
        <w:tc>
          <w:tcPr>
            <w:tcW w:w="1231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437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232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</w:tr>
      <w:tr w:rsidR="002241D9" w:rsidRPr="007C2FD7" w:rsidTr="004342FD">
        <w:trPr>
          <w:jc w:val="center"/>
        </w:trPr>
        <w:tc>
          <w:tcPr>
            <w:tcW w:w="2053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36" w:type="dxa"/>
            <w:vMerge/>
          </w:tcPr>
          <w:p w:rsidR="002241D9" w:rsidRPr="007C2FD7" w:rsidRDefault="002241D9" w:rsidP="004342F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2241D9" w:rsidRPr="007C2FD7" w:rsidRDefault="002241D9" w:rsidP="004342F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42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36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155,977</w:t>
            </w:r>
          </w:p>
        </w:tc>
        <w:tc>
          <w:tcPr>
            <w:tcW w:w="1232" w:type="dxa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155,977</w:t>
            </w:r>
          </w:p>
        </w:tc>
        <w:tc>
          <w:tcPr>
            <w:tcW w:w="1231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437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31" w:type="dxa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32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2241D9" w:rsidRPr="007C2FD7" w:rsidTr="004342FD">
        <w:trPr>
          <w:jc w:val="center"/>
        </w:trPr>
        <w:tc>
          <w:tcPr>
            <w:tcW w:w="8209" w:type="dxa"/>
            <w:gridSpan w:val="7"/>
          </w:tcPr>
          <w:p w:rsidR="002241D9" w:rsidRPr="007C2FD7" w:rsidRDefault="002241D9" w:rsidP="004342FD">
            <w:pPr>
              <w:pStyle w:val="ConsPlusNormal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Планируемые результаты реализации подпрограммы</w:t>
            </w:r>
          </w:p>
        </w:tc>
        <w:tc>
          <w:tcPr>
            <w:tcW w:w="1232" w:type="dxa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2017</w:t>
            </w:r>
          </w:p>
        </w:tc>
        <w:tc>
          <w:tcPr>
            <w:tcW w:w="1231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2018</w:t>
            </w:r>
          </w:p>
        </w:tc>
        <w:tc>
          <w:tcPr>
            <w:tcW w:w="1437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2019</w:t>
            </w:r>
          </w:p>
        </w:tc>
        <w:tc>
          <w:tcPr>
            <w:tcW w:w="1231" w:type="dxa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2020</w:t>
            </w:r>
          </w:p>
        </w:tc>
        <w:tc>
          <w:tcPr>
            <w:tcW w:w="1232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2021</w:t>
            </w:r>
          </w:p>
        </w:tc>
      </w:tr>
      <w:tr w:rsidR="002241D9" w:rsidRPr="007C2FD7" w:rsidTr="004342FD">
        <w:trPr>
          <w:jc w:val="center"/>
        </w:trPr>
        <w:tc>
          <w:tcPr>
            <w:tcW w:w="8209" w:type="dxa"/>
            <w:gridSpan w:val="7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Увеличение количества предоставляемых  муниципальными библиотеками  муниципальных услуг в электронном виде, процент по отношению к базовому году</w:t>
            </w:r>
          </w:p>
        </w:tc>
        <w:tc>
          <w:tcPr>
            <w:tcW w:w="1232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102</w:t>
            </w:r>
          </w:p>
        </w:tc>
        <w:tc>
          <w:tcPr>
            <w:tcW w:w="1231" w:type="dxa"/>
            <w:gridSpan w:val="2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103</w:t>
            </w:r>
          </w:p>
        </w:tc>
        <w:tc>
          <w:tcPr>
            <w:tcW w:w="1437" w:type="dxa"/>
            <w:gridSpan w:val="2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103</w:t>
            </w:r>
          </w:p>
        </w:tc>
        <w:tc>
          <w:tcPr>
            <w:tcW w:w="1231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103</w:t>
            </w:r>
          </w:p>
        </w:tc>
        <w:tc>
          <w:tcPr>
            <w:tcW w:w="1232" w:type="dxa"/>
            <w:gridSpan w:val="2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104</w:t>
            </w:r>
          </w:p>
        </w:tc>
      </w:tr>
      <w:tr w:rsidR="002241D9" w:rsidRPr="007C2FD7" w:rsidTr="004342FD">
        <w:trPr>
          <w:jc w:val="center"/>
        </w:trPr>
        <w:tc>
          <w:tcPr>
            <w:tcW w:w="8209" w:type="dxa"/>
            <w:gridSpan w:val="7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lastRenderedPageBreak/>
              <w:t>Соотношение 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1232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90</w:t>
            </w:r>
          </w:p>
        </w:tc>
        <w:tc>
          <w:tcPr>
            <w:tcW w:w="1231" w:type="dxa"/>
            <w:gridSpan w:val="2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437" w:type="dxa"/>
            <w:gridSpan w:val="2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231" w:type="dxa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232" w:type="dxa"/>
            <w:gridSpan w:val="2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</w:tr>
      <w:tr w:rsidR="002241D9" w:rsidRPr="007C2FD7" w:rsidTr="004342FD">
        <w:trPr>
          <w:jc w:val="center"/>
        </w:trPr>
        <w:tc>
          <w:tcPr>
            <w:tcW w:w="8209" w:type="dxa"/>
            <w:gridSpan w:val="7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Количество посещений библиотек муниципального образования (на 1 жителя в год)</w:t>
            </w:r>
          </w:p>
        </w:tc>
        <w:tc>
          <w:tcPr>
            <w:tcW w:w="1232" w:type="dxa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2,43</w:t>
            </w:r>
          </w:p>
        </w:tc>
        <w:tc>
          <w:tcPr>
            <w:tcW w:w="1231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37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231" w:type="dxa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232" w:type="dxa"/>
            <w:gridSpan w:val="2"/>
            <w:vAlign w:val="center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241D9" w:rsidRPr="007C2FD7" w:rsidTr="004342FD">
        <w:trPr>
          <w:jc w:val="center"/>
        </w:trPr>
        <w:tc>
          <w:tcPr>
            <w:tcW w:w="8209" w:type="dxa"/>
            <w:gridSpan w:val="7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Style w:val="12"/>
                <w:rFonts w:ascii="Arial" w:hAnsi="Arial"/>
                <w:sz w:val="16"/>
                <w:szCs w:val="16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области, единиц,</w:t>
            </w:r>
          </w:p>
        </w:tc>
        <w:tc>
          <w:tcPr>
            <w:tcW w:w="1232" w:type="dxa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437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231" w:type="dxa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232" w:type="dxa"/>
            <w:gridSpan w:val="2"/>
            <w:vAlign w:val="center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41D9" w:rsidRPr="007C2FD7" w:rsidTr="004342FD">
        <w:trPr>
          <w:jc w:val="center"/>
        </w:trPr>
        <w:tc>
          <w:tcPr>
            <w:tcW w:w="8209" w:type="dxa"/>
            <w:gridSpan w:val="7"/>
          </w:tcPr>
          <w:p w:rsidR="002241D9" w:rsidRPr="007C2FD7" w:rsidRDefault="002241D9" w:rsidP="004342FD">
            <w:pPr>
              <w:rPr>
                <w:rStyle w:val="12"/>
                <w:rFonts w:ascii="Arial" w:hAnsi="Arial"/>
                <w:sz w:val="16"/>
                <w:szCs w:val="16"/>
              </w:rPr>
            </w:pPr>
            <w:r w:rsidRPr="007C2FD7">
              <w:rPr>
                <w:rStyle w:val="12"/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1232" w:type="dxa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1" w:type="dxa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41D9" w:rsidRPr="007C2FD7" w:rsidTr="004342FD">
        <w:trPr>
          <w:jc w:val="center"/>
        </w:trPr>
        <w:tc>
          <w:tcPr>
            <w:tcW w:w="8209" w:type="dxa"/>
            <w:gridSpan w:val="7"/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7C2FD7">
              <w:rPr>
                <w:rFonts w:ascii="Arial" w:hAnsi="Arial"/>
                <w:sz w:val="16"/>
                <w:szCs w:val="16"/>
                <w:lang w:eastAsia="en-US"/>
              </w:rPr>
              <w:t>- количество приобретаемых считывателей, штук</w:t>
            </w:r>
          </w:p>
        </w:tc>
        <w:tc>
          <w:tcPr>
            <w:tcW w:w="1232" w:type="dxa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231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37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231" w:type="dxa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232" w:type="dxa"/>
            <w:gridSpan w:val="2"/>
            <w:vAlign w:val="center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241D9" w:rsidRPr="007C2FD7" w:rsidTr="004342FD">
        <w:trPr>
          <w:jc w:val="center"/>
        </w:trPr>
        <w:tc>
          <w:tcPr>
            <w:tcW w:w="8209" w:type="dxa"/>
            <w:gridSpan w:val="7"/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7C2FD7">
              <w:rPr>
                <w:rFonts w:ascii="Arial" w:hAnsi="Arial"/>
                <w:sz w:val="16"/>
                <w:szCs w:val="16"/>
                <w:lang w:eastAsia="en-US"/>
              </w:rPr>
              <w:t>- количество приобретаемых RFID-карт, штук</w:t>
            </w:r>
          </w:p>
        </w:tc>
        <w:tc>
          <w:tcPr>
            <w:tcW w:w="1232" w:type="dxa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4345,0</w:t>
            </w:r>
          </w:p>
        </w:tc>
        <w:tc>
          <w:tcPr>
            <w:tcW w:w="1231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37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231" w:type="dxa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232" w:type="dxa"/>
            <w:gridSpan w:val="2"/>
            <w:vAlign w:val="center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241D9" w:rsidRPr="007C2FD7" w:rsidTr="004342FD">
        <w:trPr>
          <w:jc w:val="center"/>
        </w:trPr>
        <w:tc>
          <w:tcPr>
            <w:tcW w:w="8209" w:type="dxa"/>
            <w:gridSpan w:val="7"/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7C2FD7">
              <w:rPr>
                <w:rFonts w:ascii="Arial" w:hAnsi="Arial"/>
                <w:sz w:val="16"/>
                <w:szCs w:val="16"/>
                <w:lang w:eastAsia="en-US"/>
              </w:rPr>
              <w:t>- количество отделов, обслуживающих читателей и в которых отсутствует программное обеспечение, штук</w:t>
            </w:r>
          </w:p>
        </w:tc>
        <w:tc>
          <w:tcPr>
            <w:tcW w:w="1232" w:type="dxa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231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37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231" w:type="dxa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232" w:type="dxa"/>
            <w:gridSpan w:val="2"/>
            <w:vAlign w:val="center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2241D9" w:rsidRDefault="002241D9" w:rsidP="002241D9">
      <w:pPr>
        <w:ind w:left="720"/>
        <w:rPr>
          <w:rFonts w:ascii="Arial" w:hAnsi="Arial"/>
        </w:rPr>
      </w:pP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ind w:left="720"/>
        <w:rPr>
          <w:rFonts w:ascii="Arial" w:hAnsi="Arial"/>
        </w:rPr>
      </w:pPr>
    </w:p>
    <w:p w:rsidR="002241D9" w:rsidRPr="007C2FD7" w:rsidRDefault="002241D9" w:rsidP="002241D9">
      <w:pPr>
        <w:numPr>
          <w:ilvl w:val="0"/>
          <w:numId w:val="25"/>
        </w:numPr>
        <w:jc w:val="center"/>
        <w:rPr>
          <w:rFonts w:ascii="Arial" w:hAnsi="Arial"/>
        </w:rPr>
      </w:pPr>
      <w:r w:rsidRPr="007C2FD7">
        <w:rPr>
          <w:rFonts w:ascii="Arial" w:hAnsi="Arial"/>
        </w:rPr>
        <w:t xml:space="preserve">Описание задач подпрограммы  </w:t>
      </w:r>
      <w:r w:rsidRPr="007C2FD7">
        <w:rPr>
          <w:rFonts w:ascii="Arial" w:hAnsi="Arial"/>
          <w:lang w:val="en-US"/>
        </w:rPr>
        <w:t>II</w:t>
      </w:r>
    </w:p>
    <w:p w:rsidR="002241D9" w:rsidRPr="007C2FD7" w:rsidRDefault="002241D9" w:rsidP="002241D9">
      <w:pPr>
        <w:ind w:left="720"/>
        <w:rPr>
          <w:rFonts w:ascii="Arial" w:hAnsi="Arial"/>
        </w:rPr>
      </w:pPr>
    </w:p>
    <w:p w:rsidR="002241D9" w:rsidRPr="007C2FD7" w:rsidRDefault="002241D9" w:rsidP="002241D9">
      <w:pPr>
        <w:ind w:firstLine="720"/>
        <w:jc w:val="both"/>
        <w:rPr>
          <w:rFonts w:ascii="Arial" w:hAnsi="Arial"/>
        </w:rPr>
      </w:pPr>
      <w:r w:rsidRPr="007C2FD7">
        <w:rPr>
          <w:rFonts w:ascii="Arial" w:hAnsi="Arial"/>
        </w:rPr>
        <w:t xml:space="preserve">Основными задачами реализации подпрограммы является повышение качества библиотечно-информационного обслуживания  населения  и обеспечение роста числа посетителей библиотек городского округа Электросталь Московской области. </w:t>
      </w:r>
    </w:p>
    <w:p w:rsidR="002241D9" w:rsidRPr="007C2FD7" w:rsidRDefault="002241D9" w:rsidP="002241D9">
      <w:pPr>
        <w:ind w:firstLine="720"/>
        <w:jc w:val="both"/>
        <w:rPr>
          <w:rFonts w:ascii="Arial" w:hAnsi="Arial"/>
        </w:rPr>
      </w:pPr>
      <w:r w:rsidRPr="007C2FD7">
        <w:rPr>
          <w:rFonts w:ascii="Arial" w:hAnsi="Arial"/>
        </w:rPr>
        <w:t>Достижению данной задачи будет способствовать:</w:t>
      </w:r>
    </w:p>
    <w:p w:rsidR="002241D9" w:rsidRPr="007C2FD7" w:rsidRDefault="002241D9" w:rsidP="002241D9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  <w:r w:rsidRPr="007C2FD7">
        <w:rPr>
          <w:rFonts w:ascii="Arial" w:hAnsi="Arial"/>
        </w:rPr>
        <w:t>- организация библиотечного обслуживания населения муниципальными библиотеками городского округа Электросталь;</w:t>
      </w:r>
    </w:p>
    <w:p w:rsidR="002241D9" w:rsidRPr="007C2FD7" w:rsidRDefault="002241D9" w:rsidP="002241D9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  <w:r w:rsidRPr="007C2FD7">
        <w:rPr>
          <w:rFonts w:ascii="Arial" w:hAnsi="Arial"/>
        </w:rPr>
        <w:t>- повышение доступности и качества библиотечных услуг для населения.</w:t>
      </w:r>
    </w:p>
    <w:p w:rsidR="002241D9" w:rsidRPr="007C2FD7" w:rsidRDefault="002241D9" w:rsidP="002241D9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2241D9" w:rsidRPr="007C2FD7" w:rsidRDefault="002241D9" w:rsidP="002241D9">
      <w:pPr>
        <w:numPr>
          <w:ilvl w:val="0"/>
          <w:numId w:val="25"/>
        </w:numPr>
        <w:jc w:val="center"/>
        <w:rPr>
          <w:rFonts w:ascii="Arial" w:hAnsi="Arial"/>
        </w:rPr>
      </w:pPr>
      <w:r w:rsidRPr="007C2FD7">
        <w:rPr>
          <w:rFonts w:ascii="Arial" w:hAnsi="Arial"/>
        </w:rPr>
        <w:t xml:space="preserve">Характеристика проблем и мероприятий подпрограммы </w:t>
      </w:r>
      <w:r w:rsidRPr="007C2FD7">
        <w:rPr>
          <w:rFonts w:ascii="Arial" w:hAnsi="Arial"/>
          <w:lang w:val="en-US"/>
        </w:rPr>
        <w:t>II</w:t>
      </w:r>
    </w:p>
    <w:p w:rsidR="002241D9" w:rsidRPr="007C2FD7" w:rsidRDefault="002241D9" w:rsidP="002241D9">
      <w:pPr>
        <w:ind w:left="720"/>
        <w:rPr>
          <w:rFonts w:ascii="Arial" w:hAnsi="Arial"/>
        </w:rPr>
      </w:pPr>
    </w:p>
    <w:p w:rsidR="002241D9" w:rsidRPr="007C2FD7" w:rsidRDefault="002241D9" w:rsidP="002241D9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7C2FD7">
        <w:rPr>
          <w:rFonts w:ascii="Arial" w:hAnsi="Arial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  <w:r w:rsidRPr="007C2FD7">
        <w:rPr>
          <w:rFonts w:ascii="Arial" w:hAnsi="Arial"/>
        </w:rPr>
        <w:t xml:space="preserve">Для решения поставленной задачи в рамках подпрограммы </w:t>
      </w:r>
      <w:r w:rsidRPr="007C2FD7">
        <w:rPr>
          <w:rFonts w:ascii="Arial" w:hAnsi="Arial"/>
          <w:lang w:val="en-US"/>
        </w:rPr>
        <w:t>I</w:t>
      </w:r>
      <w:r w:rsidRPr="007C2FD7">
        <w:rPr>
          <w:rFonts w:ascii="Arial" w:hAnsi="Arial"/>
        </w:rPr>
        <w:t xml:space="preserve">I предусматривается реализация следующего мероприятия (приложение №1 подпрограммы </w:t>
      </w:r>
      <w:r w:rsidRPr="007C2FD7">
        <w:rPr>
          <w:rFonts w:ascii="Arial" w:hAnsi="Arial"/>
          <w:lang w:val="en-US"/>
        </w:rPr>
        <w:t>II</w:t>
      </w:r>
      <w:r w:rsidRPr="007C2FD7">
        <w:rPr>
          <w:rFonts w:ascii="Arial" w:hAnsi="Arial"/>
        </w:rPr>
        <w:t>):</w:t>
      </w:r>
    </w:p>
    <w:p w:rsidR="002241D9" w:rsidRPr="007C2FD7" w:rsidRDefault="002241D9" w:rsidP="002241D9">
      <w:pPr>
        <w:jc w:val="both"/>
        <w:rPr>
          <w:rFonts w:ascii="Arial" w:hAnsi="Arial"/>
        </w:rPr>
      </w:pPr>
      <w:r w:rsidRPr="007C2FD7">
        <w:rPr>
          <w:rFonts w:ascii="Arial" w:hAnsi="Arial"/>
        </w:rPr>
        <w:t xml:space="preserve">               - обеспечение выполнения функций муниципального учреждения «Централизованная библиотечная система», в том числе оплата труда, начисления на выплаты по оплате труда, уплата налогов в порядке, установленном федеральным законодательством и законодательством Московской области; </w:t>
      </w:r>
    </w:p>
    <w:p w:rsidR="002241D9" w:rsidRPr="007C2FD7" w:rsidRDefault="002241D9" w:rsidP="002241D9">
      <w:pPr>
        <w:ind w:firstLine="709"/>
        <w:jc w:val="both"/>
        <w:rPr>
          <w:rFonts w:ascii="Arial" w:hAnsi="Arial"/>
        </w:rPr>
      </w:pPr>
      <w:r w:rsidRPr="007C2FD7">
        <w:rPr>
          <w:rFonts w:ascii="Arial" w:hAnsi="Arial"/>
        </w:rPr>
        <w:lastRenderedPageBreak/>
        <w:t>- оказание муниципальных услуг (выполнение работ) муниципальными библиотеками муниципального учреждения «Централизованная библиотечная система»; комплектование книжных фондов муниципальных библиотек; информационное обеспечение мероприятий.</w:t>
      </w:r>
    </w:p>
    <w:p w:rsidR="002241D9" w:rsidRDefault="002241D9" w:rsidP="002241D9">
      <w:pPr>
        <w:ind w:firstLine="720"/>
        <w:jc w:val="both"/>
        <w:rPr>
          <w:rStyle w:val="iceouttxt"/>
          <w:rFonts w:ascii="Arial" w:hAnsi="Arial"/>
        </w:rPr>
      </w:pPr>
      <w:r w:rsidRPr="007C2FD7">
        <w:rPr>
          <w:rFonts w:ascii="Arial" w:hAnsi="Arial"/>
        </w:rPr>
        <w:t xml:space="preserve">Ответственным исполнителем всех мероприятий подпрограммы </w:t>
      </w:r>
      <w:r w:rsidRPr="007C2FD7">
        <w:rPr>
          <w:rFonts w:ascii="Arial" w:hAnsi="Arial"/>
          <w:lang w:val="en-US"/>
        </w:rPr>
        <w:t>II</w:t>
      </w:r>
      <w:r w:rsidRPr="007C2FD7">
        <w:rPr>
          <w:rFonts w:ascii="Arial" w:hAnsi="Arial"/>
        </w:rPr>
        <w:t xml:space="preserve"> является муниципальное учреждение «Централизованная библиотечная система»  г.о. Электросталь Московской области</w:t>
      </w:r>
      <w:r w:rsidRPr="007C2FD7">
        <w:rPr>
          <w:rStyle w:val="iceouttxt"/>
          <w:rFonts w:ascii="Arial" w:hAnsi="Arial"/>
        </w:rPr>
        <w:t xml:space="preserve"> (далее – МУ «ЦБС»).</w:t>
      </w:r>
    </w:p>
    <w:p w:rsidR="002241D9" w:rsidRDefault="002241D9" w:rsidP="002241D9">
      <w:pPr>
        <w:ind w:firstLine="720"/>
        <w:jc w:val="both"/>
        <w:rPr>
          <w:rStyle w:val="iceouttxt"/>
          <w:rFonts w:ascii="Arial" w:hAnsi="Arial"/>
        </w:rPr>
      </w:pPr>
    </w:p>
    <w:p w:rsidR="002241D9" w:rsidRPr="007C2FD7" w:rsidRDefault="002241D9" w:rsidP="002241D9">
      <w:pPr>
        <w:jc w:val="right"/>
        <w:rPr>
          <w:rFonts w:ascii="Arial" w:hAnsi="Arial"/>
        </w:rPr>
      </w:pPr>
      <w:r w:rsidRPr="007C2FD7">
        <w:rPr>
          <w:rFonts w:ascii="Arial" w:hAnsi="Arial"/>
        </w:rPr>
        <w:t>Приложение к подпрограмме I</w:t>
      </w:r>
      <w:r w:rsidRPr="007C2FD7">
        <w:rPr>
          <w:rFonts w:ascii="Arial" w:hAnsi="Arial"/>
          <w:lang w:val="en-US"/>
        </w:rPr>
        <w:t>I</w:t>
      </w:r>
    </w:p>
    <w:p w:rsidR="002241D9" w:rsidRPr="007C2FD7" w:rsidRDefault="002241D9" w:rsidP="002241D9">
      <w:pPr>
        <w:jc w:val="center"/>
        <w:rPr>
          <w:rFonts w:ascii="Arial" w:hAnsi="Arial"/>
        </w:rPr>
      </w:pPr>
      <w:r w:rsidRPr="007C2FD7">
        <w:rPr>
          <w:rFonts w:ascii="Arial" w:hAnsi="Arial"/>
        </w:rPr>
        <w:t>Перечень мероприятий подпрограммы II</w:t>
      </w:r>
    </w:p>
    <w:p w:rsidR="002241D9" w:rsidRDefault="002241D9" w:rsidP="002241D9">
      <w:pPr>
        <w:ind w:firstLine="720"/>
        <w:jc w:val="center"/>
        <w:rPr>
          <w:rStyle w:val="iceouttxt"/>
          <w:rFonts w:ascii="Arial" w:hAnsi="Arial"/>
        </w:rPr>
      </w:pPr>
      <w:r w:rsidRPr="007C2FD7">
        <w:rPr>
          <w:rFonts w:ascii="Arial" w:hAnsi="Arial"/>
        </w:rPr>
        <w:t>«Развитие библиотечного дела в городском округе Электросталь»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Default="002241D9" w:rsidP="002241D9">
      <w:pPr>
        <w:ind w:firstLine="720"/>
        <w:jc w:val="both"/>
        <w:rPr>
          <w:rStyle w:val="iceouttxt"/>
          <w:rFonts w:ascii="Arial" w:hAnsi="Arial"/>
        </w:rPr>
      </w:pPr>
    </w:p>
    <w:tbl>
      <w:tblPr>
        <w:tblW w:w="15139" w:type="dxa"/>
        <w:jc w:val="center"/>
        <w:tblLayout w:type="fixed"/>
        <w:tblLook w:val="04A0"/>
      </w:tblPr>
      <w:tblGrid>
        <w:gridCol w:w="852"/>
        <w:gridCol w:w="1291"/>
        <w:gridCol w:w="693"/>
        <w:gridCol w:w="1612"/>
        <w:gridCol w:w="1214"/>
        <w:gridCol w:w="1452"/>
        <w:gridCol w:w="1306"/>
        <w:gridCol w:w="1211"/>
        <w:gridCol w:w="1161"/>
        <w:gridCol w:w="1161"/>
        <w:gridCol w:w="1161"/>
        <w:gridCol w:w="1185"/>
        <w:gridCol w:w="840"/>
      </w:tblGrid>
      <w:tr w:rsidR="002241D9" w:rsidRPr="007C2FD7" w:rsidTr="004342FD">
        <w:trPr>
          <w:trHeight w:val="720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№ п/п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Сроки исполнения мероприятий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Объём финансирования  мероприятия в 2016 году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Всего   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 xml:space="preserve">(тыс. руб.)      </w:t>
            </w: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Объем финансирования по годам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Ответственный за выполнение мероприятия программы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241D9" w:rsidRPr="007C2FD7" w:rsidTr="004342FD">
        <w:trPr>
          <w:trHeight w:val="109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2017 год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2018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2019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2020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2021 год</w:t>
            </w: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22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13</w:t>
            </w:r>
          </w:p>
        </w:tc>
      </w:tr>
      <w:tr w:rsidR="002241D9" w:rsidRPr="007C2FD7" w:rsidTr="004342FD">
        <w:trPr>
          <w:trHeight w:val="225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2.1.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Задача. Обеспечение роста числа посетителей библиотек муниципального учреждения "Централизованная библиотечная система"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38331,69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228492,564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45482,023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40303,40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45600,40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47501,90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49484,00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7C2FD7" w:rsidTr="004342FD">
        <w:trPr>
          <w:trHeight w:val="109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36895,40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226742,651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43852,951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40303,40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45600,40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47501,90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49484,00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МУ "ЦБС"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7C2FD7" w:rsidTr="004342FD">
        <w:trPr>
          <w:trHeight w:val="109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Средства софинансирования из бюджета г.о Электросталь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100,44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120,841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120,841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7C2FD7" w:rsidTr="004342FD">
        <w:trPr>
          <w:trHeight w:val="555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94,3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94,3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555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1 335,85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1378,795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1378,795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7C2FD7" w:rsidTr="004342FD">
        <w:trPr>
          <w:trHeight w:val="109"/>
          <w:jc w:val="center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155,977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155,977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109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2.1.1.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Основное мероприятие 1.</w:t>
            </w:r>
            <w:r w:rsidRPr="007C2FD7">
              <w:rPr>
                <w:rFonts w:ascii="Arial" w:hAnsi="Arial"/>
                <w:sz w:val="16"/>
                <w:szCs w:val="16"/>
              </w:rPr>
              <w:br/>
              <w:t xml:space="preserve">Организация библиотечного обслуживания населения </w:t>
            </w:r>
            <w:r w:rsidRPr="007C2FD7">
              <w:rPr>
                <w:rFonts w:ascii="Arial" w:hAnsi="Arial"/>
                <w:sz w:val="16"/>
                <w:szCs w:val="16"/>
              </w:rPr>
              <w:lastRenderedPageBreak/>
              <w:t>муниципальными библиотеками муниципального учреждения "Централизованная библиотечная система"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38 331,69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228492,564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45482,023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40 303,40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45600,40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47501,90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49484,00  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МУ "ЦБС"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7C2FD7" w:rsidTr="004342FD">
        <w:trPr>
          <w:trHeight w:val="547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36 895,40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226742,651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43852,951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40 303,40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45600,40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47501,90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49484,00  </w:t>
            </w: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109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Средства софинансирования из бюджета г.о Электросталь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100,44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120,841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120,841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7C2FD7" w:rsidTr="004342FD">
        <w:trPr>
          <w:trHeight w:val="525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94,3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94,3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7C2FD7" w:rsidTr="004342FD">
        <w:trPr>
          <w:trHeight w:val="109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1 335,85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1378,795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1378,795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109"/>
          <w:jc w:val="center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155,977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155,977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109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2.1.1.1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Оплата труда, начисления на выплаты по оплате труда (ежемесячно). Уплата налогов в порядке, установленном федеральным законодательством и законодательством Московской области. Увеличение заработной платы работникам муниципальных учреждений сферы культуры с использованием субсидии Московской области.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37 755,29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223735,983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43178,583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39 848,90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45000,00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46876,50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48832,00  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МУ "ЦБС"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Увеличение заработной платы работникам муниципальных учреждений сферы культуры с использованием субсидии Московской области. </w:t>
            </w:r>
          </w:p>
        </w:tc>
      </w:tr>
      <w:tr w:rsidR="002241D9" w:rsidRPr="007C2FD7" w:rsidTr="004342FD">
        <w:trPr>
          <w:trHeight w:val="750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36 319,00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223185,40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42 628,00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39 848,90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45000,00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46876,50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48832,00  </w:t>
            </w: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109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Средства софинансирования из бюджета г.о Электросталь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100,44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27,551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27,551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675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1 335,85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367,055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367,055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675"/>
          <w:jc w:val="center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155,977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155,977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77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2.1.1.2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Оказание муниципальных услуг (выполнение работ) муниципальными библиотеками муниципального учреждения </w:t>
            </w:r>
            <w:r w:rsidRPr="007C2FD7">
              <w:rPr>
                <w:rFonts w:ascii="Arial" w:hAnsi="Arial"/>
                <w:sz w:val="16"/>
                <w:szCs w:val="16"/>
              </w:rPr>
              <w:lastRenderedPageBreak/>
              <w:t>"Централизованная библиотечная система"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576,40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2 795,20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637,40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394,50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600,40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625,40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537,50  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МУ "ЦБС"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Выполнение муниципального задания </w:t>
            </w:r>
          </w:p>
        </w:tc>
      </w:tr>
      <w:tr w:rsidR="002241D9" w:rsidRPr="007C2FD7" w:rsidTr="004342FD">
        <w:trPr>
          <w:trHeight w:val="780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576,40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2909,70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637,40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394,50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600,40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625,40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652,00  </w:t>
            </w: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225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lastRenderedPageBreak/>
              <w:t>2.1.1.3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Комплектование книжных фондов муниципальных библиотек муниципального учреждения "Централизованная библиотечная система", в том числе Субсидия на поддержку отрасли культуры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1072,01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1072,01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МУ "ЦБС"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Ежегодное обновление библиотечного фонда</w:t>
            </w:r>
          </w:p>
        </w:tc>
      </w:tr>
      <w:tr w:rsidR="002241D9" w:rsidRPr="007C2FD7" w:rsidTr="004342FD">
        <w:trPr>
          <w:trHeight w:val="109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94,3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94,3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885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504,4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504,4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109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406,71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406,71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885"/>
          <w:jc w:val="center"/>
        </w:trPr>
        <w:tc>
          <w:tcPr>
            <w:tcW w:w="8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Средства софинансирования из бюджета г.о Электросталь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66,6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66,6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255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2.1.1.4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Информационное обеспечение мероприятий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120,00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60,00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60,00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7C2FD7" w:rsidTr="004342FD">
        <w:trPr>
          <w:trHeight w:val="537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120,00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60,00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60,00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7C2FD7" w:rsidTr="004342FD">
        <w:trPr>
          <w:trHeight w:val="651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  <w:lang w:val="en-US"/>
              </w:rPr>
              <w:t>2</w:t>
            </w:r>
            <w:r w:rsidRPr="007C2FD7">
              <w:rPr>
                <w:rFonts w:ascii="Arial" w:hAnsi="Arial"/>
                <w:sz w:val="16"/>
                <w:szCs w:val="16"/>
              </w:rPr>
              <w:t>.1.1.5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</w:t>
            </w:r>
            <w:r w:rsidRPr="007C2FD7">
              <w:rPr>
                <w:rStyle w:val="12"/>
                <w:rFonts w:ascii="Arial" w:hAnsi="Arial"/>
                <w:sz w:val="16"/>
                <w:szCs w:val="16"/>
              </w:rPr>
              <w:t xml:space="preserve">городского округа Электросталь </w:t>
            </w:r>
            <w:r w:rsidRPr="007C2FD7">
              <w:rPr>
                <w:rFonts w:ascii="Arial" w:hAnsi="Arial"/>
                <w:sz w:val="16"/>
                <w:szCs w:val="16"/>
              </w:rPr>
              <w:t>Московской области, имеющих статус центральных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2017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534,03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534,03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МУ "ЦБС"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Style w:val="12"/>
                <w:rFonts w:ascii="Arial" w:hAnsi="Arial"/>
                <w:sz w:val="16"/>
                <w:szCs w:val="16"/>
              </w:rPr>
              <w:t>Подключение к модулю учета пользователей библиотек Единой информационной системы учета библиотечных фондов Московской области</w:t>
            </w:r>
          </w:p>
        </w:tc>
      </w:tr>
      <w:tr w:rsidR="002241D9" w:rsidRPr="007C2FD7" w:rsidTr="004342FD">
        <w:trPr>
          <w:trHeight w:val="1128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507,34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507,34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537"/>
          <w:jc w:val="center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Средства софинансирования из бюджета г.о Электросталь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26,69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26,69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255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Итого по подпрограмме II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2017-2021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38331,69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228492,564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45482,023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40303,40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45600,40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47501,90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49484,00  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МУ "ЦБС"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7C2FD7" w:rsidTr="004342FD">
        <w:trPr>
          <w:trHeight w:val="765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36895,40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226742,651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43852,951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40303,40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45600,40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47501,90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49484,00  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1020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Средства софинансирования из бюджета г.о Электросталь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100,44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120,841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120,841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273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94,3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94,3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273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1 335,85  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1378,795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1378,795 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7C2FD7" w:rsidTr="004342FD">
        <w:trPr>
          <w:trHeight w:val="273"/>
          <w:jc w:val="center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155,977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155,977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 xml:space="preserve">0,00  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2241D9" w:rsidRPr="007C2FD7" w:rsidRDefault="002241D9" w:rsidP="002241D9">
      <w:pPr>
        <w:rPr>
          <w:rFonts w:ascii="Arial" w:hAnsi="Arial"/>
        </w:rPr>
      </w:pPr>
      <w:r w:rsidRPr="007C2FD7">
        <w:rPr>
          <w:rFonts w:ascii="Arial" w:hAnsi="Arial"/>
        </w:rPr>
        <w:t xml:space="preserve">        </w:t>
      </w:r>
    </w:p>
    <w:p w:rsidR="002241D9" w:rsidRPr="007C2FD7" w:rsidRDefault="002241D9" w:rsidP="002241D9">
      <w:pPr>
        <w:rPr>
          <w:rFonts w:ascii="Arial" w:hAnsi="Arial"/>
        </w:rPr>
      </w:pPr>
      <w:r w:rsidRPr="007C2FD7">
        <w:rPr>
          <w:rFonts w:ascii="Arial" w:hAnsi="Arial"/>
        </w:rPr>
        <w:t xml:space="preserve">         Верно: старший эксперт управления </w:t>
      </w:r>
    </w:p>
    <w:p w:rsidR="002241D9" w:rsidRPr="007C2FD7" w:rsidRDefault="002241D9" w:rsidP="002241D9">
      <w:pPr>
        <w:rPr>
          <w:rFonts w:ascii="Arial" w:hAnsi="Arial"/>
        </w:rPr>
      </w:pPr>
      <w:r w:rsidRPr="007C2FD7">
        <w:rPr>
          <w:rFonts w:ascii="Arial" w:hAnsi="Arial"/>
        </w:rPr>
        <w:t xml:space="preserve">         по культуре и делам молодежи</w:t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  <w:t>И.М. Ковальчук</w:t>
      </w:r>
    </w:p>
    <w:p w:rsidR="002241D9" w:rsidRDefault="002241D9" w:rsidP="002241D9">
      <w:pPr>
        <w:tabs>
          <w:tab w:val="left" w:pos="6521"/>
        </w:tabs>
        <w:ind w:left="8931"/>
        <w:rPr>
          <w:rFonts w:ascii="Arial" w:hAnsi="Arial"/>
        </w:rPr>
      </w:pPr>
    </w:p>
    <w:p w:rsidR="002241D9" w:rsidRPr="007C2FD7" w:rsidRDefault="002241D9" w:rsidP="002241D9">
      <w:pPr>
        <w:tabs>
          <w:tab w:val="left" w:pos="6521"/>
        </w:tabs>
        <w:ind w:left="8931"/>
        <w:jc w:val="right"/>
        <w:rPr>
          <w:rFonts w:ascii="Arial" w:hAnsi="Arial"/>
        </w:rPr>
      </w:pPr>
      <w:r w:rsidRPr="007C2FD7">
        <w:rPr>
          <w:rFonts w:ascii="Arial" w:hAnsi="Arial"/>
        </w:rPr>
        <w:t>Приложение № 5</w:t>
      </w:r>
    </w:p>
    <w:p w:rsidR="002241D9" w:rsidRPr="007C2FD7" w:rsidRDefault="002241D9" w:rsidP="002241D9">
      <w:pPr>
        <w:tabs>
          <w:tab w:val="left" w:pos="6521"/>
        </w:tabs>
        <w:ind w:left="8931"/>
        <w:jc w:val="right"/>
        <w:rPr>
          <w:rFonts w:ascii="Arial" w:hAnsi="Arial"/>
        </w:rPr>
      </w:pPr>
      <w:r w:rsidRPr="007C2FD7">
        <w:rPr>
          <w:rFonts w:ascii="Arial" w:hAnsi="Arial"/>
        </w:rPr>
        <w:t>к муниципальной программе</w:t>
      </w:r>
    </w:p>
    <w:p w:rsidR="002241D9" w:rsidRPr="007C2FD7" w:rsidRDefault="002241D9" w:rsidP="002241D9">
      <w:pPr>
        <w:tabs>
          <w:tab w:val="left" w:pos="6521"/>
        </w:tabs>
        <w:ind w:left="8931"/>
        <w:jc w:val="right"/>
        <w:rPr>
          <w:rFonts w:ascii="Arial" w:hAnsi="Arial"/>
        </w:rPr>
      </w:pPr>
      <w:r w:rsidRPr="007C2FD7">
        <w:rPr>
          <w:rFonts w:ascii="Arial" w:hAnsi="Arial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2241D9" w:rsidRPr="007C2FD7" w:rsidRDefault="002241D9" w:rsidP="002241D9">
      <w:pPr>
        <w:tabs>
          <w:tab w:val="left" w:pos="6521"/>
        </w:tabs>
        <w:ind w:left="8931"/>
        <w:jc w:val="right"/>
        <w:rPr>
          <w:rFonts w:ascii="Arial" w:hAnsi="Arial"/>
        </w:rPr>
      </w:pPr>
      <w:r w:rsidRPr="007C2FD7">
        <w:rPr>
          <w:rFonts w:ascii="Arial" w:hAnsi="Arial"/>
        </w:rPr>
        <w:t xml:space="preserve">на 2017-2021 годы  </w:t>
      </w:r>
    </w:p>
    <w:p w:rsidR="002241D9" w:rsidRPr="007C2FD7" w:rsidRDefault="002241D9" w:rsidP="002241D9">
      <w:pPr>
        <w:jc w:val="right"/>
        <w:outlineLvl w:val="0"/>
        <w:rPr>
          <w:rFonts w:ascii="Arial" w:hAnsi="Arial"/>
        </w:rPr>
      </w:pPr>
    </w:p>
    <w:p w:rsidR="002241D9" w:rsidRPr="007C2FD7" w:rsidRDefault="002241D9" w:rsidP="002241D9">
      <w:pPr>
        <w:jc w:val="center"/>
        <w:outlineLvl w:val="0"/>
        <w:rPr>
          <w:rFonts w:ascii="Arial" w:hAnsi="Arial"/>
        </w:rPr>
      </w:pPr>
      <w:r w:rsidRPr="007C2FD7">
        <w:rPr>
          <w:rFonts w:ascii="Arial" w:hAnsi="Arial"/>
        </w:rPr>
        <w:t xml:space="preserve">Подпрограмма </w:t>
      </w:r>
      <w:r w:rsidRPr="007C2FD7">
        <w:rPr>
          <w:rFonts w:ascii="Arial" w:hAnsi="Arial"/>
          <w:lang w:val="en-US"/>
        </w:rPr>
        <w:t>III</w:t>
      </w:r>
      <w:r w:rsidRPr="007C2FD7">
        <w:rPr>
          <w:rFonts w:ascii="Arial" w:hAnsi="Arial"/>
        </w:rPr>
        <w:t xml:space="preserve">  «Развитие дополнительного образования в сфере культуры и искусства в городском округе Электросталь»</w:t>
      </w:r>
    </w:p>
    <w:p w:rsidR="002241D9" w:rsidRPr="007C2FD7" w:rsidRDefault="002241D9" w:rsidP="002241D9">
      <w:pPr>
        <w:jc w:val="center"/>
        <w:outlineLvl w:val="0"/>
        <w:rPr>
          <w:rFonts w:ascii="Arial" w:hAnsi="Arial"/>
        </w:rPr>
      </w:pPr>
    </w:p>
    <w:p w:rsidR="002241D9" w:rsidRPr="007C2FD7" w:rsidRDefault="002241D9" w:rsidP="002241D9">
      <w:pPr>
        <w:jc w:val="center"/>
        <w:outlineLvl w:val="0"/>
        <w:rPr>
          <w:rFonts w:ascii="Arial" w:hAnsi="Arial"/>
        </w:rPr>
      </w:pPr>
      <w:r w:rsidRPr="007C2FD7">
        <w:rPr>
          <w:rFonts w:ascii="Arial" w:hAnsi="Arial"/>
        </w:rPr>
        <w:t>Паспорт подпрограммы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jc w:val="center"/>
        <w:outlineLvl w:val="0"/>
        <w:rPr>
          <w:rFonts w:ascii="Arial" w:hAnsi="Arial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7"/>
        <w:gridCol w:w="1930"/>
        <w:gridCol w:w="217"/>
        <w:gridCol w:w="1710"/>
        <w:gridCol w:w="217"/>
        <w:gridCol w:w="1496"/>
        <w:gridCol w:w="217"/>
        <w:gridCol w:w="1284"/>
        <w:gridCol w:w="71"/>
        <w:gridCol w:w="1130"/>
        <w:gridCol w:w="127"/>
        <w:gridCol w:w="83"/>
        <w:gridCol w:w="1075"/>
        <w:gridCol w:w="26"/>
        <w:gridCol w:w="92"/>
        <w:gridCol w:w="1078"/>
        <w:gridCol w:w="83"/>
        <w:gridCol w:w="176"/>
        <w:gridCol w:w="812"/>
        <w:gridCol w:w="83"/>
        <w:gridCol w:w="1201"/>
        <w:gridCol w:w="83"/>
        <w:gridCol w:w="21"/>
      </w:tblGrid>
      <w:tr w:rsidR="002241D9" w:rsidRPr="007C2FD7" w:rsidTr="004342FD">
        <w:trPr>
          <w:jc w:val="center"/>
        </w:trPr>
        <w:tc>
          <w:tcPr>
            <w:tcW w:w="3920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Муниципальный заказчик подпрограммы</w:t>
            </w:r>
          </w:p>
        </w:tc>
        <w:tc>
          <w:tcPr>
            <w:tcW w:w="10652" w:type="dxa"/>
            <w:gridSpan w:val="20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2241D9" w:rsidRPr="007C2FD7" w:rsidTr="004342FD">
        <w:trPr>
          <w:trHeight w:val="32"/>
          <w:jc w:val="center"/>
        </w:trPr>
        <w:tc>
          <w:tcPr>
            <w:tcW w:w="3920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 xml:space="preserve">Задачи подпрограммы </w:t>
            </w:r>
          </w:p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(в т.ч. количественно измеримые)</w:t>
            </w:r>
          </w:p>
        </w:tc>
        <w:tc>
          <w:tcPr>
            <w:tcW w:w="1855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Отчетный</w:t>
            </w:r>
          </w:p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 xml:space="preserve"> (базовый) </w:t>
            </w:r>
          </w:p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период</w:t>
            </w:r>
          </w:p>
        </w:tc>
        <w:tc>
          <w:tcPr>
            <w:tcW w:w="1649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2017</w:t>
            </w:r>
          </w:p>
        </w:tc>
        <w:tc>
          <w:tcPr>
            <w:tcW w:w="2392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2018</w:t>
            </w:r>
          </w:p>
        </w:tc>
        <w:tc>
          <w:tcPr>
            <w:tcW w:w="1237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2019</w:t>
            </w:r>
          </w:p>
        </w:tc>
        <w:tc>
          <w:tcPr>
            <w:tcW w:w="1401" w:type="dxa"/>
            <w:gridSpan w:val="5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2020</w:t>
            </w:r>
          </w:p>
        </w:tc>
        <w:tc>
          <w:tcPr>
            <w:tcW w:w="2118" w:type="dxa"/>
            <w:gridSpan w:val="5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2021</w:t>
            </w:r>
          </w:p>
        </w:tc>
      </w:tr>
      <w:tr w:rsidR="002241D9" w:rsidRPr="007C2FD7" w:rsidTr="004342FD">
        <w:trPr>
          <w:jc w:val="center"/>
        </w:trPr>
        <w:tc>
          <w:tcPr>
            <w:tcW w:w="3920" w:type="dxa"/>
            <w:gridSpan w:val="3"/>
            <w:vMerge w:val="restart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lastRenderedPageBreak/>
              <w:t>Задача 1 подпрограммы</w:t>
            </w:r>
          </w:p>
        </w:tc>
        <w:tc>
          <w:tcPr>
            <w:tcW w:w="10652" w:type="dxa"/>
            <w:gridSpan w:val="20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 xml:space="preserve">Доля детей и молодёжи, получающих услуги художественного образования (в т.ч. музыкального) в возрасте от 5 до 18 лет, от общего количества детей и молодёжи в возрасте от 5 до 18 лет, процент </w:t>
            </w:r>
          </w:p>
        </w:tc>
      </w:tr>
      <w:tr w:rsidR="002241D9" w:rsidRPr="007C2FD7" w:rsidTr="004342FD">
        <w:trPr>
          <w:jc w:val="center"/>
        </w:trPr>
        <w:tc>
          <w:tcPr>
            <w:tcW w:w="3920" w:type="dxa"/>
            <w:gridSpan w:val="3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5" w:type="dxa"/>
            <w:gridSpan w:val="2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6,8</w:t>
            </w:r>
          </w:p>
        </w:tc>
        <w:tc>
          <w:tcPr>
            <w:tcW w:w="1649" w:type="dxa"/>
            <w:gridSpan w:val="2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7,2</w:t>
            </w:r>
          </w:p>
        </w:tc>
        <w:tc>
          <w:tcPr>
            <w:tcW w:w="2392" w:type="dxa"/>
            <w:gridSpan w:val="3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8,0</w:t>
            </w:r>
          </w:p>
        </w:tc>
        <w:tc>
          <w:tcPr>
            <w:tcW w:w="1237" w:type="dxa"/>
            <w:gridSpan w:val="3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9,0</w:t>
            </w:r>
          </w:p>
        </w:tc>
        <w:tc>
          <w:tcPr>
            <w:tcW w:w="1401" w:type="dxa"/>
            <w:gridSpan w:val="5"/>
            <w:vAlign w:val="center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10,0</w:t>
            </w:r>
          </w:p>
        </w:tc>
        <w:tc>
          <w:tcPr>
            <w:tcW w:w="2118" w:type="dxa"/>
            <w:gridSpan w:val="5"/>
            <w:vAlign w:val="center"/>
          </w:tcPr>
          <w:p w:rsidR="002241D9" w:rsidRPr="007C2FD7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FD7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2241D9" w:rsidRPr="007C2FD7" w:rsidTr="004342FD">
        <w:trPr>
          <w:gridAfter w:val="1"/>
          <w:wAfter w:w="20" w:type="dxa"/>
          <w:jc w:val="center"/>
        </w:trPr>
        <w:tc>
          <w:tcPr>
            <w:tcW w:w="1854" w:type="dxa"/>
            <w:vMerge w:val="restart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57" w:type="dxa"/>
            <w:vMerge w:val="restart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1855" w:type="dxa"/>
            <w:gridSpan w:val="2"/>
            <w:vMerge w:val="restart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649" w:type="dxa"/>
            <w:gridSpan w:val="2"/>
            <w:vMerge w:val="restart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7337" w:type="dxa"/>
            <w:gridSpan w:val="16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Расходы (тыс. рублей)</w:t>
            </w:r>
          </w:p>
        </w:tc>
      </w:tr>
      <w:tr w:rsidR="002241D9" w:rsidRPr="007C2FD7" w:rsidTr="004342FD">
        <w:trPr>
          <w:gridAfter w:val="1"/>
          <w:wAfter w:w="20" w:type="dxa"/>
          <w:jc w:val="center"/>
        </w:trPr>
        <w:tc>
          <w:tcPr>
            <w:tcW w:w="1854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7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5" w:type="dxa"/>
            <w:gridSpan w:val="2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49" w:type="dxa"/>
            <w:gridSpan w:val="2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13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Итого</w:t>
            </w:r>
          </w:p>
        </w:tc>
        <w:tc>
          <w:tcPr>
            <w:tcW w:w="1290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2017</w:t>
            </w:r>
          </w:p>
        </w:tc>
        <w:tc>
          <w:tcPr>
            <w:tcW w:w="1149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2018</w:t>
            </w:r>
          </w:p>
        </w:tc>
        <w:tc>
          <w:tcPr>
            <w:tcW w:w="1118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2019</w:t>
            </w:r>
          </w:p>
        </w:tc>
        <w:tc>
          <w:tcPr>
            <w:tcW w:w="1031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2020</w:t>
            </w:r>
          </w:p>
        </w:tc>
        <w:tc>
          <w:tcPr>
            <w:tcW w:w="1236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2021</w:t>
            </w:r>
          </w:p>
        </w:tc>
      </w:tr>
      <w:tr w:rsidR="002241D9" w:rsidRPr="007C2FD7" w:rsidTr="004342FD">
        <w:trPr>
          <w:gridAfter w:val="1"/>
          <w:wAfter w:w="20" w:type="dxa"/>
          <w:jc w:val="center"/>
        </w:trPr>
        <w:tc>
          <w:tcPr>
            <w:tcW w:w="1854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7" w:type="dxa"/>
            <w:vMerge w:val="restart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Развитие дополнительного образования в сфере культуры и искусства в городском округе Электросталь</w:t>
            </w:r>
          </w:p>
        </w:tc>
        <w:tc>
          <w:tcPr>
            <w:tcW w:w="1855" w:type="dxa"/>
            <w:gridSpan w:val="2"/>
            <w:vMerge w:val="restart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649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513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341496,4</w:t>
            </w:r>
          </w:p>
        </w:tc>
        <w:tc>
          <w:tcPr>
            <w:tcW w:w="1290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69908,7</w:t>
            </w:r>
          </w:p>
        </w:tc>
        <w:tc>
          <w:tcPr>
            <w:tcW w:w="1149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  <w:lang w:val="en-US"/>
              </w:rPr>
              <w:t>51530</w:t>
            </w:r>
            <w:r w:rsidRPr="007C2FD7">
              <w:rPr>
                <w:sz w:val="16"/>
                <w:szCs w:val="16"/>
              </w:rPr>
              <w:t>,5</w:t>
            </w:r>
          </w:p>
        </w:tc>
        <w:tc>
          <w:tcPr>
            <w:tcW w:w="1118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70376,9</w:t>
            </w:r>
          </w:p>
        </w:tc>
        <w:tc>
          <w:tcPr>
            <w:tcW w:w="1031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73311,6</w:t>
            </w:r>
          </w:p>
        </w:tc>
        <w:tc>
          <w:tcPr>
            <w:tcW w:w="1236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76368,7</w:t>
            </w:r>
          </w:p>
        </w:tc>
      </w:tr>
      <w:tr w:rsidR="002241D9" w:rsidRPr="007C2FD7" w:rsidTr="004342FD">
        <w:trPr>
          <w:gridAfter w:val="1"/>
          <w:wAfter w:w="20" w:type="dxa"/>
          <w:jc w:val="center"/>
        </w:trPr>
        <w:tc>
          <w:tcPr>
            <w:tcW w:w="1854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7" w:type="dxa"/>
            <w:vMerge/>
          </w:tcPr>
          <w:p w:rsidR="002241D9" w:rsidRPr="007C2FD7" w:rsidRDefault="002241D9" w:rsidP="004342F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55" w:type="dxa"/>
            <w:gridSpan w:val="2"/>
            <w:vMerge/>
          </w:tcPr>
          <w:p w:rsidR="002241D9" w:rsidRPr="007C2FD7" w:rsidRDefault="002241D9" w:rsidP="004342F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49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340814,5</w:t>
            </w:r>
          </w:p>
        </w:tc>
        <w:tc>
          <w:tcPr>
            <w:tcW w:w="1290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69226,8</w:t>
            </w:r>
          </w:p>
        </w:tc>
        <w:tc>
          <w:tcPr>
            <w:tcW w:w="1149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51530,5</w:t>
            </w:r>
          </w:p>
        </w:tc>
        <w:tc>
          <w:tcPr>
            <w:tcW w:w="1118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70376,9</w:t>
            </w:r>
          </w:p>
        </w:tc>
        <w:tc>
          <w:tcPr>
            <w:tcW w:w="1031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  <w:lang w:val="en-US"/>
              </w:rPr>
              <w:t>73311</w:t>
            </w:r>
            <w:r w:rsidRPr="007C2FD7">
              <w:rPr>
                <w:sz w:val="16"/>
                <w:szCs w:val="16"/>
              </w:rPr>
              <w:t>,</w:t>
            </w:r>
            <w:r w:rsidRPr="007C2FD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36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76368,7</w:t>
            </w:r>
          </w:p>
        </w:tc>
      </w:tr>
      <w:tr w:rsidR="002241D9" w:rsidRPr="007C2FD7" w:rsidTr="004342FD">
        <w:trPr>
          <w:gridAfter w:val="1"/>
          <w:wAfter w:w="20" w:type="dxa"/>
          <w:jc w:val="center"/>
        </w:trPr>
        <w:tc>
          <w:tcPr>
            <w:tcW w:w="1854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7" w:type="dxa"/>
            <w:vMerge/>
          </w:tcPr>
          <w:p w:rsidR="002241D9" w:rsidRPr="007C2FD7" w:rsidRDefault="002241D9" w:rsidP="004342F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55" w:type="dxa"/>
            <w:gridSpan w:val="2"/>
            <w:vMerge/>
          </w:tcPr>
          <w:p w:rsidR="002241D9" w:rsidRPr="007C2FD7" w:rsidRDefault="002241D9" w:rsidP="004342F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49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13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478,5</w:t>
            </w:r>
          </w:p>
        </w:tc>
        <w:tc>
          <w:tcPr>
            <w:tcW w:w="1290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478,5</w:t>
            </w:r>
          </w:p>
        </w:tc>
        <w:tc>
          <w:tcPr>
            <w:tcW w:w="1149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0,0</w:t>
            </w:r>
          </w:p>
        </w:tc>
        <w:tc>
          <w:tcPr>
            <w:tcW w:w="1031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0,0</w:t>
            </w:r>
          </w:p>
        </w:tc>
        <w:tc>
          <w:tcPr>
            <w:tcW w:w="1236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0,0</w:t>
            </w:r>
          </w:p>
        </w:tc>
      </w:tr>
      <w:tr w:rsidR="002241D9" w:rsidRPr="007C2FD7" w:rsidTr="004342FD">
        <w:trPr>
          <w:gridAfter w:val="1"/>
          <w:wAfter w:w="20" w:type="dxa"/>
          <w:jc w:val="center"/>
        </w:trPr>
        <w:tc>
          <w:tcPr>
            <w:tcW w:w="1854" w:type="dxa"/>
            <w:vMerge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7" w:type="dxa"/>
            <w:vMerge/>
          </w:tcPr>
          <w:p w:rsidR="002241D9" w:rsidRPr="007C2FD7" w:rsidRDefault="002241D9" w:rsidP="004342F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55" w:type="dxa"/>
            <w:gridSpan w:val="2"/>
            <w:vMerge/>
          </w:tcPr>
          <w:p w:rsidR="002241D9" w:rsidRPr="007C2FD7" w:rsidRDefault="002241D9" w:rsidP="004342F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49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13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203,4</w:t>
            </w:r>
          </w:p>
        </w:tc>
        <w:tc>
          <w:tcPr>
            <w:tcW w:w="1290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203,4</w:t>
            </w:r>
          </w:p>
        </w:tc>
        <w:tc>
          <w:tcPr>
            <w:tcW w:w="1149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0,0</w:t>
            </w:r>
          </w:p>
        </w:tc>
        <w:tc>
          <w:tcPr>
            <w:tcW w:w="1118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0,0</w:t>
            </w:r>
          </w:p>
        </w:tc>
        <w:tc>
          <w:tcPr>
            <w:tcW w:w="1031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0,0</w:t>
            </w:r>
          </w:p>
        </w:tc>
        <w:tc>
          <w:tcPr>
            <w:tcW w:w="1236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0,0</w:t>
            </w:r>
          </w:p>
        </w:tc>
      </w:tr>
      <w:tr w:rsidR="002241D9" w:rsidRPr="007C2FD7" w:rsidTr="004342FD">
        <w:trPr>
          <w:gridAfter w:val="2"/>
          <w:wAfter w:w="100" w:type="dxa"/>
          <w:jc w:val="center"/>
        </w:trPr>
        <w:tc>
          <w:tcPr>
            <w:tcW w:w="8660" w:type="dxa"/>
            <w:gridSpan w:val="8"/>
          </w:tcPr>
          <w:p w:rsidR="002241D9" w:rsidRPr="007C2FD7" w:rsidRDefault="002241D9" w:rsidP="004342FD">
            <w:pPr>
              <w:pStyle w:val="ConsPlusNormal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Планируемые результаты реализации подпрограммы</w:t>
            </w:r>
          </w:p>
        </w:tc>
        <w:tc>
          <w:tcPr>
            <w:tcW w:w="1278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2017</w:t>
            </w:r>
          </w:p>
        </w:tc>
        <w:tc>
          <w:tcPr>
            <w:tcW w:w="1140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2018</w:t>
            </w:r>
          </w:p>
        </w:tc>
        <w:tc>
          <w:tcPr>
            <w:tcW w:w="1127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2019</w:t>
            </w:r>
          </w:p>
        </w:tc>
        <w:tc>
          <w:tcPr>
            <w:tcW w:w="1031" w:type="dxa"/>
            <w:gridSpan w:val="3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2020</w:t>
            </w:r>
          </w:p>
        </w:tc>
        <w:tc>
          <w:tcPr>
            <w:tcW w:w="1236" w:type="dxa"/>
            <w:gridSpan w:val="2"/>
          </w:tcPr>
          <w:p w:rsidR="002241D9" w:rsidRPr="007C2FD7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C2FD7">
              <w:rPr>
                <w:sz w:val="16"/>
                <w:szCs w:val="16"/>
              </w:rPr>
              <w:t>2021</w:t>
            </w:r>
          </w:p>
        </w:tc>
      </w:tr>
      <w:tr w:rsidR="002241D9" w:rsidRPr="007C2FD7" w:rsidTr="004342FD">
        <w:trPr>
          <w:gridAfter w:val="2"/>
          <w:wAfter w:w="100" w:type="dxa"/>
          <w:jc w:val="center"/>
        </w:trPr>
        <w:tc>
          <w:tcPr>
            <w:tcW w:w="8660" w:type="dxa"/>
            <w:gridSpan w:val="8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искусства, единиц</w:t>
            </w:r>
          </w:p>
        </w:tc>
        <w:tc>
          <w:tcPr>
            <w:tcW w:w="1278" w:type="dxa"/>
            <w:gridSpan w:val="3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1140" w:type="dxa"/>
            <w:gridSpan w:val="3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1127" w:type="dxa"/>
            <w:gridSpan w:val="2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1031" w:type="dxa"/>
            <w:gridSpan w:val="3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1236" w:type="dxa"/>
            <w:gridSpan w:val="2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25</w:t>
            </w:r>
          </w:p>
        </w:tc>
      </w:tr>
      <w:tr w:rsidR="002241D9" w:rsidRPr="007C2FD7" w:rsidTr="004342FD">
        <w:trPr>
          <w:gridAfter w:val="2"/>
          <w:wAfter w:w="100" w:type="dxa"/>
          <w:jc w:val="center"/>
        </w:trPr>
        <w:tc>
          <w:tcPr>
            <w:tcW w:w="8660" w:type="dxa"/>
            <w:gridSpan w:val="8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Доля победителей и призеров творческих олимпиад, конкурсов и фестивалей  межрегионального, федерального и международного уровня, процент</w:t>
            </w:r>
          </w:p>
        </w:tc>
        <w:tc>
          <w:tcPr>
            <w:tcW w:w="1278" w:type="dxa"/>
            <w:gridSpan w:val="3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1,2</w:t>
            </w:r>
          </w:p>
        </w:tc>
        <w:tc>
          <w:tcPr>
            <w:tcW w:w="1140" w:type="dxa"/>
            <w:gridSpan w:val="3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1,3</w:t>
            </w:r>
          </w:p>
        </w:tc>
        <w:tc>
          <w:tcPr>
            <w:tcW w:w="1127" w:type="dxa"/>
            <w:gridSpan w:val="2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1,3</w:t>
            </w:r>
          </w:p>
        </w:tc>
        <w:tc>
          <w:tcPr>
            <w:tcW w:w="1031" w:type="dxa"/>
            <w:gridSpan w:val="3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1,3</w:t>
            </w:r>
          </w:p>
        </w:tc>
        <w:tc>
          <w:tcPr>
            <w:tcW w:w="1236" w:type="dxa"/>
            <w:gridSpan w:val="2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1,3</w:t>
            </w:r>
          </w:p>
        </w:tc>
      </w:tr>
      <w:tr w:rsidR="002241D9" w:rsidRPr="007C2FD7" w:rsidTr="004342FD">
        <w:trPr>
          <w:gridAfter w:val="2"/>
          <w:wAfter w:w="100" w:type="dxa"/>
          <w:jc w:val="center"/>
        </w:trPr>
        <w:tc>
          <w:tcPr>
            <w:tcW w:w="8660" w:type="dxa"/>
            <w:gridSpan w:val="8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Доля детей, привлекаемых к участию в творческих мероприятиях от общего числа детей, процент</w:t>
            </w:r>
          </w:p>
        </w:tc>
        <w:tc>
          <w:tcPr>
            <w:tcW w:w="1278" w:type="dxa"/>
            <w:gridSpan w:val="3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9,3</w:t>
            </w:r>
          </w:p>
        </w:tc>
        <w:tc>
          <w:tcPr>
            <w:tcW w:w="1140" w:type="dxa"/>
            <w:gridSpan w:val="3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9,4</w:t>
            </w:r>
          </w:p>
        </w:tc>
        <w:tc>
          <w:tcPr>
            <w:tcW w:w="1127" w:type="dxa"/>
            <w:gridSpan w:val="2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9,5</w:t>
            </w:r>
          </w:p>
        </w:tc>
        <w:tc>
          <w:tcPr>
            <w:tcW w:w="1031" w:type="dxa"/>
            <w:gridSpan w:val="3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9,6</w:t>
            </w:r>
          </w:p>
        </w:tc>
        <w:tc>
          <w:tcPr>
            <w:tcW w:w="1236" w:type="dxa"/>
            <w:gridSpan w:val="2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9,7</w:t>
            </w:r>
          </w:p>
        </w:tc>
      </w:tr>
      <w:tr w:rsidR="002241D9" w:rsidRPr="007C2FD7" w:rsidTr="004342FD">
        <w:trPr>
          <w:gridAfter w:val="2"/>
          <w:wAfter w:w="100" w:type="dxa"/>
          <w:jc w:val="center"/>
        </w:trPr>
        <w:tc>
          <w:tcPr>
            <w:tcW w:w="8660" w:type="dxa"/>
            <w:gridSpan w:val="8"/>
          </w:tcPr>
          <w:p w:rsidR="002241D9" w:rsidRPr="007C2FD7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Соотношение средней заработной платы педагогических работников  учреждений дополнительного образования в сфере культуры и искусства  к средней заработной плате учителей в Московской области, процент</w:t>
            </w:r>
          </w:p>
        </w:tc>
        <w:tc>
          <w:tcPr>
            <w:tcW w:w="1278" w:type="dxa"/>
            <w:gridSpan w:val="3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95</w:t>
            </w:r>
          </w:p>
        </w:tc>
        <w:tc>
          <w:tcPr>
            <w:tcW w:w="1140" w:type="dxa"/>
            <w:gridSpan w:val="3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127" w:type="dxa"/>
            <w:gridSpan w:val="2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031" w:type="dxa"/>
            <w:gridSpan w:val="3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236" w:type="dxa"/>
            <w:gridSpan w:val="2"/>
          </w:tcPr>
          <w:p w:rsidR="002241D9" w:rsidRPr="007C2FD7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C2FD7">
              <w:rPr>
                <w:rFonts w:ascii="Arial" w:hAnsi="Arial"/>
                <w:sz w:val="16"/>
                <w:szCs w:val="16"/>
              </w:rPr>
              <w:t>100</w:t>
            </w:r>
          </w:p>
        </w:tc>
      </w:tr>
    </w:tbl>
    <w:p w:rsidR="002241D9" w:rsidRDefault="002241D9" w:rsidP="002241D9">
      <w:pPr>
        <w:ind w:left="720"/>
        <w:rPr>
          <w:rFonts w:ascii="Arial" w:hAnsi="Arial"/>
        </w:rPr>
      </w:pP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ind w:left="720"/>
        <w:rPr>
          <w:rFonts w:ascii="Arial" w:hAnsi="Arial"/>
        </w:rPr>
      </w:pPr>
    </w:p>
    <w:p w:rsidR="002241D9" w:rsidRPr="007C2FD7" w:rsidRDefault="002241D9" w:rsidP="002241D9">
      <w:pPr>
        <w:numPr>
          <w:ilvl w:val="0"/>
          <w:numId w:val="27"/>
        </w:numPr>
        <w:jc w:val="center"/>
        <w:rPr>
          <w:rFonts w:ascii="Arial" w:hAnsi="Arial"/>
        </w:rPr>
      </w:pPr>
      <w:r w:rsidRPr="007C2FD7">
        <w:rPr>
          <w:rFonts w:ascii="Arial" w:hAnsi="Arial"/>
        </w:rPr>
        <w:t xml:space="preserve">Описание задач подпрограммы  </w:t>
      </w:r>
      <w:r w:rsidRPr="007C2FD7">
        <w:rPr>
          <w:rFonts w:ascii="Arial" w:hAnsi="Arial"/>
          <w:lang w:val="en-US"/>
        </w:rPr>
        <w:t>III</w:t>
      </w:r>
    </w:p>
    <w:p w:rsidR="002241D9" w:rsidRPr="007C2FD7" w:rsidRDefault="002241D9" w:rsidP="002241D9">
      <w:pPr>
        <w:ind w:left="720"/>
        <w:rPr>
          <w:rFonts w:ascii="Arial" w:hAnsi="Arial"/>
        </w:rPr>
      </w:pPr>
    </w:p>
    <w:p w:rsidR="002241D9" w:rsidRPr="007C2FD7" w:rsidRDefault="002241D9" w:rsidP="002241D9">
      <w:pPr>
        <w:ind w:firstLine="600"/>
        <w:jc w:val="both"/>
        <w:rPr>
          <w:rFonts w:ascii="Arial" w:hAnsi="Arial"/>
        </w:rPr>
      </w:pPr>
      <w:r w:rsidRPr="007C2FD7">
        <w:rPr>
          <w:rFonts w:ascii="Arial" w:hAnsi="Arial"/>
        </w:rPr>
        <w:t>Основной задачей реализации подпрограммы является развитие художественного образования, приобщение детей к искусству, развитие их творческих способностей и приобретение ими начальных профессиональных навыков, а также увеличение доли детей и молодёжи, получающих услуги художественного образования (в т.ч. музыкального) в возрасте от 5 до 18 лет, от общего количества детей и молодёжи в возрасте от 5 до 18 лет.</w:t>
      </w:r>
    </w:p>
    <w:p w:rsidR="002241D9" w:rsidRPr="007C2FD7" w:rsidRDefault="002241D9" w:rsidP="002241D9">
      <w:pPr>
        <w:ind w:firstLine="600"/>
        <w:jc w:val="both"/>
        <w:rPr>
          <w:rFonts w:ascii="Arial" w:hAnsi="Arial"/>
        </w:rPr>
      </w:pPr>
      <w:r w:rsidRPr="007C2FD7">
        <w:rPr>
          <w:rFonts w:ascii="Arial" w:hAnsi="Arial"/>
        </w:rPr>
        <w:t>Достижению данной задачи будет способствовать:</w:t>
      </w:r>
    </w:p>
    <w:p w:rsidR="002241D9" w:rsidRPr="007C2FD7" w:rsidRDefault="002241D9" w:rsidP="002241D9">
      <w:pPr>
        <w:pStyle w:val="p3"/>
        <w:spacing w:before="0" w:beforeAutospacing="0" w:after="0" w:afterAutospacing="0"/>
        <w:ind w:firstLine="600"/>
        <w:rPr>
          <w:rFonts w:ascii="Arial" w:hAnsi="Arial" w:cs="Arial"/>
        </w:rPr>
      </w:pPr>
      <w:r w:rsidRPr="007C2FD7">
        <w:rPr>
          <w:rFonts w:ascii="Arial" w:hAnsi="Arial" w:cs="Arial"/>
        </w:rPr>
        <w:lastRenderedPageBreak/>
        <w:t>- организация деятельности муниципальных учреждений дополнительного образования в сфере культуры и искусства;</w:t>
      </w:r>
    </w:p>
    <w:p w:rsidR="002241D9" w:rsidRPr="007C2FD7" w:rsidRDefault="002241D9" w:rsidP="002241D9">
      <w:pPr>
        <w:ind w:firstLine="600"/>
        <w:jc w:val="both"/>
        <w:rPr>
          <w:rFonts w:ascii="Arial" w:hAnsi="Arial"/>
        </w:rPr>
      </w:pPr>
      <w:r w:rsidRPr="007C2FD7">
        <w:rPr>
          <w:rFonts w:ascii="Arial" w:hAnsi="Arial"/>
        </w:rPr>
        <w:t>- повышение качества предоставляемых образовательных услуг.</w:t>
      </w:r>
    </w:p>
    <w:p w:rsidR="002241D9" w:rsidRPr="007C2FD7" w:rsidRDefault="002241D9" w:rsidP="002241D9">
      <w:pPr>
        <w:ind w:firstLine="600"/>
        <w:jc w:val="both"/>
        <w:rPr>
          <w:rFonts w:ascii="Arial" w:hAnsi="Arial"/>
        </w:rPr>
      </w:pPr>
    </w:p>
    <w:p w:rsidR="002241D9" w:rsidRPr="007C2FD7" w:rsidRDefault="002241D9" w:rsidP="002241D9">
      <w:pPr>
        <w:ind w:left="720"/>
        <w:jc w:val="center"/>
        <w:rPr>
          <w:rFonts w:ascii="Arial" w:hAnsi="Arial"/>
        </w:rPr>
      </w:pPr>
      <w:r w:rsidRPr="007C2FD7">
        <w:rPr>
          <w:rFonts w:ascii="Arial" w:hAnsi="Arial"/>
        </w:rPr>
        <w:t xml:space="preserve">2. Характеристика проблем и мероприятий подпрограммы </w:t>
      </w:r>
      <w:r w:rsidRPr="007C2FD7">
        <w:rPr>
          <w:rFonts w:ascii="Arial" w:hAnsi="Arial"/>
          <w:lang w:val="en-US"/>
        </w:rPr>
        <w:t>III</w:t>
      </w:r>
    </w:p>
    <w:p w:rsidR="002241D9" w:rsidRPr="007C2FD7" w:rsidRDefault="002241D9" w:rsidP="002241D9">
      <w:pPr>
        <w:ind w:left="720"/>
        <w:jc w:val="center"/>
        <w:rPr>
          <w:rFonts w:ascii="Arial" w:hAnsi="Arial"/>
        </w:rPr>
      </w:pPr>
    </w:p>
    <w:p w:rsidR="002241D9" w:rsidRPr="007C2FD7" w:rsidRDefault="002241D9" w:rsidP="002241D9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7C2FD7">
        <w:rPr>
          <w:rFonts w:ascii="Arial" w:hAnsi="Arial"/>
        </w:rPr>
        <w:t>При отсутствии поддержки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Ухудшится ситуация с обновлением парка музыкальных инструментов, износ которых в настоящее время составляет более 90%. Снизится  уровень удовлетворенности населения услугами учреждений дополнительного образования в сфере культуры и искусства.</w:t>
      </w: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  <w:r w:rsidRPr="007C2FD7">
        <w:rPr>
          <w:rFonts w:ascii="Arial" w:hAnsi="Arial"/>
        </w:rPr>
        <w:t xml:space="preserve">Для решения поставленной задачи в рамках подпрограммы </w:t>
      </w:r>
      <w:r w:rsidRPr="007C2FD7">
        <w:rPr>
          <w:rFonts w:ascii="Arial" w:hAnsi="Arial"/>
          <w:lang w:val="en-US"/>
        </w:rPr>
        <w:t>II</w:t>
      </w:r>
      <w:r w:rsidRPr="007C2FD7">
        <w:rPr>
          <w:rFonts w:ascii="Arial" w:hAnsi="Arial"/>
        </w:rPr>
        <w:t xml:space="preserve">I предусматривается реализация следующего мероприятия (приложение №1 подпрограммы </w:t>
      </w:r>
      <w:r w:rsidRPr="007C2FD7">
        <w:rPr>
          <w:rFonts w:ascii="Arial" w:hAnsi="Arial"/>
          <w:lang w:val="en-US"/>
        </w:rPr>
        <w:t>III</w:t>
      </w:r>
      <w:r w:rsidRPr="007C2FD7">
        <w:rPr>
          <w:rFonts w:ascii="Arial" w:hAnsi="Arial"/>
        </w:rPr>
        <w:t>):</w:t>
      </w:r>
    </w:p>
    <w:p w:rsidR="002241D9" w:rsidRPr="007C2FD7" w:rsidRDefault="002241D9" w:rsidP="002241D9">
      <w:pPr>
        <w:pStyle w:val="p3"/>
        <w:spacing w:before="0" w:beforeAutospacing="0" w:after="0" w:afterAutospacing="0"/>
        <w:ind w:firstLine="600"/>
        <w:jc w:val="both"/>
        <w:rPr>
          <w:rFonts w:ascii="Arial" w:hAnsi="Arial" w:cs="Arial"/>
        </w:rPr>
      </w:pPr>
      <w:r w:rsidRPr="007C2FD7">
        <w:rPr>
          <w:rFonts w:ascii="Arial" w:hAnsi="Arial" w:cs="Arial"/>
        </w:rPr>
        <w:t>-  оплата труда, начисления на выплаты по оплате труда, уплата налогов в порядке, установленном федеральным законодательством и законодательством Московской области;</w:t>
      </w:r>
    </w:p>
    <w:p w:rsidR="002241D9" w:rsidRPr="007C2FD7" w:rsidRDefault="002241D9" w:rsidP="002241D9">
      <w:pPr>
        <w:pStyle w:val="p3"/>
        <w:spacing w:before="0" w:beforeAutospacing="0" w:after="0" w:afterAutospacing="0"/>
        <w:ind w:firstLine="600"/>
        <w:jc w:val="both"/>
        <w:rPr>
          <w:rFonts w:ascii="Arial" w:hAnsi="Arial" w:cs="Arial"/>
        </w:rPr>
      </w:pPr>
      <w:r w:rsidRPr="007C2FD7">
        <w:rPr>
          <w:rFonts w:ascii="Arial" w:hAnsi="Arial" w:cs="Arial"/>
        </w:rPr>
        <w:t>- оказание муниципальных услуг (выполнение работ) муниципальными учреждениями дополнительного образования в сфере культуры и искусства;</w:t>
      </w:r>
    </w:p>
    <w:p w:rsidR="002241D9" w:rsidRPr="007C2FD7" w:rsidRDefault="002241D9" w:rsidP="002241D9">
      <w:pPr>
        <w:ind w:firstLine="709"/>
        <w:jc w:val="both"/>
        <w:rPr>
          <w:rFonts w:ascii="Arial" w:hAnsi="Arial"/>
        </w:rPr>
      </w:pPr>
      <w:r w:rsidRPr="007C2FD7">
        <w:rPr>
          <w:rFonts w:ascii="Arial" w:hAnsi="Arial"/>
        </w:rPr>
        <w:t>-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2241D9" w:rsidRDefault="002241D9" w:rsidP="002241D9">
      <w:pPr>
        <w:ind w:firstLine="600"/>
        <w:jc w:val="both"/>
        <w:rPr>
          <w:rFonts w:ascii="Arial" w:hAnsi="Arial"/>
        </w:rPr>
      </w:pPr>
      <w:r w:rsidRPr="007C2FD7">
        <w:rPr>
          <w:rFonts w:ascii="Arial" w:hAnsi="Arial"/>
        </w:rPr>
        <w:t xml:space="preserve">Ответственными исполнителями мероприятий подпрограммы </w:t>
      </w:r>
      <w:r w:rsidRPr="007C2FD7">
        <w:rPr>
          <w:rFonts w:ascii="Arial" w:hAnsi="Arial"/>
          <w:lang w:val="en-US"/>
        </w:rPr>
        <w:t>III</w:t>
      </w:r>
      <w:r w:rsidRPr="007C2FD7">
        <w:rPr>
          <w:rFonts w:ascii="Arial" w:hAnsi="Arial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области. </w:t>
      </w:r>
    </w:p>
    <w:p w:rsidR="002241D9" w:rsidRDefault="002241D9" w:rsidP="002241D9">
      <w:pPr>
        <w:ind w:firstLine="600"/>
        <w:jc w:val="both"/>
        <w:rPr>
          <w:rFonts w:ascii="Arial" w:hAnsi="Arial"/>
        </w:rPr>
      </w:pPr>
    </w:p>
    <w:p w:rsidR="002241D9" w:rsidRDefault="002241D9" w:rsidP="002241D9">
      <w:pPr>
        <w:ind w:firstLine="600"/>
        <w:jc w:val="right"/>
        <w:rPr>
          <w:rFonts w:ascii="Arial" w:hAnsi="Arial"/>
        </w:rPr>
      </w:pPr>
      <w:r w:rsidRPr="007C2FD7">
        <w:rPr>
          <w:rFonts w:ascii="Arial" w:hAnsi="Arial"/>
        </w:rPr>
        <w:t xml:space="preserve">Приложение к подпрограмме </w:t>
      </w:r>
      <w:r w:rsidRPr="003E0829">
        <w:rPr>
          <w:rFonts w:ascii="Arial" w:hAnsi="Arial"/>
        </w:rPr>
        <w:t xml:space="preserve"> </w:t>
      </w:r>
      <w:r w:rsidRPr="007C2FD7">
        <w:rPr>
          <w:rFonts w:ascii="Arial" w:hAnsi="Arial"/>
          <w:lang w:val="en-US"/>
        </w:rPr>
        <w:t>III</w:t>
      </w:r>
    </w:p>
    <w:p w:rsidR="002241D9" w:rsidRDefault="002241D9" w:rsidP="002241D9">
      <w:pPr>
        <w:ind w:firstLine="600"/>
        <w:jc w:val="right"/>
        <w:rPr>
          <w:rFonts w:ascii="Arial" w:hAnsi="Arial"/>
        </w:rPr>
      </w:pPr>
    </w:p>
    <w:p w:rsidR="002241D9" w:rsidRPr="007C2FD7" w:rsidRDefault="002241D9" w:rsidP="002241D9">
      <w:pPr>
        <w:jc w:val="center"/>
        <w:rPr>
          <w:rFonts w:ascii="Arial" w:hAnsi="Arial"/>
        </w:rPr>
      </w:pPr>
      <w:r w:rsidRPr="007C2FD7">
        <w:rPr>
          <w:rFonts w:ascii="Arial" w:hAnsi="Arial"/>
        </w:rPr>
        <w:t xml:space="preserve">Перечень мероприятий подпрограммы III </w:t>
      </w:r>
    </w:p>
    <w:p w:rsidR="002241D9" w:rsidRDefault="002241D9" w:rsidP="002241D9">
      <w:pPr>
        <w:ind w:firstLine="600"/>
        <w:jc w:val="right"/>
        <w:rPr>
          <w:rFonts w:ascii="Arial" w:hAnsi="Arial"/>
        </w:rPr>
      </w:pPr>
      <w:r w:rsidRPr="007C2FD7">
        <w:rPr>
          <w:rFonts w:ascii="Arial" w:hAnsi="Arial"/>
        </w:rPr>
        <w:t>«Развитие дополнительного образования в сфере культуры и искусства в городском округе Электросталь»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2F313E" w:rsidRDefault="002241D9" w:rsidP="002241D9">
      <w:pPr>
        <w:ind w:firstLine="600"/>
        <w:jc w:val="right"/>
        <w:rPr>
          <w:rFonts w:ascii="Arial" w:hAnsi="Arial"/>
        </w:rPr>
      </w:pPr>
    </w:p>
    <w:tbl>
      <w:tblPr>
        <w:tblW w:w="15139" w:type="dxa"/>
        <w:jc w:val="center"/>
        <w:tblLayout w:type="fixed"/>
        <w:tblLook w:val="04A0"/>
      </w:tblPr>
      <w:tblGrid>
        <w:gridCol w:w="852"/>
        <w:gridCol w:w="1485"/>
        <w:gridCol w:w="874"/>
        <w:gridCol w:w="1262"/>
        <w:gridCol w:w="1215"/>
        <w:gridCol w:w="1327"/>
        <w:gridCol w:w="1199"/>
        <w:gridCol w:w="1261"/>
        <w:gridCol w:w="1183"/>
        <w:gridCol w:w="1244"/>
        <w:gridCol w:w="1180"/>
        <w:gridCol w:w="811"/>
        <w:gridCol w:w="1246"/>
      </w:tblGrid>
      <w:tr w:rsidR="002241D9" w:rsidRPr="002F313E" w:rsidTr="004342FD">
        <w:trPr>
          <w:trHeight w:val="405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№ п/п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 xml:space="preserve">Сроки </w:t>
            </w:r>
            <w:r w:rsidRPr="002F313E">
              <w:rPr>
                <w:rFonts w:ascii="Arial" w:hAnsi="Arial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 xml:space="preserve">Источник </w:t>
            </w:r>
            <w:r w:rsidRPr="002F313E">
              <w:rPr>
                <w:rFonts w:ascii="Arial" w:hAnsi="Arial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Объем финансирования мероприятия в 2016 году (тыс.руб.)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Всего (тыс.руб.)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Объем финансирования по годам (тыс.руб.)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 xml:space="preserve">Ответственный за         </w:t>
            </w:r>
            <w:r w:rsidRPr="002F313E">
              <w:rPr>
                <w:rFonts w:ascii="Arial" w:hAnsi="Arial"/>
                <w:sz w:val="16"/>
                <w:szCs w:val="16"/>
              </w:rPr>
              <w:br/>
              <w:t>выполнение мероприятия подпрограммы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241D9" w:rsidRPr="002F313E" w:rsidTr="004342FD">
        <w:trPr>
          <w:trHeight w:val="1056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2017 год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2018 год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2019 год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2020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2021 год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2F313E" w:rsidTr="004342FD">
        <w:trPr>
          <w:trHeight w:val="25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14</w:t>
            </w:r>
          </w:p>
        </w:tc>
      </w:tr>
      <w:tr w:rsidR="002241D9" w:rsidRPr="002F313E" w:rsidTr="004342FD">
        <w:trPr>
          <w:trHeight w:val="270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3.1.</w:t>
            </w:r>
          </w:p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lastRenderedPageBreak/>
              <w:t> </w:t>
            </w:r>
          </w:p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lastRenderedPageBreak/>
              <w:t xml:space="preserve">Задача 1. Доля </w:t>
            </w:r>
            <w:r w:rsidRPr="002F313E">
              <w:rPr>
                <w:rFonts w:ascii="Arial" w:hAnsi="Arial"/>
                <w:sz w:val="16"/>
                <w:szCs w:val="16"/>
              </w:rPr>
              <w:lastRenderedPageBreak/>
              <w:t xml:space="preserve">детей в возрасте от 5 до 18 лет, получающих услуги художественного образования в муниципальных учреждениях дополнительного образования в сфере культуры и искусства 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lastRenderedPageBreak/>
              <w:t>2017-</w:t>
            </w:r>
            <w:r w:rsidRPr="002F313E">
              <w:rPr>
                <w:rFonts w:ascii="Arial" w:hAnsi="Arial"/>
                <w:sz w:val="16"/>
                <w:szCs w:val="16"/>
              </w:rPr>
              <w:lastRenderedPageBreak/>
              <w:t>2021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69813,31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341496,40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69908,70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51 530,50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70376,90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73311,60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76368,70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 xml:space="preserve">МБУДО </w:t>
            </w:r>
            <w:r w:rsidRPr="002F313E">
              <w:rPr>
                <w:rFonts w:ascii="Arial" w:hAnsi="Arial"/>
                <w:sz w:val="16"/>
                <w:szCs w:val="16"/>
              </w:rPr>
              <w:lastRenderedPageBreak/>
              <w:t xml:space="preserve">"ДХШ", МАУДО "ДМШ", МУДО "ДМШ  им. Ж.И. Андреенко" 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lastRenderedPageBreak/>
              <w:t> </w:t>
            </w:r>
          </w:p>
        </w:tc>
      </w:tr>
      <w:tr w:rsidR="002241D9" w:rsidRPr="002F313E" w:rsidTr="004342FD">
        <w:trPr>
          <w:trHeight w:val="571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 xml:space="preserve">Средства муниципального бюджета 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67671,36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340778,60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69190,90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51 530,50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70376,90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73311,60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76368,70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2F313E" w:rsidTr="004342FD">
        <w:trPr>
          <w:trHeight w:val="990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 xml:space="preserve">Средства софинансирования из бюджета г.о Электросталь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144,25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35,90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35,90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2F313E" w:rsidTr="004342FD">
        <w:trPr>
          <w:trHeight w:val="415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1 997,70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478,50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478,50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2F313E" w:rsidTr="004342FD">
        <w:trPr>
          <w:trHeight w:val="415"/>
          <w:jc w:val="center"/>
        </w:trPr>
        <w:tc>
          <w:tcPr>
            <w:tcW w:w="8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203,40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203,40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2F313E" w:rsidTr="004342FD">
        <w:trPr>
          <w:trHeight w:val="270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3.1.1.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Основное мероприятие 1.</w:t>
            </w:r>
            <w:r w:rsidRPr="002F313E">
              <w:rPr>
                <w:rFonts w:ascii="Arial" w:hAnsi="Arial"/>
                <w:sz w:val="16"/>
                <w:szCs w:val="16"/>
              </w:rPr>
              <w:br/>
              <w:t xml:space="preserve">Обеспечение функций муниципальных учреждений дополнительного образования в сфере культуры и искусства 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69813,31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341496,40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69908,70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51 530,50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70376,90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73 311,60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76368,70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 xml:space="preserve">МБУДО "ДХШ", МАУДО "ДМШ", МУДО "ДМШ  им. Ж.И. Андреенко" 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2F313E" w:rsidTr="004342FD">
        <w:trPr>
          <w:trHeight w:val="523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 xml:space="preserve">Средства муниципального бюджета 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67671,36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340778,60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69190,90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51 530,50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70376,90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73 311,60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76368,70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2F313E" w:rsidTr="004342FD">
        <w:trPr>
          <w:trHeight w:val="1020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 xml:space="preserve">Средства софинансирования из бюджета г.о Электросталь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144,25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35,90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35,90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2F313E" w:rsidTr="004342FD">
        <w:trPr>
          <w:trHeight w:val="840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1 997,70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478,50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478,50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2F313E" w:rsidTr="004342FD">
        <w:trPr>
          <w:trHeight w:val="109"/>
          <w:jc w:val="center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203,40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203,40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2F313E" w:rsidTr="004342FD">
        <w:trPr>
          <w:trHeight w:val="556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3.1.1.1.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 xml:space="preserve">Оплата труда, начисления на выплаты по оплате труда (ежемесячно). Уплата налогов в порядке, установленном федеральным законодательством и законодательством Московской области. Увеличение заработной платы работникам муниципальных учреждений </w:t>
            </w:r>
            <w:r w:rsidRPr="002F313E">
              <w:rPr>
                <w:rFonts w:ascii="Arial" w:hAnsi="Arial"/>
                <w:sz w:val="16"/>
                <w:szCs w:val="16"/>
              </w:rPr>
              <w:lastRenderedPageBreak/>
              <w:t>дополнительного образования сферы культуры с использованием субсидии Московской области.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69588,31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336965,1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69004,00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50 732,70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69472,20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72 369,20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75387,00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2F313E" w:rsidTr="004342FD">
        <w:trPr>
          <w:trHeight w:val="737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67446,36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336247,30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68286,20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50 732,70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69472,20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72 369,20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75387,00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 xml:space="preserve">МБУДО "ДХШ", МАУДО "ДМШ", МУДО "ДМШ  им. Ж.И. Андреенко" 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 xml:space="preserve">Обеспечение деятельности учреждений. Увеличение заработной платы работникам муниципальных учреждений дополнительного образования сферы культуры с использованием субсидии </w:t>
            </w:r>
            <w:r w:rsidRPr="002F313E">
              <w:rPr>
                <w:rFonts w:ascii="Arial" w:hAnsi="Arial"/>
                <w:sz w:val="16"/>
                <w:szCs w:val="16"/>
              </w:rPr>
              <w:lastRenderedPageBreak/>
              <w:t xml:space="preserve">Московской области. </w:t>
            </w:r>
          </w:p>
        </w:tc>
      </w:tr>
      <w:tr w:rsidR="002241D9" w:rsidRPr="002F313E" w:rsidTr="004342FD">
        <w:trPr>
          <w:trHeight w:val="1020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 xml:space="preserve">Средства софинансирования из бюджета г.о Электросталь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144,25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35,90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35,90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2F313E" w:rsidTr="004342FD">
        <w:trPr>
          <w:trHeight w:val="553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1 997,70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478,50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478,50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2F313E" w:rsidTr="004342FD">
        <w:trPr>
          <w:trHeight w:val="555"/>
          <w:jc w:val="center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203,40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203,40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2F313E" w:rsidTr="004342FD">
        <w:trPr>
          <w:trHeight w:val="285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3.1.1.2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 xml:space="preserve">Муниципальная стипендия 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225,00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1 225,60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235,00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255,80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235,00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244,80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255,00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 xml:space="preserve">Вручение стипендий  </w:t>
            </w:r>
          </w:p>
        </w:tc>
      </w:tr>
      <w:tr w:rsidR="002241D9" w:rsidRPr="002F313E" w:rsidTr="004342FD">
        <w:trPr>
          <w:trHeight w:val="720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225,00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1 225,60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235,00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255,80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235,00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244,80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255,00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2F313E" w:rsidTr="004342FD">
        <w:trPr>
          <w:trHeight w:val="109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3.1.1.3.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Оказание муниципальных услуг (выполнение работ) муниципальными учреждениями дополнительного образования в сфере культуры и искусства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642,90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3 305,70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669,70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542,00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669,70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697,60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726,70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 xml:space="preserve">МБУДО "ДХШ", МАУДО "ДМШ", МУДО "ДМШ  им. Ж.И. Андреенко" 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Проведение мероприятий</w:t>
            </w:r>
          </w:p>
        </w:tc>
      </w:tr>
      <w:tr w:rsidR="002241D9" w:rsidRPr="002F313E" w:rsidTr="004342FD">
        <w:trPr>
          <w:trHeight w:val="870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 xml:space="preserve">Средства муниципального бюджета 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642,90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3 305,70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669,70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542,00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669,70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697,60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726,70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2F313E" w:rsidTr="004342FD">
        <w:trPr>
          <w:trHeight w:val="109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Итого по подпрограмме III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69813,31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341496,40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69908,70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51 530,50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70376,90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73311,60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76368,70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2F313E" w:rsidTr="004342FD">
        <w:trPr>
          <w:trHeight w:val="637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 xml:space="preserve">Средства муниципального бюджета 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67671,36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340778,60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69190,90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51 530,50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70376,90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73311,60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76368,70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 xml:space="preserve">МБУДО "ДХШ", МАУДО "ДМШ", МУДО "ДМШ  им. Ж.И. Андреенко" 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2F313E" w:rsidTr="004342FD">
        <w:trPr>
          <w:trHeight w:val="845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 xml:space="preserve">Средства софинансирования из бюджета г.о Электросталь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144,25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35,90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35,90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2F313E" w:rsidTr="004342FD">
        <w:trPr>
          <w:trHeight w:val="131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1 997,70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478,50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478,50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2F313E" w:rsidTr="004342FD">
        <w:trPr>
          <w:trHeight w:val="131"/>
          <w:jc w:val="center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203,40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203,40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2F313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2F313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2241D9" w:rsidRPr="007C2FD7" w:rsidRDefault="002241D9" w:rsidP="002241D9">
      <w:pPr>
        <w:ind w:firstLine="567"/>
        <w:rPr>
          <w:rFonts w:ascii="Arial" w:hAnsi="Arial"/>
        </w:rPr>
      </w:pPr>
    </w:p>
    <w:p w:rsidR="002241D9" w:rsidRPr="007C2FD7" w:rsidRDefault="002241D9" w:rsidP="002241D9">
      <w:pPr>
        <w:ind w:firstLine="567"/>
        <w:rPr>
          <w:rFonts w:ascii="Arial" w:hAnsi="Arial"/>
        </w:rPr>
      </w:pPr>
      <w:r w:rsidRPr="007C2FD7">
        <w:rPr>
          <w:rFonts w:ascii="Arial" w:hAnsi="Arial"/>
        </w:rPr>
        <w:t xml:space="preserve">Верно: старший эксперт управления </w:t>
      </w:r>
    </w:p>
    <w:p w:rsidR="002241D9" w:rsidRPr="007C2FD7" w:rsidRDefault="002241D9" w:rsidP="002241D9">
      <w:pPr>
        <w:ind w:firstLine="567"/>
        <w:rPr>
          <w:rFonts w:ascii="Arial" w:hAnsi="Arial"/>
        </w:rPr>
      </w:pPr>
      <w:r w:rsidRPr="007C2FD7">
        <w:rPr>
          <w:rFonts w:ascii="Arial" w:hAnsi="Arial"/>
        </w:rPr>
        <w:lastRenderedPageBreak/>
        <w:t>по культуре и делам молодежи</w:t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  <w:t>И.М. Ковальчук</w:t>
      </w:r>
    </w:p>
    <w:p w:rsidR="002241D9" w:rsidRDefault="002241D9" w:rsidP="002241D9">
      <w:pPr>
        <w:ind w:left="9498"/>
        <w:rPr>
          <w:rFonts w:ascii="Arial" w:hAnsi="Arial"/>
        </w:rPr>
      </w:pPr>
    </w:p>
    <w:p w:rsidR="002241D9" w:rsidRPr="007C2FD7" w:rsidRDefault="002241D9" w:rsidP="002241D9">
      <w:pPr>
        <w:ind w:left="9498"/>
        <w:jc w:val="right"/>
        <w:rPr>
          <w:rFonts w:ascii="Arial" w:hAnsi="Arial"/>
        </w:rPr>
      </w:pPr>
      <w:r w:rsidRPr="007C2FD7">
        <w:rPr>
          <w:rFonts w:ascii="Arial" w:hAnsi="Arial"/>
        </w:rPr>
        <w:t>Приложение № 6</w:t>
      </w:r>
    </w:p>
    <w:p w:rsidR="002241D9" w:rsidRPr="007C2FD7" w:rsidRDefault="002241D9" w:rsidP="002241D9">
      <w:pPr>
        <w:ind w:left="9498"/>
        <w:jc w:val="right"/>
        <w:rPr>
          <w:rFonts w:ascii="Arial" w:hAnsi="Arial"/>
        </w:rPr>
      </w:pPr>
      <w:r w:rsidRPr="007C2FD7">
        <w:rPr>
          <w:rFonts w:ascii="Arial" w:hAnsi="Arial"/>
        </w:rPr>
        <w:t>к муниципальной программе</w:t>
      </w:r>
    </w:p>
    <w:p w:rsidR="002241D9" w:rsidRPr="007C2FD7" w:rsidRDefault="002241D9" w:rsidP="002241D9">
      <w:pPr>
        <w:ind w:left="9498"/>
        <w:jc w:val="right"/>
        <w:rPr>
          <w:rFonts w:ascii="Arial" w:hAnsi="Arial"/>
        </w:rPr>
      </w:pPr>
      <w:r w:rsidRPr="007C2FD7">
        <w:rPr>
          <w:rFonts w:ascii="Arial" w:hAnsi="Arial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2241D9" w:rsidRDefault="002241D9" w:rsidP="002241D9">
      <w:pPr>
        <w:ind w:left="9498"/>
        <w:jc w:val="right"/>
        <w:rPr>
          <w:rFonts w:ascii="Arial" w:hAnsi="Arial"/>
        </w:rPr>
      </w:pPr>
      <w:r w:rsidRPr="007C2FD7">
        <w:rPr>
          <w:rFonts w:ascii="Arial" w:hAnsi="Arial"/>
        </w:rPr>
        <w:t xml:space="preserve">на 2017-2021 годы  </w:t>
      </w:r>
    </w:p>
    <w:p w:rsidR="002241D9" w:rsidRPr="00DE5098" w:rsidRDefault="002241D9" w:rsidP="002241D9">
      <w:pPr>
        <w:jc w:val="right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ind w:left="9498"/>
        <w:jc w:val="right"/>
        <w:rPr>
          <w:rFonts w:ascii="Arial" w:hAnsi="Arial"/>
        </w:rPr>
      </w:pPr>
    </w:p>
    <w:p w:rsidR="002241D9" w:rsidRPr="007C2FD7" w:rsidRDefault="002241D9" w:rsidP="002241D9">
      <w:pPr>
        <w:jc w:val="center"/>
        <w:outlineLvl w:val="0"/>
        <w:rPr>
          <w:rFonts w:ascii="Arial" w:hAnsi="Arial"/>
        </w:rPr>
      </w:pPr>
      <w:r w:rsidRPr="007C2FD7">
        <w:rPr>
          <w:rFonts w:ascii="Arial" w:hAnsi="Arial"/>
        </w:rPr>
        <w:t xml:space="preserve">Подпрограмма </w:t>
      </w:r>
      <w:r w:rsidRPr="007C2FD7">
        <w:rPr>
          <w:rFonts w:ascii="Arial" w:hAnsi="Arial"/>
          <w:lang w:val="en-US"/>
        </w:rPr>
        <w:t>IV</w:t>
      </w:r>
      <w:r w:rsidRPr="007C2FD7">
        <w:rPr>
          <w:rFonts w:ascii="Arial" w:hAnsi="Arial"/>
        </w:rPr>
        <w:t xml:space="preserve">  «Развитие самодеятельного творчества и поддержка основных форм культурно-досуговой деятельности в городском округе Электросталь»</w:t>
      </w:r>
    </w:p>
    <w:p w:rsidR="002241D9" w:rsidRPr="007C2FD7" w:rsidRDefault="002241D9" w:rsidP="002241D9">
      <w:pPr>
        <w:jc w:val="center"/>
        <w:outlineLvl w:val="0"/>
        <w:rPr>
          <w:rFonts w:ascii="Arial" w:hAnsi="Arial"/>
        </w:rPr>
      </w:pPr>
    </w:p>
    <w:p w:rsidR="002241D9" w:rsidRPr="007C2FD7" w:rsidRDefault="002241D9" w:rsidP="002241D9">
      <w:pPr>
        <w:jc w:val="center"/>
        <w:outlineLvl w:val="0"/>
        <w:rPr>
          <w:rFonts w:ascii="Arial" w:hAnsi="Arial"/>
        </w:rPr>
      </w:pPr>
      <w:r w:rsidRPr="007C2FD7">
        <w:rPr>
          <w:rFonts w:ascii="Arial" w:hAnsi="Arial"/>
        </w:rPr>
        <w:t>Паспорт подпрограммы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jc w:val="center"/>
        <w:outlineLvl w:val="0"/>
        <w:rPr>
          <w:rFonts w:ascii="Arial" w:hAnsi="Arial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1"/>
        <w:gridCol w:w="1470"/>
        <w:gridCol w:w="1682"/>
        <w:gridCol w:w="801"/>
        <w:gridCol w:w="1092"/>
        <w:gridCol w:w="887"/>
        <w:gridCol w:w="585"/>
        <w:gridCol w:w="50"/>
        <w:gridCol w:w="1423"/>
        <w:gridCol w:w="50"/>
        <w:gridCol w:w="229"/>
        <w:gridCol w:w="950"/>
        <w:gridCol w:w="32"/>
        <w:gridCol w:w="744"/>
        <w:gridCol w:w="519"/>
        <w:gridCol w:w="29"/>
        <w:gridCol w:w="1232"/>
        <w:gridCol w:w="72"/>
        <w:gridCol w:w="22"/>
        <w:gridCol w:w="1326"/>
        <w:gridCol w:w="53"/>
      </w:tblGrid>
      <w:tr w:rsidR="002241D9" w:rsidRPr="00460B1E" w:rsidTr="004342FD">
        <w:trPr>
          <w:jc w:val="center"/>
        </w:trPr>
        <w:tc>
          <w:tcPr>
            <w:tcW w:w="3361" w:type="dxa"/>
            <w:gridSpan w:val="2"/>
          </w:tcPr>
          <w:p w:rsidR="002241D9" w:rsidRPr="00460B1E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Муниципальный заказчик подпрограммы</w:t>
            </w:r>
          </w:p>
        </w:tc>
        <w:tc>
          <w:tcPr>
            <w:tcW w:w="11778" w:type="dxa"/>
            <w:gridSpan w:val="19"/>
          </w:tcPr>
          <w:p w:rsidR="002241D9" w:rsidRPr="00460B1E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2241D9" w:rsidRPr="00460B1E" w:rsidTr="004342FD">
        <w:trPr>
          <w:jc w:val="center"/>
        </w:trPr>
        <w:tc>
          <w:tcPr>
            <w:tcW w:w="3361" w:type="dxa"/>
            <w:gridSpan w:val="2"/>
          </w:tcPr>
          <w:p w:rsidR="002241D9" w:rsidRPr="00460B1E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 xml:space="preserve">Задачи подпрограммы </w:t>
            </w:r>
          </w:p>
          <w:p w:rsidR="002241D9" w:rsidRPr="00460B1E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(в т.ч. количественно измеримые)</w:t>
            </w:r>
          </w:p>
        </w:tc>
        <w:tc>
          <w:tcPr>
            <w:tcW w:w="2483" w:type="dxa"/>
            <w:gridSpan w:val="2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Отчетный</w:t>
            </w:r>
          </w:p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 xml:space="preserve"> (базовый) </w:t>
            </w:r>
          </w:p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период</w:t>
            </w:r>
          </w:p>
        </w:tc>
        <w:tc>
          <w:tcPr>
            <w:tcW w:w="1979" w:type="dxa"/>
            <w:gridSpan w:val="2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2017</w:t>
            </w:r>
          </w:p>
        </w:tc>
        <w:tc>
          <w:tcPr>
            <w:tcW w:w="2337" w:type="dxa"/>
            <w:gridSpan w:val="5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2018</w:t>
            </w:r>
          </w:p>
        </w:tc>
        <w:tc>
          <w:tcPr>
            <w:tcW w:w="1726" w:type="dxa"/>
            <w:gridSpan w:val="3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2019</w:t>
            </w:r>
          </w:p>
        </w:tc>
        <w:tc>
          <w:tcPr>
            <w:tcW w:w="1852" w:type="dxa"/>
            <w:gridSpan w:val="4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2020</w:t>
            </w:r>
          </w:p>
        </w:tc>
        <w:tc>
          <w:tcPr>
            <w:tcW w:w="1401" w:type="dxa"/>
            <w:gridSpan w:val="3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2021</w:t>
            </w:r>
          </w:p>
        </w:tc>
      </w:tr>
      <w:tr w:rsidR="002241D9" w:rsidRPr="00460B1E" w:rsidTr="004342FD">
        <w:trPr>
          <w:trHeight w:val="193"/>
          <w:jc w:val="center"/>
        </w:trPr>
        <w:tc>
          <w:tcPr>
            <w:tcW w:w="3361" w:type="dxa"/>
            <w:gridSpan w:val="2"/>
            <w:vMerge w:val="restart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Задача 1 подпрограммы</w:t>
            </w:r>
          </w:p>
        </w:tc>
        <w:tc>
          <w:tcPr>
            <w:tcW w:w="11778" w:type="dxa"/>
            <w:gridSpan w:val="19"/>
          </w:tcPr>
          <w:p w:rsidR="002241D9" w:rsidRPr="00460B1E" w:rsidRDefault="002241D9" w:rsidP="004342FD">
            <w:pPr>
              <w:pStyle w:val="p3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60B1E">
              <w:rPr>
                <w:rFonts w:ascii="Arial" w:hAnsi="Arial" w:cs="Arial"/>
                <w:sz w:val="16"/>
                <w:szCs w:val="16"/>
              </w:rPr>
              <w:t>Организация культурно-досуговой работы  в МУ «ЦК «Досуг» и МУ «КЦ им. Н.П. Васильева»</w:t>
            </w:r>
          </w:p>
        </w:tc>
      </w:tr>
      <w:tr w:rsidR="002241D9" w:rsidRPr="00460B1E" w:rsidTr="004342FD">
        <w:trPr>
          <w:jc w:val="center"/>
        </w:trPr>
        <w:tc>
          <w:tcPr>
            <w:tcW w:w="3361" w:type="dxa"/>
            <w:gridSpan w:val="2"/>
            <w:vMerge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83" w:type="dxa"/>
            <w:gridSpan w:val="2"/>
            <w:vAlign w:val="center"/>
          </w:tcPr>
          <w:p w:rsidR="002241D9" w:rsidRPr="00460B1E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B1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79" w:type="dxa"/>
            <w:gridSpan w:val="2"/>
          </w:tcPr>
          <w:p w:rsidR="002241D9" w:rsidRPr="00460B1E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B1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37" w:type="dxa"/>
            <w:gridSpan w:val="5"/>
          </w:tcPr>
          <w:p w:rsidR="002241D9" w:rsidRPr="00460B1E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B1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6" w:type="dxa"/>
            <w:gridSpan w:val="3"/>
          </w:tcPr>
          <w:p w:rsidR="002241D9" w:rsidRPr="00460B1E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B1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52" w:type="dxa"/>
            <w:gridSpan w:val="4"/>
          </w:tcPr>
          <w:p w:rsidR="002241D9" w:rsidRPr="00460B1E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B1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01" w:type="dxa"/>
            <w:gridSpan w:val="3"/>
          </w:tcPr>
          <w:p w:rsidR="002241D9" w:rsidRPr="00460B1E" w:rsidRDefault="002241D9" w:rsidP="004342FD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B1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241D9" w:rsidRPr="00460B1E" w:rsidTr="004342FD">
        <w:trPr>
          <w:jc w:val="center"/>
        </w:trPr>
        <w:tc>
          <w:tcPr>
            <w:tcW w:w="1891" w:type="dxa"/>
            <w:vMerge w:val="restart"/>
          </w:tcPr>
          <w:p w:rsidR="002241D9" w:rsidRPr="00460B1E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70" w:type="dxa"/>
            <w:vMerge w:val="restart"/>
          </w:tcPr>
          <w:p w:rsidR="002241D9" w:rsidRPr="00460B1E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1682" w:type="dxa"/>
            <w:vMerge w:val="restart"/>
          </w:tcPr>
          <w:p w:rsidR="002241D9" w:rsidRPr="00460B1E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893" w:type="dxa"/>
            <w:gridSpan w:val="2"/>
            <w:vMerge w:val="restart"/>
          </w:tcPr>
          <w:p w:rsidR="002241D9" w:rsidRPr="00460B1E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8203" w:type="dxa"/>
            <w:gridSpan w:val="16"/>
          </w:tcPr>
          <w:p w:rsidR="002241D9" w:rsidRPr="00460B1E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Расходы (тыс. рублей)</w:t>
            </w:r>
          </w:p>
        </w:tc>
      </w:tr>
      <w:tr w:rsidR="002241D9" w:rsidRPr="00460B1E" w:rsidTr="004342FD">
        <w:trPr>
          <w:jc w:val="center"/>
        </w:trPr>
        <w:tc>
          <w:tcPr>
            <w:tcW w:w="1891" w:type="dxa"/>
            <w:vMerge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vMerge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2" w:type="dxa"/>
            <w:vMerge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93" w:type="dxa"/>
            <w:gridSpan w:val="2"/>
            <w:vMerge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2" w:type="dxa"/>
            <w:gridSpan w:val="2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Итого</w:t>
            </w:r>
          </w:p>
        </w:tc>
        <w:tc>
          <w:tcPr>
            <w:tcW w:w="1473" w:type="dxa"/>
            <w:gridSpan w:val="2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2017</w:t>
            </w:r>
          </w:p>
        </w:tc>
        <w:tc>
          <w:tcPr>
            <w:tcW w:w="1261" w:type="dxa"/>
            <w:gridSpan w:val="4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2018</w:t>
            </w:r>
          </w:p>
        </w:tc>
        <w:tc>
          <w:tcPr>
            <w:tcW w:w="1263" w:type="dxa"/>
            <w:gridSpan w:val="2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2019</w:t>
            </w:r>
          </w:p>
        </w:tc>
        <w:tc>
          <w:tcPr>
            <w:tcW w:w="1261" w:type="dxa"/>
            <w:gridSpan w:val="2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2020</w:t>
            </w:r>
          </w:p>
        </w:tc>
        <w:tc>
          <w:tcPr>
            <w:tcW w:w="1473" w:type="dxa"/>
            <w:gridSpan w:val="4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2021</w:t>
            </w:r>
          </w:p>
        </w:tc>
      </w:tr>
      <w:tr w:rsidR="002241D9" w:rsidRPr="00460B1E" w:rsidTr="004342FD">
        <w:trPr>
          <w:jc w:val="center"/>
        </w:trPr>
        <w:tc>
          <w:tcPr>
            <w:tcW w:w="1891" w:type="dxa"/>
            <w:vMerge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vMerge w:val="restart"/>
          </w:tcPr>
          <w:p w:rsidR="002241D9" w:rsidRPr="00460B1E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Развитие самодеятельного творчества и поддержка основных форм культурно-досуговой деятельности в городском округе Электросталь</w:t>
            </w:r>
          </w:p>
        </w:tc>
        <w:tc>
          <w:tcPr>
            <w:tcW w:w="1682" w:type="dxa"/>
            <w:vMerge w:val="restart"/>
          </w:tcPr>
          <w:p w:rsidR="002241D9" w:rsidRPr="00460B1E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893" w:type="dxa"/>
            <w:gridSpan w:val="2"/>
          </w:tcPr>
          <w:p w:rsidR="002241D9" w:rsidRPr="00460B1E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Всего,</w:t>
            </w:r>
          </w:p>
          <w:p w:rsidR="002241D9" w:rsidRPr="00460B1E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в том числе:</w:t>
            </w:r>
          </w:p>
        </w:tc>
        <w:tc>
          <w:tcPr>
            <w:tcW w:w="1472" w:type="dxa"/>
            <w:gridSpan w:val="2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199710,149</w:t>
            </w:r>
          </w:p>
        </w:tc>
        <w:tc>
          <w:tcPr>
            <w:tcW w:w="1473" w:type="dxa"/>
            <w:gridSpan w:val="2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38632,049</w:t>
            </w:r>
          </w:p>
        </w:tc>
        <w:tc>
          <w:tcPr>
            <w:tcW w:w="1261" w:type="dxa"/>
            <w:gridSpan w:val="4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27042,3</w:t>
            </w:r>
          </w:p>
        </w:tc>
        <w:tc>
          <w:tcPr>
            <w:tcW w:w="1263" w:type="dxa"/>
            <w:gridSpan w:val="2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42866,9</w:t>
            </w:r>
          </w:p>
        </w:tc>
        <w:tc>
          <w:tcPr>
            <w:tcW w:w="1261" w:type="dxa"/>
            <w:gridSpan w:val="2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44653,4</w:t>
            </w:r>
          </w:p>
        </w:tc>
        <w:tc>
          <w:tcPr>
            <w:tcW w:w="1473" w:type="dxa"/>
            <w:gridSpan w:val="4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64515,5</w:t>
            </w:r>
          </w:p>
        </w:tc>
      </w:tr>
      <w:tr w:rsidR="002241D9" w:rsidRPr="00460B1E" w:rsidTr="004342FD">
        <w:trPr>
          <w:jc w:val="center"/>
        </w:trPr>
        <w:tc>
          <w:tcPr>
            <w:tcW w:w="1891" w:type="dxa"/>
            <w:vMerge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vMerge/>
          </w:tcPr>
          <w:p w:rsidR="002241D9" w:rsidRPr="00460B1E" w:rsidRDefault="002241D9" w:rsidP="004342F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82" w:type="dxa"/>
            <w:vMerge/>
          </w:tcPr>
          <w:p w:rsidR="002241D9" w:rsidRPr="00460B1E" w:rsidRDefault="002241D9" w:rsidP="004342F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93" w:type="dxa"/>
            <w:gridSpan w:val="2"/>
          </w:tcPr>
          <w:p w:rsidR="002241D9" w:rsidRPr="00460B1E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72" w:type="dxa"/>
            <w:gridSpan w:val="2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199292,026</w:t>
            </w:r>
          </w:p>
        </w:tc>
        <w:tc>
          <w:tcPr>
            <w:tcW w:w="1473" w:type="dxa"/>
            <w:gridSpan w:val="2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38213,926</w:t>
            </w:r>
          </w:p>
        </w:tc>
        <w:tc>
          <w:tcPr>
            <w:tcW w:w="1261" w:type="dxa"/>
            <w:gridSpan w:val="4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27042,3</w:t>
            </w:r>
          </w:p>
        </w:tc>
        <w:tc>
          <w:tcPr>
            <w:tcW w:w="1263" w:type="dxa"/>
            <w:gridSpan w:val="2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42866,9</w:t>
            </w:r>
          </w:p>
        </w:tc>
        <w:tc>
          <w:tcPr>
            <w:tcW w:w="1261" w:type="dxa"/>
            <w:gridSpan w:val="2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44653,4</w:t>
            </w:r>
          </w:p>
        </w:tc>
        <w:tc>
          <w:tcPr>
            <w:tcW w:w="1473" w:type="dxa"/>
            <w:gridSpan w:val="4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46515,5</w:t>
            </w:r>
          </w:p>
        </w:tc>
      </w:tr>
      <w:tr w:rsidR="002241D9" w:rsidRPr="00460B1E" w:rsidTr="004342FD">
        <w:trPr>
          <w:jc w:val="center"/>
        </w:trPr>
        <w:tc>
          <w:tcPr>
            <w:tcW w:w="1891" w:type="dxa"/>
            <w:vMerge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vMerge/>
          </w:tcPr>
          <w:p w:rsidR="002241D9" w:rsidRPr="00460B1E" w:rsidRDefault="002241D9" w:rsidP="004342F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82" w:type="dxa"/>
            <w:vMerge/>
          </w:tcPr>
          <w:p w:rsidR="002241D9" w:rsidRPr="00460B1E" w:rsidRDefault="002241D9" w:rsidP="004342F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93" w:type="dxa"/>
            <w:gridSpan w:val="2"/>
          </w:tcPr>
          <w:p w:rsidR="002241D9" w:rsidRPr="00460B1E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2" w:type="dxa"/>
            <w:gridSpan w:val="2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293,433</w:t>
            </w:r>
          </w:p>
        </w:tc>
        <w:tc>
          <w:tcPr>
            <w:tcW w:w="1473" w:type="dxa"/>
            <w:gridSpan w:val="2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293,433</w:t>
            </w:r>
          </w:p>
        </w:tc>
        <w:tc>
          <w:tcPr>
            <w:tcW w:w="1261" w:type="dxa"/>
            <w:gridSpan w:val="4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0,00</w:t>
            </w:r>
          </w:p>
        </w:tc>
        <w:tc>
          <w:tcPr>
            <w:tcW w:w="1263" w:type="dxa"/>
            <w:gridSpan w:val="2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0,00</w:t>
            </w:r>
          </w:p>
        </w:tc>
        <w:tc>
          <w:tcPr>
            <w:tcW w:w="1261" w:type="dxa"/>
            <w:gridSpan w:val="2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0,00</w:t>
            </w:r>
          </w:p>
        </w:tc>
        <w:tc>
          <w:tcPr>
            <w:tcW w:w="1473" w:type="dxa"/>
            <w:gridSpan w:val="4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0,00</w:t>
            </w:r>
          </w:p>
        </w:tc>
      </w:tr>
      <w:tr w:rsidR="002241D9" w:rsidRPr="00460B1E" w:rsidTr="004342FD">
        <w:trPr>
          <w:jc w:val="center"/>
        </w:trPr>
        <w:tc>
          <w:tcPr>
            <w:tcW w:w="1891" w:type="dxa"/>
            <w:vMerge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vMerge/>
          </w:tcPr>
          <w:p w:rsidR="002241D9" w:rsidRPr="00460B1E" w:rsidRDefault="002241D9" w:rsidP="004342F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82" w:type="dxa"/>
            <w:vMerge/>
          </w:tcPr>
          <w:p w:rsidR="002241D9" w:rsidRPr="00460B1E" w:rsidRDefault="002241D9" w:rsidP="004342F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93" w:type="dxa"/>
            <w:gridSpan w:val="2"/>
          </w:tcPr>
          <w:p w:rsidR="002241D9" w:rsidRPr="00460B1E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 xml:space="preserve">Внебюджетные </w:t>
            </w:r>
            <w:r w:rsidRPr="00460B1E">
              <w:rPr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1472" w:type="dxa"/>
            <w:gridSpan w:val="2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lastRenderedPageBreak/>
              <w:t>124,69</w:t>
            </w:r>
          </w:p>
        </w:tc>
        <w:tc>
          <w:tcPr>
            <w:tcW w:w="1473" w:type="dxa"/>
            <w:gridSpan w:val="2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124,69</w:t>
            </w:r>
          </w:p>
        </w:tc>
        <w:tc>
          <w:tcPr>
            <w:tcW w:w="1261" w:type="dxa"/>
            <w:gridSpan w:val="4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0,00</w:t>
            </w:r>
          </w:p>
        </w:tc>
        <w:tc>
          <w:tcPr>
            <w:tcW w:w="1263" w:type="dxa"/>
            <w:gridSpan w:val="2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0,00</w:t>
            </w:r>
          </w:p>
        </w:tc>
        <w:tc>
          <w:tcPr>
            <w:tcW w:w="1261" w:type="dxa"/>
            <w:gridSpan w:val="2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0,00</w:t>
            </w:r>
          </w:p>
        </w:tc>
        <w:tc>
          <w:tcPr>
            <w:tcW w:w="1473" w:type="dxa"/>
            <w:gridSpan w:val="4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0,00</w:t>
            </w:r>
          </w:p>
        </w:tc>
      </w:tr>
      <w:tr w:rsidR="002241D9" w:rsidRPr="00460B1E" w:rsidTr="004342FD">
        <w:trPr>
          <w:gridAfter w:val="1"/>
          <w:wAfter w:w="53" w:type="dxa"/>
          <w:jc w:val="center"/>
        </w:trPr>
        <w:tc>
          <w:tcPr>
            <w:tcW w:w="8458" w:type="dxa"/>
            <w:gridSpan w:val="8"/>
          </w:tcPr>
          <w:p w:rsidR="002241D9" w:rsidRPr="00460B1E" w:rsidRDefault="002241D9" w:rsidP="004342FD">
            <w:pPr>
              <w:pStyle w:val="ConsPlusNormal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473" w:type="dxa"/>
            <w:gridSpan w:val="2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2017</w:t>
            </w:r>
          </w:p>
        </w:tc>
        <w:tc>
          <w:tcPr>
            <w:tcW w:w="1179" w:type="dxa"/>
            <w:gridSpan w:val="2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2018</w:t>
            </w:r>
          </w:p>
        </w:tc>
        <w:tc>
          <w:tcPr>
            <w:tcW w:w="1324" w:type="dxa"/>
            <w:gridSpan w:val="4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2019</w:t>
            </w:r>
          </w:p>
        </w:tc>
        <w:tc>
          <w:tcPr>
            <w:tcW w:w="1326" w:type="dxa"/>
            <w:gridSpan w:val="3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2020</w:t>
            </w:r>
          </w:p>
        </w:tc>
        <w:tc>
          <w:tcPr>
            <w:tcW w:w="1326" w:type="dxa"/>
          </w:tcPr>
          <w:p w:rsidR="002241D9" w:rsidRPr="00460B1E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60B1E">
              <w:rPr>
                <w:sz w:val="16"/>
                <w:szCs w:val="16"/>
              </w:rPr>
              <w:t>2021</w:t>
            </w:r>
          </w:p>
        </w:tc>
      </w:tr>
      <w:tr w:rsidR="002241D9" w:rsidRPr="00460B1E" w:rsidTr="004342FD">
        <w:trPr>
          <w:gridAfter w:val="1"/>
          <w:wAfter w:w="53" w:type="dxa"/>
          <w:jc w:val="center"/>
        </w:trPr>
        <w:tc>
          <w:tcPr>
            <w:tcW w:w="8458" w:type="dxa"/>
            <w:gridSpan w:val="8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Привлечение некоммерческих организаций к разработке и реализации творческих проектов в сфере культуры ежегодно, единиц</w:t>
            </w:r>
          </w:p>
        </w:tc>
        <w:tc>
          <w:tcPr>
            <w:tcW w:w="1473" w:type="dxa"/>
            <w:gridSpan w:val="2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179" w:type="dxa"/>
            <w:gridSpan w:val="2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324" w:type="dxa"/>
            <w:gridSpan w:val="4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326" w:type="dxa"/>
            <w:gridSpan w:val="3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326" w:type="dxa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4</w:t>
            </w:r>
          </w:p>
        </w:tc>
      </w:tr>
      <w:tr w:rsidR="002241D9" w:rsidRPr="00460B1E" w:rsidTr="004342FD">
        <w:trPr>
          <w:gridAfter w:val="1"/>
          <w:wAfter w:w="53" w:type="dxa"/>
          <w:jc w:val="center"/>
        </w:trPr>
        <w:tc>
          <w:tcPr>
            <w:tcW w:w="8458" w:type="dxa"/>
            <w:gridSpan w:val="8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Доля населения, участвующего в коллективах народного творчества и школах искусств, процент</w:t>
            </w:r>
          </w:p>
        </w:tc>
        <w:tc>
          <w:tcPr>
            <w:tcW w:w="1473" w:type="dxa"/>
            <w:gridSpan w:val="2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5,8</w:t>
            </w:r>
          </w:p>
        </w:tc>
        <w:tc>
          <w:tcPr>
            <w:tcW w:w="1179" w:type="dxa"/>
            <w:gridSpan w:val="2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5,8</w:t>
            </w:r>
          </w:p>
        </w:tc>
        <w:tc>
          <w:tcPr>
            <w:tcW w:w="1324" w:type="dxa"/>
            <w:gridSpan w:val="4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5,9</w:t>
            </w:r>
          </w:p>
        </w:tc>
        <w:tc>
          <w:tcPr>
            <w:tcW w:w="1326" w:type="dxa"/>
            <w:gridSpan w:val="3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326" w:type="dxa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6</w:t>
            </w:r>
          </w:p>
        </w:tc>
      </w:tr>
      <w:tr w:rsidR="002241D9" w:rsidRPr="00460B1E" w:rsidTr="004342FD">
        <w:trPr>
          <w:gridAfter w:val="1"/>
          <w:wAfter w:w="53" w:type="dxa"/>
          <w:jc w:val="center"/>
        </w:trPr>
        <w:tc>
          <w:tcPr>
            <w:tcW w:w="8458" w:type="dxa"/>
            <w:gridSpan w:val="8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Количество стипендий Главы городского округа Электросталь  выдающимся деятелям культуры и искусства и молодым талантливым авторам,  единиц</w:t>
            </w:r>
          </w:p>
        </w:tc>
        <w:tc>
          <w:tcPr>
            <w:tcW w:w="1473" w:type="dxa"/>
            <w:gridSpan w:val="2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1179" w:type="dxa"/>
            <w:gridSpan w:val="2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1324" w:type="dxa"/>
            <w:gridSpan w:val="4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1326" w:type="dxa"/>
            <w:gridSpan w:val="3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1326" w:type="dxa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19</w:t>
            </w:r>
          </w:p>
        </w:tc>
      </w:tr>
      <w:tr w:rsidR="002241D9" w:rsidRPr="00460B1E" w:rsidTr="004342FD">
        <w:trPr>
          <w:gridAfter w:val="1"/>
          <w:wAfter w:w="53" w:type="dxa"/>
          <w:jc w:val="center"/>
        </w:trPr>
        <w:tc>
          <w:tcPr>
            <w:tcW w:w="8458" w:type="dxa"/>
            <w:gridSpan w:val="8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Соотношение 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 процент</w:t>
            </w:r>
          </w:p>
        </w:tc>
        <w:tc>
          <w:tcPr>
            <w:tcW w:w="1473" w:type="dxa"/>
            <w:gridSpan w:val="2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90</w:t>
            </w:r>
          </w:p>
        </w:tc>
        <w:tc>
          <w:tcPr>
            <w:tcW w:w="1179" w:type="dxa"/>
            <w:gridSpan w:val="2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324" w:type="dxa"/>
            <w:gridSpan w:val="4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326" w:type="dxa"/>
            <w:gridSpan w:val="3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326" w:type="dxa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100</w:t>
            </w:r>
          </w:p>
        </w:tc>
      </w:tr>
    </w:tbl>
    <w:p w:rsidR="002241D9" w:rsidRDefault="002241D9" w:rsidP="002241D9">
      <w:pPr>
        <w:jc w:val="center"/>
        <w:rPr>
          <w:rFonts w:ascii="Arial" w:hAnsi="Arial"/>
          <w:sz w:val="20"/>
          <w:szCs w:val="20"/>
        </w:rPr>
      </w:pP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ind w:left="720"/>
        <w:jc w:val="center"/>
        <w:rPr>
          <w:rFonts w:ascii="Arial" w:hAnsi="Arial"/>
        </w:rPr>
      </w:pPr>
    </w:p>
    <w:p w:rsidR="002241D9" w:rsidRPr="007C2FD7" w:rsidRDefault="002241D9" w:rsidP="002241D9">
      <w:pPr>
        <w:ind w:left="720"/>
        <w:jc w:val="center"/>
        <w:rPr>
          <w:rFonts w:ascii="Arial" w:hAnsi="Arial"/>
        </w:rPr>
      </w:pPr>
      <w:r w:rsidRPr="007C2FD7">
        <w:rPr>
          <w:rFonts w:ascii="Arial" w:hAnsi="Arial"/>
        </w:rPr>
        <w:t xml:space="preserve">1. Описание задач подпрограммы  </w:t>
      </w:r>
      <w:r w:rsidRPr="007C2FD7">
        <w:rPr>
          <w:rFonts w:ascii="Arial" w:hAnsi="Arial"/>
          <w:lang w:val="en-US"/>
        </w:rPr>
        <w:t>IV</w:t>
      </w:r>
    </w:p>
    <w:p w:rsidR="002241D9" w:rsidRPr="007C2FD7" w:rsidRDefault="002241D9" w:rsidP="002241D9">
      <w:pPr>
        <w:ind w:left="720"/>
        <w:jc w:val="center"/>
        <w:rPr>
          <w:rFonts w:ascii="Arial" w:hAnsi="Arial"/>
        </w:rPr>
      </w:pPr>
    </w:p>
    <w:p w:rsidR="002241D9" w:rsidRPr="007C2FD7" w:rsidRDefault="002241D9" w:rsidP="002241D9">
      <w:pPr>
        <w:pStyle w:val="p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C2FD7">
        <w:rPr>
          <w:rFonts w:ascii="Arial" w:hAnsi="Arial" w:cs="Arial"/>
        </w:rPr>
        <w:t>Основными  задачами реализации подпрограммы являются организация культурно-досуговой работы  в МУ «ЦК «Досуг» и МУ «КЦ им. Н.П. Васильева» и удовлетворение потребностей населения городского округа Электросталь Московской области в культурно-досуговой сфере.</w:t>
      </w:r>
    </w:p>
    <w:p w:rsidR="002241D9" w:rsidRPr="007C2FD7" w:rsidRDefault="002241D9" w:rsidP="002241D9">
      <w:pPr>
        <w:ind w:firstLine="720"/>
        <w:rPr>
          <w:rFonts w:ascii="Arial" w:hAnsi="Arial"/>
        </w:rPr>
      </w:pPr>
      <w:r w:rsidRPr="007C2FD7">
        <w:rPr>
          <w:rFonts w:ascii="Arial" w:hAnsi="Arial"/>
        </w:rPr>
        <w:t xml:space="preserve"> Достижению данной задачи будет способствовать: </w:t>
      </w:r>
    </w:p>
    <w:p w:rsidR="002241D9" w:rsidRPr="007C2FD7" w:rsidRDefault="002241D9" w:rsidP="002241D9">
      <w:pPr>
        <w:pStyle w:val="ConsPlusCell"/>
        <w:ind w:firstLine="720"/>
        <w:rPr>
          <w:rFonts w:ascii="Arial" w:hAnsi="Arial" w:cs="Arial"/>
        </w:rPr>
      </w:pPr>
      <w:r w:rsidRPr="007C2FD7">
        <w:rPr>
          <w:rFonts w:ascii="Arial" w:hAnsi="Arial" w:cs="Arial"/>
        </w:rPr>
        <w:t>- привлечение некоммерческих организаций к разработке и реализации творческих проектов в сфере культуры ежегодно;</w:t>
      </w:r>
    </w:p>
    <w:p w:rsidR="002241D9" w:rsidRPr="007C2FD7" w:rsidRDefault="002241D9" w:rsidP="002241D9">
      <w:pPr>
        <w:pStyle w:val="ConsPlusCell"/>
        <w:ind w:firstLine="720"/>
        <w:rPr>
          <w:rFonts w:ascii="Arial" w:hAnsi="Arial" w:cs="Arial"/>
        </w:rPr>
      </w:pPr>
      <w:r w:rsidRPr="007C2FD7">
        <w:rPr>
          <w:rFonts w:ascii="Arial" w:hAnsi="Arial" w:cs="Arial"/>
        </w:rPr>
        <w:t>- увеличение доли населения, участвующего в коллективах народного творчества и школах искусств;</w:t>
      </w:r>
    </w:p>
    <w:p w:rsidR="002241D9" w:rsidRPr="007C2FD7" w:rsidRDefault="002241D9" w:rsidP="002241D9">
      <w:pPr>
        <w:pStyle w:val="af3"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7C2FD7">
        <w:rPr>
          <w:rFonts w:ascii="Arial" w:hAnsi="Arial" w:cs="Arial"/>
        </w:rPr>
        <w:t>- присуждение стипендий Главы городского округа Электросталь  выдающимся деятелям культуры и искусства и молодым талантливым авторам.</w:t>
      </w:r>
    </w:p>
    <w:p w:rsidR="002241D9" w:rsidRPr="007C2FD7" w:rsidRDefault="002241D9" w:rsidP="002241D9">
      <w:pPr>
        <w:pStyle w:val="af3"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</w:p>
    <w:p w:rsidR="002241D9" w:rsidRPr="007C2FD7" w:rsidRDefault="002241D9" w:rsidP="002241D9">
      <w:pPr>
        <w:ind w:left="720"/>
        <w:jc w:val="center"/>
        <w:rPr>
          <w:rFonts w:ascii="Arial" w:hAnsi="Arial"/>
        </w:rPr>
      </w:pPr>
      <w:r w:rsidRPr="007C2FD7">
        <w:rPr>
          <w:rFonts w:ascii="Arial" w:hAnsi="Arial"/>
        </w:rPr>
        <w:t xml:space="preserve">2. Характеристика проблем и мероприятий подпрограммы </w:t>
      </w:r>
      <w:r w:rsidRPr="007C2FD7">
        <w:rPr>
          <w:rFonts w:ascii="Arial" w:hAnsi="Arial"/>
          <w:lang w:val="en-US"/>
        </w:rPr>
        <w:t>IV</w:t>
      </w:r>
    </w:p>
    <w:p w:rsidR="002241D9" w:rsidRPr="007C2FD7" w:rsidRDefault="002241D9" w:rsidP="002241D9">
      <w:pPr>
        <w:ind w:left="720"/>
        <w:jc w:val="center"/>
        <w:rPr>
          <w:rFonts w:ascii="Arial" w:hAnsi="Arial"/>
        </w:rPr>
      </w:pPr>
    </w:p>
    <w:p w:rsidR="002241D9" w:rsidRPr="007C2FD7" w:rsidRDefault="002241D9" w:rsidP="002241D9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7C2FD7">
        <w:rPr>
          <w:rFonts w:ascii="Arial" w:hAnsi="Arial"/>
        </w:rPr>
        <w:t>При отсутствии поддержки в сфере культуры продолжится ухудшение состояния материально-технической базы,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2241D9" w:rsidRPr="007C2FD7" w:rsidRDefault="002241D9" w:rsidP="002241D9">
      <w:pPr>
        <w:ind w:firstLine="708"/>
        <w:jc w:val="both"/>
        <w:rPr>
          <w:rFonts w:ascii="Arial" w:hAnsi="Arial"/>
        </w:rPr>
      </w:pPr>
      <w:r w:rsidRPr="007C2FD7">
        <w:rPr>
          <w:rFonts w:ascii="Arial" w:hAnsi="Arial"/>
        </w:rPr>
        <w:t xml:space="preserve">Для решения поставленной задачи в рамках подпрограммы </w:t>
      </w:r>
      <w:r w:rsidRPr="007C2FD7">
        <w:rPr>
          <w:rFonts w:ascii="Arial" w:hAnsi="Arial"/>
          <w:lang w:val="en-US"/>
        </w:rPr>
        <w:t>IV</w:t>
      </w:r>
      <w:r w:rsidRPr="007C2FD7">
        <w:rPr>
          <w:rFonts w:ascii="Arial" w:hAnsi="Arial"/>
        </w:rPr>
        <w:t xml:space="preserve"> предусматривается реализация следующего мероприятия (приложение №1 подпрограммы </w:t>
      </w:r>
      <w:r w:rsidRPr="007C2FD7">
        <w:rPr>
          <w:rFonts w:ascii="Arial" w:hAnsi="Arial"/>
          <w:lang w:val="en-US"/>
        </w:rPr>
        <w:t>IV</w:t>
      </w:r>
      <w:r w:rsidRPr="007C2FD7">
        <w:rPr>
          <w:rFonts w:ascii="Arial" w:hAnsi="Arial"/>
        </w:rPr>
        <w:t>):</w:t>
      </w:r>
    </w:p>
    <w:p w:rsidR="002241D9" w:rsidRPr="007C2FD7" w:rsidRDefault="002241D9" w:rsidP="002241D9">
      <w:pPr>
        <w:ind w:firstLine="720"/>
        <w:jc w:val="both"/>
        <w:rPr>
          <w:rFonts w:ascii="Arial" w:hAnsi="Arial"/>
        </w:rPr>
      </w:pPr>
      <w:r w:rsidRPr="007C2FD7">
        <w:rPr>
          <w:rFonts w:ascii="Arial" w:hAnsi="Arial"/>
        </w:rPr>
        <w:t>- оплата труда, начисления на выплаты по оплате труда, уплата налогов в порядке, установленном федеральным законодательством и законодательством Московской области;</w:t>
      </w:r>
    </w:p>
    <w:p w:rsidR="002241D9" w:rsidRPr="007C2FD7" w:rsidRDefault="002241D9" w:rsidP="002241D9">
      <w:pPr>
        <w:ind w:firstLine="720"/>
        <w:jc w:val="both"/>
        <w:rPr>
          <w:rFonts w:ascii="Arial" w:hAnsi="Arial"/>
        </w:rPr>
      </w:pPr>
      <w:r w:rsidRPr="007C2FD7">
        <w:rPr>
          <w:rFonts w:ascii="Arial" w:hAnsi="Arial"/>
        </w:rPr>
        <w:lastRenderedPageBreak/>
        <w:t>- 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 выдающимся деятелям культуры и искусства и молодым талантливым авторам  городского округа Электросталь.</w:t>
      </w:r>
    </w:p>
    <w:p w:rsidR="002241D9" w:rsidRDefault="002241D9" w:rsidP="002241D9">
      <w:pPr>
        <w:ind w:firstLine="360"/>
        <w:jc w:val="both"/>
        <w:rPr>
          <w:rFonts w:ascii="Arial" w:hAnsi="Arial"/>
        </w:rPr>
      </w:pPr>
      <w:r w:rsidRPr="007C2FD7">
        <w:rPr>
          <w:rFonts w:ascii="Arial" w:hAnsi="Arial"/>
        </w:rPr>
        <w:tab/>
        <w:t xml:space="preserve">Ответственными исполнителями мероприятий подпрограммы </w:t>
      </w:r>
      <w:r w:rsidRPr="007C2FD7">
        <w:rPr>
          <w:rFonts w:ascii="Arial" w:hAnsi="Arial"/>
          <w:lang w:val="en-US"/>
        </w:rPr>
        <w:t>IV</w:t>
      </w:r>
      <w:r w:rsidRPr="007C2FD7">
        <w:rPr>
          <w:rFonts w:ascii="Arial" w:hAnsi="Arial"/>
        </w:rPr>
        <w:t xml:space="preserve"> являются муниципальные культурно-досуговые учреждения. </w:t>
      </w:r>
    </w:p>
    <w:p w:rsidR="002241D9" w:rsidRDefault="002241D9" w:rsidP="002241D9">
      <w:pPr>
        <w:ind w:firstLine="360"/>
        <w:jc w:val="both"/>
        <w:rPr>
          <w:rFonts w:ascii="Arial" w:hAnsi="Arial"/>
        </w:rPr>
      </w:pPr>
    </w:p>
    <w:p w:rsidR="002241D9" w:rsidRDefault="002241D9" w:rsidP="002241D9">
      <w:pPr>
        <w:ind w:firstLine="360"/>
        <w:jc w:val="right"/>
        <w:rPr>
          <w:rFonts w:ascii="Arial" w:hAnsi="Arial"/>
        </w:rPr>
      </w:pPr>
      <w:r w:rsidRPr="007C2FD7">
        <w:rPr>
          <w:rFonts w:ascii="Arial" w:hAnsi="Arial"/>
        </w:rPr>
        <w:t>Приложение к подпрограмме  IV</w:t>
      </w:r>
    </w:p>
    <w:p w:rsidR="002241D9" w:rsidRPr="00DE5098" w:rsidRDefault="002241D9" w:rsidP="002241D9">
      <w:pPr>
        <w:jc w:val="right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Default="002241D9" w:rsidP="002241D9">
      <w:pPr>
        <w:ind w:firstLine="360"/>
        <w:jc w:val="right"/>
        <w:rPr>
          <w:rFonts w:ascii="Arial" w:hAnsi="Arial"/>
        </w:rPr>
      </w:pPr>
    </w:p>
    <w:p w:rsidR="002241D9" w:rsidRPr="007C2FD7" w:rsidRDefault="002241D9" w:rsidP="002241D9">
      <w:pPr>
        <w:jc w:val="center"/>
        <w:rPr>
          <w:rFonts w:ascii="Arial" w:hAnsi="Arial"/>
        </w:rPr>
      </w:pPr>
      <w:r w:rsidRPr="007C2FD7">
        <w:rPr>
          <w:rFonts w:ascii="Arial" w:hAnsi="Arial"/>
        </w:rPr>
        <w:t xml:space="preserve">Перечень мероприятий подпрограммы IV  </w:t>
      </w:r>
    </w:p>
    <w:p w:rsidR="002241D9" w:rsidRDefault="002241D9" w:rsidP="002241D9">
      <w:pPr>
        <w:ind w:firstLine="360"/>
        <w:jc w:val="center"/>
        <w:rPr>
          <w:rFonts w:ascii="Arial" w:hAnsi="Arial"/>
        </w:rPr>
      </w:pPr>
      <w:r w:rsidRPr="007C2FD7">
        <w:rPr>
          <w:rFonts w:ascii="Arial" w:hAnsi="Arial"/>
        </w:rPr>
        <w:t>«Развитие самодеятельного творчества и поддержка основных форм культурно-досуговой деятельности в городском округе Электросталь»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ind w:firstLine="360"/>
        <w:jc w:val="center"/>
        <w:rPr>
          <w:rFonts w:ascii="Arial" w:hAnsi="Arial"/>
        </w:rPr>
      </w:pPr>
    </w:p>
    <w:tbl>
      <w:tblPr>
        <w:tblW w:w="15139" w:type="dxa"/>
        <w:jc w:val="center"/>
        <w:tblLayout w:type="fixed"/>
        <w:tblLook w:val="04A0"/>
      </w:tblPr>
      <w:tblGrid>
        <w:gridCol w:w="994"/>
        <w:gridCol w:w="1305"/>
        <w:gridCol w:w="729"/>
        <w:gridCol w:w="1041"/>
        <w:gridCol w:w="1245"/>
        <w:gridCol w:w="1504"/>
        <w:gridCol w:w="1311"/>
        <w:gridCol w:w="1166"/>
        <w:gridCol w:w="1166"/>
        <w:gridCol w:w="1166"/>
        <w:gridCol w:w="1166"/>
        <w:gridCol w:w="1020"/>
        <w:gridCol w:w="1326"/>
      </w:tblGrid>
      <w:tr w:rsidR="002241D9" w:rsidRPr="00460B1E" w:rsidTr="004342FD">
        <w:trPr>
          <w:trHeight w:val="495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№ п/п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Сроки </w:t>
            </w:r>
            <w:r w:rsidRPr="00460B1E">
              <w:rPr>
                <w:rFonts w:ascii="Arial" w:hAnsi="Arial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Источник </w:t>
            </w:r>
            <w:r w:rsidRPr="00460B1E">
              <w:rPr>
                <w:rFonts w:ascii="Arial" w:hAnsi="Arial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Объем финансирования мероприятия в 2016 году (тыс.руб.)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Всего (тыс.руб.)</w:t>
            </w:r>
          </w:p>
        </w:tc>
        <w:tc>
          <w:tcPr>
            <w:tcW w:w="5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Объем финансирования по годам (тыс.руб.)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Ответственный за         </w:t>
            </w:r>
            <w:r w:rsidRPr="00460B1E">
              <w:rPr>
                <w:rFonts w:ascii="Arial" w:hAnsi="Arial"/>
                <w:sz w:val="16"/>
                <w:szCs w:val="16"/>
              </w:rPr>
              <w:br/>
              <w:t>выполнение мероприятия подпрограммы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241D9" w:rsidRPr="00460B1E" w:rsidTr="004342FD">
        <w:trPr>
          <w:trHeight w:val="1110"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2017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2018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2019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2020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2021 год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460B1E" w:rsidTr="004342FD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14</w:t>
            </w:r>
          </w:p>
        </w:tc>
      </w:tr>
      <w:tr w:rsidR="002241D9" w:rsidRPr="00460B1E" w:rsidTr="004342FD">
        <w:trPr>
          <w:trHeight w:val="270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4.1.</w:t>
            </w:r>
          </w:p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 </w:t>
            </w:r>
          </w:p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Задача 1. Организация культурно-досуговой работы  в муниципальном учреждении "Центр культуры "Досуг" и муниципальном учреждении  "Культурный центр им. Н.П. Васильева"</w:t>
            </w:r>
          </w:p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 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2017-2021</w:t>
            </w:r>
          </w:p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 </w:t>
            </w:r>
          </w:p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28681,55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199710,149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38632,049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27042,30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42866,90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44653,40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46515,50 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МУ "ЦК "Досуг", МУ "КЦ им. Н.П. Васильева"</w:t>
            </w:r>
          </w:p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 </w:t>
            </w:r>
          </w:p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Организация культурно-досуговой работы  в муниципальном учреждении "Центр культуры "Досуг" и муниципальном учреждении  "Культурный центр им. Н.П. Васильева". Увеличение заработной платы работникам муниципальных учреждений сферы культуры с </w:t>
            </w:r>
            <w:r w:rsidRPr="00460B1E">
              <w:rPr>
                <w:rFonts w:ascii="Arial" w:hAnsi="Arial"/>
                <w:sz w:val="16"/>
                <w:szCs w:val="16"/>
              </w:rPr>
              <w:lastRenderedPageBreak/>
              <w:t xml:space="preserve">использованием субсидии Московской области. </w:t>
            </w:r>
          </w:p>
        </w:tc>
      </w:tr>
      <w:tr w:rsidR="002241D9" w:rsidRPr="00460B1E" w:rsidTr="004342FD">
        <w:trPr>
          <w:trHeight w:val="727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27646,90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199270,00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38191,90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27042,30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42866,90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44653,40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46515,50  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460B1E" w:rsidTr="004342FD">
        <w:trPr>
          <w:trHeight w:val="1035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Средства софинансирования из бюджета г.о Электросталь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72,36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22,026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22,026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460B1E" w:rsidTr="004342FD">
        <w:trPr>
          <w:trHeight w:val="78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962,29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293,433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293,433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460B1E" w:rsidTr="004342FD">
        <w:trPr>
          <w:trHeight w:val="780"/>
          <w:jc w:val="center"/>
        </w:trPr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124,69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124,69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460B1E" w:rsidTr="004342FD">
        <w:trPr>
          <w:trHeight w:val="375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lastRenderedPageBreak/>
              <w:t>4.1.1</w:t>
            </w:r>
          </w:p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Основное мероприятие 1.</w:t>
            </w:r>
            <w:r w:rsidRPr="00460B1E">
              <w:rPr>
                <w:rFonts w:ascii="Arial" w:hAnsi="Arial"/>
                <w:sz w:val="16"/>
                <w:szCs w:val="16"/>
              </w:rPr>
              <w:br/>
              <w:t xml:space="preserve">Оказание муниципальных услуг  по обеспечению творческой самореализации граждан,  проведению культурно-массовых мероприятий,  содержание имущества учреждений клубного типа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28 681,55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199 710,149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38632,049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27042,30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42866,90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44653,40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46515,50 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 </w:t>
            </w:r>
          </w:p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МУ "ЦК "Досуг", МУ "КЦ им. Н.П. Васильева"</w:t>
            </w:r>
          </w:p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 </w:t>
            </w:r>
          </w:p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460B1E" w:rsidTr="004342FD">
        <w:trPr>
          <w:trHeight w:val="719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2017-2021</w:t>
            </w:r>
          </w:p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 </w:t>
            </w:r>
          </w:p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27 646,90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199 270,00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38191,90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27042,30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42866,90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44653,40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46515,50  </w:t>
            </w: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460B1E" w:rsidTr="004342FD">
        <w:trPr>
          <w:trHeight w:val="105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Средства софинансирования из бюджета г.о Электросталь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72,36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22,026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22,026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460B1E" w:rsidTr="004342FD">
        <w:trPr>
          <w:trHeight w:val="273"/>
          <w:jc w:val="center"/>
        </w:trPr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962,29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293,433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293,433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460B1E" w:rsidTr="004342FD">
        <w:trPr>
          <w:trHeight w:val="273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124,69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124,69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460B1E" w:rsidTr="004342FD">
        <w:trPr>
          <w:trHeight w:val="276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4.1.1.1.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Оплата труда, начисления на выплаты по оплате труда (ежемесячно). Уплата налогов в порядке, установленном федеральным законодательством и законодательством Московской области. Увеличение заработной платы работникам муниципальных учреждений сферы культуры с использованием субсидии Московской </w:t>
            </w:r>
            <w:r w:rsidRPr="00460B1E">
              <w:rPr>
                <w:rFonts w:ascii="Arial" w:hAnsi="Arial"/>
                <w:sz w:val="16"/>
                <w:szCs w:val="16"/>
              </w:rPr>
              <w:lastRenderedPageBreak/>
              <w:t>области.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24 813,25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170365,249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32902,149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22270,40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36840,00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38376,20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39976,50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МУ "ЦК "Досуг", МУ "КЦ им. Н.П. Васильева"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460B1E" w:rsidTr="004342FD">
        <w:trPr>
          <w:trHeight w:val="915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23 778,60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169 925,10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32462,00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22270,40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36840,00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38376,20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39976,50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460B1E" w:rsidTr="004342FD">
        <w:trPr>
          <w:trHeight w:val="1170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Средства софинансирования из бюджета г.о Электросталь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72,36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22,026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22,026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460B1E" w:rsidTr="004342FD">
        <w:trPr>
          <w:trHeight w:val="561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962,29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293,433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293,433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460B1E" w:rsidTr="004342FD">
        <w:trPr>
          <w:trHeight w:val="561"/>
          <w:jc w:val="center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124,69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124,69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460B1E" w:rsidTr="004342FD">
        <w:trPr>
          <w:trHeight w:val="285"/>
          <w:jc w:val="center"/>
        </w:trPr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lastRenderedPageBreak/>
              <w:t>4.1.1.2.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Проведение праздничных и культурно-массовых мероприятий в сфере культуры муниципальными  учреждениями культуры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3 678,30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28 330,00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5 534,90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4 561,90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5 831,90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6 074,00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6 327,30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МУ "ЦК "Досуг", МУ "КЦ им. Н.П. Васильева"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460B1E" w:rsidTr="004342FD">
        <w:trPr>
          <w:trHeight w:val="795"/>
          <w:jc w:val="center"/>
        </w:trPr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3 678,30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28 330,00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5 534,90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4 561,90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5 831,90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6 074,00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6 327,30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460B1E" w:rsidTr="004342FD">
        <w:trPr>
          <w:trHeight w:val="703"/>
          <w:jc w:val="center"/>
        </w:trPr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4.1.1.3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Муниципальная стипендия Главы городского округа Электросталь  выдающимся деятелям культуры и искусства и молодым талантливым авторам  городского округа Электросталь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190,00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1 014,90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195,00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210,00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195,00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203,20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211,70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Вручение стипендий</w:t>
            </w:r>
          </w:p>
        </w:tc>
      </w:tr>
      <w:tr w:rsidR="002241D9" w:rsidRPr="00460B1E" w:rsidTr="004342FD">
        <w:trPr>
          <w:trHeight w:val="945"/>
          <w:jc w:val="center"/>
        </w:trPr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190,00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1 014,90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195,00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210,00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195,00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203,20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211,70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460B1E" w:rsidTr="004342FD">
        <w:trPr>
          <w:trHeight w:val="270"/>
          <w:jc w:val="center"/>
        </w:trPr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Итого по подпрограмме IV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28681,55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199710,149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38632,049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27042,30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42866,90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44653,40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46515,50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460B1E" w:rsidTr="004342FD">
        <w:trPr>
          <w:trHeight w:val="765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27646,90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199270,00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38191,90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27042,30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42866,90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44653,40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46515,50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460B1E" w:rsidTr="004342FD">
        <w:trPr>
          <w:trHeight w:val="131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 xml:space="preserve">Средства софинансирования из бюджета г.о Электросталь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72,36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22,026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22,026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460B1E" w:rsidTr="004342FD">
        <w:trPr>
          <w:trHeight w:val="765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962,29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293,433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293,433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460B1E" w:rsidTr="004342FD">
        <w:trPr>
          <w:trHeight w:val="765"/>
          <w:jc w:val="center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124,69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124,69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460B1E"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460B1E" w:rsidTr="004342FD">
        <w:trPr>
          <w:trHeight w:val="765"/>
          <w:jc w:val="center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1D9" w:rsidRPr="00460B1E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2241D9" w:rsidRDefault="002241D9" w:rsidP="002241D9">
      <w:pPr>
        <w:ind w:left="567"/>
        <w:rPr>
          <w:rFonts w:ascii="Arial" w:hAnsi="Arial"/>
        </w:rPr>
      </w:pPr>
    </w:p>
    <w:p w:rsidR="002241D9" w:rsidRDefault="002241D9" w:rsidP="002241D9">
      <w:pPr>
        <w:ind w:left="567"/>
        <w:rPr>
          <w:rFonts w:ascii="Arial" w:hAnsi="Arial"/>
        </w:rPr>
      </w:pPr>
      <w:r w:rsidRPr="007C2FD7">
        <w:rPr>
          <w:rFonts w:ascii="Arial" w:hAnsi="Arial"/>
        </w:rPr>
        <w:t>Верно: старший эксперт управления по культуре и делам молодежи</w:t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  <w:t>И.М. Ковальчук</w:t>
      </w:r>
    </w:p>
    <w:p w:rsidR="002241D9" w:rsidRDefault="002241D9" w:rsidP="002241D9">
      <w:pPr>
        <w:ind w:left="9639"/>
        <w:rPr>
          <w:rFonts w:ascii="Arial" w:hAnsi="Arial"/>
        </w:rPr>
      </w:pPr>
    </w:p>
    <w:p w:rsidR="002241D9" w:rsidRPr="007C2FD7" w:rsidRDefault="002241D9" w:rsidP="002241D9">
      <w:pPr>
        <w:ind w:left="9639"/>
        <w:jc w:val="right"/>
        <w:rPr>
          <w:rFonts w:ascii="Arial" w:hAnsi="Arial"/>
        </w:rPr>
      </w:pPr>
      <w:r w:rsidRPr="007C2FD7">
        <w:rPr>
          <w:rFonts w:ascii="Arial" w:hAnsi="Arial"/>
        </w:rPr>
        <w:t>Приложение № 7</w:t>
      </w:r>
    </w:p>
    <w:p w:rsidR="002241D9" w:rsidRPr="007C2FD7" w:rsidRDefault="002241D9" w:rsidP="002241D9">
      <w:pPr>
        <w:ind w:left="9639"/>
        <w:jc w:val="right"/>
        <w:rPr>
          <w:rFonts w:ascii="Arial" w:hAnsi="Arial"/>
        </w:rPr>
      </w:pPr>
      <w:r w:rsidRPr="007C2FD7">
        <w:rPr>
          <w:rFonts w:ascii="Arial" w:hAnsi="Arial"/>
        </w:rPr>
        <w:t>к муниципальной программе</w:t>
      </w:r>
    </w:p>
    <w:p w:rsidR="002241D9" w:rsidRPr="007C2FD7" w:rsidRDefault="002241D9" w:rsidP="002241D9">
      <w:pPr>
        <w:tabs>
          <w:tab w:val="left" w:pos="993"/>
          <w:tab w:val="left" w:pos="1701"/>
        </w:tabs>
        <w:ind w:left="9639"/>
        <w:jc w:val="right"/>
        <w:rPr>
          <w:rFonts w:ascii="Arial" w:hAnsi="Arial"/>
        </w:rPr>
      </w:pPr>
      <w:r w:rsidRPr="007C2FD7">
        <w:rPr>
          <w:rFonts w:ascii="Arial" w:hAnsi="Arial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2241D9" w:rsidRPr="007C2FD7" w:rsidRDefault="002241D9" w:rsidP="002241D9">
      <w:pPr>
        <w:tabs>
          <w:tab w:val="left" w:pos="993"/>
          <w:tab w:val="left" w:pos="1701"/>
        </w:tabs>
        <w:ind w:left="9639"/>
        <w:jc w:val="right"/>
        <w:rPr>
          <w:rFonts w:ascii="Arial" w:hAnsi="Arial"/>
        </w:rPr>
      </w:pPr>
      <w:r w:rsidRPr="007C2FD7">
        <w:rPr>
          <w:rFonts w:ascii="Arial" w:hAnsi="Arial"/>
        </w:rPr>
        <w:t xml:space="preserve">на 2017-2021 годы  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jc w:val="center"/>
        <w:outlineLvl w:val="0"/>
        <w:rPr>
          <w:rFonts w:ascii="Arial" w:hAnsi="Arial"/>
        </w:rPr>
      </w:pPr>
    </w:p>
    <w:p w:rsidR="002241D9" w:rsidRPr="007C2FD7" w:rsidRDefault="002241D9" w:rsidP="002241D9">
      <w:pPr>
        <w:jc w:val="center"/>
        <w:outlineLvl w:val="0"/>
        <w:rPr>
          <w:rFonts w:ascii="Arial" w:hAnsi="Arial"/>
        </w:rPr>
      </w:pPr>
      <w:r w:rsidRPr="007C2FD7">
        <w:rPr>
          <w:rFonts w:ascii="Arial" w:hAnsi="Arial"/>
        </w:rPr>
        <w:t xml:space="preserve">Подпрограмма </w:t>
      </w:r>
      <w:r w:rsidRPr="007C2FD7">
        <w:rPr>
          <w:rFonts w:ascii="Arial" w:hAnsi="Arial"/>
          <w:lang w:val="en-US"/>
        </w:rPr>
        <w:t>V</w:t>
      </w:r>
      <w:r w:rsidRPr="007C2FD7">
        <w:rPr>
          <w:rFonts w:ascii="Arial" w:hAnsi="Arial"/>
        </w:rPr>
        <w:t xml:space="preserve">  «Развитие туризма в городском округе Электросталь»</w:t>
      </w:r>
    </w:p>
    <w:p w:rsidR="002241D9" w:rsidRPr="007C2FD7" w:rsidRDefault="002241D9" w:rsidP="002241D9">
      <w:pPr>
        <w:jc w:val="center"/>
        <w:outlineLvl w:val="0"/>
        <w:rPr>
          <w:rFonts w:ascii="Arial" w:hAnsi="Arial"/>
        </w:rPr>
      </w:pPr>
    </w:p>
    <w:p w:rsidR="002241D9" w:rsidRPr="007C2FD7" w:rsidRDefault="002241D9" w:rsidP="002241D9">
      <w:pPr>
        <w:jc w:val="center"/>
        <w:outlineLvl w:val="0"/>
        <w:rPr>
          <w:rFonts w:ascii="Arial" w:hAnsi="Arial"/>
        </w:rPr>
      </w:pPr>
      <w:r w:rsidRPr="007C2FD7">
        <w:rPr>
          <w:rFonts w:ascii="Arial" w:hAnsi="Arial"/>
        </w:rPr>
        <w:t>Паспорт подпрограммы</w:t>
      </w:r>
    </w:p>
    <w:p w:rsidR="002241D9" w:rsidRPr="007C2FD7" w:rsidRDefault="002241D9" w:rsidP="002241D9">
      <w:pPr>
        <w:jc w:val="center"/>
        <w:outlineLvl w:val="0"/>
        <w:rPr>
          <w:rFonts w:ascii="Arial" w:hAnsi="Arial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38"/>
        <w:gridCol w:w="1940"/>
        <w:gridCol w:w="1943"/>
        <w:gridCol w:w="429"/>
        <w:gridCol w:w="1297"/>
        <w:gridCol w:w="645"/>
        <w:gridCol w:w="649"/>
        <w:gridCol w:w="381"/>
        <w:gridCol w:w="694"/>
        <w:gridCol w:w="433"/>
        <w:gridCol w:w="73"/>
        <w:gridCol w:w="1297"/>
        <w:gridCol w:w="17"/>
        <w:gridCol w:w="70"/>
        <w:gridCol w:w="792"/>
        <w:gridCol w:w="172"/>
        <w:gridCol w:w="764"/>
        <w:gridCol w:w="359"/>
        <w:gridCol w:w="94"/>
        <w:gridCol w:w="1152"/>
      </w:tblGrid>
      <w:tr w:rsidR="002241D9" w:rsidRPr="00FC1AFA" w:rsidTr="004342FD">
        <w:trPr>
          <w:jc w:val="center"/>
        </w:trPr>
        <w:tc>
          <w:tcPr>
            <w:tcW w:w="3722" w:type="dxa"/>
            <w:gridSpan w:val="2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Муниципальный заказчик подпрограммы</w:t>
            </w:r>
          </w:p>
        </w:tc>
        <w:tc>
          <w:tcPr>
            <w:tcW w:w="10803" w:type="dxa"/>
            <w:gridSpan w:val="18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2241D9" w:rsidRPr="00FC1AFA" w:rsidTr="004342FD">
        <w:trPr>
          <w:jc w:val="center"/>
        </w:trPr>
        <w:tc>
          <w:tcPr>
            <w:tcW w:w="3722" w:type="dxa"/>
            <w:gridSpan w:val="2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Задачи подпрограммы </w:t>
            </w:r>
          </w:p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(в т.ч. количественно измеримые)</w:t>
            </w:r>
          </w:p>
        </w:tc>
        <w:tc>
          <w:tcPr>
            <w:tcW w:w="2276" w:type="dxa"/>
            <w:gridSpan w:val="2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Отчетный</w:t>
            </w:r>
          </w:p>
          <w:p w:rsidR="002241D9" w:rsidRPr="00FC1AFA" w:rsidRDefault="002241D9" w:rsidP="004342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 (базовый) период</w:t>
            </w:r>
          </w:p>
        </w:tc>
        <w:tc>
          <w:tcPr>
            <w:tcW w:w="1863" w:type="dxa"/>
            <w:gridSpan w:val="2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2017</w:t>
            </w:r>
          </w:p>
        </w:tc>
        <w:tc>
          <w:tcPr>
            <w:tcW w:w="1655" w:type="dxa"/>
            <w:gridSpan w:val="3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2018</w:t>
            </w:r>
          </w:p>
        </w:tc>
        <w:tc>
          <w:tcPr>
            <w:tcW w:w="1812" w:type="dxa"/>
            <w:gridSpan w:val="5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2019</w:t>
            </w:r>
          </w:p>
        </w:tc>
        <w:tc>
          <w:tcPr>
            <w:tcW w:w="1658" w:type="dxa"/>
            <w:gridSpan w:val="3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2020</w:t>
            </w:r>
          </w:p>
        </w:tc>
        <w:tc>
          <w:tcPr>
            <w:tcW w:w="1539" w:type="dxa"/>
            <w:gridSpan w:val="3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2021</w:t>
            </w:r>
          </w:p>
        </w:tc>
      </w:tr>
      <w:tr w:rsidR="002241D9" w:rsidRPr="00FC1AFA" w:rsidTr="004342FD">
        <w:trPr>
          <w:jc w:val="center"/>
        </w:trPr>
        <w:tc>
          <w:tcPr>
            <w:tcW w:w="3722" w:type="dxa"/>
            <w:gridSpan w:val="2"/>
            <w:vMerge w:val="restart"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Задача 1 подпрограммы</w:t>
            </w:r>
          </w:p>
        </w:tc>
        <w:tc>
          <w:tcPr>
            <w:tcW w:w="10803" w:type="dxa"/>
            <w:gridSpan w:val="18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Увеличение туристского и экскурсионного потока в городском округе Электросталь, тысяч человек</w:t>
            </w:r>
          </w:p>
        </w:tc>
      </w:tr>
      <w:tr w:rsidR="002241D9" w:rsidRPr="00FC1AFA" w:rsidTr="004342FD">
        <w:trPr>
          <w:jc w:val="center"/>
        </w:trPr>
        <w:tc>
          <w:tcPr>
            <w:tcW w:w="3722" w:type="dxa"/>
            <w:gridSpan w:val="2"/>
            <w:vMerge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76" w:type="dxa"/>
            <w:gridSpan w:val="2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863" w:type="dxa"/>
            <w:gridSpan w:val="2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6,5</w:t>
            </w:r>
          </w:p>
        </w:tc>
        <w:tc>
          <w:tcPr>
            <w:tcW w:w="1655" w:type="dxa"/>
            <w:gridSpan w:val="3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6,8</w:t>
            </w:r>
          </w:p>
        </w:tc>
        <w:tc>
          <w:tcPr>
            <w:tcW w:w="1812" w:type="dxa"/>
            <w:gridSpan w:val="5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7,2</w:t>
            </w:r>
          </w:p>
        </w:tc>
        <w:tc>
          <w:tcPr>
            <w:tcW w:w="1658" w:type="dxa"/>
            <w:gridSpan w:val="3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7,7</w:t>
            </w:r>
          </w:p>
        </w:tc>
        <w:tc>
          <w:tcPr>
            <w:tcW w:w="1539" w:type="dxa"/>
            <w:gridSpan w:val="3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8,3</w:t>
            </w:r>
          </w:p>
        </w:tc>
      </w:tr>
      <w:tr w:rsidR="002241D9" w:rsidRPr="00FC1AFA" w:rsidTr="004342FD">
        <w:trPr>
          <w:jc w:val="center"/>
        </w:trPr>
        <w:tc>
          <w:tcPr>
            <w:tcW w:w="1860" w:type="dxa"/>
            <w:vMerge w:val="restart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62" w:type="dxa"/>
            <w:vMerge w:val="restart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1864" w:type="dxa"/>
            <w:vMerge w:val="restart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656" w:type="dxa"/>
            <w:gridSpan w:val="2"/>
            <w:vMerge w:val="restart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7283" w:type="dxa"/>
            <w:gridSpan w:val="15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Расходы (тыс. рублей)</w:t>
            </w:r>
          </w:p>
        </w:tc>
      </w:tr>
      <w:tr w:rsidR="002241D9" w:rsidRPr="00FC1AFA" w:rsidTr="004342FD">
        <w:trPr>
          <w:trHeight w:val="20"/>
          <w:jc w:val="center"/>
        </w:trPr>
        <w:tc>
          <w:tcPr>
            <w:tcW w:w="1860" w:type="dxa"/>
            <w:vMerge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62" w:type="dxa"/>
            <w:vMerge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vMerge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2" w:type="dxa"/>
            <w:gridSpan w:val="2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517" w:type="dxa"/>
            <w:gridSpan w:val="4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2017</w:t>
            </w:r>
          </w:p>
        </w:tc>
        <w:tc>
          <w:tcPr>
            <w:tcW w:w="1244" w:type="dxa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2018</w:t>
            </w:r>
          </w:p>
        </w:tc>
        <w:tc>
          <w:tcPr>
            <w:tcW w:w="843" w:type="dxa"/>
            <w:gridSpan w:val="3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2019</w:t>
            </w:r>
          </w:p>
        </w:tc>
        <w:tc>
          <w:tcPr>
            <w:tcW w:w="1242" w:type="dxa"/>
            <w:gridSpan w:val="3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2020</w:t>
            </w:r>
          </w:p>
        </w:tc>
        <w:tc>
          <w:tcPr>
            <w:tcW w:w="1195" w:type="dxa"/>
            <w:gridSpan w:val="2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2021</w:t>
            </w:r>
          </w:p>
        </w:tc>
      </w:tr>
      <w:tr w:rsidR="002241D9" w:rsidRPr="00FC1AFA" w:rsidTr="004342FD">
        <w:trPr>
          <w:jc w:val="center"/>
        </w:trPr>
        <w:tc>
          <w:tcPr>
            <w:tcW w:w="1860" w:type="dxa"/>
            <w:vMerge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62" w:type="dxa"/>
            <w:vMerge w:val="restart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Развитие туризма в городском округе Электросталь</w:t>
            </w:r>
          </w:p>
        </w:tc>
        <w:tc>
          <w:tcPr>
            <w:tcW w:w="1864" w:type="dxa"/>
            <w:vMerge w:val="restart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656" w:type="dxa"/>
            <w:gridSpan w:val="2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Всего,</w:t>
            </w:r>
          </w:p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1242" w:type="dxa"/>
            <w:gridSpan w:val="2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184,1</w:t>
            </w:r>
          </w:p>
        </w:tc>
        <w:tc>
          <w:tcPr>
            <w:tcW w:w="1517" w:type="dxa"/>
            <w:gridSpan w:val="4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32,0</w:t>
            </w:r>
          </w:p>
        </w:tc>
        <w:tc>
          <w:tcPr>
            <w:tcW w:w="1244" w:type="dxa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51,8</w:t>
            </w:r>
          </w:p>
        </w:tc>
        <w:tc>
          <w:tcPr>
            <w:tcW w:w="843" w:type="dxa"/>
            <w:gridSpan w:val="3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32,0</w:t>
            </w:r>
          </w:p>
        </w:tc>
        <w:tc>
          <w:tcPr>
            <w:tcW w:w="1242" w:type="dxa"/>
            <w:gridSpan w:val="3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33,3</w:t>
            </w:r>
          </w:p>
        </w:tc>
        <w:tc>
          <w:tcPr>
            <w:tcW w:w="1195" w:type="dxa"/>
            <w:gridSpan w:val="2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35,0</w:t>
            </w:r>
          </w:p>
        </w:tc>
      </w:tr>
      <w:tr w:rsidR="002241D9" w:rsidRPr="00FC1AFA" w:rsidTr="004342FD">
        <w:trPr>
          <w:jc w:val="center"/>
        </w:trPr>
        <w:tc>
          <w:tcPr>
            <w:tcW w:w="1860" w:type="dxa"/>
            <w:vMerge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62" w:type="dxa"/>
            <w:vMerge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6" w:type="dxa"/>
            <w:gridSpan w:val="2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C1AFA">
              <w:rPr>
                <w:rFonts w:ascii="Arial" w:hAnsi="Arial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42" w:type="dxa"/>
            <w:gridSpan w:val="2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lastRenderedPageBreak/>
              <w:t xml:space="preserve">184,1 </w:t>
            </w:r>
          </w:p>
        </w:tc>
        <w:tc>
          <w:tcPr>
            <w:tcW w:w="1517" w:type="dxa"/>
            <w:gridSpan w:val="4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32,0</w:t>
            </w:r>
          </w:p>
        </w:tc>
        <w:tc>
          <w:tcPr>
            <w:tcW w:w="1244" w:type="dxa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51,8</w:t>
            </w:r>
          </w:p>
        </w:tc>
        <w:tc>
          <w:tcPr>
            <w:tcW w:w="843" w:type="dxa"/>
            <w:gridSpan w:val="3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32,0</w:t>
            </w:r>
          </w:p>
        </w:tc>
        <w:tc>
          <w:tcPr>
            <w:tcW w:w="1242" w:type="dxa"/>
            <w:gridSpan w:val="3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33,3</w:t>
            </w:r>
          </w:p>
        </w:tc>
        <w:tc>
          <w:tcPr>
            <w:tcW w:w="1195" w:type="dxa"/>
            <w:gridSpan w:val="2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35,0</w:t>
            </w:r>
          </w:p>
        </w:tc>
      </w:tr>
      <w:tr w:rsidR="002241D9" w:rsidRPr="00FC1AFA" w:rsidTr="004342FD">
        <w:trPr>
          <w:jc w:val="center"/>
        </w:trPr>
        <w:tc>
          <w:tcPr>
            <w:tcW w:w="1860" w:type="dxa"/>
            <w:vMerge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62" w:type="dxa"/>
            <w:vMerge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64" w:type="dxa"/>
            <w:vMerge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6" w:type="dxa"/>
            <w:gridSpan w:val="2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2" w:type="dxa"/>
            <w:gridSpan w:val="2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0,0</w:t>
            </w:r>
          </w:p>
        </w:tc>
        <w:tc>
          <w:tcPr>
            <w:tcW w:w="1517" w:type="dxa"/>
            <w:gridSpan w:val="4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0,0</w:t>
            </w:r>
          </w:p>
        </w:tc>
        <w:tc>
          <w:tcPr>
            <w:tcW w:w="1244" w:type="dxa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0,0</w:t>
            </w:r>
          </w:p>
        </w:tc>
        <w:tc>
          <w:tcPr>
            <w:tcW w:w="843" w:type="dxa"/>
            <w:gridSpan w:val="3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0,0</w:t>
            </w:r>
          </w:p>
        </w:tc>
        <w:tc>
          <w:tcPr>
            <w:tcW w:w="1242" w:type="dxa"/>
            <w:gridSpan w:val="3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0,0</w:t>
            </w:r>
          </w:p>
        </w:tc>
        <w:tc>
          <w:tcPr>
            <w:tcW w:w="1195" w:type="dxa"/>
            <w:gridSpan w:val="2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0,0</w:t>
            </w:r>
          </w:p>
        </w:tc>
      </w:tr>
      <w:tr w:rsidR="002241D9" w:rsidRPr="00FC1AFA" w:rsidTr="004342FD">
        <w:trPr>
          <w:jc w:val="center"/>
        </w:trPr>
        <w:tc>
          <w:tcPr>
            <w:tcW w:w="8850" w:type="dxa"/>
            <w:gridSpan w:val="8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Планируемые результаты реализации подпрограммы</w:t>
            </w:r>
          </w:p>
        </w:tc>
        <w:tc>
          <w:tcPr>
            <w:tcW w:w="1081" w:type="dxa"/>
            <w:gridSpan w:val="2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2017</w:t>
            </w:r>
          </w:p>
        </w:tc>
        <w:tc>
          <w:tcPr>
            <w:tcW w:w="1330" w:type="dxa"/>
            <w:gridSpan w:val="3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gridSpan w:val="3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2019</w:t>
            </w:r>
          </w:p>
        </w:tc>
        <w:tc>
          <w:tcPr>
            <w:tcW w:w="1167" w:type="dxa"/>
            <w:gridSpan w:val="3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2020</w:t>
            </w:r>
          </w:p>
        </w:tc>
        <w:tc>
          <w:tcPr>
            <w:tcW w:w="1105" w:type="dxa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2021</w:t>
            </w:r>
          </w:p>
        </w:tc>
      </w:tr>
      <w:tr w:rsidR="002241D9" w:rsidRPr="00FC1AFA" w:rsidTr="004342FD">
        <w:trPr>
          <w:jc w:val="center"/>
        </w:trPr>
        <w:tc>
          <w:tcPr>
            <w:tcW w:w="8850" w:type="dxa"/>
            <w:gridSpan w:val="8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Создание и развитие городского туристско-информационного центра на базе историко-художественного музея муниципального учреждения «Музейно-выставочный центр»</w:t>
            </w:r>
          </w:p>
        </w:tc>
        <w:tc>
          <w:tcPr>
            <w:tcW w:w="1081" w:type="dxa"/>
            <w:gridSpan w:val="2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330" w:type="dxa"/>
            <w:gridSpan w:val="3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3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105" w:type="dxa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0</w:t>
            </w:r>
          </w:p>
        </w:tc>
      </w:tr>
    </w:tbl>
    <w:p w:rsidR="002241D9" w:rsidRDefault="002241D9" w:rsidP="002241D9">
      <w:pPr>
        <w:ind w:left="3338"/>
        <w:rPr>
          <w:rFonts w:ascii="Arial" w:hAnsi="Arial"/>
        </w:rPr>
      </w:pP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ind w:left="3338"/>
        <w:rPr>
          <w:rFonts w:ascii="Arial" w:hAnsi="Arial"/>
        </w:rPr>
      </w:pPr>
    </w:p>
    <w:p w:rsidR="002241D9" w:rsidRPr="007C2FD7" w:rsidRDefault="002241D9" w:rsidP="002241D9">
      <w:pPr>
        <w:numPr>
          <w:ilvl w:val="0"/>
          <w:numId w:val="29"/>
        </w:numPr>
        <w:ind w:left="3338" w:hanging="3338"/>
        <w:jc w:val="center"/>
        <w:rPr>
          <w:rFonts w:ascii="Arial" w:hAnsi="Arial"/>
        </w:rPr>
      </w:pPr>
      <w:r w:rsidRPr="007C2FD7">
        <w:rPr>
          <w:rFonts w:ascii="Arial" w:hAnsi="Arial"/>
        </w:rPr>
        <w:t xml:space="preserve">Описание задач подпрограммы  </w:t>
      </w:r>
      <w:r w:rsidRPr="007C2FD7">
        <w:rPr>
          <w:rFonts w:ascii="Arial" w:hAnsi="Arial"/>
          <w:lang w:val="en-US"/>
        </w:rPr>
        <w:t>V</w:t>
      </w:r>
    </w:p>
    <w:p w:rsidR="002241D9" w:rsidRPr="007C2FD7" w:rsidRDefault="002241D9" w:rsidP="002241D9">
      <w:pPr>
        <w:ind w:left="3338"/>
        <w:rPr>
          <w:rFonts w:ascii="Arial" w:hAnsi="Arial"/>
        </w:rPr>
      </w:pPr>
    </w:p>
    <w:p w:rsidR="002241D9" w:rsidRPr="007C2FD7" w:rsidRDefault="002241D9" w:rsidP="002241D9">
      <w:pPr>
        <w:ind w:left="567" w:firstLine="567"/>
        <w:jc w:val="both"/>
        <w:rPr>
          <w:rFonts w:ascii="Arial" w:hAnsi="Arial"/>
        </w:rPr>
      </w:pPr>
      <w:r w:rsidRPr="007C2FD7">
        <w:rPr>
          <w:rFonts w:ascii="Arial" w:hAnsi="Arial"/>
        </w:rPr>
        <w:t>Основной задачей реализации подпрограммы является доступ к культурным  и историческим ценностям, развитие городского округа Электросталь как туристско-экскурсионного объекта,  увеличение туристского и экскурсионного потока.</w:t>
      </w:r>
    </w:p>
    <w:p w:rsidR="002241D9" w:rsidRPr="007C2FD7" w:rsidRDefault="002241D9" w:rsidP="002241D9">
      <w:pPr>
        <w:ind w:left="709" w:firstLine="11"/>
        <w:rPr>
          <w:rFonts w:ascii="Arial" w:hAnsi="Arial"/>
        </w:rPr>
      </w:pPr>
      <w:r w:rsidRPr="007C2FD7">
        <w:rPr>
          <w:rFonts w:ascii="Arial" w:hAnsi="Arial"/>
        </w:rPr>
        <w:t>Достижению данной задачи будет способствовать создание туристско-информационного  центра, развитие  туристско-экскурсионной деятельности на территории города.</w:t>
      </w:r>
    </w:p>
    <w:p w:rsidR="002241D9" w:rsidRPr="007C2FD7" w:rsidRDefault="002241D9" w:rsidP="002241D9">
      <w:pPr>
        <w:ind w:left="1134"/>
        <w:rPr>
          <w:rFonts w:ascii="Arial" w:hAnsi="Arial"/>
        </w:rPr>
      </w:pPr>
    </w:p>
    <w:p w:rsidR="002241D9" w:rsidRPr="007C2FD7" w:rsidRDefault="002241D9" w:rsidP="002241D9">
      <w:pPr>
        <w:numPr>
          <w:ilvl w:val="0"/>
          <w:numId w:val="29"/>
        </w:numPr>
        <w:ind w:left="567" w:firstLine="567"/>
        <w:jc w:val="center"/>
        <w:rPr>
          <w:rFonts w:ascii="Arial" w:hAnsi="Arial"/>
        </w:rPr>
      </w:pPr>
      <w:r w:rsidRPr="007C2FD7">
        <w:rPr>
          <w:rFonts w:ascii="Arial" w:hAnsi="Arial"/>
        </w:rPr>
        <w:t xml:space="preserve">Характеристика проблем и мероприятий подпрограммы </w:t>
      </w:r>
      <w:r w:rsidRPr="007C2FD7">
        <w:rPr>
          <w:rFonts w:ascii="Arial" w:hAnsi="Arial"/>
          <w:lang w:val="en-US"/>
        </w:rPr>
        <w:t>V</w:t>
      </w:r>
    </w:p>
    <w:p w:rsidR="002241D9" w:rsidRPr="007C2FD7" w:rsidRDefault="002241D9" w:rsidP="002241D9">
      <w:pPr>
        <w:ind w:left="1134"/>
        <w:rPr>
          <w:rFonts w:ascii="Arial" w:hAnsi="Arial"/>
        </w:rPr>
      </w:pPr>
    </w:p>
    <w:p w:rsidR="002241D9" w:rsidRPr="007C2FD7" w:rsidRDefault="002241D9" w:rsidP="002241D9">
      <w:pPr>
        <w:autoSpaceDE w:val="0"/>
        <w:autoSpaceDN w:val="0"/>
        <w:adjustRightInd w:val="0"/>
        <w:ind w:left="567" w:firstLine="567"/>
        <w:jc w:val="both"/>
        <w:rPr>
          <w:rFonts w:ascii="Arial" w:hAnsi="Arial"/>
        </w:rPr>
      </w:pPr>
      <w:r w:rsidRPr="007C2FD7">
        <w:rPr>
          <w:rFonts w:ascii="Arial" w:hAnsi="Arial"/>
        </w:rPr>
        <w:t>При отсутствии поддержки в сфере туризма снизится конкурентоспособность и уровень удовлетворенности населения туристическими услугами.</w:t>
      </w:r>
    </w:p>
    <w:p w:rsidR="002241D9" w:rsidRDefault="002241D9" w:rsidP="002241D9">
      <w:pPr>
        <w:ind w:left="567" w:firstLine="567"/>
        <w:jc w:val="both"/>
        <w:outlineLvl w:val="0"/>
        <w:rPr>
          <w:rFonts w:ascii="Arial" w:hAnsi="Arial"/>
        </w:rPr>
      </w:pPr>
      <w:r w:rsidRPr="007C2FD7">
        <w:rPr>
          <w:rFonts w:ascii="Arial" w:hAnsi="Arial"/>
        </w:rPr>
        <w:t>Ответственным исполнителем мероприятий подпрограммы V  является муниципальное учреждение «Музейно-выставочный центр».</w:t>
      </w:r>
    </w:p>
    <w:p w:rsidR="002241D9" w:rsidRDefault="002241D9" w:rsidP="002241D9">
      <w:pPr>
        <w:ind w:left="567" w:firstLine="567"/>
        <w:jc w:val="both"/>
        <w:outlineLvl w:val="0"/>
        <w:rPr>
          <w:rFonts w:ascii="Arial" w:hAnsi="Arial"/>
        </w:rPr>
      </w:pPr>
    </w:p>
    <w:p w:rsidR="002241D9" w:rsidRDefault="002241D9" w:rsidP="002241D9">
      <w:pPr>
        <w:ind w:left="567" w:firstLine="567"/>
        <w:jc w:val="right"/>
        <w:outlineLvl w:val="0"/>
        <w:rPr>
          <w:rFonts w:ascii="Arial" w:hAnsi="Arial"/>
        </w:rPr>
      </w:pPr>
      <w:r w:rsidRPr="007C2FD7">
        <w:rPr>
          <w:rFonts w:ascii="Arial" w:hAnsi="Arial"/>
        </w:rPr>
        <w:t>.Приложение к подпрограмме V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Default="002241D9" w:rsidP="002241D9">
      <w:pPr>
        <w:ind w:left="567" w:firstLine="567"/>
        <w:jc w:val="right"/>
        <w:outlineLvl w:val="0"/>
        <w:rPr>
          <w:rFonts w:ascii="Arial" w:hAnsi="Arial"/>
        </w:rPr>
      </w:pPr>
    </w:p>
    <w:p w:rsidR="002241D9" w:rsidRPr="007C2FD7" w:rsidRDefault="002241D9" w:rsidP="002241D9">
      <w:pPr>
        <w:jc w:val="center"/>
        <w:rPr>
          <w:rFonts w:ascii="Arial" w:hAnsi="Arial"/>
        </w:rPr>
      </w:pPr>
      <w:r w:rsidRPr="007C2FD7">
        <w:rPr>
          <w:rFonts w:ascii="Arial" w:hAnsi="Arial"/>
        </w:rPr>
        <w:t xml:space="preserve">Перечень мероприятий подпрограммы V </w:t>
      </w:r>
    </w:p>
    <w:p w:rsidR="002241D9" w:rsidRDefault="002241D9" w:rsidP="002241D9">
      <w:pPr>
        <w:ind w:left="567" w:firstLine="567"/>
        <w:jc w:val="center"/>
        <w:outlineLvl w:val="0"/>
        <w:rPr>
          <w:rFonts w:ascii="Arial" w:hAnsi="Arial"/>
        </w:rPr>
      </w:pPr>
      <w:r w:rsidRPr="007C2FD7">
        <w:rPr>
          <w:rFonts w:ascii="Arial" w:hAnsi="Arial"/>
        </w:rPr>
        <w:t>«Развитие туризма в городском округе Электросталь»</w:t>
      </w:r>
    </w:p>
    <w:p w:rsidR="002241D9" w:rsidRPr="007C2FD7" w:rsidRDefault="002241D9" w:rsidP="002241D9">
      <w:pPr>
        <w:ind w:left="567" w:firstLine="567"/>
        <w:jc w:val="both"/>
        <w:outlineLvl w:val="0"/>
        <w:rPr>
          <w:rFonts w:ascii="Arial" w:hAnsi="Arial"/>
        </w:rPr>
      </w:pPr>
    </w:p>
    <w:tbl>
      <w:tblPr>
        <w:tblW w:w="15139" w:type="dxa"/>
        <w:jc w:val="center"/>
        <w:tblLayout w:type="fixed"/>
        <w:tblLook w:val="04A0"/>
      </w:tblPr>
      <w:tblGrid>
        <w:gridCol w:w="654"/>
        <w:gridCol w:w="1889"/>
        <w:gridCol w:w="1050"/>
        <w:gridCol w:w="1469"/>
        <w:gridCol w:w="1260"/>
        <w:gridCol w:w="1050"/>
        <w:gridCol w:w="1049"/>
        <w:gridCol w:w="1050"/>
        <w:gridCol w:w="1050"/>
        <w:gridCol w:w="1050"/>
        <w:gridCol w:w="1049"/>
        <w:gridCol w:w="1260"/>
        <w:gridCol w:w="1259"/>
      </w:tblGrid>
      <w:tr w:rsidR="002241D9" w:rsidRPr="00FC1AFA" w:rsidTr="004342FD">
        <w:trPr>
          <w:trHeight w:val="420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№ п/п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Сроки </w:t>
            </w:r>
            <w:r w:rsidRPr="00FC1AFA">
              <w:rPr>
                <w:rFonts w:ascii="Arial" w:hAnsi="Arial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Источник </w:t>
            </w:r>
            <w:r w:rsidRPr="00FC1AFA">
              <w:rPr>
                <w:rFonts w:ascii="Arial" w:hAnsi="Arial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Объем финансирования мероприятия в 2016 году (тыс.руб.)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Всего (тыс.руб.)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Объем финансирования по годам (тыс.руб.)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Ответственный за         </w:t>
            </w:r>
            <w:r w:rsidRPr="00FC1AFA">
              <w:rPr>
                <w:rFonts w:ascii="Arial" w:hAnsi="Arial"/>
                <w:sz w:val="16"/>
                <w:szCs w:val="16"/>
              </w:rPr>
              <w:br/>
              <w:t>выполнение мероприятия подпрограммы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241D9" w:rsidRPr="00FC1AFA" w:rsidTr="004342FD">
        <w:trPr>
          <w:trHeight w:val="711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2017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2018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2019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2020 год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2021 год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C1AFA" w:rsidTr="004342FD">
        <w:trPr>
          <w:trHeight w:val="255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14</w:t>
            </w:r>
          </w:p>
        </w:tc>
      </w:tr>
      <w:tr w:rsidR="002241D9" w:rsidRPr="00FC1AFA" w:rsidTr="004342FD">
        <w:trPr>
          <w:trHeight w:val="109"/>
          <w:jc w:val="center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5.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Задача. Увеличение туристского и экскурсионного потока в городском округе Электросталь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184,1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32,0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51,8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32,0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33,3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35,0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МУ "МВЦ"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FC1AFA" w:rsidTr="004342FD">
        <w:trPr>
          <w:trHeight w:val="109"/>
          <w:jc w:val="center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184,1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32,0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51,8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32,0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33,3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35,0 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FC1AFA" w:rsidTr="004342FD">
        <w:trPr>
          <w:trHeight w:val="550"/>
          <w:jc w:val="center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FC1AFA" w:rsidTr="004342FD">
        <w:trPr>
          <w:trHeight w:val="109"/>
          <w:jc w:val="center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5.1.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Основное мероприятие 1.</w:t>
            </w:r>
            <w:r w:rsidRPr="00FC1AFA">
              <w:rPr>
                <w:rFonts w:ascii="Arial" w:hAnsi="Arial"/>
                <w:sz w:val="16"/>
                <w:szCs w:val="16"/>
              </w:rPr>
              <w:br/>
              <w:t>Развитие туристской инфраструктуры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184,1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32,0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51,8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32,0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33,3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35,0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МУ "МВЦ"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Создание и развитие городского туристско-информационного центра на базе историко-художественного музея муниципального учреждения «Музейно-выставочный центр»</w:t>
            </w:r>
          </w:p>
        </w:tc>
      </w:tr>
      <w:tr w:rsidR="002241D9" w:rsidRPr="00FC1AFA" w:rsidTr="004342FD">
        <w:trPr>
          <w:trHeight w:val="630"/>
          <w:jc w:val="center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184,1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32,0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51,8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32,0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33,3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35,0 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C1AFA" w:rsidTr="004342FD">
        <w:trPr>
          <w:trHeight w:val="545"/>
          <w:jc w:val="center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C1AFA" w:rsidTr="004342FD">
        <w:trPr>
          <w:trHeight w:val="109"/>
          <w:jc w:val="center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5.1.1.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Создание туристско-информационных центров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184,1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32,0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51,8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32,0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33,3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35,0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МУ "МВЦ"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C1AFA" w:rsidTr="004342FD">
        <w:trPr>
          <w:trHeight w:val="564"/>
          <w:jc w:val="center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184,1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32,0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51,8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32,0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33,3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35,0 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C1AFA" w:rsidTr="004342FD">
        <w:trPr>
          <w:trHeight w:val="582"/>
          <w:jc w:val="center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C1AFA" w:rsidTr="004342FD">
        <w:trPr>
          <w:trHeight w:val="109"/>
          <w:jc w:val="center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Итого по подпрограмме V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184,1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32,0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51,8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32,0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33,3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35,0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МУ "МВЦ"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C1AFA" w:rsidTr="004342FD">
        <w:trPr>
          <w:trHeight w:val="109"/>
          <w:jc w:val="center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184,1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32,0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51,8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32,0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33,3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35,0 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C1AFA" w:rsidTr="004342FD">
        <w:trPr>
          <w:trHeight w:val="494"/>
          <w:jc w:val="center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2241D9" w:rsidRPr="007C2FD7" w:rsidRDefault="002241D9" w:rsidP="002241D9">
      <w:pPr>
        <w:rPr>
          <w:rFonts w:ascii="Arial" w:hAnsi="Arial"/>
        </w:rPr>
      </w:pPr>
    </w:p>
    <w:p w:rsidR="002241D9" w:rsidRPr="007C2FD7" w:rsidRDefault="002241D9" w:rsidP="002241D9">
      <w:pPr>
        <w:rPr>
          <w:rFonts w:ascii="Arial" w:hAnsi="Arial"/>
        </w:rPr>
      </w:pPr>
      <w:r w:rsidRPr="007C2FD7">
        <w:rPr>
          <w:rFonts w:ascii="Arial" w:hAnsi="Arial"/>
        </w:rPr>
        <w:t>Верно:</w:t>
      </w:r>
    </w:p>
    <w:p w:rsidR="002241D9" w:rsidRPr="007C2FD7" w:rsidRDefault="002241D9" w:rsidP="002241D9">
      <w:pPr>
        <w:rPr>
          <w:rFonts w:ascii="Arial" w:hAnsi="Arial"/>
        </w:rPr>
      </w:pPr>
      <w:r w:rsidRPr="007C2FD7">
        <w:rPr>
          <w:rFonts w:ascii="Arial" w:hAnsi="Arial"/>
        </w:rPr>
        <w:t xml:space="preserve">старший эксперт управления </w:t>
      </w:r>
    </w:p>
    <w:p w:rsidR="002241D9" w:rsidRPr="007C2FD7" w:rsidRDefault="002241D9" w:rsidP="002241D9">
      <w:pPr>
        <w:rPr>
          <w:rFonts w:ascii="Arial" w:hAnsi="Arial"/>
        </w:rPr>
      </w:pPr>
      <w:r w:rsidRPr="007C2FD7">
        <w:rPr>
          <w:rFonts w:ascii="Arial" w:hAnsi="Arial"/>
        </w:rPr>
        <w:t>по культуре и делам молодежи</w:t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  <w:t>И.М. Ковальчук</w:t>
      </w:r>
    </w:p>
    <w:p w:rsidR="002241D9" w:rsidRDefault="002241D9" w:rsidP="002241D9">
      <w:pPr>
        <w:ind w:left="9498"/>
        <w:jc w:val="right"/>
        <w:rPr>
          <w:rFonts w:ascii="Arial" w:hAnsi="Arial"/>
        </w:rPr>
      </w:pPr>
    </w:p>
    <w:p w:rsidR="002241D9" w:rsidRPr="007C2FD7" w:rsidRDefault="002241D9" w:rsidP="002241D9">
      <w:pPr>
        <w:ind w:left="9498"/>
        <w:jc w:val="right"/>
        <w:rPr>
          <w:rFonts w:ascii="Arial" w:hAnsi="Arial"/>
        </w:rPr>
      </w:pPr>
      <w:r w:rsidRPr="007C2FD7">
        <w:rPr>
          <w:rFonts w:ascii="Arial" w:hAnsi="Arial"/>
        </w:rPr>
        <w:t>Приложение № 8</w:t>
      </w:r>
    </w:p>
    <w:p w:rsidR="002241D9" w:rsidRPr="007C2FD7" w:rsidRDefault="002241D9" w:rsidP="002241D9">
      <w:pPr>
        <w:ind w:left="9498"/>
        <w:jc w:val="right"/>
        <w:rPr>
          <w:rFonts w:ascii="Arial" w:hAnsi="Arial"/>
        </w:rPr>
      </w:pPr>
      <w:r w:rsidRPr="007C2FD7">
        <w:rPr>
          <w:rFonts w:ascii="Arial" w:hAnsi="Arial"/>
        </w:rPr>
        <w:t>к муниципальной программе</w:t>
      </w:r>
    </w:p>
    <w:p w:rsidR="002241D9" w:rsidRPr="007C2FD7" w:rsidRDefault="002241D9" w:rsidP="002241D9">
      <w:pPr>
        <w:ind w:left="9498"/>
        <w:jc w:val="right"/>
        <w:rPr>
          <w:rFonts w:ascii="Arial" w:hAnsi="Arial"/>
        </w:rPr>
      </w:pPr>
      <w:r w:rsidRPr="007C2FD7">
        <w:rPr>
          <w:rFonts w:ascii="Arial" w:hAnsi="Arial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2241D9" w:rsidRPr="007C2FD7" w:rsidRDefault="002241D9" w:rsidP="002241D9">
      <w:pPr>
        <w:ind w:left="9498"/>
        <w:jc w:val="right"/>
        <w:rPr>
          <w:rFonts w:ascii="Arial" w:hAnsi="Arial"/>
        </w:rPr>
      </w:pPr>
      <w:r w:rsidRPr="007C2FD7">
        <w:rPr>
          <w:rFonts w:ascii="Arial" w:hAnsi="Arial"/>
        </w:rPr>
        <w:t xml:space="preserve">на 2017-2021 годы  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jc w:val="center"/>
        <w:outlineLvl w:val="0"/>
        <w:rPr>
          <w:rFonts w:ascii="Arial" w:hAnsi="Arial"/>
        </w:rPr>
      </w:pPr>
    </w:p>
    <w:p w:rsidR="002241D9" w:rsidRPr="007C2FD7" w:rsidRDefault="002241D9" w:rsidP="002241D9">
      <w:pPr>
        <w:jc w:val="center"/>
        <w:outlineLvl w:val="0"/>
        <w:rPr>
          <w:rFonts w:ascii="Arial" w:hAnsi="Arial"/>
        </w:rPr>
      </w:pPr>
      <w:r w:rsidRPr="007C2FD7">
        <w:rPr>
          <w:rFonts w:ascii="Arial" w:hAnsi="Arial"/>
        </w:rPr>
        <w:t xml:space="preserve">Подпрограмма </w:t>
      </w:r>
      <w:r w:rsidRPr="007C2FD7">
        <w:rPr>
          <w:rFonts w:ascii="Arial" w:hAnsi="Arial"/>
          <w:lang w:val="en-US"/>
        </w:rPr>
        <w:t>VI</w:t>
      </w:r>
      <w:r w:rsidRPr="007C2FD7">
        <w:rPr>
          <w:rFonts w:ascii="Arial" w:hAnsi="Arial"/>
        </w:rPr>
        <w:t xml:space="preserve">  «Развитие парковых территорий, парков культуры и отдыха в городском округе Электросталь»</w:t>
      </w:r>
    </w:p>
    <w:p w:rsidR="002241D9" w:rsidRPr="007C2FD7" w:rsidRDefault="002241D9" w:rsidP="002241D9">
      <w:pPr>
        <w:jc w:val="center"/>
        <w:outlineLvl w:val="0"/>
        <w:rPr>
          <w:rFonts w:ascii="Arial" w:hAnsi="Arial"/>
        </w:rPr>
      </w:pPr>
    </w:p>
    <w:p w:rsidR="002241D9" w:rsidRPr="007C2FD7" w:rsidRDefault="002241D9" w:rsidP="002241D9">
      <w:pPr>
        <w:jc w:val="center"/>
        <w:outlineLvl w:val="0"/>
        <w:rPr>
          <w:rFonts w:ascii="Arial" w:hAnsi="Arial"/>
        </w:rPr>
      </w:pPr>
      <w:r w:rsidRPr="007C2FD7">
        <w:rPr>
          <w:rFonts w:ascii="Arial" w:hAnsi="Arial"/>
        </w:rPr>
        <w:t>Паспорт подпрограммы</w:t>
      </w:r>
    </w:p>
    <w:p w:rsidR="002241D9" w:rsidRPr="007C2FD7" w:rsidRDefault="002241D9" w:rsidP="002241D9">
      <w:pPr>
        <w:jc w:val="center"/>
        <w:outlineLvl w:val="0"/>
        <w:rPr>
          <w:rFonts w:ascii="Arial" w:hAnsi="Arial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02"/>
        <w:gridCol w:w="2099"/>
        <w:gridCol w:w="1891"/>
        <w:gridCol w:w="1470"/>
        <w:gridCol w:w="210"/>
        <w:gridCol w:w="210"/>
        <w:gridCol w:w="1049"/>
        <w:gridCol w:w="421"/>
        <w:gridCol w:w="630"/>
        <w:gridCol w:w="210"/>
        <w:gridCol w:w="840"/>
        <w:gridCol w:w="419"/>
        <w:gridCol w:w="43"/>
        <w:gridCol w:w="796"/>
        <w:gridCol w:w="422"/>
        <w:gridCol w:w="631"/>
        <w:gridCol w:w="419"/>
        <w:gridCol w:w="209"/>
        <w:gridCol w:w="1050"/>
        <w:gridCol w:w="18"/>
      </w:tblGrid>
      <w:tr w:rsidR="002241D9" w:rsidRPr="00FC1AFA" w:rsidTr="004342FD">
        <w:trPr>
          <w:jc w:val="center"/>
        </w:trPr>
        <w:tc>
          <w:tcPr>
            <w:tcW w:w="2835" w:type="dxa"/>
            <w:gridSpan w:val="2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Муниципальный заказчик подпрограммы</w:t>
            </w:r>
          </w:p>
        </w:tc>
        <w:tc>
          <w:tcPr>
            <w:tcW w:w="7383" w:type="dxa"/>
            <w:gridSpan w:val="18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2241D9" w:rsidRPr="00FC1AFA" w:rsidTr="004342FD">
        <w:trPr>
          <w:jc w:val="center"/>
        </w:trPr>
        <w:tc>
          <w:tcPr>
            <w:tcW w:w="2835" w:type="dxa"/>
            <w:gridSpan w:val="2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Задачи подпрограммы </w:t>
            </w:r>
          </w:p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(в т.ч. количественно измеримые)</w:t>
            </w:r>
          </w:p>
        </w:tc>
        <w:tc>
          <w:tcPr>
            <w:tcW w:w="1276" w:type="dxa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Отчетный</w:t>
            </w:r>
          </w:p>
          <w:p w:rsidR="002241D9" w:rsidRPr="00FC1AFA" w:rsidRDefault="002241D9" w:rsidP="004342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 (базовый) период</w:t>
            </w:r>
          </w:p>
        </w:tc>
        <w:tc>
          <w:tcPr>
            <w:tcW w:w="1276" w:type="dxa"/>
            <w:gridSpan w:val="3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2017</w:t>
            </w:r>
          </w:p>
        </w:tc>
        <w:tc>
          <w:tcPr>
            <w:tcW w:w="1417" w:type="dxa"/>
            <w:gridSpan w:val="3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2018</w:t>
            </w:r>
          </w:p>
        </w:tc>
        <w:tc>
          <w:tcPr>
            <w:tcW w:w="1021" w:type="dxa"/>
            <w:gridSpan w:val="4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2019</w:t>
            </w:r>
          </w:p>
        </w:tc>
        <w:tc>
          <w:tcPr>
            <w:tcW w:w="1248" w:type="dxa"/>
            <w:gridSpan w:val="3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2020</w:t>
            </w:r>
          </w:p>
        </w:tc>
        <w:tc>
          <w:tcPr>
            <w:tcW w:w="1145" w:type="dxa"/>
            <w:gridSpan w:val="4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2021</w:t>
            </w:r>
          </w:p>
        </w:tc>
      </w:tr>
      <w:tr w:rsidR="002241D9" w:rsidRPr="00FC1AFA" w:rsidTr="004342FD">
        <w:trPr>
          <w:jc w:val="center"/>
        </w:trPr>
        <w:tc>
          <w:tcPr>
            <w:tcW w:w="2835" w:type="dxa"/>
            <w:gridSpan w:val="2"/>
            <w:vMerge w:val="restart"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Задача 1 подпрограммы</w:t>
            </w:r>
          </w:p>
        </w:tc>
        <w:tc>
          <w:tcPr>
            <w:tcW w:w="7383" w:type="dxa"/>
            <w:gridSpan w:val="18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Обеспеченность парками культуры и отдыха в городском округе Электросталь, единиц</w:t>
            </w:r>
          </w:p>
        </w:tc>
      </w:tr>
      <w:tr w:rsidR="002241D9" w:rsidRPr="00FC1AFA" w:rsidTr="004342FD">
        <w:trPr>
          <w:jc w:val="center"/>
        </w:trPr>
        <w:tc>
          <w:tcPr>
            <w:tcW w:w="2835" w:type="dxa"/>
            <w:gridSpan w:val="2"/>
            <w:vMerge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3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3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021" w:type="dxa"/>
            <w:gridSpan w:val="4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48" w:type="dxa"/>
            <w:gridSpan w:val="3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145" w:type="dxa"/>
            <w:gridSpan w:val="4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 w:rsidR="002241D9" w:rsidRPr="00FC1AFA" w:rsidTr="004342FD">
        <w:trPr>
          <w:gridAfter w:val="1"/>
          <w:wAfter w:w="12" w:type="dxa"/>
          <w:jc w:val="center"/>
        </w:trPr>
        <w:tc>
          <w:tcPr>
            <w:tcW w:w="1418" w:type="dxa"/>
            <w:vMerge w:val="restart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7" w:type="dxa"/>
            <w:vMerge w:val="restart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134" w:type="dxa"/>
            <w:gridSpan w:val="2"/>
            <w:vMerge w:val="restart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4961" w:type="dxa"/>
            <w:gridSpan w:val="14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Расходы (тыс. рублей)</w:t>
            </w:r>
          </w:p>
        </w:tc>
      </w:tr>
      <w:tr w:rsidR="002241D9" w:rsidRPr="00FC1AFA" w:rsidTr="004342FD">
        <w:trPr>
          <w:gridAfter w:val="1"/>
          <w:wAfter w:w="12" w:type="dxa"/>
          <w:jc w:val="center"/>
        </w:trPr>
        <w:tc>
          <w:tcPr>
            <w:tcW w:w="1418" w:type="dxa"/>
            <w:vMerge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gridSpan w:val="3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  <w:gridSpan w:val="2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  <w:gridSpan w:val="3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2019</w:t>
            </w:r>
          </w:p>
        </w:tc>
        <w:tc>
          <w:tcPr>
            <w:tcW w:w="850" w:type="dxa"/>
            <w:gridSpan w:val="3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2021</w:t>
            </w:r>
          </w:p>
        </w:tc>
      </w:tr>
      <w:tr w:rsidR="002241D9" w:rsidRPr="00FC1AFA" w:rsidTr="004342FD">
        <w:trPr>
          <w:gridAfter w:val="1"/>
          <w:wAfter w:w="12" w:type="dxa"/>
          <w:jc w:val="center"/>
        </w:trPr>
        <w:tc>
          <w:tcPr>
            <w:tcW w:w="1418" w:type="dxa"/>
            <w:vMerge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Развитие парковых территорий, парков культуры и отдыха в городском округе Электросталь</w:t>
            </w:r>
          </w:p>
        </w:tc>
        <w:tc>
          <w:tcPr>
            <w:tcW w:w="1276" w:type="dxa"/>
            <w:vMerge w:val="restart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134" w:type="dxa"/>
            <w:gridSpan w:val="2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Всего,</w:t>
            </w:r>
          </w:p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gridSpan w:val="2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0,0</w:t>
            </w:r>
          </w:p>
        </w:tc>
      </w:tr>
      <w:tr w:rsidR="002241D9" w:rsidRPr="00FC1AFA" w:rsidTr="004342FD">
        <w:trPr>
          <w:gridAfter w:val="1"/>
          <w:wAfter w:w="12" w:type="dxa"/>
          <w:jc w:val="center"/>
        </w:trPr>
        <w:tc>
          <w:tcPr>
            <w:tcW w:w="1418" w:type="dxa"/>
            <w:vMerge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  <w:gridSpan w:val="2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0,0</w:t>
            </w:r>
          </w:p>
        </w:tc>
      </w:tr>
      <w:tr w:rsidR="002241D9" w:rsidRPr="00FC1AFA" w:rsidTr="004342FD">
        <w:trPr>
          <w:gridAfter w:val="1"/>
          <w:wAfter w:w="12" w:type="dxa"/>
          <w:jc w:val="center"/>
        </w:trPr>
        <w:tc>
          <w:tcPr>
            <w:tcW w:w="1418" w:type="dxa"/>
            <w:vMerge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gridSpan w:val="2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3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0,0</w:t>
            </w:r>
          </w:p>
        </w:tc>
      </w:tr>
      <w:tr w:rsidR="002241D9" w:rsidRPr="00FC1AFA" w:rsidTr="004342FD">
        <w:trPr>
          <w:gridAfter w:val="1"/>
          <w:wAfter w:w="12" w:type="dxa"/>
          <w:jc w:val="center"/>
        </w:trPr>
        <w:tc>
          <w:tcPr>
            <w:tcW w:w="5103" w:type="dxa"/>
            <w:gridSpan w:val="4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Планируемые результаты реализации подпрограммы</w:t>
            </w:r>
          </w:p>
        </w:tc>
        <w:tc>
          <w:tcPr>
            <w:tcW w:w="1276" w:type="dxa"/>
            <w:gridSpan w:val="4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2017</w:t>
            </w:r>
          </w:p>
        </w:tc>
        <w:tc>
          <w:tcPr>
            <w:tcW w:w="1134" w:type="dxa"/>
            <w:gridSpan w:val="3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2018</w:t>
            </w:r>
          </w:p>
        </w:tc>
        <w:tc>
          <w:tcPr>
            <w:tcW w:w="849" w:type="dxa"/>
            <w:gridSpan w:val="3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2019</w:t>
            </w:r>
          </w:p>
        </w:tc>
        <w:tc>
          <w:tcPr>
            <w:tcW w:w="994" w:type="dxa"/>
            <w:gridSpan w:val="3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2020</w:t>
            </w:r>
          </w:p>
        </w:tc>
        <w:tc>
          <w:tcPr>
            <w:tcW w:w="850" w:type="dxa"/>
            <w:gridSpan w:val="2"/>
          </w:tcPr>
          <w:p w:rsidR="002241D9" w:rsidRPr="00FC1AFA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C1AFA">
              <w:rPr>
                <w:sz w:val="16"/>
                <w:szCs w:val="16"/>
              </w:rPr>
              <w:t>2021</w:t>
            </w:r>
          </w:p>
        </w:tc>
      </w:tr>
      <w:tr w:rsidR="002241D9" w:rsidRPr="00FC1AFA" w:rsidTr="004342FD">
        <w:trPr>
          <w:gridAfter w:val="1"/>
          <w:wAfter w:w="12" w:type="dxa"/>
          <w:jc w:val="center"/>
        </w:trPr>
        <w:tc>
          <w:tcPr>
            <w:tcW w:w="5103" w:type="dxa"/>
            <w:gridSpan w:val="4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Количество созданных парков культуры и отдыха в городском округе Электросталь</w:t>
            </w:r>
          </w:p>
        </w:tc>
        <w:tc>
          <w:tcPr>
            <w:tcW w:w="1276" w:type="dxa"/>
            <w:gridSpan w:val="4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3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3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2241D9" w:rsidRPr="00FC1AFA" w:rsidTr="004342FD">
        <w:trPr>
          <w:gridAfter w:val="1"/>
          <w:wAfter w:w="12" w:type="dxa"/>
          <w:jc w:val="center"/>
        </w:trPr>
        <w:tc>
          <w:tcPr>
            <w:tcW w:w="5103" w:type="dxa"/>
            <w:gridSpan w:val="4"/>
          </w:tcPr>
          <w:p w:rsidR="002241D9" w:rsidRPr="00FC1AFA" w:rsidRDefault="002241D9" w:rsidP="004342FD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Количество благоустроенных парков культуры и отдыха в городском округе Электросталь</w:t>
            </w:r>
          </w:p>
        </w:tc>
        <w:tc>
          <w:tcPr>
            <w:tcW w:w="1276" w:type="dxa"/>
            <w:gridSpan w:val="4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3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3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1</w:t>
            </w:r>
          </w:p>
        </w:tc>
      </w:tr>
    </w:tbl>
    <w:p w:rsidR="002241D9" w:rsidRDefault="002241D9" w:rsidP="002241D9">
      <w:pPr>
        <w:ind w:left="567"/>
        <w:jc w:val="center"/>
        <w:rPr>
          <w:rFonts w:ascii="Arial" w:hAnsi="Arial"/>
        </w:rPr>
      </w:pP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ind w:left="567"/>
        <w:jc w:val="center"/>
        <w:rPr>
          <w:rFonts w:ascii="Arial" w:hAnsi="Arial"/>
        </w:rPr>
      </w:pPr>
    </w:p>
    <w:p w:rsidR="002241D9" w:rsidRPr="007C2FD7" w:rsidRDefault="002241D9" w:rsidP="002241D9">
      <w:pPr>
        <w:jc w:val="center"/>
        <w:rPr>
          <w:rFonts w:ascii="Arial" w:hAnsi="Arial"/>
        </w:rPr>
      </w:pPr>
      <w:r w:rsidRPr="007C2FD7">
        <w:rPr>
          <w:rFonts w:ascii="Arial" w:hAnsi="Arial"/>
        </w:rPr>
        <w:t xml:space="preserve">1. Описание задач подпрограммы  </w:t>
      </w:r>
      <w:r w:rsidRPr="007C2FD7">
        <w:rPr>
          <w:rFonts w:ascii="Arial" w:hAnsi="Arial"/>
          <w:lang w:val="en-US"/>
        </w:rPr>
        <w:t>VI</w:t>
      </w:r>
    </w:p>
    <w:p w:rsidR="002241D9" w:rsidRPr="007C2FD7" w:rsidRDefault="002241D9" w:rsidP="002241D9">
      <w:pPr>
        <w:ind w:firstLine="567"/>
        <w:jc w:val="both"/>
        <w:rPr>
          <w:rFonts w:ascii="Arial" w:hAnsi="Arial"/>
        </w:rPr>
      </w:pPr>
      <w:r w:rsidRPr="007C2FD7">
        <w:rPr>
          <w:rFonts w:ascii="Arial" w:hAnsi="Arial"/>
        </w:rPr>
        <w:t>Основной задачей реализации подпрограммы является обеспечение парками культуры и отдыха в городском округе Электросталь, создание условий для полноценного культурно-развлекательного отдыха жителей.</w:t>
      </w:r>
    </w:p>
    <w:p w:rsidR="002241D9" w:rsidRPr="007C2FD7" w:rsidRDefault="002241D9" w:rsidP="002241D9">
      <w:pPr>
        <w:ind w:firstLine="567"/>
        <w:rPr>
          <w:rFonts w:ascii="Arial" w:hAnsi="Arial"/>
        </w:rPr>
      </w:pPr>
      <w:r w:rsidRPr="007C2FD7">
        <w:rPr>
          <w:rFonts w:ascii="Arial" w:hAnsi="Arial"/>
        </w:rPr>
        <w:t>Достижению данной задачи будет способствовать создание новых парков культуры и отдыха и их благоустройство.</w:t>
      </w:r>
    </w:p>
    <w:p w:rsidR="002241D9" w:rsidRPr="007C2FD7" w:rsidRDefault="002241D9" w:rsidP="002241D9">
      <w:pPr>
        <w:jc w:val="center"/>
        <w:rPr>
          <w:rFonts w:ascii="Arial" w:hAnsi="Arial"/>
        </w:rPr>
      </w:pPr>
    </w:p>
    <w:p w:rsidR="002241D9" w:rsidRPr="007C2FD7" w:rsidRDefault="002241D9" w:rsidP="002241D9">
      <w:pPr>
        <w:jc w:val="center"/>
        <w:rPr>
          <w:rFonts w:ascii="Arial" w:hAnsi="Arial"/>
        </w:rPr>
      </w:pPr>
      <w:r w:rsidRPr="007C2FD7">
        <w:rPr>
          <w:rFonts w:ascii="Arial" w:hAnsi="Arial"/>
        </w:rPr>
        <w:lastRenderedPageBreak/>
        <w:t xml:space="preserve">2. Характеристика проблем и мероприятий подпрограммы </w:t>
      </w:r>
      <w:r w:rsidRPr="007C2FD7">
        <w:rPr>
          <w:rFonts w:ascii="Arial" w:hAnsi="Arial"/>
          <w:lang w:val="en-US"/>
        </w:rPr>
        <w:t>VI</w:t>
      </w:r>
    </w:p>
    <w:p w:rsidR="002241D9" w:rsidRDefault="002241D9" w:rsidP="002241D9">
      <w:pPr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7C2FD7">
        <w:rPr>
          <w:rFonts w:ascii="Arial" w:hAnsi="Arial"/>
        </w:rPr>
        <w:t>В настоящее время на территории городского округа Электросталь Московской области свою деятельность осуществляют два немуниципальных парка: городской парк культуры и отдыха «Чудо-Парк» и «Эко-парк». При отсутствии поддержки обеспеченность парковыми территориями останется на уровне базового года.</w:t>
      </w:r>
    </w:p>
    <w:p w:rsidR="002241D9" w:rsidRDefault="002241D9" w:rsidP="002241D9">
      <w:pPr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</w:p>
    <w:p w:rsidR="002241D9" w:rsidRDefault="002241D9" w:rsidP="002241D9">
      <w:pPr>
        <w:autoSpaceDE w:val="0"/>
        <w:autoSpaceDN w:val="0"/>
        <w:adjustRightInd w:val="0"/>
        <w:ind w:firstLine="567"/>
        <w:jc w:val="right"/>
        <w:rPr>
          <w:rFonts w:ascii="Arial" w:hAnsi="Arial"/>
        </w:rPr>
      </w:pPr>
      <w:r w:rsidRPr="007C2FD7">
        <w:rPr>
          <w:rFonts w:ascii="Arial" w:hAnsi="Arial"/>
        </w:rPr>
        <w:t>Приложение к подпрограмме VI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Default="002241D9" w:rsidP="002241D9">
      <w:pPr>
        <w:autoSpaceDE w:val="0"/>
        <w:autoSpaceDN w:val="0"/>
        <w:adjustRightInd w:val="0"/>
        <w:ind w:firstLine="567"/>
        <w:jc w:val="right"/>
        <w:rPr>
          <w:rFonts w:ascii="Arial" w:hAnsi="Arial"/>
        </w:rPr>
      </w:pPr>
    </w:p>
    <w:p w:rsidR="002241D9" w:rsidRPr="007C2FD7" w:rsidRDefault="002241D9" w:rsidP="002241D9">
      <w:pPr>
        <w:jc w:val="center"/>
        <w:rPr>
          <w:rFonts w:ascii="Arial" w:hAnsi="Arial"/>
        </w:rPr>
      </w:pPr>
      <w:r w:rsidRPr="007C2FD7">
        <w:rPr>
          <w:rFonts w:ascii="Arial" w:hAnsi="Arial"/>
        </w:rPr>
        <w:t xml:space="preserve">Перечень мероприятий подпрограммы VI </w:t>
      </w:r>
    </w:p>
    <w:p w:rsidR="002241D9" w:rsidRDefault="002241D9" w:rsidP="002241D9">
      <w:pPr>
        <w:autoSpaceDE w:val="0"/>
        <w:autoSpaceDN w:val="0"/>
        <w:adjustRightInd w:val="0"/>
        <w:ind w:firstLine="567"/>
        <w:jc w:val="center"/>
        <w:rPr>
          <w:rFonts w:ascii="Arial" w:hAnsi="Arial"/>
        </w:rPr>
      </w:pPr>
      <w:r w:rsidRPr="007C2FD7">
        <w:rPr>
          <w:rFonts w:ascii="Arial" w:hAnsi="Arial"/>
        </w:rPr>
        <w:t>«Развитие парковых территорий, парков культуры и отдыха в городском округе Электросталь»</w:t>
      </w:r>
    </w:p>
    <w:p w:rsidR="002241D9" w:rsidRPr="007C2FD7" w:rsidRDefault="002241D9" w:rsidP="002241D9">
      <w:pPr>
        <w:autoSpaceDE w:val="0"/>
        <w:autoSpaceDN w:val="0"/>
        <w:adjustRightInd w:val="0"/>
        <w:ind w:firstLine="567"/>
        <w:jc w:val="center"/>
        <w:rPr>
          <w:rFonts w:ascii="Arial" w:hAnsi="Arial"/>
        </w:rPr>
      </w:pPr>
    </w:p>
    <w:tbl>
      <w:tblPr>
        <w:tblW w:w="15139" w:type="dxa"/>
        <w:jc w:val="center"/>
        <w:tblLayout w:type="fixed"/>
        <w:tblLook w:val="04A0"/>
      </w:tblPr>
      <w:tblGrid>
        <w:gridCol w:w="766"/>
        <w:gridCol w:w="1988"/>
        <w:gridCol w:w="933"/>
        <w:gridCol w:w="1376"/>
        <w:gridCol w:w="1175"/>
        <w:gridCol w:w="1134"/>
        <w:gridCol w:w="1260"/>
        <w:gridCol w:w="1048"/>
        <w:gridCol w:w="1050"/>
        <w:gridCol w:w="1050"/>
        <w:gridCol w:w="1050"/>
        <w:gridCol w:w="1259"/>
        <w:gridCol w:w="1050"/>
      </w:tblGrid>
      <w:tr w:rsidR="002241D9" w:rsidRPr="00FC1AFA" w:rsidTr="004342FD">
        <w:trPr>
          <w:trHeight w:val="420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№ п/п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Сроки </w:t>
            </w:r>
            <w:r w:rsidRPr="00FC1AFA">
              <w:rPr>
                <w:rFonts w:ascii="Arial" w:hAnsi="Arial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Источник </w:t>
            </w:r>
            <w:r w:rsidRPr="00FC1AFA">
              <w:rPr>
                <w:rFonts w:ascii="Arial" w:hAnsi="Arial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Объем финансирования мероприятия в 2016 году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Всего (тыс.руб.)</w:t>
            </w: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Объем финансирования по годам (тыс.руб.)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Ответственный за         </w:t>
            </w:r>
            <w:r w:rsidRPr="00FC1AFA">
              <w:rPr>
                <w:rFonts w:ascii="Arial" w:hAnsi="Arial"/>
                <w:sz w:val="16"/>
                <w:szCs w:val="16"/>
              </w:rPr>
              <w:br/>
              <w:t>выполнение мероприятия подпрограммы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241D9" w:rsidRPr="00FC1AFA" w:rsidTr="004342FD">
        <w:trPr>
          <w:trHeight w:val="109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2017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2018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2019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2020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2021 год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C1AFA" w:rsidTr="004342FD">
        <w:trPr>
          <w:trHeight w:val="25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14</w:t>
            </w:r>
          </w:p>
        </w:tc>
      </w:tr>
      <w:tr w:rsidR="002241D9" w:rsidRPr="00FC1AFA" w:rsidTr="004342FD">
        <w:trPr>
          <w:trHeight w:val="300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6.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Задача. Обеспеченность парками культуры и отдыха в городском округе Электросталь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FC1AFA" w:rsidTr="004342FD">
        <w:trPr>
          <w:trHeight w:val="630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Средства муниципального бюджета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FC1AFA" w:rsidTr="004342FD">
        <w:trPr>
          <w:trHeight w:val="735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FC1AFA" w:rsidTr="004342FD">
        <w:trPr>
          <w:trHeight w:val="300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6.1.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Основное мероприятие 1.</w:t>
            </w:r>
            <w:r w:rsidRPr="00FC1AFA">
              <w:rPr>
                <w:rFonts w:ascii="Arial" w:hAnsi="Arial"/>
                <w:sz w:val="16"/>
                <w:szCs w:val="16"/>
              </w:rPr>
              <w:br/>
              <w:t>Создание парков культуры и отдыха в городском округе Электросталь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Создание и благоустройство парков культуры и отдыха, парковых территорий </w:t>
            </w:r>
          </w:p>
        </w:tc>
      </w:tr>
      <w:tr w:rsidR="002241D9" w:rsidRPr="00FC1AFA" w:rsidTr="004342FD">
        <w:trPr>
          <w:trHeight w:val="109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Средства муниципального бюджета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C1AFA" w:rsidTr="004342FD">
        <w:trPr>
          <w:trHeight w:val="735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C1AFA" w:rsidTr="004342FD">
        <w:trPr>
          <w:trHeight w:val="285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6.2.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Основное мероприятие 2. Благоустройство парков культуры и отдыха в городском округе Электросталь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C1AFA" w:rsidTr="004342FD">
        <w:trPr>
          <w:trHeight w:val="561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Средства муниципального бюджета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C1AFA" w:rsidTr="004342FD">
        <w:trPr>
          <w:trHeight w:val="750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C1AFA" w:rsidTr="004342FD">
        <w:trPr>
          <w:trHeight w:val="225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Итого по Подпрограмме VI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C1AFA" w:rsidTr="004342FD">
        <w:trPr>
          <w:trHeight w:val="109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Средства муниципального бюджета 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C1AFA" w:rsidTr="004342FD">
        <w:trPr>
          <w:trHeight w:val="795"/>
          <w:jc w:val="center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C1AFA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C1AFA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C1AFA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2241D9" w:rsidRDefault="002241D9" w:rsidP="002241D9">
      <w:pPr>
        <w:ind w:firstLine="426"/>
        <w:rPr>
          <w:rFonts w:ascii="Arial" w:hAnsi="Arial"/>
        </w:rPr>
      </w:pPr>
    </w:p>
    <w:p w:rsidR="002241D9" w:rsidRPr="007C2FD7" w:rsidRDefault="002241D9" w:rsidP="002241D9">
      <w:pPr>
        <w:ind w:firstLine="426"/>
        <w:rPr>
          <w:rFonts w:ascii="Arial" w:hAnsi="Arial"/>
        </w:rPr>
      </w:pPr>
      <w:r w:rsidRPr="007C2FD7">
        <w:rPr>
          <w:rFonts w:ascii="Arial" w:hAnsi="Arial"/>
        </w:rPr>
        <w:t>Верно:</w:t>
      </w:r>
    </w:p>
    <w:p w:rsidR="002241D9" w:rsidRPr="007C2FD7" w:rsidRDefault="002241D9" w:rsidP="002241D9">
      <w:pPr>
        <w:ind w:firstLine="426"/>
        <w:rPr>
          <w:rFonts w:ascii="Arial" w:hAnsi="Arial"/>
        </w:rPr>
      </w:pPr>
      <w:r w:rsidRPr="007C2FD7">
        <w:rPr>
          <w:rFonts w:ascii="Arial" w:hAnsi="Arial"/>
        </w:rPr>
        <w:t xml:space="preserve">старший эксперт управления </w:t>
      </w:r>
    </w:p>
    <w:p w:rsidR="002241D9" w:rsidRPr="007C2FD7" w:rsidRDefault="002241D9" w:rsidP="002241D9">
      <w:pPr>
        <w:ind w:firstLine="426"/>
        <w:rPr>
          <w:rFonts w:ascii="Arial" w:hAnsi="Arial"/>
        </w:rPr>
      </w:pPr>
      <w:r w:rsidRPr="007C2FD7">
        <w:rPr>
          <w:rFonts w:ascii="Arial" w:hAnsi="Arial"/>
        </w:rPr>
        <w:t>по культуре и делам молодежи</w:t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  <w:t>И.М. Ковальчук</w:t>
      </w:r>
    </w:p>
    <w:p w:rsidR="002241D9" w:rsidRDefault="002241D9" w:rsidP="002241D9">
      <w:pPr>
        <w:ind w:left="9498"/>
        <w:rPr>
          <w:rFonts w:ascii="Arial" w:hAnsi="Arial"/>
        </w:rPr>
      </w:pPr>
    </w:p>
    <w:p w:rsidR="002241D9" w:rsidRPr="007C2FD7" w:rsidRDefault="002241D9" w:rsidP="002241D9">
      <w:pPr>
        <w:ind w:left="9498"/>
        <w:jc w:val="right"/>
        <w:rPr>
          <w:rFonts w:ascii="Arial" w:hAnsi="Arial"/>
        </w:rPr>
      </w:pPr>
      <w:r w:rsidRPr="007C2FD7">
        <w:rPr>
          <w:rFonts w:ascii="Arial" w:hAnsi="Arial"/>
        </w:rPr>
        <w:t>Приложение № 9</w:t>
      </w:r>
    </w:p>
    <w:p w:rsidR="002241D9" w:rsidRPr="007C2FD7" w:rsidRDefault="002241D9" w:rsidP="002241D9">
      <w:pPr>
        <w:ind w:left="9498"/>
        <w:jc w:val="right"/>
        <w:rPr>
          <w:rFonts w:ascii="Arial" w:hAnsi="Arial"/>
        </w:rPr>
      </w:pPr>
      <w:r w:rsidRPr="007C2FD7">
        <w:rPr>
          <w:rFonts w:ascii="Arial" w:hAnsi="Arial"/>
        </w:rPr>
        <w:t>к муниципальной программе</w:t>
      </w:r>
    </w:p>
    <w:p w:rsidR="002241D9" w:rsidRPr="007C2FD7" w:rsidRDefault="002241D9" w:rsidP="002241D9">
      <w:pPr>
        <w:ind w:left="9498"/>
        <w:jc w:val="right"/>
        <w:rPr>
          <w:rFonts w:ascii="Arial" w:hAnsi="Arial"/>
        </w:rPr>
      </w:pPr>
      <w:r w:rsidRPr="007C2FD7">
        <w:rPr>
          <w:rFonts w:ascii="Arial" w:hAnsi="Arial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2241D9" w:rsidRDefault="002241D9" w:rsidP="002241D9">
      <w:pPr>
        <w:ind w:left="9498"/>
        <w:jc w:val="right"/>
        <w:rPr>
          <w:rFonts w:ascii="Arial" w:hAnsi="Arial"/>
        </w:rPr>
      </w:pPr>
      <w:r w:rsidRPr="007C2FD7">
        <w:rPr>
          <w:rFonts w:ascii="Arial" w:hAnsi="Arial"/>
        </w:rPr>
        <w:t xml:space="preserve">на 2014-2018 годы  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ind w:left="9498"/>
        <w:rPr>
          <w:rFonts w:ascii="Arial" w:hAnsi="Arial"/>
        </w:rPr>
      </w:pPr>
    </w:p>
    <w:p w:rsidR="002241D9" w:rsidRPr="007C2FD7" w:rsidRDefault="002241D9" w:rsidP="002241D9">
      <w:pPr>
        <w:ind w:left="567"/>
        <w:jc w:val="center"/>
        <w:outlineLvl w:val="0"/>
        <w:rPr>
          <w:rFonts w:ascii="Arial" w:hAnsi="Arial"/>
        </w:rPr>
      </w:pPr>
      <w:r w:rsidRPr="007C2FD7">
        <w:rPr>
          <w:rFonts w:ascii="Arial" w:hAnsi="Arial"/>
        </w:rPr>
        <w:t xml:space="preserve">Подпрограмма </w:t>
      </w:r>
      <w:r w:rsidRPr="007C2FD7">
        <w:rPr>
          <w:rFonts w:ascii="Arial" w:hAnsi="Arial"/>
          <w:lang w:val="en-US"/>
        </w:rPr>
        <w:t>V</w:t>
      </w:r>
      <w:r w:rsidRPr="007C2FD7">
        <w:rPr>
          <w:rFonts w:ascii="Arial" w:hAnsi="Arial"/>
        </w:rPr>
        <w:t>I</w:t>
      </w:r>
      <w:r w:rsidRPr="007C2FD7">
        <w:rPr>
          <w:rFonts w:ascii="Arial" w:hAnsi="Arial"/>
          <w:lang w:val="en-US"/>
        </w:rPr>
        <w:t>I</w:t>
      </w:r>
      <w:r w:rsidRPr="007C2FD7">
        <w:rPr>
          <w:rFonts w:ascii="Arial" w:hAnsi="Arial"/>
        </w:rPr>
        <w:t xml:space="preserve">  «Укрепление материально-технической базы муниципальных учреждений сферы культуры </w:t>
      </w:r>
    </w:p>
    <w:p w:rsidR="002241D9" w:rsidRPr="007C2FD7" w:rsidRDefault="002241D9" w:rsidP="002241D9">
      <w:pPr>
        <w:ind w:left="567"/>
        <w:jc w:val="center"/>
        <w:outlineLvl w:val="0"/>
        <w:rPr>
          <w:rFonts w:ascii="Arial" w:hAnsi="Arial"/>
        </w:rPr>
      </w:pPr>
      <w:r w:rsidRPr="007C2FD7">
        <w:rPr>
          <w:rFonts w:ascii="Arial" w:hAnsi="Arial"/>
        </w:rPr>
        <w:t>в городском округе Электросталь»</w:t>
      </w:r>
    </w:p>
    <w:p w:rsidR="002241D9" w:rsidRPr="007C2FD7" w:rsidRDefault="002241D9" w:rsidP="002241D9">
      <w:pPr>
        <w:ind w:left="567"/>
        <w:jc w:val="center"/>
        <w:outlineLvl w:val="0"/>
        <w:rPr>
          <w:rFonts w:ascii="Arial" w:hAnsi="Arial"/>
        </w:rPr>
      </w:pPr>
    </w:p>
    <w:p w:rsidR="002241D9" w:rsidRPr="007C2FD7" w:rsidRDefault="002241D9" w:rsidP="002241D9">
      <w:pPr>
        <w:ind w:left="567"/>
        <w:jc w:val="center"/>
        <w:outlineLvl w:val="0"/>
        <w:rPr>
          <w:rFonts w:ascii="Arial" w:hAnsi="Arial"/>
        </w:rPr>
      </w:pPr>
      <w:r w:rsidRPr="007C2FD7">
        <w:rPr>
          <w:rFonts w:ascii="Arial" w:hAnsi="Arial"/>
        </w:rPr>
        <w:t xml:space="preserve">Паспорт подпрограммы </w:t>
      </w:r>
    </w:p>
    <w:p w:rsidR="002241D9" w:rsidRPr="007C2FD7" w:rsidRDefault="002241D9" w:rsidP="002241D9">
      <w:pPr>
        <w:jc w:val="center"/>
        <w:outlineLvl w:val="0"/>
        <w:rPr>
          <w:rFonts w:ascii="Arial" w:hAnsi="Arial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0"/>
        <w:gridCol w:w="1930"/>
        <w:gridCol w:w="206"/>
        <w:gridCol w:w="1500"/>
        <w:gridCol w:w="631"/>
        <w:gridCol w:w="648"/>
        <w:gridCol w:w="430"/>
        <w:gridCol w:w="636"/>
        <w:gridCol w:w="647"/>
        <w:gridCol w:w="430"/>
        <w:gridCol w:w="850"/>
        <w:gridCol w:w="648"/>
        <w:gridCol w:w="588"/>
        <w:gridCol w:w="678"/>
        <w:gridCol w:w="434"/>
        <w:gridCol w:w="205"/>
        <w:gridCol w:w="1065"/>
        <w:gridCol w:w="194"/>
        <w:gridCol w:w="1279"/>
        <w:gridCol w:w="20"/>
      </w:tblGrid>
      <w:tr w:rsidR="002241D9" w:rsidRPr="00F37069" w:rsidTr="004342FD">
        <w:trPr>
          <w:gridAfter w:val="1"/>
          <w:wAfter w:w="19" w:type="dxa"/>
          <w:jc w:val="center"/>
        </w:trPr>
        <w:tc>
          <w:tcPr>
            <w:tcW w:w="4096" w:type="dxa"/>
            <w:gridSpan w:val="3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Муниципальный заказчик подпрограммы</w:t>
            </w:r>
          </w:p>
        </w:tc>
        <w:tc>
          <w:tcPr>
            <w:tcW w:w="10457" w:type="dxa"/>
            <w:gridSpan w:val="16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2241D9" w:rsidRPr="00F37069" w:rsidTr="004342FD">
        <w:trPr>
          <w:gridAfter w:val="1"/>
          <w:wAfter w:w="19" w:type="dxa"/>
          <w:jc w:val="center"/>
        </w:trPr>
        <w:tc>
          <w:tcPr>
            <w:tcW w:w="4096" w:type="dxa"/>
            <w:gridSpan w:val="3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 xml:space="preserve">Задачи подпрограммы </w:t>
            </w:r>
          </w:p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(в т.ч. количественно измеримые)</w:t>
            </w:r>
          </w:p>
        </w:tc>
        <w:tc>
          <w:tcPr>
            <w:tcW w:w="2051" w:type="dxa"/>
            <w:gridSpan w:val="2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Отчетный</w:t>
            </w:r>
          </w:p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 xml:space="preserve"> (базовый) </w:t>
            </w:r>
          </w:p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период</w:t>
            </w:r>
          </w:p>
        </w:tc>
        <w:tc>
          <w:tcPr>
            <w:tcW w:w="1650" w:type="dxa"/>
            <w:gridSpan w:val="3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2017</w:t>
            </w:r>
          </w:p>
        </w:tc>
        <w:tc>
          <w:tcPr>
            <w:tcW w:w="1855" w:type="dxa"/>
            <w:gridSpan w:val="3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2018</w:t>
            </w:r>
          </w:p>
        </w:tc>
        <w:tc>
          <w:tcPr>
            <w:tcW w:w="1843" w:type="dxa"/>
            <w:gridSpan w:val="3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2019</w:t>
            </w:r>
          </w:p>
        </w:tc>
        <w:tc>
          <w:tcPr>
            <w:tcW w:w="1827" w:type="dxa"/>
            <w:gridSpan w:val="4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2020</w:t>
            </w:r>
          </w:p>
        </w:tc>
        <w:tc>
          <w:tcPr>
            <w:tcW w:w="1231" w:type="dxa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2021</w:t>
            </w:r>
          </w:p>
        </w:tc>
      </w:tr>
      <w:tr w:rsidR="002241D9" w:rsidRPr="00F37069" w:rsidTr="004342FD">
        <w:trPr>
          <w:gridAfter w:val="1"/>
          <w:wAfter w:w="19" w:type="dxa"/>
          <w:jc w:val="center"/>
        </w:trPr>
        <w:tc>
          <w:tcPr>
            <w:tcW w:w="4096" w:type="dxa"/>
            <w:gridSpan w:val="3"/>
            <w:vMerge w:val="restart"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Задача 1 подпрограммы</w:t>
            </w:r>
          </w:p>
        </w:tc>
        <w:tc>
          <w:tcPr>
            <w:tcW w:w="10457" w:type="dxa"/>
            <w:gridSpan w:val="16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учреждений, единиц  </w:t>
            </w:r>
          </w:p>
        </w:tc>
      </w:tr>
      <w:tr w:rsidR="002241D9" w:rsidRPr="00F37069" w:rsidTr="004342FD">
        <w:trPr>
          <w:gridAfter w:val="1"/>
          <w:wAfter w:w="19" w:type="dxa"/>
          <w:jc w:val="center"/>
        </w:trPr>
        <w:tc>
          <w:tcPr>
            <w:tcW w:w="4096" w:type="dxa"/>
            <w:gridSpan w:val="3"/>
            <w:vMerge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vAlign w:val="center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650" w:type="dxa"/>
            <w:gridSpan w:val="3"/>
            <w:vAlign w:val="center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855" w:type="dxa"/>
            <w:gridSpan w:val="3"/>
            <w:vAlign w:val="center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3"/>
            <w:vAlign w:val="center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827" w:type="dxa"/>
            <w:gridSpan w:val="4"/>
            <w:vAlign w:val="center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231" w:type="dxa"/>
            <w:vAlign w:val="center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</w:t>
            </w:r>
          </w:p>
        </w:tc>
      </w:tr>
      <w:tr w:rsidR="002241D9" w:rsidRPr="00F37069" w:rsidTr="004342FD">
        <w:trPr>
          <w:gridAfter w:val="1"/>
          <w:wAfter w:w="19" w:type="dxa"/>
          <w:jc w:val="center"/>
        </w:trPr>
        <w:tc>
          <w:tcPr>
            <w:tcW w:w="2040" w:type="dxa"/>
            <w:vMerge w:val="restart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58" w:type="dxa"/>
            <w:vMerge w:val="restart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1642" w:type="dxa"/>
            <w:gridSpan w:val="2"/>
            <w:vMerge w:val="restart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31" w:type="dxa"/>
            <w:gridSpan w:val="2"/>
            <w:vMerge w:val="restart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7782" w:type="dxa"/>
            <w:gridSpan w:val="13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Расходы (тыс. рублей)</w:t>
            </w:r>
          </w:p>
        </w:tc>
      </w:tr>
      <w:tr w:rsidR="002241D9" w:rsidRPr="00F37069" w:rsidTr="004342FD">
        <w:trPr>
          <w:jc w:val="center"/>
        </w:trPr>
        <w:tc>
          <w:tcPr>
            <w:tcW w:w="2040" w:type="dxa"/>
            <w:vMerge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Merge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vMerge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49" w:type="dxa"/>
            <w:gridSpan w:val="3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Итого</w:t>
            </w:r>
          </w:p>
        </w:tc>
        <w:tc>
          <w:tcPr>
            <w:tcW w:w="1232" w:type="dxa"/>
            <w:gridSpan w:val="2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2017</w:t>
            </w:r>
          </w:p>
        </w:tc>
        <w:tc>
          <w:tcPr>
            <w:tcW w:w="1190" w:type="dxa"/>
            <w:gridSpan w:val="2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2018</w:t>
            </w:r>
          </w:p>
        </w:tc>
        <w:tc>
          <w:tcPr>
            <w:tcW w:w="1268" w:type="dxa"/>
            <w:gridSpan w:val="3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2019</w:t>
            </w:r>
          </w:p>
        </w:tc>
        <w:tc>
          <w:tcPr>
            <w:tcW w:w="1025" w:type="dxa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2020</w:t>
            </w:r>
          </w:p>
        </w:tc>
        <w:tc>
          <w:tcPr>
            <w:tcW w:w="1437" w:type="dxa"/>
            <w:gridSpan w:val="3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2021</w:t>
            </w:r>
          </w:p>
        </w:tc>
      </w:tr>
      <w:tr w:rsidR="002241D9" w:rsidRPr="00F37069" w:rsidTr="004342FD">
        <w:trPr>
          <w:jc w:val="center"/>
        </w:trPr>
        <w:tc>
          <w:tcPr>
            <w:tcW w:w="2040" w:type="dxa"/>
            <w:vMerge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8" w:type="dxa"/>
            <w:vMerge w:val="restart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Укрепление материально-технической базы муниципальных учреждений сферы культуры в городском округе Электросталь</w:t>
            </w:r>
          </w:p>
        </w:tc>
        <w:tc>
          <w:tcPr>
            <w:tcW w:w="1642" w:type="dxa"/>
            <w:gridSpan w:val="2"/>
            <w:vMerge w:val="restart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231" w:type="dxa"/>
            <w:gridSpan w:val="2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Всего,</w:t>
            </w:r>
          </w:p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в том числе:</w:t>
            </w:r>
          </w:p>
        </w:tc>
        <w:tc>
          <w:tcPr>
            <w:tcW w:w="1649" w:type="dxa"/>
            <w:gridSpan w:val="3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75291,0</w:t>
            </w:r>
          </w:p>
        </w:tc>
        <w:tc>
          <w:tcPr>
            <w:tcW w:w="1232" w:type="dxa"/>
            <w:gridSpan w:val="2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75291,0</w:t>
            </w:r>
          </w:p>
        </w:tc>
        <w:tc>
          <w:tcPr>
            <w:tcW w:w="1190" w:type="dxa"/>
            <w:gridSpan w:val="2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268" w:type="dxa"/>
            <w:gridSpan w:val="3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025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37" w:type="dxa"/>
            <w:gridSpan w:val="3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</w:tr>
      <w:tr w:rsidR="002241D9" w:rsidRPr="00F37069" w:rsidTr="004342FD">
        <w:trPr>
          <w:jc w:val="center"/>
        </w:trPr>
        <w:tc>
          <w:tcPr>
            <w:tcW w:w="2040" w:type="dxa"/>
            <w:vMerge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Merge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231" w:type="dxa"/>
            <w:gridSpan w:val="2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9" w:type="dxa"/>
            <w:gridSpan w:val="3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22937,0</w:t>
            </w:r>
          </w:p>
        </w:tc>
        <w:tc>
          <w:tcPr>
            <w:tcW w:w="1232" w:type="dxa"/>
            <w:gridSpan w:val="2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22937,0</w:t>
            </w:r>
          </w:p>
        </w:tc>
        <w:tc>
          <w:tcPr>
            <w:tcW w:w="1190" w:type="dxa"/>
            <w:gridSpan w:val="2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268" w:type="dxa"/>
            <w:gridSpan w:val="3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025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37" w:type="dxa"/>
            <w:gridSpan w:val="3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</w:tr>
      <w:tr w:rsidR="002241D9" w:rsidRPr="00F37069" w:rsidTr="004342FD">
        <w:trPr>
          <w:jc w:val="center"/>
        </w:trPr>
        <w:tc>
          <w:tcPr>
            <w:tcW w:w="2040" w:type="dxa"/>
            <w:vMerge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vMerge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1" w:type="dxa"/>
            <w:gridSpan w:val="2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649" w:type="dxa"/>
            <w:gridSpan w:val="3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52354,0</w:t>
            </w:r>
          </w:p>
        </w:tc>
        <w:tc>
          <w:tcPr>
            <w:tcW w:w="1232" w:type="dxa"/>
            <w:gridSpan w:val="2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52354,0</w:t>
            </w:r>
          </w:p>
        </w:tc>
        <w:tc>
          <w:tcPr>
            <w:tcW w:w="1190" w:type="dxa"/>
            <w:gridSpan w:val="2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268" w:type="dxa"/>
            <w:gridSpan w:val="3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025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37" w:type="dxa"/>
            <w:gridSpan w:val="3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</w:tr>
      <w:tr w:rsidR="002241D9" w:rsidRPr="00F37069" w:rsidTr="004342FD">
        <w:trPr>
          <w:gridAfter w:val="1"/>
          <w:wAfter w:w="19" w:type="dxa"/>
          <w:jc w:val="center"/>
        </w:trPr>
        <w:tc>
          <w:tcPr>
            <w:tcW w:w="7185" w:type="dxa"/>
            <w:gridSpan w:val="7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Планируемые результаты реализации подпрограммы</w:t>
            </w:r>
          </w:p>
        </w:tc>
        <w:tc>
          <w:tcPr>
            <w:tcW w:w="1649" w:type="dxa"/>
            <w:gridSpan w:val="3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2017</w:t>
            </w:r>
          </w:p>
        </w:tc>
        <w:tc>
          <w:tcPr>
            <w:tcW w:w="1442" w:type="dxa"/>
            <w:gridSpan w:val="2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2018</w:t>
            </w:r>
          </w:p>
        </w:tc>
        <w:tc>
          <w:tcPr>
            <w:tcW w:w="1637" w:type="dxa"/>
            <w:gridSpan w:val="3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2019</w:t>
            </w:r>
          </w:p>
        </w:tc>
        <w:tc>
          <w:tcPr>
            <w:tcW w:w="1222" w:type="dxa"/>
            <w:gridSpan w:val="2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2020</w:t>
            </w:r>
          </w:p>
        </w:tc>
        <w:tc>
          <w:tcPr>
            <w:tcW w:w="1418" w:type="dxa"/>
            <w:gridSpan w:val="2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2021</w:t>
            </w:r>
          </w:p>
        </w:tc>
      </w:tr>
      <w:tr w:rsidR="002241D9" w:rsidRPr="00F37069" w:rsidTr="004342FD">
        <w:trPr>
          <w:gridAfter w:val="1"/>
          <w:wAfter w:w="19" w:type="dxa"/>
          <w:jc w:val="center"/>
        </w:trPr>
        <w:tc>
          <w:tcPr>
            <w:tcW w:w="7185" w:type="dxa"/>
            <w:gridSpan w:val="7"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Количество объектов культуры, по которым в текущем году завершены работы по капитальному ремонту и техническому переоснащению</w:t>
            </w:r>
          </w:p>
        </w:tc>
        <w:tc>
          <w:tcPr>
            <w:tcW w:w="1649" w:type="dxa"/>
            <w:gridSpan w:val="3"/>
            <w:vAlign w:val="center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 xml:space="preserve">1,0  </w:t>
            </w:r>
          </w:p>
        </w:tc>
        <w:tc>
          <w:tcPr>
            <w:tcW w:w="1442" w:type="dxa"/>
            <w:gridSpan w:val="2"/>
            <w:vAlign w:val="center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637" w:type="dxa"/>
            <w:gridSpan w:val="3"/>
            <w:vAlign w:val="center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222" w:type="dxa"/>
            <w:gridSpan w:val="2"/>
            <w:vAlign w:val="center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  <w:tc>
          <w:tcPr>
            <w:tcW w:w="1418" w:type="dxa"/>
            <w:gridSpan w:val="2"/>
            <w:vAlign w:val="center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 xml:space="preserve">0,0  </w:t>
            </w:r>
          </w:p>
        </w:tc>
      </w:tr>
    </w:tbl>
    <w:p w:rsidR="002241D9" w:rsidRDefault="002241D9" w:rsidP="002241D9">
      <w:pPr>
        <w:ind w:left="720"/>
        <w:rPr>
          <w:rFonts w:ascii="Arial" w:hAnsi="Arial"/>
        </w:rPr>
      </w:pP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ind w:left="720"/>
        <w:rPr>
          <w:rFonts w:ascii="Arial" w:hAnsi="Arial"/>
        </w:rPr>
      </w:pPr>
    </w:p>
    <w:p w:rsidR="002241D9" w:rsidRPr="007C2FD7" w:rsidRDefault="002241D9" w:rsidP="002241D9">
      <w:pPr>
        <w:numPr>
          <w:ilvl w:val="0"/>
          <w:numId w:val="30"/>
        </w:numPr>
        <w:ind w:left="0" w:firstLine="567"/>
        <w:jc w:val="center"/>
        <w:rPr>
          <w:rFonts w:ascii="Arial" w:hAnsi="Arial"/>
        </w:rPr>
      </w:pPr>
      <w:r w:rsidRPr="007C2FD7">
        <w:rPr>
          <w:rFonts w:ascii="Arial" w:hAnsi="Arial"/>
        </w:rPr>
        <w:t xml:space="preserve">Описание задач подпрограммы  </w:t>
      </w:r>
      <w:r w:rsidRPr="007C2FD7">
        <w:rPr>
          <w:rFonts w:ascii="Arial" w:hAnsi="Arial"/>
          <w:lang w:val="en-US"/>
        </w:rPr>
        <w:t>VII</w:t>
      </w:r>
    </w:p>
    <w:p w:rsidR="002241D9" w:rsidRPr="007C2FD7" w:rsidRDefault="002241D9" w:rsidP="002241D9">
      <w:pPr>
        <w:ind w:firstLine="567"/>
        <w:rPr>
          <w:rFonts w:ascii="Arial" w:hAnsi="Arial"/>
        </w:rPr>
      </w:pPr>
    </w:p>
    <w:p w:rsidR="002241D9" w:rsidRPr="007C2FD7" w:rsidRDefault="002241D9" w:rsidP="002241D9">
      <w:pPr>
        <w:ind w:firstLine="567"/>
        <w:jc w:val="both"/>
        <w:rPr>
          <w:rFonts w:ascii="Arial" w:hAnsi="Arial"/>
        </w:rPr>
      </w:pPr>
      <w:r w:rsidRPr="007C2FD7">
        <w:rPr>
          <w:rFonts w:ascii="Arial" w:hAnsi="Arial"/>
        </w:rPr>
        <w:t xml:space="preserve">Основной задачей реализации подпрограммы является повышение качества муниципальных услуг для населения. </w:t>
      </w:r>
    </w:p>
    <w:p w:rsidR="002241D9" w:rsidRPr="007C2FD7" w:rsidRDefault="002241D9" w:rsidP="002241D9">
      <w:pPr>
        <w:ind w:firstLine="567"/>
        <w:jc w:val="both"/>
        <w:rPr>
          <w:rFonts w:ascii="Arial" w:hAnsi="Arial"/>
        </w:rPr>
      </w:pPr>
      <w:r w:rsidRPr="007C2FD7">
        <w:rPr>
          <w:rFonts w:ascii="Arial" w:hAnsi="Arial"/>
        </w:rPr>
        <w:t>Достижению данной задачи будет способствовать:</w:t>
      </w:r>
    </w:p>
    <w:p w:rsidR="002241D9" w:rsidRPr="007C2FD7" w:rsidRDefault="002241D9" w:rsidP="002241D9">
      <w:pPr>
        <w:pStyle w:val="ConsPlusCell"/>
        <w:ind w:firstLine="567"/>
        <w:rPr>
          <w:rFonts w:ascii="Arial" w:hAnsi="Arial" w:cs="Arial"/>
        </w:rPr>
      </w:pPr>
      <w:r w:rsidRPr="007C2FD7">
        <w:rPr>
          <w:rFonts w:ascii="Arial" w:hAnsi="Arial" w:cs="Arial"/>
        </w:rPr>
        <w:t>- модернизация муниципальных учреждений  культуры и дополнительного образования в сфере культуры и искусства;</w:t>
      </w:r>
    </w:p>
    <w:p w:rsidR="002241D9" w:rsidRPr="007C2FD7" w:rsidRDefault="002241D9" w:rsidP="002241D9">
      <w:pPr>
        <w:pStyle w:val="ConsPlusCell"/>
        <w:ind w:firstLine="567"/>
        <w:rPr>
          <w:rFonts w:ascii="Arial" w:hAnsi="Arial" w:cs="Arial"/>
        </w:rPr>
      </w:pPr>
      <w:r w:rsidRPr="007C2FD7">
        <w:rPr>
          <w:rFonts w:ascii="Arial" w:hAnsi="Arial" w:cs="Arial"/>
        </w:rPr>
        <w:t>- повышение доступности для инвалидов и других маломобильных групп населения объектов инфраструктуры в сфере культуры и искусства.</w:t>
      </w:r>
    </w:p>
    <w:p w:rsidR="002241D9" w:rsidRPr="007C2FD7" w:rsidRDefault="002241D9" w:rsidP="002241D9">
      <w:pPr>
        <w:pStyle w:val="ConsPlusCell"/>
        <w:ind w:firstLine="567"/>
        <w:rPr>
          <w:rFonts w:ascii="Arial" w:hAnsi="Arial" w:cs="Arial"/>
        </w:rPr>
      </w:pPr>
    </w:p>
    <w:p w:rsidR="002241D9" w:rsidRPr="007C2FD7" w:rsidRDefault="002241D9" w:rsidP="002241D9">
      <w:pPr>
        <w:numPr>
          <w:ilvl w:val="0"/>
          <w:numId w:val="30"/>
        </w:numPr>
        <w:ind w:left="0" w:firstLine="567"/>
        <w:jc w:val="center"/>
        <w:rPr>
          <w:rFonts w:ascii="Arial" w:hAnsi="Arial"/>
        </w:rPr>
      </w:pPr>
      <w:r w:rsidRPr="007C2FD7">
        <w:rPr>
          <w:rFonts w:ascii="Arial" w:hAnsi="Arial"/>
        </w:rPr>
        <w:t xml:space="preserve">Характеристика проблем и мероприятий подпрограммы </w:t>
      </w:r>
      <w:r w:rsidRPr="007C2FD7">
        <w:rPr>
          <w:rFonts w:ascii="Arial" w:hAnsi="Arial"/>
          <w:lang w:val="en-US"/>
        </w:rPr>
        <w:t>VII</w:t>
      </w:r>
    </w:p>
    <w:p w:rsidR="002241D9" w:rsidRPr="007C2FD7" w:rsidRDefault="002241D9" w:rsidP="002241D9">
      <w:pPr>
        <w:ind w:firstLine="567"/>
        <w:rPr>
          <w:rFonts w:ascii="Arial" w:hAnsi="Arial"/>
        </w:rPr>
      </w:pPr>
    </w:p>
    <w:p w:rsidR="002241D9" w:rsidRPr="007C2FD7" w:rsidRDefault="002241D9" w:rsidP="002241D9">
      <w:pPr>
        <w:ind w:firstLine="567"/>
        <w:jc w:val="both"/>
        <w:rPr>
          <w:rFonts w:ascii="Arial" w:hAnsi="Arial"/>
        </w:rPr>
      </w:pPr>
      <w:r w:rsidRPr="007C2FD7">
        <w:rPr>
          <w:rFonts w:ascii="Arial" w:hAnsi="Arial"/>
        </w:rPr>
        <w:t>При отсутствии поддержки в сфере культуры продолжится ухудшение состояния материально-технической базы муниципальных учреждений  культуры и дополнительного образования в сфере культуры и искусства, снизится конкурентоспособность учреждений.</w:t>
      </w:r>
    </w:p>
    <w:p w:rsidR="002241D9" w:rsidRPr="007C2FD7" w:rsidRDefault="002241D9" w:rsidP="002241D9">
      <w:pPr>
        <w:ind w:firstLine="567"/>
        <w:jc w:val="both"/>
        <w:rPr>
          <w:rFonts w:ascii="Arial" w:hAnsi="Arial"/>
        </w:rPr>
      </w:pPr>
      <w:r w:rsidRPr="007C2FD7">
        <w:rPr>
          <w:rFonts w:ascii="Arial" w:hAnsi="Arial"/>
        </w:rPr>
        <w:lastRenderedPageBreak/>
        <w:t xml:space="preserve">В рамках подпрограммы </w:t>
      </w:r>
      <w:r w:rsidRPr="007C2FD7">
        <w:rPr>
          <w:rFonts w:ascii="Arial" w:hAnsi="Arial"/>
          <w:lang w:val="en-US"/>
        </w:rPr>
        <w:t>VII</w:t>
      </w:r>
      <w:r w:rsidRPr="007C2FD7">
        <w:rPr>
          <w:rFonts w:ascii="Arial" w:hAnsi="Arial"/>
        </w:rPr>
        <w:t xml:space="preserve"> предусматривается реализация следующих мероприятий:</w:t>
      </w:r>
    </w:p>
    <w:p w:rsidR="002241D9" w:rsidRPr="007C2FD7" w:rsidRDefault="002241D9" w:rsidP="002241D9">
      <w:pPr>
        <w:ind w:firstLine="567"/>
        <w:jc w:val="both"/>
        <w:rPr>
          <w:rFonts w:ascii="Arial" w:hAnsi="Arial"/>
        </w:rPr>
      </w:pPr>
      <w:r w:rsidRPr="007C2FD7">
        <w:rPr>
          <w:rFonts w:ascii="Arial" w:hAnsi="Arial"/>
        </w:rPr>
        <w:t>1. Капитальный ремонт детской художественной школы по адресу: Московская область, городской округ Электросталь, ул. Западная, д.15.</w:t>
      </w:r>
    </w:p>
    <w:p w:rsidR="002241D9" w:rsidRDefault="002241D9" w:rsidP="002241D9">
      <w:pPr>
        <w:ind w:firstLine="567"/>
        <w:jc w:val="both"/>
        <w:rPr>
          <w:rFonts w:ascii="Arial" w:hAnsi="Arial"/>
        </w:rPr>
      </w:pPr>
      <w:r w:rsidRPr="007C2FD7">
        <w:rPr>
          <w:rFonts w:ascii="Arial" w:hAnsi="Arial"/>
        </w:rPr>
        <w:t>2. Создание безбарьерной среды в муниципальных учреждениях культуры и муниципальных учреждениях дополнительного образования сферы культуры, приобретение оборудования.</w:t>
      </w:r>
    </w:p>
    <w:p w:rsidR="002241D9" w:rsidRDefault="002241D9" w:rsidP="002241D9">
      <w:pPr>
        <w:ind w:firstLine="567"/>
        <w:jc w:val="both"/>
        <w:rPr>
          <w:rFonts w:ascii="Arial" w:hAnsi="Arial"/>
        </w:rPr>
      </w:pPr>
    </w:p>
    <w:p w:rsidR="002241D9" w:rsidRDefault="002241D9" w:rsidP="002241D9">
      <w:pPr>
        <w:ind w:firstLine="567"/>
        <w:jc w:val="right"/>
        <w:rPr>
          <w:rFonts w:ascii="Arial" w:hAnsi="Arial"/>
        </w:rPr>
      </w:pPr>
      <w:r w:rsidRPr="007C2FD7">
        <w:rPr>
          <w:rFonts w:ascii="Arial" w:hAnsi="Arial"/>
        </w:rPr>
        <w:t>Приложение к подпрограмме VII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Default="002241D9" w:rsidP="002241D9">
      <w:pPr>
        <w:ind w:firstLine="567"/>
        <w:jc w:val="right"/>
        <w:rPr>
          <w:rFonts w:ascii="Arial" w:hAnsi="Arial"/>
        </w:rPr>
      </w:pPr>
    </w:p>
    <w:p w:rsidR="002241D9" w:rsidRPr="007C2FD7" w:rsidRDefault="002241D9" w:rsidP="002241D9">
      <w:pPr>
        <w:jc w:val="center"/>
        <w:rPr>
          <w:rFonts w:ascii="Arial" w:hAnsi="Arial"/>
        </w:rPr>
      </w:pPr>
      <w:r w:rsidRPr="007C2FD7">
        <w:rPr>
          <w:rFonts w:ascii="Arial" w:hAnsi="Arial"/>
        </w:rPr>
        <w:t xml:space="preserve">Перечень мероприятий подпрограммы VII </w:t>
      </w:r>
    </w:p>
    <w:p w:rsidR="002241D9" w:rsidRDefault="002241D9" w:rsidP="002241D9">
      <w:pPr>
        <w:ind w:firstLine="567"/>
        <w:jc w:val="right"/>
        <w:rPr>
          <w:rFonts w:ascii="Arial" w:hAnsi="Arial"/>
        </w:rPr>
      </w:pPr>
      <w:r w:rsidRPr="007C2FD7">
        <w:rPr>
          <w:rFonts w:ascii="Arial" w:hAnsi="Arial"/>
        </w:rPr>
        <w:t>«Укрепление материально-технической базы муниципальных учреждений культуры городского округа Электросталь»</w:t>
      </w:r>
    </w:p>
    <w:p w:rsidR="002241D9" w:rsidRPr="007C2FD7" w:rsidRDefault="002241D9" w:rsidP="002241D9">
      <w:pPr>
        <w:ind w:firstLine="567"/>
        <w:jc w:val="right"/>
        <w:rPr>
          <w:rFonts w:ascii="Arial" w:hAnsi="Arial"/>
        </w:rPr>
      </w:pPr>
    </w:p>
    <w:tbl>
      <w:tblPr>
        <w:tblW w:w="15139" w:type="dxa"/>
        <w:jc w:val="center"/>
        <w:tblLayout w:type="fixed"/>
        <w:tblLook w:val="04A0"/>
      </w:tblPr>
      <w:tblGrid>
        <w:gridCol w:w="602"/>
        <w:gridCol w:w="2621"/>
        <w:gridCol w:w="987"/>
        <w:gridCol w:w="1532"/>
        <w:gridCol w:w="1221"/>
        <w:gridCol w:w="1143"/>
        <w:gridCol w:w="1093"/>
        <w:gridCol w:w="837"/>
        <w:gridCol w:w="754"/>
        <w:gridCol w:w="921"/>
        <w:gridCol w:w="842"/>
        <w:gridCol w:w="1481"/>
        <w:gridCol w:w="1105"/>
      </w:tblGrid>
      <w:tr w:rsidR="002241D9" w:rsidRPr="00F37069" w:rsidTr="004342FD">
        <w:trPr>
          <w:trHeight w:val="45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№ п/п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 xml:space="preserve">Сроки </w:t>
            </w:r>
            <w:r w:rsidRPr="00F37069">
              <w:rPr>
                <w:rFonts w:ascii="Arial" w:hAnsi="Arial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 xml:space="preserve">Источник </w:t>
            </w:r>
            <w:r w:rsidRPr="00F37069">
              <w:rPr>
                <w:rFonts w:ascii="Arial" w:hAnsi="Arial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Объем финансирования мероприятия в 2016 году (тыс.руб.)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Всего (тыс.руб.)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Объем финансирования по годам (тыс.руб.)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 xml:space="preserve">Ответственный за         </w:t>
            </w:r>
            <w:r w:rsidRPr="00F37069">
              <w:rPr>
                <w:rFonts w:ascii="Arial" w:hAnsi="Arial"/>
                <w:sz w:val="16"/>
                <w:szCs w:val="16"/>
              </w:rPr>
              <w:br/>
              <w:t>выполнение мероприятия программы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241D9" w:rsidRPr="00F37069" w:rsidTr="004342FD">
        <w:trPr>
          <w:trHeight w:val="109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2017 год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2018 год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2019 год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2020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2021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37069" w:rsidTr="004342FD">
        <w:trPr>
          <w:trHeight w:val="25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13</w:t>
            </w:r>
          </w:p>
        </w:tc>
      </w:tr>
      <w:tr w:rsidR="002241D9" w:rsidRPr="00F37069" w:rsidTr="004342FD">
        <w:trPr>
          <w:trHeight w:val="289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7.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Задача 1. 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75 291,0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75291,0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Муниципальные учреждения культуры и  дополнительного образования сферы культуры и искусства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F37069" w:rsidTr="004342FD">
        <w:trPr>
          <w:trHeight w:val="109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52 354,0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52354,0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37069" w:rsidTr="004342FD">
        <w:trPr>
          <w:trHeight w:val="109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22 937,0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22937,0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37069" w:rsidTr="004342FD">
        <w:trPr>
          <w:trHeight w:val="10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7.1.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Основное мероприятие 1. Укрепление  материально-технической базы объектов культуры, оснащение современным оборудованием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75 291,0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75291,0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Муниципальные учреждения культуры и  дополнительного образования сферы культуры и искусства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F37069" w:rsidTr="004342FD">
        <w:trPr>
          <w:trHeight w:val="675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52 354,0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52354,0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37069" w:rsidTr="004342FD">
        <w:trPr>
          <w:trHeight w:val="109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22 937,0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22937,0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37069" w:rsidTr="004342FD">
        <w:trPr>
          <w:trHeight w:val="51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7.1.1.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Капитальный ремонт детской художественной школы по адресу: Московская область, городской округ Электросталь, ул. Западная, д.15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2017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74 791,0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74791,0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МБУДО "ДХШ"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 xml:space="preserve">Количество объектов культуры, по которым в текущем году </w:t>
            </w:r>
            <w:r w:rsidRPr="00F37069">
              <w:rPr>
                <w:rFonts w:ascii="Arial" w:hAnsi="Arial"/>
                <w:sz w:val="16"/>
                <w:szCs w:val="16"/>
              </w:rPr>
              <w:lastRenderedPageBreak/>
              <w:t>завершены работы по капитальному ремонту и техническому переоснащению</w:t>
            </w:r>
          </w:p>
        </w:tc>
      </w:tr>
      <w:tr w:rsidR="002241D9" w:rsidRPr="00F37069" w:rsidTr="004342FD">
        <w:trPr>
          <w:trHeight w:val="705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 xml:space="preserve">Средства бюджета Московской </w:t>
            </w:r>
            <w:r w:rsidRPr="00F37069">
              <w:rPr>
                <w:rFonts w:ascii="Arial" w:hAnsi="Arial"/>
                <w:sz w:val="16"/>
                <w:szCs w:val="16"/>
              </w:rPr>
              <w:lastRenderedPageBreak/>
              <w:t xml:space="preserve">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52 354,0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52354,0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37069" w:rsidTr="004342FD">
        <w:trPr>
          <w:trHeight w:val="109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Средства софинансирования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22 437,0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22437,0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37069" w:rsidTr="004342FD">
        <w:trPr>
          <w:trHeight w:val="420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7.1.2.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Создание безбарьерной среды в муниципальных учреждениях культуры и муниципальных учреждениях дополнительного образования сферы культуры, приобретение оборудования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Создание безбарьерной среды в муниципальных учреждениях культуры и искусства, приобретение оборудования</w:t>
            </w:r>
          </w:p>
        </w:tc>
      </w:tr>
      <w:tr w:rsidR="002241D9" w:rsidRPr="00F37069" w:rsidTr="004342FD">
        <w:trPr>
          <w:trHeight w:val="780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37069" w:rsidTr="004342FD">
        <w:trPr>
          <w:trHeight w:val="900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37069" w:rsidTr="004342FD">
        <w:trPr>
          <w:trHeight w:val="109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7.1.3.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Изготовление проектно-сметной документации на капитальный ремонт центральной детской библиотеки "Буратино" Муниципального учреждения "Централизованная библиотечная система"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300,0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Изготовление проектно-сметной документации на капитальный ремонт</w:t>
            </w:r>
          </w:p>
        </w:tc>
      </w:tr>
      <w:tr w:rsidR="002241D9" w:rsidRPr="00F37069" w:rsidTr="004342FD">
        <w:trPr>
          <w:trHeight w:val="109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37069" w:rsidTr="004342FD">
        <w:trPr>
          <w:trHeight w:val="109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300,0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37069" w:rsidTr="004342FD">
        <w:trPr>
          <w:trHeight w:val="109"/>
          <w:jc w:val="center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Итого по подпрограмме VII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75 291,0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75291,0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МБУДО "ДХШ"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2241D9" w:rsidRPr="00F37069" w:rsidTr="004342FD">
        <w:trPr>
          <w:trHeight w:val="675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52 354,0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52354,0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37069" w:rsidTr="004342FD">
        <w:trPr>
          <w:trHeight w:val="109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22 937,0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22937,0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2241D9" w:rsidRPr="007C2FD7" w:rsidRDefault="002241D9" w:rsidP="002241D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2241D9" w:rsidRPr="007C2FD7" w:rsidRDefault="002241D9" w:rsidP="002241D9">
      <w:pPr>
        <w:pStyle w:val="ConsPlusNonformat"/>
        <w:ind w:left="567" w:firstLine="426"/>
        <w:jc w:val="center"/>
        <w:rPr>
          <w:rFonts w:ascii="Arial" w:hAnsi="Arial" w:cs="Arial"/>
          <w:sz w:val="24"/>
          <w:szCs w:val="24"/>
        </w:rPr>
      </w:pPr>
      <w:r w:rsidRPr="007C2FD7">
        <w:rPr>
          <w:rFonts w:ascii="Arial" w:hAnsi="Arial" w:cs="Arial"/>
          <w:sz w:val="24"/>
          <w:szCs w:val="24"/>
        </w:rPr>
        <w:t>Адресный перечень объектов капитального ремонта,</w:t>
      </w:r>
    </w:p>
    <w:p w:rsidR="002241D9" w:rsidRPr="007C2FD7" w:rsidRDefault="002241D9" w:rsidP="002241D9">
      <w:pPr>
        <w:pStyle w:val="ConsPlusNonformat"/>
        <w:ind w:left="567" w:firstLine="426"/>
        <w:jc w:val="center"/>
        <w:rPr>
          <w:rFonts w:ascii="Arial" w:hAnsi="Arial" w:cs="Arial"/>
          <w:sz w:val="24"/>
          <w:szCs w:val="24"/>
        </w:rPr>
      </w:pPr>
      <w:r w:rsidRPr="007C2FD7">
        <w:rPr>
          <w:rFonts w:ascii="Arial" w:hAnsi="Arial" w:cs="Arial"/>
          <w:sz w:val="24"/>
          <w:szCs w:val="24"/>
        </w:rPr>
        <w:t xml:space="preserve">финансирование которых предусмотрено мероприятием по проведению капитального ремонта и технического переоснащения муниципальных организаций дополнительного образования детей в Московской области, </w:t>
      </w:r>
    </w:p>
    <w:p w:rsidR="002241D9" w:rsidRPr="007C2FD7" w:rsidRDefault="002241D9" w:rsidP="002241D9">
      <w:pPr>
        <w:pStyle w:val="ConsPlusNonformat"/>
        <w:ind w:left="567" w:firstLine="426"/>
        <w:jc w:val="center"/>
        <w:rPr>
          <w:rFonts w:ascii="Arial" w:hAnsi="Arial" w:cs="Arial"/>
          <w:sz w:val="24"/>
          <w:szCs w:val="24"/>
        </w:rPr>
      </w:pPr>
      <w:r w:rsidRPr="007C2FD7">
        <w:rPr>
          <w:rFonts w:ascii="Arial" w:hAnsi="Arial" w:cs="Arial"/>
          <w:sz w:val="24"/>
          <w:szCs w:val="24"/>
        </w:rPr>
        <w:t>осуществляющих деятельность в сфере культуры</w:t>
      </w:r>
    </w:p>
    <w:p w:rsidR="002241D9" w:rsidRPr="007C2FD7" w:rsidRDefault="002241D9" w:rsidP="002241D9">
      <w:pPr>
        <w:ind w:left="567" w:firstLine="426"/>
        <w:jc w:val="center"/>
        <w:rPr>
          <w:rFonts w:ascii="Arial" w:hAnsi="Arial"/>
        </w:rPr>
      </w:pPr>
      <w:r w:rsidRPr="007C2FD7">
        <w:rPr>
          <w:rFonts w:ascii="Arial" w:hAnsi="Arial"/>
        </w:rPr>
        <w:t xml:space="preserve">подпрограммы </w:t>
      </w:r>
      <w:r w:rsidRPr="007C2FD7">
        <w:rPr>
          <w:rFonts w:ascii="Arial" w:hAnsi="Arial"/>
          <w:lang w:val="en-US"/>
        </w:rPr>
        <w:t>VII</w:t>
      </w:r>
      <w:r w:rsidRPr="007C2FD7">
        <w:rPr>
          <w:rFonts w:ascii="Arial" w:hAnsi="Arial"/>
        </w:rPr>
        <w:t xml:space="preserve"> «Укрепление материально-технической базы муниципальных учреждений в сфере культуры» </w:t>
      </w:r>
    </w:p>
    <w:p w:rsidR="002241D9" w:rsidRPr="007C2FD7" w:rsidRDefault="002241D9" w:rsidP="002241D9">
      <w:pPr>
        <w:ind w:left="567" w:firstLine="426"/>
        <w:jc w:val="center"/>
        <w:rPr>
          <w:rFonts w:ascii="Arial" w:hAnsi="Arial"/>
        </w:rPr>
      </w:pPr>
      <w:r w:rsidRPr="007C2FD7">
        <w:rPr>
          <w:rFonts w:ascii="Arial" w:hAnsi="Arial"/>
        </w:rPr>
        <w:t xml:space="preserve">муниципальной программы «Сохранение и развитие культуры, искусства и народного творчества </w:t>
      </w:r>
    </w:p>
    <w:p w:rsidR="002241D9" w:rsidRDefault="002241D9" w:rsidP="002241D9">
      <w:pPr>
        <w:ind w:left="567" w:firstLine="426"/>
        <w:jc w:val="center"/>
        <w:rPr>
          <w:rFonts w:ascii="Arial" w:hAnsi="Arial"/>
        </w:rPr>
      </w:pPr>
      <w:r w:rsidRPr="007C2FD7">
        <w:rPr>
          <w:rFonts w:ascii="Arial" w:hAnsi="Arial"/>
        </w:rPr>
        <w:t>в городском округе Электросталь Московской области» на 2017-2021 годы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ind w:left="567" w:firstLine="426"/>
        <w:jc w:val="center"/>
        <w:rPr>
          <w:rFonts w:ascii="Arial" w:hAnsi="Arial"/>
        </w:rPr>
      </w:pPr>
    </w:p>
    <w:p w:rsidR="002241D9" w:rsidRDefault="002241D9" w:rsidP="002241D9">
      <w:pPr>
        <w:pStyle w:val="ConsPlusNonformat"/>
        <w:ind w:left="567" w:firstLine="426"/>
        <w:rPr>
          <w:rFonts w:ascii="Arial" w:hAnsi="Arial" w:cs="Arial"/>
          <w:sz w:val="24"/>
          <w:szCs w:val="24"/>
        </w:rPr>
      </w:pPr>
      <w:r w:rsidRPr="007C2FD7">
        <w:rPr>
          <w:rFonts w:ascii="Arial" w:hAnsi="Arial" w:cs="Arial"/>
          <w:sz w:val="24"/>
          <w:szCs w:val="24"/>
        </w:rPr>
        <w:t xml:space="preserve">Муниципальный заказчик: Управление по культуре и делам молодежи Администрации городского округа Электросталь Московской области </w:t>
      </w:r>
    </w:p>
    <w:p w:rsidR="002241D9" w:rsidRPr="007C2FD7" w:rsidRDefault="002241D9" w:rsidP="002241D9">
      <w:pPr>
        <w:pStyle w:val="ConsPlusNonformat"/>
        <w:ind w:left="567" w:firstLine="426"/>
        <w:rPr>
          <w:rFonts w:ascii="Arial" w:hAnsi="Arial" w:cs="Arial"/>
          <w:sz w:val="24"/>
          <w:szCs w:val="24"/>
        </w:rPr>
      </w:pPr>
    </w:p>
    <w:p w:rsidR="002241D9" w:rsidRDefault="002241D9" w:rsidP="002241D9">
      <w:pPr>
        <w:pStyle w:val="ConsPlusNonformat"/>
        <w:ind w:left="567" w:firstLine="426"/>
        <w:rPr>
          <w:rFonts w:ascii="Arial" w:hAnsi="Arial" w:cs="Arial"/>
          <w:sz w:val="24"/>
          <w:szCs w:val="24"/>
        </w:rPr>
      </w:pPr>
      <w:r w:rsidRPr="007C2FD7">
        <w:rPr>
          <w:rFonts w:ascii="Arial" w:hAnsi="Arial" w:cs="Arial"/>
          <w:sz w:val="24"/>
          <w:szCs w:val="24"/>
        </w:rPr>
        <w:t>Ответственный за выполнение мероприятия Муниципальное бюджетное учреждение дополнительного образования «Детская  художественная школа» городского округа Электросталь</w:t>
      </w:r>
    </w:p>
    <w:p w:rsidR="002241D9" w:rsidRPr="007C2FD7" w:rsidRDefault="002241D9" w:rsidP="002241D9">
      <w:pPr>
        <w:pStyle w:val="ConsPlusNonformat"/>
        <w:ind w:left="567" w:firstLine="426"/>
        <w:rPr>
          <w:rFonts w:ascii="Arial" w:hAnsi="Arial" w:cs="Arial"/>
          <w:sz w:val="24"/>
          <w:szCs w:val="24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0"/>
        <w:gridCol w:w="1784"/>
        <w:gridCol w:w="1469"/>
        <w:gridCol w:w="1652"/>
        <w:gridCol w:w="1234"/>
        <w:gridCol w:w="1212"/>
        <w:gridCol w:w="1264"/>
        <w:gridCol w:w="970"/>
        <w:gridCol w:w="969"/>
        <w:gridCol w:w="778"/>
        <w:gridCol w:w="845"/>
        <w:gridCol w:w="869"/>
        <w:gridCol w:w="678"/>
        <w:gridCol w:w="995"/>
      </w:tblGrid>
      <w:tr w:rsidR="002241D9" w:rsidRPr="00F37069" w:rsidTr="004342FD">
        <w:trPr>
          <w:jc w:val="center"/>
        </w:trPr>
        <w:tc>
          <w:tcPr>
            <w:tcW w:w="403" w:type="dxa"/>
            <w:vMerge w:val="restart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№ п/п</w:t>
            </w:r>
          </w:p>
        </w:tc>
        <w:tc>
          <w:tcPr>
            <w:tcW w:w="1706" w:type="dxa"/>
            <w:vMerge w:val="restart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Адрес объекта (Наименование объекта)/Наименование государственной программы Московской области (в случае предоставления межбюджетных трансфертов)</w:t>
            </w:r>
          </w:p>
        </w:tc>
        <w:tc>
          <w:tcPr>
            <w:tcW w:w="1405" w:type="dxa"/>
            <w:vMerge w:val="restart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Годы строительства/реконструкции/капитального ремонта</w:t>
            </w:r>
          </w:p>
        </w:tc>
        <w:tc>
          <w:tcPr>
            <w:tcW w:w="1580" w:type="dxa"/>
            <w:vMerge w:val="restart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 xml:space="preserve">Проектная мощность </w:t>
            </w:r>
          </w:p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(кв. метров, погонных метров, мест, койко-мест и т.д.)</w:t>
            </w:r>
          </w:p>
        </w:tc>
        <w:tc>
          <w:tcPr>
            <w:tcW w:w="1180" w:type="dxa"/>
            <w:vMerge w:val="restart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 xml:space="preserve">Предельная стоимость объекта, </w:t>
            </w:r>
          </w:p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тыс. руб.</w:t>
            </w:r>
          </w:p>
        </w:tc>
        <w:tc>
          <w:tcPr>
            <w:tcW w:w="1159" w:type="dxa"/>
            <w:vMerge w:val="restart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Профинансировано на 01.12.2015, тыс. руб.</w:t>
            </w:r>
          </w:p>
        </w:tc>
        <w:tc>
          <w:tcPr>
            <w:tcW w:w="1209" w:type="dxa"/>
            <w:vMerge w:val="restart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887" w:type="dxa"/>
            <w:gridSpan w:val="6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Финансирование, тыс. рублей</w:t>
            </w:r>
          </w:p>
        </w:tc>
        <w:tc>
          <w:tcPr>
            <w:tcW w:w="952" w:type="dxa"/>
            <w:vMerge w:val="restart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Остаток сметной стоимости до ввода в эксплуатацию, тыс. руб.</w:t>
            </w:r>
          </w:p>
        </w:tc>
      </w:tr>
      <w:tr w:rsidR="002241D9" w:rsidRPr="00F37069" w:rsidTr="004342FD">
        <w:trPr>
          <w:jc w:val="center"/>
        </w:trPr>
        <w:tc>
          <w:tcPr>
            <w:tcW w:w="403" w:type="dxa"/>
            <w:vMerge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80" w:type="dxa"/>
            <w:vMerge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80" w:type="dxa"/>
            <w:vMerge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9" w:type="dxa"/>
            <w:vMerge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8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Всего</w:t>
            </w:r>
          </w:p>
        </w:tc>
        <w:tc>
          <w:tcPr>
            <w:tcW w:w="927" w:type="dxa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2017</w:t>
            </w:r>
          </w:p>
        </w:tc>
        <w:tc>
          <w:tcPr>
            <w:tcW w:w="744" w:type="dxa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2018</w:t>
            </w:r>
          </w:p>
        </w:tc>
        <w:tc>
          <w:tcPr>
            <w:tcW w:w="808" w:type="dxa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2018</w:t>
            </w:r>
          </w:p>
        </w:tc>
        <w:tc>
          <w:tcPr>
            <w:tcW w:w="831" w:type="dxa"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2020</w:t>
            </w:r>
          </w:p>
        </w:tc>
        <w:tc>
          <w:tcPr>
            <w:tcW w:w="649" w:type="dxa"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2021</w:t>
            </w:r>
          </w:p>
        </w:tc>
        <w:tc>
          <w:tcPr>
            <w:tcW w:w="952" w:type="dxa"/>
            <w:vMerge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37069" w:rsidTr="004342FD">
        <w:trPr>
          <w:jc w:val="center"/>
        </w:trPr>
        <w:tc>
          <w:tcPr>
            <w:tcW w:w="403" w:type="dxa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1</w:t>
            </w:r>
          </w:p>
        </w:tc>
        <w:tc>
          <w:tcPr>
            <w:tcW w:w="1706" w:type="dxa"/>
          </w:tcPr>
          <w:p w:rsidR="002241D9" w:rsidRPr="00F37069" w:rsidRDefault="002241D9" w:rsidP="004342FD">
            <w:pPr>
              <w:pStyle w:val="ConsPlusNormal"/>
              <w:ind w:firstLine="23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2</w:t>
            </w:r>
          </w:p>
        </w:tc>
        <w:tc>
          <w:tcPr>
            <w:tcW w:w="1405" w:type="dxa"/>
          </w:tcPr>
          <w:p w:rsidR="002241D9" w:rsidRPr="00F37069" w:rsidRDefault="002241D9" w:rsidP="004342FD">
            <w:pPr>
              <w:pStyle w:val="ConsPlusNormal"/>
              <w:ind w:firstLine="23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3</w:t>
            </w:r>
          </w:p>
        </w:tc>
        <w:tc>
          <w:tcPr>
            <w:tcW w:w="1580" w:type="dxa"/>
          </w:tcPr>
          <w:p w:rsidR="002241D9" w:rsidRPr="00F37069" w:rsidRDefault="002241D9" w:rsidP="004342FD">
            <w:pPr>
              <w:pStyle w:val="ConsPlusNormal"/>
              <w:ind w:firstLine="23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4</w:t>
            </w:r>
          </w:p>
        </w:tc>
        <w:tc>
          <w:tcPr>
            <w:tcW w:w="1180" w:type="dxa"/>
          </w:tcPr>
          <w:p w:rsidR="002241D9" w:rsidRPr="00F37069" w:rsidRDefault="002241D9" w:rsidP="004342FD">
            <w:pPr>
              <w:pStyle w:val="ConsPlusNormal"/>
              <w:ind w:firstLine="23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5</w:t>
            </w:r>
          </w:p>
        </w:tc>
        <w:tc>
          <w:tcPr>
            <w:tcW w:w="1159" w:type="dxa"/>
          </w:tcPr>
          <w:p w:rsidR="002241D9" w:rsidRPr="00F37069" w:rsidRDefault="002241D9" w:rsidP="004342FD">
            <w:pPr>
              <w:pStyle w:val="ConsPlusNormal"/>
              <w:ind w:firstLine="23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6</w:t>
            </w:r>
          </w:p>
        </w:tc>
        <w:tc>
          <w:tcPr>
            <w:tcW w:w="1209" w:type="dxa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7</w:t>
            </w:r>
          </w:p>
        </w:tc>
        <w:tc>
          <w:tcPr>
            <w:tcW w:w="928" w:type="dxa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8</w:t>
            </w:r>
          </w:p>
        </w:tc>
        <w:tc>
          <w:tcPr>
            <w:tcW w:w="927" w:type="dxa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9</w:t>
            </w:r>
          </w:p>
        </w:tc>
        <w:tc>
          <w:tcPr>
            <w:tcW w:w="744" w:type="dxa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10</w:t>
            </w:r>
          </w:p>
        </w:tc>
        <w:tc>
          <w:tcPr>
            <w:tcW w:w="808" w:type="dxa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11</w:t>
            </w:r>
          </w:p>
        </w:tc>
        <w:tc>
          <w:tcPr>
            <w:tcW w:w="831" w:type="dxa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12</w:t>
            </w:r>
          </w:p>
        </w:tc>
        <w:tc>
          <w:tcPr>
            <w:tcW w:w="649" w:type="dxa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13</w:t>
            </w:r>
          </w:p>
        </w:tc>
        <w:tc>
          <w:tcPr>
            <w:tcW w:w="952" w:type="dxa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14</w:t>
            </w:r>
          </w:p>
        </w:tc>
      </w:tr>
      <w:tr w:rsidR="002241D9" w:rsidRPr="00F37069" w:rsidTr="004342FD">
        <w:trPr>
          <w:jc w:val="center"/>
        </w:trPr>
        <w:tc>
          <w:tcPr>
            <w:tcW w:w="403" w:type="dxa"/>
            <w:vMerge w:val="restart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1.</w:t>
            </w:r>
          </w:p>
        </w:tc>
        <w:tc>
          <w:tcPr>
            <w:tcW w:w="1706" w:type="dxa"/>
            <w:vMerge w:val="restart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Муниципальное бюджетное учреждение дополнительного образования «Детская  художественная школа» городского округа Электросталь Московской области, г.о.Электросталь, ул.Западная, д.15</w:t>
            </w:r>
          </w:p>
        </w:tc>
        <w:tc>
          <w:tcPr>
            <w:tcW w:w="1405" w:type="dxa"/>
            <w:vMerge w:val="restart"/>
          </w:tcPr>
          <w:p w:rsidR="002241D9" w:rsidRPr="00F37069" w:rsidRDefault="002241D9" w:rsidP="004342FD">
            <w:pPr>
              <w:pStyle w:val="ConsPlusNormal"/>
              <w:ind w:firstLine="3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2017</w:t>
            </w:r>
          </w:p>
        </w:tc>
        <w:tc>
          <w:tcPr>
            <w:tcW w:w="1580" w:type="dxa"/>
            <w:vMerge w:val="restart"/>
          </w:tcPr>
          <w:p w:rsidR="002241D9" w:rsidRPr="00F37069" w:rsidRDefault="002241D9" w:rsidP="004342FD">
            <w:pPr>
              <w:pStyle w:val="ConsPlusNormal"/>
              <w:ind w:firstLine="3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1877 кв.м</w:t>
            </w:r>
          </w:p>
        </w:tc>
        <w:tc>
          <w:tcPr>
            <w:tcW w:w="1180" w:type="dxa"/>
            <w:vMerge w:val="restart"/>
          </w:tcPr>
          <w:p w:rsidR="002241D9" w:rsidRPr="00F37069" w:rsidRDefault="002241D9" w:rsidP="004342FD">
            <w:pPr>
              <w:pStyle w:val="ConsPlusNormal"/>
              <w:ind w:firstLine="3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74 791,0</w:t>
            </w:r>
          </w:p>
        </w:tc>
        <w:tc>
          <w:tcPr>
            <w:tcW w:w="1159" w:type="dxa"/>
            <w:vMerge w:val="restart"/>
          </w:tcPr>
          <w:p w:rsidR="002241D9" w:rsidRPr="00F37069" w:rsidRDefault="002241D9" w:rsidP="004342FD">
            <w:pPr>
              <w:pStyle w:val="ConsPlusNormal"/>
              <w:ind w:firstLine="3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  <w:tc>
          <w:tcPr>
            <w:tcW w:w="1209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Итого</w:t>
            </w:r>
          </w:p>
        </w:tc>
        <w:tc>
          <w:tcPr>
            <w:tcW w:w="928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74791,0</w:t>
            </w:r>
          </w:p>
        </w:tc>
        <w:tc>
          <w:tcPr>
            <w:tcW w:w="927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74791,0</w:t>
            </w:r>
          </w:p>
        </w:tc>
        <w:tc>
          <w:tcPr>
            <w:tcW w:w="744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  <w:tc>
          <w:tcPr>
            <w:tcW w:w="808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  <w:tc>
          <w:tcPr>
            <w:tcW w:w="831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  <w:tc>
          <w:tcPr>
            <w:tcW w:w="649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2241D9" w:rsidRPr="00F37069" w:rsidRDefault="002241D9" w:rsidP="004342FD">
            <w:pPr>
              <w:pStyle w:val="ConsPlusNormal"/>
              <w:ind w:firstLine="79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</w:tr>
      <w:tr w:rsidR="002241D9" w:rsidRPr="00F37069" w:rsidTr="004342FD">
        <w:trPr>
          <w:jc w:val="center"/>
        </w:trPr>
        <w:tc>
          <w:tcPr>
            <w:tcW w:w="403" w:type="dxa"/>
            <w:vMerge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80" w:type="dxa"/>
            <w:vMerge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80" w:type="dxa"/>
            <w:vMerge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9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Средства бюджета г.о.Электросталь</w:t>
            </w:r>
          </w:p>
        </w:tc>
        <w:tc>
          <w:tcPr>
            <w:tcW w:w="928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22437,0</w:t>
            </w:r>
          </w:p>
        </w:tc>
        <w:tc>
          <w:tcPr>
            <w:tcW w:w="927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22437,0</w:t>
            </w:r>
          </w:p>
        </w:tc>
        <w:tc>
          <w:tcPr>
            <w:tcW w:w="744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  <w:tc>
          <w:tcPr>
            <w:tcW w:w="808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  <w:tc>
          <w:tcPr>
            <w:tcW w:w="831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  <w:tc>
          <w:tcPr>
            <w:tcW w:w="649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2241D9" w:rsidRPr="00F37069" w:rsidRDefault="002241D9" w:rsidP="004342FD">
            <w:pPr>
              <w:pStyle w:val="ConsPlusNormal"/>
              <w:ind w:firstLine="79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</w:tr>
      <w:tr w:rsidR="002241D9" w:rsidRPr="00F37069" w:rsidTr="004342FD">
        <w:trPr>
          <w:trHeight w:val="20"/>
          <w:jc w:val="center"/>
        </w:trPr>
        <w:tc>
          <w:tcPr>
            <w:tcW w:w="403" w:type="dxa"/>
            <w:vMerge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80" w:type="dxa"/>
            <w:vMerge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80" w:type="dxa"/>
            <w:vMerge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9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28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52354,0</w:t>
            </w:r>
          </w:p>
        </w:tc>
        <w:tc>
          <w:tcPr>
            <w:tcW w:w="927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52354,0</w:t>
            </w:r>
          </w:p>
        </w:tc>
        <w:tc>
          <w:tcPr>
            <w:tcW w:w="744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  <w:tc>
          <w:tcPr>
            <w:tcW w:w="808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  <w:tc>
          <w:tcPr>
            <w:tcW w:w="831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  <w:tc>
          <w:tcPr>
            <w:tcW w:w="649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2241D9" w:rsidRPr="00F37069" w:rsidRDefault="002241D9" w:rsidP="004342FD">
            <w:pPr>
              <w:pStyle w:val="ConsPlusNormal"/>
              <w:ind w:firstLine="79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</w:tr>
      <w:tr w:rsidR="002241D9" w:rsidRPr="00F37069" w:rsidTr="004342FD">
        <w:trPr>
          <w:jc w:val="center"/>
        </w:trPr>
        <w:tc>
          <w:tcPr>
            <w:tcW w:w="7433" w:type="dxa"/>
            <w:gridSpan w:val="6"/>
            <w:vMerge w:val="restart"/>
          </w:tcPr>
          <w:p w:rsidR="002241D9" w:rsidRPr="00F37069" w:rsidRDefault="002241D9" w:rsidP="004342FD">
            <w:pPr>
              <w:pStyle w:val="ConsPlusNormal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Всего по мероприятию:</w:t>
            </w:r>
          </w:p>
        </w:tc>
        <w:tc>
          <w:tcPr>
            <w:tcW w:w="1209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Итого</w:t>
            </w:r>
          </w:p>
        </w:tc>
        <w:tc>
          <w:tcPr>
            <w:tcW w:w="928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74791,0</w:t>
            </w:r>
          </w:p>
        </w:tc>
        <w:tc>
          <w:tcPr>
            <w:tcW w:w="927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74791,0</w:t>
            </w:r>
          </w:p>
        </w:tc>
        <w:tc>
          <w:tcPr>
            <w:tcW w:w="744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  <w:tc>
          <w:tcPr>
            <w:tcW w:w="808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  <w:tc>
          <w:tcPr>
            <w:tcW w:w="831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  <w:tc>
          <w:tcPr>
            <w:tcW w:w="649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</w:tr>
      <w:tr w:rsidR="002241D9" w:rsidRPr="00F37069" w:rsidTr="004342FD">
        <w:trPr>
          <w:jc w:val="center"/>
        </w:trPr>
        <w:tc>
          <w:tcPr>
            <w:tcW w:w="7433" w:type="dxa"/>
            <w:gridSpan w:val="6"/>
            <w:vMerge/>
          </w:tcPr>
          <w:p w:rsidR="002241D9" w:rsidRPr="00F37069" w:rsidRDefault="002241D9" w:rsidP="004342F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Средства бюджета г.о.Электросталь</w:t>
            </w:r>
          </w:p>
        </w:tc>
        <w:tc>
          <w:tcPr>
            <w:tcW w:w="928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22437,0</w:t>
            </w:r>
          </w:p>
        </w:tc>
        <w:tc>
          <w:tcPr>
            <w:tcW w:w="927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22437,0</w:t>
            </w:r>
          </w:p>
        </w:tc>
        <w:tc>
          <w:tcPr>
            <w:tcW w:w="744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  <w:tc>
          <w:tcPr>
            <w:tcW w:w="808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  <w:tc>
          <w:tcPr>
            <w:tcW w:w="831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  <w:tc>
          <w:tcPr>
            <w:tcW w:w="649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</w:tr>
      <w:tr w:rsidR="002241D9" w:rsidRPr="00F37069" w:rsidTr="004342FD">
        <w:trPr>
          <w:jc w:val="center"/>
        </w:trPr>
        <w:tc>
          <w:tcPr>
            <w:tcW w:w="7433" w:type="dxa"/>
            <w:gridSpan w:val="6"/>
            <w:vMerge/>
          </w:tcPr>
          <w:p w:rsidR="002241D9" w:rsidRPr="00F37069" w:rsidRDefault="002241D9" w:rsidP="004342F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28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52354,0</w:t>
            </w:r>
          </w:p>
        </w:tc>
        <w:tc>
          <w:tcPr>
            <w:tcW w:w="927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52354,0</w:t>
            </w:r>
          </w:p>
        </w:tc>
        <w:tc>
          <w:tcPr>
            <w:tcW w:w="744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  <w:tc>
          <w:tcPr>
            <w:tcW w:w="808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  <w:tc>
          <w:tcPr>
            <w:tcW w:w="831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  <w:tc>
          <w:tcPr>
            <w:tcW w:w="649" w:type="dxa"/>
          </w:tcPr>
          <w:p w:rsidR="002241D9" w:rsidRPr="00F37069" w:rsidRDefault="002241D9" w:rsidP="004342F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2241D9" w:rsidRPr="00F37069" w:rsidRDefault="002241D9" w:rsidP="004342F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F37069">
              <w:rPr>
                <w:sz w:val="16"/>
                <w:szCs w:val="16"/>
              </w:rPr>
              <w:t>0,0</w:t>
            </w:r>
          </w:p>
        </w:tc>
      </w:tr>
    </w:tbl>
    <w:p w:rsidR="002241D9" w:rsidRPr="007C2FD7" w:rsidRDefault="002241D9" w:rsidP="002241D9">
      <w:pPr>
        <w:ind w:firstLine="709"/>
        <w:rPr>
          <w:rFonts w:ascii="Arial" w:hAnsi="Arial"/>
        </w:rPr>
      </w:pPr>
      <w:bookmarkStart w:id="6" w:name="P1121"/>
      <w:bookmarkStart w:id="7" w:name="P1122"/>
      <w:bookmarkStart w:id="8" w:name="P1123"/>
      <w:bookmarkEnd w:id="6"/>
      <w:bookmarkEnd w:id="7"/>
      <w:bookmarkEnd w:id="8"/>
      <w:r w:rsidRPr="007C2FD7">
        <w:rPr>
          <w:rFonts w:ascii="Arial" w:hAnsi="Arial"/>
        </w:rPr>
        <w:t xml:space="preserve">Верно: старший эксперт управления </w:t>
      </w:r>
    </w:p>
    <w:p w:rsidR="002241D9" w:rsidRPr="007C2FD7" w:rsidRDefault="002241D9" w:rsidP="002241D9">
      <w:pPr>
        <w:ind w:firstLine="709"/>
        <w:rPr>
          <w:rFonts w:ascii="Arial" w:hAnsi="Arial"/>
        </w:rPr>
      </w:pPr>
      <w:r w:rsidRPr="007C2FD7">
        <w:rPr>
          <w:rFonts w:ascii="Arial" w:hAnsi="Arial"/>
        </w:rPr>
        <w:lastRenderedPageBreak/>
        <w:t>по культуре и делам молодежи</w:t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  <w:t>И.М. Ковальчук</w:t>
      </w:r>
    </w:p>
    <w:p w:rsidR="002241D9" w:rsidRDefault="002241D9" w:rsidP="002241D9">
      <w:pPr>
        <w:ind w:left="8789"/>
        <w:rPr>
          <w:rFonts w:ascii="Arial" w:hAnsi="Arial"/>
        </w:rPr>
      </w:pPr>
    </w:p>
    <w:p w:rsidR="002241D9" w:rsidRPr="007C2FD7" w:rsidRDefault="002241D9" w:rsidP="002241D9">
      <w:pPr>
        <w:ind w:left="8789"/>
        <w:jc w:val="right"/>
        <w:rPr>
          <w:rFonts w:ascii="Arial" w:hAnsi="Arial"/>
        </w:rPr>
      </w:pPr>
      <w:r w:rsidRPr="007C2FD7">
        <w:rPr>
          <w:rFonts w:ascii="Arial" w:hAnsi="Arial"/>
        </w:rPr>
        <w:t>Приложение № 10</w:t>
      </w:r>
    </w:p>
    <w:p w:rsidR="002241D9" w:rsidRPr="007C2FD7" w:rsidRDefault="002241D9" w:rsidP="002241D9">
      <w:pPr>
        <w:ind w:left="8789"/>
        <w:jc w:val="right"/>
        <w:rPr>
          <w:rFonts w:ascii="Arial" w:hAnsi="Arial"/>
        </w:rPr>
      </w:pPr>
      <w:r w:rsidRPr="007C2FD7">
        <w:rPr>
          <w:rFonts w:ascii="Arial" w:hAnsi="Arial"/>
        </w:rPr>
        <w:t>к муниципальной программе</w:t>
      </w:r>
    </w:p>
    <w:p w:rsidR="002241D9" w:rsidRPr="007C2FD7" w:rsidRDefault="002241D9" w:rsidP="002241D9">
      <w:pPr>
        <w:ind w:left="8789"/>
        <w:jc w:val="right"/>
        <w:rPr>
          <w:rFonts w:ascii="Arial" w:hAnsi="Arial"/>
        </w:rPr>
      </w:pPr>
      <w:r w:rsidRPr="007C2FD7">
        <w:rPr>
          <w:rFonts w:ascii="Arial" w:hAnsi="Arial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2241D9" w:rsidRPr="007C2FD7" w:rsidRDefault="002241D9" w:rsidP="002241D9">
      <w:pPr>
        <w:ind w:left="8789" w:right="-31"/>
        <w:jc w:val="right"/>
        <w:rPr>
          <w:rFonts w:ascii="Arial" w:eastAsia="Arial" w:hAnsi="Arial"/>
        </w:rPr>
      </w:pPr>
      <w:r w:rsidRPr="007C2FD7">
        <w:rPr>
          <w:rFonts w:ascii="Arial" w:eastAsia="Arial" w:hAnsi="Arial"/>
        </w:rPr>
        <w:t xml:space="preserve">УТВЕРЖДЕН </w:t>
      </w:r>
    </w:p>
    <w:p w:rsidR="002241D9" w:rsidRPr="007C2FD7" w:rsidRDefault="002241D9" w:rsidP="002241D9">
      <w:pPr>
        <w:ind w:left="8789" w:right="-31"/>
        <w:jc w:val="right"/>
        <w:rPr>
          <w:rFonts w:ascii="Arial" w:eastAsia="Arial" w:hAnsi="Arial"/>
        </w:rPr>
      </w:pPr>
      <w:r w:rsidRPr="007C2FD7">
        <w:rPr>
          <w:rFonts w:ascii="Arial" w:eastAsia="Arial" w:hAnsi="Arial"/>
        </w:rPr>
        <w:t xml:space="preserve">решением Комиссии по проектному управлению при Главе городского округа Электросталь </w:t>
      </w:r>
    </w:p>
    <w:p w:rsidR="002241D9" w:rsidRPr="007C2FD7" w:rsidRDefault="002241D9" w:rsidP="002241D9">
      <w:pPr>
        <w:ind w:left="8789" w:right="-31"/>
        <w:jc w:val="right"/>
        <w:rPr>
          <w:rFonts w:ascii="Arial" w:eastAsia="Arial" w:hAnsi="Arial"/>
        </w:rPr>
      </w:pPr>
      <w:r w:rsidRPr="007C2FD7">
        <w:rPr>
          <w:rFonts w:ascii="Arial" w:eastAsia="Arial" w:hAnsi="Arial"/>
        </w:rPr>
        <w:t>Московской области (протокол от 26.04.2017 №3</w:t>
      </w:r>
    </w:p>
    <w:p w:rsidR="002241D9" w:rsidRPr="007C2FD7" w:rsidRDefault="002241D9" w:rsidP="002241D9">
      <w:pPr>
        <w:ind w:left="8789" w:right="-31"/>
        <w:jc w:val="right"/>
        <w:rPr>
          <w:rFonts w:ascii="Arial" w:eastAsia="Arial" w:hAnsi="Arial"/>
        </w:rPr>
      </w:pPr>
      <w:r w:rsidRPr="007C2FD7">
        <w:rPr>
          <w:rFonts w:ascii="Arial" w:eastAsia="Arial" w:hAnsi="Arial"/>
        </w:rPr>
        <w:t>в редакции решения Комиссии по проектному управлению при Главе городского округа Электросталь Московской области от 09.06.2017 №4)</w:t>
      </w:r>
    </w:p>
    <w:p w:rsidR="002241D9" w:rsidRDefault="002241D9" w:rsidP="002241D9">
      <w:pPr>
        <w:ind w:firstLine="709"/>
        <w:jc w:val="center"/>
        <w:rPr>
          <w:rFonts w:ascii="Arial" w:hAnsi="Arial"/>
        </w:rPr>
      </w:pPr>
    </w:p>
    <w:p w:rsidR="002241D9" w:rsidRPr="007C2FD7" w:rsidRDefault="002241D9" w:rsidP="002241D9">
      <w:pPr>
        <w:ind w:firstLine="709"/>
        <w:jc w:val="center"/>
        <w:rPr>
          <w:rFonts w:ascii="Arial" w:hAnsi="Arial"/>
        </w:rPr>
      </w:pPr>
      <w:r w:rsidRPr="007C2FD7">
        <w:rPr>
          <w:rFonts w:ascii="Arial" w:hAnsi="Arial"/>
        </w:rPr>
        <w:t>ПАСПОРТ</w:t>
      </w:r>
    </w:p>
    <w:p w:rsidR="002241D9" w:rsidRDefault="002241D9" w:rsidP="002241D9">
      <w:pPr>
        <w:jc w:val="center"/>
        <w:rPr>
          <w:rFonts w:ascii="Arial" w:hAnsi="Arial"/>
        </w:rPr>
      </w:pPr>
      <w:r w:rsidRPr="007C2FD7">
        <w:rPr>
          <w:rFonts w:ascii="Arial" w:hAnsi="Arial"/>
        </w:rPr>
        <w:t>приоритетного проекта «Реновация Детской художественной школы»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jc w:val="center"/>
        <w:rPr>
          <w:rFonts w:ascii="Arial" w:hAnsi="Arial"/>
        </w:rPr>
      </w:pPr>
    </w:p>
    <w:tbl>
      <w:tblPr>
        <w:tblW w:w="15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3"/>
        <w:gridCol w:w="2334"/>
        <w:gridCol w:w="1751"/>
        <w:gridCol w:w="1897"/>
        <w:gridCol w:w="1605"/>
        <w:gridCol w:w="1459"/>
      </w:tblGrid>
      <w:tr w:rsidR="002241D9" w:rsidRPr="00F37069" w:rsidTr="004342FD">
        <w:trPr>
          <w:jc w:val="center"/>
        </w:trPr>
        <w:tc>
          <w:tcPr>
            <w:tcW w:w="5920" w:type="dxa"/>
          </w:tcPr>
          <w:p w:rsidR="002241D9" w:rsidRPr="00F37069" w:rsidRDefault="002241D9" w:rsidP="004342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Цель проекта</w:t>
            </w:r>
          </w:p>
        </w:tc>
        <w:tc>
          <w:tcPr>
            <w:tcW w:w="8789" w:type="dxa"/>
            <w:gridSpan w:val="5"/>
          </w:tcPr>
          <w:p w:rsidR="002241D9" w:rsidRPr="00F37069" w:rsidRDefault="002241D9" w:rsidP="004342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Преобразование учреждения в современный образовательный центр для обеспечения доступного, качественного и вариативного художественного образования</w:t>
            </w:r>
          </w:p>
        </w:tc>
      </w:tr>
      <w:tr w:rsidR="002241D9" w:rsidRPr="00F37069" w:rsidTr="004342FD">
        <w:trPr>
          <w:jc w:val="center"/>
        </w:trPr>
        <w:tc>
          <w:tcPr>
            <w:tcW w:w="5920" w:type="dxa"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Срок реализации проекта (месяц и год начала и окончания)</w:t>
            </w:r>
          </w:p>
        </w:tc>
        <w:tc>
          <w:tcPr>
            <w:tcW w:w="8789" w:type="dxa"/>
            <w:gridSpan w:val="5"/>
          </w:tcPr>
          <w:p w:rsidR="002241D9" w:rsidRPr="00F37069" w:rsidRDefault="002241D9" w:rsidP="004342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Апрель – декабрь 2017 года</w:t>
            </w:r>
          </w:p>
        </w:tc>
      </w:tr>
      <w:tr w:rsidR="002241D9" w:rsidRPr="00F37069" w:rsidTr="004342FD">
        <w:trPr>
          <w:jc w:val="center"/>
        </w:trPr>
        <w:tc>
          <w:tcPr>
            <w:tcW w:w="5920" w:type="dxa"/>
          </w:tcPr>
          <w:p w:rsidR="002241D9" w:rsidRPr="00F37069" w:rsidRDefault="002241D9" w:rsidP="004342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Руководитель приоритетного проекта</w:t>
            </w:r>
          </w:p>
        </w:tc>
        <w:tc>
          <w:tcPr>
            <w:tcW w:w="8789" w:type="dxa"/>
            <w:gridSpan w:val="5"/>
          </w:tcPr>
          <w:p w:rsidR="002241D9" w:rsidRPr="00F37069" w:rsidRDefault="002241D9" w:rsidP="004342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М.Ю. Кокунова – заместитель Главы Администрации городского округа Электросталь Московской области</w:t>
            </w:r>
          </w:p>
        </w:tc>
      </w:tr>
      <w:tr w:rsidR="002241D9" w:rsidRPr="00F37069" w:rsidTr="004342FD">
        <w:trPr>
          <w:jc w:val="center"/>
        </w:trPr>
        <w:tc>
          <w:tcPr>
            <w:tcW w:w="5920" w:type="dxa"/>
          </w:tcPr>
          <w:p w:rsidR="002241D9" w:rsidRPr="00F37069" w:rsidRDefault="002241D9" w:rsidP="004342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Ответственный исполнитель приоритетного проекта</w:t>
            </w:r>
          </w:p>
        </w:tc>
        <w:tc>
          <w:tcPr>
            <w:tcW w:w="8789" w:type="dxa"/>
            <w:gridSpan w:val="5"/>
          </w:tcPr>
          <w:p w:rsidR="002241D9" w:rsidRPr="00F37069" w:rsidRDefault="002241D9" w:rsidP="004342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С.В. Климова – начальник управления по культуре и делам молодежи Администрации городского округа Электросталь Московской области</w:t>
            </w:r>
          </w:p>
        </w:tc>
      </w:tr>
      <w:tr w:rsidR="002241D9" w:rsidRPr="00F37069" w:rsidTr="004342FD">
        <w:trPr>
          <w:jc w:val="center"/>
        </w:trPr>
        <w:tc>
          <w:tcPr>
            <w:tcW w:w="5920" w:type="dxa"/>
          </w:tcPr>
          <w:p w:rsidR="002241D9" w:rsidRPr="00F37069" w:rsidRDefault="002241D9" w:rsidP="004342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Исполнители приоритетного проекта</w:t>
            </w:r>
          </w:p>
        </w:tc>
        <w:tc>
          <w:tcPr>
            <w:tcW w:w="8789" w:type="dxa"/>
            <w:gridSpan w:val="5"/>
          </w:tcPr>
          <w:p w:rsidR="002241D9" w:rsidRPr="00F37069" w:rsidRDefault="002241D9" w:rsidP="004342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С.А. Бобков – директор муниципального бюджетного учреждения дополнительного образования «Детская художественная школа» городского округа Электросталь Московской области</w:t>
            </w:r>
          </w:p>
        </w:tc>
      </w:tr>
      <w:tr w:rsidR="002241D9" w:rsidRPr="00F37069" w:rsidTr="004342FD">
        <w:trPr>
          <w:jc w:val="center"/>
        </w:trPr>
        <w:tc>
          <w:tcPr>
            <w:tcW w:w="5920" w:type="dxa"/>
            <w:vMerge w:val="restart"/>
          </w:tcPr>
          <w:p w:rsidR="002241D9" w:rsidRPr="00F37069" w:rsidRDefault="002241D9" w:rsidP="004342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Показатели приоритетного проекта</w:t>
            </w:r>
          </w:p>
        </w:tc>
        <w:tc>
          <w:tcPr>
            <w:tcW w:w="2268" w:type="dxa"/>
            <w:vMerge w:val="restart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 xml:space="preserve">Базовое значение </w:t>
            </w:r>
          </w:p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(2016 год)</w:t>
            </w:r>
          </w:p>
        </w:tc>
        <w:tc>
          <w:tcPr>
            <w:tcW w:w="6521" w:type="dxa"/>
            <w:gridSpan w:val="4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Период (квартал, год)</w:t>
            </w:r>
          </w:p>
        </w:tc>
      </w:tr>
      <w:tr w:rsidR="002241D9" w:rsidRPr="00F37069" w:rsidTr="004342FD">
        <w:trPr>
          <w:jc w:val="center"/>
        </w:trPr>
        <w:tc>
          <w:tcPr>
            <w:tcW w:w="5920" w:type="dxa"/>
            <w:vMerge/>
          </w:tcPr>
          <w:p w:rsidR="002241D9" w:rsidRPr="00F37069" w:rsidRDefault="002241D9" w:rsidP="004342FD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241D9" w:rsidRPr="00F37069" w:rsidRDefault="002241D9" w:rsidP="004342FD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2241D9" w:rsidRPr="00F37069" w:rsidRDefault="002241D9" w:rsidP="004342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  <w:lang w:val="en-US"/>
              </w:rPr>
              <w:t>I</w:t>
            </w:r>
            <w:r w:rsidRPr="00F37069">
              <w:rPr>
                <w:rFonts w:ascii="Arial" w:hAnsi="Arial"/>
                <w:sz w:val="16"/>
                <w:szCs w:val="16"/>
              </w:rPr>
              <w:t xml:space="preserve"> квартал</w:t>
            </w:r>
          </w:p>
          <w:p w:rsidR="002241D9" w:rsidRPr="00F37069" w:rsidRDefault="002241D9" w:rsidP="004342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2017 года</w:t>
            </w:r>
          </w:p>
        </w:tc>
        <w:tc>
          <w:tcPr>
            <w:tcW w:w="1843" w:type="dxa"/>
          </w:tcPr>
          <w:p w:rsidR="002241D9" w:rsidRPr="00F37069" w:rsidRDefault="002241D9" w:rsidP="004342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  <w:lang w:val="en-US"/>
              </w:rPr>
              <w:t>II</w:t>
            </w:r>
            <w:r w:rsidRPr="00F37069">
              <w:rPr>
                <w:rFonts w:ascii="Arial" w:hAnsi="Arial"/>
                <w:sz w:val="16"/>
                <w:szCs w:val="16"/>
              </w:rPr>
              <w:t xml:space="preserve"> квартал </w:t>
            </w:r>
          </w:p>
          <w:p w:rsidR="002241D9" w:rsidRPr="00F37069" w:rsidRDefault="002241D9" w:rsidP="004342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2017 года</w:t>
            </w:r>
          </w:p>
        </w:tc>
        <w:tc>
          <w:tcPr>
            <w:tcW w:w="1559" w:type="dxa"/>
          </w:tcPr>
          <w:p w:rsidR="002241D9" w:rsidRPr="00F37069" w:rsidRDefault="002241D9" w:rsidP="004342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  <w:lang w:val="en-US"/>
              </w:rPr>
              <w:t>III</w:t>
            </w:r>
            <w:r w:rsidRPr="00F37069">
              <w:rPr>
                <w:rFonts w:ascii="Arial" w:hAnsi="Arial"/>
                <w:sz w:val="16"/>
                <w:szCs w:val="16"/>
              </w:rPr>
              <w:t xml:space="preserve"> квартал </w:t>
            </w:r>
          </w:p>
          <w:p w:rsidR="002241D9" w:rsidRPr="00F37069" w:rsidRDefault="002241D9" w:rsidP="004342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2017 года</w:t>
            </w:r>
          </w:p>
        </w:tc>
        <w:tc>
          <w:tcPr>
            <w:tcW w:w="1418" w:type="dxa"/>
          </w:tcPr>
          <w:p w:rsidR="002241D9" w:rsidRPr="00F37069" w:rsidRDefault="002241D9" w:rsidP="004342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  <w:lang w:val="en-US"/>
              </w:rPr>
              <w:t>IV</w:t>
            </w:r>
            <w:r w:rsidRPr="00F37069">
              <w:rPr>
                <w:rFonts w:ascii="Arial" w:hAnsi="Arial"/>
                <w:sz w:val="16"/>
                <w:szCs w:val="16"/>
              </w:rPr>
              <w:t xml:space="preserve"> квартал</w:t>
            </w:r>
          </w:p>
          <w:p w:rsidR="002241D9" w:rsidRPr="00F37069" w:rsidRDefault="002241D9" w:rsidP="004342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 xml:space="preserve">2017 года </w:t>
            </w:r>
          </w:p>
        </w:tc>
      </w:tr>
      <w:tr w:rsidR="002241D9" w:rsidRPr="00F37069" w:rsidTr="004342FD">
        <w:trPr>
          <w:jc w:val="center"/>
        </w:trPr>
        <w:tc>
          <w:tcPr>
            <w:tcW w:w="5920" w:type="dxa"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Общая площадь помещений образовательного учреждения, предназначенных для проведения учебных занятий, м</w:t>
            </w:r>
            <w:r w:rsidRPr="00F37069">
              <w:rPr>
                <w:rFonts w:ascii="Arial" w:hAnsi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630</w:t>
            </w:r>
          </w:p>
        </w:tc>
        <w:tc>
          <w:tcPr>
            <w:tcW w:w="1701" w:type="dxa"/>
          </w:tcPr>
          <w:p w:rsidR="002241D9" w:rsidRPr="00F37069" w:rsidRDefault="002241D9" w:rsidP="004342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630</w:t>
            </w:r>
          </w:p>
        </w:tc>
        <w:tc>
          <w:tcPr>
            <w:tcW w:w="1843" w:type="dxa"/>
          </w:tcPr>
          <w:p w:rsidR="002241D9" w:rsidRPr="00F37069" w:rsidRDefault="002241D9" w:rsidP="004342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630</w:t>
            </w:r>
          </w:p>
        </w:tc>
        <w:tc>
          <w:tcPr>
            <w:tcW w:w="1559" w:type="dxa"/>
          </w:tcPr>
          <w:p w:rsidR="002241D9" w:rsidRPr="00F37069" w:rsidRDefault="002241D9" w:rsidP="004342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630</w:t>
            </w:r>
          </w:p>
        </w:tc>
        <w:tc>
          <w:tcPr>
            <w:tcW w:w="1418" w:type="dxa"/>
          </w:tcPr>
          <w:p w:rsidR="002241D9" w:rsidRPr="00F37069" w:rsidRDefault="002241D9" w:rsidP="004342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726,6</w:t>
            </w:r>
          </w:p>
        </w:tc>
      </w:tr>
      <w:tr w:rsidR="002241D9" w:rsidRPr="00F37069" w:rsidTr="004342FD">
        <w:trPr>
          <w:jc w:val="center"/>
        </w:trPr>
        <w:tc>
          <w:tcPr>
            <w:tcW w:w="5920" w:type="dxa"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Количество образовательных программ, реализуемых в образовательном учреждении, единиц</w:t>
            </w:r>
          </w:p>
        </w:tc>
        <w:tc>
          <w:tcPr>
            <w:tcW w:w="2268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1701" w:type="dxa"/>
          </w:tcPr>
          <w:p w:rsidR="002241D9" w:rsidRPr="00F37069" w:rsidRDefault="002241D9" w:rsidP="004342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1843" w:type="dxa"/>
          </w:tcPr>
          <w:p w:rsidR="002241D9" w:rsidRPr="00F37069" w:rsidRDefault="002241D9" w:rsidP="004342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1559" w:type="dxa"/>
          </w:tcPr>
          <w:p w:rsidR="002241D9" w:rsidRPr="00F37069" w:rsidRDefault="002241D9" w:rsidP="004342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2241D9" w:rsidRPr="00F37069" w:rsidRDefault="002241D9" w:rsidP="004342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16</w:t>
            </w:r>
          </w:p>
        </w:tc>
      </w:tr>
      <w:tr w:rsidR="002241D9" w:rsidRPr="00F37069" w:rsidTr="004342FD">
        <w:trPr>
          <w:jc w:val="center"/>
        </w:trPr>
        <w:tc>
          <w:tcPr>
            <w:tcW w:w="5920" w:type="dxa"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Количество учащихся, получающих платные дополнительные образовательные услуги, человек</w:t>
            </w:r>
          </w:p>
        </w:tc>
        <w:tc>
          <w:tcPr>
            <w:tcW w:w="2268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300</w:t>
            </w:r>
          </w:p>
        </w:tc>
        <w:tc>
          <w:tcPr>
            <w:tcW w:w="1701" w:type="dxa"/>
          </w:tcPr>
          <w:p w:rsidR="002241D9" w:rsidRPr="00F37069" w:rsidRDefault="002241D9" w:rsidP="004342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330</w:t>
            </w:r>
          </w:p>
        </w:tc>
        <w:tc>
          <w:tcPr>
            <w:tcW w:w="1843" w:type="dxa"/>
          </w:tcPr>
          <w:p w:rsidR="002241D9" w:rsidRPr="00F37069" w:rsidRDefault="002241D9" w:rsidP="004342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330</w:t>
            </w:r>
          </w:p>
        </w:tc>
        <w:tc>
          <w:tcPr>
            <w:tcW w:w="1559" w:type="dxa"/>
          </w:tcPr>
          <w:p w:rsidR="002241D9" w:rsidRPr="00F37069" w:rsidRDefault="002241D9" w:rsidP="004342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350</w:t>
            </w:r>
          </w:p>
        </w:tc>
        <w:tc>
          <w:tcPr>
            <w:tcW w:w="1418" w:type="dxa"/>
          </w:tcPr>
          <w:p w:rsidR="002241D9" w:rsidRPr="00F37069" w:rsidRDefault="002241D9" w:rsidP="004342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360</w:t>
            </w:r>
          </w:p>
        </w:tc>
      </w:tr>
      <w:tr w:rsidR="002241D9" w:rsidRPr="00F37069" w:rsidTr="004342FD">
        <w:trPr>
          <w:jc w:val="center"/>
        </w:trPr>
        <w:tc>
          <w:tcPr>
            <w:tcW w:w="5920" w:type="dxa"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Количество классов, приспособленных для обучения лиц с ограниченными возможностями здоровья</w:t>
            </w:r>
          </w:p>
        </w:tc>
        <w:tc>
          <w:tcPr>
            <w:tcW w:w="2268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2241D9" w:rsidRPr="00F37069" w:rsidRDefault="002241D9" w:rsidP="004342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2241D9" w:rsidRPr="00F37069" w:rsidRDefault="002241D9" w:rsidP="004342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2241D9" w:rsidRPr="00F37069" w:rsidRDefault="002241D9" w:rsidP="004342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2241D9" w:rsidRPr="00F37069" w:rsidRDefault="002241D9" w:rsidP="004342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4</w:t>
            </w:r>
          </w:p>
        </w:tc>
      </w:tr>
      <w:tr w:rsidR="002241D9" w:rsidRPr="00F37069" w:rsidTr="004342FD">
        <w:trPr>
          <w:jc w:val="center"/>
        </w:trPr>
        <w:tc>
          <w:tcPr>
            <w:tcW w:w="8188" w:type="dxa"/>
            <w:gridSpan w:val="2"/>
          </w:tcPr>
          <w:p w:rsidR="002241D9" w:rsidRPr="00F37069" w:rsidRDefault="002241D9" w:rsidP="004342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Результаты приоритетного проекта</w:t>
            </w:r>
          </w:p>
        </w:tc>
        <w:tc>
          <w:tcPr>
            <w:tcW w:w="6521" w:type="dxa"/>
            <w:gridSpan w:val="4"/>
          </w:tcPr>
          <w:p w:rsidR="002241D9" w:rsidRPr="00F37069" w:rsidRDefault="002241D9" w:rsidP="004342FD">
            <w:pPr>
              <w:pStyle w:val="af3"/>
              <w:numPr>
                <w:ilvl w:val="0"/>
                <w:numId w:val="34"/>
              </w:numPr>
              <w:ind w:left="67" w:firstLine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37069">
              <w:rPr>
                <w:rFonts w:ascii="Arial" w:hAnsi="Arial" w:cs="Arial"/>
                <w:sz w:val="16"/>
                <w:szCs w:val="16"/>
              </w:rPr>
              <w:t>Благоустройство территории образовательного учреждения;</w:t>
            </w:r>
          </w:p>
          <w:p w:rsidR="002241D9" w:rsidRPr="00F37069" w:rsidRDefault="002241D9" w:rsidP="004342FD">
            <w:pPr>
              <w:pStyle w:val="af3"/>
              <w:numPr>
                <w:ilvl w:val="0"/>
                <w:numId w:val="34"/>
              </w:numPr>
              <w:ind w:left="67" w:firstLine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37069">
              <w:rPr>
                <w:rFonts w:ascii="Arial" w:hAnsi="Arial" w:cs="Arial"/>
                <w:sz w:val="16"/>
                <w:szCs w:val="16"/>
              </w:rPr>
              <w:t>Увеличение площади помещений, предназначенных для проведения учебных занятий на 96,7 м</w:t>
            </w:r>
            <w:r w:rsidRPr="00F3706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F37069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2241D9" w:rsidRPr="00F37069" w:rsidRDefault="002241D9" w:rsidP="004342FD">
            <w:pPr>
              <w:pStyle w:val="af3"/>
              <w:numPr>
                <w:ilvl w:val="0"/>
                <w:numId w:val="34"/>
              </w:numPr>
              <w:ind w:left="67" w:firstLine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37069">
              <w:rPr>
                <w:rFonts w:ascii="Arial" w:hAnsi="Arial" w:cs="Arial"/>
                <w:sz w:val="16"/>
                <w:szCs w:val="16"/>
              </w:rPr>
              <w:t>Создание 7 интерактивных многофункциональных учебных кабинетов;</w:t>
            </w:r>
          </w:p>
          <w:p w:rsidR="002241D9" w:rsidRPr="00F37069" w:rsidRDefault="002241D9" w:rsidP="004342FD">
            <w:pPr>
              <w:pStyle w:val="af3"/>
              <w:numPr>
                <w:ilvl w:val="0"/>
                <w:numId w:val="34"/>
              </w:numPr>
              <w:ind w:left="67" w:firstLine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37069">
              <w:rPr>
                <w:rFonts w:ascii="Arial" w:hAnsi="Arial" w:cs="Arial"/>
                <w:sz w:val="16"/>
                <w:szCs w:val="16"/>
              </w:rPr>
              <w:lastRenderedPageBreak/>
              <w:t>Создание информационного центра - комфортного пространства для работы и отдыха преподавателей, реализации профессиональных навыков и творческих задумок. Все рабочие места будут оснащены современной компьютерной и оргтехникой, в школе будет создана мини-типография;</w:t>
            </w:r>
          </w:p>
          <w:p w:rsidR="002241D9" w:rsidRPr="00F37069" w:rsidRDefault="002241D9" w:rsidP="004342FD">
            <w:pPr>
              <w:pStyle w:val="af3"/>
              <w:numPr>
                <w:ilvl w:val="0"/>
                <w:numId w:val="34"/>
              </w:numPr>
              <w:ind w:left="67" w:firstLine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37069">
              <w:rPr>
                <w:rFonts w:ascii="Arial" w:hAnsi="Arial" w:cs="Arial"/>
                <w:sz w:val="16"/>
                <w:szCs w:val="16"/>
              </w:rPr>
              <w:t>Реализация новых образовательных программ по направлениям «фотоискусство», «графический дизайн»;</w:t>
            </w:r>
          </w:p>
          <w:p w:rsidR="002241D9" w:rsidRPr="00F37069" w:rsidRDefault="002241D9" w:rsidP="004342FD">
            <w:pPr>
              <w:pStyle w:val="af3"/>
              <w:numPr>
                <w:ilvl w:val="0"/>
                <w:numId w:val="34"/>
              </w:numPr>
              <w:ind w:left="67" w:firstLine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37069">
              <w:rPr>
                <w:rFonts w:ascii="Arial" w:hAnsi="Arial" w:cs="Arial"/>
                <w:sz w:val="16"/>
                <w:szCs w:val="16"/>
              </w:rPr>
              <w:t>Создание «доступной среды» и условий для обучения лиц с ограниченными возможностями здоровья;</w:t>
            </w:r>
          </w:p>
          <w:p w:rsidR="002241D9" w:rsidRPr="00F37069" w:rsidRDefault="002241D9" w:rsidP="004342FD">
            <w:pPr>
              <w:pStyle w:val="af3"/>
              <w:numPr>
                <w:ilvl w:val="0"/>
                <w:numId w:val="34"/>
              </w:numPr>
              <w:ind w:left="67" w:firstLine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37069">
              <w:rPr>
                <w:rFonts w:ascii="Arial" w:hAnsi="Arial" w:cs="Arial"/>
                <w:sz w:val="16"/>
                <w:szCs w:val="16"/>
              </w:rPr>
              <w:t>Увеличение количества обучающихся, в том числе по образовательным программам дополнительных платных образовательных услуг.</w:t>
            </w:r>
          </w:p>
        </w:tc>
      </w:tr>
      <w:tr w:rsidR="002241D9" w:rsidRPr="00F37069" w:rsidTr="004342FD">
        <w:trPr>
          <w:jc w:val="center"/>
        </w:trPr>
        <w:tc>
          <w:tcPr>
            <w:tcW w:w="8188" w:type="dxa"/>
            <w:gridSpan w:val="2"/>
          </w:tcPr>
          <w:p w:rsidR="002241D9" w:rsidRPr="00F37069" w:rsidRDefault="002241D9" w:rsidP="004342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lastRenderedPageBreak/>
              <w:t>Источники финансирования приоритетного проекта, в том числе (тыс. руб.):</w:t>
            </w:r>
          </w:p>
        </w:tc>
        <w:tc>
          <w:tcPr>
            <w:tcW w:w="6521" w:type="dxa"/>
            <w:gridSpan w:val="4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2017 год</w:t>
            </w:r>
          </w:p>
        </w:tc>
      </w:tr>
      <w:tr w:rsidR="002241D9" w:rsidRPr="00F37069" w:rsidTr="004342FD">
        <w:trPr>
          <w:jc w:val="center"/>
        </w:trPr>
        <w:tc>
          <w:tcPr>
            <w:tcW w:w="8188" w:type="dxa"/>
            <w:gridSpan w:val="2"/>
          </w:tcPr>
          <w:p w:rsidR="002241D9" w:rsidRPr="00F37069" w:rsidRDefault="002241D9" w:rsidP="004342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521" w:type="dxa"/>
            <w:gridSpan w:val="4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 xml:space="preserve">22437,0 </w:t>
            </w:r>
          </w:p>
        </w:tc>
      </w:tr>
      <w:tr w:rsidR="002241D9" w:rsidRPr="00F37069" w:rsidTr="004342FD">
        <w:trPr>
          <w:jc w:val="center"/>
        </w:trPr>
        <w:tc>
          <w:tcPr>
            <w:tcW w:w="8188" w:type="dxa"/>
            <w:gridSpan w:val="2"/>
          </w:tcPr>
          <w:p w:rsidR="002241D9" w:rsidRPr="00F37069" w:rsidRDefault="002241D9" w:rsidP="004342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521" w:type="dxa"/>
            <w:gridSpan w:val="4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52354,0</w:t>
            </w:r>
          </w:p>
        </w:tc>
      </w:tr>
      <w:tr w:rsidR="002241D9" w:rsidRPr="00F37069" w:rsidTr="004342FD">
        <w:trPr>
          <w:jc w:val="center"/>
        </w:trPr>
        <w:tc>
          <w:tcPr>
            <w:tcW w:w="8188" w:type="dxa"/>
            <w:gridSpan w:val="2"/>
          </w:tcPr>
          <w:p w:rsidR="002241D9" w:rsidRPr="00F37069" w:rsidRDefault="002241D9" w:rsidP="004342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521" w:type="dxa"/>
            <w:gridSpan w:val="4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241D9" w:rsidRPr="00F37069" w:rsidTr="004342FD">
        <w:trPr>
          <w:jc w:val="center"/>
        </w:trPr>
        <w:tc>
          <w:tcPr>
            <w:tcW w:w="8188" w:type="dxa"/>
            <w:gridSpan w:val="2"/>
          </w:tcPr>
          <w:p w:rsidR="002241D9" w:rsidRPr="00F37069" w:rsidRDefault="002241D9" w:rsidP="004342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6521" w:type="dxa"/>
            <w:gridSpan w:val="4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241D9" w:rsidRPr="00F37069" w:rsidTr="004342FD">
        <w:trPr>
          <w:jc w:val="center"/>
        </w:trPr>
        <w:tc>
          <w:tcPr>
            <w:tcW w:w="8188" w:type="dxa"/>
            <w:gridSpan w:val="2"/>
          </w:tcPr>
          <w:p w:rsidR="002241D9" w:rsidRPr="00F37069" w:rsidRDefault="002241D9" w:rsidP="004342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Всего</w:t>
            </w:r>
          </w:p>
        </w:tc>
        <w:tc>
          <w:tcPr>
            <w:tcW w:w="6521" w:type="dxa"/>
            <w:gridSpan w:val="4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74791,0</w:t>
            </w:r>
          </w:p>
        </w:tc>
      </w:tr>
      <w:tr w:rsidR="002241D9" w:rsidRPr="00F37069" w:rsidTr="004342FD">
        <w:trPr>
          <w:jc w:val="center"/>
        </w:trPr>
        <w:tc>
          <w:tcPr>
            <w:tcW w:w="8188" w:type="dxa"/>
            <w:gridSpan w:val="2"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Муниципальные программы городского округа Электросталь Московской области в сфере реализации приоритетного проекта</w:t>
            </w:r>
          </w:p>
        </w:tc>
        <w:tc>
          <w:tcPr>
            <w:tcW w:w="6521" w:type="dxa"/>
            <w:gridSpan w:val="4"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Муниципальная программа «Сохранение и развитие культуры, искусства и народного творчества в городском округе Электросталь Московской области» на 2017-2021 годы (утверждена постановлением Администрации городского округа Электросталь Московской области от 14.12.2016 года  №903/16, с последующими изменениями и дополнениями)</w:t>
            </w:r>
          </w:p>
        </w:tc>
      </w:tr>
      <w:tr w:rsidR="002241D9" w:rsidRPr="00F37069" w:rsidTr="004342FD">
        <w:trPr>
          <w:jc w:val="center"/>
        </w:trPr>
        <w:tc>
          <w:tcPr>
            <w:tcW w:w="8188" w:type="dxa"/>
            <w:gridSpan w:val="2"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Связь с приоритетными проектами Московской области (указывается наименование приоритетного проекта Московской области, при отсутствии – прочерк)</w:t>
            </w:r>
          </w:p>
        </w:tc>
        <w:tc>
          <w:tcPr>
            <w:tcW w:w="6521" w:type="dxa"/>
            <w:gridSpan w:val="4"/>
          </w:tcPr>
          <w:p w:rsidR="002241D9" w:rsidRPr="00F37069" w:rsidRDefault="002241D9" w:rsidP="004342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-</w:t>
            </w:r>
          </w:p>
        </w:tc>
      </w:tr>
    </w:tbl>
    <w:p w:rsidR="002241D9" w:rsidRDefault="002241D9" w:rsidP="002241D9">
      <w:pPr>
        <w:jc w:val="center"/>
        <w:rPr>
          <w:rFonts w:ascii="Arial" w:hAnsi="Arial"/>
        </w:rPr>
      </w:pPr>
    </w:p>
    <w:p w:rsidR="002241D9" w:rsidRDefault="002241D9" w:rsidP="002241D9">
      <w:pPr>
        <w:jc w:val="center"/>
        <w:rPr>
          <w:rFonts w:ascii="Arial" w:hAnsi="Arial"/>
        </w:rPr>
      </w:pPr>
      <w:r w:rsidRPr="007C2FD7">
        <w:rPr>
          <w:rFonts w:ascii="Arial" w:hAnsi="Arial"/>
        </w:rPr>
        <w:t xml:space="preserve"> Этапы и контрольные точки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jc w:val="center"/>
        <w:rPr>
          <w:rFonts w:ascii="Arial" w:hAnsi="Arial"/>
        </w:rPr>
      </w:pPr>
    </w:p>
    <w:tbl>
      <w:tblPr>
        <w:tblW w:w="15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7"/>
        <w:gridCol w:w="5597"/>
        <w:gridCol w:w="3493"/>
        <w:gridCol w:w="2513"/>
        <w:gridCol w:w="2619"/>
      </w:tblGrid>
      <w:tr w:rsidR="002241D9" w:rsidRPr="00F37069" w:rsidTr="004342FD">
        <w:trPr>
          <w:jc w:val="center"/>
        </w:trPr>
        <w:tc>
          <w:tcPr>
            <w:tcW w:w="893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№ п/п</w:t>
            </w:r>
          </w:p>
        </w:tc>
        <w:tc>
          <w:tcPr>
            <w:tcW w:w="5452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Наименование этапа/контрольной точки</w:t>
            </w:r>
          </w:p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02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Итоги завершения этапа/ контрольной точки</w:t>
            </w:r>
          </w:p>
        </w:tc>
        <w:tc>
          <w:tcPr>
            <w:tcW w:w="2448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 xml:space="preserve">срок начала </w:t>
            </w:r>
          </w:p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этапа/ контрольной точки</w:t>
            </w:r>
          </w:p>
        </w:tc>
        <w:tc>
          <w:tcPr>
            <w:tcW w:w="2551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 xml:space="preserve">Срок окончания </w:t>
            </w:r>
          </w:p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этапа/ контрольной точки</w:t>
            </w:r>
          </w:p>
        </w:tc>
      </w:tr>
      <w:tr w:rsidR="002241D9" w:rsidRPr="00F37069" w:rsidTr="004342FD">
        <w:trPr>
          <w:jc w:val="center"/>
        </w:trPr>
        <w:tc>
          <w:tcPr>
            <w:tcW w:w="893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5452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448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551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2241D9" w:rsidRPr="00F37069" w:rsidTr="004342FD">
        <w:trPr>
          <w:jc w:val="center"/>
        </w:trPr>
        <w:tc>
          <w:tcPr>
            <w:tcW w:w="893" w:type="dxa"/>
            <w:vMerge w:val="restart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 xml:space="preserve">1. </w:t>
            </w:r>
          </w:p>
        </w:tc>
        <w:tc>
          <w:tcPr>
            <w:tcW w:w="5452" w:type="dxa"/>
          </w:tcPr>
          <w:p w:rsidR="002241D9" w:rsidRPr="00F37069" w:rsidRDefault="002241D9" w:rsidP="004342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Этап 1. Планирование и инициирование проекта.</w:t>
            </w:r>
          </w:p>
        </w:tc>
        <w:tc>
          <w:tcPr>
            <w:tcW w:w="3402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48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37069" w:rsidTr="004342FD">
        <w:trPr>
          <w:jc w:val="center"/>
        </w:trPr>
        <w:tc>
          <w:tcPr>
            <w:tcW w:w="893" w:type="dxa"/>
            <w:vMerge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52" w:type="dxa"/>
          </w:tcPr>
          <w:p w:rsidR="002241D9" w:rsidRPr="00F37069" w:rsidRDefault="002241D9" w:rsidP="004342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Контрольная точка 1: паспорт проекта утвержден</w:t>
            </w:r>
          </w:p>
        </w:tc>
        <w:tc>
          <w:tcPr>
            <w:tcW w:w="3402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Утверждение паспорта проекта</w:t>
            </w:r>
          </w:p>
        </w:tc>
        <w:tc>
          <w:tcPr>
            <w:tcW w:w="2448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Апрель 2017 года</w:t>
            </w:r>
          </w:p>
        </w:tc>
        <w:tc>
          <w:tcPr>
            <w:tcW w:w="2551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Апрель 2017 года</w:t>
            </w:r>
          </w:p>
        </w:tc>
      </w:tr>
      <w:tr w:rsidR="002241D9" w:rsidRPr="00F37069" w:rsidTr="004342FD">
        <w:trPr>
          <w:jc w:val="center"/>
        </w:trPr>
        <w:tc>
          <w:tcPr>
            <w:tcW w:w="893" w:type="dxa"/>
            <w:vMerge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52" w:type="dxa"/>
          </w:tcPr>
          <w:p w:rsidR="002241D9" w:rsidRPr="00F37069" w:rsidRDefault="002241D9" w:rsidP="004342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Контрольная точка 2 сводный план проекта утвержден</w:t>
            </w:r>
          </w:p>
        </w:tc>
        <w:tc>
          <w:tcPr>
            <w:tcW w:w="3402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 xml:space="preserve">Утверждение сводного плана </w:t>
            </w:r>
          </w:p>
        </w:tc>
        <w:tc>
          <w:tcPr>
            <w:tcW w:w="2448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Апрель 2017 года</w:t>
            </w:r>
          </w:p>
        </w:tc>
        <w:tc>
          <w:tcPr>
            <w:tcW w:w="2551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Апрель 2017 года</w:t>
            </w:r>
          </w:p>
        </w:tc>
      </w:tr>
      <w:tr w:rsidR="002241D9" w:rsidRPr="00F37069" w:rsidTr="004342FD">
        <w:trPr>
          <w:jc w:val="center"/>
        </w:trPr>
        <w:tc>
          <w:tcPr>
            <w:tcW w:w="893" w:type="dxa"/>
            <w:vMerge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52" w:type="dxa"/>
          </w:tcPr>
          <w:p w:rsidR="002241D9" w:rsidRPr="00F37069" w:rsidRDefault="002241D9" w:rsidP="004342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Контрольная точка 3 план-график проекта утвержден</w:t>
            </w:r>
          </w:p>
        </w:tc>
        <w:tc>
          <w:tcPr>
            <w:tcW w:w="3402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Утверждение плана-графика</w:t>
            </w:r>
          </w:p>
        </w:tc>
        <w:tc>
          <w:tcPr>
            <w:tcW w:w="2448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Апрель 2017 года</w:t>
            </w:r>
          </w:p>
        </w:tc>
        <w:tc>
          <w:tcPr>
            <w:tcW w:w="2551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Апрель 2017 года</w:t>
            </w:r>
          </w:p>
        </w:tc>
      </w:tr>
      <w:tr w:rsidR="002241D9" w:rsidRPr="00F37069" w:rsidTr="004342FD">
        <w:trPr>
          <w:jc w:val="center"/>
        </w:trPr>
        <w:tc>
          <w:tcPr>
            <w:tcW w:w="893" w:type="dxa"/>
            <w:vMerge w:val="restart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 xml:space="preserve">2. </w:t>
            </w:r>
          </w:p>
        </w:tc>
        <w:tc>
          <w:tcPr>
            <w:tcW w:w="5452" w:type="dxa"/>
          </w:tcPr>
          <w:p w:rsidR="002241D9" w:rsidRPr="00F37069" w:rsidRDefault="002241D9" w:rsidP="004342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Этап 2. Реализация проекта.</w:t>
            </w:r>
          </w:p>
        </w:tc>
        <w:tc>
          <w:tcPr>
            <w:tcW w:w="3402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48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37069" w:rsidTr="004342FD">
        <w:trPr>
          <w:jc w:val="center"/>
        </w:trPr>
        <w:tc>
          <w:tcPr>
            <w:tcW w:w="893" w:type="dxa"/>
            <w:vMerge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52" w:type="dxa"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Контрольная точка 1: проведены конкурентные процедуры по определению подрядчика на выполнение работ по капитальному ремонту муниципального бюджетного учреждения дополнительного образования «Детская художественная школа» городского округа Электросталь Московской области»</w:t>
            </w:r>
          </w:p>
        </w:tc>
        <w:tc>
          <w:tcPr>
            <w:tcW w:w="3402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Заключен муниципальный контракт</w:t>
            </w:r>
          </w:p>
        </w:tc>
        <w:tc>
          <w:tcPr>
            <w:tcW w:w="2448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Апрель 2017 года</w:t>
            </w:r>
          </w:p>
        </w:tc>
        <w:tc>
          <w:tcPr>
            <w:tcW w:w="2551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Июль 2017 года</w:t>
            </w:r>
          </w:p>
        </w:tc>
      </w:tr>
      <w:tr w:rsidR="002241D9" w:rsidRPr="00F37069" w:rsidTr="004342FD">
        <w:trPr>
          <w:jc w:val="center"/>
        </w:trPr>
        <w:tc>
          <w:tcPr>
            <w:tcW w:w="893" w:type="dxa"/>
            <w:vMerge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52" w:type="dxa"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Контрольная точка 2: проведены конкурентные процедуры по определению поставщика оборудования для материально-технического переоснащения муниципального бюджетного учреждения дополнительного образования «Детская художественная школа» городского округа Электросталь Московской области»</w:t>
            </w:r>
          </w:p>
        </w:tc>
        <w:tc>
          <w:tcPr>
            <w:tcW w:w="3402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Заключен муниципальный контракт</w:t>
            </w:r>
          </w:p>
        </w:tc>
        <w:tc>
          <w:tcPr>
            <w:tcW w:w="2448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Апрель 2017 года</w:t>
            </w:r>
          </w:p>
        </w:tc>
        <w:tc>
          <w:tcPr>
            <w:tcW w:w="2551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Сентябрь 2017 года</w:t>
            </w:r>
          </w:p>
        </w:tc>
      </w:tr>
      <w:tr w:rsidR="002241D9" w:rsidRPr="00F37069" w:rsidTr="004342FD">
        <w:trPr>
          <w:jc w:val="center"/>
        </w:trPr>
        <w:tc>
          <w:tcPr>
            <w:tcW w:w="893" w:type="dxa"/>
            <w:vMerge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52" w:type="dxa"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Контрольная точка 3: выполнены работы по капитальному ремонту муниципального бюджетного учреждения дополнительного образования «Детская художественная школа» городского округа Электросталь Московской области»</w:t>
            </w:r>
          </w:p>
        </w:tc>
        <w:tc>
          <w:tcPr>
            <w:tcW w:w="3402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Получение положительной экспертной оценки качества и соответствия выполненных работ установленным требованиям</w:t>
            </w:r>
          </w:p>
        </w:tc>
        <w:tc>
          <w:tcPr>
            <w:tcW w:w="2448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Июль 2017 года</w:t>
            </w:r>
          </w:p>
        </w:tc>
        <w:tc>
          <w:tcPr>
            <w:tcW w:w="2551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Декабрь 2017 года</w:t>
            </w:r>
          </w:p>
        </w:tc>
      </w:tr>
      <w:tr w:rsidR="002241D9" w:rsidRPr="00F37069" w:rsidTr="004342FD">
        <w:trPr>
          <w:jc w:val="center"/>
        </w:trPr>
        <w:tc>
          <w:tcPr>
            <w:tcW w:w="893" w:type="dxa"/>
            <w:vMerge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52" w:type="dxa"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Контрольная точка 4: установлено оборудование для материально-технического переоснащения муниципального бюджетного учреждения дополнительного образования «Детская художественная школа» городского округа Электросталь Московской области»</w:t>
            </w:r>
          </w:p>
        </w:tc>
        <w:tc>
          <w:tcPr>
            <w:tcW w:w="3402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Получена положительная экспертная оценка на соответствие поставленного оборудования общим техническим требованиям</w:t>
            </w:r>
          </w:p>
        </w:tc>
        <w:tc>
          <w:tcPr>
            <w:tcW w:w="2448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Сентябрь 2017 года</w:t>
            </w:r>
          </w:p>
        </w:tc>
        <w:tc>
          <w:tcPr>
            <w:tcW w:w="2551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Декабрь 2017 года</w:t>
            </w:r>
          </w:p>
        </w:tc>
      </w:tr>
      <w:tr w:rsidR="002241D9" w:rsidRPr="00F37069" w:rsidTr="004342FD">
        <w:trPr>
          <w:jc w:val="center"/>
        </w:trPr>
        <w:tc>
          <w:tcPr>
            <w:tcW w:w="893" w:type="dxa"/>
            <w:vMerge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52" w:type="dxa"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Контрольная точка 5: торжественное открытие объекта</w:t>
            </w:r>
          </w:p>
        </w:tc>
        <w:tc>
          <w:tcPr>
            <w:tcW w:w="3402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Подготовлен фото-отчёт</w:t>
            </w:r>
          </w:p>
        </w:tc>
        <w:tc>
          <w:tcPr>
            <w:tcW w:w="2448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Декабрь 2017 года</w:t>
            </w:r>
          </w:p>
        </w:tc>
        <w:tc>
          <w:tcPr>
            <w:tcW w:w="2551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Декабрь 2017 года</w:t>
            </w:r>
          </w:p>
        </w:tc>
      </w:tr>
      <w:tr w:rsidR="002241D9" w:rsidRPr="00F37069" w:rsidTr="004342FD">
        <w:trPr>
          <w:jc w:val="center"/>
        </w:trPr>
        <w:tc>
          <w:tcPr>
            <w:tcW w:w="893" w:type="dxa"/>
            <w:vMerge w:val="restart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5452" w:type="dxa"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Этап 3. Завершение проекта.</w:t>
            </w:r>
          </w:p>
        </w:tc>
        <w:tc>
          <w:tcPr>
            <w:tcW w:w="3402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48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241D9" w:rsidRPr="00F37069" w:rsidTr="004342FD">
        <w:trPr>
          <w:jc w:val="center"/>
        </w:trPr>
        <w:tc>
          <w:tcPr>
            <w:tcW w:w="893" w:type="dxa"/>
            <w:vMerge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52" w:type="dxa"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Контрольная точка 1: проект завершен.</w:t>
            </w:r>
          </w:p>
        </w:tc>
        <w:tc>
          <w:tcPr>
            <w:tcW w:w="3402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Утвержден отчет о реализации мероприятий приоритетного проекта</w:t>
            </w:r>
          </w:p>
        </w:tc>
        <w:tc>
          <w:tcPr>
            <w:tcW w:w="2448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Декабрь 2017 года</w:t>
            </w:r>
          </w:p>
        </w:tc>
        <w:tc>
          <w:tcPr>
            <w:tcW w:w="2551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Декабрь 2017 года</w:t>
            </w:r>
          </w:p>
        </w:tc>
      </w:tr>
    </w:tbl>
    <w:p w:rsidR="002241D9" w:rsidRDefault="002241D9" w:rsidP="002241D9">
      <w:pPr>
        <w:jc w:val="center"/>
        <w:rPr>
          <w:rFonts w:ascii="Arial" w:hAnsi="Arial"/>
        </w:rPr>
      </w:pPr>
    </w:p>
    <w:p w:rsidR="002241D9" w:rsidRDefault="002241D9" w:rsidP="002241D9">
      <w:pPr>
        <w:jc w:val="center"/>
        <w:rPr>
          <w:rFonts w:ascii="Arial" w:hAnsi="Arial"/>
        </w:rPr>
      </w:pPr>
      <w:r w:rsidRPr="007C2FD7">
        <w:rPr>
          <w:rFonts w:ascii="Arial" w:hAnsi="Arial"/>
        </w:rPr>
        <w:t>Ключевые риски реализации проекта</w:t>
      </w:r>
    </w:p>
    <w:p w:rsidR="002241D9" w:rsidRPr="00DE5098" w:rsidRDefault="002241D9" w:rsidP="002241D9">
      <w:pPr>
        <w:jc w:val="center"/>
        <w:rPr>
          <w:rFonts w:ascii="Arial" w:hAnsi="Arial"/>
          <w:sz w:val="20"/>
          <w:szCs w:val="20"/>
        </w:rPr>
      </w:pPr>
      <w:r w:rsidRPr="00DE5098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новая редакция, </w:t>
      </w:r>
      <w:r w:rsidRPr="00DE5098">
        <w:rPr>
          <w:rFonts w:ascii="Arial" w:hAnsi="Arial"/>
          <w:sz w:val="20"/>
          <w:szCs w:val="20"/>
        </w:rPr>
        <w:t>в реакции постановлени</w:t>
      </w:r>
      <w:r>
        <w:rPr>
          <w:rFonts w:ascii="Arial" w:hAnsi="Arial"/>
          <w:sz w:val="20"/>
          <w:szCs w:val="20"/>
        </w:rPr>
        <w:t xml:space="preserve">я </w:t>
      </w:r>
      <w:r w:rsidRPr="00DE5098">
        <w:rPr>
          <w:rFonts w:ascii="Arial" w:hAnsi="Arial"/>
          <w:sz w:val="20"/>
          <w:szCs w:val="20"/>
        </w:rPr>
        <w:t>от 1</w:t>
      </w:r>
      <w:r>
        <w:rPr>
          <w:rFonts w:ascii="Arial" w:hAnsi="Arial"/>
          <w:sz w:val="20"/>
          <w:szCs w:val="20"/>
        </w:rPr>
        <w:t>6.10.2017 №727/10</w:t>
      </w:r>
      <w:r w:rsidRPr="00DE5098">
        <w:rPr>
          <w:rFonts w:ascii="Arial" w:hAnsi="Arial"/>
          <w:sz w:val="20"/>
          <w:szCs w:val="20"/>
        </w:rPr>
        <w:t>)</w:t>
      </w:r>
    </w:p>
    <w:p w:rsidR="002241D9" w:rsidRPr="007C2FD7" w:rsidRDefault="002241D9" w:rsidP="002241D9">
      <w:pPr>
        <w:jc w:val="center"/>
        <w:rPr>
          <w:rFonts w:ascii="Arial" w:hAnsi="Arial"/>
        </w:rPr>
      </w:pPr>
    </w:p>
    <w:tbl>
      <w:tblPr>
        <w:tblW w:w="15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"/>
        <w:gridCol w:w="7659"/>
        <w:gridCol w:w="6647"/>
      </w:tblGrid>
      <w:tr w:rsidR="002241D9" w:rsidRPr="00F37069" w:rsidTr="004342FD">
        <w:trPr>
          <w:jc w:val="center"/>
        </w:trPr>
        <w:tc>
          <w:tcPr>
            <w:tcW w:w="817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№ п/п</w:t>
            </w:r>
          </w:p>
        </w:tc>
        <w:tc>
          <w:tcPr>
            <w:tcW w:w="7513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Наименование риска</w:t>
            </w:r>
          </w:p>
        </w:tc>
        <w:tc>
          <w:tcPr>
            <w:tcW w:w="6520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 xml:space="preserve">Мероприятие по предупреждению риска </w:t>
            </w:r>
          </w:p>
        </w:tc>
      </w:tr>
      <w:tr w:rsidR="002241D9" w:rsidRPr="00F37069" w:rsidTr="004342FD">
        <w:trPr>
          <w:jc w:val="center"/>
        </w:trPr>
        <w:tc>
          <w:tcPr>
            <w:tcW w:w="817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7513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520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 w:rsidR="002241D9" w:rsidRPr="00F37069" w:rsidTr="004342FD">
        <w:trPr>
          <w:jc w:val="center"/>
        </w:trPr>
        <w:tc>
          <w:tcPr>
            <w:tcW w:w="817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7513" w:type="dxa"/>
          </w:tcPr>
          <w:p w:rsidR="002241D9" w:rsidRPr="00F37069" w:rsidRDefault="002241D9" w:rsidP="004342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Риск невыполнения обязательств поставщиками и подрядчиками</w:t>
            </w:r>
          </w:p>
        </w:tc>
        <w:tc>
          <w:tcPr>
            <w:tcW w:w="6520" w:type="dxa"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Тщательный отбор поставщиков и подрядчиков (на конкурсной основе); обозначение в договорах штрафных санкций, гарантии возврата аванса и гарантии должного исполнения контрактов или оплату основных сумм по контрактам после выполнения обязательств поставщиков</w:t>
            </w:r>
          </w:p>
        </w:tc>
      </w:tr>
      <w:tr w:rsidR="002241D9" w:rsidRPr="00F37069" w:rsidTr="004342FD">
        <w:trPr>
          <w:jc w:val="center"/>
        </w:trPr>
        <w:tc>
          <w:tcPr>
            <w:tcW w:w="817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513" w:type="dxa"/>
          </w:tcPr>
          <w:p w:rsidR="002241D9" w:rsidRPr="00F37069" w:rsidRDefault="002241D9" w:rsidP="004342F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Риск увеличения сроков реализации проекта</w:t>
            </w:r>
          </w:p>
        </w:tc>
        <w:tc>
          <w:tcPr>
            <w:tcW w:w="6520" w:type="dxa"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Правильное составление договорной документации (санкции за нарушение сроков)</w:t>
            </w:r>
          </w:p>
        </w:tc>
      </w:tr>
      <w:tr w:rsidR="002241D9" w:rsidRPr="00F37069" w:rsidTr="004342FD">
        <w:trPr>
          <w:jc w:val="center"/>
        </w:trPr>
        <w:tc>
          <w:tcPr>
            <w:tcW w:w="817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7513" w:type="dxa"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Риск недостижения заданных параметров проекта: дефекты строительно-монтажных работ, в поставленном оборудовании, его комплектности, неувязки и несоответствия, не позволяющие организовать нормальный технологический процесс, выйти на проектную мощность, обеспечить должное качество продукции и прочее</w:t>
            </w:r>
          </w:p>
        </w:tc>
        <w:tc>
          <w:tcPr>
            <w:tcW w:w="6520" w:type="dxa"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Осуществление дополнительного контроля риска путем организации специальных экспертиз на различных стадиях выполнения работ</w:t>
            </w:r>
          </w:p>
        </w:tc>
      </w:tr>
      <w:tr w:rsidR="002241D9" w:rsidRPr="00F37069" w:rsidTr="004342FD">
        <w:trPr>
          <w:jc w:val="center"/>
        </w:trPr>
        <w:tc>
          <w:tcPr>
            <w:tcW w:w="817" w:type="dxa"/>
          </w:tcPr>
          <w:p w:rsidR="002241D9" w:rsidRPr="00F37069" w:rsidRDefault="002241D9" w:rsidP="004342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4</w:t>
            </w:r>
            <w:bookmarkStart w:id="9" w:name="_GoBack"/>
            <w:bookmarkEnd w:id="9"/>
          </w:p>
        </w:tc>
        <w:tc>
          <w:tcPr>
            <w:tcW w:w="7513" w:type="dxa"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Риск увеличения стоимости реализации проекта</w:t>
            </w:r>
          </w:p>
        </w:tc>
        <w:tc>
          <w:tcPr>
            <w:tcW w:w="6520" w:type="dxa"/>
          </w:tcPr>
          <w:p w:rsidR="002241D9" w:rsidRPr="00F37069" w:rsidRDefault="002241D9" w:rsidP="004342FD">
            <w:pPr>
              <w:rPr>
                <w:rFonts w:ascii="Arial" w:hAnsi="Arial"/>
                <w:sz w:val="16"/>
                <w:szCs w:val="16"/>
              </w:rPr>
            </w:pPr>
            <w:r w:rsidRPr="00F37069">
              <w:rPr>
                <w:rFonts w:ascii="Arial" w:hAnsi="Arial"/>
                <w:sz w:val="16"/>
                <w:szCs w:val="16"/>
              </w:rPr>
              <w:t>Включение в бюджет проекта непредвиденных затрат</w:t>
            </w:r>
          </w:p>
        </w:tc>
      </w:tr>
    </w:tbl>
    <w:p w:rsidR="002241D9" w:rsidRPr="007C2FD7" w:rsidRDefault="002241D9" w:rsidP="002241D9">
      <w:pPr>
        <w:jc w:val="both"/>
        <w:rPr>
          <w:rFonts w:ascii="Arial" w:hAnsi="Arial"/>
        </w:rPr>
      </w:pPr>
    </w:p>
    <w:p w:rsidR="002241D9" w:rsidRPr="007C2FD7" w:rsidRDefault="002241D9" w:rsidP="002241D9">
      <w:pPr>
        <w:ind w:firstLine="709"/>
        <w:rPr>
          <w:rFonts w:ascii="Arial" w:hAnsi="Arial"/>
        </w:rPr>
      </w:pPr>
      <w:r w:rsidRPr="007C2FD7">
        <w:rPr>
          <w:rFonts w:ascii="Arial" w:hAnsi="Arial"/>
        </w:rPr>
        <w:t>Верно:</w:t>
      </w:r>
    </w:p>
    <w:p w:rsidR="002241D9" w:rsidRPr="007C2FD7" w:rsidRDefault="002241D9" w:rsidP="002241D9">
      <w:pPr>
        <w:ind w:firstLine="709"/>
        <w:rPr>
          <w:rFonts w:ascii="Arial" w:hAnsi="Arial"/>
        </w:rPr>
      </w:pPr>
      <w:r w:rsidRPr="007C2FD7">
        <w:rPr>
          <w:rFonts w:ascii="Arial" w:hAnsi="Arial"/>
        </w:rPr>
        <w:t xml:space="preserve">старший эксперт управления </w:t>
      </w:r>
    </w:p>
    <w:p w:rsidR="002241D9" w:rsidRPr="007C2FD7" w:rsidRDefault="002241D9" w:rsidP="002241D9">
      <w:pPr>
        <w:ind w:firstLine="709"/>
        <w:rPr>
          <w:rFonts w:ascii="Arial" w:hAnsi="Arial"/>
        </w:rPr>
      </w:pPr>
      <w:r w:rsidRPr="007C2FD7">
        <w:rPr>
          <w:rFonts w:ascii="Arial" w:hAnsi="Arial"/>
        </w:rPr>
        <w:t>по культуре и делам молодежи</w:t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</w:r>
      <w:r w:rsidRPr="007C2FD7">
        <w:rPr>
          <w:rFonts w:ascii="Arial" w:hAnsi="Arial"/>
        </w:rPr>
        <w:tab/>
        <w:t>И.М. Ковальчук</w:t>
      </w:r>
    </w:p>
    <w:p w:rsidR="002241D9" w:rsidRPr="007C2FD7" w:rsidRDefault="002241D9" w:rsidP="002241D9">
      <w:pPr>
        <w:jc w:val="both"/>
        <w:rPr>
          <w:rFonts w:ascii="Arial" w:hAnsi="Arial"/>
        </w:rPr>
      </w:pPr>
    </w:p>
    <w:p w:rsidR="006229CD" w:rsidRDefault="006229CD"/>
    <w:sectPr w:rsidR="006229CD" w:rsidSect="002241D9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A22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02B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35AE6"/>
    <w:multiLevelType w:val="hybridMultilevel"/>
    <w:tmpl w:val="C0DA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215C6"/>
    <w:multiLevelType w:val="hybridMultilevel"/>
    <w:tmpl w:val="7292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63DCA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64694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C13C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623B1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B5B19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02158"/>
    <w:multiLevelType w:val="hybridMultilevel"/>
    <w:tmpl w:val="E0548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7F7E26"/>
    <w:multiLevelType w:val="hybridMultilevel"/>
    <w:tmpl w:val="23362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16FE0"/>
    <w:multiLevelType w:val="hybridMultilevel"/>
    <w:tmpl w:val="6E94A59C"/>
    <w:lvl w:ilvl="0" w:tplc="4C88737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FA2FA4"/>
    <w:multiLevelType w:val="hybridMultilevel"/>
    <w:tmpl w:val="CD2CA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946ADE"/>
    <w:multiLevelType w:val="hybridMultilevel"/>
    <w:tmpl w:val="C4B4A778"/>
    <w:lvl w:ilvl="0" w:tplc="998295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4C313BF6"/>
    <w:multiLevelType w:val="hybridMultilevel"/>
    <w:tmpl w:val="A03A4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6E22B9"/>
    <w:multiLevelType w:val="multilevel"/>
    <w:tmpl w:val="541ADC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4EBD7AEF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869DC"/>
    <w:multiLevelType w:val="hybridMultilevel"/>
    <w:tmpl w:val="D4287BF8"/>
    <w:lvl w:ilvl="0" w:tplc="F4B0C6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55065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453E3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F48DE"/>
    <w:multiLevelType w:val="hybridMultilevel"/>
    <w:tmpl w:val="8BA007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2076B6"/>
    <w:multiLevelType w:val="hybridMultilevel"/>
    <w:tmpl w:val="0012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B74CE"/>
    <w:multiLevelType w:val="hybridMultilevel"/>
    <w:tmpl w:val="C0DA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23A4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D22E66"/>
    <w:multiLevelType w:val="hybridMultilevel"/>
    <w:tmpl w:val="5EAEC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525AF1"/>
    <w:multiLevelType w:val="hybridMultilevel"/>
    <w:tmpl w:val="BE2E6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E54E6"/>
    <w:multiLevelType w:val="hybridMultilevel"/>
    <w:tmpl w:val="6E985480"/>
    <w:lvl w:ilvl="0" w:tplc="9502D8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C11240C"/>
    <w:multiLevelType w:val="hybridMultilevel"/>
    <w:tmpl w:val="3684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1536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852E24"/>
    <w:multiLevelType w:val="hybridMultilevel"/>
    <w:tmpl w:val="5B5A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B2496"/>
    <w:multiLevelType w:val="hybridMultilevel"/>
    <w:tmpl w:val="8E5870AE"/>
    <w:lvl w:ilvl="0" w:tplc="5E847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931A1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30"/>
  </w:num>
  <w:num w:numId="4">
    <w:abstractNumId w:val="29"/>
  </w:num>
  <w:num w:numId="5">
    <w:abstractNumId w:val="21"/>
  </w:num>
  <w:num w:numId="6">
    <w:abstractNumId w:val="15"/>
  </w:num>
  <w:num w:numId="7">
    <w:abstractNumId w:val="7"/>
  </w:num>
  <w:num w:numId="8">
    <w:abstractNumId w:val="8"/>
  </w:num>
  <w:num w:numId="9">
    <w:abstractNumId w:val="25"/>
  </w:num>
  <w:num w:numId="10">
    <w:abstractNumId w:val="10"/>
  </w:num>
  <w:num w:numId="11">
    <w:abstractNumId w:val="13"/>
  </w:num>
  <w:num w:numId="12">
    <w:abstractNumId w:val="23"/>
  </w:num>
  <w:num w:numId="13">
    <w:abstractNumId w:val="31"/>
  </w:num>
  <w:num w:numId="14">
    <w:abstractNumId w:val="4"/>
  </w:num>
  <w:num w:numId="15">
    <w:abstractNumId w:val="26"/>
  </w:num>
  <w:num w:numId="16">
    <w:abstractNumId w:val="11"/>
  </w:num>
  <w:num w:numId="17">
    <w:abstractNumId w:val="27"/>
  </w:num>
  <w:num w:numId="18">
    <w:abstractNumId w:val="3"/>
  </w:num>
  <w:num w:numId="19">
    <w:abstractNumId w:val="1"/>
  </w:num>
  <w:num w:numId="20">
    <w:abstractNumId w:val="0"/>
  </w:num>
  <w:num w:numId="21">
    <w:abstractNumId w:val="28"/>
  </w:num>
  <w:num w:numId="22">
    <w:abstractNumId w:val="14"/>
  </w:num>
  <w:num w:numId="23">
    <w:abstractNumId w:val="22"/>
  </w:num>
  <w:num w:numId="24">
    <w:abstractNumId w:val="5"/>
  </w:num>
  <w:num w:numId="25">
    <w:abstractNumId w:val="24"/>
  </w:num>
  <w:num w:numId="26">
    <w:abstractNumId w:val="19"/>
  </w:num>
  <w:num w:numId="27">
    <w:abstractNumId w:val="17"/>
  </w:num>
  <w:num w:numId="28">
    <w:abstractNumId w:val="9"/>
  </w:num>
  <w:num w:numId="29">
    <w:abstractNumId w:val="2"/>
  </w:num>
  <w:num w:numId="30">
    <w:abstractNumId w:val="33"/>
  </w:num>
  <w:num w:numId="31">
    <w:abstractNumId w:val="6"/>
  </w:num>
  <w:num w:numId="32">
    <w:abstractNumId w:val="16"/>
  </w:num>
  <w:num w:numId="33">
    <w:abstractNumId w:val="18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41D9"/>
    <w:rsid w:val="002241D9"/>
    <w:rsid w:val="006229CD"/>
    <w:rsid w:val="00704C1F"/>
    <w:rsid w:val="00F4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D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41D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241D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241D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41D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1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241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2241D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241D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Cell">
    <w:name w:val="ConsPlusCell"/>
    <w:rsid w:val="002241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224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241D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241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241D9"/>
  </w:style>
  <w:style w:type="paragraph" w:customStyle="1" w:styleId="ConsPlusNonformat">
    <w:name w:val="ConsPlusNonformat"/>
    <w:rsid w:val="002241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241D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241D9"/>
    <w:rPr>
      <w:rFonts w:ascii="Calibri" w:eastAsia="Calibri" w:hAnsi="Calibri" w:cs="Times New Roman"/>
    </w:rPr>
  </w:style>
  <w:style w:type="paragraph" w:customStyle="1" w:styleId="ConsPlusNormal">
    <w:name w:val="ConsPlusNormal"/>
    <w:rsid w:val="002241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241D9"/>
    <w:rPr>
      <w:color w:val="0000FF"/>
      <w:u w:val="single"/>
    </w:rPr>
  </w:style>
  <w:style w:type="character" w:styleId="aa">
    <w:name w:val="Emphasis"/>
    <w:qFormat/>
    <w:rsid w:val="002241D9"/>
    <w:rPr>
      <w:i/>
      <w:iCs/>
    </w:rPr>
  </w:style>
  <w:style w:type="paragraph" w:styleId="ab">
    <w:name w:val="Title"/>
    <w:basedOn w:val="a"/>
    <w:next w:val="a"/>
    <w:link w:val="ac"/>
    <w:qFormat/>
    <w:rsid w:val="002241D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2241D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d">
    <w:name w:val="Subtitle"/>
    <w:basedOn w:val="a"/>
    <w:next w:val="a"/>
    <w:link w:val="ae"/>
    <w:qFormat/>
    <w:rsid w:val="002241D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e">
    <w:name w:val="Подзаголовок Знак"/>
    <w:basedOn w:val="a0"/>
    <w:link w:val="ad"/>
    <w:rsid w:val="002241D9"/>
    <w:rPr>
      <w:rFonts w:ascii="Cambria" w:eastAsia="Times New Roman" w:hAnsi="Cambria" w:cs="Times New Roman"/>
      <w:sz w:val="24"/>
      <w:szCs w:val="24"/>
      <w:lang w:eastAsia="ru-RU"/>
    </w:rPr>
  </w:style>
  <w:style w:type="character" w:styleId="af">
    <w:name w:val="FollowedHyperlink"/>
    <w:uiPriority w:val="99"/>
    <w:unhideWhenUsed/>
    <w:rsid w:val="002241D9"/>
    <w:rPr>
      <w:color w:val="800080"/>
      <w:u w:val="single"/>
    </w:rPr>
  </w:style>
  <w:style w:type="paragraph" w:styleId="af0">
    <w:name w:val="Balloon Text"/>
    <w:basedOn w:val="a"/>
    <w:link w:val="af1"/>
    <w:rsid w:val="002241D9"/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241D9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Normal (Web)"/>
    <w:basedOn w:val="a"/>
    <w:uiPriority w:val="99"/>
    <w:rsid w:val="002241D9"/>
    <w:pPr>
      <w:spacing w:before="75" w:after="75"/>
    </w:pPr>
    <w:rPr>
      <w:rFonts w:ascii="Tahoma" w:hAnsi="Tahoma" w:cs="Tahoma"/>
    </w:rPr>
  </w:style>
  <w:style w:type="paragraph" w:styleId="af3">
    <w:name w:val="List Paragraph"/>
    <w:basedOn w:val="a"/>
    <w:uiPriority w:val="34"/>
    <w:qFormat/>
    <w:rsid w:val="002241D9"/>
    <w:pPr>
      <w:ind w:left="720"/>
    </w:pPr>
    <w:rPr>
      <w:rFonts w:ascii="Calibri" w:hAnsi="Calibri" w:cs="Calibri"/>
    </w:rPr>
  </w:style>
  <w:style w:type="paragraph" w:customStyle="1" w:styleId="p11">
    <w:name w:val="p11"/>
    <w:basedOn w:val="a"/>
    <w:rsid w:val="002241D9"/>
    <w:pPr>
      <w:spacing w:before="100" w:beforeAutospacing="1" w:after="100" w:afterAutospacing="1"/>
    </w:pPr>
    <w:rPr>
      <w:rFonts w:cs="Times New Roman"/>
    </w:rPr>
  </w:style>
  <w:style w:type="character" w:customStyle="1" w:styleId="s1">
    <w:name w:val="s1"/>
    <w:basedOn w:val="a0"/>
    <w:rsid w:val="002241D9"/>
  </w:style>
  <w:style w:type="paragraph" w:customStyle="1" w:styleId="p2">
    <w:name w:val="p2"/>
    <w:basedOn w:val="a"/>
    <w:rsid w:val="002241D9"/>
    <w:pPr>
      <w:spacing w:before="100" w:beforeAutospacing="1" w:after="100" w:afterAutospacing="1"/>
    </w:pPr>
    <w:rPr>
      <w:rFonts w:cs="Times New Roman"/>
    </w:rPr>
  </w:style>
  <w:style w:type="paragraph" w:customStyle="1" w:styleId="p3">
    <w:name w:val="p3"/>
    <w:basedOn w:val="a"/>
    <w:rsid w:val="002241D9"/>
    <w:pPr>
      <w:spacing w:before="100" w:beforeAutospacing="1" w:after="100" w:afterAutospacing="1"/>
    </w:pPr>
    <w:rPr>
      <w:rFonts w:cs="Times New Roman"/>
    </w:rPr>
  </w:style>
  <w:style w:type="character" w:customStyle="1" w:styleId="apple-converted-space">
    <w:name w:val="apple-converted-space"/>
    <w:basedOn w:val="a0"/>
    <w:rsid w:val="002241D9"/>
  </w:style>
  <w:style w:type="character" w:customStyle="1" w:styleId="A50">
    <w:name w:val="A5"/>
    <w:rsid w:val="002241D9"/>
    <w:rPr>
      <w:rFonts w:cs="PT Sans"/>
      <w:color w:val="000000"/>
      <w:sz w:val="32"/>
      <w:szCs w:val="32"/>
    </w:rPr>
  </w:style>
  <w:style w:type="paragraph" w:customStyle="1" w:styleId="11">
    <w:name w:val="Абзац списка1"/>
    <w:basedOn w:val="a"/>
    <w:rsid w:val="002241D9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iceouttxt">
    <w:name w:val="iceouttxt"/>
    <w:basedOn w:val="a0"/>
    <w:rsid w:val="002241D9"/>
  </w:style>
  <w:style w:type="character" w:customStyle="1" w:styleId="21">
    <w:name w:val="Заголовок 2 Знак1"/>
    <w:semiHidden/>
    <w:rsid w:val="002241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semiHidden/>
    <w:rsid w:val="002241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semiHidden/>
    <w:rsid w:val="002241D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4">
    <w:name w:val="No Spacing"/>
    <w:uiPriority w:val="1"/>
    <w:qFormat/>
    <w:rsid w:val="002241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2">
    <w:name w:val="Основной текст Знак1"/>
    <w:rsid w:val="002241D9"/>
    <w:rPr>
      <w:spacing w:val="2"/>
      <w:sz w:val="26"/>
      <w:szCs w:val="26"/>
      <w:shd w:val="clear" w:color="auto" w:fill="FFFFFF"/>
    </w:rPr>
  </w:style>
  <w:style w:type="paragraph" w:customStyle="1" w:styleId="22">
    <w:name w:val="Абзац списка2"/>
    <w:basedOn w:val="a"/>
    <w:rsid w:val="002241D9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1D0DD7B923ED1B8C945DBE98C7B631AEFFB2F114D670A242C2D78567B4F8F4BD04937D6534B6B1CFh1L" TargetMode="External"/><Relationship Id="rId5" Type="http://schemas.openxmlformats.org/officeDocument/2006/relationships/hyperlink" Target="consultantplus://offline/ref=9D1D0DD7B923ED1B8C945DBE98C7B631AEFFB2F114D670A242C2D78567B4F8F4BD04937D6534B6B1CFh1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16828</Words>
  <Characters>95923</Characters>
  <Application>Microsoft Office Word</Application>
  <DocSecurity>0</DocSecurity>
  <Lines>799</Lines>
  <Paragraphs>225</Paragraphs>
  <ScaleCrop>false</ScaleCrop>
  <Company/>
  <LinksUpToDate>false</LinksUpToDate>
  <CharactersWithSpaces>112526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bachurinatv</dc:creator>
  <cp:keywords/>
  <dc:description/>
  <cp:lastModifiedBy>bachurinatv</cp:lastModifiedBy>
  <cp:revision>2</cp:revision>
  <dcterms:created xsi:type="dcterms:W3CDTF">2018-01-22T11:59:00Z</dcterms:created>
  <dcterms:modified xsi:type="dcterms:W3CDTF">2018-01-22T11:59:00Z</dcterms:modified>
</cp:coreProperties>
</file>