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806" w:rsidRPr="0014223A" w:rsidRDefault="00C21806" w:rsidP="00C21806">
      <w:pPr>
        <w:pStyle w:val="NormalWeb"/>
        <w:shd w:val="clear" w:color="auto" w:fill="FFFFFF"/>
        <w:spacing w:before="0" w:beforeAutospacing="0" w:after="0" w:afterAutospacing="0"/>
        <w:jc w:val="center"/>
        <w:rPr>
          <w:sz w:val="28"/>
          <w:szCs w:val="28"/>
        </w:rPr>
      </w:pPr>
      <w:bookmarkStart w:id="0" w:name="_GoBack"/>
      <w:r w:rsidRPr="0014223A">
        <w:rPr>
          <w:bCs/>
          <w:sz w:val="28"/>
          <w:szCs w:val="28"/>
        </w:rPr>
        <w:t>Специализированный семинар по обмену опытом использования современных архивных информационных технологий по направлению «Работа отделов научно-справочного аппарата в единой региональной информационной архивной системе на программной платформе КАИСА-Архив»</w:t>
      </w:r>
      <w:bookmarkEnd w:id="0"/>
    </w:p>
    <w:p w:rsidR="00C21806" w:rsidRPr="0014223A" w:rsidRDefault="00C21806" w:rsidP="00C21806">
      <w:pPr>
        <w:pStyle w:val="NormalWeb"/>
        <w:shd w:val="clear" w:color="auto" w:fill="FFFFFF"/>
        <w:spacing w:before="0" w:beforeAutospacing="0" w:after="0" w:afterAutospacing="0"/>
        <w:jc w:val="center"/>
        <w:rPr>
          <w:sz w:val="28"/>
          <w:szCs w:val="28"/>
        </w:rPr>
      </w:pPr>
    </w:p>
    <w:p w:rsidR="00C21806" w:rsidRPr="0014223A" w:rsidRDefault="00C21806" w:rsidP="00C21806">
      <w:pPr>
        <w:pStyle w:val="NormalWeb"/>
        <w:shd w:val="clear" w:color="auto" w:fill="FFFFFF"/>
        <w:spacing w:before="0" w:beforeAutospacing="0" w:after="0" w:afterAutospacing="0"/>
        <w:jc w:val="both"/>
        <w:rPr>
          <w:sz w:val="28"/>
          <w:szCs w:val="28"/>
        </w:rPr>
      </w:pPr>
      <w:r w:rsidRPr="0014223A">
        <w:rPr>
          <w:sz w:val="28"/>
          <w:szCs w:val="28"/>
        </w:rPr>
        <w:t>В настоящее время архивная информация становится все более востребованной. При эт</w:t>
      </w:r>
      <w:r w:rsidR="0014223A" w:rsidRPr="0014223A">
        <w:rPr>
          <w:sz w:val="28"/>
          <w:szCs w:val="28"/>
        </w:rPr>
        <w:t xml:space="preserve">ом за ней обращаются не только </w:t>
      </w:r>
      <w:r w:rsidRPr="0014223A">
        <w:rPr>
          <w:sz w:val="28"/>
          <w:szCs w:val="28"/>
        </w:rPr>
        <w:t>ученые-историки или журналисты. Постоянно растет количество социально-правовых, тематических, генеалогических запросов граждан. И важнейшей задачей архивистов является обеспечение как можно более полного и быстрого доступа к архивным документам. Именно поэтому в архивах Московской области ведется постоянная работа по развитию современных информационных технологий, в том числе внедрению программной платформы КАИСА.</w:t>
      </w:r>
    </w:p>
    <w:p w:rsidR="00C21806" w:rsidRPr="0014223A" w:rsidRDefault="00C21806" w:rsidP="00C21806">
      <w:pPr>
        <w:pStyle w:val="NormalWeb"/>
        <w:shd w:val="clear" w:color="auto" w:fill="FFFFFF"/>
        <w:jc w:val="both"/>
        <w:rPr>
          <w:sz w:val="28"/>
          <w:szCs w:val="28"/>
        </w:rPr>
      </w:pPr>
      <w:r w:rsidRPr="0014223A">
        <w:rPr>
          <w:sz w:val="28"/>
          <w:szCs w:val="28"/>
        </w:rPr>
        <w:t>24 сентября 2020 года в Центральном государственном архиве Московской области состоялся специализированный семинар по обмену опытом использования современных архивных информационных технологий по направлению </w:t>
      </w:r>
      <w:r w:rsidRPr="0014223A">
        <w:rPr>
          <w:bCs/>
          <w:sz w:val="28"/>
          <w:szCs w:val="28"/>
        </w:rPr>
        <w:t>«Работа отделов научно-справочного аппарата в единой региональной информационной архивной системе на программной платформе КАИСА-Архив»</w:t>
      </w:r>
      <w:r w:rsidRPr="0014223A">
        <w:rPr>
          <w:sz w:val="28"/>
          <w:szCs w:val="28"/>
        </w:rPr>
        <w:t>. Семинар состоялся в форм</w:t>
      </w:r>
      <w:r w:rsidR="0014223A" w:rsidRPr="0014223A">
        <w:rPr>
          <w:sz w:val="28"/>
          <w:szCs w:val="28"/>
        </w:rPr>
        <w:t xml:space="preserve">ате видеоконференции (платформа </w:t>
      </w:r>
      <w:r w:rsidRPr="0014223A">
        <w:rPr>
          <w:sz w:val="28"/>
          <w:szCs w:val="28"/>
        </w:rPr>
        <w:t>ZOOM).</w:t>
      </w:r>
    </w:p>
    <w:p w:rsidR="00C21806" w:rsidRPr="0014223A" w:rsidRDefault="00C21806" w:rsidP="00C21806">
      <w:pPr>
        <w:pStyle w:val="NormalWeb"/>
        <w:shd w:val="clear" w:color="auto" w:fill="FFFFFF"/>
        <w:jc w:val="both"/>
        <w:rPr>
          <w:sz w:val="28"/>
          <w:szCs w:val="28"/>
        </w:rPr>
      </w:pPr>
      <w:r w:rsidRPr="0014223A">
        <w:rPr>
          <w:sz w:val="28"/>
          <w:szCs w:val="28"/>
        </w:rPr>
        <w:t>Специализированный семинар был организован Главным архивным управлением Московской области, ООО «Альт-Софт» информационные и коммуникационные технологии, ООО «ТЭЛОС АРХИВ», государственным казенным учреждением Московской области «Центральный государственный архив Московской области», государственным бюджетным учреждением Московской области «Московский областной архивный центр», Московским областным отделением Российского общества историков-архивистов.</w:t>
      </w:r>
    </w:p>
    <w:p w:rsidR="00C21806" w:rsidRPr="0014223A" w:rsidRDefault="00C21806" w:rsidP="00C21806">
      <w:pPr>
        <w:pStyle w:val="NormalWeb"/>
        <w:shd w:val="clear" w:color="auto" w:fill="FFFFFF"/>
        <w:jc w:val="both"/>
        <w:rPr>
          <w:sz w:val="28"/>
          <w:szCs w:val="28"/>
        </w:rPr>
      </w:pPr>
      <w:r w:rsidRPr="0014223A">
        <w:rPr>
          <w:sz w:val="28"/>
          <w:szCs w:val="28"/>
        </w:rPr>
        <w:t>Семинар собрал более ста участников и слушателей из 30 регионов, представителей 8 органов управления архивным делом, 7 федеральных архивов, 23 региональных архивов, 2 коммерческих архивов и 30 муниципальных архивов Московской области. Это Калужская область, Московская область, Костромская область, Ленинградская область, Новгородская область, Орловская область, Ярославская область, Ивановская область, Липецкая область, Тамбовская область, Тверская область, Тульская область, Белгородская область, Республика Крым, Республика Тыва, Республика Чувашия, Москва и Санкт-Петербург и др.</w:t>
      </w:r>
    </w:p>
    <w:p w:rsidR="00C21806" w:rsidRPr="0014223A" w:rsidRDefault="00C21806" w:rsidP="00C21806">
      <w:pPr>
        <w:pStyle w:val="NormalWeb"/>
        <w:shd w:val="clear" w:color="auto" w:fill="FFFFFF"/>
        <w:spacing w:before="120" w:beforeAutospacing="0"/>
        <w:jc w:val="both"/>
        <w:rPr>
          <w:sz w:val="28"/>
          <w:szCs w:val="28"/>
        </w:rPr>
      </w:pPr>
      <w:r w:rsidRPr="0014223A">
        <w:rPr>
          <w:sz w:val="28"/>
          <w:szCs w:val="28"/>
        </w:rPr>
        <w:t xml:space="preserve">В рамках семинара обсуждались новые направления автоматизации деятельности по развитию электронного научно-справочного аппарата, вопросы развития электронного научно-справочного аппарата, ведения </w:t>
      </w:r>
      <w:r w:rsidRPr="0014223A">
        <w:rPr>
          <w:sz w:val="28"/>
          <w:szCs w:val="28"/>
        </w:rPr>
        <w:lastRenderedPageBreak/>
        <w:t xml:space="preserve">различных каталогов, в том числе, </w:t>
      </w:r>
      <w:proofErr w:type="spellStart"/>
      <w:r w:rsidRPr="0014223A">
        <w:rPr>
          <w:sz w:val="28"/>
          <w:szCs w:val="28"/>
        </w:rPr>
        <w:t>фотокаталога</w:t>
      </w:r>
      <w:proofErr w:type="spellEnd"/>
      <w:r w:rsidRPr="0014223A">
        <w:rPr>
          <w:sz w:val="28"/>
          <w:szCs w:val="28"/>
        </w:rPr>
        <w:t>, автоматизированного индексирования архивных и библиотечных фондов, работы федеральных и региональных архивов в информационной системе на платформе КАИСА-Архив, возникающие при этом проблемы и задачи по их разрешению.</w:t>
      </w:r>
    </w:p>
    <w:p w:rsidR="00C21806" w:rsidRPr="0014223A" w:rsidRDefault="00C21806" w:rsidP="00C21806">
      <w:pPr>
        <w:pStyle w:val="NormalWeb"/>
        <w:shd w:val="clear" w:color="auto" w:fill="FFFFFF"/>
        <w:spacing w:before="0" w:beforeAutospacing="0" w:after="160" w:afterAutospacing="0"/>
        <w:jc w:val="both"/>
        <w:rPr>
          <w:sz w:val="28"/>
          <w:szCs w:val="28"/>
        </w:rPr>
      </w:pPr>
      <w:r w:rsidRPr="0014223A">
        <w:rPr>
          <w:sz w:val="28"/>
          <w:szCs w:val="28"/>
        </w:rPr>
        <w:t>Активное участие в семинаре приняла заведующий отделом научно-справочного аппарата Центрального государственного архива Московской области Наталья Владимировна Круглова, которая выступила с сообщением по теме: «Составление описей дел постоянного хранения в единой региональной информационной архивной системе на программной платформе КАИСА-Архив: проблемы и решения». Она отметила важность обеспечения доступности документной информации для широкого круга пользователей. А этот доступ обеспечивает система справочно-поисковых средств к архивным документам. В сообщении были затронуты ряд проблем составления описей дел, документов непосредственно в информационной системе.</w:t>
      </w:r>
    </w:p>
    <w:p w:rsidR="00C21806" w:rsidRPr="0014223A" w:rsidRDefault="00C21806" w:rsidP="00C21806">
      <w:pPr>
        <w:pStyle w:val="NormalWeb"/>
        <w:shd w:val="clear" w:color="auto" w:fill="FFFFFF"/>
        <w:spacing w:before="0" w:beforeAutospacing="0" w:after="160" w:afterAutospacing="0"/>
        <w:jc w:val="both"/>
        <w:rPr>
          <w:sz w:val="28"/>
          <w:szCs w:val="28"/>
        </w:rPr>
      </w:pPr>
      <w:r w:rsidRPr="0014223A">
        <w:rPr>
          <w:sz w:val="28"/>
          <w:szCs w:val="28"/>
        </w:rPr>
        <w:t>На семинаре также пр</w:t>
      </w:r>
      <w:r w:rsidR="0014223A" w:rsidRPr="0014223A">
        <w:rPr>
          <w:sz w:val="28"/>
          <w:szCs w:val="28"/>
        </w:rPr>
        <w:t xml:space="preserve">озвучали следующие выступления: </w:t>
      </w:r>
      <w:r w:rsidRPr="0014223A">
        <w:rPr>
          <w:sz w:val="28"/>
          <w:szCs w:val="28"/>
        </w:rPr>
        <w:t>канд. тех. наук,</w:t>
      </w:r>
      <w:r w:rsidR="0014223A" w:rsidRPr="0014223A">
        <w:rPr>
          <w:bCs/>
          <w:sz w:val="28"/>
          <w:szCs w:val="28"/>
        </w:rPr>
        <w:t xml:space="preserve"> </w:t>
      </w:r>
      <w:r w:rsidRPr="0014223A">
        <w:rPr>
          <w:bCs/>
          <w:sz w:val="28"/>
          <w:szCs w:val="28"/>
        </w:rPr>
        <w:t>з</w:t>
      </w:r>
      <w:r w:rsidRPr="0014223A">
        <w:rPr>
          <w:sz w:val="28"/>
          <w:szCs w:val="28"/>
        </w:rPr>
        <w:t>аместителя генерал</w:t>
      </w:r>
      <w:r w:rsidR="0014223A" w:rsidRPr="0014223A">
        <w:rPr>
          <w:sz w:val="28"/>
          <w:szCs w:val="28"/>
        </w:rPr>
        <w:t xml:space="preserve">ьного директора ООО «Альт-Софт» </w:t>
      </w:r>
      <w:r w:rsidRPr="0014223A">
        <w:rPr>
          <w:sz w:val="28"/>
          <w:szCs w:val="28"/>
        </w:rPr>
        <w:t>Информационны</w:t>
      </w:r>
      <w:r w:rsidR="0014223A" w:rsidRPr="0014223A">
        <w:rPr>
          <w:sz w:val="28"/>
          <w:szCs w:val="28"/>
        </w:rPr>
        <w:t xml:space="preserve">е и коммуникационные технологии </w:t>
      </w:r>
      <w:proofErr w:type="spellStart"/>
      <w:r w:rsidRPr="0014223A">
        <w:rPr>
          <w:sz w:val="28"/>
          <w:szCs w:val="28"/>
        </w:rPr>
        <w:t>М</w:t>
      </w:r>
      <w:r w:rsidRPr="0014223A">
        <w:rPr>
          <w:bCs/>
          <w:sz w:val="28"/>
          <w:szCs w:val="28"/>
        </w:rPr>
        <w:t>ерсадыко</w:t>
      </w:r>
      <w:r w:rsidR="0014223A" w:rsidRPr="0014223A">
        <w:rPr>
          <w:bCs/>
          <w:sz w:val="28"/>
          <w:szCs w:val="28"/>
        </w:rPr>
        <w:t>вой</w:t>
      </w:r>
      <w:proofErr w:type="spellEnd"/>
      <w:r w:rsidR="0014223A" w:rsidRPr="0014223A">
        <w:rPr>
          <w:bCs/>
          <w:sz w:val="28"/>
          <w:szCs w:val="28"/>
        </w:rPr>
        <w:t xml:space="preserve"> Татьяны Евгеньевны по теме: </w:t>
      </w:r>
      <w:r w:rsidRPr="0014223A">
        <w:rPr>
          <w:i/>
          <w:iCs/>
          <w:sz w:val="28"/>
          <w:szCs w:val="28"/>
        </w:rPr>
        <w:t>Программная платформа КАИСА-Архив: новые направления автоматизации деятельности по развитию электронно</w:t>
      </w:r>
      <w:r w:rsidR="0014223A" w:rsidRPr="0014223A">
        <w:rPr>
          <w:i/>
          <w:iCs/>
          <w:sz w:val="28"/>
          <w:szCs w:val="28"/>
        </w:rPr>
        <w:t xml:space="preserve">го научно-справочного аппарата; </w:t>
      </w:r>
      <w:r w:rsidRPr="0014223A">
        <w:rPr>
          <w:sz w:val="28"/>
          <w:szCs w:val="28"/>
        </w:rPr>
        <w:t>главного хранителя фондов</w:t>
      </w:r>
      <w:r w:rsidR="0014223A" w:rsidRPr="0014223A">
        <w:rPr>
          <w:i/>
          <w:iCs/>
          <w:sz w:val="28"/>
          <w:szCs w:val="28"/>
        </w:rPr>
        <w:t xml:space="preserve"> </w:t>
      </w:r>
      <w:r w:rsidRPr="0014223A">
        <w:rPr>
          <w:sz w:val="28"/>
          <w:szCs w:val="28"/>
        </w:rPr>
        <w:t>федерального казенного учреждения «Российский государственны</w:t>
      </w:r>
      <w:r w:rsidR="0014223A" w:rsidRPr="0014223A">
        <w:rPr>
          <w:sz w:val="28"/>
          <w:szCs w:val="28"/>
        </w:rPr>
        <w:t xml:space="preserve">й архив литературы и искусства» </w:t>
      </w:r>
      <w:r w:rsidRPr="0014223A">
        <w:rPr>
          <w:bCs/>
          <w:sz w:val="28"/>
          <w:szCs w:val="28"/>
        </w:rPr>
        <w:t xml:space="preserve">Ефимовой </w:t>
      </w:r>
      <w:r w:rsidR="0014223A" w:rsidRPr="0014223A">
        <w:rPr>
          <w:bCs/>
          <w:sz w:val="28"/>
          <w:szCs w:val="28"/>
        </w:rPr>
        <w:t xml:space="preserve">Натальи Николаевны </w:t>
      </w:r>
      <w:r w:rsidRPr="0014223A">
        <w:rPr>
          <w:sz w:val="28"/>
          <w:szCs w:val="28"/>
        </w:rPr>
        <w:t>по теме:</w:t>
      </w:r>
      <w:r w:rsidR="0014223A" w:rsidRPr="0014223A">
        <w:rPr>
          <w:bCs/>
          <w:sz w:val="28"/>
          <w:szCs w:val="28"/>
        </w:rPr>
        <w:t xml:space="preserve"> </w:t>
      </w:r>
      <w:r w:rsidRPr="0014223A">
        <w:rPr>
          <w:i/>
          <w:iCs/>
          <w:sz w:val="28"/>
          <w:szCs w:val="28"/>
        </w:rPr>
        <w:t>О работе</w:t>
      </w:r>
      <w:r w:rsidR="0014223A" w:rsidRPr="0014223A">
        <w:rPr>
          <w:i/>
          <w:iCs/>
          <w:sz w:val="28"/>
          <w:szCs w:val="28"/>
        </w:rPr>
        <w:t xml:space="preserve"> платформы КАИСА-Архив в РГАЛИ; </w:t>
      </w:r>
      <w:r w:rsidRPr="0014223A">
        <w:rPr>
          <w:sz w:val="28"/>
          <w:szCs w:val="28"/>
        </w:rPr>
        <w:t>начальника отдела научно-справочного аппарата Федерального казенного учреждения «Российский государственный архив экономики»</w:t>
      </w:r>
      <w:r w:rsidR="0014223A" w:rsidRPr="0014223A">
        <w:rPr>
          <w:bCs/>
          <w:sz w:val="28"/>
          <w:szCs w:val="28"/>
        </w:rPr>
        <w:t xml:space="preserve"> </w:t>
      </w:r>
      <w:proofErr w:type="spellStart"/>
      <w:r w:rsidRPr="0014223A">
        <w:rPr>
          <w:bCs/>
          <w:sz w:val="28"/>
          <w:szCs w:val="28"/>
        </w:rPr>
        <w:t>Костенецкого</w:t>
      </w:r>
      <w:proofErr w:type="spellEnd"/>
      <w:r w:rsidRPr="0014223A">
        <w:rPr>
          <w:bCs/>
          <w:sz w:val="28"/>
          <w:szCs w:val="28"/>
        </w:rPr>
        <w:t xml:space="preserve"> Андр</w:t>
      </w:r>
      <w:r w:rsidR="0014223A" w:rsidRPr="0014223A">
        <w:rPr>
          <w:bCs/>
          <w:sz w:val="28"/>
          <w:szCs w:val="28"/>
        </w:rPr>
        <w:t xml:space="preserve">ея Владимировича </w:t>
      </w:r>
      <w:r w:rsidRPr="0014223A">
        <w:rPr>
          <w:sz w:val="28"/>
          <w:szCs w:val="28"/>
        </w:rPr>
        <w:t>по теме: </w:t>
      </w:r>
      <w:r w:rsidRPr="0014223A">
        <w:rPr>
          <w:i/>
          <w:iCs/>
          <w:sz w:val="28"/>
          <w:szCs w:val="28"/>
        </w:rPr>
        <w:t>Автоматизированный научно-справочный аппарат РГАЭ; </w:t>
      </w:r>
      <w:r w:rsidRPr="0014223A">
        <w:rPr>
          <w:sz w:val="28"/>
          <w:szCs w:val="28"/>
        </w:rPr>
        <w:t>исполняющей обязанности начальника отдела использования архивных документов и информационно-поисковых систем федерального казенного учреждения «Российский государственный архив н</w:t>
      </w:r>
      <w:r w:rsidR="0014223A" w:rsidRPr="0014223A">
        <w:rPr>
          <w:sz w:val="28"/>
          <w:szCs w:val="28"/>
        </w:rPr>
        <w:t xml:space="preserve">аучно-технической документации» </w:t>
      </w:r>
      <w:proofErr w:type="spellStart"/>
      <w:r w:rsidRPr="0014223A">
        <w:rPr>
          <w:bCs/>
          <w:sz w:val="28"/>
          <w:szCs w:val="28"/>
        </w:rPr>
        <w:t>Белоногой</w:t>
      </w:r>
      <w:proofErr w:type="spellEnd"/>
      <w:r w:rsidRPr="0014223A">
        <w:rPr>
          <w:bCs/>
          <w:sz w:val="28"/>
          <w:szCs w:val="28"/>
        </w:rPr>
        <w:t xml:space="preserve"> Татьяны Васильевны</w:t>
      </w:r>
      <w:r w:rsidR="0014223A" w:rsidRPr="0014223A">
        <w:rPr>
          <w:sz w:val="28"/>
          <w:szCs w:val="28"/>
        </w:rPr>
        <w:t xml:space="preserve"> по теме: </w:t>
      </w:r>
      <w:r w:rsidRPr="0014223A">
        <w:rPr>
          <w:i/>
          <w:iCs/>
          <w:sz w:val="28"/>
          <w:szCs w:val="28"/>
        </w:rPr>
        <w:t xml:space="preserve">Ведение автоматизированного НСА </w:t>
      </w:r>
      <w:r w:rsidR="0014223A" w:rsidRPr="0014223A">
        <w:rPr>
          <w:i/>
          <w:iCs/>
          <w:sz w:val="28"/>
          <w:szCs w:val="28"/>
        </w:rPr>
        <w:t xml:space="preserve">на базе ПИК КАИСА. </w:t>
      </w:r>
      <w:proofErr w:type="spellStart"/>
      <w:r w:rsidR="0014223A" w:rsidRPr="0014223A">
        <w:rPr>
          <w:i/>
          <w:iCs/>
          <w:sz w:val="28"/>
          <w:szCs w:val="28"/>
        </w:rPr>
        <w:t>Фотокаталог</w:t>
      </w:r>
      <w:proofErr w:type="spellEnd"/>
      <w:r w:rsidR="0014223A" w:rsidRPr="0014223A">
        <w:rPr>
          <w:i/>
          <w:iCs/>
          <w:sz w:val="28"/>
          <w:szCs w:val="28"/>
        </w:rPr>
        <w:t xml:space="preserve">; </w:t>
      </w:r>
      <w:r w:rsidRPr="0014223A">
        <w:rPr>
          <w:sz w:val="28"/>
          <w:szCs w:val="28"/>
        </w:rPr>
        <w:t>архивиста 1-й категории государственного казенного учреждения «Ленинградский областной госу</w:t>
      </w:r>
      <w:r w:rsidR="0014223A" w:rsidRPr="0014223A">
        <w:rPr>
          <w:sz w:val="28"/>
          <w:szCs w:val="28"/>
        </w:rPr>
        <w:t xml:space="preserve">дарственный архив в г. Выборге» </w:t>
      </w:r>
      <w:r w:rsidR="0014223A" w:rsidRPr="0014223A">
        <w:rPr>
          <w:bCs/>
          <w:sz w:val="28"/>
          <w:szCs w:val="28"/>
        </w:rPr>
        <w:t xml:space="preserve">Поповой Анны Валентиновны </w:t>
      </w:r>
      <w:r w:rsidR="0014223A" w:rsidRPr="0014223A">
        <w:rPr>
          <w:sz w:val="28"/>
          <w:szCs w:val="28"/>
        </w:rPr>
        <w:t xml:space="preserve">по теме: </w:t>
      </w:r>
      <w:r w:rsidRPr="0014223A">
        <w:rPr>
          <w:i/>
          <w:iCs/>
          <w:sz w:val="28"/>
          <w:szCs w:val="28"/>
        </w:rPr>
        <w:t xml:space="preserve">Из опыта создания научно-справочного аппарата ЛОГАВ в информационной системе </w:t>
      </w:r>
      <w:r w:rsidR="0014223A" w:rsidRPr="0014223A">
        <w:rPr>
          <w:i/>
          <w:iCs/>
          <w:sz w:val="28"/>
          <w:szCs w:val="28"/>
        </w:rPr>
        <w:t xml:space="preserve">«Архивы Ленинградской области»; </w:t>
      </w:r>
      <w:r w:rsidRPr="0014223A">
        <w:rPr>
          <w:sz w:val="28"/>
          <w:szCs w:val="28"/>
        </w:rPr>
        <w:t>канд. ист. наук, старш</w:t>
      </w:r>
      <w:r w:rsidR="0014223A" w:rsidRPr="0014223A">
        <w:rPr>
          <w:sz w:val="28"/>
          <w:szCs w:val="28"/>
        </w:rPr>
        <w:t xml:space="preserve">его архивиста ООО «ТЭЛОС АРХИВ» </w:t>
      </w:r>
      <w:r w:rsidR="0014223A" w:rsidRPr="0014223A">
        <w:rPr>
          <w:bCs/>
          <w:sz w:val="28"/>
          <w:szCs w:val="28"/>
        </w:rPr>
        <w:t xml:space="preserve">Серых Данилы Витальевича </w:t>
      </w:r>
      <w:r w:rsidR="0014223A" w:rsidRPr="0014223A">
        <w:rPr>
          <w:sz w:val="28"/>
          <w:szCs w:val="28"/>
        </w:rPr>
        <w:t xml:space="preserve">по теме: </w:t>
      </w:r>
      <w:r w:rsidRPr="0014223A">
        <w:rPr>
          <w:i/>
          <w:iCs/>
          <w:sz w:val="28"/>
          <w:szCs w:val="28"/>
        </w:rPr>
        <w:t>Автоматизированное индексирование архивных и библиотечных фондов как основа для электронного научно-справоч</w:t>
      </w:r>
      <w:r w:rsidR="0014223A" w:rsidRPr="0014223A">
        <w:rPr>
          <w:i/>
          <w:iCs/>
          <w:sz w:val="28"/>
          <w:szCs w:val="28"/>
        </w:rPr>
        <w:t xml:space="preserve">ного аппарата нового поколения; </w:t>
      </w:r>
      <w:r w:rsidRPr="0014223A">
        <w:rPr>
          <w:sz w:val="28"/>
          <w:szCs w:val="28"/>
        </w:rPr>
        <w:t>заведующего отде</w:t>
      </w:r>
      <w:r w:rsidR="0014223A" w:rsidRPr="0014223A">
        <w:rPr>
          <w:sz w:val="28"/>
          <w:szCs w:val="28"/>
        </w:rPr>
        <w:t xml:space="preserve">лом научно-справочного аппарата </w:t>
      </w:r>
      <w:r w:rsidRPr="0014223A">
        <w:rPr>
          <w:rStyle w:val="Strong"/>
          <w:b w:val="0"/>
          <w:bCs w:val="0"/>
          <w:sz w:val="28"/>
          <w:szCs w:val="28"/>
        </w:rPr>
        <w:t xml:space="preserve">государственного </w:t>
      </w:r>
      <w:r w:rsidR="0014223A" w:rsidRPr="0014223A">
        <w:rPr>
          <w:rStyle w:val="Strong"/>
          <w:b w:val="0"/>
          <w:bCs w:val="0"/>
          <w:sz w:val="28"/>
          <w:szCs w:val="28"/>
        </w:rPr>
        <w:t>областного казенного учреждения</w:t>
      </w:r>
      <w:r w:rsidR="0014223A" w:rsidRPr="0014223A">
        <w:rPr>
          <w:rStyle w:val="Strong"/>
          <w:bCs w:val="0"/>
          <w:sz w:val="28"/>
          <w:szCs w:val="28"/>
        </w:rPr>
        <w:t xml:space="preserve"> </w:t>
      </w:r>
      <w:r w:rsidRPr="0014223A">
        <w:rPr>
          <w:sz w:val="28"/>
          <w:szCs w:val="28"/>
        </w:rPr>
        <w:t>«Государственный архив новейше</w:t>
      </w:r>
      <w:r w:rsidR="0014223A" w:rsidRPr="0014223A">
        <w:rPr>
          <w:sz w:val="28"/>
          <w:szCs w:val="28"/>
        </w:rPr>
        <w:t xml:space="preserve">й истории Новгородской области» </w:t>
      </w:r>
      <w:r w:rsidR="0014223A" w:rsidRPr="0014223A">
        <w:rPr>
          <w:bCs/>
          <w:sz w:val="28"/>
          <w:szCs w:val="28"/>
        </w:rPr>
        <w:t xml:space="preserve">Веселовой Елены Анатольевны </w:t>
      </w:r>
      <w:r w:rsidRPr="0014223A">
        <w:rPr>
          <w:sz w:val="28"/>
          <w:szCs w:val="28"/>
        </w:rPr>
        <w:t>по теме:</w:t>
      </w:r>
      <w:r w:rsidR="0014223A" w:rsidRPr="0014223A">
        <w:rPr>
          <w:bCs/>
          <w:sz w:val="28"/>
          <w:szCs w:val="28"/>
        </w:rPr>
        <w:t xml:space="preserve"> </w:t>
      </w:r>
      <w:r w:rsidRPr="0014223A">
        <w:rPr>
          <w:i/>
          <w:iCs/>
          <w:sz w:val="28"/>
          <w:szCs w:val="28"/>
        </w:rPr>
        <w:t>Ведение автоматизированного научно-справочного аппарата.</w:t>
      </w:r>
    </w:p>
    <w:p w:rsidR="00C21806" w:rsidRPr="0014223A" w:rsidRDefault="00C21806" w:rsidP="00C21806">
      <w:pPr>
        <w:pStyle w:val="NormalWeb"/>
        <w:shd w:val="clear" w:color="auto" w:fill="FFFFFF"/>
        <w:spacing w:before="0" w:beforeAutospacing="0" w:after="160" w:afterAutospacing="0"/>
        <w:jc w:val="both"/>
        <w:rPr>
          <w:sz w:val="28"/>
          <w:szCs w:val="28"/>
        </w:rPr>
      </w:pPr>
      <w:r w:rsidRPr="0014223A">
        <w:rPr>
          <w:sz w:val="28"/>
          <w:szCs w:val="28"/>
        </w:rPr>
        <w:lastRenderedPageBreak/>
        <w:t>Участники семинара выразили готовность продолжить диалог по обсуждаемым з</w:t>
      </w:r>
      <w:r w:rsidR="0014223A" w:rsidRPr="0014223A">
        <w:rPr>
          <w:sz w:val="28"/>
          <w:szCs w:val="28"/>
        </w:rPr>
        <w:t>адачам и перспективам развития,</w:t>
      </w:r>
      <w:r w:rsidRPr="0014223A">
        <w:rPr>
          <w:sz w:val="28"/>
          <w:szCs w:val="28"/>
        </w:rPr>
        <w:t xml:space="preserve"> надеются на дальнейшее плодотворное сотрудничество.</w:t>
      </w:r>
    </w:p>
    <w:p w:rsidR="007376C9" w:rsidRPr="0014223A" w:rsidRDefault="0014223A" w:rsidP="0014223A">
      <w:pPr>
        <w:pStyle w:val="NormalWeb"/>
        <w:shd w:val="clear" w:color="auto" w:fill="FFFFFF"/>
        <w:rPr>
          <w:sz w:val="28"/>
          <w:szCs w:val="28"/>
        </w:rPr>
      </w:pPr>
      <w:r>
        <w:rPr>
          <w:sz w:val="28"/>
          <w:szCs w:val="28"/>
        </w:rPr>
        <w:t>Полная видео</w:t>
      </w:r>
      <w:r w:rsidR="00C21806" w:rsidRPr="0014223A">
        <w:rPr>
          <w:sz w:val="28"/>
          <w:szCs w:val="28"/>
        </w:rPr>
        <w:t>запись семинара дост</w:t>
      </w:r>
      <w:r>
        <w:rPr>
          <w:sz w:val="28"/>
          <w:szCs w:val="28"/>
        </w:rPr>
        <w:t xml:space="preserve">упна по ссылке: </w:t>
      </w:r>
      <w:hyperlink r:id="rId4" w:history="1">
        <w:r w:rsidR="00C21806" w:rsidRPr="0014223A">
          <w:rPr>
            <w:rStyle w:val="Hyperlink"/>
            <w:color w:val="auto"/>
            <w:sz w:val="28"/>
            <w:szCs w:val="28"/>
          </w:rPr>
          <w:t>https://ftp.altsoft.spb.ru/seminar/zoom_0.mp4</w:t>
        </w:r>
      </w:hyperlink>
      <w:r>
        <w:rPr>
          <w:rStyle w:val="Hyperlink"/>
          <w:color w:val="auto"/>
          <w:sz w:val="28"/>
          <w:szCs w:val="28"/>
        </w:rPr>
        <w:t xml:space="preserve"> </w:t>
      </w:r>
    </w:p>
    <w:sectPr w:rsidR="007376C9" w:rsidRPr="00142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06"/>
    <w:rsid w:val="0014223A"/>
    <w:rsid w:val="007376C9"/>
    <w:rsid w:val="00C21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3B9D1-4533-4816-881C-C0D1CF8B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C21806"/>
    <w:rPr>
      <w:b/>
      <w:bCs/>
    </w:rPr>
  </w:style>
  <w:style w:type="character" w:styleId="Hyperlink">
    <w:name w:val="Hyperlink"/>
    <w:basedOn w:val="DefaultParagraphFont"/>
    <w:uiPriority w:val="99"/>
    <w:semiHidden/>
    <w:unhideWhenUsed/>
    <w:rsid w:val="00C21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tp.altsoft.spb.ru/seminar/zoom_0.mp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Татьяна Побежимова</cp:lastModifiedBy>
  <cp:revision>2</cp:revision>
  <dcterms:created xsi:type="dcterms:W3CDTF">2020-09-25T13:55:00Z</dcterms:created>
  <dcterms:modified xsi:type="dcterms:W3CDTF">2020-09-28T06:41:00Z</dcterms:modified>
</cp:coreProperties>
</file>