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CD" w:rsidRPr="007E2CC7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b/>
          <w:color w:val="000000"/>
          <w:sz w:val="26"/>
          <w:szCs w:val="26"/>
          <w:u w:val="single"/>
          <w:lang w:eastAsia="ru-RU"/>
        </w:rPr>
      </w:pPr>
      <w:r w:rsidRPr="007E2CC7">
        <w:rPr>
          <w:rFonts w:ascii="&amp;quot" w:eastAsia="Times New Roman" w:hAnsi="&amp;quot"/>
          <w:b/>
          <w:color w:val="000000"/>
          <w:sz w:val="26"/>
          <w:szCs w:val="26"/>
          <w:u w:val="single"/>
          <w:lang w:eastAsia="ru-RU"/>
        </w:rPr>
        <w:t xml:space="preserve">ПЕРЕЧЕНЬ ДОКУМЕНТОВ: </w:t>
      </w:r>
    </w:p>
    <w:p w:rsidR="00B775CD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b/>
          <w:color w:val="000000"/>
          <w:sz w:val="26"/>
          <w:szCs w:val="26"/>
          <w:lang w:eastAsia="ru-RU"/>
        </w:rPr>
      </w:pPr>
      <w:r>
        <w:rPr>
          <w:rFonts w:ascii="&amp;quot" w:eastAsia="Times New Roman" w:hAnsi="&amp;quot"/>
          <w:b/>
          <w:color w:val="000000"/>
          <w:sz w:val="26"/>
          <w:szCs w:val="26"/>
          <w:lang w:eastAsia="ru-RU"/>
        </w:rPr>
        <w:t xml:space="preserve"> </w:t>
      </w:r>
    </w:p>
    <w:p w:rsidR="00B775CD" w:rsidRPr="007E2CC7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b/>
          <w:color w:val="000000"/>
          <w:sz w:val="26"/>
          <w:szCs w:val="26"/>
          <w:lang w:eastAsia="ru-RU"/>
        </w:rPr>
      </w:pPr>
      <w:r w:rsidRPr="007E2CC7">
        <w:rPr>
          <w:rFonts w:ascii="&amp;quot" w:eastAsia="Times New Roman" w:hAnsi="&amp;quot"/>
          <w:b/>
          <w:color w:val="000000"/>
          <w:sz w:val="26"/>
          <w:szCs w:val="26"/>
          <w:lang w:eastAsia="ru-RU"/>
        </w:rPr>
        <w:t>Кандидат в члены Общественной палаты представляет в аппарат Общественной палаты следующие документы:</w:t>
      </w:r>
    </w:p>
    <w:p w:rsidR="00B775CD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</w:p>
    <w:p w:rsidR="00B775CD" w:rsidRPr="00CF66B4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1) копию решения коллегиального органа организации, выдвигающей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  <w:r>
        <w:rPr>
          <w:rFonts w:ascii="&amp;quot" w:eastAsia="Times New Roman" w:hAnsi="&amp;quot"/>
          <w:color w:val="000000"/>
          <w:sz w:val="26"/>
          <w:szCs w:val="26"/>
          <w:lang w:eastAsia="ru-RU"/>
        </w:rPr>
        <w:t xml:space="preserve"> </w:t>
      </w:r>
    </w:p>
    <w:p w:rsidR="00B775CD" w:rsidRPr="00CF66B4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2) сведения о возрасте, гражданстве, месте жительства, неснятых или непогашенных судимостях, профессиональной и общественной деятельности кандидата в члены Общественной палаты за последние три года на основании документов, подтверждающих осуществление такой деятельности;</w:t>
      </w:r>
      <w:r>
        <w:rPr>
          <w:rFonts w:ascii="&amp;quot" w:eastAsia="Times New Roman" w:hAnsi="&amp;quot"/>
          <w:color w:val="000000"/>
          <w:sz w:val="26"/>
          <w:szCs w:val="26"/>
          <w:lang w:eastAsia="ru-RU"/>
        </w:rPr>
        <w:t xml:space="preserve"> </w:t>
      </w:r>
    </w:p>
    <w:p w:rsidR="00B775CD" w:rsidRPr="00CF66B4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3) заявление кандидата в члены Общественной палаты о согласии на утверждение его членом Общественной палаты;</w:t>
      </w:r>
    </w:p>
    <w:p w:rsidR="00B775CD" w:rsidRPr="00CF66B4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4) краткую информацию о деятельности организации;</w:t>
      </w:r>
    </w:p>
    <w:p w:rsidR="00B775CD" w:rsidRPr="00CF66B4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5) нотариально заверенную копию устава организации;</w:t>
      </w:r>
    </w:p>
    <w:p w:rsidR="00B775CD" w:rsidRPr="00CF66B4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6) оригинал выписки из Единого государственного реестра юридических лиц, полученной не ранее чем за 30 календарных дней до дня ее представления в аппарат Общественной палаты;</w:t>
      </w:r>
    </w:p>
    <w:p w:rsidR="00B775CD" w:rsidRPr="00CF66B4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7) копию документа, удостоверяющего личность гражданина Российской Федерации на территории Российской Федерации;</w:t>
      </w:r>
    </w:p>
    <w:p w:rsidR="00B775CD" w:rsidRDefault="00B775CD" w:rsidP="00B775CD">
      <w:pPr>
        <w:spacing w:after="0" w:line="340" w:lineRule="atLeast"/>
        <w:ind w:firstLine="540"/>
        <w:jc w:val="both"/>
        <w:rPr>
          <w:rFonts w:ascii="&amp;quot" w:eastAsia="Times New Roman" w:hAnsi="&amp;quot"/>
          <w:color w:val="000000"/>
          <w:sz w:val="26"/>
          <w:szCs w:val="26"/>
          <w:lang w:eastAsia="ru-RU"/>
        </w:rPr>
      </w:pPr>
      <w:r w:rsidRPr="00CF66B4">
        <w:rPr>
          <w:rFonts w:ascii="&amp;quot" w:eastAsia="Times New Roman" w:hAnsi="&amp;quot"/>
          <w:color w:val="000000"/>
          <w:sz w:val="26"/>
          <w:szCs w:val="26"/>
          <w:lang w:eastAsia="ru-RU"/>
        </w:rPr>
        <w:t>8) согласие кандидата в члены Общественной палаты на обработку его персональных данных.</w:t>
      </w:r>
      <w:r>
        <w:rPr>
          <w:rFonts w:ascii="&amp;quot" w:eastAsia="Times New Roman" w:hAnsi="&amp;quot"/>
          <w:color w:val="000000"/>
          <w:sz w:val="26"/>
          <w:szCs w:val="26"/>
          <w:lang w:eastAsia="ru-RU"/>
        </w:rPr>
        <w:t xml:space="preserve"> </w:t>
      </w:r>
    </w:p>
    <w:p w:rsidR="00483B8B" w:rsidRDefault="00B775CD"/>
    <w:sectPr w:rsidR="00483B8B" w:rsidSect="0023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5CD"/>
    <w:rsid w:val="00237CF6"/>
    <w:rsid w:val="00366331"/>
    <w:rsid w:val="00B775CD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2018-05-24T14:20:00Z</dcterms:created>
  <dcterms:modified xsi:type="dcterms:W3CDTF">2018-05-24T14:20:00Z</dcterms:modified>
</cp:coreProperties>
</file>