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Pr="000E235D" w:rsidRDefault="009E2772" w:rsidP="000E235D">
      <w:pPr>
        <w:jc w:val="center"/>
        <w:rPr>
          <w:sz w:val="28"/>
          <w:szCs w:val="28"/>
        </w:rPr>
      </w:pPr>
      <w:bookmarkStart w:id="0" w:name="_Hlk30502763"/>
      <w:r w:rsidRPr="000E235D">
        <w:rPr>
          <w:noProof/>
          <w:sz w:val="28"/>
          <w:szCs w:val="28"/>
        </w:rPr>
        <w:drawing>
          <wp:inline distT="0" distB="0" distL="0" distR="0" wp14:anchorId="2541FD3D" wp14:editId="6F9CDB3C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Pr="000E235D" w:rsidRDefault="009E2772" w:rsidP="000E235D">
      <w:pPr>
        <w:jc w:val="center"/>
        <w:rPr>
          <w:sz w:val="28"/>
          <w:szCs w:val="28"/>
        </w:rPr>
      </w:pPr>
    </w:p>
    <w:p w:rsidR="009E2772" w:rsidRPr="000E235D" w:rsidRDefault="009E2772" w:rsidP="000E235D">
      <w:pPr>
        <w:jc w:val="center"/>
        <w:rPr>
          <w:sz w:val="28"/>
          <w:szCs w:val="28"/>
        </w:rPr>
      </w:pPr>
      <w:r w:rsidRPr="000E235D">
        <w:rPr>
          <w:sz w:val="28"/>
          <w:szCs w:val="28"/>
        </w:rPr>
        <w:t>СОВЕТ ДЕПУТАТОВ ГОРОДСКОГО ОКРУГА ЭЛЕКТРОСТАЛЬ</w:t>
      </w:r>
    </w:p>
    <w:p w:rsidR="009E2772" w:rsidRPr="000E235D" w:rsidRDefault="009E2772" w:rsidP="000E235D">
      <w:pPr>
        <w:jc w:val="center"/>
        <w:rPr>
          <w:sz w:val="28"/>
          <w:szCs w:val="28"/>
        </w:rPr>
      </w:pPr>
    </w:p>
    <w:p w:rsidR="009E2772" w:rsidRPr="000E235D" w:rsidRDefault="000E235D" w:rsidP="000E23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E2772" w:rsidRPr="000E235D">
        <w:rPr>
          <w:sz w:val="28"/>
          <w:szCs w:val="28"/>
        </w:rPr>
        <w:t>ОБЛАСТИ</w:t>
      </w:r>
    </w:p>
    <w:p w:rsidR="009E2772" w:rsidRPr="000E235D" w:rsidRDefault="009E2772" w:rsidP="000E235D">
      <w:pPr>
        <w:jc w:val="center"/>
        <w:rPr>
          <w:sz w:val="28"/>
          <w:szCs w:val="28"/>
        </w:rPr>
      </w:pPr>
    </w:p>
    <w:p w:rsidR="009E2772" w:rsidRPr="000E235D" w:rsidRDefault="000E235D" w:rsidP="000E235D">
      <w:pPr>
        <w:jc w:val="center"/>
        <w:rPr>
          <w:sz w:val="44"/>
          <w:szCs w:val="44"/>
        </w:rPr>
      </w:pPr>
      <w:bookmarkStart w:id="1" w:name="_GoBack"/>
      <w:r>
        <w:rPr>
          <w:sz w:val="44"/>
          <w:szCs w:val="44"/>
        </w:rPr>
        <w:t>РЕШЕНИ</w:t>
      </w:r>
      <w:r w:rsidR="009E2772" w:rsidRPr="000E235D">
        <w:rPr>
          <w:sz w:val="44"/>
          <w:szCs w:val="44"/>
        </w:rPr>
        <w:t>Е</w:t>
      </w:r>
    </w:p>
    <w:p w:rsidR="009E2772" w:rsidRPr="000E235D" w:rsidRDefault="009E2772" w:rsidP="000E235D">
      <w:pPr>
        <w:jc w:val="center"/>
        <w:rPr>
          <w:sz w:val="44"/>
          <w:szCs w:val="44"/>
        </w:rPr>
      </w:pPr>
    </w:p>
    <w:p w:rsidR="009E2772" w:rsidRPr="000E235D" w:rsidRDefault="000E235D" w:rsidP="009E2772">
      <w:r>
        <w:t>о</w:t>
      </w:r>
      <w:r w:rsidR="009E2772" w:rsidRPr="000E235D">
        <w:t xml:space="preserve">т </w:t>
      </w:r>
      <w:r>
        <w:t xml:space="preserve">23.06.2022 </w:t>
      </w:r>
      <w:r w:rsidR="009E2772" w:rsidRPr="000E235D">
        <w:t xml:space="preserve">№ </w:t>
      </w:r>
      <w:r>
        <w:t>155/30</w:t>
      </w:r>
    </w:p>
    <w:p w:rsidR="009E2772" w:rsidRPr="000E235D" w:rsidRDefault="009E2772" w:rsidP="009E2772"/>
    <w:p w:rsidR="009E2772" w:rsidRPr="001A5A7E" w:rsidRDefault="009E2772" w:rsidP="000E235D">
      <w:pPr>
        <w:spacing w:line="240" w:lineRule="exact"/>
        <w:ind w:right="4677"/>
        <w:jc w:val="both"/>
      </w:pPr>
      <w:r w:rsidRPr="001A5A7E">
        <w:t>О</w:t>
      </w:r>
      <w:r w:rsidR="008D78B9">
        <w:t xml:space="preserve">б утверждении </w:t>
      </w:r>
      <w:r w:rsidRPr="001A5A7E">
        <w:t>Положени</w:t>
      </w:r>
      <w:r w:rsidR="008D78B9">
        <w:t>я</w:t>
      </w:r>
      <w:r w:rsidRPr="001A5A7E">
        <w:t xml:space="preserve"> о</w:t>
      </w:r>
      <w:r w:rsidR="008D4F10" w:rsidRPr="001A5A7E">
        <w:t>б Управлении городского жилищного и коммунального хозяйства</w:t>
      </w:r>
      <w:r w:rsidR="000E235D">
        <w:t xml:space="preserve"> </w:t>
      </w:r>
      <w:r w:rsidRPr="001A5A7E">
        <w:t>Администрации городского округа</w:t>
      </w:r>
      <w:r w:rsidR="000E235D">
        <w:t xml:space="preserve"> </w:t>
      </w:r>
      <w:r w:rsidRPr="001A5A7E">
        <w:t>Электросталь Московской области</w:t>
      </w:r>
      <w:r w:rsidR="008D78B9">
        <w:t xml:space="preserve"> в</w:t>
      </w:r>
      <w:r w:rsidR="000E235D">
        <w:t xml:space="preserve"> </w:t>
      </w:r>
      <w:r w:rsidR="008D78B9">
        <w:t>новой редакции</w:t>
      </w:r>
      <w:bookmarkEnd w:id="1"/>
    </w:p>
    <w:p w:rsidR="009E2772" w:rsidRPr="001A5A7E" w:rsidRDefault="009E2772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CA7264" w:rsidRPr="008D78B9" w:rsidRDefault="008D78B9" w:rsidP="000E235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78B9">
        <w:t xml:space="preserve">В связи с изменением функций и полномочий Управления городского жилищного и коммунального хозяйства Администрации городского округа Электросталь Московской области и в соответствии Федеральным законом от 06.10.2003 №131-ФЗ «Об общих принципах организации местного самоуправления в Российской Федерации», </w:t>
      </w:r>
      <w:r w:rsidR="002E7782">
        <w:rPr>
          <w:rFonts w:eastAsia="Calibri"/>
          <w:lang w:eastAsia="en-US"/>
        </w:rPr>
        <w:t>З</w:t>
      </w:r>
      <w:r w:rsidR="00B04BB6" w:rsidRPr="008D78B9">
        <w:rPr>
          <w:rFonts w:eastAsia="Calibri"/>
          <w:lang w:eastAsia="en-US"/>
        </w:rPr>
        <w:t xml:space="preserve">аконом Московской области от </w:t>
      </w:r>
      <w:r w:rsidR="007F0EC9" w:rsidRPr="007F0EC9">
        <w:rPr>
          <w:rFonts w:eastAsia="Calibri"/>
          <w:lang w:eastAsia="en-US"/>
        </w:rPr>
        <w:t>05.04.2022 № 40/2022-03</w:t>
      </w:r>
      <w:r w:rsidR="007F0EC9">
        <w:rPr>
          <w:rFonts w:eastAsia="Calibri"/>
          <w:lang w:eastAsia="en-US"/>
        </w:rPr>
        <w:t xml:space="preserve"> «</w:t>
      </w:r>
      <w:r w:rsidR="00B04BB6">
        <w:rPr>
          <w:rFonts w:eastAsiaTheme="minorHAnsi"/>
          <w:lang w:eastAsia="en-US"/>
        </w:rPr>
        <w:t xml:space="preserve">О внесении изменений в </w:t>
      </w:r>
      <w:r w:rsidR="002E7782">
        <w:rPr>
          <w:rFonts w:eastAsiaTheme="minorHAnsi"/>
          <w:lang w:eastAsia="en-US"/>
        </w:rPr>
        <w:t>З</w:t>
      </w:r>
      <w:r w:rsidR="00B04BB6">
        <w:rPr>
          <w:rFonts w:eastAsiaTheme="minorHAnsi"/>
          <w:lang w:eastAsia="en-US"/>
        </w:rPr>
        <w:t>акон Московской области "</w:t>
      </w:r>
      <w:r w:rsidR="002E7782" w:rsidRPr="002E7782">
        <w:rPr>
          <w:rFonts w:eastAsia="Calibri"/>
          <w:lang w:eastAsia="en-US"/>
        </w:rPr>
        <w:t>О стандарте нормати</w:t>
      </w:r>
      <w:r w:rsidR="002E7782">
        <w:rPr>
          <w:rFonts w:eastAsia="Calibri"/>
          <w:lang w:eastAsia="en-US"/>
        </w:rPr>
        <w:t>вной</w:t>
      </w:r>
      <w:r w:rsidR="002E7782" w:rsidRPr="002E7782">
        <w:rPr>
          <w:rFonts w:eastAsia="Calibri"/>
          <w:lang w:eastAsia="en-US"/>
        </w:rPr>
        <w:t xml:space="preserve"> площади жилого помещения для представления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</w:t>
      </w:r>
      <w:r w:rsidR="00B04BB6">
        <w:rPr>
          <w:rFonts w:eastAsiaTheme="minorHAnsi"/>
          <w:lang w:eastAsia="en-US"/>
        </w:rPr>
        <w:t>", прекращении осуществления органами местного самоуправления муниципальных образований  Московской области государственных полномочий  Московской области по организ</w:t>
      </w:r>
      <w:r w:rsidR="00767C02">
        <w:rPr>
          <w:rFonts w:eastAsiaTheme="minorHAnsi"/>
          <w:lang w:eastAsia="en-US"/>
        </w:rPr>
        <w:t>ации предоставления гражданам Российской Федерации</w:t>
      </w:r>
      <w:r w:rsidR="00B04BB6">
        <w:rPr>
          <w:rFonts w:eastAsiaTheme="minorHAnsi"/>
          <w:lang w:eastAsia="en-US"/>
        </w:rPr>
        <w:t xml:space="preserve">, </w:t>
      </w:r>
      <w:r w:rsidR="00767C02">
        <w:rPr>
          <w:rFonts w:eastAsiaTheme="minorHAnsi"/>
          <w:lang w:eastAsia="en-US"/>
        </w:rPr>
        <w:t>имеющим место жительства в Московской области, субсидий на оплату жилого помещения и коммунальных услуг и о признании утратившими силу некоторых законов Московской области</w:t>
      </w:r>
      <w:r w:rsidR="007F0EC9">
        <w:rPr>
          <w:rFonts w:eastAsiaTheme="minorHAnsi"/>
          <w:lang w:eastAsia="en-US"/>
        </w:rPr>
        <w:t>»</w:t>
      </w:r>
      <w:r w:rsidR="00767C02">
        <w:rPr>
          <w:rFonts w:eastAsiaTheme="minorHAnsi"/>
          <w:lang w:eastAsia="en-US"/>
        </w:rPr>
        <w:t xml:space="preserve">, </w:t>
      </w:r>
      <w:r w:rsidRPr="008D78B9">
        <w:t xml:space="preserve">руководствуясь Уставом городского округа Электросталь Московской области, </w:t>
      </w:r>
      <w:r w:rsidRPr="008D78B9">
        <w:rPr>
          <w:rFonts w:eastAsia="Calibri"/>
          <w:lang w:eastAsia="en-US"/>
        </w:rPr>
        <w:t>Совет депутатов городского округа Электросталь Московской области решил:</w:t>
      </w:r>
    </w:p>
    <w:p w:rsidR="008D78B9" w:rsidRPr="008D78B9" w:rsidRDefault="008D78B9" w:rsidP="00CA7264">
      <w:pPr>
        <w:numPr>
          <w:ilvl w:val="0"/>
          <w:numId w:val="2"/>
        </w:numPr>
        <w:spacing w:after="240"/>
        <w:ind w:left="0" w:firstLine="0"/>
        <w:jc w:val="both"/>
      </w:pPr>
      <w:r w:rsidRPr="008D78B9">
        <w:t>Утвердить Положение об Управлении городского жилищного и коммунального хозяйства Администрации городского округа Электросталь Московской области в новой редакции (прилагается);</w:t>
      </w:r>
    </w:p>
    <w:p w:rsidR="002E7782" w:rsidRDefault="008D78B9" w:rsidP="00CA7264">
      <w:pPr>
        <w:numPr>
          <w:ilvl w:val="0"/>
          <w:numId w:val="2"/>
        </w:numPr>
        <w:spacing w:after="240"/>
        <w:ind w:left="0" w:firstLine="0"/>
        <w:jc w:val="both"/>
      </w:pPr>
      <w:r w:rsidRPr="008D78B9">
        <w:t xml:space="preserve">Признать утратившим силу Положение об Управлении городского жилищного и коммунального хозяйства Администрации городского округа Электросталь Московской области утвержденное решением Совета депутатов городского округа Электросталь от </w:t>
      </w:r>
      <w:r w:rsidR="00CA7264" w:rsidRPr="00CA7264">
        <w:t>19.12.2018 № 327/52</w:t>
      </w:r>
      <w:r w:rsidR="002E7782">
        <w:t>, в редакции решений Совета депутатов городского округа Электросталь от 10.07.2019 № 373/59, от 23.12.2021 № 110/23, от 17.02.2022 № 125/25</w:t>
      </w:r>
      <w:r w:rsidR="007F0EC9">
        <w:t>;</w:t>
      </w:r>
    </w:p>
    <w:p w:rsidR="00CA7264" w:rsidRDefault="007F0EC9" w:rsidP="000E235D">
      <w:pPr>
        <w:spacing w:after="240"/>
        <w:jc w:val="both"/>
      </w:pPr>
      <w:r>
        <w:t xml:space="preserve">3. </w:t>
      </w:r>
      <w:r w:rsidR="00CA7264">
        <w:t>Опубликовать настоящее решение в с</w:t>
      </w:r>
      <w:r w:rsidR="000E235D">
        <w:t xml:space="preserve">редствах массовой информации и </w:t>
      </w:r>
      <w:r w:rsidR="00CA7264">
        <w:t xml:space="preserve">разместить на официальном сайте городского округа Электросталь Московской области в информационно-телекоммуникационной сети </w:t>
      </w:r>
      <w:r w:rsidR="002E7782">
        <w:t>«И</w:t>
      </w:r>
      <w:r w:rsidR="00CA7264">
        <w:t>нтернет</w:t>
      </w:r>
      <w:r w:rsidR="002E7782">
        <w:t>»</w:t>
      </w:r>
      <w:r w:rsidR="00CA7264">
        <w:t xml:space="preserve"> по адресу: </w:t>
      </w:r>
      <w:hyperlink r:id="rId6" w:history="1">
        <w:r w:rsidR="00CA7264" w:rsidRPr="002E7782">
          <w:rPr>
            <w:rStyle w:val="a5"/>
            <w:u w:val="none"/>
          </w:rPr>
          <w:t>www.electrostal.ru</w:t>
        </w:r>
      </w:hyperlink>
      <w:r>
        <w:t>;</w:t>
      </w:r>
    </w:p>
    <w:p w:rsidR="00CA7264" w:rsidRDefault="002E7782" w:rsidP="00CA7264">
      <w:pPr>
        <w:jc w:val="both"/>
      </w:pPr>
      <w:r>
        <w:lastRenderedPageBreak/>
        <w:t>4</w:t>
      </w:r>
      <w:r w:rsidR="00CA7264">
        <w:t xml:space="preserve">. Настоящее решение вступает в силу </w:t>
      </w:r>
      <w:r>
        <w:t>с 01.07.2022</w:t>
      </w:r>
      <w:r w:rsidR="007F0EC9">
        <w:t>;</w:t>
      </w:r>
    </w:p>
    <w:p w:rsidR="00CA7264" w:rsidRDefault="007F0EC9" w:rsidP="00CA7264">
      <w:pPr>
        <w:jc w:val="both"/>
      </w:pPr>
      <w:r>
        <w:t>5</w:t>
      </w:r>
      <w:r w:rsidR="00CA7264">
        <w:t>. 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0E235D" w:rsidRDefault="000E235D" w:rsidP="00CA7264">
      <w:pPr>
        <w:jc w:val="both"/>
      </w:pPr>
    </w:p>
    <w:p w:rsidR="000E235D" w:rsidRDefault="000E235D" w:rsidP="00CA7264">
      <w:pPr>
        <w:jc w:val="both"/>
      </w:pP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  <w:r>
        <w:t>П</w:t>
      </w:r>
      <w:r w:rsidR="000E235D">
        <w:t>редседатель Совета депутатов</w:t>
      </w:r>
    </w:p>
    <w:p w:rsidR="00CA7264" w:rsidRDefault="00CA7264" w:rsidP="00CA7264">
      <w:pPr>
        <w:jc w:val="both"/>
      </w:pPr>
      <w:r>
        <w:t>городского округа                                                                                                О.И. Мироничев</w:t>
      </w: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  <w:r>
        <w:t>Глава город</w:t>
      </w:r>
      <w:r w:rsidR="000E235D">
        <w:t>ского округа</w:t>
      </w:r>
      <w:r w:rsidR="000E235D">
        <w:tab/>
      </w:r>
      <w:r w:rsidR="000E235D">
        <w:tab/>
      </w:r>
      <w:r w:rsidR="000E235D">
        <w:tab/>
      </w:r>
      <w:r w:rsidR="000E235D">
        <w:tab/>
      </w:r>
      <w:r w:rsidR="000E235D">
        <w:tab/>
      </w:r>
      <w:r w:rsidR="000E235D">
        <w:tab/>
      </w:r>
      <w:r w:rsidR="000E235D">
        <w:tab/>
        <w:t xml:space="preserve">          </w:t>
      </w:r>
      <w:r>
        <w:t>И.Ю. Волкова</w:t>
      </w:r>
    </w:p>
    <w:bookmarkEnd w:id="0"/>
    <w:p w:rsidR="00CA7264" w:rsidRDefault="00CA7264" w:rsidP="00CA7264">
      <w:pPr>
        <w:jc w:val="both"/>
      </w:pPr>
    </w:p>
    <w:sectPr w:rsidR="00CA7264" w:rsidSect="000E235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B628C8"/>
    <w:multiLevelType w:val="hybridMultilevel"/>
    <w:tmpl w:val="B9E41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803BA"/>
    <w:rsid w:val="000A0C7E"/>
    <w:rsid w:val="000A3B35"/>
    <w:rsid w:val="000E235D"/>
    <w:rsid w:val="00106127"/>
    <w:rsid w:val="00114D4B"/>
    <w:rsid w:val="001342B0"/>
    <w:rsid w:val="001A5A7E"/>
    <w:rsid w:val="001B40BA"/>
    <w:rsid w:val="00200A8C"/>
    <w:rsid w:val="002E7782"/>
    <w:rsid w:val="00341456"/>
    <w:rsid w:val="003440E0"/>
    <w:rsid w:val="00414E5C"/>
    <w:rsid w:val="004262D7"/>
    <w:rsid w:val="00432C7C"/>
    <w:rsid w:val="004A7563"/>
    <w:rsid w:val="005906E7"/>
    <w:rsid w:val="005D3E41"/>
    <w:rsid w:val="005D53E1"/>
    <w:rsid w:val="006E66CE"/>
    <w:rsid w:val="00766A25"/>
    <w:rsid w:val="00767C02"/>
    <w:rsid w:val="00780270"/>
    <w:rsid w:val="007E5A1F"/>
    <w:rsid w:val="007F0EC9"/>
    <w:rsid w:val="007F2FDA"/>
    <w:rsid w:val="007F4FE5"/>
    <w:rsid w:val="0080377A"/>
    <w:rsid w:val="00805027"/>
    <w:rsid w:val="00835FC9"/>
    <w:rsid w:val="00874436"/>
    <w:rsid w:val="008D063F"/>
    <w:rsid w:val="008D4F10"/>
    <w:rsid w:val="008D78B9"/>
    <w:rsid w:val="00920661"/>
    <w:rsid w:val="00937A63"/>
    <w:rsid w:val="009C7D84"/>
    <w:rsid w:val="009E2772"/>
    <w:rsid w:val="009E2CD2"/>
    <w:rsid w:val="00A031E1"/>
    <w:rsid w:val="00A702C3"/>
    <w:rsid w:val="00A908EA"/>
    <w:rsid w:val="00B04BB6"/>
    <w:rsid w:val="00CA7264"/>
    <w:rsid w:val="00F056A6"/>
    <w:rsid w:val="00F35A58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B6B47-418A-48B5-A4CB-860E7E6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40</cp:revision>
  <cp:lastPrinted>2022-06-16T14:26:00Z</cp:lastPrinted>
  <dcterms:created xsi:type="dcterms:W3CDTF">2021-12-14T09:46:00Z</dcterms:created>
  <dcterms:modified xsi:type="dcterms:W3CDTF">2022-06-24T13:32:00Z</dcterms:modified>
</cp:coreProperties>
</file>