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76AEA" w:rsidRDefault="00E61985" w:rsidP="00776AEA">
      <w:pPr>
        <w:ind w:right="-1"/>
        <w:jc w:val="center"/>
        <w:rPr>
          <w:sz w:val="28"/>
          <w:szCs w:val="28"/>
        </w:rPr>
      </w:pPr>
      <w:r w:rsidRPr="00776AE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776AEA" w:rsidRDefault="00AC4C04" w:rsidP="00776AEA">
      <w:pPr>
        <w:ind w:right="-1"/>
        <w:jc w:val="center"/>
        <w:rPr>
          <w:sz w:val="28"/>
          <w:szCs w:val="28"/>
        </w:rPr>
      </w:pPr>
    </w:p>
    <w:p w:rsidR="00AC4C04" w:rsidRPr="00776AEA" w:rsidRDefault="00776AEA" w:rsidP="00776AE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776AEA">
        <w:rPr>
          <w:sz w:val="28"/>
          <w:szCs w:val="28"/>
        </w:rPr>
        <w:t>ГОРОДСКОГО ОКРУГА ЭЛЕКТРОСТАЛЬ</w:t>
      </w:r>
    </w:p>
    <w:p w:rsidR="00AC4C04" w:rsidRPr="00776AEA" w:rsidRDefault="00AC4C04" w:rsidP="00776AEA">
      <w:pPr>
        <w:ind w:right="-1"/>
        <w:contextualSpacing/>
        <w:jc w:val="center"/>
        <w:rPr>
          <w:sz w:val="28"/>
          <w:szCs w:val="28"/>
        </w:rPr>
      </w:pPr>
    </w:p>
    <w:p w:rsidR="00AC4C04" w:rsidRPr="00776AEA" w:rsidRDefault="00776AEA" w:rsidP="00776AE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776AEA">
        <w:rPr>
          <w:sz w:val="28"/>
          <w:szCs w:val="28"/>
        </w:rPr>
        <w:t>ОБЛАСТИ</w:t>
      </w:r>
    </w:p>
    <w:p w:rsidR="00AC4C04" w:rsidRPr="00776AEA" w:rsidRDefault="00AC4C04" w:rsidP="00776AEA">
      <w:pPr>
        <w:ind w:right="-1"/>
        <w:contextualSpacing/>
        <w:jc w:val="center"/>
        <w:rPr>
          <w:sz w:val="28"/>
          <w:szCs w:val="28"/>
        </w:rPr>
      </w:pPr>
    </w:p>
    <w:p w:rsidR="00AC4C04" w:rsidRPr="00776AEA" w:rsidRDefault="00503223" w:rsidP="00776AE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76AEA">
        <w:rPr>
          <w:sz w:val="44"/>
          <w:szCs w:val="44"/>
        </w:rPr>
        <w:t>РАСПОРЯЖЕНИЕ</w:t>
      </w:r>
    </w:p>
    <w:p w:rsidR="00AC4C04" w:rsidRPr="00776AEA" w:rsidRDefault="00AC4C04" w:rsidP="00776AEA">
      <w:pPr>
        <w:ind w:right="-1"/>
        <w:jc w:val="center"/>
        <w:rPr>
          <w:sz w:val="44"/>
          <w:szCs w:val="44"/>
        </w:rPr>
      </w:pPr>
    </w:p>
    <w:p w:rsidR="00AC4C04" w:rsidRDefault="00E54400" w:rsidP="00776AEA">
      <w:pPr>
        <w:ind w:right="-1"/>
        <w:jc w:val="center"/>
        <w:outlineLvl w:val="0"/>
      </w:pPr>
      <w:r w:rsidRPr="00776AEA">
        <w:t>20.12.2019</w:t>
      </w:r>
      <w:r w:rsidR="000C09A6">
        <w:t xml:space="preserve"> № </w:t>
      </w:r>
      <w:r w:rsidRPr="00776AEA">
        <w:t>589-р</w:t>
      </w:r>
    </w:p>
    <w:p w:rsidR="00B867A7" w:rsidRDefault="00B867A7" w:rsidP="00776AEA">
      <w:pPr>
        <w:ind w:right="-1"/>
        <w:jc w:val="center"/>
        <w:outlineLvl w:val="0"/>
      </w:pPr>
    </w:p>
    <w:p w:rsidR="00776AEA" w:rsidRDefault="00776AEA" w:rsidP="00776AEA">
      <w:pPr>
        <w:ind w:right="-1"/>
        <w:jc w:val="center"/>
        <w:outlineLvl w:val="0"/>
      </w:pPr>
    </w:p>
    <w:p w:rsidR="00776AEA" w:rsidRDefault="00776AEA" w:rsidP="00776AEA">
      <w:pPr>
        <w:ind w:right="-1"/>
        <w:jc w:val="center"/>
        <w:outlineLvl w:val="0"/>
      </w:pPr>
      <w:r>
        <w:t>О признании утратившими силу муниципальных правовых актов</w:t>
      </w:r>
      <w:bookmarkEnd w:id="0"/>
    </w:p>
    <w:p w:rsidR="00776AEA" w:rsidRDefault="00776AEA" w:rsidP="00776AEA">
      <w:pPr>
        <w:ind w:right="-1"/>
        <w:jc w:val="center"/>
        <w:outlineLvl w:val="0"/>
      </w:pPr>
    </w:p>
    <w:p w:rsidR="00776AEA" w:rsidRDefault="00776AEA" w:rsidP="00776AEA">
      <w:pPr>
        <w:ind w:right="-1"/>
        <w:jc w:val="center"/>
        <w:outlineLvl w:val="0"/>
      </w:pPr>
    </w:p>
    <w:p w:rsidR="0065459A" w:rsidRPr="00CE6727" w:rsidRDefault="00466825" w:rsidP="00FF6228">
      <w:pPr>
        <w:ind w:right="140" w:firstLine="567"/>
        <w:jc w:val="both"/>
      </w:pPr>
      <w:r w:rsidRPr="00CE6727">
        <w:t xml:space="preserve">В </w:t>
      </w:r>
      <w:r w:rsidR="00B607C6">
        <w:t>соответствии с ф</w:t>
      </w:r>
      <w:r w:rsidRPr="00CE6727">
        <w:t xml:space="preserve">едеральными законами от 06.10.2003 № 131-ФЗ «Об общих принципах организации местного самоуправления в Российской Федерации», от </w:t>
      </w:r>
      <w:r w:rsidR="00000E36">
        <w:t>27</w:t>
      </w:r>
      <w:r w:rsidRPr="00CE6727">
        <w:t>.07.20</w:t>
      </w:r>
      <w:r w:rsidR="00000E36">
        <w:t>10</w:t>
      </w:r>
      <w:r w:rsidRPr="00CE6727">
        <w:t xml:space="preserve"> № 2</w:t>
      </w:r>
      <w:r w:rsidR="00000E36">
        <w:t>1</w:t>
      </w:r>
      <w:r w:rsidRPr="00CE6727">
        <w:t>0-ФЗ «</w:t>
      </w:r>
      <w:r w:rsidR="00000E36">
        <w:t>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 w:rsidRPr="00CE6727">
        <w:t>:</w:t>
      </w:r>
    </w:p>
    <w:p w:rsidR="0065459A" w:rsidRPr="00CE6727" w:rsidRDefault="0065459A" w:rsidP="0065459A">
      <w:pPr>
        <w:ind w:right="140" w:firstLine="709"/>
        <w:jc w:val="both"/>
      </w:pPr>
    </w:p>
    <w:p w:rsidR="0020005A" w:rsidRDefault="0020005A" w:rsidP="00FF6228">
      <w:pPr>
        <w:pStyle w:val="a9"/>
        <w:numPr>
          <w:ilvl w:val="0"/>
          <w:numId w:val="1"/>
        </w:numPr>
        <w:tabs>
          <w:tab w:val="left" w:pos="0"/>
        </w:tabs>
        <w:ind w:left="0" w:right="140" w:firstLine="567"/>
        <w:jc w:val="both"/>
      </w:pPr>
      <w:r>
        <w:t>Признать утратившими силу:</w:t>
      </w:r>
    </w:p>
    <w:p w:rsidR="0020005A" w:rsidRDefault="0020005A" w:rsidP="00FF6228">
      <w:pPr>
        <w:pStyle w:val="a9"/>
        <w:tabs>
          <w:tab w:val="left" w:pos="0"/>
        </w:tabs>
        <w:ind w:left="0" w:right="140" w:firstLine="567"/>
        <w:jc w:val="both"/>
      </w:pPr>
      <w:r>
        <w:t>1.1. распоряжение Администрации городского округа Электросталь Московской области от 14.01.2015 № 8-р «Об утверждении Административного регламента исполнения муниципальной функции «Создание условий для предоставления транспортных услуг населению и организация транспортного обслуживания населения в границах городского округа»;</w:t>
      </w:r>
    </w:p>
    <w:p w:rsidR="0020005A" w:rsidRDefault="0020005A" w:rsidP="00FF6228">
      <w:pPr>
        <w:pStyle w:val="a9"/>
        <w:tabs>
          <w:tab w:val="left" w:pos="0"/>
        </w:tabs>
        <w:ind w:left="0" w:right="140" w:firstLine="567"/>
        <w:jc w:val="both"/>
      </w:pPr>
      <w:r>
        <w:t xml:space="preserve">1.2. распоряжение </w:t>
      </w:r>
      <w:r w:rsidR="00886EE4">
        <w:t xml:space="preserve">Администрации городского округа Электросталь Московской области </w:t>
      </w:r>
      <w:r>
        <w:t>от 14.01.2015 № 9-р «Об утверждении Административного регламента исполнения муниципальной функции «Создание условий для обеспечения жителей городского округа услугами связи</w:t>
      </w:r>
      <w:r w:rsidR="0056098E">
        <w:t>»</w:t>
      </w:r>
      <w:r>
        <w:t>.</w:t>
      </w:r>
    </w:p>
    <w:p w:rsidR="0020005A" w:rsidRPr="00BE0E9A" w:rsidRDefault="0020005A" w:rsidP="00FF6228">
      <w:pPr>
        <w:ind w:right="140"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BE0E9A">
        <w:rPr>
          <w:rFonts w:cs="Times New Roman"/>
        </w:rPr>
        <w:t xml:space="preserve">. Опубликовать настоящее </w:t>
      </w:r>
      <w:r>
        <w:rPr>
          <w:rFonts w:cs="Times New Roman"/>
        </w:rPr>
        <w:t>распоряжение</w:t>
      </w:r>
      <w:r w:rsidRPr="00BE0E9A">
        <w:rPr>
          <w:rFonts w:cs="Times New Roman"/>
        </w:rPr>
        <w:t xml:space="preserve"> в газете «Официальный вестник» и разместить </w:t>
      </w:r>
      <w:r>
        <w:rPr>
          <w:rFonts w:cs="Times New Roman"/>
        </w:rPr>
        <w:t xml:space="preserve">в информационно-телекоммуникационной </w:t>
      </w:r>
      <w:r w:rsidRPr="00BE0E9A">
        <w:rPr>
          <w:rFonts w:cs="Times New Roman"/>
        </w:rPr>
        <w:t>сети «Интернет»</w:t>
      </w:r>
      <w:r>
        <w:rPr>
          <w:rFonts w:cs="Times New Roman"/>
        </w:rPr>
        <w:t xml:space="preserve"> по адресу</w:t>
      </w:r>
      <w:r w:rsidRPr="00BE0E9A">
        <w:rPr>
          <w:rFonts w:cs="Times New Roman"/>
        </w:rPr>
        <w:t xml:space="preserve">: </w:t>
      </w:r>
      <w:r w:rsidRPr="00BE0E9A">
        <w:rPr>
          <w:rFonts w:cs="Times New Roman"/>
          <w:lang w:val="en-US"/>
        </w:rPr>
        <w:t>www</w:t>
      </w:r>
      <w:r w:rsidRPr="00BE0E9A">
        <w:rPr>
          <w:rFonts w:cs="Times New Roman"/>
        </w:rPr>
        <w:t>.</w:t>
      </w:r>
      <w:proofErr w:type="spellStart"/>
      <w:r w:rsidRPr="00BE0E9A">
        <w:rPr>
          <w:rFonts w:cs="Times New Roman"/>
          <w:lang w:val="en-US"/>
        </w:rPr>
        <w:t>electrostal</w:t>
      </w:r>
      <w:proofErr w:type="spellEnd"/>
      <w:r w:rsidRPr="00BE0E9A">
        <w:rPr>
          <w:rFonts w:cs="Times New Roman"/>
        </w:rPr>
        <w:t>.</w:t>
      </w:r>
      <w:proofErr w:type="spellStart"/>
      <w:r w:rsidRPr="00BE0E9A">
        <w:rPr>
          <w:rFonts w:cs="Times New Roman"/>
          <w:lang w:val="en-US"/>
        </w:rPr>
        <w:t>ru</w:t>
      </w:r>
      <w:proofErr w:type="spellEnd"/>
      <w:r w:rsidRPr="00BE0E9A">
        <w:rPr>
          <w:rFonts w:cs="Times New Roman"/>
        </w:rPr>
        <w:t>.</w:t>
      </w:r>
    </w:p>
    <w:p w:rsidR="0020005A" w:rsidRDefault="0020005A" w:rsidP="00FF6228">
      <w:pPr>
        <w:ind w:right="140"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Pr="00BE0E9A">
        <w:rPr>
          <w:rFonts w:cs="Times New Roman"/>
        </w:rPr>
        <w:t xml:space="preserve">. </w:t>
      </w:r>
      <w:r w:rsidR="00FF6228">
        <w:rPr>
          <w:rFonts w:cs="Times New Roman"/>
        </w:rPr>
        <w:t xml:space="preserve"> </w:t>
      </w:r>
      <w:r w:rsidRPr="00BE0E9A">
        <w:rPr>
          <w:rFonts w:cs="Times New Roman"/>
        </w:rPr>
        <w:t xml:space="preserve">Источником финансирования </w:t>
      </w:r>
      <w:r>
        <w:rPr>
          <w:rFonts w:cs="Times New Roman"/>
        </w:rPr>
        <w:t xml:space="preserve">публикации настоящего распоряжения в средствах массовой информации </w:t>
      </w:r>
      <w:r w:rsidRPr="00BE0E9A">
        <w:rPr>
          <w:rFonts w:cs="Times New Roman"/>
        </w:rPr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 w:rsidR="00FF6228" w:rsidRPr="00FF6228">
        <w:rPr>
          <w:rFonts w:cs="Times New Roman"/>
        </w:rPr>
        <w:t xml:space="preserve"> </w:t>
      </w:r>
      <w:r w:rsidR="00FF6228" w:rsidRPr="00BE0E9A">
        <w:rPr>
          <w:rFonts w:cs="Times New Roman"/>
        </w:rPr>
        <w:t>раздела 0100</w:t>
      </w:r>
      <w:r w:rsidRPr="00BE0E9A">
        <w:rPr>
          <w:rFonts w:cs="Times New Roman"/>
        </w:rPr>
        <w:t>.</w:t>
      </w:r>
    </w:p>
    <w:p w:rsidR="00FF6228" w:rsidRDefault="00FF6228" w:rsidP="00FF6228">
      <w:pPr>
        <w:ind w:right="140" w:firstLine="567"/>
        <w:jc w:val="both"/>
        <w:rPr>
          <w:rFonts w:cs="Times New Roman"/>
        </w:rPr>
      </w:pPr>
      <w:r>
        <w:rPr>
          <w:rFonts w:cs="Times New Roman"/>
        </w:rPr>
        <w:t>4.  Настоящее распоряжение вступает в силу после его официального опубликования.</w:t>
      </w:r>
    </w:p>
    <w:p w:rsidR="0065459A" w:rsidRPr="00CE6727" w:rsidRDefault="0065459A" w:rsidP="00776AEA">
      <w:pPr>
        <w:tabs>
          <w:tab w:val="left" w:pos="0"/>
        </w:tabs>
        <w:ind w:right="140"/>
        <w:jc w:val="both"/>
      </w:pPr>
    </w:p>
    <w:p w:rsidR="0065459A" w:rsidRPr="00CE6727" w:rsidRDefault="0065459A" w:rsidP="00776AEA">
      <w:pPr>
        <w:ind w:right="140"/>
        <w:jc w:val="both"/>
      </w:pPr>
    </w:p>
    <w:p w:rsidR="0065459A" w:rsidRDefault="0065459A" w:rsidP="00776AEA">
      <w:pPr>
        <w:spacing w:line="264" w:lineRule="auto"/>
        <w:jc w:val="both"/>
      </w:pPr>
    </w:p>
    <w:p w:rsidR="00776AEA" w:rsidRDefault="00776AEA" w:rsidP="00776AEA">
      <w:pPr>
        <w:spacing w:line="264" w:lineRule="auto"/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В.Я. Пекарев</w:t>
      </w:r>
    </w:p>
    <w:p w:rsidR="0065459A" w:rsidRDefault="0065459A" w:rsidP="00776AEA">
      <w:pPr>
        <w:jc w:val="both"/>
      </w:pPr>
    </w:p>
    <w:sectPr w:rsidR="0065459A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0E36"/>
    <w:rsid w:val="000446D8"/>
    <w:rsid w:val="00067B44"/>
    <w:rsid w:val="00073CE2"/>
    <w:rsid w:val="000C09A6"/>
    <w:rsid w:val="000F4FA3"/>
    <w:rsid w:val="0011615A"/>
    <w:rsid w:val="00125556"/>
    <w:rsid w:val="00135D18"/>
    <w:rsid w:val="00137909"/>
    <w:rsid w:val="001E6F48"/>
    <w:rsid w:val="0020005A"/>
    <w:rsid w:val="00251CCB"/>
    <w:rsid w:val="00273625"/>
    <w:rsid w:val="002B5D98"/>
    <w:rsid w:val="002C2ABF"/>
    <w:rsid w:val="002E796F"/>
    <w:rsid w:val="00345B1F"/>
    <w:rsid w:val="00392C92"/>
    <w:rsid w:val="003B6483"/>
    <w:rsid w:val="003C1CDF"/>
    <w:rsid w:val="003F31D4"/>
    <w:rsid w:val="00403261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20A4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70635"/>
    <w:rsid w:val="00776AEA"/>
    <w:rsid w:val="007D4376"/>
    <w:rsid w:val="007F698B"/>
    <w:rsid w:val="00834919"/>
    <w:rsid w:val="00845208"/>
    <w:rsid w:val="00872F17"/>
    <w:rsid w:val="008808E0"/>
    <w:rsid w:val="008855D4"/>
    <w:rsid w:val="00886EE4"/>
    <w:rsid w:val="008F5BDB"/>
    <w:rsid w:val="00931221"/>
    <w:rsid w:val="00971A4C"/>
    <w:rsid w:val="00987455"/>
    <w:rsid w:val="009A19A1"/>
    <w:rsid w:val="009C4F65"/>
    <w:rsid w:val="009D3747"/>
    <w:rsid w:val="009D7378"/>
    <w:rsid w:val="009F1682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C0A26"/>
    <w:rsid w:val="00BF6853"/>
    <w:rsid w:val="00C15259"/>
    <w:rsid w:val="00C51C8A"/>
    <w:rsid w:val="00CC3784"/>
    <w:rsid w:val="00CD4505"/>
    <w:rsid w:val="00CE6727"/>
    <w:rsid w:val="00D83E39"/>
    <w:rsid w:val="00DA002E"/>
    <w:rsid w:val="00DA0872"/>
    <w:rsid w:val="00DA60EE"/>
    <w:rsid w:val="00DC35E4"/>
    <w:rsid w:val="00E22BB9"/>
    <w:rsid w:val="00E23808"/>
    <w:rsid w:val="00E54400"/>
    <w:rsid w:val="00E61985"/>
    <w:rsid w:val="00E9067F"/>
    <w:rsid w:val="00EB0892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5BEB92-DED4-4C15-8215-E4A964D4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A227-CC67-4F3B-8AAC-DB4E55DB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16</cp:revision>
  <cp:lastPrinted>2019-02-25T14:50:00Z</cp:lastPrinted>
  <dcterms:created xsi:type="dcterms:W3CDTF">2019-10-16T09:51:00Z</dcterms:created>
  <dcterms:modified xsi:type="dcterms:W3CDTF">2019-12-25T10:00:00Z</dcterms:modified>
</cp:coreProperties>
</file>