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085"/>
        <w:gridCol w:w="5870"/>
      </w:tblGrid>
      <w:tr w:rsidR="00705FC1" w:rsidRPr="00705FC1" w:rsidTr="00705FC1">
        <w:tc>
          <w:tcPr>
            <w:tcW w:w="3085" w:type="dxa"/>
            <w:tcMar>
              <w:top w:w="0" w:type="dxa"/>
              <w:left w:w="108" w:type="dxa"/>
              <w:bottom w:w="0" w:type="dxa"/>
              <w:right w:w="108" w:type="dxa"/>
            </w:tcMar>
            <w:hideMark/>
          </w:tcPr>
          <w:p w:rsidR="00705FC1" w:rsidRPr="00705FC1" w:rsidRDefault="00705FC1" w:rsidP="00705FC1">
            <w:pPr>
              <w:spacing w:after="0" w:line="240" w:lineRule="auto"/>
              <w:rPr>
                <w:rFonts w:ascii="Times New Roman" w:eastAsia="Times New Roman" w:hAnsi="Times New Roman" w:cs="Times New Roman"/>
                <w:sz w:val="24"/>
                <w:szCs w:val="24"/>
                <w:lang w:eastAsia="ru-RU"/>
              </w:rPr>
            </w:pPr>
            <w:r w:rsidRPr="00705FC1">
              <w:rPr>
                <w:rFonts w:ascii="Courier New" w:eastAsia="Times New Roman" w:hAnsi="Courier New" w:cs="Courier New"/>
                <w:color w:val="000000"/>
                <w:sz w:val="20"/>
                <w:szCs w:val="20"/>
                <w:lang w:eastAsia="ru-RU"/>
              </w:rPr>
              <w:t>Р200601223</w:t>
            </w:r>
            <w:bookmarkStart w:id="0" w:name="PublicTable"/>
            <w:bookmarkEnd w:id="0"/>
            <w:r w:rsidRPr="00705FC1">
              <w:rPr>
                <w:rFonts w:ascii="Courier New" w:eastAsia="Times New Roman" w:hAnsi="Courier New" w:cs="Courier New"/>
                <w:color w:val="000000"/>
                <w:sz w:val="20"/>
                <w:szCs w:val="20"/>
                <w:lang w:eastAsia="ru-RU"/>
              </w:rPr>
              <w:t>Р202206223</w:t>
            </w:r>
          </w:p>
        </w:tc>
        <w:tc>
          <w:tcPr>
            <w:tcW w:w="5870" w:type="dxa"/>
            <w:tcMar>
              <w:top w:w="0" w:type="dxa"/>
              <w:left w:w="108" w:type="dxa"/>
              <w:bottom w:w="0" w:type="dxa"/>
              <w:right w:w="108" w:type="dxa"/>
            </w:tcMar>
            <w:hideMark/>
          </w:tcPr>
          <w:p w:rsidR="00705FC1" w:rsidRPr="00705FC1" w:rsidRDefault="00705FC1" w:rsidP="00705FC1">
            <w:pPr>
              <w:spacing w:after="0" w:line="240" w:lineRule="auto"/>
              <w:rPr>
                <w:rFonts w:ascii="Times New Roman" w:eastAsia="Times New Roman" w:hAnsi="Times New Roman" w:cs="Times New Roman"/>
                <w:sz w:val="24"/>
                <w:szCs w:val="24"/>
                <w:lang w:eastAsia="ru-RU"/>
              </w:rPr>
            </w:pPr>
            <w:r w:rsidRPr="00705FC1">
              <w:rPr>
                <w:rFonts w:ascii="Courier New" w:eastAsia="Times New Roman" w:hAnsi="Courier New" w:cs="Courier New"/>
                <w:color w:val="000000"/>
                <w:sz w:val="20"/>
                <w:szCs w:val="20"/>
                <w:lang w:eastAsia="ru-RU"/>
              </w:rPr>
              <w:t> </w:t>
            </w:r>
          </w:p>
        </w:tc>
      </w:tr>
      <w:tr w:rsidR="00705FC1" w:rsidRPr="00705FC1" w:rsidTr="00705FC1">
        <w:tc>
          <w:tcPr>
            <w:tcW w:w="3085" w:type="dxa"/>
            <w:tcMar>
              <w:top w:w="0" w:type="dxa"/>
              <w:left w:w="108" w:type="dxa"/>
              <w:bottom w:w="0" w:type="dxa"/>
              <w:right w:w="108" w:type="dxa"/>
            </w:tcMar>
            <w:hideMark/>
          </w:tcPr>
          <w:p w:rsidR="00705FC1" w:rsidRPr="00705FC1" w:rsidRDefault="00705FC1" w:rsidP="00705FC1">
            <w:pPr>
              <w:spacing w:after="0" w:line="240" w:lineRule="auto"/>
              <w:rPr>
                <w:rFonts w:ascii="Times New Roman" w:eastAsia="Times New Roman" w:hAnsi="Times New Roman" w:cs="Times New Roman"/>
                <w:sz w:val="24"/>
                <w:szCs w:val="24"/>
                <w:lang w:eastAsia="ru-RU"/>
              </w:rPr>
            </w:pPr>
            <w:r w:rsidRPr="00705FC1">
              <w:rPr>
                <w:rFonts w:ascii="Courier New" w:eastAsia="Times New Roman" w:hAnsi="Courier New" w:cs="Courier New"/>
                <w:color w:val="000000"/>
                <w:sz w:val="20"/>
                <w:szCs w:val="20"/>
                <w:lang w:eastAsia="ru-RU"/>
              </w:rPr>
              <w:t>ОПУБЛИКОВАНО:</w:t>
            </w:r>
          </w:p>
        </w:tc>
        <w:tc>
          <w:tcPr>
            <w:tcW w:w="5870" w:type="dxa"/>
            <w:hideMark/>
          </w:tcPr>
          <w:tbl>
            <w:tblPr>
              <w:tblW w:w="0" w:type="auto"/>
              <w:tblCellMar>
                <w:left w:w="0" w:type="dxa"/>
                <w:right w:w="0" w:type="dxa"/>
              </w:tblCellMar>
              <w:tblLook w:val="04A0" w:firstRow="1" w:lastRow="0" w:firstColumn="1" w:lastColumn="0" w:noHBand="0" w:noVBand="1"/>
            </w:tblPr>
            <w:tblGrid>
              <w:gridCol w:w="5870"/>
            </w:tblGrid>
            <w:tr w:rsidR="00705FC1" w:rsidRPr="00705FC1">
              <w:tc>
                <w:tcPr>
                  <w:tcW w:w="5870" w:type="dxa"/>
                  <w:tcMar>
                    <w:top w:w="0" w:type="dxa"/>
                    <w:left w:w="108" w:type="dxa"/>
                    <w:bottom w:w="0" w:type="dxa"/>
                    <w:right w:w="108" w:type="dxa"/>
                  </w:tcMar>
                  <w:hideMark/>
                </w:tcPr>
                <w:p w:rsidR="00705FC1" w:rsidRPr="00705FC1" w:rsidRDefault="00705FC1" w:rsidP="00705FC1">
                  <w:pPr>
                    <w:spacing w:after="0" w:line="240" w:lineRule="auto"/>
                    <w:rPr>
                      <w:rFonts w:ascii="Times New Roman" w:eastAsia="Times New Roman" w:hAnsi="Times New Roman" w:cs="Times New Roman"/>
                      <w:sz w:val="24"/>
                      <w:szCs w:val="24"/>
                      <w:lang w:eastAsia="ru-RU"/>
                    </w:rPr>
                  </w:pPr>
                  <w:r w:rsidRPr="00705FC1">
                    <w:rPr>
                      <w:rFonts w:ascii="Courier New" w:eastAsia="Times New Roman" w:hAnsi="Courier New" w:cs="Courier New"/>
                      <w:color w:val="000000"/>
                      <w:sz w:val="20"/>
                      <w:szCs w:val="20"/>
                      <w:lang w:eastAsia="ru-RU"/>
                    </w:rPr>
                    <w:t>РОССИЙСКАЯ ГАЗЕТА, 05.05.2006, N 95, СТР. 10</w:t>
                  </w:r>
                </w:p>
              </w:tc>
            </w:tr>
            <w:tr w:rsidR="00705FC1" w:rsidRPr="00705FC1">
              <w:tc>
                <w:tcPr>
                  <w:tcW w:w="5870" w:type="dxa"/>
                  <w:tcMar>
                    <w:top w:w="0" w:type="dxa"/>
                    <w:left w:w="108" w:type="dxa"/>
                    <w:bottom w:w="0" w:type="dxa"/>
                    <w:right w:w="108" w:type="dxa"/>
                  </w:tcMar>
                  <w:hideMark/>
                </w:tcPr>
                <w:p w:rsidR="00705FC1" w:rsidRPr="00705FC1" w:rsidRDefault="00705FC1" w:rsidP="00705FC1">
                  <w:pPr>
                    <w:spacing w:after="0" w:line="240" w:lineRule="auto"/>
                    <w:rPr>
                      <w:rFonts w:ascii="Times New Roman" w:eastAsia="Times New Roman" w:hAnsi="Times New Roman" w:cs="Times New Roman"/>
                      <w:sz w:val="24"/>
                      <w:szCs w:val="24"/>
                      <w:lang w:eastAsia="ru-RU"/>
                    </w:rPr>
                  </w:pPr>
                  <w:r w:rsidRPr="00705FC1">
                    <w:rPr>
                      <w:rFonts w:ascii="Courier New" w:eastAsia="Times New Roman" w:hAnsi="Courier New" w:cs="Courier New"/>
                      <w:color w:val="000000"/>
                      <w:sz w:val="20"/>
                      <w:szCs w:val="20"/>
                      <w:lang w:eastAsia="ru-RU"/>
                    </w:rPr>
                    <w:t>СОБРАНИЕ ЗАКОНОДАТЕЛЬСТВА РФ, 08.05.2006, N 19, СТ. 2060</w:t>
                  </w:r>
                </w:p>
              </w:tc>
            </w:tr>
            <w:tr w:rsidR="00705FC1" w:rsidRPr="00705FC1">
              <w:tc>
                <w:tcPr>
                  <w:tcW w:w="5870" w:type="dxa"/>
                  <w:tcMar>
                    <w:top w:w="0" w:type="dxa"/>
                    <w:left w:w="108" w:type="dxa"/>
                    <w:bottom w:w="0" w:type="dxa"/>
                    <w:right w:w="108" w:type="dxa"/>
                  </w:tcMar>
                  <w:hideMark/>
                </w:tcPr>
                <w:p w:rsidR="00705FC1" w:rsidRPr="00705FC1" w:rsidRDefault="00705FC1" w:rsidP="00705FC1">
                  <w:pPr>
                    <w:spacing w:after="0" w:line="240" w:lineRule="auto"/>
                    <w:rPr>
                      <w:rFonts w:ascii="Times New Roman" w:eastAsia="Times New Roman" w:hAnsi="Times New Roman" w:cs="Times New Roman"/>
                      <w:sz w:val="24"/>
                      <w:szCs w:val="24"/>
                      <w:lang w:eastAsia="ru-RU"/>
                    </w:rPr>
                  </w:pPr>
                  <w:r w:rsidRPr="00705FC1">
                    <w:rPr>
                      <w:rFonts w:ascii="Courier New" w:eastAsia="Times New Roman" w:hAnsi="Courier New" w:cs="Courier New"/>
                      <w:color w:val="000000"/>
                      <w:sz w:val="20"/>
                      <w:szCs w:val="20"/>
                      <w:lang w:eastAsia="ru-RU"/>
                    </w:rPr>
                    <w:t>ПАРЛАМЕНТСКАЯ ГАЗЕТА, 11.05.2006, СТР. 45</w:t>
                  </w:r>
                </w:p>
              </w:tc>
            </w:tr>
          </w:tbl>
          <w:p w:rsidR="00705FC1" w:rsidRPr="00705FC1" w:rsidRDefault="00705FC1" w:rsidP="00705FC1">
            <w:pPr>
              <w:spacing w:after="0" w:line="240" w:lineRule="auto"/>
              <w:rPr>
                <w:rFonts w:ascii="Times New Roman" w:eastAsia="Times New Roman" w:hAnsi="Times New Roman" w:cs="Times New Roman"/>
                <w:sz w:val="24"/>
                <w:szCs w:val="24"/>
                <w:lang w:eastAsia="ru-RU"/>
              </w:rPr>
            </w:pPr>
          </w:p>
        </w:tc>
      </w:tr>
    </w:tbl>
    <w:p w:rsidR="00705FC1" w:rsidRPr="00705FC1" w:rsidRDefault="00705FC1" w:rsidP="00705FC1">
      <w:pPr>
        <w:spacing w:after="0" w:line="240" w:lineRule="auto"/>
        <w:rPr>
          <w:rFonts w:ascii="Courier New" w:eastAsia="Times New Roman" w:hAnsi="Courier New" w:cs="Courier New"/>
          <w:color w:val="000000"/>
          <w:sz w:val="20"/>
          <w:szCs w:val="20"/>
          <w:lang w:eastAsia="ru-RU"/>
        </w:rPr>
      </w:pPr>
      <w:r w:rsidRPr="00705FC1">
        <w:rPr>
          <w:rFonts w:ascii="Courier New" w:eastAsia="Times New Roman" w:hAnsi="Courier New" w:cs="Courier New"/>
          <w:color w:val="000000"/>
          <w:sz w:val="20"/>
          <w:szCs w:val="20"/>
          <w:lang w:eastAsia="ru-RU"/>
        </w:rPr>
        <w:t> </w:t>
      </w:r>
    </w:p>
    <w:p w:rsidR="00705FC1" w:rsidRPr="00705FC1" w:rsidRDefault="00705FC1" w:rsidP="00705FC1">
      <w:pPr>
        <w:spacing w:after="0" w:line="240" w:lineRule="auto"/>
        <w:jc w:val="center"/>
        <w:rPr>
          <w:rFonts w:ascii="Arial" w:eastAsia="Times New Roman" w:hAnsi="Arial" w:cs="Arial"/>
          <w:b/>
          <w:bCs/>
          <w:color w:val="000000"/>
          <w:lang w:eastAsia="ru-RU"/>
        </w:rPr>
      </w:pPr>
      <w:r w:rsidRPr="00705FC1">
        <w:rPr>
          <w:rFonts w:ascii="Arial" w:eastAsia="Times New Roman" w:hAnsi="Arial" w:cs="Arial"/>
          <w:b/>
          <w:bCs/>
          <w:color w:val="000000"/>
          <w:lang w:eastAsia="ru-RU"/>
        </w:rPr>
        <w:t> </w:t>
      </w:r>
    </w:p>
    <w:p w:rsidR="00705FC1" w:rsidRPr="00705FC1" w:rsidRDefault="00705FC1" w:rsidP="00705FC1">
      <w:pPr>
        <w:spacing w:after="0" w:line="240" w:lineRule="auto"/>
        <w:jc w:val="center"/>
        <w:rPr>
          <w:rFonts w:ascii="Arial" w:eastAsia="Times New Roman" w:hAnsi="Arial" w:cs="Arial"/>
          <w:b/>
          <w:bCs/>
          <w:color w:val="000000"/>
          <w:lang w:eastAsia="ru-RU"/>
        </w:rPr>
      </w:pPr>
      <w:r w:rsidRPr="00705FC1">
        <w:rPr>
          <w:rFonts w:ascii="Arial" w:eastAsia="Times New Roman" w:hAnsi="Arial" w:cs="Arial"/>
          <w:b/>
          <w:bCs/>
          <w:color w:val="000000"/>
          <w:lang w:eastAsia="ru-RU"/>
        </w:rPr>
        <w:t>ГОСУДАРСТВЕННАЯ ДУМА ФЕДЕРАЛЬНОГО СОБРАНИЯ</w:t>
      </w:r>
    </w:p>
    <w:p w:rsidR="00705FC1" w:rsidRPr="00705FC1" w:rsidRDefault="00705FC1" w:rsidP="00705FC1">
      <w:pPr>
        <w:spacing w:after="0" w:line="240" w:lineRule="auto"/>
        <w:jc w:val="center"/>
        <w:rPr>
          <w:rFonts w:ascii="Arial" w:eastAsia="Times New Roman" w:hAnsi="Arial" w:cs="Arial"/>
          <w:b/>
          <w:bCs/>
          <w:color w:val="000000"/>
          <w:lang w:eastAsia="ru-RU"/>
        </w:rPr>
      </w:pPr>
      <w:r w:rsidRPr="00705FC1">
        <w:rPr>
          <w:rFonts w:ascii="Arial" w:eastAsia="Times New Roman" w:hAnsi="Arial" w:cs="Arial"/>
          <w:b/>
          <w:bCs/>
          <w:color w:val="000000"/>
          <w:lang w:eastAsia="ru-RU"/>
        </w:rPr>
        <w:t>РОССИЙСКОЙ ФЕДЕРАЦИИ</w:t>
      </w:r>
    </w:p>
    <w:p w:rsidR="00705FC1" w:rsidRPr="00705FC1" w:rsidRDefault="00705FC1" w:rsidP="00705FC1">
      <w:pPr>
        <w:spacing w:after="0" w:line="240" w:lineRule="auto"/>
        <w:jc w:val="center"/>
        <w:rPr>
          <w:rFonts w:ascii="Arial" w:eastAsia="Times New Roman" w:hAnsi="Arial" w:cs="Arial"/>
          <w:b/>
          <w:bCs/>
          <w:color w:val="000000"/>
          <w:lang w:eastAsia="ru-RU"/>
        </w:rPr>
      </w:pPr>
      <w:r w:rsidRPr="00705FC1">
        <w:rPr>
          <w:rFonts w:ascii="Arial" w:eastAsia="Times New Roman" w:hAnsi="Arial" w:cs="Arial"/>
          <w:b/>
          <w:bCs/>
          <w:color w:val="000000"/>
          <w:lang w:eastAsia="ru-RU"/>
        </w:rPr>
        <w:t> </w:t>
      </w:r>
    </w:p>
    <w:p w:rsidR="00705FC1" w:rsidRPr="00705FC1" w:rsidRDefault="00705FC1" w:rsidP="00705FC1">
      <w:pPr>
        <w:spacing w:after="0" w:line="240" w:lineRule="auto"/>
        <w:jc w:val="center"/>
        <w:rPr>
          <w:rFonts w:ascii="Arial" w:eastAsia="Times New Roman" w:hAnsi="Arial" w:cs="Arial"/>
          <w:b/>
          <w:bCs/>
          <w:color w:val="000000"/>
          <w:lang w:eastAsia="ru-RU"/>
        </w:rPr>
      </w:pPr>
      <w:r w:rsidRPr="00705FC1">
        <w:rPr>
          <w:rFonts w:ascii="Arial" w:eastAsia="Times New Roman" w:hAnsi="Arial" w:cs="Arial"/>
          <w:b/>
          <w:bCs/>
          <w:color w:val="000000"/>
          <w:lang w:eastAsia="ru-RU"/>
        </w:rPr>
        <w:t>ФЕДЕРАЛЬНЫЙ ЗАКОН</w:t>
      </w:r>
    </w:p>
    <w:p w:rsidR="00705FC1" w:rsidRPr="00705FC1" w:rsidRDefault="00705FC1" w:rsidP="00705FC1">
      <w:pPr>
        <w:spacing w:after="0" w:line="240" w:lineRule="auto"/>
        <w:jc w:val="center"/>
        <w:rPr>
          <w:rFonts w:ascii="Arial" w:eastAsia="Times New Roman" w:hAnsi="Arial" w:cs="Arial"/>
          <w:b/>
          <w:bCs/>
          <w:color w:val="000000"/>
          <w:lang w:eastAsia="ru-RU"/>
        </w:rPr>
      </w:pPr>
      <w:r w:rsidRPr="00705FC1">
        <w:rPr>
          <w:rFonts w:ascii="Arial" w:eastAsia="Times New Roman" w:hAnsi="Arial" w:cs="Arial"/>
          <w:b/>
          <w:bCs/>
          <w:color w:val="000000"/>
          <w:lang w:eastAsia="ru-RU"/>
        </w:rPr>
        <w:t> </w:t>
      </w:r>
    </w:p>
    <w:p w:rsidR="00705FC1" w:rsidRPr="00705FC1" w:rsidRDefault="00705FC1" w:rsidP="00705FC1">
      <w:pPr>
        <w:spacing w:after="0" w:line="240" w:lineRule="auto"/>
        <w:jc w:val="center"/>
        <w:rPr>
          <w:rFonts w:ascii="Arial" w:eastAsia="Times New Roman" w:hAnsi="Arial" w:cs="Arial"/>
          <w:b/>
          <w:bCs/>
          <w:color w:val="000000"/>
          <w:lang w:eastAsia="ru-RU"/>
        </w:rPr>
      </w:pPr>
      <w:r w:rsidRPr="00705FC1">
        <w:rPr>
          <w:rFonts w:ascii="Arial" w:eastAsia="Times New Roman" w:hAnsi="Arial" w:cs="Arial"/>
          <w:b/>
          <w:bCs/>
          <w:color w:val="000000"/>
          <w:lang w:eastAsia="ru-RU"/>
        </w:rPr>
        <w:t>02.05.2006 N 59-ФЗ</w:t>
      </w:r>
    </w:p>
    <w:p w:rsidR="00705FC1" w:rsidRPr="00705FC1" w:rsidRDefault="00705FC1" w:rsidP="00705FC1">
      <w:pPr>
        <w:spacing w:after="0" w:line="240" w:lineRule="auto"/>
        <w:jc w:val="center"/>
        <w:rPr>
          <w:rFonts w:ascii="Arial" w:eastAsia="Times New Roman" w:hAnsi="Arial" w:cs="Arial"/>
          <w:b/>
          <w:bCs/>
          <w:color w:val="000000"/>
          <w:lang w:eastAsia="ru-RU"/>
        </w:rPr>
      </w:pPr>
      <w:r w:rsidRPr="00705FC1">
        <w:rPr>
          <w:rFonts w:ascii="Arial" w:eastAsia="Times New Roman" w:hAnsi="Arial" w:cs="Arial"/>
          <w:b/>
          <w:bCs/>
          <w:color w:val="000000"/>
          <w:lang w:eastAsia="ru-RU"/>
        </w:rPr>
        <w:t> </w:t>
      </w:r>
    </w:p>
    <w:p w:rsidR="00705FC1" w:rsidRPr="00705FC1" w:rsidRDefault="00705FC1" w:rsidP="00705FC1">
      <w:pPr>
        <w:spacing w:after="0" w:line="240" w:lineRule="auto"/>
        <w:jc w:val="center"/>
        <w:rPr>
          <w:rFonts w:ascii="Arial" w:eastAsia="Times New Roman" w:hAnsi="Arial" w:cs="Arial"/>
          <w:b/>
          <w:bCs/>
          <w:color w:val="000000"/>
          <w:lang w:eastAsia="ru-RU"/>
        </w:rPr>
      </w:pPr>
      <w:r w:rsidRPr="00705FC1">
        <w:rPr>
          <w:rFonts w:ascii="Arial" w:eastAsia="Times New Roman" w:hAnsi="Arial" w:cs="Arial"/>
          <w:b/>
          <w:bCs/>
          <w:color w:val="000000"/>
          <w:lang w:eastAsia="ru-RU"/>
        </w:rPr>
        <w:t>О ПОРЯДКЕ РАССМОТРЕНИЯ ОБРАЩЕНИЙ</w:t>
      </w:r>
    </w:p>
    <w:p w:rsidR="00705FC1" w:rsidRPr="00705FC1" w:rsidRDefault="00705FC1" w:rsidP="00705FC1">
      <w:pPr>
        <w:spacing w:after="0" w:line="240" w:lineRule="auto"/>
        <w:jc w:val="center"/>
        <w:rPr>
          <w:rFonts w:ascii="Arial" w:eastAsia="Times New Roman" w:hAnsi="Arial" w:cs="Arial"/>
          <w:b/>
          <w:bCs/>
          <w:color w:val="000000"/>
          <w:lang w:eastAsia="ru-RU"/>
        </w:rPr>
      </w:pPr>
      <w:r w:rsidRPr="00705FC1">
        <w:rPr>
          <w:rFonts w:ascii="Arial" w:eastAsia="Times New Roman" w:hAnsi="Arial" w:cs="Arial"/>
          <w:b/>
          <w:bCs/>
          <w:color w:val="000000"/>
          <w:lang w:eastAsia="ru-RU"/>
        </w:rPr>
        <w:t>ГРАЖДАН РОССИЙСКОЙ ФЕДЕРАЦИИ</w:t>
      </w:r>
    </w:p>
    <w:p w:rsidR="00705FC1" w:rsidRPr="00705FC1" w:rsidRDefault="00705FC1" w:rsidP="00705FC1">
      <w:pPr>
        <w:spacing w:after="0" w:line="240" w:lineRule="auto"/>
        <w:jc w:val="center"/>
        <w:rPr>
          <w:rFonts w:ascii="Arial" w:eastAsia="Times New Roman" w:hAnsi="Arial" w:cs="Arial"/>
          <w:b/>
          <w:bCs/>
          <w:color w:val="000000"/>
          <w:lang w:eastAsia="ru-RU"/>
        </w:rPr>
      </w:pPr>
      <w:r w:rsidRPr="00705FC1">
        <w:rPr>
          <w:rFonts w:ascii="Arial" w:eastAsia="Times New Roman" w:hAnsi="Arial" w:cs="Arial"/>
          <w:b/>
          <w:bCs/>
          <w:color w:val="000000"/>
          <w:lang w:eastAsia="ru-RU"/>
        </w:rPr>
        <w:t> </w:t>
      </w:r>
    </w:p>
    <w:p w:rsidR="00705FC1" w:rsidRPr="00705FC1" w:rsidRDefault="00705FC1" w:rsidP="00705FC1">
      <w:pPr>
        <w:spacing w:after="0" w:line="240" w:lineRule="auto"/>
        <w:jc w:val="right"/>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Принят</w:t>
      </w:r>
    </w:p>
    <w:p w:rsidR="00705FC1" w:rsidRPr="00705FC1" w:rsidRDefault="00705FC1" w:rsidP="00705FC1">
      <w:pPr>
        <w:spacing w:after="0" w:line="240" w:lineRule="auto"/>
        <w:jc w:val="right"/>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Государственной Думой</w:t>
      </w:r>
    </w:p>
    <w:p w:rsidR="00705FC1" w:rsidRPr="00705FC1" w:rsidRDefault="00705FC1" w:rsidP="00705FC1">
      <w:pPr>
        <w:spacing w:after="0" w:line="240" w:lineRule="auto"/>
        <w:jc w:val="right"/>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21 апреля 2006 года</w:t>
      </w:r>
    </w:p>
    <w:p w:rsidR="00705FC1" w:rsidRPr="00705FC1" w:rsidRDefault="00705FC1" w:rsidP="00705FC1">
      <w:pPr>
        <w:spacing w:after="0" w:line="240" w:lineRule="auto"/>
        <w:jc w:val="right"/>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jc w:val="right"/>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Одобрен</w:t>
      </w:r>
    </w:p>
    <w:p w:rsidR="00705FC1" w:rsidRPr="00705FC1" w:rsidRDefault="00705FC1" w:rsidP="00705FC1">
      <w:pPr>
        <w:spacing w:after="0" w:line="240" w:lineRule="auto"/>
        <w:jc w:val="right"/>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Советом Федерации</w:t>
      </w:r>
    </w:p>
    <w:p w:rsidR="00705FC1" w:rsidRPr="00705FC1" w:rsidRDefault="00705FC1" w:rsidP="00705FC1">
      <w:pPr>
        <w:spacing w:after="0" w:line="240" w:lineRule="auto"/>
        <w:jc w:val="right"/>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26 апреля 2006 года</w:t>
      </w:r>
    </w:p>
    <w:p w:rsidR="00705FC1" w:rsidRPr="00705FC1" w:rsidRDefault="00705FC1" w:rsidP="00705FC1">
      <w:pPr>
        <w:spacing w:after="0" w:line="240" w:lineRule="auto"/>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bookmarkStart w:id="1" w:name="_GoBack"/>
      <w:bookmarkEnd w:id="1"/>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&lt;Изменение:</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xml:space="preserve">Федеральный </w:t>
      </w:r>
      <w:proofErr w:type="gramStart"/>
      <w:r w:rsidRPr="00705FC1">
        <w:rPr>
          <w:rFonts w:ascii="Arial" w:eastAsia="Times New Roman" w:hAnsi="Arial" w:cs="Arial"/>
          <w:color w:val="000000"/>
          <w:sz w:val="18"/>
          <w:szCs w:val="18"/>
          <w:lang w:eastAsia="ru-RU"/>
        </w:rPr>
        <w:t>закон  от</w:t>
      </w:r>
      <w:proofErr w:type="gramEnd"/>
      <w:r w:rsidRPr="00705FC1">
        <w:rPr>
          <w:rFonts w:ascii="Arial" w:eastAsia="Times New Roman" w:hAnsi="Arial" w:cs="Arial"/>
          <w:color w:val="000000"/>
          <w:sz w:val="18"/>
          <w:szCs w:val="18"/>
          <w:lang w:eastAsia="ru-RU"/>
        </w:rPr>
        <w:t xml:space="preserve"> 29 июня 2010 г. N 126-ФЗ;  </w:t>
      </w:r>
      <w:hyperlink r:id="rId4" w:tgtFrame="_blank" w:history="1">
        <w:r w:rsidRPr="00705FC1">
          <w:rPr>
            <w:rFonts w:ascii="Arial" w:eastAsia="Times New Roman" w:hAnsi="Arial" w:cs="Arial"/>
            <w:i/>
            <w:iCs/>
            <w:color w:val="000080"/>
            <w:sz w:val="18"/>
            <w:szCs w:val="18"/>
            <w:u w:val="single"/>
            <w:lang w:eastAsia="ru-RU"/>
          </w:rPr>
          <w:t>НГР:Р1003002</w:t>
        </w:r>
      </w:hyperlink>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Федеральный закон от 27 июля 2010 г. N 227-ФЗ; </w:t>
      </w:r>
      <w:hyperlink r:id="rId5" w:tgtFrame="_blank" w:history="1">
        <w:proofErr w:type="gramStart"/>
        <w:r w:rsidRPr="00705FC1">
          <w:rPr>
            <w:rFonts w:ascii="Arial" w:eastAsia="Times New Roman" w:hAnsi="Arial" w:cs="Arial"/>
            <w:i/>
            <w:iCs/>
            <w:color w:val="000080"/>
            <w:sz w:val="18"/>
            <w:szCs w:val="18"/>
            <w:u w:val="single"/>
            <w:lang w:eastAsia="ru-RU"/>
          </w:rPr>
          <w:t>НГР:Р</w:t>
        </w:r>
        <w:proofErr w:type="gramEnd"/>
        <w:r w:rsidRPr="00705FC1">
          <w:rPr>
            <w:rFonts w:ascii="Arial" w:eastAsia="Times New Roman" w:hAnsi="Arial" w:cs="Arial"/>
            <w:i/>
            <w:iCs/>
            <w:color w:val="000080"/>
            <w:sz w:val="18"/>
            <w:szCs w:val="18"/>
            <w:u w:val="single"/>
            <w:lang w:eastAsia="ru-RU"/>
          </w:rPr>
          <w:t>1003632</w:t>
        </w:r>
      </w:hyperlink>
      <w:r w:rsidRPr="00705FC1">
        <w:rPr>
          <w:rFonts w:ascii="Arial" w:eastAsia="Times New Roman" w:hAnsi="Arial" w:cs="Arial"/>
          <w:color w:val="000000"/>
          <w:sz w:val="18"/>
          <w:szCs w:val="18"/>
          <w:lang w:eastAsia="ru-RU"/>
        </w:rPr>
        <w:t> (изменения вступают в силу с 1 января 2011г.),</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hyperlink r:id="rId6" w:tgtFrame="_blank" w:history="1">
        <w:r w:rsidRPr="00705FC1">
          <w:rPr>
            <w:rFonts w:ascii="Arial" w:eastAsia="Times New Roman" w:hAnsi="Arial" w:cs="Arial"/>
            <w:color w:val="000080"/>
            <w:sz w:val="18"/>
            <w:szCs w:val="18"/>
            <w:u w:val="single"/>
            <w:lang w:eastAsia="ru-RU"/>
          </w:rPr>
          <w:t>Федеральный закон от 07 мая 2013 N 80-</w:t>
        </w:r>
        <w:proofErr w:type="gramStart"/>
        <w:r w:rsidRPr="00705FC1">
          <w:rPr>
            <w:rFonts w:ascii="Arial" w:eastAsia="Times New Roman" w:hAnsi="Arial" w:cs="Arial"/>
            <w:color w:val="000080"/>
            <w:sz w:val="18"/>
            <w:szCs w:val="18"/>
            <w:u w:val="single"/>
            <w:lang w:eastAsia="ru-RU"/>
          </w:rPr>
          <w:t>ФЗ </w:t>
        </w:r>
      </w:hyperlink>
      <w:r w:rsidRPr="00705FC1">
        <w:rPr>
          <w:rFonts w:ascii="Arial" w:eastAsia="Times New Roman" w:hAnsi="Arial" w:cs="Arial"/>
          <w:color w:val="000000"/>
          <w:sz w:val="18"/>
          <w:szCs w:val="18"/>
          <w:lang w:eastAsia="ru-RU"/>
        </w:rPr>
        <w:t>,</w:t>
      </w:r>
      <w:proofErr w:type="gramEnd"/>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hyperlink r:id="rId7" w:tgtFrame="_blank" w:history="1">
        <w:r w:rsidRPr="00705FC1">
          <w:rPr>
            <w:rFonts w:ascii="Arial" w:eastAsia="Times New Roman" w:hAnsi="Arial" w:cs="Arial"/>
            <w:color w:val="000080"/>
            <w:sz w:val="18"/>
            <w:szCs w:val="18"/>
            <w:u w:val="single"/>
            <w:lang w:eastAsia="ru-RU"/>
          </w:rPr>
          <w:t>Федеральный закон от 02 июля 2013 N 182-</w:t>
        </w:r>
        <w:proofErr w:type="gramStart"/>
        <w:r w:rsidRPr="00705FC1">
          <w:rPr>
            <w:rFonts w:ascii="Arial" w:eastAsia="Times New Roman" w:hAnsi="Arial" w:cs="Arial"/>
            <w:color w:val="000080"/>
            <w:sz w:val="18"/>
            <w:szCs w:val="18"/>
            <w:u w:val="single"/>
            <w:lang w:eastAsia="ru-RU"/>
          </w:rPr>
          <w:t>ФЗ </w:t>
        </w:r>
      </w:hyperlink>
      <w:r w:rsidRPr="00705FC1">
        <w:rPr>
          <w:rFonts w:ascii="Arial" w:eastAsia="Times New Roman" w:hAnsi="Arial" w:cs="Arial"/>
          <w:color w:val="000000"/>
          <w:sz w:val="18"/>
          <w:szCs w:val="18"/>
          <w:lang w:eastAsia="ru-RU"/>
        </w:rPr>
        <w:t>,</w:t>
      </w:r>
      <w:proofErr w:type="gramEnd"/>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hyperlink r:id="rId8" w:tgtFrame="_blank" w:history="1">
        <w:r w:rsidRPr="00705FC1">
          <w:rPr>
            <w:rFonts w:ascii="Arial" w:eastAsia="Times New Roman" w:hAnsi="Arial" w:cs="Arial"/>
            <w:color w:val="000080"/>
            <w:sz w:val="18"/>
            <w:szCs w:val="18"/>
            <w:u w:val="single"/>
            <w:lang w:eastAsia="ru-RU"/>
          </w:rPr>
          <w:t>Федеральный закон от 24 ноября 2014 N 357-ФЗ </w:t>
        </w:r>
      </w:hyperlink>
      <w:r w:rsidRPr="00705FC1">
        <w:rPr>
          <w:rFonts w:ascii="Arial" w:eastAsia="Times New Roman" w:hAnsi="Arial" w:cs="Arial"/>
          <w:color w:val="000000"/>
          <w:sz w:val="18"/>
          <w:szCs w:val="18"/>
          <w:lang w:eastAsia="ru-RU"/>
        </w:rPr>
        <w:t>(изменения вступают в силу с 1 января 2015 г.),</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hyperlink r:id="rId9" w:tgtFrame="_blank" w:history="1">
        <w:r w:rsidRPr="00705FC1">
          <w:rPr>
            <w:rFonts w:ascii="Arial" w:eastAsia="Times New Roman" w:hAnsi="Arial" w:cs="Arial"/>
            <w:color w:val="000080"/>
            <w:sz w:val="18"/>
            <w:szCs w:val="18"/>
            <w:u w:val="single"/>
            <w:lang w:eastAsia="ru-RU"/>
          </w:rPr>
          <w:t>Федеральный закон от 03 ноября 2015 N 305-</w:t>
        </w:r>
        <w:proofErr w:type="gramStart"/>
        <w:r w:rsidRPr="00705FC1">
          <w:rPr>
            <w:rFonts w:ascii="Arial" w:eastAsia="Times New Roman" w:hAnsi="Arial" w:cs="Arial"/>
            <w:color w:val="000080"/>
            <w:sz w:val="18"/>
            <w:szCs w:val="18"/>
            <w:u w:val="single"/>
            <w:lang w:eastAsia="ru-RU"/>
          </w:rPr>
          <w:t>ФЗ </w:t>
        </w:r>
      </w:hyperlink>
      <w:r w:rsidRPr="00705FC1">
        <w:rPr>
          <w:rFonts w:ascii="Arial" w:eastAsia="Times New Roman" w:hAnsi="Arial" w:cs="Arial"/>
          <w:color w:val="000000"/>
          <w:sz w:val="18"/>
          <w:szCs w:val="18"/>
          <w:lang w:eastAsia="ru-RU"/>
        </w:rPr>
        <w:t>,</w:t>
      </w:r>
      <w:proofErr w:type="gramEnd"/>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hyperlink r:id="rId10" w:tgtFrame="_blank" w:history="1">
        <w:r w:rsidRPr="00705FC1">
          <w:rPr>
            <w:rFonts w:ascii="Arial" w:eastAsia="Times New Roman" w:hAnsi="Arial" w:cs="Arial"/>
            <w:color w:val="000080"/>
            <w:sz w:val="18"/>
            <w:szCs w:val="18"/>
            <w:u w:val="single"/>
            <w:lang w:eastAsia="ru-RU"/>
          </w:rPr>
          <w:t>Федеральный закон от 27 ноября 2017 N 355-</w:t>
        </w:r>
        <w:proofErr w:type="gramStart"/>
        <w:r w:rsidRPr="00705FC1">
          <w:rPr>
            <w:rFonts w:ascii="Arial" w:eastAsia="Times New Roman" w:hAnsi="Arial" w:cs="Arial"/>
            <w:color w:val="000080"/>
            <w:sz w:val="18"/>
            <w:szCs w:val="18"/>
            <w:u w:val="single"/>
            <w:lang w:eastAsia="ru-RU"/>
          </w:rPr>
          <w:t>ФЗ </w:t>
        </w:r>
      </w:hyperlink>
      <w:r w:rsidRPr="00705FC1">
        <w:rPr>
          <w:rFonts w:ascii="Arial" w:eastAsia="Times New Roman" w:hAnsi="Arial" w:cs="Arial"/>
          <w:color w:val="000000"/>
          <w:sz w:val="18"/>
          <w:szCs w:val="18"/>
          <w:lang w:eastAsia="ru-RU"/>
        </w:rPr>
        <w:t>,</w:t>
      </w:r>
      <w:proofErr w:type="gramEnd"/>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hyperlink r:id="rId11" w:tgtFrame="_blank" w:history="1">
        <w:r w:rsidRPr="00705FC1">
          <w:rPr>
            <w:rFonts w:ascii="Arial" w:eastAsia="Times New Roman" w:hAnsi="Arial" w:cs="Arial"/>
            <w:color w:val="000080"/>
            <w:sz w:val="18"/>
            <w:szCs w:val="18"/>
            <w:lang w:eastAsia="ru-RU"/>
          </w:rPr>
          <w:t>Федеральный закон от 27 декабря 2018 N 528-</w:t>
        </w:r>
        <w:proofErr w:type="gramStart"/>
        <w:r w:rsidRPr="00705FC1">
          <w:rPr>
            <w:rFonts w:ascii="Arial" w:eastAsia="Times New Roman" w:hAnsi="Arial" w:cs="Arial"/>
            <w:color w:val="000080"/>
            <w:sz w:val="18"/>
            <w:szCs w:val="18"/>
            <w:lang w:eastAsia="ru-RU"/>
          </w:rPr>
          <w:t>ФЗ </w:t>
        </w:r>
      </w:hyperlink>
      <w:r w:rsidRPr="00705FC1">
        <w:rPr>
          <w:rFonts w:ascii="Arial" w:eastAsia="Times New Roman" w:hAnsi="Arial" w:cs="Arial"/>
          <w:color w:val="000000"/>
          <w:sz w:val="18"/>
          <w:szCs w:val="18"/>
          <w:lang w:eastAsia="ru-RU"/>
        </w:rPr>
        <w:t>&gt;</w:t>
      </w:r>
      <w:proofErr w:type="gramEnd"/>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&lt;См. также:</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hyperlink r:id="rId12" w:tgtFrame="_blank" w:history="1">
        <w:r w:rsidRPr="00705FC1">
          <w:rPr>
            <w:rFonts w:ascii="Arial" w:eastAsia="Times New Roman" w:hAnsi="Arial" w:cs="Arial"/>
            <w:color w:val="000080"/>
            <w:sz w:val="18"/>
            <w:szCs w:val="18"/>
            <w:u w:val="single"/>
            <w:lang w:eastAsia="ru-RU"/>
          </w:rPr>
          <w:t>приказ Федеральной службы по надзору в сфере образования и науки (</w:t>
        </w:r>
        <w:proofErr w:type="spellStart"/>
        <w:r w:rsidRPr="00705FC1">
          <w:rPr>
            <w:rFonts w:ascii="Arial" w:eastAsia="Times New Roman" w:hAnsi="Arial" w:cs="Arial"/>
            <w:color w:val="000080"/>
            <w:sz w:val="18"/>
            <w:szCs w:val="18"/>
            <w:u w:val="single"/>
            <w:lang w:eastAsia="ru-RU"/>
          </w:rPr>
          <w:t>Рособрнадзор</w:t>
        </w:r>
        <w:proofErr w:type="spellEnd"/>
        <w:r w:rsidRPr="00705FC1">
          <w:rPr>
            <w:rFonts w:ascii="Arial" w:eastAsia="Times New Roman" w:hAnsi="Arial" w:cs="Arial"/>
            <w:color w:val="000080"/>
            <w:sz w:val="18"/>
            <w:szCs w:val="18"/>
            <w:u w:val="single"/>
            <w:lang w:eastAsia="ru-RU"/>
          </w:rPr>
          <w:t xml:space="preserve">) от 11.12.2014 N </w:t>
        </w:r>
        <w:proofErr w:type="gramStart"/>
        <w:r w:rsidRPr="00705FC1">
          <w:rPr>
            <w:rFonts w:ascii="Arial" w:eastAsia="Times New Roman" w:hAnsi="Arial" w:cs="Arial"/>
            <w:color w:val="000080"/>
            <w:sz w:val="18"/>
            <w:szCs w:val="18"/>
            <w:u w:val="single"/>
            <w:lang w:eastAsia="ru-RU"/>
          </w:rPr>
          <w:t>1900 </w:t>
        </w:r>
      </w:hyperlink>
      <w:r w:rsidRPr="00705FC1">
        <w:rPr>
          <w:rFonts w:ascii="Arial" w:eastAsia="Times New Roman" w:hAnsi="Arial" w:cs="Arial"/>
          <w:color w:val="000080"/>
          <w:sz w:val="18"/>
          <w:szCs w:val="18"/>
          <w:lang w:eastAsia="ru-RU"/>
        </w:rPr>
        <w:t>,</w:t>
      </w:r>
      <w:proofErr w:type="gramEnd"/>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hyperlink r:id="rId13" w:tgtFrame="_blank" w:history="1">
        <w:r w:rsidRPr="00705FC1">
          <w:rPr>
            <w:rFonts w:ascii="Arial" w:eastAsia="Times New Roman" w:hAnsi="Arial" w:cs="Arial"/>
            <w:i/>
            <w:iCs/>
            <w:color w:val="000080"/>
            <w:sz w:val="18"/>
            <w:szCs w:val="18"/>
            <w:lang w:eastAsia="ru-RU"/>
          </w:rPr>
          <w:t>определение Конституционного Суда РФ от 29.09.2022 N 2620-</w:t>
        </w:r>
        <w:proofErr w:type="gramStart"/>
        <w:r w:rsidRPr="00705FC1">
          <w:rPr>
            <w:rFonts w:ascii="Arial" w:eastAsia="Times New Roman" w:hAnsi="Arial" w:cs="Arial"/>
            <w:i/>
            <w:iCs/>
            <w:color w:val="000080"/>
            <w:sz w:val="18"/>
            <w:szCs w:val="18"/>
            <w:lang w:eastAsia="ru-RU"/>
          </w:rPr>
          <w:t>О </w:t>
        </w:r>
      </w:hyperlink>
      <w:r w:rsidRPr="00705FC1">
        <w:rPr>
          <w:rFonts w:ascii="Arial" w:eastAsia="Times New Roman" w:hAnsi="Arial" w:cs="Arial"/>
          <w:color w:val="000080"/>
          <w:sz w:val="18"/>
          <w:szCs w:val="18"/>
          <w:lang w:eastAsia="ru-RU"/>
        </w:rPr>
        <w:t>&gt;</w:t>
      </w:r>
      <w:proofErr w:type="gramEnd"/>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8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&lt;Пояснения к порядку и условиям применения части 1 статьи 1, части 1 статьи 2 и статьи 3 настоящего Федерального закона: </w:t>
      </w:r>
      <w:hyperlink r:id="rId14" w:tgtFrame="_blank" w:history="1">
        <w:r w:rsidRPr="00705FC1">
          <w:rPr>
            <w:rFonts w:ascii="Arial" w:eastAsia="Times New Roman" w:hAnsi="Arial" w:cs="Arial"/>
            <w:color w:val="000080"/>
            <w:sz w:val="18"/>
            <w:szCs w:val="18"/>
            <w:u w:val="single"/>
            <w:lang w:eastAsia="ru-RU"/>
          </w:rPr>
          <w:t xml:space="preserve">постановление Конституционного </w:t>
        </w:r>
        <w:proofErr w:type="gramStart"/>
        <w:r w:rsidRPr="00705FC1">
          <w:rPr>
            <w:rFonts w:ascii="Arial" w:eastAsia="Times New Roman" w:hAnsi="Arial" w:cs="Arial"/>
            <w:color w:val="000080"/>
            <w:sz w:val="18"/>
            <w:szCs w:val="18"/>
            <w:u w:val="single"/>
            <w:lang w:eastAsia="ru-RU"/>
          </w:rPr>
          <w:t>суда  РФ</w:t>
        </w:r>
        <w:proofErr w:type="gramEnd"/>
        <w:r w:rsidRPr="00705FC1">
          <w:rPr>
            <w:rFonts w:ascii="Arial" w:eastAsia="Times New Roman" w:hAnsi="Arial" w:cs="Arial"/>
            <w:color w:val="000080"/>
            <w:sz w:val="18"/>
            <w:szCs w:val="18"/>
            <w:u w:val="single"/>
            <w:lang w:eastAsia="ru-RU"/>
          </w:rPr>
          <w:t xml:space="preserve"> от 18.07.2012 N 19-П </w:t>
        </w:r>
      </w:hyperlink>
      <w:r w:rsidRPr="00705FC1">
        <w:rPr>
          <w:rFonts w:ascii="Arial" w:eastAsia="Times New Roman" w:hAnsi="Arial" w:cs="Arial"/>
          <w:color w:val="000000"/>
          <w:sz w:val="18"/>
          <w:szCs w:val="18"/>
          <w:lang w:eastAsia="ru-RU"/>
        </w:rPr>
        <w:t>&gt;</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Статья 1. Сфера применения настоящего Федерального закона</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w:t>
      </w:r>
      <w:hyperlink r:id="rId15" w:tgtFrame="_blank" w:history="1">
        <w:r w:rsidRPr="00705FC1">
          <w:rPr>
            <w:rFonts w:ascii="Arial" w:eastAsia="Times New Roman" w:hAnsi="Arial" w:cs="Arial"/>
            <w:i/>
            <w:iCs/>
            <w:color w:val="000080"/>
            <w:sz w:val="18"/>
            <w:szCs w:val="18"/>
            <w:u w:val="single"/>
            <w:lang w:eastAsia="ru-RU"/>
          </w:rPr>
          <w:t>Конституцией Российской Федерации; НГР:Р9305853</w:t>
        </w:r>
      </w:hyperlink>
      <w:r w:rsidRPr="00705FC1">
        <w:rPr>
          <w:rFonts w:ascii="Arial" w:eastAsia="Times New Roman" w:hAnsi="Arial" w:cs="Arial"/>
          <w:color w:val="000000"/>
          <w:sz w:val="18"/>
          <w:szCs w:val="18"/>
          <w:lang w:eastAsia="ru-RU"/>
        </w:rPr>
        <w:t>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lastRenderedPageBreak/>
        <w:t>&lt;Введена </w:t>
      </w:r>
      <w:hyperlink r:id="rId16" w:tgtFrame="_blank" w:history="1">
        <w:r w:rsidRPr="00705FC1">
          <w:rPr>
            <w:rFonts w:ascii="Times New Roman" w:eastAsia="Times New Roman" w:hAnsi="Times New Roman" w:cs="Times New Roman"/>
            <w:color w:val="000080"/>
            <w:sz w:val="24"/>
            <w:szCs w:val="24"/>
            <w:u w:val="single"/>
            <w:lang w:eastAsia="ru-RU"/>
          </w:rPr>
          <w:t>Федеральным законом от 07 мая 2013 N 80-</w:t>
        </w:r>
        <w:proofErr w:type="gramStart"/>
        <w:r w:rsidRPr="00705FC1">
          <w:rPr>
            <w:rFonts w:ascii="Times New Roman" w:eastAsia="Times New Roman" w:hAnsi="Times New Roman" w:cs="Times New Roman"/>
            <w:color w:val="000080"/>
            <w:sz w:val="24"/>
            <w:szCs w:val="24"/>
            <w:u w:val="single"/>
            <w:lang w:eastAsia="ru-RU"/>
          </w:rPr>
          <w:t>ФЗ </w:t>
        </w:r>
      </w:hyperlink>
      <w:r w:rsidRPr="00705FC1">
        <w:rPr>
          <w:rFonts w:ascii="Arial" w:eastAsia="Times New Roman" w:hAnsi="Arial" w:cs="Arial"/>
          <w:color w:val="000000"/>
          <w:sz w:val="18"/>
          <w:szCs w:val="18"/>
          <w:lang w:eastAsia="ru-RU"/>
        </w:rPr>
        <w:t>&gt;</w:t>
      </w:r>
      <w:proofErr w:type="gramEnd"/>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Статья 2. Право граждан на обращение</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&lt;В ред. </w:t>
      </w:r>
      <w:hyperlink r:id="rId17" w:tgtFrame="_blank" w:history="1">
        <w:r w:rsidRPr="00705FC1">
          <w:rPr>
            <w:rFonts w:ascii="Times New Roman" w:eastAsia="Times New Roman" w:hAnsi="Times New Roman" w:cs="Times New Roman"/>
            <w:color w:val="000080"/>
            <w:sz w:val="24"/>
            <w:szCs w:val="24"/>
            <w:u w:val="single"/>
            <w:lang w:eastAsia="ru-RU"/>
          </w:rPr>
          <w:t>Федерального закона от 07 мая 2013 N 80-</w:t>
        </w:r>
        <w:proofErr w:type="gramStart"/>
        <w:r w:rsidRPr="00705FC1">
          <w:rPr>
            <w:rFonts w:ascii="Times New Roman" w:eastAsia="Times New Roman" w:hAnsi="Times New Roman" w:cs="Times New Roman"/>
            <w:color w:val="000080"/>
            <w:sz w:val="24"/>
            <w:szCs w:val="24"/>
            <w:u w:val="single"/>
            <w:lang w:eastAsia="ru-RU"/>
          </w:rPr>
          <w:t>ФЗ </w:t>
        </w:r>
      </w:hyperlink>
      <w:r w:rsidRPr="00705FC1">
        <w:rPr>
          <w:rFonts w:ascii="Arial" w:eastAsia="Times New Roman" w:hAnsi="Arial" w:cs="Arial"/>
          <w:color w:val="000000"/>
          <w:sz w:val="18"/>
          <w:szCs w:val="18"/>
          <w:lang w:eastAsia="ru-RU"/>
        </w:rPr>
        <w:t>&gt;</w:t>
      </w:r>
      <w:proofErr w:type="gramEnd"/>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3. Рассмотрение обращений граждан осуществляется бесплатно.</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Статья 3. Правовое регулирование правоотношений, связанных</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с рассмотрением обращений граждан</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1. Правоотношения, связанные с рассмотрением обращений граждан, регулируются </w:t>
      </w:r>
      <w:hyperlink r:id="rId18" w:tgtFrame="_blank" w:history="1">
        <w:r w:rsidRPr="00705FC1">
          <w:rPr>
            <w:rFonts w:ascii="Arial" w:eastAsia="Times New Roman" w:hAnsi="Arial" w:cs="Arial"/>
            <w:i/>
            <w:iCs/>
            <w:color w:val="000080"/>
            <w:sz w:val="18"/>
            <w:szCs w:val="18"/>
            <w:u w:val="single"/>
            <w:lang w:eastAsia="ru-RU"/>
          </w:rPr>
          <w:t xml:space="preserve">Конституцией Российской Федерации; </w:t>
        </w:r>
        <w:proofErr w:type="gramStart"/>
        <w:r w:rsidRPr="00705FC1">
          <w:rPr>
            <w:rFonts w:ascii="Arial" w:eastAsia="Times New Roman" w:hAnsi="Arial" w:cs="Arial"/>
            <w:i/>
            <w:iCs/>
            <w:color w:val="000080"/>
            <w:sz w:val="18"/>
            <w:szCs w:val="18"/>
            <w:u w:val="single"/>
            <w:lang w:eastAsia="ru-RU"/>
          </w:rPr>
          <w:t>НГР:Р</w:t>
        </w:r>
        <w:proofErr w:type="gramEnd"/>
        <w:r w:rsidRPr="00705FC1">
          <w:rPr>
            <w:rFonts w:ascii="Arial" w:eastAsia="Times New Roman" w:hAnsi="Arial" w:cs="Arial"/>
            <w:i/>
            <w:iCs/>
            <w:color w:val="000080"/>
            <w:sz w:val="18"/>
            <w:szCs w:val="18"/>
            <w:u w:val="single"/>
            <w:lang w:eastAsia="ru-RU"/>
          </w:rPr>
          <w:t>9305853</w:t>
        </w:r>
      </w:hyperlink>
      <w:r w:rsidRPr="00705FC1">
        <w:rPr>
          <w:rFonts w:ascii="Arial" w:eastAsia="Times New Roman" w:hAnsi="Arial" w:cs="Arial"/>
          <w:color w:val="000000"/>
          <w:sz w:val="18"/>
          <w:szCs w:val="18"/>
          <w:lang w:eastAsia="ru-RU"/>
        </w:rPr>
        <w:t>,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Статья 4. Основные термины, используемые в настоящем</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Федеральном законе</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Для целей настоящего Федерального закона используются следующие основные термины:</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&lt;В ред. Федерального закона от 27 июля 2010 г. N 227-ФЗ; </w:t>
      </w:r>
      <w:hyperlink r:id="rId19" w:tgtFrame="_blank" w:history="1">
        <w:proofErr w:type="gramStart"/>
        <w:r w:rsidRPr="00705FC1">
          <w:rPr>
            <w:rFonts w:ascii="Arial" w:eastAsia="Times New Roman" w:hAnsi="Arial" w:cs="Arial"/>
            <w:i/>
            <w:iCs/>
            <w:color w:val="000080"/>
            <w:sz w:val="18"/>
            <w:szCs w:val="18"/>
            <w:u w:val="single"/>
            <w:lang w:eastAsia="ru-RU"/>
          </w:rPr>
          <w:t>НГР:Р</w:t>
        </w:r>
        <w:proofErr w:type="gramEnd"/>
        <w:r w:rsidRPr="00705FC1">
          <w:rPr>
            <w:rFonts w:ascii="Arial" w:eastAsia="Times New Roman" w:hAnsi="Arial" w:cs="Arial"/>
            <w:i/>
            <w:iCs/>
            <w:color w:val="000080"/>
            <w:sz w:val="18"/>
            <w:szCs w:val="18"/>
            <w:u w:val="single"/>
            <w:lang w:eastAsia="ru-RU"/>
          </w:rPr>
          <w:t>1003632</w:t>
        </w:r>
      </w:hyperlink>
      <w:r w:rsidRPr="00705FC1">
        <w:rPr>
          <w:rFonts w:ascii="Arial" w:eastAsia="Times New Roman" w:hAnsi="Arial" w:cs="Arial"/>
          <w:color w:val="000000"/>
          <w:sz w:val="18"/>
          <w:szCs w:val="18"/>
          <w:lang w:eastAsia="ru-RU"/>
        </w:rPr>
        <w:t> (изменения вступают в силу с 1 января 2011 г.)&gt;</w:t>
      </w:r>
    </w:p>
    <w:p w:rsidR="00705FC1" w:rsidRPr="00705FC1" w:rsidRDefault="00705FC1" w:rsidP="00705FC1">
      <w:pPr>
        <w:spacing w:after="0" w:line="240" w:lineRule="auto"/>
        <w:ind w:firstLine="270"/>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Статья 5. Права гражданина при рассмотрении обращения</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При рассмотрении обращения государственным органом, органом местного самоуправления или должностным лицом гражданин имеет право:</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&lt;В ред. Федерального закона от 27 июля 2010 г. N 227-ФЗ; </w:t>
      </w:r>
      <w:hyperlink r:id="rId20" w:tgtFrame="_blank" w:history="1">
        <w:proofErr w:type="gramStart"/>
        <w:r w:rsidRPr="00705FC1">
          <w:rPr>
            <w:rFonts w:ascii="Arial" w:eastAsia="Times New Roman" w:hAnsi="Arial" w:cs="Arial"/>
            <w:i/>
            <w:iCs/>
            <w:color w:val="000080"/>
            <w:sz w:val="18"/>
            <w:szCs w:val="18"/>
            <w:u w:val="single"/>
            <w:lang w:eastAsia="ru-RU"/>
          </w:rPr>
          <w:t>НГР:Р</w:t>
        </w:r>
        <w:proofErr w:type="gramEnd"/>
        <w:r w:rsidRPr="00705FC1">
          <w:rPr>
            <w:rFonts w:ascii="Arial" w:eastAsia="Times New Roman" w:hAnsi="Arial" w:cs="Arial"/>
            <w:i/>
            <w:iCs/>
            <w:color w:val="000080"/>
            <w:sz w:val="18"/>
            <w:szCs w:val="18"/>
            <w:u w:val="single"/>
            <w:lang w:eastAsia="ru-RU"/>
          </w:rPr>
          <w:t>1003632</w:t>
        </w:r>
      </w:hyperlink>
      <w:r w:rsidRPr="00705FC1">
        <w:rPr>
          <w:rFonts w:ascii="Arial" w:eastAsia="Times New Roman" w:hAnsi="Arial" w:cs="Arial"/>
          <w:color w:val="000000"/>
          <w:sz w:val="18"/>
          <w:szCs w:val="18"/>
          <w:lang w:eastAsia="ru-RU"/>
        </w:rPr>
        <w:t> (изменения вступают в силу с 1 января 2011 г.)&gt;</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w:t>
      </w:r>
      <w:r w:rsidRPr="00705FC1">
        <w:rPr>
          <w:rFonts w:ascii="Arial" w:eastAsia="Times New Roman" w:hAnsi="Arial" w:cs="Arial"/>
          <w:color w:val="000000"/>
          <w:position w:val="5"/>
          <w:sz w:val="18"/>
          <w:szCs w:val="18"/>
          <w:lang w:eastAsia="ru-RU"/>
        </w:rPr>
        <w:t>1</w:t>
      </w:r>
      <w:r w:rsidRPr="00705FC1">
        <w:rPr>
          <w:rFonts w:ascii="Arial" w:eastAsia="Times New Roman" w:hAnsi="Arial" w:cs="Arial"/>
          <w:color w:val="000000"/>
          <w:sz w:val="18"/>
          <w:szCs w:val="18"/>
          <w:lang w:eastAsia="ru-RU"/>
        </w:rPr>
        <w:t>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&lt;В ред. </w:t>
      </w:r>
      <w:hyperlink r:id="rId21" w:tgtFrame="_blank" w:history="1">
        <w:r w:rsidRPr="00705FC1">
          <w:rPr>
            <w:rFonts w:ascii="Times New Roman" w:eastAsia="Times New Roman" w:hAnsi="Times New Roman" w:cs="Times New Roman"/>
            <w:color w:val="000080"/>
            <w:sz w:val="24"/>
            <w:szCs w:val="24"/>
            <w:u w:val="single"/>
            <w:lang w:eastAsia="ru-RU"/>
          </w:rPr>
          <w:t>Федерального закона от 27 ноября 2017 N 355-</w:t>
        </w:r>
        <w:proofErr w:type="gramStart"/>
        <w:r w:rsidRPr="00705FC1">
          <w:rPr>
            <w:rFonts w:ascii="Times New Roman" w:eastAsia="Times New Roman" w:hAnsi="Times New Roman" w:cs="Times New Roman"/>
            <w:color w:val="000080"/>
            <w:sz w:val="24"/>
            <w:szCs w:val="24"/>
            <w:u w:val="single"/>
            <w:lang w:eastAsia="ru-RU"/>
          </w:rPr>
          <w:t>ФЗ </w:t>
        </w:r>
      </w:hyperlink>
      <w:r w:rsidRPr="00705FC1">
        <w:rPr>
          <w:rFonts w:ascii="Arial" w:eastAsia="Times New Roman" w:hAnsi="Arial" w:cs="Arial"/>
          <w:color w:val="000000"/>
          <w:sz w:val="18"/>
          <w:szCs w:val="18"/>
          <w:lang w:eastAsia="ru-RU"/>
        </w:rPr>
        <w:t>&gt;</w:t>
      </w:r>
      <w:proofErr w:type="gramEnd"/>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5) обращаться с заявлением о прекращении рассмотрения обращения.</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lastRenderedPageBreak/>
        <w:t>Статья 6. Гарантии безопасности гражданина в связи</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с его обращением</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Статья 7. Требования к письменному обращению</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2. В случае необходимости в подтверждение своих доводов гражданин прилагает к письменному обращению документы и материалы либо их копии.</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3. Обращение, поступившее в государственный орган, орган местного самоуправления или должностному лицу по информационным системам общего пользования, подлежит рассмотрению в порядке, установленном настоящим Федеральным законом.</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&lt;В ред. </w:t>
      </w:r>
      <w:hyperlink r:id="rId22" w:tgtFrame="_blank" w:history="1">
        <w:r w:rsidRPr="00705FC1">
          <w:rPr>
            <w:rFonts w:ascii="Times New Roman" w:eastAsia="Times New Roman" w:hAnsi="Times New Roman" w:cs="Times New Roman"/>
            <w:color w:val="000080"/>
            <w:sz w:val="24"/>
            <w:szCs w:val="24"/>
            <w:u w:val="single"/>
            <w:lang w:eastAsia="ru-RU"/>
          </w:rPr>
          <w:t>Федерального закона от 27 ноября 2017 N 355-</w:t>
        </w:r>
        <w:proofErr w:type="gramStart"/>
        <w:r w:rsidRPr="00705FC1">
          <w:rPr>
            <w:rFonts w:ascii="Times New Roman" w:eastAsia="Times New Roman" w:hAnsi="Times New Roman" w:cs="Times New Roman"/>
            <w:color w:val="000080"/>
            <w:sz w:val="24"/>
            <w:szCs w:val="24"/>
            <w:u w:val="single"/>
            <w:lang w:eastAsia="ru-RU"/>
          </w:rPr>
          <w:t>ФЗ </w:t>
        </w:r>
      </w:hyperlink>
      <w:r w:rsidRPr="00705FC1">
        <w:rPr>
          <w:rFonts w:ascii="Arial" w:eastAsia="Times New Roman" w:hAnsi="Arial" w:cs="Arial"/>
          <w:color w:val="000000"/>
          <w:sz w:val="18"/>
          <w:szCs w:val="18"/>
          <w:lang w:eastAsia="ru-RU"/>
        </w:rPr>
        <w:t>&gt;</w:t>
      </w:r>
      <w:proofErr w:type="gramEnd"/>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Статья 8. Направление и регистрация письменного обращения</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3</w:t>
      </w:r>
      <w:r w:rsidRPr="00705FC1">
        <w:rPr>
          <w:rFonts w:ascii="Arial" w:eastAsia="Times New Roman" w:hAnsi="Arial" w:cs="Arial"/>
          <w:color w:val="000000"/>
          <w:position w:val="5"/>
          <w:sz w:val="18"/>
          <w:szCs w:val="18"/>
          <w:lang w:eastAsia="ru-RU"/>
        </w:rPr>
        <w:t>1</w:t>
      </w:r>
      <w:r w:rsidRPr="00705FC1">
        <w:rPr>
          <w:rFonts w:ascii="Arial" w:eastAsia="Times New Roman" w:hAnsi="Arial" w:cs="Arial"/>
          <w:color w:val="000000"/>
          <w:sz w:val="18"/>
          <w:szCs w:val="18"/>
          <w:lang w:eastAsia="ru-RU"/>
        </w:rPr>
        <w:t>.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&lt;Введена </w:t>
      </w:r>
      <w:hyperlink r:id="rId23" w:tgtFrame="_blank" w:history="1">
        <w:r w:rsidRPr="00705FC1">
          <w:rPr>
            <w:rFonts w:ascii="Times New Roman" w:eastAsia="Times New Roman" w:hAnsi="Times New Roman" w:cs="Times New Roman"/>
            <w:color w:val="000080"/>
            <w:sz w:val="24"/>
            <w:szCs w:val="24"/>
            <w:u w:val="single"/>
            <w:lang w:eastAsia="ru-RU"/>
          </w:rPr>
          <w:t>Федеральным законом от 24 ноября 2014 N 357-ФЗ </w:t>
        </w:r>
      </w:hyperlink>
      <w:r w:rsidRPr="00705FC1">
        <w:rPr>
          <w:rFonts w:ascii="Arial" w:eastAsia="Times New Roman" w:hAnsi="Arial" w:cs="Arial"/>
          <w:color w:val="000000"/>
          <w:sz w:val="18"/>
          <w:szCs w:val="18"/>
          <w:lang w:eastAsia="ru-RU"/>
        </w:rPr>
        <w:t>(изменения вступают в силу с 1 января 2015 г.)&gt;</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&lt;В ред. </w:t>
      </w:r>
      <w:hyperlink r:id="rId24" w:tgtFrame="_blank" w:history="1">
        <w:r w:rsidRPr="00705FC1">
          <w:rPr>
            <w:rFonts w:ascii="Times New Roman" w:eastAsia="Times New Roman" w:hAnsi="Times New Roman" w:cs="Times New Roman"/>
            <w:color w:val="0000FF"/>
            <w:sz w:val="24"/>
            <w:szCs w:val="24"/>
            <w:u w:val="single"/>
            <w:lang w:eastAsia="ru-RU"/>
          </w:rPr>
          <w:t>Федерального закона от 27 декабря 2018 N 528-</w:t>
        </w:r>
        <w:proofErr w:type="gramStart"/>
        <w:r w:rsidRPr="00705FC1">
          <w:rPr>
            <w:rFonts w:ascii="Times New Roman" w:eastAsia="Times New Roman" w:hAnsi="Times New Roman" w:cs="Times New Roman"/>
            <w:color w:val="0000FF"/>
            <w:sz w:val="24"/>
            <w:szCs w:val="24"/>
            <w:u w:val="single"/>
            <w:lang w:eastAsia="ru-RU"/>
          </w:rPr>
          <w:t>ФЗ </w:t>
        </w:r>
      </w:hyperlink>
      <w:r w:rsidRPr="00705FC1">
        <w:rPr>
          <w:rFonts w:ascii="Arial" w:eastAsia="Times New Roman" w:hAnsi="Arial" w:cs="Arial"/>
          <w:color w:val="000000"/>
          <w:sz w:val="18"/>
          <w:szCs w:val="18"/>
          <w:lang w:eastAsia="ru-RU"/>
        </w:rPr>
        <w:t>&gt;</w:t>
      </w:r>
      <w:proofErr w:type="gramEnd"/>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lastRenderedPageBreak/>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Статья 9. Обязательность принятия обращения к рассмотрению</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xml:space="preserve">2. В случае </w:t>
      </w:r>
      <w:proofErr w:type="gramStart"/>
      <w:r w:rsidRPr="00705FC1">
        <w:rPr>
          <w:rFonts w:ascii="Arial" w:eastAsia="Times New Roman" w:hAnsi="Arial" w:cs="Arial"/>
          <w:color w:val="000000"/>
          <w:sz w:val="18"/>
          <w:szCs w:val="18"/>
          <w:lang w:eastAsia="ru-RU"/>
        </w:rPr>
        <w:t>необходимости</w:t>
      </w:r>
      <w:proofErr w:type="gramEnd"/>
      <w:r w:rsidRPr="00705FC1">
        <w:rPr>
          <w:rFonts w:ascii="Arial" w:eastAsia="Times New Roman" w:hAnsi="Arial" w:cs="Arial"/>
          <w:color w:val="000000"/>
          <w:sz w:val="18"/>
          <w:szCs w:val="18"/>
          <w:lang w:eastAsia="ru-RU"/>
        </w:rPr>
        <w:t xml:space="preserve">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Статья 10. Рассмотрение обращения</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1. Государственный орган, орган местного самоуправления или должностное лицо:</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&lt;В ред. Федерального закона от 27 июля 2010 г. N 227-ФЗ; </w:t>
      </w:r>
      <w:hyperlink r:id="rId25" w:tgtFrame="_blank" w:history="1">
        <w:proofErr w:type="gramStart"/>
        <w:r w:rsidRPr="00705FC1">
          <w:rPr>
            <w:rFonts w:ascii="Arial" w:eastAsia="Times New Roman" w:hAnsi="Arial" w:cs="Arial"/>
            <w:i/>
            <w:iCs/>
            <w:color w:val="000080"/>
            <w:sz w:val="18"/>
            <w:szCs w:val="18"/>
            <w:u w:val="single"/>
            <w:lang w:eastAsia="ru-RU"/>
          </w:rPr>
          <w:t>НГР:Р</w:t>
        </w:r>
        <w:proofErr w:type="gramEnd"/>
        <w:r w:rsidRPr="00705FC1">
          <w:rPr>
            <w:rFonts w:ascii="Arial" w:eastAsia="Times New Roman" w:hAnsi="Arial" w:cs="Arial"/>
            <w:i/>
            <w:iCs/>
            <w:color w:val="000080"/>
            <w:sz w:val="18"/>
            <w:szCs w:val="18"/>
            <w:u w:val="single"/>
            <w:lang w:eastAsia="ru-RU"/>
          </w:rPr>
          <w:t>1003632</w:t>
        </w:r>
      </w:hyperlink>
      <w:r w:rsidRPr="00705FC1">
        <w:rPr>
          <w:rFonts w:ascii="Arial" w:eastAsia="Times New Roman" w:hAnsi="Arial" w:cs="Arial"/>
          <w:color w:val="000000"/>
          <w:sz w:val="18"/>
          <w:szCs w:val="18"/>
          <w:lang w:eastAsia="ru-RU"/>
        </w:rPr>
        <w:t> (изменения вступают в силу с 1 января 2011 г.)&gt;</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3) принимает меры, направленные на восстановление или защиту нарушенных прав, свобод и законных интересов гражданина;</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&lt;В ред. </w:t>
      </w:r>
      <w:hyperlink r:id="rId26" w:tgtFrame="_blank" w:history="1">
        <w:r w:rsidRPr="00705FC1">
          <w:rPr>
            <w:rFonts w:ascii="Times New Roman" w:eastAsia="Times New Roman" w:hAnsi="Times New Roman" w:cs="Times New Roman"/>
            <w:color w:val="000080"/>
            <w:sz w:val="24"/>
            <w:szCs w:val="24"/>
            <w:u w:val="single"/>
            <w:lang w:eastAsia="ru-RU"/>
          </w:rPr>
          <w:t>Федерального закона от 27 ноября 2017 N 355-</w:t>
        </w:r>
        <w:proofErr w:type="gramStart"/>
        <w:r w:rsidRPr="00705FC1">
          <w:rPr>
            <w:rFonts w:ascii="Times New Roman" w:eastAsia="Times New Roman" w:hAnsi="Times New Roman" w:cs="Times New Roman"/>
            <w:color w:val="000080"/>
            <w:sz w:val="24"/>
            <w:szCs w:val="24"/>
            <w:u w:val="single"/>
            <w:lang w:eastAsia="ru-RU"/>
          </w:rPr>
          <w:t>ФЗ </w:t>
        </w:r>
      </w:hyperlink>
      <w:r w:rsidRPr="00705FC1">
        <w:rPr>
          <w:rFonts w:ascii="Arial" w:eastAsia="Times New Roman" w:hAnsi="Arial" w:cs="Arial"/>
          <w:color w:val="000000"/>
          <w:sz w:val="18"/>
          <w:szCs w:val="18"/>
          <w:lang w:eastAsia="ru-RU"/>
        </w:rPr>
        <w:t>&gt;</w:t>
      </w:r>
      <w:proofErr w:type="gramEnd"/>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Статья 11. Порядок рассмотрения отдельных обращений</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&lt;В ред. </w:t>
      </w:r>
      <w:hyperlink r:id="rId27" w:tgtFrame="_blank" w:history="1">
        <w:r w:rsidRPr="00705FC1">
          <w:rPr>
            <w:rFonts w:ascii="Times New Roman" w:eastAsia="Times New Roman" w:hAnsi="Times New Roman" w:cs="Times New Roman"/>
            <w:color w:val="000080"/>
            <w:sz w:val="24"/>
            <w:szCs w:val="24"/>
            <w:u w:val="single"/>
            <w:lang w:eastAsia="ru-RU"/>
          </w:rPr>
          <w:t>Федерального закона от 02 июля 2013 N 182-</w:t>
        </w:r>
        <w:proofErr w:type="gramStart"/>
        <w:r w:rsidRPr="00705FC1">
          <w:rPr>
            <w:rFonts w:ascii="Times New Roman" w:eastAsia="Times New Roman" w:hAnsi="Times New Roman" w:cs="Times New Roman"/>
            <w:color w:val="000080"/>
            <w:sz w:val="24"/>
            <w:szCs w:val="24"/>
            <w:u w:val="single"/>
            <w:lang w:eastAsia="ru-RU"/>
          </w:rPr>
          <w:t>ФЗ </w:t>
        </w:r>
      </w:hyperlink>
      <w:r w:rsidRPr="00705FC1">
        <w:rPr>
          <w:rFonts w:ascii="Arial" w:eastAsia="Times New Roman" w:hAnsi="Arial" w:cs="Arial"/>
          <w:color w:val="000000"/>
          <w:sz w:val="18"/>
          <w:szCs w:val="18"/>
          <w:lang w:eastAsia="ru-RU"/>
        </w:rPr>
        <w:t>&gt;</w:t>
      </w:r>
      <w:proofErr w:type="gramEnd"/>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2.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 в течение семи дней со дня регистрации.</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&lt;В ред. Федерального закона Государственной думы Федерального собрания РФ от 29 июня 2010 г. N 126-</w:t>
      </w:r>
      <w:proofErr w:type="gramStart"/>
      <w:r w:rsidRPr="00705FC1">
        <w:rPr>
          <w:rFonts w:ascii="Arial" w:eastAsia="Times New Roman" w:hAnsi="Arial" w:cs="Arial"/>
          <w:color w:val="000000"/>
          <w:sz w:val="18"/>
          <w:szCs w:val="18"/>
          <w:lang w:eastAsia="ru-RU"/>
        </w:rPr>
        <w:t>ФЗ;  </w:t>
      </w:r>
      <w:hyperlink r:id="rId28" w:tgtFrame="_blank" w:history="1">
        <w:r w:rsidRPr="00705FC1">
          <w:rPr>
            <w:rFonts w:ascii="Arial" w:eastAsia="Times New Roman" w:hAnsi="Arial" w:cs="Arial"/>
            <w:i/>
            <w:iCs/>
            <w:color w:val="000080"/>
            <w:sz w:val="18"/>
            <w:szCs w:val="18"/>
            <w:u w:val="single"/>
            <w:lang w:eastAsia="ru-RU"/>
          </w:rPr>
          <w:t>НГР</w:t>
        </w:r>
        <w:proofErr w:type="gramEnd"/>
        <w:r w:rsidRPr="00705FC1">
          <w:rPr>
            <w:rFonts w:ascii="Arial" w:eastAsia="Times New Roman" w:hAnsi="Arial" w:cs="Arial"/>
            <w:i/>
            <w:iCs/>
            <w:color w:val="000080"/>
            <w:sz w:val="18"/>
            <w:szCs w:val="18"/>
            <w:u w:val="single"/>
            <w:lang w:eastAsia="ru-RU"/>
          </w:rPr>
          <w:t>:Р1003002</w:t>
        </w:r>
      </w:hyperlink>
      <w:r w:rsidRPr="00705FC1">
        <w:rPr>
          <w:rFonts w:ascii="Arial" w:eastAsia="Times New Roman" w:hAnsi="Arial" w:cs="Arial"/>
          <w:color w:val="000000"/>
          <w:sz w:val="18"/>
          <w:szCs w:val="18"/>
          <w:lang w:eastAsia="ru-RU"/>
        </w:rPr>
        <w:t> &gt;</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lastRenderedPageBreak/>
        <w:t xml:space="preserve">4. В случае, если текст письменного обращения не поддается прочтению, ответ на обращение </w:t>
      </w:r>
      <w:proofErr w:type="gramStart"/>
      <w:r w:rsidRPr="00705FC1">
        <w:rPr>
          <w:rFonts w:ascii="Arial" w:eastAsia="Times New Roman" w:hAnsi="Arial" w:cs="Arial"/>
          <w:color w:val="000000"/>
          <w:sz w:val="18"/>
          <w:szCs w:val="18"/>
          <w:lang w:eastAsia="ru-RU"/>
        </w:rPr>
        <w:t>не дается</w:t>
      </w:r>
      <w:proofErr w:type="gramEnd"/>
      <w:r w:rsidRPr="00705FC1">
        <w:rPr>
          <w:rFonts w:ascii="Arial" w:eastAsia="Times New Roman" w:hAnsi="Arial" w:cs="Arial"/>
          <w:color w:val="000000"/>
          <w:sz w:val="18"/>
          <w:szCs w:val="18"/>
          <w:lang w:eastAsia="ru-RU"/>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&lt;В ред. Федерального закона Государственной думы Федерального собрания РФ от 29 июня 2010 г. N 126-</w:t>
      </w:r>
      <w:proofErr w:type="gramStart"/>
      <w:r w:rsidRPr="00705FC1">
        <w:rPr>
          <w:rFonts w:ascii="Arial" w:eastAsia="Times New Roman" w:hAnsi="Arial" w:cs="Arial"/>
          <w:color w:val="000000"/>
          <w:sz w:val="18"/>
          <w:szCs w:val="18"/>
          <w:lang w:eastAsia="ru-RU"/>
        </w:rPr>
        <w:t>ФЗ;  </w:t>
      </w:r>
      <w:hyperlink r:id="rId29" w:tgtFrame="_blank" w:history="1">
        <w:r w:rsidRPr="00705FC1">
          <w:rPr>
            <w:rFonts w:ascii="Arial" w:eastAsia="Times New Roman" w:hAnsi="Arial" w:cs="Arial"/>
            <w:i/>
            <w:iCs/>
            <w:color w:val="000080"/>
            <w:sz w:val="18"/>
            <w:szCs w:val="18"/>
            <w:u w:val="single"/>
            <w:lang w:eastAsia="ru-RU"/>
          </w:rPr>
          <w:t>НГР</w:t>
        </w:r>
        <w:proofErr w:type="gramEnd"/>
        <w:r w:rsidRPr="00705FC1">
          <w:rPr>
            <w:rFonts w:ascii="Arial" w:eastAsia="Times New Roman" w:hAnsi="Arial" w:cs="Arial"/>
            <w:i/>
            <w:iCs/>
            <w:color w:val="000080"/>
            <w:sz w:val="18"/>
            <w:szCs w:val="18"/>
            <w:u w:val="single"/>
            <w:lang w:eastAsia="ru-RU"/>
          </w:rPr>
          <w:t>:Р1003002</w:t>
        </w:r>
      </w:hyperlink>
      <w:r w:rsidRPr="00705FC1">
        <w:rPr>
          <w:rFonts w:ascii="Arial" w:eastAsia="Times New Roman" w:hAnsi="Arial" w:cs="Arial"/>
          <w:color w:val="000000"/>
          <w:sz w:val="18"/>
          <w:szCs w:val="18"/>
          <w:lang w:eastAsia="ru-RU"/>
        </w:rPr>
        <w:t> &gt;</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4</w:t>
      </w:r>
      <w:r w:rsidRPr="00705FC1">
        <w:rPr>
          <w:rFonts w:ascii="Arial" w:eastAsia="Times New Roman" w:hAnsi="Arial" w:cs="Arial"/>
          <w:color w:val="000000"/>
          <w:position w:val="5"/>
          <w:sz w:val="18"/>
          <w:szCs w:val="18"/>
          <w:lang w:eastAsia="ru-RU"/>
        </w:rPr>
        <w:t>1</w:t>
      </w:r>
      <w:r w:rsidRPr="00705FC1">
        <w:rPr>
          <w:rFonts w:ascii="Arial" w:eastAsia="Times New Roman" w:hAnsi="Arial" w:cs="Arial"/>
          <w:color w:val="000000"/>
          <w:sz w:val="18"/>
          <w:szCs w:val="18"/>
          <w:lang w:eastAsia="ru-RU"/>
        </w:rPr>
        <w:t xml:space="preserve">. В случае, если текст письменного обращения не позволяет определить суть предложения, заявления или жалобы, ответ на обращение </w:t>
      </w:r>
      <w:proofErr w:type="gramStart"/>
      <w:r w:rsidRPr="00705FC1">
        <w:rPr>
          <w:rFonts w:ascii="Arial" w:eastAsia="Times New Roman" w:hAnsi="Arial" w:cs="Arial"/>
          <w:color w:val="000000"/>
          <w:sz w:val="18"/>
          <w:szCs w:val="18"/>
          <w:lang w:eastAsia="ru-RU"/>
        </w:rPr>
        <w:t>не дается</w:t>
      </w:r>
      <w:proofErr w:type="gramEnd"/>
      <w:r w:rsidRPr="00705FC1">
        <w:rPr>
          <w:rFonts w:ascii="Arial" w:eastAsia="Times New Roman" w:hAnsi="Arial" w:cs="Arial"/>
          <w:color w:val="000000"/>
          <w:sz w:val="18"/>
          <w:szCs w:val="18"/>
          <w:lang w:eastAsia="ru-RU"/>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&lt;Введен </w:t>
      </w:r>
      <w:hyperlink r:id="rId30" w:tgtFrame="_blank" w:history="1">
        <w:r w:rsidRPr="00705FC1">
          <w:rPr>
            <w:rFonts w:ascii="Times New Roman" w:eastAsia="Times New Roman" w:hAnsi="Times New Roman" w:cs="Times New Roman"/>
            <w:color w:val="000080"/>
            <w:sz w:val="24"/>
            <w:szCs w:val="24"/>
            <w:u w:val="single"/>
            <w:lang w:eastAsia="ru-RU"/>
          </w:rPr>
          <w:t>Федеральным законом от 27 ноября 2017 N 355-</w:t>
        </w:r>
        <w:proofErr w:type="gramStart"/>
        <w:r w:rsidRPr="00705FC1">
          <w:rPr>
            <w:rFonts w:ascii="Times New Roman" w:eastAsia="Times New Roman" w:hAnsi="Times New Roman" w:cs="Times New Roman"/>
            <w:color w:val="000080"/>
            <w:sz w:val="24"/>
            <w:szCs w:val="24"/>
            <w:u w:val="single"/>
            <w:lang w:eastAsia="ru-RU"/>
          </w:rPr>
          <w:t>ФЗ </w:t>
        </w:r>
      </w:hyperlink>
      <w:r w:rsidRPr="00705FC1">
        <w:rPr>
          <w:rFonts w:ascii="Arial" w:eastAsia="Times New Roman" w:hAnsi="Arial" w:cs="Arial"/>
          <w:color w:val="000000"/>
          <w:sz w:val="18"/>
          <w:szCs w:val="18"/>
          <w:lang w:eastAsia="ru-RU"/>
        </w:rPr>
        <w:t>&gt;</w:t>
      </w:r>
      <w:proofErr w:type="gramEnd"/>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&lt;В ред. </w:t>
      </w:r>
      <w:hyperlink r:id="rId31" w:tgtFrame="_blank" w:history="1">
        <w:r w:rsidRPr="00705FC1">
          <w:rPr>
            <w:rFonts w:ascii="Times New Roman" w:eastAsia="Times New Roman" w:hAnsi="Times New Roman" w:cs="Times New Roman"/>
            <w:color w:val="000080"/>
            <w:sz w:val="24"/>
            <w:szCs w:val="24"/>
            <w:u w:val="single"/>
            <w:lang w:eastAsia="ru-RU"/>
          </w:rPr>
          <w:t>Федерального закона от 02 июля 2013 N 182-</w:t>
        </w:r>
        <w:proofErr w:type="gramStart"/>
        <w:r w:rsidRPr="00705FC1">
          <w:rPr>
            <w:rFonts w:ascii="Times New Roman" w:eastAsia="Times New Roman" w:hAnsi="Times New Roman" w:cs="Times New Roman"/>
            <w:color w:val="000080"/>
            <w:sz w:val="24"/>
            <w:szCs w:val="24"/>
            <w:u w:val="single"/>
            <w:lang w:eastAsia="ru-RU"/>
          </w:rPr>
          <w:t>ФЗ </w:t>
        </w:r>
      </w:hyperlink>
      <w:r w:rsidRPr="00705FC1">
        <w:rPr>
          <w:rFonts w:ascii="Arial" w:eastAsia="Times New Roman" w:hAnsi="Arial" w:cs="Arial"/>
          <w:color w:val="000000"/>
          <w:sz w:val="18"/>
          <w:szCs w:val="18"/>
          <w:lang w:eastAsia="ru-RU"/>
        </w:rPr>
        <w:t>&gt;</w:t>
      </w:r>
      <w:proofErr w:type="gramEnd"/>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5</w:t>
      </w:r>
      <w:r w:rsidRPr="00705FC1">
        <w:rPr>
          <w:rFonts w:ascii="Arial" w:eastAsia="Times New Roman" w:hAnsi="Arial" w:cs="Arial"/>
          <w:color w:val="000000"/>
          <w:position w:val="5"/>
          <w:sz w:val="18"/>
          <w:szCs w:val="18"/>
          <w:lang w:eastAsia="ru-RU"/>
        </w:rPr>
        <w:t>1</w:t>
      </w:r>
      <w:r w:rsidRPr="00705FC1">
        <w:rPr>
          <w:rFonts w:ascii="Arial" w:eastAsia="Times New Roman" w:hAnsi="Arial" w:cs="Arial"/>
          <w:color w:val="000000"/>
          <w:sz w:val="18"/>
          <w:szCs w:val="18"/>
          <w:lang w:eastAsia="ru-RU"/>
        </w:rPr>
        <w:t>.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&lt;Введен </w:t>
      </w:r>
      <w:hyperlink r:id="rId32" w:tgtFrame="_blank" w:history="1">
        <w:r w:rsidRPr="00705FC1">
          <w:rPr>
            <w:rFonts w:ascii="Times New Roman" w:eastAsia="Times New Roman" w:hAnsi="Times New Roman" w:cs="Times New Roman"/>
            <w:color w:val="000080"/>
            <w:sz w:val="24"/>
            <w:szCs w:val="24"/>
            <w:u w:val="single"/>
            <w:lang w:eastAsia="ru-RU"/>
          </w:rPr>
          <w:t>Федеральным законом от 27 ноября 2017 N 355-</w:t>
        </w:r>
        <w:proofErr w:type="gramStart"/>
        <w:r w:rsidRPr="00705FC1">
          <w:rPr>
            <w:rFonts w:ascii="Times New Roman" w:eastAsia="Times New Roman" w:hAnsi="Times New Roman" w:cs="Times New Roman"/>
            <w:color w:val="000080"/>
            <w:sz w:val="24"/>
            <w:szCs w:val="24"/>
            <w:u w:val="single"/>
            <w:lang w:eastAsia="ru-RU"/>
          </w:rPr>
          <w:t>ФЗ </w:t>
        </w:r>
      </w:hyperlink>
      <w:r w:rsidRPr="00705FC1">
        <w:rPr>
          <w:rFonts w:ascii="Arial" w:eastAsia="Times New Roman" w:hAnsi="Arial" w:cs="Arial"/>
          <w:color w:val="000000"/>
          <w:sz w:val="18"/>
          <w:szCs w:val="18"/>
          <w:lang w:eastAsia="ru-RU"/>
        </w:rPr>
        <w:t>&gt;</w:t>
      </w:r>
      <w:proofErr w:type="gramEnd"/>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Статья 12. Сроки рассмотрения письменного обращения</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w:t>
      </w:r>
      <w:r w:rsidRPr="00705FC1">
        <w:rPr>
          <w:rFonts w:ascii="Arial" w:eastAsia="Times New Roman" w:hAnsi="Arial" w:cs="Arial"/>
          <w:color w:val="000000"/>
          <w:position w:val="5"/>
          <w:sz w:val="18"/>
          <w:szCs w:val="18"/>
          <w:lang w:eastAsia="ru-RU"/>
        </w:rPr>
        <w:t>1</w:t>
      </w:r>
      <w:r w:rsidRPr="00705FC1">
        <w:rPr>
          <w:rFonts w:ascii="Arial" w:eastAsia="Times New Roman" w:hAnsi="Arial" w:cs="Arial"/>
          <w:color w:val="000000"/>
          <w:sz w:val="18"/>
          <w:szCs w:val="18"/>
          <w:lang w:eastAsia="ru-RU"/>
        </w:rPr>
        <w:t> настоящей статьи.</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&lt;В ред. </w:t>
      </w:r>
      <w:hyperlink r:id="rId33" w:tgtFrame="_blank" w:history="1">
        <w:r w:rsidRPr="00705FC1">
          <w:rPr>
            <w:rFonts w:ascii="Times New Roman" w:eastAsia="Times New Roman" w:hAnsi="Times New Roman" w:cs="Times New Roman"/>
            <w:color w:val="000080"/>
            <w:sz w:val="24"/>
            <w:szCs w:val="24"/>
            <w:u w:val="single"/>
            <w:lang w:eastAsia="ru-RU"/>
          </w:rPr>
          <w:t>Федерального закона от 24 ноября 2014 N 357-</w:t>
        </w:r>
        <w:proofErr w:type="gramStart"/>
        <w:r w:rsidRPr="00705FC1">
          <w:rPr>
            <w:rFonts w:ascii="Times New Roman" w:eastAsia="Times New Roman" w:hAnsi="Times New Roman" w:cs="Times New Roman"/>
            <w:color w:val="000080"/>
            <w:sz w:val="24"/>
            <w:szCs w:val="24"/>
            <w:u w:val="single"/>
            <w:lang w:eastAsia="ru-RU"/>
          </w:rPr>
          <w:t>ФЗ </w:t>
        </w:r>
      </w:hyperlink>
      <w:r w:rsidRPr="00705FC1">
        <w:rPr>
          <w:rFonts w:ascii="Arial" w:eastAsia="Times New Roman" w:hAnsi="Arial" w:cs="Arial"/>
          <w:color w:val="000000"/>
          <w:sz w:val="18"/>
          <w:szCs w:val="18"/>
          <w:lang w:eastAsia="ru-RU"/>
        </w:rPr>
        <w:t>&gt;</w:t>
      </w:r>
      <w:proofErr w:type="gramEnd"/>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1</w:t>
      </w:r>
      <w:r w:rsidRPr="00705FC1">
        <w:rPr>
          <w:rFonts w:ascii="Arial" w:eastAsia="Times New Roman" w:hAnsi="Arial" w:cs="Arial"/>
          <w:color w:val="000000"/>
          <w:position w:val="5"/>
          <w:sz w:val="18"/>
          <w:szCs w:val="18"/>
          <w:lang w:eastAsia="ru-RU"/>
        </w:rPr>
        <w:t>1</w:t>
      </w:r>
      <w:r w:rsidRPr="00705FC1">
        <w:rPr>
          <w:rFonts w:ascii="Arial" w:eastAsia="Times New Roman" w:hAnsi="Arial" w:cs="Arial"/>
          <w:color w:val="000000"/>
          <w:sz w:val="18"/>
          <w:szCs w:val="18"/>
          <w:lang w:eastAsia="ru-RU"/>
        </w:rPr>
        <w:t>.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&lt;Введена </w:t>
      </w:r>
      <w:hyperlink r:id="rId34" w:tgtFrame="_blank" w:history="1">
        <w:r w:rsidRPr="00705FC1">
          <w:rPr>
            <w:rFonts w:ascii="Times New Roman" w:eastAsia="Times New Roman" w:hAnsi="Times New Roman" w:cs="Times New Roman"/>
            <w:color w:val="000080"/>
            <w:sz w:val="24"/>
            <w:szCs w:val="24"/>
            <w:u w:val="single"/>
            <w:lang w:eastAsia="ru-RU"/>
          </w:rPr>
          <w:t>Федеральным законом от 24 ноября 2014 N 357-ФЗ </w:t>
        </w:r>
      </w:hyperlink>
      <w:r w:rsidRPr="00705FC1">
        <w:rPr>
          <w:rFonts w:ascii="Arial" w:eastAsia="Times New Roman" w:hAnsi="Arial" w:cs="Arial"/>
          <w:color w:val="000000"/>
          <w:sz w:val="18"/>
          <w:szCs w:val="18"/>
          <w:lang w:eastAsia="ru-RU"/>
        </w:rPr>
        <w:t>(изменения вступают в силу с 1 января 2015 г.)&gt;</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Статья 13. Личный прием граждан</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2. При личном приеме гражданин предъявляет документ, удостоверяющий его личность.</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xml:space="preserve">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w:t>
      </w:r>
      <w:r w:rsidRPr="00705FC1">
        <w:rPr>
          <w:rFonts w:ascii="Arial" w:eastAsia="Times New Roman" w:hAnsi="Arial" w:cs="Arial"/>
          <w:color w:val="000000"/>
          <w:sz w:val="18"/>
          <w:szCs w:val="18"/>
          <w:lang w:eastAsia="ru-RU"/>
        </w:rPr>
        <w:lastRenderedPageBreak/>
        <w:t>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&lt;Введена </w:t>
      </w:r>
      <w:hyperlink r:id="rId35" w:tgtFrame="_blank" w:history="1">
        <w:r w:rsidRPr="00705FC1">
          <w:rPr>
            <w:rFonts w:ascii="Times New Roman" w:eastAsia="Times New Roman" w:hAnsi="Times New Roman" w:cs="Times New Roman"/>
            <w:color w:val="000080"/>
            <w:sz w:val="24"/>
            <w:szCs w:val="24"/>
            <w:u w:val="single"/>
            <w:lang w:eastAsia="ru-RU"/>
          </w:rPr>
          <w:t>Федеральным законом от 03 ноября 2015 N 305-</w:t>
        </w:r>
        <w:proofErr w:type="gramStart"/>
        <w:r w:rsidRPr="00705FC1">
          <w:rPr>
            <w:rFonts w:ascii="Times New Roman" w:eastAsia="Times New Roman" w:hAnsi="Times New Roman" w:cs="Times New Roman"/>
            <w:color w:val="000080"/>
            <w:sz w:val="24"/>
            <w:szCs w:val="24"/>
            <w:u w:val="single"/>
            <w:lang w:eastAsia="ru-RU"/>
          </w:rPr>
          <w:t>ФЗ </w:t>
        </w:r>
      </w:hyperlink>
      <w:r w:rsidRPr="00705FC1">
        <w:rPr>
          <w:rFonts w:ascii="Arial" w:eastAsia="Times New Roman" w:hAnsi="Arial" w:cs="Arial"/>
          <w:color w:val="000000"/>
          <w:sz w:val="18"/>
          <w:szCs w:val="18"/>
          <w:lang w:eastAsia="ru-RU"/>
        </w:rPr>
        <w:t>&gt;</w:t>
      </w:r>
      <w:proofErr w:type="gramEnd"/>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Статья 14. Контроль за соблюдением порядка рассмотрения обращений</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Статья 15. Ответственность за нарушение настоящего</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Федерального закона</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Статья 16. Возмещение причиненных убытков и взыскание</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понесенных расходов при рассмотрении обращений</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Статья 17. Признание не действующими на территории</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Российской Федерации отдельных нормативных правовых</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актов Союза ССР</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Признать не действующими на территории Российской Федерации:</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1) Указ Президиума Верховного Совета СССР </w:t>
      </w:r>
      <w:hyperlink r:id="rId36" w:tgtFrame="_blank" w:history="1">
        <w:r w:rsidRPr="00705FC1">
          <w:rPr>
            <w:rFonts w:ascii="Arial" w:eastAsia="Times New Roman" w:hAnsi="Arial" w:cs="Arial"/>
            <w:i/>
            <w:iCs/>
            <w:color w:val="000080"/>
            <w:sz w:val="18"/>
            <w:szCs w:val="18"/>
            <w:u w:val="single"/>
            <w:lang w:eastAsia="ru-RU"/>
          </w:rPr>
          <w:t xml:space="preserve">от 12 апреля 1968 года N 2534-VII; </w:t>
        </w:r>
        <w:proofErr w:type="gramStart"/>
        <w:r w:rsidRPr="00705FC1">
          <w:rPr>
            <w:rFonts w:ascii="Arial" w:eastAsia="Times New Roman" w:hAnsi="Arial" w:cs="Arial"/>
            <w:i/>
            <w:iCs/>
            <w:color w:val="000080"/>
            <w:sz w:val="18"/>
            <w:szCs w:val="18"/>
            <w:u w:val="single"/>
            <w:lang w:eastAsia="ru-RU"/>
          </w:rPr>
          <w:t>НГР:С</w:t>
        </w:r>
        <w:proofErr w:type="gramEnd"/>
        <w:r w:rsidRPr="00705FC1">
          <w:rPr>
            <w:rFonts w:ascii="Arial" w:eastAsia="Times New Roman" w:hAnsi="Arial" w:cs="Arial"/>
            <w:i/>
            <w:iCs/>
            <w:color w:val="000080"/>
            <w:sz w:val="18"/>
            <w:szCs w:val="18"/>
            <w:u w:val="single"/>
            <w:lang w:eastAsia="ru-RU"/>
          </w:rPr>
          <w:t>6800024</w:t>
        </w:r>
      </w:hyperlink>
      <w:r w:rsidRPr="00705FC1">
        <w:rPr>
          <w:rFonts w:ascii="Arial" w:eastAsia="Times New Roman" w:hAnsi="Arial" w:cs="Arial"/>
          <w:color w:val="000000"/>
          <w:sz w:val="18"/>
          <w:szCs w:val="18"/>
          <w:lang w:eastAsia="ru-RU"/>
        </w:rPr>
        <w:t> "О порядке рассмотрения предложений, заявлений и жалоб граждан" (Ведомости Верховного Совета СССР, 1968, N 17, ст. 144);</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2) Закон СССР </w:t>
      </w:r>
      <w:hyperlink r:id="rId37" w:tgtFrame="_blank" w:history="1">
        <w:r w:rsidRPr="00705FC1">
          <w:rPr>
            <w:rFonts w:ascii="Arial" w:eastAsia="Times New Roman" w:hAnsi="Arial" w:cs="Arial"/>
            <w:i/>
            <w:iCs/>
            <w:color w:val="000080"/>
            <w:sz w:val="18"/>
            <w:szCs w:val="18"/>
            <w:u w:val="single"/>
            <w:lang w:eastAsia="ru-RU"/>
          </w:rPr>
          <w:t xml:space="preserve">от 26 июня 1968 года N 2830-VII; </w:t>
        </w:r>
        <w:proofErr w:type="gramStart"/>
        <w:r w:rsidRPr="00705FC1">
          <w:rPr>
            <w:rFonts w:ascii="Arial" w:eastAsia="Times New Roman" w:hAnsi="Arial" w:cs="Arial"/>
            <w:i/>
            <w:iCs/>
            <w:color w:val="000080"/>
            <w:sz w:val="18"/>
            <w:szCs w:val="18"/>
            <w:u w:val="single"/>
            <w:lang w:eastAsia="ru-RU"/>
          </w:rPr>
          <w:t>НГР:С</w:t>
        </w:r>
        <w:proofErr w:type="gramEnd"/>
        <w:r w:rsidRPr="00705FC1">
          <w:rPr>
            <w:rFonts w:ascii="Arial" w:eastAsia="Times New Roman" w:hAnsi="Arial" w:cs="Arial"/>
            <w:i/>
            <w:iCs/>
            <w:color w:val="000080"/>
            <w:sz w:val="18"/>
            <w:szCs w:val="18"/>
            <w:u w:val="single"/>
            <w:lang w:eastAsia="ru-RU"/>
          </w:rPr>
          <w:t>6800634</w:t>
        </w:r>
      </w:hyperlink>
      <w:r w:rsidRPr="00705FC1">
        <w:rPr>
          <w:rFonts w:ascii="Arial" w:eastAsia="Times New Roman" w:hAnsi="Arial" w:cs="Arial"/>
          <w:color w:val="000000"/>
          <w:sz w:val="18"/>
          <w:szCs w:val="18"/>
          <w:lang w:eastAsia="ru-RU"/>
        </w:rPr>
        <w:t>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3) </w:t>
      </w:r>
      <w:hyperlink r:id="rId38" w:tgtFrame="_blank" w:history="1">
        <w:r w:rsidRPr="00705FC1">
          <w:rPr>
            <w:rFonts w:ascii="Arial" w:eastAsia="Times New Roman" w:hAnsi="Arial" w:cs="Arial"/>
            <w:color w:val="0000FF"/>
            <w:sz w:val="18"/>
            <w:szCs w:val="18"/>
            <w:u w:val="single"/>
            <w:lang w:eastAsia="ru-RU"/>
          </w:rPr>
          <w:t>Указ</w:t>
        </w:r>
      </w:hyperlink>
      <w:r w:rsidRPr="00705FC1">
        <w:rPr>
          <w:rFonts w:ascii="Arial" w:eastAsia="Times New Roman" w:hAnsi="Arial" w:cs="Arial"/>
          <w:color w:val="000000"/>
          <w:sz w:val="18"/>
          <w:szCs w:val="18"/>
          <w:lang w:eastAsia="ru-RU"/>
        </w:rPr>
        <w:t>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4) </w:t>
      </w:r>
      <w:hyperlink r:id="rId39" w:tgtFrame="_blank" w:history="1">
        <w:r w:rsidRPr="00705FC1">
          <w:rPr>
            <w:rFonts w:ascii="Arial" w:eastAsia="Times New Roman" w:hAnsi="Arial" w:cs="Arial"/>
            <w:color w:val="0000FF"/>
            <w:sz w:val="18"/>
            <w:szCs w:val="18"/>
            <w:u w:val="single"/>
            <w:lang w:eastAsia="ru-RU"/>
          </w:rPr>
          <w:t>Закон</w:t>
        </w:r>
      </w:hyperlink>
      <w:r w:rsidRPr="00705FC1">
        <w:rPr>
          <w:rFonts w:ascii="Arial" w:eastAsia="Times New Roman" w:hAnsi="Arial" w:cs="Arial"/>
          <w:color w:val="000000"/>
          <w:sz w:val="18"/>
          <w:szCs w:val="18"/>
          <w:lang w:eastAsia="ru-RU"/>
        </w:rPr>
        <w:t>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5) </w:t>
      </w:r>
      <w:hyperlink r:id="rId40" w:tgtFrame="_blank" w:history="1">
        <w:r w:rsidRPr="00705FC1">
          <w:rPr>
            <w:rFonts w:ascii="Arial" w:eastAsia="Times New Roman" w:hAnsi="Arial" w:cs="Arial"/>
            <w:color w:val="0000FF"/>
            <w:sz w:val="18"/>
            <w:szCs w:val="18"/>
            <w:u w:val="single"/>
            <w:lang w:eastAsia="ru-RU"/>
          </w:rPr>
          <w:t>Указ</w:t>
        </w:r>
      </w:hyperlink>
      <w:r w:rsidRPr="00705FC1">
        <w:rPr>
          <w:rFonts w:ascii="Arial" w:eastAsia="Times New Roman" w:hAnsi="Arial" w:cs="Arial"/>
          <w:color w:val="000000"/>
          <w:sz w:val="18"/>
          <w:szCs w:val="18"/>
          <w:lang w:eastAsia="ru-RU"/>
        </w:rPr>
        <w:t>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6) </w:t>
      </w:r>
      <w:hyperlink r:id="rId41" w:tgtFrame="_blank" w:history="1">
        <w:r w:rsidRPr="00705FC1">
          <w:rPr>
            <w:rFonts w:ascii="Arial" w:eastAsia="Times New Roman" w:hAnsi="Arial" w:cs="Arial"/>
            <w:color w:val="0000FF"/>
            <w:sz w:val="18"/>
            <w:szCs w:val="18"/>
            <w:u w:val="single"/>
            <w:lang w:eastAsia="ru-RU"/>
          </w:rPr>
          <w:t>Закон</w:t>
        </w:r>
      </w:hyperlink>
      <w:r w:rsidRPr="00705FC1">
        <w:rPr>
          <w:rFonts w:ascii="Arial" w:eastAsia="Times New Roman" w:hAnsi="Arial" w:cs="Arial"/>
          <w:color w:val="000000"/>
          <w:sz w:val="18"/>
          <w:szCs w:val="18"/>
          <w:lang w:eastAsia="ru-RU"/>
        </w:rPr>
        <w:t>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Статья 18. Вступление в силу настоящего Федерального закона</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Настоящий Федеральный закон вступает в силу по истечении 180 дней после дня его официального опубликования.</w:t>
      </w:r>
    </w:p>
    <w:p w:rsidR="00705FC1" w:rsidRPr="00705FC1" w:rsidRDefault="00705FC1" w:rsidP="00705FC1">
      <w:pPr>
        <w:spacing w:after="0" w:line="240" w:lineRule="auto"/>
        <w:ind w:firstLine="225"/>
        <w:jc w:val="both"/>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jc w:val="right"/>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Президент</w:t>
      </w:r>
    </w:p>
    <w:p w:rsidR="00705FC1" w:rsidRPr="00705FC1" w:rsidRDefault="00705FC1" w:rsidP="00705FC1">
      <w:pPr>
        <w:spacing w:after="0" w:line="240" w:lineRule="auto"/>
        <w:jc w:val="right"/>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lastRenderedPageBreak/>
        <w:t>Российской Федерации</w:t>
      </w:r>
    </w:p>
    <w:p w:rsidR="00705FC1" w:rsidRPr="00705FC1" w:rsidRDefault="00705FC1" w:rsidP="00705FC1">
      <w:pPr>
        <w:spacing w:after="0" w:line="240" w:lineRule="auto"/>
        <w:jc w:val="right"/>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В. Путин</w:t>
      </w:r>
    </w:p>
    <w:p w:rsidR="00705FC1" w:rsidRPr="00705FC1" w:rsidRDefault="00705FC1" w:rsidP="00705FC1">
      <w:pPr>
        <w:spacing w:after="0" w:line="240" w:lineRule="auto"/>
        <w:ind w:firstLine="225"/>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705FC1" w:rsidRPr="00705FC1" w:rsidRDefault="00705FC1" w:rsidP="00705FC1">
      <w:pPr>
        <w:spacing w:after="0" w:line="240" w:lineRule="auto"/>
        <w:ind w:firstLine="225"/>
        <w:rPr>
          <w:rFonts w:ascii="Arial" w:eastAsia="Times New Roman" w:hAnsi="Arial" w:cs="Arial"/>
          <w:color w:val="000000"/>
          <w:sz w:val="18"/>
          <w:szCs w:val="18"/>
          <w:lang w:eastAsia="ru-RU"/>
        </w:rPr>
      </w:pPr>
      <w:r w:rsidRPr="00705FC1">
        <w:rPr>
          <w:rFonts w:ascii="Arial" w:eastAsia="Times New Roman" w:hAnsi="Arial" w:cs="Arial"/>
          <w:color w:val="000000"/>
          <w:sz w:val="18"/>
          <w:szCs w:val="18"/>
          <w:lang w:eastAsia="ru-RU"/>
        </w:rPr>
        <w:t> </w:t>
      </w:r>
    </w:p>
    <w:p w:rsidR="002F3841" w:rsidRDefault="002F3841"/>
    <w:sectPr w:rsidR="002F38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80D"/>
    <w:rsid w:val="0007080D"/>
    <w:rsid w:val="002F3841"/>
    <w:rsid w:val="00705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09B67-B9E5-49F7-8DDD-E367BD91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6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6355F72E-7C81-4874-8291-FB758963CB3F" TargetMode="External"/><Relationship Id="rId18" Type="http://schemas.openxmlformats.org/officeDocument/2006/relationships/hyperlink" Target="https://pravo-search.minjust.ru/bigs/showDocument.html?id=15D4560C-D530-4955-BF7E-F734337AE80B" TargetMode="External"/><Relationship Id="rId26" Type="http://schemas.openxmlformats.org/officeDocument/2006/relationships/hyperlink" Target="https://pravo-search.minjust.ru/bigs/showDocument.html?id=200CCCCE-2975-4D80-994B-45DBF3C47F92" TargetMode="External"/><Relationship Id="rId39" Type="http://schemas.openxmlformats.org/officeDocument/2006/relationships/hyperlink" Target="https://pravo-search.minjust.ru/bigs/showDocument.html?id=3E1C997F-1F60-4C08-82DE-2D6438309F0A" TargetMode="External"/><Relationship Id="rId21" Type="http://schemas.openxmlformats.org/officeDocument/2006/relationships/hyperlink" Target="https://pravo-search.minjust.ru/bigs/showDocument.html?id=200CCCCE-2975-4D80-994B-45DBF3C47F92" TargetMode="External"/><Relationship Id="rId34" Type="http://schemas.openxmlformats.org/officeDocument/2006/relationships/hyperlink" Target="https://pravo-search.minjust.ru/bigs/showDocument.html?id=FEABD1B5-3F21-4108-93F9-60AD3D294BEC" TargetMode="External"/><Relationship Id="rId42" Type="http://schemas.openxmlformats.org/officeDocument/2006/relationships/fontTable" Target="fontTable.xml"/><Relationship Id="rId7" Type="http://schemas.openxmlformats.org/officeDocument/2006/relationships/hyperlink" Target="https://pravo-search.minjust.ru/bigs/showDocument.html?id=AEE3F4BB-60A9-46E4-A392-17E256942C07" TargetMode="External"/><Relationship Id="rId2" Type="http://schemas.openxmlformats.org/officeDocument/2006/relationships/settings" Target="settings.xml"/><Relationship Id="rId16" Type="http://schemas.openxmlformats.org/officeDocument/2006/relationships/hyperlink" Target="https://pravo-search.minjust.ru/bigs/showDocument.html?id=F97F9FC2-62BC-41D9-829D-BFF55D5F6208" TargetMode="External"/><Relationship Id="rId20" Type="http://schemas.openxmlformats.org/officeDocument/2006/relationships/hyperlink" Target="https://pravo-search.minjust.ru/bigs/showDocument.html?id=FFC14FA9-DE48-4C7F-BA1C-7CDE32DCABFB" TargetMode="External"/><Relationship Id="rId29" Type="http://schemas.openxmlformats.org/officeDocument/2006/relationships/hyperlink" Target="https://pravo-search.minjust.ru/bigs/showDocument.html?id=CE0B9D39-4EAB-4B1E-BFA8-0A08DE8E6110" TargetMode="External"/><Relationship Id="rId41" Type="http://schemas.openxmlformats.org/officeDocument/2006/relationships/hyperlink" Target="https://pravo-search.minjust.ru/bigs/showDocument.html?id=C45CF876-F700-435E-8866-BB6E7A0E24DE" TargetMode="External"/><Relationship Id="rId1" Type="http://schemas.openxmlformats.org/officeDocument/2006/relationships/styles" Target="styles.xml"/><Relationship Id="rId6" Type="http://schemas.openxmlformats.org/officeDocument/2006/relationships/hyperlink" Target="https://pravo-search.minjust.ru/bigs/showDocument.html?id=F97F9FC2-62BC-41D9-829D-BFF55D5F6208" TargetMode="External"/><Relationship Id="rId11" Type="http://schemas.openxmlformats.org/officeDocument/2006/relationships/hyperlink" Target="https://pravo-search.minjust.ru/bigs/showDocument.html?id=B212A60C-7D77-4AA8-89AC-AF0F53947BAE" TargetMode="External"/><Relationship Id="rId24" Type="http://schemas.openxmlformats.org/officeDocument/2006/relationships/hyperlink" Target="https://pravo-search.minjust.ru/bigs/showDocument.html?id=B212A60C-7D77-4AA8-89AC-AF0F53947BAE" TargetMode="External"/><Relationship Id="rId32" Type="http://schemas.openxmlformats.org/officeDocument/2006/relationships/hyperlink" Target="https://pravo-search.minjust.ru/bigs/showDocument.html?id=200CCCCE-2975-4D80-994B-45DBF3C47F92" TargetMode="External"/><Relationship Id="rId37" Type="http://schemas.openxmlformats.org/officeDocument/2006/relationships/hyperlink" Target="https://pravo-search.minjust.ru/bigs/showDocument.html?id=79FEBC43-5D99-41E0-856B-F77F15069D48" TargetMode="External"/><Relationship Id="rId40" Type="http://schemas.openxmlformats.org/officeDocument/2006/relationships/hyperlink" Target="https://pravo-search.minjust.ru/bigs/showDocument.html?id=E78E714F-4ED6-4D40-B69C-75AA39E90611" TargetMode="External"/><Relationship Id="rId5" Type="http://schemas.openxmlformats.org/officeDocument/2006/relationships/hyperlink" Target="https://pravo-search.minjust.ru/bigs/showDocument.html?id=FFC14FA9-DE48-4C7F-BA1C-7CDE32DCABFB" TargetMode="External"/><Relationship Id="rId15" Type="http://schemas.openxmlformats.org/officeDocument/2006/relationships/hyperlink" Target="https://pravo-search.minjust.ru/bigs/showDocument.html?id=15D4560C-D530-4955-BF7E-F734337AE80B" TargetMode="External"/><Relationship Id="rId23" Type="http://schemas.openxmlformats.org/officeDocument/2006/relationships/hyperlink" Target="https://pravo-search.minjust.ru/bigs/showDocument.html?id=FEABD1B5-3F21-4108-93F9-60AD3D294BEC" TargetMode="External"/><Relationship Id="rId28" Type="http://schemas.openxmlformats.org/officeDocument/2006/relationships/hyperlink" Target="https://pravo-search.minjust.ru/bigs/showDocument.html?id=CE0B9D39-4EAB-4B1E-BFA8-0A08DE8E6110" TargetMode="External"/><Relationship Id="rId36" Type="http://schemas.openxmlformats.org/officeDocument/2006/relationships/hyperlink" Target="https://pravo-search.minjust.ru/bigs/showDocument.html?id=A4716CBE-08A9-405D-9146-9401ADE47CAE" TargetMode="External"/><Relationship Id="rId10" Type="http://schemas.openxmlformats.org/officeDocument/2006/relationships/hyperlink" Target="https://pravo-search.minjust.ru/bigs/showDocument.html?id=200CCCCE-2975-4D80-994B-45DBF3C47F92" TargetMode="External"/><Relationship Id="rId19" Type="http://schemas.openxmlformats.org/officeDocument/2006/relationships/hyperlink" Target="https://pravo-search.minjust.ru/bigs/showDocument.html?id=FFC14FA9-DE48-4C7F-BA1C-7CDE32DCABFB" TargetMode="External"/><Relationship Id="rId31" Type="http://schemas.openxmlformats.org/officeDocument/2006/relationships/hyperlink" Target="https://pravo-search.minjust.ru/bigs/showDocument.html?id=AEE3F4BB-60A9-46E4-A392-17E256942C07" TargetMode="External"/><Relationship Id="rId4" Type="http://schemas.openxmlformats.org/officeDocument/2006/relationships/hyperlink" Target="https://pravo-search.minjust.ru/bigs/showDocument.html?id=CE0B9D39-4EAB-4B1E-BFA8-0A08DE8E6110" TargetMode="External"/><Relationship Id="rId9" Type="http://schemas.openxmlformats.org/officeDocument/2006/relationships/hyperlink" Target="https://pravo-search.minjust.ru/bigs/showDocument.html?id=57E83776-2E8B-4F71-BB13-843B304C469E" TargetMode="External"/><Relationship Id="rId14" Type="http://schemas.openxmlformats.org/officeDocument/2006/relationships/hyperlink" Target="https://pravo-search.minjust.ru/bigs/showDocument.html?id=27577C42-9431-422C-8D0B-596A0302E51E" TargetMode="External"/><Relationship Id="rId22" Type="http://schemas.openxmlformats.org/officeDocument/2006/relationships/hyperlink" Target="https://pravo-search.minjust.ru/bigs/showDocument.html?id=200CCCCE-2975-4D80-994B-45DBF3C47F92" TargetMode="External"/><Relationship Id="rId27" Type="http://schemas.openxmlformats.org/officeDocument/2006/relationships/hyperlink" Target="https://pravo-search.minjust.ru/bigs/showDocument.html?id=AEE3F4BB-60A9-46E4-A392-17E256942C07" TargetMode="External"/><Relationship Id="rId30" Type="http://schemas.openxmlformats.org/officeDocument/2006/relationships/hyperlink" Target="https://pravo-search.minjust.ru/bigs/showDocument.html?id=200CCCCE-2975-4D80-994B-45DBF3C47F92" TargetMode="External"/><Relationship Id="rId35" Type="http://schemas.openxmlformats.org/officeDocument/2006/relationships/hyperlink" Target="https://pravo-search.minjust.ru/bigs/showDocument.html?id=57E83776-2E8B-4F71-BB13-843B304C469E" TargetMode="External"/><Relationship Id="rId43" Type="http://schemas.openxmlformats.org/officeDocument/2006/relationships/theme" Target="theme/theme1.xml"/><Relationship Id="rId8" Type="http://schemas.openxmlformats.org/officeDocument/2006/relationships/hyperlink" Target="https://pravo-search.minjust.ru/bigs/showDocument.html?id=FEABD1B5-3F21-4108-93F9-60AD3D294BEC"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BFC23CA9-B11F-4375-9573-6A2876C370DA" TargetMode="External"/><Relationship Id="rId17" Type="http://schemas.openxmlformats.org/officeDocument/2006/relationships/hyperlink" Target="https://pravo-search.minjust.ru/bigs/showDocument.html?id=F97F9FC2-62BC-41D9-829D-BFF55D5F6208" TargetMode="External"/><Relationship Id="rId25" Type="http://schemas.openxmlformats.org/officeDocument/2006/relationships/hyperlink" Target="https://pravo-search.minjust.ru/bigs/showDocument.html?id=FFC14FA9-DE48-4C7F-BA1C-7CDE32DCABFB" TargetMode="External"/><Relationship Id="rId33" Type="http://schemas.openxmlformats.org/officeDocument/2006/relationships/hyperlink" Target="https://pravo-search.minjust.ru/bigs/showDocument.html?id=FEABD1B5-3F21-4108-93F9-60AD3D294BEC" TargetMode="External"/><Relationship Id="rId38" Type="http://schemas.openxmlformats.org/officeDocument/2006/relationships/hyperlink" Target="https://pravo-search.minjust.ru/bigs/showDocument.html?id=A622E9DD-D9CC-4E91-B35C-4BD1CF5754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4788</Words>
  <Characters>27293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Осокина</dc:creator>
  <cp:keywords/>
  <dc:description/>
  <cp:lastModifiedBy>Ирина Осокина</cp:lastModifiedBy>
  <cp:revision>2</cp:revision>
  <dcterms:created xsi:type="dcterms:W3CDTF">2022-11-09T07:31:00Z</dcterms:created>
  <dcterms:modified xsi:type="dcterms:W3CDTF">2022-11-09T07:31:00Z</dcterms:modified>
</cp:coreProperties>
</file>