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A92250" w:rsidRDefault="00A92250" w:rsidP="00A92250">
      <w:pPr>
        <w:outlineLvl w:val="0"/>
      </w:pPr>
      <w:r>
        <w:tab/>
      </w:r>
      <w:r>
        <w:tab/>
      </w:r>
      <w:r>
        <w:tab/>
      </w:r>
      <w:r>
        <w:tab/>
      </w:r>
      <w:r>
        <w:tab/>
        <w:t xml:space="preserve"> </w:t>
      </w:r>
    </w:p>
    <w:p w:rsidR="00962D61" w:rsidRDefault="00962D61" w:rsidP="00A92250">
      <w:pPr>
        <w:outlineLvl w:val="0"/>
      </w:pPr>
    </w:p>
    <w:p w:rsidR="00053A2F" w:rsidRDefault="00053A2F" w:rsidP="00A92250">
      <w:pPr>
        <w:outlineLvl w:val="0"/>
      </w:pPr>
    </w:p>
    <w:p w:rsidR="00053A2F" w:rsidRDefault="00053A2F" w:rsidP="00A92250">
      <w:pPr>
        <w:outlineLvl w:val="0"/>
      </w:pPr>
    </w:p>
    <w:p w:rsidR="00053A2F" w:rsidRDefault="00053A2F" w:rsidP="00053A2F">
      <w:pPr>
        <w:tabs>
          <w:tab w:val="left" w:pos="3675"/>
        </w:tabs>
        <w:jc w:val="center"/>
      </w:pPr>
      <w:r>
        <w:t xml:space="preserve">О внесении изменений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rsidRPr="00962D61">
        <w:t>на 2018-2022</w:t>
      </w:r>
      <w:r w:rsidR="001544BE">
        <w:t xml:space="preserve"> годы</w:t>
      </w:r>
      <w:r>
        <w:t xml:space="preserve">, утвержденную постановлением Администрации городского округа </w:t>
      </w:r>
      <w:r>
        <w:rPr>
          <w:rFonts w:cs="Times New Roman"/>
        </w:rPr>
        <w:t>Электросталь Московской области от 06.12.2017 № 89</w:t>
      </w:r>
      <w:r w:rsidR="001544BE">
        <w:rPr>
          <w:rFonts w:cs="Times New Roman"/>
        </w:rPr>
        <w:t>3</w:t>
      </w:r>
      <w:r>
        <w:rPr>
          <w:rFonts w:cs="Times New Roman"/>
        </w:rPr>
        <w:t>/12</w:t>
      </w:r>
    </w:p>
    <w:p w:rsidR="00053A2F" w:rsidRDefault="00053A2F" w:rsidP="00652025">
      <w:pPr>
        <w:tabs>
          <w:tab w:val="left" w:pos="3675"/>
        </w:tabs>
        <w:rPr>
          <w:rFonts w:cs="Times New Roman"/>
        </w:rPr>
      </w:pPr>
    </w:p>
    <w:p w:rsidR="00936CD6" w:rsidRDefault="00936CD6" w:rsidP="00652025">
      <w:pPr>
        <w:tabs>
          <w:tab w:val="left" w:pos="3675"/>
        </w:tabs>
        <w:rPr>
          <w:rFonts w:cs="Times New Roman"/>
        </w:rPr>
      </w:pPr>
    </w:p>
    <w:p w:rsidR="00936CD6" w:rsidRDefault="00936CD6" w:rsidP="00652025">
      <w:pPr>
        <w:tabs>
          <w:tab w:val="left" w:pos="3675"/>
        </w:tabs>
        <w:rPr>
          <w:rFonts w:cs="Times New Roman"/>
        </w:rPr>
      </w:pPr>
    </w:p>
    <w:p w:rsidR="00053A2F" w:rsidRPr="003977B7" w:rsidRDefault="00053A2F" w:rsidP="00007761">
      <w:pPr>
        <w:tabs>
          <w:tab w:val="left" w:pos="3675"/>
        </w:tabs>
        <w:rPr>
          <w:rFonts w:cs="Times New Roman"/>
        </w:rPr>
      </w:pPr>
    </w:p>
    <w:p w:rsidR="00AD56F6" w:rsidRDefault="00053A2F" w:rsidP="00AD56F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53A2F" w:rsidRDefault="00053A2F" w:rsidP="00053A2F">
      <w:pPr>
        <w:tabs>
          <w:tab w:val="left" w:pos="1065"/>
        </w:tabs>
        <w:spacing w:line="260" w:lineRule="exact"/>
        <w:ind w:firstLine="709"/>
        <w:jc w:val="both"/>
      </w:pPr>
    </w:p>
    <w:p w:rsidR="00053A2F" w:rsidRDefault="00053A2F" w:rsidP="00AD56F6">
      <w:pPr>
        <w:tabs>
          <w:tab w:val="left" w:pos="1065"/>
        </w:tabs>
        <w:spacing w:line="260" w:lineRule="exact"/>
        <w:jc w:val="both"/>
      </w:pP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 (да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053A2F" w:rsidRDefault="00007761" w:rsidP="00053A2F">
      <w:pPr>
        <w:tabs>
          <w:tab w:val="left" w:pos="3675"/>
        </w:tabs>
        <w:ind w:firstLine="709"/>
        <w:jc w:val="both"/>
      </w:pPr>
      <w:r w:rsidRPr="00007761">
        <w:t>2</w:t>
      </w:r>
      <w:r w:rsidR="00053A2F">
        <w:t xml:space="preserve">. </w:t>
      </w:r>
      <w:r w:rsidR="00053A2F"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053A2F" w:rsidRPr="006C4431">
          <w:rPr>
            <w:rStyle w:val="aa"/>
            <w:color w:val="auto"/>
            <w:u w:val="none"/>
            <w:lang w:val="en-US"/>
          </w:rPr>
          <w:t>www</w:t>
        </w:r>
        <w:r w:rsidR="00053A2F" w:rsidRPr="006C4431">
          <w:rPr>
            <w:rStyle w:val="aa"/>
            <w:color w:val="auto"/>
            <w:u w:val="none"/>
          </w:rPr>
          <w:t>.</w:t>
        </w:r>
        <w:proofErr w:type="spellStart"/>
        <w:r w:rsidR="00053A2F" w:rsidRPr="006C4431">
          <w:rPr>
            <w:rStyle w:val="aa"/>
            <w:color w:val="auto"/>
            <w:u w:val="none"/>
            <w:lang w:val="en-US"/>
          </w:rPr>
          <w:t>electrostal</w:t>
        </w:r>
        <w:proofErr w:type="spellEnd"/>
        <w:r w:rsidR="00053A2F" w:rsidRPr="006C4431">
          <w:rPr>
            <w:rStyle w:val="aa"/>
            <w:color w:val="auto"/>
            <w:u w:val="none"/>
          </w:rPr>
          <w:t>.</w:t>
        </w:r>
        <w:proofErr w:type="spellStart"/>
        <w:r w:rsidR="00053A2F" w:rsidRPr="006C4431">
          <w:rPr>
            <w:rStyle w:val="aa"/>
            <w:color w:val="auto"/>
            <w:u w:val="none"/>
            <w:lang w:val="en-US"/>
          </w:rPr>
          <w:t>ru</w:t>
        </w:r>
        <w:proofErr w:type="spellEnd"/>
      </w:hyperlink>
      <w:r w:rsidR="00053A2F" w:rsidRPr="006C4431">
        <w:t>.</w:t>
      </w:r>
    </w:p>
    <w:p w:rsidR="00053A2F" w:rsidRDefault="00007761" w:rsidP="00053A2F">
      <w:pPr>
        <w:tabs>
          <w:tab w:val="left" w:pos="3675"/>
        </w:tabs>
        <w:spacing w:line="260" w:lineRule="exact"/>
        <w:ind w:firstLine="709"/>
        <w:jc w:val="both"/>
      </w:pPr>
      <w:r w:rsidRPr="00007761">
        <w:t>3</w:t>
      </w:r>
      <w:r w:rsidR="00053A2F">
        <w:t xml:space="preserve">. Источником финансирования публикации настоящего постановления в средствах массовой информации принять денежные средства, предусмотренные в бюджете </w:t>
      </w:r>
      <w:r w:rsidR="00053A2F">
        <w:lastRenderedPageBreak/>
        <w:t>городского округа Электросталь Московской области по подразделу 0113 «Другие общегосударственные вопросы» раздела 0100.</w:t>
      </w:r>
    </w:p>
    <w:p w:rsidR="00053A2F" w:rsidRDefault="00053A2F" w:rsidP="00053A2F">
      <w:pPr>
        <w:tabs>
          <w:tab w:val="left" w:pos="3675"/>
        </w:tabs>
        <w:spacing w:line="260" w:lineRule="exact"/>
        <w:ind w:firstLine="709"/>
        <w:jc w:val="both"/>
      </w:pPr>
    </w:p>
    <w:p w:rsidR="00053A2F" w:rsidRDefault="00053A2F" w:rsidP="00053A2F">
      <w:pPr>
        <w:jc w:val="both"/>
      </w:pPr>
    </w:p>
    <w:p w:rsidR="00053A2F" w:rsidRDefault="00053A2F" w:rsidP="00053A2F">
      <w:pPr>
        <w:jc w:val="both"/>
      </w:pPr>
    </w:p>
    <w:p w:rsidR="00053A2F" w:rsidRDefault="00053A2F" w:rsidP="00053A2F">
      <w:pPr>
        <w:jc w:val="both"/>
      </w:pPr>
      <w:r>
        <w:t xml:space="preserve">Глава </w:t>
      </w:r>
      <w:r w:rsidRPr="0004042B">
        <w:t xml:space="preserve">городского округа           </w:t>
      </w:r>
      <w:r>
        <w:t xml:space="preserve">                            </w:t>
      </w:r>
      <w:r w:rsidRPr="0004042B">
        <w:t xml:space="preserve">                                                 </w:t>
      </w:r>
      <w:r>
        <w:t xml:space="preserve">  В.Я</w:t>
      </w:r>
      <w:r w:rsidRPr="0004042B">
        <w:t xml:space="preserve">. </w:t>
      </w:r>
      <w:r>
        <w:t>Пекарев</w:t>
      </w:r>
    </w:p>
    <w:p w:rsidR="00053A2F" w:rsidRDefault="00053A2F" w:rsidP="00053A2F">
      <w:pPr>
        <w:jc w:val="both"/>
      </w:pPr>
    </w:p>
    <w:p w:rsidR="00053A2F" w:rsidRDefault="00053A2F" w:rsidP="00053A2F">
      <w:pPr>
        <w:jc w:val="both"/>
      </w:pPr>
    </w:p>
    <w:p w:rsidR="00053A2F" w:rsidRDefault="00053A2F" w:rsidP="00053A2F">
      <w:pPr>
        <w:jc w:val="both"/>
      </w:pPr>
    </w:p>
    <w:p w:rsidR="002673A5" w:rsidRDefault="002673A5" w:rsidP="002673A5">
      <w:pPr>
        <w:tabs>
          <w:tab w:val="left" w:pos="3675"/>
        </w:tabs>
        <w:jc w:val="both"/>
        <w:rPr>
          <w:rFonts w:cs="Times New Roman"/>
        </w:rPr>
        <w:sectPr w:rsidR="002673A5" w:rsidSect="00053A2F">
          <w:headerReference w:type="default" r:id="rId10"/>
          <w:headerReference w:type="first" r:id="rId11"/>
          <w:pgSz w:w="11906" w:h="16838"/>
          <w:pgMar w:top="1134" w:right="851" w:bottom="568" w:left="1701" w:header="709" w:footer="709" w:gutter="0"/>
          <w:cols w:space="708"/>
          <w:titlePg/>
          <w:docGrid w:linePitch="360"/>
        </w:sectPr>
      </w:pPr>
      <w:bookmarkStart w:id="0" w:name="_GoBack"/>
      <w:bookmarkEnd w:id="0"/>
    </w:p>
    <w:p w:rsidR="007272EF" w:rsidRPr="007272EF" w:rsidRDefault="007272EF" w:rsidP="009E26AD">
      <w:pPr>
        <w:spacing w:line="240" w:lineRule="exact"/>
        <w:rPr>
          <w:rFonts w:cs="Times New Roman"/>
          <w:bCs/>
          <w:color w:val="000000"/>
          <w:sz w:val="20"/>
          <w:szCs w:val="20"/>
        </w:rPr>
      </w:pPr>
    </w:p>
    <w:p w:rsidR="007272EF" w:rsidRPr="00936CD6" w:rsidRDefault="007272EF" w:rsidP="00936CD6">
      <w:pPr>
        <w:spacing w:line="240" w:lineRule="exact"/>
        <w:rPr>
          <w:rFonts w:cs="Times New Roman"/>
          <w:color w:val="000000"/>
          <w:sz w:val="20"/>
          <w:szCs w:val="20"/>
        </w:rPr>
      </w:pPr>
    </w:p>
    <w:p w:rsidR="007272EF" w:rsidRDefault="007272EF" w:rsidP="00711BC9">
      <w:pPr>
        <w:spacing w:line="240" w:lineRule="exact"/>
        <w:jc w:val="center"/>
        <w:rPr>
          <w:rFonts w:cs="Times New Roman"/>
          <w:b/>
          <w:bCs/>
          <w:color w:val="000000"/>
          <w:sz w:val="20"/>
          <w:szCs w:val="20"/>
        </w:rPr>
      </w:pPr>
    </w:p>
    <w:p w:rsidR="009B427B" w:rsidRDefault="00007761" w:rsidP="00711BC9">
      <w:pPr>
        <w:spacing w:line="240" w:lineRule="exact"/>
        <w:jc w:val="center"/>
      </w:pPr>
      <w:r>
        <w:rPr>
          <w:rFonts w:cs="Times New Roman"/>
          <w:b/>
          <w:bCs/>
          <w:color w:val="000000"/>
          <w:sz w:val="20"/>
          <w:szCs w:val="20"/>
        </w:rPr>
        <w:t xml:space="preserve">« </w:t>
      </w:r>
      <w:r w:rsidR="00711BC9" w:rsidRPr="009B427B">
        <w:rPr>
          <w:rFonts w:cs="Times New Roman"/>
          <w:b/>
          <w:bCs/>
          <w:color w:val="000000"/>
          <w:sz w:val="20"/>
          <w:szCs w:val="20"/>
        </w:rPr>
        <w:t xml:space="preserve">1 ПАСПОРТ МУНИЦИПАЛЬНОЙ ПРОГРАММЫ </w:t>
      </w:r>
      <w:r w:rsidR="00711BC9"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tblPr>
      <w:tblGrid>
        <w:gridCol w:w="4201"/>
        <w:gridCol w:w="1823"/>
        <w:gridCol w:w="1823"/>
        <w:gridCol w:w="1823"/>
        <w:gridCol w:w="1823"/>
        <w:gridCol w:w="1823"/>
        <w:gridCol w:w="1823"/>
      </w:tblGrid>
      <w:tr w:rsidR="00711BC9" w:rsidRPr="009B427B" w:rsidTr="00B63A8F">
        <w:trPr>
          <w:trHeight w:val="67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B63A8F">
        <w:trPr>
          <w:trHeight w:val="61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B63A8F">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477D8E" w:rsidRPr="009B427B" w:rsidTr="00B63A8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77D8E" w:rsidRPr="009B427B" w:rsidRDefault="00477D8E" w:rsidP="00477D8E">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77D8E" w:rsidRPr="00477D8E" w:rsidRDefault="00477D8E" w:rsidP="00477D8E">
            <w:pPr>
              <w:jc w:val="center"/>
              <w:rPr>
                <w:rFonts w:cs="Times New Roman"/>
                <w:color w:val="000000"/>
                <w:sz w:val="22"/>
                <w:szCs w:val="22"/>
              </w:rPr>
            </w:pPr>
            <w:r w:rsidRPr="00477D8E">
              <w:rPr>
                <w:color w:val="000000"/>
                <w:sz w:val="22"/>
                <w:szCs w:val="22"/>
              </w:rPr>
              <w:t>839 420,98</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379 219,91</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sz w:val="22"/>
                <w:szCs w:val="22"/>
              </w:rPr>
            </w:pPr>
            <w:r w:rsidRPr="00477D8E">
              <w:rPr>
                <w:sz w:val="22"/>
                <w:szCs w:val="22"/>
              </w:rP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127 205,22</w:t>
            </w:r>
          </w:p>
        </w:tc>
      </w:tr>
      <w:tr w:rsidR="00477D8E" w:rsidRPr="009B427B" w:rsidTr="00B63A8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77D8E" w:rsidRPr="009B427B" w:rsidRDefault="00477D8E" w:rsidP="00477D8E">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142 186,64</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136 788,64</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2 699,00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sz w:val="22"/>
                <w:szCs w:val="22"/>
              </w:rPr>
            </w:pPr>
            <w:r w:rsidRPr="00477D8E">
              <w:rPr>
                <w:sz w:val="22"/>
                <w:szCs w:val="22"/>
              </w:rPr>
              <w:t>2 699,00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r>
      <w:tr w:rsidR="00477D8E" w:rsidRPr="009B427B" w:rsidTr="00B63A8F">
        <w:trPr>
          <w:trHeight w:val="37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477D8E" w:rsidRPr="009B427B" w:rsidRDefault="00477D8E" w:rsidP="00477D8E">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nil"/>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nil"/>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nil"/>
              <w:right w:val="single" w:sz="4" w:space="0" w:color="auto"/>
            </w:tcBorders>
            <w:shd w:val="clear" w:color="000000" w:fill="FFFFFF"/>
            <w:hideMark/>
          </w:tcPr>
          <w:p w:rsidR="00477D8E" w:rsidRPr="00477D8E" w:rsidRDefault="00477D8E" w:rsidP="00477D8E">
            <w:pPr>
              <w:jc w:val="center"/>
              <w:rPr>
                <w:sz w:val="22"/>
                <w:szCs w:val="22"/>
              </w:rPr>
            </w:pPr>
            <w:r w:rsidRPr="00477D8E">
              <w:rPr>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r>
      <w:tr w:rsidR="00477D8E" w:rsidRPr="009B427B" w:rsidTr="00B63A8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77D8E" w:rsidRPr="009B427B" w:rsidRDefault="00477D8E" w:rsidP="00477D8E">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sz w:val="22"/>
                <w:szCs w:val="22"/>
              </w:rPr>
            </w:pPr>
            <w:r w:rsidRPr="00477D8E">
              <w:rPr>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r>
      <w:tr w:rsidR="00477D8E" w:rsidRPr="009B427B" w:rsidTr="00B63A8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7D8E" w:rsidRPr="009B427B" w:rsidRDefault="00477D8E" w:rsidP="00477D8E">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981 607,62</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516 008,55</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106 596,60</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112 663,90</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119 133,35</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127 205,22</w:t>
            </w:r>
          </w:p>
        </w:tc>
      </w:tr>
    </w:tbl>
    <w:p w:rsidR="00AE7C9A" w:rsidRDefault="00007761" w:rsidP="00B63A8F">
      <w:pPr>
        <w:spacing w:line="240" w:lineRule="exact"/>
        <w:jc w:val="right"/>
      </w:pPr>
      <w:r>
        <w:t xml:space="preserve">                                                                                                                                                                                                                                                      </w:t>
      </w:r>
      <w:r w:rsidR="00936CD6">
        <w:t xml:space="preserve">   </w:t>
      </w:r>
    </w:p>
    <w:p w:rsidR="00B63A8F" w:rsidRDefault="00B63A8F"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благоустроенных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pPr>
            <w:r w:rsidRPr="001E7D25">
              <w:t>Светлый город</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Досв=Посв</w:t>
            </w:r>
            <w:proofErr w:type="spellEnd"/>
            <w:r w:rsidRPr="001E7D25">
              <w:t>/</w:t>
            </w:r>
            <w:proofErr w:type="spellStart"/>
            <w:r w:rsidRPr="001E7D25">
              <w:t>Побщ</w:t>
            </w:r>
            <w:proofErr w:type="spellEnd"/>
            <w:r w:rsidRPr="001E7D25">
              <w:t xml:space="preserve">*100%,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Посв</w:t>
            </w:r>
            <w:proofErr w:type="spellEnd"/>
            <w:r w:rsidRPr="001E7D25">
              <w:t xml:space="preserve">- протяжённость освещённых улиц, проездов, набережных, с уровнем освещённости, соответствующему нормативным </w:t>
            </w:r>
            <w:proofErr w:type="spellStart"/>
            <w:r w:rsidRPr="001E7D25">
              <w:t>значениям,км</w:t>
            </w:r>
            <w:proofErr w:type="spellEnd"/>
            <w:r w:rsidRPr="001E7D25">
              <w:t xml:space="preserve">; </w:t>
            </w:r>
          </w:p>
          <w:p w:rsidR="00477D8E" w:rsidRPr="001E7D25" w:rsidRDefault="00477D8E" w:rsidP="00477D8E">
            <w:pPr>
              <w:shd w:val="clear" w:color="auto" w:fill="FFFFFF" w:themeFill="background1"/>
              <w:ind w:firstLine="539"/>
              <w:jc w:val="both"/>
            </w:pPr>
            <w:proofErr w:type="spellStart"/>
            <w:r w:rsidRPr="001E7D25">
              <w:t>Побщ</w:t>
            </w:r>
            <w:proofErr w:type="spellEnd"/>
            <w:r w:rsidRPr="001E7D25">
              <w:t xml:space="preserve">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энергоэффективности и выше (А,В,С,D).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936CD6" w:rsidRDefault="00936CD6" w:rsidP="00007761">
      <w:pPr>
        <w:spacing w:line="240" w:lineRule="exact"/>
        <w:jc w:val="both"/>
      </w:pPr>
    </w:p>
    <w:p w:rsidR="00477D8E" w:rsidRDefault="00477D8E" w:rsidP="00007761">
      <w:pPr>
        <w:spacing w:line="240" w:lineRule="exact"/>
        <w:jc w:val="both"/>
      </w:pPr>
    </w:p>
    <w:p w:rsidR="00007761" w:rsidRPr="00007761" w:rsidRDefault="00007761" w:rsidP="00D3058E">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r w:rsidR="00D3058E">
        <w:rPr>
          <w:rFonts w:cs="Times New Roman"/>
          <w:color w:val="000000"/>
          <w:sz w:val="20"/>
          <w:szCs w:val="20"/>
        </w:rPr>
        <w:t xml:space="preserve">                         </w:t>
      </w:r>
    </w:p>
    <w:p w:rsidR="00D3058E" w:rsidRDefault="00D3058E"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13326" w:type="dxa"/>
        <w:jc w:val="center"/>
        <w:tblLook w:val="04A0"/>
      </w:tblPr>
      <w:tblGrid>
        <w:gridCol w:w="1946"/>
        <w:gridCol w:w="1660"/>
        <w:gridCol w:w="2349"/>
        <w:gridCol w:w="1134"/>
        <w:gridCol w:w="1276"/>
        <w:gridCol w:w="1276"/>
        <w:gridCol w:w="1276"/>
        <w:gridCol w:w="1134"/>
        <w:gridCol w:w="1275"/>
      </w:tblGrid>
      <w:tr w:rsidR="009E7AEB" w:rsidRPr="009E7AEB" w:rsidTr="009E7AEB">
        <w:trPr>
          <w:trHeight w:val="930"/>
          <w:jc w:val="center"/>
        </w:trPr>
        <w:tc>
          <w:tcPr>
            <w:tcW w:w="1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Муниципальный заказчик подпрограммы</w:t>
            </w:r>
          </w:p>
        </w:tc>
        <w:tc>
          <w:tcPr>
            <w:tcW w:w="11380" w:type="dxa"/>
            <w:gridSpan w:val="8"/>
            <w:tcBorders>
              <w:top w:val="single" w:sz="4" w:space="0" w:color="auto"/>
              <w:left w:val="nil"/>
              <w:bottom w:val="single" w:sz="4" w:space="0" w:color="auto"/>
              <w:right w:val="single" w:sz="4" w:space="0" w:color="auto"/>
            </w:tcBorders>
            <w:shd w:val="clear" w:color="auto" w:fill="auto"/>
            <w:vAlign w:val="bottom"/>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E7AEB" w:rsidRPr="009E7AEB" w:rsidTr="009E7AEB">
        <w:trPr>
          <w:trHeight w:val="197"/>
          <w:jc w:val="center"/>
        </w:trPr>
        <w:tc>
          <w:tcPr>
            <w:tcW w:w="1946" w:type="dxa"/>
            <w:vMerge w:val="restart"/>
            <w:tcBorders>
              <w:top w:val="nil"/>
              <w:left w:val="single" w:sz="4" w:space="0" w:color="auto"/>
              <w:bottom w:val="single" w:sz="4" w:space="0" w:color="auto"/>
              <w:right w:val="single" w:sz="4" w:space="0" w:color="auto"/>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60" w:type="dxa"/>
            <w:vMerge w:val="restart"/>
            <w:tcBorders>
              <w:top w:val="nil"/>
              <w:left w:val="nil"/>
              <w:bottom w:val="nil"/>
              <w:right w:val="single" w:sz="4" w:space="0" w:color="auto"/>
            </w:tcBorders>
            <w:shd w:val="clear" w:color="auto" w:fill="auto"/>
            <w:hideMark/>
          </w:tcPr>
          <w:p w:rsidR="009E7AEB" w:rsidRPr="009E7AEB" w:rsidRDefault="009E7AEB" w:rsidP="009E7AEB">
            <w:pPr>
              <w:rPr>
                <w:rFonts w:cs="Times New Roman"/>
                <w:color w:val="000000"/>
                <w:sz w:val="20"/>
                <w:szCs w:val="20"/>
              </w:rPr>
            </w:pPr>
            <w:r w:rsidRPr="009E7AEB">
              <w:rPr>
                <w:rFonts w:cs="Times New Roman"/>
                <w:color w:val="000000"/>
                <w:sz w:val="20"/>
                <w:szCs w:val="20"/>
              </w:rPr>
              <w:t>Главный распорядитель бюджетных средств</w:t>
            </w:r>
          </w:p>
        </w:tc>
        <w:tc>
          <w:tcPr>
            <w:tcW w:w="2349" w:type="dxa"/>
            <w:vMerge w:val="restart"/>
            <w:tcBorders>
              <w:top w:val="nil"/>
              <w:left w:val="single" w:sz="4" w:space="0" w:color="auto"/>
              <w:bottom w:val="nil"/>
              <w:right w:val="single" w:sz="4" w:space="0" w:color="auto"/>
            </w:tcBorders>
            <w:shd w:val="clear" w:color="auto" w:fill="auto"/>
            <w:hideMark/>
          </w:tcPr>
          <w:p w:rsidR="009E7AEB" w:rsidRPr="009E7AEB" w:rsidRDefault="009E7AEB" w:rsidP="009E7AEB">
            <w:pPr>
              <w:rPr>
                <w:rFonts w:cs="Times New Roman"/>
                <w:color w:val="000000"/>
                <w:sz w:val="20"/>
                <w:szCs w:val="20"/>
              </w:rPr>
            </w:pPr>
            <w:r w:rsidRPr="009E7AEB">
              <w:rPr>
                <w:rFonts w:cs="Times New Roman"/>
                <w:color w:val="000000"/>
                <w:sz w:val="20"/>
                <w:szCs w:val="20"/>
              </w:rPr>
              <w:t>Источник финансирования</w:t>
            </w:r>
          </w:p>
        </w:tc>
        <w:tc>
          <w:tcPr>
            <w:tcW w:w="7371" w:type="dxa"/>
            <w:gridSpan w:val="6"/>
            <w:tcBorders>
              <w:top w:val="single" w:sz="4" w:space="0" w:color="auto"/>
              <w:left w:val="nil"/>
              <w:bottom w:val="single" w:sz="4" w:space="0" w:color="auto"/>
              <w:right w:val="single" w:sz="4" w:space="0" w:color="000000"/>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Расходы (тыс. рублей)</w:t>
            </w:r>
          </w:p>
        </w:tc>
      </w:tr>
      <w:tr w:rsidR="009E7AEB" w:rsidRPr="009E7AEB" w:rsidTr="009E7AEB">
        <w:trPr>
          <w:trHeight w:val="540"/>
          <w:jc w:val="center"/>
        </w:trPr>
        <w:tc>
          <w:tcPr>
            <w:tcW w:w="1946" w:type="dxa"/>
            <w:vMerge/>
            <w:tcBorders>
              <w:top w:val="nil"/>
              <w:left w:val="single" w:sz="4" w:space="0" w:color="auto"/>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1660" w:type="dxa"/>
            <w:vMerge/>
            <w:tcBorders>
              <w:top w:val="nil"/>
              <w:left w:val="nil"/>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2018</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2019</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2021</w:t>
            </w:r>
          </w:p>
        </w:tc>
        <w:tc>
          <w:tcPr>
            <w:tcW w:w="1275"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2022</w:t>
            </w:r>
          </w:p>
        </w:tc>
      </w:tr>
      <w:tr w:rsidR="00A64943" w:rsidRPr="009E7AEB" w:rsidTr="009E7AEB">
        <w:trPr>
          <w:trHeight w:val="112"/>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val="restart"/>
            <w:tcBorders>
              <w:top w:val="single" w:sz="4" w:space="0" w:color="auto"/>
              <w:left w:val="nil"/>
              <w:bottom w:val="single" w:sz="4" w:space="0" w:color="000000"/>
              <w:right w:val="single" w:sz="4" w:space="0" w:color="auto"/>
            </w:tcBorders>
            <w:shd w:val="clear" w:color="auto" w:fill="auto"/>
            <w:vAlign w:val="center"/>
            <w:hideMark/>
          </w:tcPr>
          <w:p w:rsidR="00A64943" w:rsidRPr="009E7AEB" w:rsidRDefault="00A64943" w:rsidP="00A64943">
            <w:pPr>
              <w:jc w:val="center"/>
              <w:rPr>
                <w:rFonts w:cs="Times New Roman"/>
                <w:color w:val="000000"/>
                <w:sz w:val="20"/>
                <w:szCs w:val="20"/>
              </w:rPr>
            </w:pPr>
            <w:r w:rsidRPr="009E7AEB">
              <w:rPr>
                <w:rFonts w:cs="Times New Roman"/>
                <w:color w:val="000000"/>
                <w:sz w:val="20"/>
                <w:szCs w:val="20"/>
              </w:rPr>
              <w:t> </w:t>
            </w:r>
          </w:p>
        </w:tc>
        <w:tc>
          <w:tcPr>
            <w:tcW w:w="2349" w:type="dxa"/>
            <w:tcBorders>
              <w:top w:val="single" w:sz="4" w:space="0" w:color="auto"/>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Вс</w:t>
            </w:r>
            <w:r>
              <w:rPr>
                <w:rFonts w:cs="Times New Roman"/>
                <w:color w:val="000000"/>
                <w:sz w:val="20"/>
                <w:szCs w:val="20"/>
              </w:rPr>
              <w:t>его:</w:t>
            </w:r>
            <w:r w:rsidR="00D3058E">
              <w:rPr>
                <w:rFonts w:cs="Times New Roman"/>
                <w:color w:val="000000"/>
                <w:sz w:val="20"/>
                <w:szCs w:val="20"/>
              </w:rPr>
              <w:t xml:space="preserve"> </w:t>
            </w:r>
            <w:r w:rsidRPr="009E7AEB">
              <w:rPr>
                <w:rFonts w:cs="Times New Roman"/>
                <w:color w:val="000000"/>
                <w:sz w:val="20"/>
                <w:szCs w:val="20"/>
              </w:rPr>
              <w:t>в том числе: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rFonts w:cs="Times New Roman"/>
                <w:color w:val="000000"/>
                <w:sz w:val="20"/>
                <w:szCs w:val="20"/>
              </w:rPr>
            </w:pPr>
            <w:r w:rsidRPr="00A64943">
              <w:rPr>
                <w:color w:val="000000"/>
                <w:sz w:val="20"/>
                <w:szCs w:val="20"/>
              </w:rPr>
              <w:t>500670,62</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301248,37</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46900,50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48627,40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704"/>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462073,62</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268049,37</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44201,50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45928,40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417"/>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38597,00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33199,00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r w:rsidR="00A64943" w:rsidRPr="009E7AEB" w:rsidTr="009E7AEB">
        <w:trPr>
          <w:trHeight w:val="367"/>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val="restart"/>
            <w:tcBorders>
              <w:top w:val="nil"/>
              <w:left w:val="nil"/>
              <w:bottom w:val="single" w:sz="4" w:space="0" w:color="000000"/>
              <w:right w:val="single" w:sz="4" w:space="0" w:color="auto"/>
            </w:tcBorders>
            <w:shd w:val="clear" w:color="auto" w:fill="auto"/>
            <w:vAlign w:val="center"/>
            <w:hideMark/>
          </w:tcPr>
          <w:p w:rsidR="00A64943" w:rsidRPr="009E7AEB" w:rsidRDefault="00A64943" w:rsidP="00A64943">
            <w:pPr>
              <w:jc w:val="center"/>
              <w:rPr>
                <w:rFonts w:cs="Times New Roman"/>
                <w:color w:val="000000"/>
                <w:sz w:val="20"/>
                <w:szCs w:val="20"/>
              </w:rPr>
            </w:pPr>
            <w:r w:rsidRPr="009E7AEB">
              <w:rPr>
                <w:rFonts w:cs="Times New Roman"/>
                <w:color w:val="000000"/>
                <w:sz w:val="20"/>
                <w:szCs w:val="20"/>
              </w:rPr>
              <w:t>УГЖКХ</w:t>
            </w: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262073,62</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68049,37</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44201,50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45928,40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438"/>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38597,00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33199,00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r w:rsidR="00A64943" w:rsidRPr="009E7AEB" w:rsidTr="009E7AEB">
        <w:trPr>
          <w:trHeight w:val="608"/>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tcBorders>
              <w:top w:val="nil"/>
              <w:left w:val="nil"/>
              <w:bottom w:val="single" w:sz="4" w:space="0" w:color="auto"/>
              <w:right w:val="single" w:sz="4" w:space="0" w:color="auto"/>
            </w:tcBorders>
            <w:shd w:val="clear" w:color="auto" w:fill="auto"/>
            <w:vAlign w:val="center"/>
            <w:hideMark/>
          </w:tcPr>
          <w:p w:rsidR="00A64943" w:rsidRPr="009E7AEB" w:rsidRDefault="00A64943" w:rsidP="00A64943">
            <w:pPr>
              <w:rPr>
                <w:rFonts w:cs="Times New Roman"/>
                <w:color w:val="000000"/>
                <w:sz w:val="18"/>
                <w:szCs w:val="18"/>
              </w:rPr>
            </w:pPr>
            <w:r w:rsidRPr="009E7AEB">
              <w:rPr>
                <w:rFonts w:cs="Times New Roman"/>
                <w:color w:val="000000"/>
                <w:sz w:val="18"/>
                <w:szCs w:val="18"/>
              </w:rPr>
              <w:t xml:space="preserve">Администрация г. о. Электросталь Московской области </w:t>
            </w: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200 000,00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200 000,00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bl>
    <w:p w:rsidR="00B63A8F" w:rsidRDefault="00B63A8F" w:rsidP="00006935">
      <w:pPr>
        <w:rPr>
          <w:sz w:val="20"/>
          <w:szCs w:val="20"/>
        </w:rPr>
        <w:sectPr w:rsidR="00B63A8F" w:rsidSect="00B63A8F">
          <w:headerReference w:type="default" r:id="rId12"/>
          <w:pgSz w:w="16838" w:h="11906" w:orient="landscape"/>
          <w:pgMar w:top="851"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p w:rsidR="00936CD6" w:rsidRDefault="00936CD6" w:rsidP="00006935">
      <w:pPr>
        <w:spacing w:line="240" w:lineRule="exact"/>
        <w:jc w:val="center"/>
      </w:pPr>
    </w:p>
    <w:tbl>
      <w:tblPr>
        <w:tblW w:w="15876" w:type="dxa"/>
        <w:jc w:val="center"/>
        <w:tblLayout w:type="fixed"/>
        <w:tblLook w:val="04A0"/>
      </w:tblPr>
      <w:tblGrid>
        <w:gridCol w:w="709"/>
        <w:gridCol w:w="1559"/>
        <w:gridCol w:w="937"/>
        <w:gridCol w:w="1701"/>
        <w:gridCol w:w="1190"/>
        <w:gridCol w:w="1361"/>
        <w:gridCol w:w="1418"/>
        <w:gridCol w:w="1134"/>
        <w:gridCol w:w="1134"/>
        <w:gridCol w:w="1048"/>
        <w:gridCol w:w="1078"/>
        <w:gridCol w:w="1134"/>
        <w:gridCol w:w="1473"/>
      </w:tblGrid>
      <w:tr w:rsidR="00A64943" w:rsidRPr="009C589A" w:rsidTr="009C589A">
        <w:trPr>
          <w:trHeight w:val="42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Мероприятия по реализации подпрограммы</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Источники финансирования</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Объем финансирования мероприятия в году, предшествующем году реализации программы (тыс. руб.)</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Всего (тыс. руб.)</w:t>
            </w:r>
          </w:p>
        </w:tc>
        <w:tc>
          <w:tcPr>
            <w:tcW w:w="581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Ответственный за выполнение мероприятия подпрограммы</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Результаты выполнения мероприятий подпрограммы</w:t>
            </w:r>
          </w:p>
        </w:tc>
      </w:tr>
      <w:tr w:rsidR="00A64943" w:rsidRPr="009C589A" w:rsidTr="009C589A">
        <w:trPr>
          <w:trHeight w:val="29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2019</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2020</w:t>
            </w:r>
          </w:p>
        </w:tc>
        <w:tc>
          <w:tcPr>
            <w:tcW w:w="104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2021</w:t>
            </w:r>
          </w:p>
        </w:tc>
        <w:tc>
          <w:tcPr>
            <w:tcW w:w="107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2022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w:t>
            </w:r>
          </w:p>
        </w:tc>
        <w:tc>
          <w:tcPr>
            <w:tcW w:w="937"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w:t>
            </w:r>
          </w:p>
        </w:tc>
        <w:tc>
          <w:tcPr>
            <w:tcW w:w="1190"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6</w:t>
            </w:r>
          </w:p>
        </w:tc>
        <w:tc>
          <w:tcPr>
            <w:tcW w:w="1361"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7</w:t>
            </w:r>
          </w:p>
        </w:tc>
        <w:tc>
          <w:tcPr>
            <w:tcW w:w="141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w:t>
            </w:r>
          </w:p>
        </w:tc>
        <w:tc>
          <w:tcPr>
            <w:tcW w:w="104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07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w:t>
            </w:r>
          </w:p>
        </w:tc>
        <w:tc>
          <w:tcPr>
            <w:tcW w:w="1473"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w:t>
            </w:r>
          </w:p>
        </w:tc>
      </w:tr>
      <w:tr w:rsidR="00A64943" w:rsidRPr="009C589A" w:rsidTr="003D7D0A">
        <w:trPr>
          <w:trHeight w:val="347"/>
          <w:jc w:val="center"/>
        </w:trPr>
        <w:tc>
          <w:tcPr>
            <w:tcW w:w="709" w:type="dxa"/>
            <w:vMerge w:val="restart"/>
            <w:tcBorders>
              <w:top w:val="nil"/>
              <w:left w:val="single" w:sz="4" w:space="0" w:color="auto"/>
              <w:bottom w:val="nil"/>
              <w:right w:val="single" w:sz="4" w:space="0" w:color="auto"/>
            </w:tcBorders>
            <w:shd w:val="clear" w:color="000000" w:fill="FFFFFF"/>
            <w:noWrap/>
            <w:hideMark/>
          </w:tcPr>
          <w:p w:rsidR="00A64943" w:rsidRPr="009C589A" w:rsidRDefault="00A64943" w:rsidP="00A64943">
            <w:pPr>
              <w:jc w:val="center"/>
              <w:outlineLvl w:val="0"/>
              <w:rPr>
                <w:rFonts w:cs="Times New Roman"/>
                <w:color w:val="000000"/>
                <w:sz w:val="22"/>
                <w:szCs w:val="22"/>
              </w:rPr>
            </w:pPr>
            <w:r w:rsidRPr="009C589A">
              <w:rPr>
                <w:rFonts w:cs="Times New Roman"/>
                <w:color w:val="000000"/>
                <w:sz w:val="22"/>
                <w:szCs w:val="22"/>
              </w:rPr>
              <w:t>1</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Основное мероприятие 1.               Благоустройство общественной территории городского округа Электросталь Московской области</w:t>
            </w:r>
          </w:p>
        </w:tc>
        <w:tc>
          <w:tcPr>
            <w:tcW w:w="937"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outlineLvl w:val="0"/>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outlineLvl w:val="0"/>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200965,00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200965,00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outlineLvl w:val="0"/>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Благоустройство общественной территории городского округа</w:t>
            </w:r>
          </w:p>
        </w:tc>
      </w:tr>
      <w:tr w:rsidR="00A64943" w:rsidRPr="009C589A" w:rsidTr="003D7D0A">
        <w:trPr>
          <w:trHeight w:val="1854"/>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outlineLvl w:val="0"/>
              <w:rPr>
                <w:rFonts w:cs="Times New Roman"/>
                <w:sz w:val="22"/>
                <w:szCs w:val="22"/>
              </w:rPr>
            </w:pPr>
            <w:r w:rsidRPr="009C589A">
              <w:rPr>
                <w:rFonts w:cs="Times New Roman"/>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200965,00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200965,00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1102"/>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500"/>
          <w:jc w:val="center"/>
        </w:trPr>
        <w:tc>
          <w:tcPr>
            <w:tcW w:w="709" w:type="dxa"/>
            <w:tcBorders>
              <w:top w:val="nil"/>
              <w:left w:val="single" w:sz="4" w:space="0" w:color="auto"/>
              <w:bottom w:val="nil"/>
              <w:right w:val="single" w:sz="4" w:space="0" w:color="auto"/>
            </w:tcBorders>
            <w:shd w:val="clear" w:color="000000" w:fill="FFFFFF"/>
            <w:noWrap/>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 </w:t>
            </w:r>
          </w:p>
        </w:tc>
        <w:tc>
          <w:tcPr>
            <w:tcW w:w="1559" w:type="dxa"/>
            <w:tcBorders>
              <w:top w:val="nil"/>
              <w:left w:val="nil"/>
              <w:bottom w:val="nil"/>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 </w:t>
            </w: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45"/>
          <w:jc w:val="center"/>
        </w:trPr>
        <w:tc>
          <w:tcPr>
            <w:tcW w:w="709" w:type="dxa"/>
            <w:vMerge w:val="restart"/>
            <w:tcBorders>
              <w:top w:val="single" w:sz="4" w:space="0" w:color="auto"/>
              <w:left w:val="single" w:sz="4" w:space="0" w:color="auto"/>
              <w:bottom w:val="nil"/>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  Мероприятие 1.                Подготовка к празднованию юбилея городского округа Электросталь Московской области</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Подготовка к празднованию юбилея городского округа </w:t>
            </w:r>
          </w:p>
        </w:tc>
      </w:tr>
      <w:tr w:rsidR="00A64943" w:rsidRPr="009C589A" w:rsidTr="009C589A">
        <w:trPr>
          <w:trHeight w:val="660"/>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sz w:val="22"/>
                <w:szCs w:val="22"/>
              </w:rPr>
            </w:pPr>
            <w:r w:rsidRPr="009C589A">
              <w:rPr>
                <w:rFonts w:cs="Times New Roman"/>
                <w:sz w:val="22"/>
                <w:szCs w:val="22"/>
              </w:rPr>
              <w:t>0,00</w:t>
            </w:r>
          </w:p>
        </w:tc>
        <w:tc>
          <w:tcPr>
            <w:tcW w:w="13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885"/>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885"/>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sz w:val="22"/>
                <w:szCs w:val="22"/>
              </w:rPr>
            </w:pPr>
            <w:r w:rsidRPr="009C589A">
              <w:rPr>
                <w:rFonts w:cs="Times New Roman"/>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65"/>
          <w:jc w:val="center"/>
        </w:trPr>
        <w:tc>
          <w:tcPr>
            <w:tcW w:w="709" w:type="dxa"/>
            <w:tcBorders>
              <w:top w:val="nil"/>
              <w:left w:val="single" w:sz="4" w:space="0" w:color="auto"/>
              <w:bottom w:val="nil"/>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sz w:val="22"/>
                <w:szCs w:val="22"/>
              </w:rPr>
            </w:pPr>
            <w:r w:rsidRPr="009C589A">
              <w:rPr>
                <w:rFonts w:cs="Times New Roman"/>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47"/>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Мероприятие 2.  Благоустройство зоны отдыха и пешеходной зоны по проспекту Ленина от ул. </w:t>
            </w:r>
            <w:proofErr w:type="spellStart"/>
            <w:r w:rsidRPr="009C589A">
              <w:rPr>
                <w:rFonts w:cs="Times New Roman"/>
                <w:color w:val="000000"/>
                <w:sz w:val="22"/>
                <w:szCs w:val="22"/>
              </w:rPr>
              <w:t>Корешкова</w:t>
            </w:r>
            <w:proofErr w:type="spellEnd"/>
            <w:r w:rsidRPr="009C589A">
              <w:rPr>
                <w:rFonts w:cs="Times New Roman"/>
                <w:color w:val="000000"/>
                <w:sz w:val="22"/>
                <w:szCs w:val="22"/>
              </w:rPr>
              <w:t xml:space="preserve"> до проезда Чернышевского</w:t>
            </w:r>
          </w:p>
        </w:tc>
        <w:tc>
          <w:tcPr>
            <w:tcW w:w="937"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200000,00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Комитет по строительству</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Благоустройство зоны отдыха и пешеходной зоны по проспекту Ленина от ул. </w:t>
            </w:r>
            <w:proofErr w:type="spellStart"/>
            <w:r w:rsidRPr="009C589A">
              <w:rPr>
                <w:rFonts w:cs="Times New Roman"/>
                <w:color w:val="000000"/>
                <w:sz w:val="22"/>
                <w:szCs w:val="22"/>
              </w:rPr>
              <w:t>Корешкова</w:t>
            </w:r>
            <w:proofErr w:type="spellEnd"/>
            <w:r w:rsidRPr="009C589A">
              <w:rPr>
                <w:rFonts w:cs="Times New Roman"/>
                <w:color w:val="000000"/>
                <w:sz w:val="22"/>
                <w:szCs w:val="22"/>
              </w:rPr>
              <w:t xml:space="preserve"> до проезда Чернышевского</w:t>
            </w:r>
          </w:p>
        </w:tc>
      </w:tr>
      <w:tr w:rsidR="00A64943" w:rsidRPr="009C589A" w:rsidTr="009C589A">
        <w:trPr>
          <w:trHeight w:val="157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200000,00</w:t>
            </w:r>
          </w:p>
        </w:tc>
        <w:tc>
          <w:tcPr>
            <w:tcW w:w="1418"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5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5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91"/>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3. Разработка проектно-сметной документации к проекту "Пешеходная зона"</w:t>
            </w:r>
          </w:p>
        </w:tc>
        <w:tc>
          <w:tcPr>
            <w:tcW w:w="9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965,00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 Разработка проектно-сметной </w:t>
            </w:r>
          </w:p>
        </w:tc>
      </w:tr>
      <w:tr w:rsidR="00A64943" w:rsidRPr="009C589A" w:rsidTr="009C589A">
        <w:trPr>
          <w:trHeight w:val="138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965,00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23"/>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937"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Установка детских игровых площадок</w:t>
            </w:r>
          </w:p>
        </w:tc>
      </w:tr>
      <w:tr w:rsidR="00A64943" w:rsidRPr="009C589A" w:rsidTr="009C589A">
        <w:trPr>
          <w:trHeight w:val="102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64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58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251"/>
          <w:jc w:val="center"/>
        </w:trPr>
        <w:tc>
          <w:tcPr>
            <w:tcW w:w="709" w:type="dxa"/>
            <w:vMerge w:val="restart"/>
            <w:tcBorders>
              <w:top w:val="nil"/>
              <w:left w:val="single" w:sz="4" w:space="0" w:color="auto"/>
              <w:bottom w:val="nil"/>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D3058E">
            <w:pPr>
              <w:rPr>
                <w:rFonts w:cs="Times New Roman"/>
                <w:color w:val="000000"/>
                <w:sz w:val="22"/>
                <w:szCs w:val="22"/>
              </w:rPr>
            </w:pPr>
            <w:r w:rsidRPr="009C589A">
              <w:rPr>
                <w:rFonts w:cs="Times New Roman"/>
                <w:color w:val="000000"/>
                <w:sz w:val="22"/>
                <w:szCs w:val="22"/>
              </w:rPr>
              <w:t xml:space="preserve">Мероприятие 1.                Установка детских игровых площадок в рамках Губернаторской программы "Наше </w:t>
            </w:r>
            <w:r w:rsidR="00D3058E">
              <w:rPr>
                <w:rFonts w:cs="Times New Roman"/>
                <w:color w:val="000000"/>
                <w:sz w:val="22"/>
                <w:szCs w:val="22"/>
              </w:rPr>
              <w:t>П</w:t>
            </w:r>
            <w:r w:rsidRPr="009C589A">
              <w:rPr>
                <w:rFonts w:cs="Times New Roman"/>
                <w:color w:val="000000"/>
                <w:sz w:val="22"/>
                <w:szCs w:val="22"/>
              </w:rPr>
              <w:t>одмосковье"</w:t>
            </w:r>
          </w:p>
        </w:tc>
        <w:tc>
          <w:tcPr>
            <w:tcW w:w="937"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Установка детских игровых площадок</w:t>
            </w:r>
          </w:p>
        </w:tc>
      </w:tr>
      <w:tr w:rsidR="00A64943" w:rsidRPr="009C589A" w:rsidTr="009C589A">
        <w:trPr>
          <w:trHeight w:val="1275"/>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50"/>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551"/>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261"/>
          <w:jc w:val="center"/>
        </w:trPr>
        <w:tc>
          <w:tcPr>
            <w:tcW w:w="709" w:type="dxa"/>
            <w:vMerge w:val="restart"/>
            <w:tcBorders>
              <w:top w:val="single" w:sz="4" w:space="0" w:color="auto"/>
              <w:left w:val="single" w:sz="4" w:space="0" w:color="auto"/>
              <w:bottom w:val="nil"/>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3.               Благоустройство дворовых территорий городского округа Электросталь Московской области</w:t>
            </w:r>
          </w:p>
        </w:tc>
        <w:tc>
          <w:tcPr>
            <w:tcW w:w="937"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248738,95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70836,70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40800,50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43587,40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45166,44</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48347,91</w:t>
            </w:r>
          </w:p>
        </w:tc>
        <w:tc>
          <w:tcPr>
            <w:tcW w:w="1134"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Благоустройство дворовых территорий городского округа </w:t>
            </w:r>
          </w:p>
        </w:tc>
      </w:tr>
      <w:tr w:rsidR="00A64943" w:rsidRPr="009C589A" w:rsidTr="009C589A">
        <w:trPr>
          <w:trHeight w:val="705"/>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75354,36</w:t>
            </w:r>
          </w:p>
        </w:tc>
        <w:tc>
          <w:tcPr>
            <w:tcW w:w="13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221141,95</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48637,70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38101,50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40888,40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45166,44</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48347,91</w:t>
            </w: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510"/>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20"/>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28969,00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27597,00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22199,00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529"/>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1190,00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409"/>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1.Обустройство и ремонт асфальтового  покрытия дворовых территорий в рамках комплексного благоустройства</w:t>
            </w:r>
          </w:p>
        </w:tc>
        <w:tc>
          <w:tcPr>
            <w:tcW w:w="9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Обустройство и ремонт асфальтового  покрытия дворовых территорий</w:t>
            </w:r>
          </w:p>
        </w:tc>
      </w:tr>
      <w:tr w:rsidR="00A64943" w:rsidRPr="009C589A" w:rsidTr="009C589A">
        <w:trPr>
          <w:trHeight w:val="123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3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85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407"/>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 Мероприятие 2.                Содержание территорий общего пользования городского округа</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12700,00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80003,55</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18478,00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13406,40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14160,30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16405,24</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17553,61</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Содержание территорий общего пользования </w:t>
            </w:r>
          </w:p>
        </w:tc>
      </w:tr>
      <w:tr w:rsidR="00A64943" w:rsidRPr="009C589A" w:rsidTr="009C589A">
        <w:trPr>
          <w:trHeight w:val="112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12700,00</w:t>
            </w:r>
          </w:p>
        </w:tc>
        <w:tc>
          <w:tcPr>
            <w:tcW w:w="13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80003,55</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18478,00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13406,40</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14160,30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16405,24</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17553,61</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698"/>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29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3. Обустройство контейнерных площадок</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1190,00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Обустройство контейнерных площадок</w:t>
            </w:r>
          </w:p>
        </w:tc>
      </w:tr>
      <w:tr w:rsidR="00A64943" w:rsidRPr="009C589A" w:rsidTr="009C589A">
        <w:trPr>
          <w:trHeight w:val="172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47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1190,00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93"/>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4.                          Защита территорий городского округа  от неблагоприятного воздействия безнадзорных животных</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8097,00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048" w:type="dxa"/>
            <w:tcBorders>
              <w:top w:val="nil"/>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отлов и содержание безнадзорных животных </w:t>
            </w:r>
          </w:p>
        </w:tc>
      </w:tr>
      <w:tr w:rsidR="00A64943" w:rsidRPr="009C589A" w:rsidTr="009C589A">
        <w:trPr>
          <w:trHeight w:val="144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06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8097,00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296"/>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3.5</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D3058E" w:rsidP="00A64943">
            <w:pPr>
              <w:rPr>
                <w:rFonts w:cs="Times New Roman"/>
                <w:color w:val="000000"/>
                <w:sz w:val="22"/>
                <w:szCs w:val="22"/>
              </w:rPr>
            </w:pPr>
            <w:r>
              <w:rPr>
                <w:rFonts w:cs="Times New Roman"/>
                <w:color w:val="000000"/>
                <w:sz w:val="22"/>
                <w:szCs w:val="22"/>
              </w:rPr>
              <w:t>Меропр</w:t>
            </w:r>
            <w:r w:rsidR="00A64943" w:rsidRPr="009C589A">
              <w:rPr>
                <w:rFonts w:cs="Times New Roman"/>
                <w:color w:val="000000"/>
                <w:sz w:val="22"/>
                <w:szCs w:val="22"/>
              </w:rPr>
              <w:t>иятие 5.                     Обеспеченность обустроенными  дворовыми территориями, в том числе установка новых детских игровых площадок и уличных тренажеров в рамках   комплексного благоустройства дворовых территорий</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50450,00</w:t>
            </w:r>
          </w:p>
        </w:tc>
        <w:tc>
          <w:tcPr>
            <w:tcW w:w="1361"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установка новых детских игровых площадок и уличных тренажеров в рамках   комплексного благоустройства дворовых территорий</w:t>
            </w:r>
          </w:p>
        </w:tc>
      </w:tr>
      <w:tr w:rsidR="00A64943" w:rsidRPr="009C589A" w:rsidTr="009C589A">
        <w:trPr>
          <w:trHeight w:val="186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50450,00</w:t>
            </w:r>
          </w:p>
        </w:tc>
        <w:tc>
          <w:tcPr>
            <w:tcW w:w="1361"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D3058E">
        <w:trPr>
          <w:trHeight w:val="32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3.6</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6. Выполнение работ по гарантийным обязательствам комплексного благоустройства дворовых территорий 2017 года.</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Выполнение работ по гарантийным обязательствам</w:t>
            </w:r>
          </w:p>
        </w:tc>
      </w:tr>
      <w:tr w:rsidR="00A64943" w:rsidRPr="009C589A" w:rsidTr="009C589A">
        <w:trPr>
          <w:trHeight w:val="156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 финансирования</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660"/>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3.7</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Мероприятия 7.Содержание и ремонт фонтанов </w:t>
            </w:r>
          </w:p>
        </w:tc>
        <w:tc>
          <w:tcPr>
            <w:tcW w:w="937"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1268,06</w:t>
            </w: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5165,00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и ремонт</w:t>
            </w:r>
          </w:p>
        </w:tc>
      </w:tr>
      <w:tr w:rsidR="00A64943" w:rsidRPr="009C589A" w:rsidTr="009C589A">
        <w:trPr>
          <w:trHeight w:val="177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5165,00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048" w:type="dxa"/>
            <w:tcBorders>
              <w:top w:val="nil"/>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3.8</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Мероприятие8.                  Ремонт </w:t>
            </w:r>
            <w:proofErr w:type="spellStart"/>
            <w:r w:rsidRPr="009C589A">
              <w:rPr>
                <w:rFonts w:cs="Times New Roman"/>
                <w:color w:val="000000"/>
                <w:sz w:val="22"/>
                <w:szCs w:val="22"/>
              </w:rPr>
              <w:t>стеллы</w:t>
            </w:r>
            <w:proofErr w:type="spellEnd"/>
            <w:r w:rsidRPr="009C589A">
              <w:rPr>
                <w:rFonts w:cs="Times New Roman"/>
                <w:color w:val="000000"/>
                <w:sz w:val="22"/>
                <w:szCs w:val="22"/>
              </w:rPr>
              <w:t xml:space="preserve"> "Электросталь" на въезде в город</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Ремонт </w:t>
            </w:r>
            <w:proofErr w:type="spellStart"/>
            <w:r w:rsidRPr="009C589A">
              <w:rPr>
                <w:rFonts w:cs="Times New Roman"/>
                <w:color w:val="000000"/>
                <w:sz w:val="22"/>
                <w:szCs w:val="22"/>
              </w:rPr>
              <w:t>стеллы</w:t>
            </w:r>
            <w:proofErr w:type="spellEnd"/>
          </w:p>
        </w:tc>
      </w:tr>
      <w:tr w:rsidR="00A64943" w:rsidRPr="009C589A" w:rsidTr="009C589A">
        <w:trPr>
          <w:trHeight w:val="148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3.9</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Мероприятие 9.                            Содержание общественного туалета и </w:t>
            </w:r>
            <w:proofErr w:type="spellStart"/>
            <w:r w:rsidRPr="009C589A">
              <w:rPr>
                <w:rFonts w:cs="Times New Roman"/>
                <w:color w:val="000000"/>
                <w:sz w:val="22"/>
                <w:szCs w:val="22"/>
              </w:rPr>
              <w:t>биокабин</w:t>
            </w:r>
            <w:proofErr w:type="spellEnd"/>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04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07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Содержание общественного туалета и </w:t>
            </w:r>
            <w:proofErr w:type="spellStart"/>
            <w:r w:rsidRPr="009C589A">
              <w:rPr>
                <w:rFonts w:cs="Times New Roman"/>
                <w:color w:val="000000"/>
                <w:sz w:val="22"/>
                <w:szCs w:val="22"/>
              </w:rPr>
              <w:t>биокабин</w:t>
            </w:r>
            <w:proofErr w:type="spellEnd"/>
          </w:p>
        </w:tc>
      </w:tr>
      <w:tr w:rsidR="00A64943" w:rsidRPr="009C589A" w:rsidTr="009C589A">
        <w:trPr>
          <w:trHeight w:val="153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3.10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Мероприятие10.                                       Оплата потребленного газа на городском мемориальном комплексе </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38,30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04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07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Оплата газа</w:t>
            </w:r>
          </w:p>
        </w:tc>
      </w:tr>
      <w:tr w:rsidR="00A64943" w:rsidRPr="009C589A" w:rsidTr="009C589A">
        <w:trPr>
          <w:trHeight w:val="141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04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07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615"/>
          <w:jc w:val="center"/>
        </w:trPr>
        <w:tc>
          <w:tcPr>
            <w:tcW w:w="709" w:type="dxa"/>
            <w:vMerge w:val="restart"/>
            <w:tcBorders>
              <w:top w:val="nil"/>
              <w:left w:val="single" w:sz="4" w:space="0" w:color="auto"/>
              <w:bottom w:val="nil"/>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3.11</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11. Обеспечение безопасности на водоемах</w:t>
            </w:r>
          </w:p>
        </w:tc>
        <w:tc>
          <w:tcPr>
            <w:tcW w:w="937"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10800,00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1800,00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1980,00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2160,00</w:t>
            </w:r>
          </w:p>
        </w:tc>
        <w:tc>
          <w:tcPr>
            <w:tcW w:w="104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2340,00</w:t>
            </w:r>
          </w:p>
        </w:tc>
        <w:tc>
          <w:tcPr>
            <w:tcW w:w="107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2520,00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Обес</w:t>
            </w:r>
            <w:r w:rsidR="00D3058E">
              <w:rPr>
                <w:rFonts w:cs="Times New Roman"/>
                <w:color w:val="000000"/>
                <w:sz w:val="22"/>
                <w:szCs w:val="22"/>
              </w:rPr>
              <w:t>пе</w:t>
            </w:r>
            <w:r w:rsidRPr="009C589A">
              <w:rPr>
                <w:rFonts w:cs="Times New Roman"/>
                <w:color w:val="000000"/>
                <w:sz w:val="22"/>
                <w:szCs w:val="22"/>
              </w:rPr>
              <w:t>чение безопасности</w:t>
            </w:r>
          </w:p>
        </w:tc>
      </w:tr>
      <w:tr w:rsidR="00A64943" w:rsidRPr="009C589A" w:rsidTr="009C589A">
        <w:trPr>
          <w:trHeight w:val="1380"/>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361"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10800,00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1800,00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1980,00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2160,00</w:t>
            </w:r>
          </w:p>
        </w:tc>
        <w:tc>
          <w:tcPr>
            <w:tcW w:w="1048" w:type="dxa"/>
            <w:tcBorders>
              <w:top w:val="single" w:sz="4" w:space="0" w:color="auto"/>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2340,00</w:t>
            </w:r>
          </w:p>
        </w:tc>
        <w:tc>
          <w:tcPr>
            <w:tcW w:w="1078" w:type="dxa"/>
            <w:tcBorders>
              <w:top w:val="single" w:sz="4" w:space="0" w:color="auto"/>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2520,00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575"/>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3.12</w:t>
            </w:r>
          </w:p>
        </w:tc>
        <w:tc>
          <w:tcPr>
            <w:tcW w:w="1559"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12. Устройство, содержание и ремонт детских игровых, спортивных площадок и уличных тренажеров</w:t>
            </w:r>
          </w:p>
        </w:tc>
        <w:tc>
          <w:tcPr>
            <w:tcW w:w="937"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8898,00</w:t>
            </w: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113673,40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21026,70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20382,10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22235,10</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24088,20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25941,30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Устройство и содержание</w:t>
            </w:r>
          </w:p>
        </w:tc>
      </w:tr>
      <w:tr w:rsidR="00A64943" w:rsidRPr="009C589A" w:rsidTr="009C589A">
        <w:trPr>
          <w:trHeight w:val="37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13. Борьба с борщевиком</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1250,00</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Уничтожение борщевика</w:t>
            </w:r>
          </w:p>
        </w:tc>
      </w:tr>
      <w:tr w:rsidR="00A64943" w:rsidRPr="009C589A" w:rsidTr="009C589A">
        <w:trPr>
          <w:trHeight w:val="37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97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97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14. Приоритетный проект "Качели в каждый двор"</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5000,00</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r>
      <w:tr w:rsidR="00A64943" w:rsidRPr="009C589A" w:rsidTr="009C589A">
        <w:trPr>
          <w:trHeight w:val="48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42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2730"/>
          <w:jc w:val="center"/>
        </w:trPr>
        <w:tc>
          <w:tcPr>
            <w:tcW w:w="709" w:type="dxa"/>
            <w:tcBorders>
              <w:top w:val="nil"/>
              <w:left w:val="single" w:sz="4" w:space="0" w:color="auto"/>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3.15</w:t>
            </w:r>
          </w:p>
        </w:tc>
        <w:tc>
          <w:tcPr>
            <w:tcW w:w="1559"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15. Благоустройство придомовой территории домов, расположенных по адресу: г. Электросталь, ул.</w:t>
            </w:r>
            <w:r w:rsidR="00D3058E">
              <w:rPr>
                <w:rFonts w:cs="Times New Roman"/>
                <w:color w:val="000000"/>
                <w:sz w:val="22"/>
                <w:szCs w:val="22"/>
              </w:rPr>
              <w:t xml:space="preserve"> </w:t>
            </w:r>
            <w:r w:rsidRPr="009C589A">
              <w:rPr>
                <w:rFonts w:cs="Times New Roman"/>
                <w:color w:val="000000"/>
                <w:sz w:val="22"/>
                <w:szCs w:val="22"/>
              </w:rPr>
              <w:t>Мира, дома 2,4,6; ул. Николаева, дома 23,25,27,29; ул. Журавлева, дом 17, г.</w:t>
            </w:r>
            <w:r w:rsidR="00D3058E">
              <w:rPr>
                <w:rFonts w:cs="Times New Roman"/>
                <w:color w:val="000000"/>
                <w:sz w:val="22"/>
                <w:szCs w:val="22"/>
              </w:rPr>
              <w:t xml:space="preserve"> </w:t>
            </w:r>
            <w:r w:rsidRPr="009C589A">
              <w:rPr>
                <w:rFonts w:cs="Times New Roman"/>
                <w:color w:val="000000"/>
                <w:sz w:val="22"/>
                <w:szCs w:val="22"/>
              </w:rPr>
              <w:t>о. Электросталь</w:t>
            </w:r>
          </w:p>
        </w:tc>
        <w:tc>
          <w:tcPr>
            <w:tcW w:w="937"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41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r>
      <w:tr w:rsidR="00A64943" w:rsidRPr="009C589A" w:rsidTr="009C589A">
        <w:trPr>
          <w:trHeight w:val="3360"/>
          <w:jc w:val="center"/>
        </w:trPr>
        <w:tc>
          <w:tcPr>
            <w:tcW w:w="709" w:type="dxa"/>
            <w:tcBorders>
              <w:top w:val="nil"/>
              <w:left w:val="single" w:sz="4" w:space="0" w:color="auto"/>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3.16</w:t>
            </w:r>
          </w:p>
        </w:tc>
        <w:tc>
          <w:tcPr>
            <w:tcW w:w="1559"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16.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 г.о. Электросталь</w:t>
            </w:r>
          </w:p>
        </w:tc>
        <w:tc>
          <w:tcPr>
            <w:tcW w:w="937"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8500,00</w:t>
            </w:r>
          </w:p>
        </w:tc>
        <w:tc>
          <w:tcPr>
            <w:tcW w:w="141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8500,00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r>
      <w:tr w:rsidR="00A64943" w:rsidRPr="009C589A" w:rsidTr="009C589A">
        <w:trPr>
          <w:trHeight w:val="315"/>
          <w:jc w:val="center"/>
        </w:trPr>
        <w:tc>
          <w:tcPr>
            <w:tcW w:w="709" w:type="dxa"/>
            <w:vMerge w:val="restart"/>
            <w:tcBorders>
              <w:top w:val="nil"/>
              <w:left w:val="single" w:sz="4" w:space="0" w:color="auto"/>
              <w:bottom w:val="nil"/>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4.               Содержание и уход за зелеными насаждениями, расположенными на территории городского округа</w:t>
            </w:r>
          </w:p>
        </w:tc>
        <w:tc>
          <w:tcPr>
            <w:tcW w:w="937"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16858,99</w:t>
            </w:r>
          </w:p>
        </w:tc>
        <w:tc>
          <w:tcPr>
            <w:tcW w:w="1361"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26966,67</w:t>
            </w:r>
          </w:p>
        </w:tc>
        <w:tc>
          <w:tcPr>
            <w:tcW w:w="141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10446,67</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4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7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134"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и уход за зелеными насаждениями</w:t>
            </w:r>
          </w:p>
        </w:tc>
      </w:tr>
      <w:tr w:rsidR="00A64943" w:rsidRPr="009C589A" w:rsidTr="009C589A">
        <w:trPr>
          <w:trHeight w:val="975"/>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округа Электросталь Московской области</w:t>
            </w:r>
          </w:p>
        </w:tc>
        <w:tc>
          <w:tcPr>
            <w:tcW w:w="1190"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26966,67</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10446,67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20"/>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75"/>
          <w:jc w:val="center"/>
        </w:trPr>
        <w:tc>
          <w:tcPr>
            <w:tcW w:w="709" w:type="dxa"/>
            <w:vMerge w:val="restart"/>
            <w:tcBorders>
              <w:top w:val="single" w:sz="4" w:space="0" w:color="auto"/>
              <w:left w:val="single" w:sz="4" w:space="0" w:color="auto"/>
              <w:bottom w:val="nil"/>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4.1</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 Выполнение работ по содержанию и уходу за зелеными насаждениями, расположенными на территории городского округа</w:t>
            </w:r>
          </w:p>
        </w:tc>
        <w:tc>
          <w:tcPr>
            <w:tcW w:w="937" w:type="dxa"/>
            <w:vMerge w:val="restart"/>
            <w:tcBorders>
              <w:top w:val="single" w:sz="4" w:space="0" w:color="auto"/>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16858,99</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26966,67</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10446,67</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и уход за зелеными насаждениями</w:t>
            </w:r>
          </w:p>
        </w:tc>
      </w:tr>
      <w:tr w:rsidR="00A64943" w:rsidRPr="009C589A" w:rsidTr="009C589A">
        <w:trPr>
          <w:trHeight w:val="1815"/>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округа Электросталь Московской области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26966,67</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10446,67</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5000,00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3840,00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3840,00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3840,00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5</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5.               Содержание мест  массового отдыха населения городского округа</w:t>
            </w:r>
          </w:p>
        </w:tc>
        <w:tc>
          <w:tcPr>
            <w:tcW w:w="9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977,35</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13000,00</w:t>
            </w:r>
          </w:p>
        </w:tc>
        <w:tc>
          <w:tcPr>
            <w:tcW w:w="1418"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8000,00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w:t>
            </w:r>
          </w:p>
        </w:tc>
        <w:tc>
          <w:tcPr>
            <w:tcW w:w="1134" w:type="dxa"/>
            <w:tcBorders>
              <w:top w:val="nil"/>
              <w:left w:val="nil"/>
              <w:bottom w:val="single" w:sz="4" w:space="0" w:color="auto"/>
              <w:right w:val="nil"/>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1200,00</w:t>
            </w:r>
          </w:p>
        </w:tc>
        <w:tc>
          <w:tcPr>
            <w:tcW w:w="1048" w:type="dxa"/>
            <w:tcBorders>
              <w:top w:val="nil"/>
              <w:left w:val="single" w:sz="4" w:space="0" w:color="auto"/>
              <w:bottom w:val="single" w:sz="4" w:space="0" w:color="auto"/>
              <w:right w:val="nil"/>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1300,00</w:t>
            </w:r>
          </w:p>
        </w:tc>
        <w:tc>
          <w:tcPr>
            <w:tcW w:w="1078" w:type="dxa"/>
            <w:tcBorders>
              <w:top w:val="nil"/>
              <w:left w:val="single" w:sz="4" w:space="0" w:color="auto"/>
              <w:bottom w:val="single" w:sz="4" w:space="0" w:color="auto"/>
              <w:right w:val="nil"/>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Содержание мест  массового отдыха населения </w:t>
            </w:r>
          </w:p>
        </w:tc>
      </w:tr>
      <w:tr w:rsidR="00A64943" w:rsidRPr="009C589A" w:rsidTr="009C589A">
        <w:trPr>
          <w:trHeight w:val="157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977,35</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13000,00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8000,00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1200,00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1300,00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1400,00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63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5.1</w:t>
            </w:r>
          </w:p>
        </w:tc>
        <w:tc>
          <w:tcPr>
            <w:tcW w:w="1559"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Мероприятие 1.                            Содержание  водоемов </w:t>
            </w:r>
          </w:p>
        </w:tc>
        <w:tc>
          <w:tcPr>
            <w:tcW w:w="937"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977,35</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13000,00</w:t>
            </w:r>
          </w:p>
        </w:tc>
        <w:tc>
          <w:tcPr>
            <w:tcW w:w="141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8000,00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1200,00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1300,00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1400,00</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ОЖИ УГЖКХ  </w:t>
            </w:r>
          </w:p>
        </w:tc>
        <w:tc>
          <w:tcPr>
            <w:tcW w:w="1473"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водоемов "Южный","Лазурный", "Юбилейный"</w:t>
            </w:r>
          </w:p>
        </w:tc>
      </w:tr>
      <w:tr w:rsidR="00A64943" w:rsidRPr="009C589A" w:rsidTr="009C589A">
        <w:trPr>
          <w:trHeight w:val="1365"/>
          <w:jc w:val="center"/>
        </w:trPr>
        <w:tc>
          <w:tcPr>
            <w:tcW w:w="709"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w:t>
            </w:r>
          </w:p>
        </w:tc>
        <w:tc>
          <w:tcPr>
            <w:tcW w:w="1190"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977,35</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13000,00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8000,00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1200,00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1300,00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1400,00</w:t>
            </w:r>
          </w:p>
        </w:tc>
        <w:tc>
          <w:tcPr>
            <w:tcW w:w="1134"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6</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6.                                 Обновление и увеличение парка техники</w:t>
            </w:r>
          </w:p>
        </w:tc>
        <w:tc>
          <w:tcPr>
            <w:tcW w:w="937"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34429,89 </w:t>
            </w:r>
          </w:p>
        </w:tc>
        <w:tc>
          <w:tcPr>
            <w:tcW w:w="1361"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11000,00 </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11000,00 </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vMerge w:val="restart"/>
            <w:tcBorders>
              <w:top w:val="nil"/>
              <w:left w:val="single" w:sz="4" w:space="0" w:color="auto"/>
              <w:bottom w:val="single" w:sz="4" w:space="0" w:color="000000"/>
              <w:right w:val="nil"/>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ОЖИ УГЖКХ  </w:t>
            </w:r>
          </w:p>
        </w:tc>
        <w:tc>
          <w:tcPr>
            <w:tcW w:w="147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Покупка техники</w:t>
            </w:r>
          </w:p>
        </w:tc>
      </w:tr>
      <w:tr w:rsidR="00A64943" w:rsidRPr="009C589A" w:rsidTr="009C589A">
        <w:trPr>
          <w:trHeight w:val="322"/>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26270,00 </w:t>
            </w:r>
          </w:p>
        </w:tc>
        <w:tc>
          <w:tcPr>
            <w:tcW w:w="13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11000,00 </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11000,00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7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49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22"/>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26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8159,89 </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6.1</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 Мероприятие 1.        Осуществление приёмки  техники в соответствии с муниципальным контрактом</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34429,89</w:t>
            </w:r>
          </w:p>
        </w:tc>
        <w:tc>
          <w:tcPr>
            <w:tcW w:w="1361"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418"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134"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47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r>
      <w:tr w:rsidR="00A64943" w:rsidRPr="009C589A" w:rsidTr="009C589A">
        <w:trPr>
          <w:trHeight w:val="825"/>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Средства бюджета Московской области </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26270,00</w:t>
            </w:r>
          </w:p>
        </w:tc>
        <w:tc>
          <w:tcPr>
            <w:tcW w:w="1361"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260"/>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8159,89</w:t>
            </w:r>
          </w:p>
        </w:tc>
        <w:tc>
          <w:tcPr>
            <w:tcW w:w="1361"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Всего по Подпрограмме</w:t>
            </w:r>
          </w:p>
        </w:tc>
        <w:tc>
          <w:tcPr>
            <w:tcW w:w="2638" w:type="dxa"/>
            <w:gridSpan w:val="2"/>
            <w:tcBorders>
              <w:top w:val="single" w:sz="4" w:space="0" w:color="auto"/>
              <w:left w:val="nil"/>
              <w:bottom w:val="single" w:sz="4" w:space="0" w:color="auto"/>
              <w:right w:val="single" w:sz="4" w:space="0" w:color="000000"/>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500670,62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301248,37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46900,50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48627,40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50306,44</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53587,91</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2638" w:type="dxa"/>
            <w:gridSpan w:val="2"/>
            <w:tcBorders>
              <w:top w:val="single" w:sz="4" w:space="0" w:color="auto"/>
              <w:left w:val="nil"/>
              <w:bottom w:val="single" w:sz="4" w:space="0" w:color="auto"/>
              <w:right w:val="single" w:sz="4" w:space="0" w:color="000000"/>
            </w:tcBorders>
            <w:shd w:val="clear" w:color="000000" w:fill="FFFFFF"/>
            <w:hideMark/>
          </w:tcPr>
          <w:p w:rsidR="00A64943" w:rsidRPr="009C589A" w:rsidRDefault="00A64943" w:rsidP="00A64943">
            <w:pPr>
              <w:jc w:val="center"/>
              <w:rPr>
                <w:rFonts w:cs="Times New Roman"/>
                <w:sz w:val="22"/>
                <w:szCs w:val="22"/>
              </w:rPr>
            </w:pPr>
            <w:r w:rsidRPr="009C589A">
              <w:rPr>
                <w:rFonts w:cs="Times New Roman"/>
                <w:sz w:val="22"/>
                <w:szCs w:val="22"/>
              </w:rPr>
              <w:t>Средства бюджета городского округа Электросталь Московской области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462073,62</w:t>
            </w:r>
          </w:p>
        </w:tc>
        <w:tc>
          <w:tcPr>
            <w:tcW w:w="1418"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268049,37</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44201,50</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45928,40</w:t>
            </w:r>
          </w:p>
        </w:tc>
        <w:tc>
          <w:tcPr>
            <w:tcW w:w="1048"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50306,44</w:t>
            </w:r>
          </w:p>
        </w:tc>
        <w:tc>
          <w:tcPr>
            <w:tcW w:w="1078"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53587,91</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28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2638" w:type="dxa"/>
            <w:gridSpan w:val="2"/>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sz w:val="22"/>
                <w:szCs w:val="22"/>
              </w:rPr>
            </w:pPr>
            <w:r w:rsidRPr="009C589A">
              <w:rPr>
                <w:rFonts w:cs="Times New Roman"/>
                <w:sz w:val="22"/>
                <w:szCs w:val="22"/>
              </w:rPr>
              <w:t xml:space="preserve">Средства бюджета Московской области </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38597,00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33199,00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2699,00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2699,00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2638" w:type="dxa"/>
            <w:gridSpan w:val="2"/>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sz w:val="22"/>
                <w:szCs w:val="22"/>
              </w:rPr>
            </w:pPr>
            <w:r w:rsidRPr="009C589A">
              <w:rPr>
                <w:rFonts w:cs="Times New Roman"/>
                <w:sz w:val="22"/>
                <w:szCs w:val="22"/>
              </w:rPr>
              <w:t>Внебюджетные источники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bl>
    <w:p w:rsidR="00623DAB" w:rsidRDefault="00623DAB" w:rsidP="005D0BB9">
      <w:pPr>
        <w:spacing w:line="240" w:lineRule="exact"/>
        <w:jc w:val="both"/>
      </w:pPr>
    </w:p>
    <w:p w:rsidR="00007761" w:rsidRDefault="00007761" w:rsidP="00725A79">
      <w:pPr>
        <w:spacing w:line="240" w:lineRule="exact"/>
        <w:jc w:val="both"/>
        <w:rPr>
          <w:rFonts w:cs="Times New Roman"/>
          <w:sz w:val="20"/>
          <w:szCs w:val="20"/>
        </w:rPr>
      </w:pPr>
      <w:r w:rsidRPr="00006935">
        <w:rPr>
          <w:rFonts w:cs="Times New Roman"/>
          <w:sz w:val="20"/>
          <w:szCs w:val="20"/>
        </w:rPr>
        <w:t xml:space="preserve">                                                                                                                                                                                                                                                                                                </w:t>
      </w:r>
    </w:p>
    <w:p w:rsidR="00006935" w:rsidRDefault="00006935" w:rsidP="00007761">
      <w:pPr>
        <w:spacing w:line="240" w:lineRule="exact"/>
        <w:ind w:firstLine="10065"/>
        <w:jc w:val="center"/>
        <w:rPr>
          <w:rFonts w:cs="Times New Roman"/>
          <w:sz w:val="20"/>
          <w:szCs w:val="20"/>
        </w:rPr>
      </w:pPr>
    </w:p>
    <w:p w:rsidR="00A25106" w:rsidRDefault="0045457F" w:rsidP="00A25106">
      <w:pPr>
        <w:spacing w:line="240" w:lineRule="exact"/>
        <w:rPr>
          <w:rFonts w:cs="Times New Roman"/>
          <w:color w:val="000000"/>
          <w:sz w:val="20"/>
          <w:szCs w:val="20"/>
        </w:rPr>
      </w:pPr>
      <w:r>
        <w:rPr>
          <w:rFonts w:cs="Times New Roman"/>
          <w:color w:val="000000"/>
          <w:sz w:val="20"/>
          <w:szCs w:val="20"/>
        </w:rPr>
        <w:t xml:space="preserve">                  </w:t>
      </w:r>
      <w:r w:rsidR="00A25106">
        <w:rPr>
          <w:rFonts w:cs="Times New Roman"/>
          <w:color w:val="000000"/>
          <w:sz w:val="20"/>
          <w:szCs w:val="20"/>
        </w:rPr>
        <w:t xml:space="preserve">                             </w:t>
      </w:r>
      <w:r>
        <w:rPr>
          <w:rFonts w:cs="Times New Roman"/>
          <w:color w:val="000000"/>
          <w:sz w:val="20"/>
          <w:szCs w:val="20"/>
        </w:rPr>
        <w:t xml:space="preserve">                       </w:t>
      </w:r>
      <w:r w:rsidR="00A25106">
        <w:rPr>
          <w:rFonts w:cs="Times New Roman"/>
          <w:color w:val="000000"/>
          <w:sz w:val="20"/>
          <w:szCs w:val="20"/>
        </w:rPr>
        <w:t xml:space="preserve">                             </w:t>
      </w:r>
      <w:r>
        <w:rPr>
          <w:rFonts w:cs="Times New Roman"/>
          <w:color w:val="000000"/>
          <w:sz w:val="20"/>
          <w:szCs w:val="20"/>
        </w:rPr>
        <w:t xml:space="preserve">                                             </w:t>
      </w:r>
      <w:r w:rsidR="00A25106">
        <w:rPr>
          <w:rFonts w:cs="Times New Roman"/>
          <w:color w:val="000000"/>
          <w:sz w:val="20"/>
          <w:szCs w:val="20"/>
        </w:rPr>
        <w:t xml:space="preserve">                               </w:t>
      </w:r>
    </w:p>
    <w:p w:rsidR="00616928" w:rsidRDefault="00616928" w:rsidP="0045457F">
      <w:pPr>
        <w:spacing w:line="240" w:lineRule="exact"/>
        <w:ind w:firstLine="11766"/>
        <w:rPr>
          <w:rFonts w:cs="Times New Roman"/>
          <w:color w:val="000000"/>
          <w:sz w:val="20"/>
          <w:szCs w:val="20"/>
        </w:rPr>
      </w:pPr>
    </w:p>
    <w:tbl>
      <w:tblPr>
        <w:tblW w:w="15139" w:type="dxa"/>
        <w:jc w:val="center"/>
        <w:tblLook w:val="04A0"/>
      </w:tblPr>
      <w:tblGrid>
        <w:gridCol w:w="3176"/>
        <w:gridCol w:w="1854"/>
        <w:gridCol w:w="2091"/>
        <w:gridCol w:w="1208"/>
        <w:gridCol w:w="1208"/>
        <w:gridCol w:w="1094"/>
        <w:gridCol w:w="1094"/>
        <w:gridCol w:w="290"/>
        <w:gridCol w:w="767"/>
        <w:gridCol w:w="2135"/>
        <w:gridCol w:w="222"/>
      </w:tblGrid>
      <w:tr w:rsidR="00360AF0" w:rsidRPr="00616928" w:rsidTr="009E7AEB">
        <w:trPr>
          <w:trHeight w:val="255"/>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hideMark/>
          </w:tcPr>
          <w:p w:rsidR="00360AF0" w:rsidRDefault="00360AF0" w:rsidP="003B0286">
            <w:pPr>
              <w:rPr>
                <w:rFonts w:cs="Times New Roman"/>
                <w:color w:val="000000"/>
                <w:sz w:val="20"/>
                <w:szCs w:val="20"/>
              </w:rPr>
            </w:pPr>
          </w:p>
          <w:p w:rsidR="00360AF0" w:rsidRDefault="00360AF0" w:rsidP="003B0286">
            <w:pPr>
              <w:ind w:left="558" w:hanging="558"/>
              <w:rPr>
                <w:rFonts w:cs="Times New Roman"/>
                <w:color w:val="000000"/>
                <w:sz w:val="20"/>
                <w:szCs w:val="20"/>
              </w:rPr>
            </w:pPr>
          </w:p>
          <w:p w:rsidR="00360AF0" w:rsidRPr="00616928" w:rsidRDefault="00360AF0" w:rsidP="003B0286">
            <w:pPr>
              <w:ind w:left="558" w:hanging="64"/>
              <w:rPr>
                <w:rFonts w:cs="Times New Roman"/>
                <w:color w:val="000000"/>
                <w:sz w:val="20"/>
                <w:szCs w:val="20"/>
              </w:rPr>
            </w:pPr>
            <w:r w:rsidRPr="00616928">
              <w:rPr>
                <w:rFonts w:cs="Times New Roman"/>
                <w:color w:val="000000"/>
                <w:sz w:val="20"/>
                <w:szCs w:val="20"/>
              </w:rPr>
              <w:t>Приложение</w:t>
            </w:r>
            <w:r>
              <w:rPr>
                <w:rFonts w:cs="Times New Roman"/>
                <w:color w:val="000000"/>
                <w:sz w:val="20"/>
                <w:szCs w:val="20"/>
              </w:rPr>
              <w:t xml:space="preserve"> </w:t>
            </w:r>
            <w:r w:rsidRPr="00616928">
              <w:rPr>
                <w:rFonts w:cs="Times New Roman"/>
                <w:color w:val="000000"/>
                <w:sz w:val="20"/>
                <w:szCs w:val="20"/>
              </w:rPr>
              <w:t>№2</w:t>
            </w:r>
          </w:p>
        </w:tc>
        <w:tc>
          <w:tcPr>
            <w:tcW w:w="0" w:type="auto"/>
            <w:tcBorders>
              <w:top w:val="nil"/>
              <w:left w:val="nil"/>
              <w:bottom w:val="nil"/>
              <w:right w:val="nil"/>
            </w:tcBorders>
            <w:shd w:val="clear" w:color="auto" w:fill="auto"/>
            <w:hideMark/>
          </w:tcPr>
          <w:p w:rsidR="00360AF0" w:rsidRPr="00616928" w:rsidRDefault="00360AF0" w:rsidP="00616928">
            <w:pPr>
              <w:jc w:val="right"/>
              <w:rPr>
                <w:rFonts w:cs="Times New Roman"/>
                <w:color w:val="000000"/>
                <w:sz w:val="20"/>
                <w:szCs w:val="20"/>
              </w:rPr>
            </w:pPr>
          </w:p>
        </w:tc>
      </w:tr>
      <w:tr w:rsidR="00360AF0" w:rsidRPr="00616928" w:rsidTr="009E7AEB">
        <w:trPr>
          <w:trHeight w:val="69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right"/>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gridSpan w:val="2"/>
            <w:tcBorders>
              <w:top w:val="nil"/>
              <w:left w:val="nil"/>
              <w:bottom w:val="nil"/>
              <w:right w:val="nil"/>
            </w:tcBorders>
            <w:shd w:val="clear" w:color="auto" w:fill="auto"/>
            <w:hideMark/>
          </w:tcPr>
          <w:p w:rsidR="00360AF0" w:rsidRPr="00616928" w:rsidRDefault="00360AF0" w:rsidP="00616928">
            <w:pPr>
              <w:ind w:left="-349"/>
              <w:jc w:val="right"/>
              <w:rPr>
                <w:rFonts w:cs="Times New Roman"/>
                <w:color w:val="000000"/>
                <w:sz w:val="20"/>
                <w:szCs w:val="20"/>
              </w:rPr>
            </w:pPr>
            <w:r w:rsidRPr="00616928">
              <w:rPr>
                <w:rFonts w:cs="Times New Roman"/>
                <w:color w:val="000000"/>
                <w:sz w:val="20"/>
                <w:szCs w:val="20"/>
              </w:rPr>
              <w:t>к Муниципальной программе</w:t>
            </w:r>
          </w:p>
        </w:tc>
      </w:tr>
      <w:tr w:rsidR="00360AF0" w:rsidRPr="00616928" w:rsidTr="009E7AEB">
        <w:trPr>
          <w:trHeight w:val="1125"/>
          <w:jc w:val="center"/>
        </w:trPr>
        <w:tc>
          <w:tcPr>
            <w:tcW w:w="0" w:type="auto"/>
            <w:tcBorders>
              <w:top w:val="nil"/>
              <w:left w:val="nil"/>
              <w:bottom w:val="nil"/>
              <w:right w:val="nil"/>
            </w:tcBorders>
          </w:tcPr>
          <w:p w:rsidR="00360AF0" w:rsidRPr="00616928" w:rsidRDefault="00360AF0" w:rsidP="00D06E35">
            <w:pPr>
              <w:jc w:val="center"/>
              <w:rPr>
                <w:rFonts w:cs="Times New Roman"/>
                <w:b/>
                <w:bCs/>
                <w:color w:val="000000"/>
                <w:sz w:val="20"/>
                <w:szCs w:val="20"/>
              </w:rPr>
            </w:pPr>
          </w:p>
        </w:tc>
        <w:tc>
          <w:tcPr>
            <w:tcW w:w="0" w:type="auto"/>
            <w:gridSpan w:val="10"/>
            <w:tcBorders>
              <w:top w:val="nil"/>
              <w:left w:val="nil"/>
              <w:bottom w:val="nil"/>
              <w:right w:val="nil"/>
            </w:tcBorders>
            <w:shd w:val="clear" w:color="auto" w:fill="auto"/>
            <w:hideMark/>
          </w:tcPr>
          <w:p w:rsidR="00360AF0" w:rsidRPr="00616928" w:rsidRDefault="00360AF0" w:rsidP="009E7AEB">
            <w:pPr>
              <w:jc w:val="center"/>
              <w:rPr>
                <w:rFonts w:cs="Times New Roman"/>
                <w:b/>
                <w:bCs/>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360AF0" w:rsidRPr="00616928" w:rsidTr="009E7AEB">
        <w:trPr>
          <w:trHeight w:val="30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r>
      <w:tr w:rsidR="00360AF0" w:rsidRPr="00616928" w:rsidTr="009E7AEB">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D3058E">
        <w:trPr>
          <w:trHeight w:val="399"/>
          <w:jc w:val="center"/>
        </w:trPr>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9E7AEB">
        <w:trPr>
          <w:trHeight w:val="359"/>
          <w:jc w:val="center"/>
        </w:trPr>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2020</w:t>
            </w:r>
          </w:p>
        </w:tc>
        <w:tc>
          <w:tcPr>
            <w:tcW w:w="0" w:type="auto"/>
            <w:tcBorders>
              <w:top w:val="nil"/>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2022</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757181" w:rsidRPr="00616928" w:rsidTr="0002134C">
        <w:trPr>
          <w:trHeight w:val="265"/>
          <w:jc w:val="center"/>
        </w:trPr>
        <w:tc>
          <w:tcPr>
            <w:tcW w:w="0" w:type="auto"/>
            <w:vMerge/>
            <w:tcBorders>
              <w:top w:val="nil"/>
              <w:left w:val="single" w:sz="4" w:space="0" w:color="auto"/>
              <w:bottom w:val="nil"/>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757181" w:rsidRPr="00616928" w:rsidRDefault="00757181" w:rsidP="00757181">
            <w:pPr>
              <w:jc w:val="center"/>
              <w:rPr>
                <w:rFonts w:cs="Times New Roman"/>
                <w:color w:val="000000"/>
                <w:sz w:val="20"/>
                <w:szCs w:val="20"/>
              </w:rPr>
            </w:pPr>
            <w:r w:rsidRPr="00616928">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181" w:rsidRPr="00616928" w:rsidRDefault="00757181" w:rsidP="00757181">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rFonts w:cs="Times New Roman"/>
                <w:color w:val="000000"/>
                <w:sz w:val="20"/>
                <w:szCs w:val="20"/>
              </w:rPr>
            </w:pPr>
            <w:r w:rsidRPr="00757181">
              <w:rPr>
                <w:color w:val="000000"/>
                <w:sz w:val="20"/>
                <w:szCs w:val="20"/>
              </w:rPr>
              <w:t>420776,67</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178799,85</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54021,10</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58336,50</w:t>
            </w:r>
          </w:p>
        </w:tc>
        <w:tc>
          <w:tcPr>
            <w:tcW w:w="0" w:type="auto"/>
            <w:gridSpan w:val="2"/>
            <w:tcBorders>
              <w:top w:val="nil"/>
              <w:left w:val="nil"/>
              <w:bottom w:val="single" w:sz="4" w:space="0" w:color="auto"/>
              <w:right w:val="single" w:sz="4" w:space="0" w:color="auto"/>
            </w:tcBorders>
            <w:vAlign w:val="center"/>
          </w:tcPr>
          <w:p w:rsidR="00757181" w:rsidRPr="00757181" w:rsidRDefault="00757181" w:rsidP="00757181">
            <w:pPr>
              <w:jc w:val="center"/>
              <w:rPr>
                <w:color w:val="000000"/>
                <w:sz w:val="20"/>
                <w:szCs w:val="20"/>
              </w:rPr>
            </w:pPr>
            <w:r w:rsidRPr="00757181">
              <w:rPr>
                <w:color w:val="000000"/>
                <w:sz w:val="20"/>
                <w:szCs w:val="2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66967,31</w:t>
            </w:r>
          </w:p>
        </w:tc>
        <w:tc>
          <w:tcPr>
            <w:tcW w:w="0" w:type="auto"/>
            <w:tcBorders>
              <w:top w:val="nil"/>
              <w:left w:val="nil"/>
              <w:bottom w:val="nil"/>
              <w:right w:val="nil"/>
            </w:tcBorders>
            <w:shd w:val="clear" w:color="auto" w:fill="auto"/>
            <w:vAlign w:val="bottom"/>
            <w:hideMark/>
          </w:tcPr>
          <w:p w:rsidR="00757181" w:rsidRPr="00616928" w:rsidRDefault="00757181" w:rsidP="00757181">
            <w:pPr>
              <w:jc w:val="center"/>
              <w:rPr>
                <w:rFonts w:cs="Times New Roman"/>
                <w:color w:val="000000"/>
                <w:sz w:val="20"/>
                <w:szCs w:val="20"/>
              </w:rPr>
            </w:pPr>
          </w:p>
        </w:tc>
      </w:tr>
      <w:tr w:rsidR="00757181" w:rsidRPr="00616928" w:rsidTr="0002134C">
        <w:trPr>
          <w:trHeight w:val="449"/>
          <w:jc w:val="center"/>
        </w:trPr>
        <w:tc>
          <w:tcPr>
            <w:tcW w:w="0" w:type="auto"/>
            <w:vMerge/>
            <w:tcBorders>
              <w:top w:val="nil"/>
              <w:left w:val="single" w:sz="4" w:space="0" w:color="auto"/>
              <w:bottom w:val="nil"/>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757181" w:rsidRPr="00616928" w:rsidRDefault="00757181" w:rsidP="00757181">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317187,03</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75210,21</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54021,10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58336,50</w:t>
            </w:r>
          </w:p>
        </w:tc>
        <w:tc>
          <w:tcPr>
            <w:tcW w:w="0" w:type="auto"/>
            <w:gridSpan w:val="2"/>
            <w:tcBorders>
              <w:top w:val="nil"/>
              <w:left w:val="nil"/>
              <w:bottom w:val="single" w:sz="4" w:space="0" w:color="auto"/>
              <w:right w:val="single" w:sz="4" w:space="0" w:color="auto"/>
            </w:tcBorders>
            <w:vAlign w:val="center"/>
          </w:tcPr>
          <w:p w:rsidR="00757181" w:rsidRPr="00757181" w:rsidRDefault="00757181" w:rsidP="00757181">
            <w:pPr>
              <w:jc w:val="center"/>
              <w:rPr>
                <w:color w:val="000000"/>
                <w:sz w:val="20"/>
                <w:szCs w:val="20"/>
              </w:rPr>
            </w:pPr>
            <w:r w:rsidRPr="00757181">
              <w:rPr>
                <w:color w:val="000000"/>
                <w:sz w:val="20"/>
                <w:szCs w:val="20"/>
              </w:rPr>
              <w:t>62651,91</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66967,31</w:t>
            </w:r>
          </w:p>
        </w:tc>
        <w:tc>
          <w:tcPr>
            <w:tcW w:w="0" w:type="auto"/>
            <w:tcBorders>
              <w:top w:val="nil"/>
              <w:left w:val="nil"/>
              <w:bottom w:val="nil"/>
              <w:right w:val="nil"/>
            </w:tcBorders>
            <w:shd w:val="clear" w:color="auto" w:fill="auto"/>
            <w:vAlign w:val="bottom"/>
            <w:hideMark/>
          </w:tcPr>
          <w:p w:rsidR="00757181" w:rsidRPr="00616928" w:rsidRDefault="00757181" w:rsidP="00757181">
            <w:pPr>
              <w:jc w:val="center"/>
              <w:rPr>
                <w:rFonts w:cs="Times New Roman"/>
                <w:color w:val="000000"/>
                <w:sz w:val="20"/>
                <w:szCs w:val="20"/>
              </w:rPr>
            </w:pPr>
          </w:p>
        </w:tc>
      </w:tr>
      <w:tr w:rsidR="00757181" w:rsidRPr="00616928" w:rsidTr="0002134C">
        <w:trPr>
          <w:trHeight w:val="522"/>
          <w:jc w:val="center"/>
        </w:trPr>
        <w:tc>
          <w:tcPr>
            <w:tcW w:w="0" w:type="auto"/>
            <w:vMerge/>
            <w:tcBorders>
              <w:top w:val="nil"/>
              <w:left w:val="single" w:sz="4" w:space="0" w:color="auto"/>
              <w:bottom w:val="nil"/>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757181" w:rsidRPr="00616928" w:rsidRDefault="00757181" w:rsidP="00757181">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103589,64</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103589,64</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gridSpan w:val="2"/>
            <w:tcBorders>
              <w:top w:val="nil"/>
              <w:left w:val="nil"/>
              <w:bottom w:val="single" w:sz="4" w:space="0" w:color="auto"/>
              <w:right w:val="single" w:sz="4" w:space="0" w:color="auto"/>
            </w:tcBorders>
            <w:vAlign w:val="center"/>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nil"/>
              <w:right w:val="nil"/>
            </w:tcBorders>
            <w:shd w:val="clear" w:color="auto" w:fill="auto"/>
            <w:vAlign w:val="bottom"/>
            <w:hideMark/>
          </w:tcPr>
          <w:p w:rsidR="00757181" w:rsidRPr="00616928" w:rsidRDefault="00757181" w:rsidP="00757181">
            <w:pPr>
              <w:jc w:val="center"/>
              <w:rPr>
                <w:rFonts w:cs="Times New Roman"/>
                <w:color w:val="000000"/>
                <w:sz w:val="20"/>
                <w:szCs w:val="20"/>
              </w:rPr>
            </w:pPr>
          </w:p>
        </w:tc>
      </w:tr>
      <w:tr w:rsidR="00757181" w:rsidRPr="00616928" w:rsidTr="0002134C">
        <w:trPr>
          <w:trHeight w:val="518"/>
          <w:jc w:val="center"/>
        </w:trPr>
        <w:tc>
          <w:tcPr>
            <w:tcW w:w="0" w:type="auto"/>
            <w:vMerge/>
            <w:tcBorders>
              <w:top w:val="nil"/>
              <w:left w:val="single" w:sz="4" w:space="0" w:color="auto"/>
              <w:bottom w:val="single" w:sz="4" w:space="0" w:color="auto"/>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757181" w:rsidRPr="00616928" w:rsidRDefault="00757181" w:rsidP="00757181">
            <w:pPr>
              <w:rPr>
                <w:rFonts w:cs="Times New Roman"/>
                <w:color w:val="000000"/>
                <w:sz w:val="20"/>
                <w:szCs w:val="20"/>
              </w:rPr>
            </w:pPr>
            <w:r w:rsidRPr="00616928">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gridSpan w:val="2"/>
            <w:tcBorders>
              <w:top w:val="nil"/>
              <w:left w:val="nil"/>
              <w:bottom w:val="single" w:sz="4" w:space="0" w:color="auto"/>
              <w:right w:val="single" w:sz="4" w:space="0" w:color="auto"/>
            </w:tcBorders>
            <w:vAlign w:val="center"/>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nil"/>
              <w:right w:val="nil"/>
            </w:tcBorders>
            <w:shd w:val="clear" w:color="auto" w:fill="auto"/>
            <w:vAlign w:val="bottom"/>
            <w:hideMark/>
          </w:tcPr>
          <w:p w:rsidR="00757181" w:rsidRPr="00616928" w:rsidRDefault="00757181" w:rsidP="00757181">
            <w:pPr>
              <w:jc w:val="center"/>
              <w:rPr>
                <w:rFonts w:cs="Times New Roman"/>
                <w:color w:val="000000"/>
                <w:sz w:val="20"/>
                <w:szCs w:val="20"/>
              </w:rPr>
            </w:pP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5C7172">
          <w:headerReference w:type="default" r:id="rId13"/>
          <w:pgSz w:w="16838" w:h="11906" w:orient="landscape"/>
          <w:pgMar w:top="851"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0" w:type="auto"/>
        <w:tblInd w:w="-459" w:type="dxa"/>
        <w:tblLayout w:type="fixed"/>
        <w:tblLook w:val="04A0"/>
      </w:tblPr>
      <w:tblGrid>
        <w:gridCol w:w="567"/>
        <w:gridCol w:w="1560"/>
        <w:gridCol w:w="1134"/>
        <w:gridCol w:w="1417"/>
        <w:gridCol w:w="1276"/>
        <w:gridCol w:w="1134"/>
        <w:gridCol w:w="1134"/>
        <w:gridCol w:w="1134"/>
        <w:gridCol w:w="1180"/>
        <w:gridCol w:w="1088"/>
        <w:gridCol w:w="992"/>
        <w:gridCol w:w="965"/>
        <w:gridCol w:w="1587"/>
      </w:tblGrid>
      <w:tr w:rsidR="00CA4D74" w:rsidRPr="00CA4D74" w:rsidTr="0002134C">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N п/п</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Мероприятия по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Всего (тыс. руб.)</w:t>
            </w:r>
          </w:p>
        </w:tc>
        <w:tc>
          <w:tcPr>
            <w:tcW w:w="552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Ответственный за выполнение мероприятия подпрограммы</w:t>
            </w: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Результаты выполнения мероприятий подпрограммы</w:t>
            </w:r>
          </w:p>
        </w:tc>
      </w:tr>
      <w:tr w:rsidR="00CA4D74" w:rsidRPr="00CA4D74" w:rsidTr="0002134C">
        <w:trPr>
          <w:trHeight w:val="19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2019</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2022</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w:t>
            </w:r>
          </w:p>
        </w:tc>
        <w:tc>
          <w:tcPr>
            <w:tcW w:w="156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11</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12</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65"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13</w:t>
            </w:r>
          </w:p>
        </w:tc>
        <w:tc>
          <w:tcPr>
            <w:tcW w:w="1587"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14</w:t>
            </w:r>
          </w:p>
        </w:tc>
      </w:tr>
      <w:tr w:rsidR="00CA4D74" w:rsidRPr="00CA4D74" w:rsidTr="0002134C">
        <w:trPr>
          <w:trHeight w:val="35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outlineLvl w:val="0"/>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291087,03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49110,21</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58336,50</w:t>
            </w:r>
          </w:p>
        </w:tc>
        <w:tc>
          <w:tcPr>
            <w:tcW w:w="1088"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62651,91</w:t>
            </w:r>
          </w:p>
        </w:tc>
        <w:tc>
          <w:tcPr>
            <w:tcW w:w="992"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66967,31</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outlineLvl w:val="0"/>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Повышение энергетической эффективности систем наружного освещения</w:t>
            </w:r>
          </w:p>
        </w:tc>
      </w:tr>
      <w:tr w:rsidR="00CA4D74" w:rsidRPr="00CA4D74" w:rsidTr="0002134C">
        <w:trPr>
          <w:trHeight w:val="1696"/>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291087,03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49110,21</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58336,50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62651,91</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66967,31</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D3058E">
        <w:trPr>
          <w:trHeight w:val="983"/>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574"/>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43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 Мероприятие 1.                Содержание и ремонт объектов наружного освещения</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7622,86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87600,00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14600,00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16060,00</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17520,00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18980,00</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20440,00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Содержание и ремонт объектов наружного освещения</w:t>
            </w:r>
          </w:p>
        </w:tc>
      </w:tr>
      <w:tr w:rsidR="00CA4D74" w:rsidRPr="00CA4D74" w:rsidTr="0002134C">
        <w:trPr>
          <w:trHeight w:val="66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7622,86</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87600,00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14600,00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16060,00</w:t>
            </w:r>
          </w:p>
        </w:tc>
        <w:tc>
          <w:tcPr>
            <w:tcW w:w="1180" w:type="dxa"/>
            <w:vMerge w:val="restart"/>
            <w:tcBorders>
              <w:top w:val="nil"/>
              <w:left w:val="single" w:sz="4" w:space="0" w:color="auto"/>
              <w:bottom w:val="single" w:sz="4" w:space="0" w:color="000000"/>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17520,00</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18980,00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20440,00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41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80" w:type="dxa"/>
            <w:vMerge/>
            <w:tcBorders>
              <w:top w:val="nil"/>
              <w:left w:val="single" w:sz="4" w:space="0" w:color="auto"/>
              <w:bottom w:val="single" w:sz="4" w:space="0" w:color="000000"/>
              <w:right w:val="nil"/>
            </w:tcBorders>
            <w:vAlign w:val="center"/>
            <w:hideMark/>
          </w:tcPr>
          <w:p w:rsidR="00CA4D74" w:rsidRPr="00CA4D74" w:rsidRDefault="00CA4D74" w:rsidP="00CA4D74">
            <w:pPr>
              <w:rPr>
                <w:rFonts w:cs="Times New Roman"/>
                <w:color w:val="000000"/>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32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2. Проведение светотехнического обследования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Проведение светотехнического обследования</w:t>
            </w:r>
          </w:p>
        </w:tc>
      </w:tr>
      <w:tr w:rsidR="00CA4D74" w:rsidRPr="00CA4D74" w:rsidTr="0002134C">
        <w:trPr>
          <w:trHeight w:val="185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Средства бюджета городского округа </w:t>
            </w:r>
            <w:proofErr w:type="spellStart"/>
            <w:r w:rsidRPr="00CA4D74">
              <w:rPr>
                <w:rFonts w:cs="Times New Roman"/>
                <w:color w:val="000000"/>
                <w:sz w:val="20"/>
                <w:szCs w:val="20"/>
              </w:rPr>
              <w:t>Электрсоталь</w:t>
            </w:r>
            <w:proofErr w:type="spellEnd"/>
            <w:r w:rsidRPr="00CA4D74">
              <w:rPr>
                <w:rFonts w:cs="Times New Roman"/>
                <w:color w:val="000000"/>
                <w:sz w:val="20"/>
                <w:szCs w:val="20"/>
              </w:rPr>
              <w:t xml:space="preserve">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54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00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3.                          Плата за потребленную электроэнергию</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28554,10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31409,40</w:t>
            </w:r>
          </w:p>
        </w:tc>
        <w:tc>
          <w:tcPr>
            <w:tcW w:w="1180" w:type="dxa"/>
            <w:tcBorders>
              <w:top w:val="single" w:sz="4" w:space="0" w:color="auto"/>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34264,80</w:t>
            </w:r>
          </w:p>
        </w:tc>
        <w:tc>
          <w:tcPr>
            <w:tcW w:w="1088" w:type="dxa"/>
            <w:tcBorders>
              <w:top w:val="nil"/>
              <w:left w:val="single" w:sz="4" w:space="0" w:color="auto"/>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37120,21</w:t>
            </w:r>
          </w:p>
        </w:tc>
        <w:tc>
          <w:tcPr>
            <w:tcW w:w="992" w:type="dxa"/>
            <w:tcBorders>
              <w:top w:val="nil"/>
              <w:left w:val="single" w:sz="4" w:space="0" w:color="auto"/>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39975,61</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Плата за потребленную электроэнергию</w:t>
            </w:r>
          </w:p>
        </w:tc>
      </w:tr>
      <w:tr w:rsidR="00CA4D74" w:rsidRPr="00CA4D74" w:rsidTr="0002134C">
        <w:trPr>
          <w:trHeight w:val="268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28554,10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31409,40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34264,80</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37120,21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39975,61</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127"/>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w:t>
            </w:r>
            <w:r w:rsidR="00D3058E">
              <w:rPr>
                <w:rFonts w:cs="Times New Roman"/>
                <w:color w:val="000000"/>
                <w:sz w:val="20"/>
                <w:szCs w:val="20"/>
              </w:rPr>
              <w:t>ро</w:t>
            </w:r>
            <w:r w:rsidRPr="00CA4D74">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Замена существующих светильников на энергосберегающие</w:t>
            </w:r>
          </w:p>
        </w:tc>
      </w:tr>
      <w:tr w:rsidR="00CA4D74" w:rsidRPr="00CA4D74" w:rsidTr="0002134C">
        <w:trPr>
          <w:trHeight w:val="1714"/>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6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1.5</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5.</w:t>
            </w:r>
            <w:r w:rsidRPr="00CA4D74">
              <w:rPr>
                <w:rFonts w:cs="Times New Roman"/>
                <w:color w:val="000000"/>
                <w:sz w:val="20"/>
                <w:szCs w:val="20"/>
              </w:rPr>
              <w:br/>
              <w:t>Строительство новых сетей наружного освещени</w:t>
            </w:r>
            <w:r w:rsidR="00D3058E">
              <w:rPr>
                <w:rFonts w:cs="Times New Roman"/>
                <w:color w:val="000000"/>
                <w:sz w:val="20"/>
                <w:szCs w:val="20"/>
              </w:rPr>
              <w:t>я</w:t>
            </w:r>
            <w:r w:rsidRPr="00CA4D74">
              <w:rPr>
                <w:rFonts w:cs="Times New Roman"/>
                <w:color w:val="000000"/>
                <w:sz w:val="20"/>
                <w:szCs w:val="20"/>
              </w:rPr>
              <w:t xml:space="preserve"> на территории городского округа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32162,91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5956,11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Строительство новых сетей наружного освещени</w:t>
            </w:r>
            <w:r w:rsidR="00D3058E">
              <w:rPr>
                <w:rFonts w:cs="Times New Roman"/>
                <w:color w:val="000000"/>
                <w:sz w:val="20"/>
                <w:szCs w:val="20"/>
              </w:rPr>
              <w:t>я</w:t>
            </w:r>
          </w:p>
        </w:tc>
      </w:tr>
      <w:tr w:rsidR="00CA4D74" w:rsidRPr="00CA4D74" w:rsidTr="0002134C">
        <w:trPr>
          <w:trHeight w:val="130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32162,91</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5956,11</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180" w:type="dxa"/>
            <w:tcBorders>
              <w:top w:val="nil"/>
              <w:left w:val="nil"/>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088"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89"/>
        </w:trPr>
        <w:tc>
          <w:tcPr>
            <w:tcW w:w="567" w:type="dxa"/>
            <w:vMerge w:val="restart"/>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w:t>
            </w:r>
          </w:p>
        </w:tc>
        <w:tc>
          <w:tcPr>
            <w:tcW w:w="1560"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134"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33682,00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CA4D74" w:rsidRPr="00CA4D74" w:rsidTr="0002134C">
        <w:trPr>
          <w:trHeight w:val="70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округа Электросталь Московской области</w:t>
            </w: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816"/>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050"/>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F32A38">
        <w:trPr>
          <w:trHeight w:val="489"/>
        </w:trPr>
        <w:tc>
          <w:tcPr>
            <w:tcW w:w="567"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F32A38">
        <w:trPr>
          <w:trHeight w:val="267"/>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2.1</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1.Устройство электросетевого хозяйства, систем наружного освещения в рамках реализации проекта "Светлый город"</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FFFFFF"/>
                <w:sz w:val="20"/>
                <w:szCs w:val="20"/>
              </w:rPr>
            </w:pPr>
            <w:r w:rsidRPr="00CA4D74">
              <w:rPr>
                <w:rFonts w:cs="Times New Roman"/>
                <w:color w:val="FFFFFF"/>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9104,10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9104,10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пр-т Ленина от КЦ "Октябрь" до ул. Северная, ул. Карла Маркса от ул. Заводская до границы г.</w:t>
            </w:r>
            <w:r w:rsidR="00D3058E">
              <w:rPr>
                <w:rFonts w:cs="Times New Roman"/>
                <w:color w:val="000000"/>
                <w:sz w:val="20"/>
                <w:szCs w:val="20"/>
              </w:rPr>
              <w:t xml:space="preserve"> </w:t>
            </w:r>
            <w:r w:rsidRPr="00CA4D74">
              <w:rPr>
                <w:rFonts w:cs="Times New Roman"/>
                <w:color w:val="000000"/>
                <w:sz w:val="20"/>
                <w:szCs w:val="20"/>
              </w:rPr>
              <w:t>о. Электросталь, Загородный проезд от ул. Журавлева до кладбища "Тихая роща", ул. Красная от ул.</w:t>
            </w:r>
            <w:r w:rsidR="00D3058E">
              <w:rPr>
                <w:rFonts w:cs="Times New Roman"/>
                <w:color w:val="000000"/>
                <w:sz w:val="20"/>
                <w:szCs w:val="20"/>
              </w:rPr>
              <w:t xml:space="preserve"> </w:t>
            </w:r>
            <w:r w:rsidRPr="00CA4D74">
              <w:rPr>
                <w:rFonts w:cs="Times New Roman"/>
                <w:color w:val="000000"/>
                <w:sz w:val="20"/>
                <w:szCs w:val="20"/>
              </w:rPr>
              <w:t>Советская до ул. Горького.</w:t>
            </w:r>
          </w:p>
        </w:tc>
      </w:tr>
      <w:tr w:rsidR="00CA4D74" w:rsidRPr="00CA4D74" w:rsidTr="0002134C">
        <w:trPr>
          <w:trHeight w:val="12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1829,10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1829,10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2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7275,00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7275,00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F32A38">
        <w:trPr>
          <w:trHeight w:val="583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51"/>
        </w:trPr>
        <w:tc>
          <w:tcPr>
            <w:tcW w:w="567" w:type="dxa"/>
            <w:vMerge w:val="restart"/>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2.2</w:t>
            </w:r>
          </w:p>
        </w:tc>
        <w:tc>
          <w:tcPr>
            <w:tcW w:w="1560"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Мероприятие 2.                            Устройство и капитальный ремонт архитектурно-художественной подсветки в рамках проекта "Светлый город" </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90895,90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90895,90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пр-т Ленина д.26, пр-т Ленина д.28, пр-т Ленина д.32а КЦ "Октябрь", пр-т Ленина д.41, пр-т Ленина 44/14, пр-т Ленина 47/12,  ул. Радио, д3 "ЛДС"</w:t>
            </w:r>
            <w:r w:rsidR="00D3058E">
              <w:rPr>
                <w:rFonts w:cs="Times New Roman"/>
                <w:color w:val="000000"/>
                <w:sz w:val="20"/>
                <w:szCs w:val="20"/>
              </w:rPr>
              <w:t xml:space="preserve"> </w:t>
            </w:r>
            <w:r w:rsidRPr="00CA4D74">
              <w:rPr>
                <w:rFonts w:cs="Times New Roman"/>
                <w:color w:val="000000"/>
                <w:sz w:val="20"/>
                <w:szCs w:val="20"/>
              </w:rPr>
              <w:t>Кристалл"</w:t>
            </w:r>
          </w:p>
        </w:tc>
      </w:tr>
      <w:tr w:rsidR="00CA4D74" w:rsidRPr="00CA4D74" w:rsidTr="0002134C">
        <w:trPr>
          <w:trHeight w:val="103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w:t>
            </w:r>
          </w:p>
        </w:tc>
        <w:tc>
          <w:tcPr>
            <w:tcW w:w="1276"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18270,90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18270,90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73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72625,00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72625,00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410"/>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41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2.3</w:t>
            </w:r>
          </w:p>
        </w:tc>
        <w:tc>
          <w:tcPr>
            <w:tcW w:w="1560"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Мероприятие 3. Кредиторская задолженность по </w:t>
            </w:r>
            <w:proofErr w:type="spellStart"/>
            <w:r w:rsidRPr="00CA4D74">
              <w:rPr>
                <w:rFonts w:cs="Times New Roman"/>
                <w:color w:val="000000"/>
                <w:sz w:val="20"/>
                <w:szCs w:val="20"/>
              </w:rPr>
              <w:t>проету</w:t>
            </w:r>
            <w:proofErr w:type="spellEnd"/>
            <w:r w:rsidRPr="00CA4D74">
              <w:rPr>
                <w:rFonts w:cs="Times New Roman"/>
                <w:color w:val="000000"/>
                <w:sz w:val="20"/>
                <w:szCs w:val="20"/>
              </w:rPr>
              <w:t xml:space="preserve"> "Светлый город" за 2017 год</w:t>
            </w:r>
          </w:p>
        </w:tc>
        <w:tc>
          <w:tcPr>
            <w:tcW w:w="1134" w:type="dxa"/>
            <w:tcBorders>
              <w:top w:val="nil"/>
              <w:left w:val="nil"/>
              <w:bottom w:val="single" w:sz="4" w:space="0" w:color="auto"/>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23689,64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23689,64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1410"/>
        </w:trPr>
        <w:tc>
          <w:tcPr>
            <w:tcW w:w="567" w:type="dxa"/>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2.4</w:t>
            </w:r>
          </w:p>
        </w:tc>
        <w:tc>
          <w:tcPr>
            <w:tcW w:w="1560"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4.Разработка  проектно-сметной документации к проекту "светлый город"</w:t>
            </w:r>
          </w:p>
        </w:tc>
        <w:tc>
          <w:tcPr>
            <w:tcW w:w="1134" w:type="dxa"/>
            <w:tcBorders>
              <w:top w:val="nil"/>
              <w:left w:val="nil"/>
              <w:bottom w:val="single" w:sz="4" w:space="0" w:color="auto"/>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6000,00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6000,00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tcBorders>
              <w:top w:val="nil"/>
              <w:left w:val="nil"/>
              <w:bottom w:val="nil"/>
              <w:right w:val="nil"/>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Всего по Подпрограмме</w:t>
            </w:r>
          </w:p>
        </w:tc>
        <w:tc>
          <w:tcPr>
            <w:tcW w:w="2551" w:type="dxa"/>
            <w:gridSpan w:val="2"/>
            <w:tcBorders>
              <w:top w:val="single" w:sz="4" w:space="0" w:color="auto"/>
              <w:left w:val="nil"/>
              <w:bottom w:val="single" w:sz="4" w:space="0" w:color="auto"/>
              <w:right w:val="single" w:sz="4" w:space="0" w:color="000000"/>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Итого:</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420776,67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178799,85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54021,10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58336,50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62651,91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66967,31</w:t>
            </w:r>
          </w:p>
        </w:tc>
        <w:tc>
          <w:tcPr>
            <w:tcW w:w="965" w:type="dxa"/>
            <w:tcBorders>
              <w:top w:val="single" w:sz="4" w:space="0" w:color="auto"/>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single" w:sz="4" w:space="0" w:color="auto"/>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000000"/>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Средства бюджета городского округа Электросталь Московской области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317187,03</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75210,21</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58336,50</w:t>
            </w:r>
          </w:p>
        </w:tc>
        <w:tc>
          <w:tcPr>
            <w:tcW w:w="1088"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62651,91</w:t>
            </w:r>
          </w:p>
        </w:tc>
        <w:tc>
          <w:tcPr>
            <w:tcW w:w="992"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66967,31</w:t>
            </w:r>
          </w:p>
        </w:tc>
        <w:tc>
          <w:tcPr>
            <w:tcW w:w="965" w:type="dxa"/>
            <w:tcBorders>
              <w:top w:val="nil"/>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 xml:space="preserve">Средства бюджета Московской области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103589,64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65" w:type="dxa"/>
            <w:tcBorders>
              <w:top w:val="nil"/>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Внебюджетные источники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65" w:type="dxa"/>
            <w:tcBorders>
              <w:top w:val="nil"/>
              <w:left w:val="nil"/>
              <w:bottom w:val="single" w:sz="4" w:space="0" w:color="auto"/>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single" w:sz="4" w:space="0" w:color="auto"/>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bl>
    <w:p w:rsidR="00757181" w:rsidRDefault="00757181" w:rsidP="00757181">
      <w:pPr>
        <w:spacing w:line="240" w:lineRule="exact"/>
        <w:rPr>
          <w:rFonts w:cs="Times New Roman"/>
          <w:color w:val="000000"/>
          <w:sz w:val="20"/>
          <w:szCs w:val="20"/>
        </w:rPr>
      </w:pPr>
    </w:p>
    <w:p w:rsidR="003B0286" w:rsidRDefault="003B0286" w:rsidP="003B0286">
      <w:pPr>
        <w:spacing w:line="240" w:lineRule="exact"/>
        <w:ind w:firstLine="3119"/>
        <w:rPr>
          <w:rFonts w:cs="Times New Roman"/>
          <w:color w:val="000000"/>
          <w:sz w:val="20"/>
          <w:szCs w:val="20"/>
        </w:rPr>
      </w:pPr>
    </w:p>
    <w:p w:rsidR="0045457F" w:rsidRDefault="0045457F" w:rsidP="00007761">
      <w:pPr>
        <w:spacing w:line="240" w:lineRule="exact"/>
        <w:ind w:firstLine="10065"/>
        <w:jc w:val="center"/>
        <w:rPr>
          <w:rFonts w:cs="Times New Roman"/>
          <w:color w:val="000000"/>
          <w:sz w:val="20"/>
          <w:szCs w:val="20"/>
        </w:rPr>
      </w:pPr>
    </w:p>
    <w:p w:rsidR="0045457F" w:rsidRDefault="0045457F" w:rsidP="00757181">
      <w:pPr>
        <w:spacing w:line="240" w:lineRule="exact"/>
        <w:ind w:firstLine="10065"/>
        <w:rPr>
          <w:rFonts w:cs="Times New Roman"/>
          <w:color w:val="000000"/>
          <w:sz w:val="20"/>
          <w:szCs w:val="20"/>
        </w:rPr>
      </w:pPr>
    </w:p>
    <w:p w:rsidR="0045457F" w:rsidRDefault="0045457F" w:rsidP="00007761">
      <w:pPr>
        <w:spacing w:line="240" w:lineRule="exact"/>
        <w:ind w:firstLine="10065"/>
        <w:jc w:val="center"/>
        <w:rPr>
          <w:rFonts w:cs="Times New Roman"/>
          <w:color w:val="000000"/>
          <w:sz w:val="20"/>
          <w:szCs w:val="20"/>
        </w:rPr>
      </w:pPr>
    </w:p>
    <w:p w:rsidR="0045457F" w:rsidRDefault="0045457F" w:rsidP="00007761">
      <w:pPr>
        <w:spacing w:line="240" w:lineRule="exact"/>
        <w:ind w:firstLine="10065"/>
        <w:jc w:val="center"/>
        <w:rPr>
          <w:rFonts w:cs="Times New Roman"/>
          <w:color w:val="000000"/>
          <w:sz w:val="20"/>
          <w:szCs w:val="20"/>
        </w:rPr>
      </w:pP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5E6676" w:rsidRPr="00240280" w:rsidRDefault="005E6676" w:rsidP="005E6676">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rFonts w:cs="Times New Roman"/>
                <w:color w:val="000000"/>
              </w:rPr>
            </w:pPr>
            <w:r>
              <w:rPr>
                <w:color w:val="000000"/>
              </w:rPr>
              <w:t>60 160,33</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35 960,33</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5 675,00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5 700,00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6 175,00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6 650,00</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60 160,33</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35 960,33</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5 675,00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5 700,00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6 175,00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6 650,00</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r>
      <w:tr w:rsidR="005E6676"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0" w:type="auto"/>
        <w:tblInd w:w="-176" w:type="dxa"/>
        <w:tblLayout w:type="fixed"/>
        <w:tblLook w:val="04A0"/>
      </w:tblPr>
      <w:tblGrid>
        <w:gridCol w:w="538"/>
        <w:gridCol w:w="1766"/>
        <w:gridCol w:w="815"/>
        <w:gridCol w:w="1560"/>
        <w:gridCol w:w="1275"/>
        <w:gridCol w:w="1134"/>
        <w:gridCol w:w="1276"/>
        <w:gridCol w:w="955"/>
        <w:gridCol w:w="1030"/>
        <w:gridCol w:w="1134"/>
        <w:gridCol w:w="1134"/>
        <w:gridCol w:w="992"/>
        <w:gridCol w:w="1353"/>
      </w:tblGrid>
      <w:tr w:rsidR="005E6676" w:rsidRPr="005E6676" w:rsidTr="005E6676">
        <w:trPr>
          <w:trHeight w:val="300"/>
        </w:trPr>
        <w:tc>
          <w:tcPr>
            <w:tcW w:w="5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N п/п</w:t>
            </w:r>
          </w:p>
        </w:tc>
        <w:tc>
          <w:tcPr>
            <w:tcW w:w="17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Мероприятия по реализации подпрограммы</w:t>
            </w:r>
          </w:p>
        </w:tc>
        <w:tc>
          <w:tcPr>
            <w:tcW w:w="8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Сроки исполнения мероприятия</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Источники финансирования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Всего (тыс. руб.)</w:t>
            </w:r>
          </w:p>
        </w:tc>
        <w:tc>
          <w:tcPr>
            <w:tcW w:w="552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Ответственный за выполнение мероприятия подпрограммы</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Результаты выполнения мероприятий подпрограммы</w:t>
            </w:r>
          </w:p>
        </w:tc>
      </w:tr>
      <w:tr w:rsidR="005E6676" w:rsidRPr="005E6676" w:rsidTr="005E6676">
        <w:trPr>
          <w:trHeight w:val="255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 год</w:t>
            </w:r>
          </w:p>
        </w:tc>
        <w:tc>
          <w:tcPr>
            <w:tcW w:w="95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xml:space="preserve">2019 год </w:t>
            </w:r>
          </w:p>
        </w:tc>
        <w:tc>
          <w:tcPr>
            <w:tcW w:w="103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2022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w:t>
            </w:r>
          </w:p>
        </w:tc>
        <w:tc>
          <w:tcPr>
            <w:tcW w:w="176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w:t>
            </w:r>
          </w:p>
        </w:tc>
        <w:tc>
          <w:tcPr>
            <w:tcW w:w="81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w:t>
            </w:r>
          </w:p>
        </w:tc>
        <w:tc>
          <w:tcPr>
            <w:tcW w:w="156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9</w:t>
            </w:r>
          </w:p>
        </w:tc>
        <w:tc>
          <w:tcPr>
            <w:tcW w:w="95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10</w:t>
            </w:r>
          </w:p>
        </w:tc>
        <w:tc>
          <w:tcPr>
            <w:tcW w:w="103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12</w:t>
            </w:r>
          </w:p>
        </w:tc>
        <w:tc>
          <w:tcPr>
            <w:tcW w:w="1353"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13</w:t>
            </w:r>
          </w:p>
        </w:tc>
      </w:tr>
      <w:tr w:rsidR="005E6676" w:rsidRPr="005E6676" w:rsidTr="00D3058E">
        <w:trPr>
          <w:trHeight w:val="397"/>
        </w:trPr>
        <w:tc>
          <w:tcPr>
            <w:tcW w:w="538"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1</w:t>
            </w:r>
          </w:p>
        </w:tc>
        <w:tc>
          <w:tcPr>
            <w:tcW w:w="1766" w:type="dxa"/>
            <w:vMerge w:val="restart"/>
            <w:tcBorders>
              <w:top w:val="nil"/>
              <w:left w:val="single" w:sz="4" w:space="0" w:color="auto"/>
              <w:bottom w:val="nil"/>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Основное мероприятие 1. Приведение в надлежащее состояние подъездов МКД</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Приведение в надлежащее состояние подъездов МКД</w:t>
            </w:r>
          </w:p>
        </w:tc>
      </w:tr>
      <w:tr w:rsidR="005E6676" w:rsidRPr="005E6676" w:rsidTr="005E6676">
        <w:trPr>
          <w:trHeight w:val="1350"/>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95"/>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496"/>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90"/>
        </w:trPr>
        <w:tc>
          <w:tcPr>
            <w:tcW w:w="538"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1.1</w:t>
            </w:r>
          </w:p>
        </w:tc>
        <w:tc>
          <w:tcPr>
            <w:tcW w:w="17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1. Ремонт подъездов многоквартирных домов</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Ремонт подъездов МКД</w:t>
            </w:r>
          </w:p>
        </w:tc>
      </w:tr>
      <w:tr w:rsidR="005E6676" w:rsidRPr="005E6676" w:rsidTr="005E6676">
        <w:trPr>
          <w:trHeight w:val="1425"/>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90"/>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75"/>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50"/>
        </w:trPr>
        <w:tc>
          <w:tcPr>
            <w:tcW w:w="53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6 500,00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5 250,00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350,00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Создание благоприятных условий для проживания граждан в МКД</w:t>
            </w:r>
          </w:p>
        </w:tc>
      </w:tr>
      <w:tr w:rsidR="005E6676" w:rsidRPr="005E6676" w:rsidTr="005E6676">
        <w:trPr>
          <w:trHeight w:val="1305"/>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6 500,00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5 250,00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2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2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10"/>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2.1</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1. Оказание муницип</w:t>
            </w:r>
            <w:r w:rsidR="00D3058E">
              <w:rPr>
                <w:rFonts w:cs="Times New Roman"/>
                <w:color w:val="000000"/>
                <w:sz w:val="20"/>
                <w:szCs w:val="20"/>
              </w:rPr>
              <w:t xml:space="preserve">альной поддержки по проведению </w:t>
            </w:r>
            <w:r w:rsidRPr="005E6676">
              <w:rPr>
                <w:rFonts w:cs="Times New Roman"/>
                <w:color w:val="000000"/>
                <w:sz w:val="20"/>
                <w:szCs w:val="20"/>
              </w:rPr>
              <w:t>капитального ремонта лифтов многоквартирных домах</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Проведение капитального ремонта лифтов МКД</w:t>
            </w:r>
          </w:p>
        </w:tc>
      </w:tr>
      <w:tr w:rsidR="005E6676" w:rsidRPr="005E6676" w:rsidTr="005E6676">
        <w:trPr>
          <w:trHeight w:val="13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88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87"/>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2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Проведение капитального ремонта МКД</w:t>
            </w:r>
          </w:p>
        </w:tc>
      </w:tr>
      <w:tr w:rsidR="005E6676" w:rsidRPr="005E6676" w:rsidTr="005E6676">
        <w:trPr>
          <w:trHeight w:val="154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6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432"/>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397"/>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2.3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3. Капитальный ремонт фасадов многоквартирных домов</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Проведение капитального ремонта фасадов МКД</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2.4</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Установка пандусов</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0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2.5</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5. Ремонт кровли многоквартирных домов.</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5E6676">
        <w:trPr>
          <w:trHeight w:val="461"/>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Основное мероприятие 3.  Ремонт жилых помещений муниципального жилищного фонда</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5400,00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5400,00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5850,00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6300,00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xml:space="preserve">Ремонт </w:t>
            </w:r>
            <w:proofErr w:type="spellStart"/>
            <w:r w:rsidRPr="005E6676">
              <w:rPr>
                <w:rFonts w:cs="Times New Roman"/>
                <w:color w:val="000000"/>
                <w:sz w:val="20"/>
                <w:szCs w:val="20"/>
              </w:rPr>
              <w:t>муниц</w:t>
            </w:r>
            <w:proofErr w:type="spellEnd"/>
            <w:r w:rsidRPr="005E6676">
              <w:rPr>
                <w:rFonts w:cs="Times New Roman"/>
                <w:color w:val="000000"/>
                <w:sz w:val="20"/>
                <w:szCs w:val="20"/>
              </w:rPr>
              <w:t>. жил. Фонда</w:t>
            </w:r>
          </w:p>
        </w:tc>
      </w:tr>
      <w:tr w:rsidR="005E6676" w:rsidRPr="005E6676" w:rsidTr="005E6676">
        <w:trPr>
          <w:trHeight w:val="12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27450,00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5400,00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5400,00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5850,00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6300,00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7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9"/>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3.1</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D3058E" w:rsidP="005E6676">
            <w:pPr>
              <w:outlineLvl w:val="0"/>
              <w:rPr>
                <w:rFonts w:cs="Times New Roman"/>
                <w:color w:val="000000"/>
                <w:sz w:val="20"/>
                <w:szCs w:val="20"/>
              </w:rPr>
            </w:pPr>
            <w:r>
              <w:rPr>
                <w:rFonts w:cs="Times New Roman"/>
                <w:color w:val="000000"/>
                <w:sz w:val="20"/>
                <w:szCs w:val="20"/>
              </w:rPr>
              <w:t xml:space="preserve">Меропиятие1.  Выполнение работ </w:t>
            </w:r>
            <w:r w:rsidR="005E6676" w:rsidRPr="005E6676">
              <w:rPr>
                <w:rFonts w:cs="Times New Roman"/>
                <w:color w:val="000000"/>
                <w:sz w:val="20"/>
                <w:szCs w:val="20"/>
              </w:rPr>
              <w:t xml:space="preserve">по ремонту жилых помещений муниципального жилищного фонда  </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xml:space="preserve">Ремонт жилых помещений </w:t>
            </w:r>
            <w:proofErr w:type="spellStart"/>
            <w:r w:rsidRPr="005E6676">
              <w:rPr>
                <w:rFonts w:cs="Times New Roman"/>
                <w:color w:val="000000"/>
                <w:sz w:val="20"/>
                <w:szCs w:val="20"/>
              </w:rPr>
              <w:t>муниц</w:t>
            </w:r>
            <w:proofErr w:type="spellEnd"/>
            <w:r w:rsidRPr="005E6676">
              <w:rPr>
                <w:rFonts w:cs="Times New Roman"/>
                <w:color w:val="000000"/>
                <w:sz w:val="20"/>
                <w:szCs w:val="20"/>
              </w:rPr>
              <w:t>. жил. Фонда</w:t>
            </w:r>
          </w:p>
        </w:tc>
      </w:tr>
      <w:tr w:rsidR="005E6676" w:rsidRPr="005E6676" w:rsidTr="005E6676">
        <w:trPr>
          <w:trHeight w:val="150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4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1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79"/>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1530,00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1560,00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1690,00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1820,00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Замена газоиспользующего оборудования</w:t>
            </w:r>
          </w:p>
        </w:tc>
      </w:tr>
      <w:tr w:rsidR="005E6676" w:rsidRPr="005E6676" w:rsidTr="005E6676">
        <w:trPr>
          <w:trHeight w:val="133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1530,00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1560,00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1690,00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1820,00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9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0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11"/>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3.3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870,00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840,00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910,00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980,00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Установка ИПУ</w:t>
            </w:r>
          </w:p>
        </w:tc>
      </w:tr>
      <w:tr w:rsidR="005E6676" w:rsidRPr="005E6676" w:rsidTr="005E6676">
        <w:trPr>
          <w:trHeight w:val="147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870,00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840,00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910,00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980,00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0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 </w:t>
            </w:r>
          </w:p>
        </w:tc>
        <w:tc>
          <w:tcPr>
            <w:tcW w:w="95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80"/>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Итого по подпрограмме:</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79 275,55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60160,33</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35960,33</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5700,00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6175,00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6650,00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F32A38">
        <w:trPr>
          <w:trHeight w:val="135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22 384,55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60160,33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35960,33</w:t>
            </w:r>
          </w:p>
        </w:tc>
        <w:tc>
          <w:tcPr>
            <w:tcW w:w="95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5675,00</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5700,00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6175,00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6650,00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6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3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9E63D5" w:rsidP="00725A79">
      <w:pPr>
        <w:spacing w:line="240" w:lineRule="exact"/>
        <w:jc w:val="both"/>
        <w:rPr>
          <w:rFonts w:cs="Times New Roman"/>
          <w:sz w:val="20"/>
          <w:szCs w:val="20"/>
        </w:rPr>
      </w:pPr>
      <w:r>
        <w:rPr>
          <w:rFonts w:cs="Times New Roman"/>
          <w:sz w:val="20"/>
          <w:szCs w:val="20"/>
          <w:lang w:val="en-US"/>
        </w:rPr>
        <w:t xml:space="preserve">                                                                                                                                                                                                                                                                                               </w:t>
      </w: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благоустроенных общественных территорий</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Доля современных </w:t>
            </w:r>
            <w:proofErr w:type="spellStart"/>
            <w:r w:rsidRPr="00F32A38">
              <w:rPr>
                <w:rFonts w:cs="Times New Roman"/>
                <w:color w:val="000000"/>
                <w:sz w:val="22"/>
                <w:szCs w:val="22"/>
              </w:rPr>
              <w:t>энергоэффективных</w:t>
            </w:r>
            <w:proofErr w:type="spellEnd"/>
            <w:r w:rsidRPr="00F32A38">
              <w:rPr>
                <w:rFonts w:cs="Times New Roman"/>
                <w:color w:val="000000"/>
                <w:sz w:val="22"/>
                <w:szCs w:val="22"/>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Светлый город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5E6676" w:rsidRDefault="00D3058E" w:rsidP="00725A79">
      <w:pPr>
        <w:spacing w:line="240" w:lineRule="exact"/>
        <w:jc w:val="both"/>
        <w:rPr>
          <w:rFonts w:cs="Times New Roman"/>
        </w:rPr>
      </w:pPr>
      <w:r>
        <w:rPr>
          <w:rFonts w:cs="Times New Roman"/>
        </w:rPr>
        <w:t xml:space="preserve">                                                                                                                                                                                                                                               ».</w:t>
      </w:r>
    </w:p>
    <w:p w:rsidR="002673A5" w:rsidRDefault="002673A5" w:rsidP="00725A79">
      <w:pPr>
        <w:spacing w:line="240" w:lineRule="exact"/>
        <w:jc w:val="both"/>
        <w:rPr>
          <w:rFonts w:cs="Times New Roman"/>
        </w:rPr>
      </w:pPr>
    </w:p>
    <w:p w:rsidR="002673A5" w:rsidRPr="002673A5" w:rsidRDefault="002673A5" w:rsidP="00725A79">
      <w:pPr>
        <w:spacing w:line="240" w:lineRule="exact"/>
        <w:jc w:val="both"/>
        <w:rPr>
          <w:rFonts w:cs="Times New Roman"/>
          <w:lang w:val="en-US"/>
        </w:rPr>
      </w:pPr>
      <w:r>
        <w:rPr>
          <w:rFonts w:cs="Times New Roman"/>
        </w:rPr>
        <w:t>Верно</w:t>
      </w:r>
      <w:r>
        <w:rPr>
          <w:rFonts w:cs="Times New Roman"/>
          <w:lang w:val="en-US"/>
        </w:rPr>
        <w:t>:</w:t>
      </w:r>
    </w:p>
    <w:sectPr w:rsidR="002673A5" w:rsidRPr="002673A5" w:rsidSect="00132804">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8A4" w:rsidRDefault="000608A4" w:rsidP="00C103BD">
      <w:r>
        <w:separator/>
      </w:r>
    </w:p>
  </w:endnote>
  <w:endnote w:type="continuationSeparator" w:id="0">
    <w:p w:rsidR="000608A4" w:rsidRDefault="000608A4" w:rsidP="00C10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8A4" w:rsidRDefault="000608A4" w:rsidP="00C103BD">
      <w:r>
        <w:separator/>
      </w:r>
    </w:p>
  </w:footnote>
  <w:footnote w:type="continuationSeparator" w:id="0">
    <w:p w:rsidR="000608A4" w:rsidRDefault="000608A4" w:rsidP="00C10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792420"/>
      <w:docPartObj>
        <w:docPartGallery w:val="Page Numbers (Top of Page)"/>
        <w:docPartUnique/>
      </w:docPartObj>
    </w:sdtPr>
    <w:sdtContent>
      <w:p w:rsidR="00F32A38" w:rsidRDefault="007918CE">
        <w:pPr>
          <w:pStyle w:val="ab"/>
          <w:jc w:val="center"/>
        </w:pPr>
        <w:r>
          <w:fldChar w:fldCharType="begin"/>
        </w:r>
        <w:r w:rsidR="00F32A38">
          <w:instrText>PAGE   \* MERGEFORMAT</w:instrText>
        </w:r>
        <w:r>
          <w:fldChar w:fldCharType="separate"/>
        </w:r>
        <w:r w:rsidR="009857DD">
          <w:rPr>
            <w:noProof/>
          </w:rPr>
          <w:t>2</w:t>
        </w:r>
        <w:r>
          <w:fldChar w:fldCharType="end"/>
        </w:r>
      </w:p>
    </w:sdtContent>
  </w:sdt>
  <w:p w:rsidR="00F32A38" w:rsidRDefault="00F32A38" w:rsidP="00053A2F">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38" w:rsidRDefault="00F32A38">
    <w:pPr>
      <w:pStyle w:val="ab"/>
      <w:jc w:val="center"/>
    </w:pPr>
  </w:p>
  <w:p w:rsidR="00F32A38" w:rsidRDefault="00F32A3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061182"/>
      <w:docPartObj>
        <w:docPartGallery w:val="Page Numbers (Top of Page)"/>
        <w:docPartUnique/>
      </w:docPartObj>
    </w:sdtPr>
    <w:sdtContent>
      <w:p w:rsidR="00F32A38" w:rsidRDefault="007918CE">
        <w:pPr>
          <w:pStyle w:val="ab"/>
          <w:jc w:val="center"/>
        </w:pPr>
        <w:r>
          <w:fldChar w:fldCharType="begin"/>
        </w:r>
        <w:r w:rsidR="00F32A38">
          <w:instrText>PAGE   \* MERGEFORMAT</w:instrText>
        </w:r>
        <w:r>
          <w:fldChar w:fldCharType="separate"/>
        </w:r>
        <w:r w:rsidR="009857DD">
          <w:rPr>
            <w:noProof/>
          </w:rPr>
          <w:t>3</w:t>
        </w:r>
        <w:r>
          <w:fldChar w:fldCharType="end"/>
        </w:r>
      </w:p>
    </w:sdtContent>
  </w:sdt>
  <w:p w:rsidR="00F32A38" w:rsidRDefault="00F32A38" w:rsidP="00C103BD">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04687"/>
      <w:docPartObj>
        <w:docPartGallery w:val="Page Numbers (Top of Page)"/>
        <w:docPartUnique/>
      </w:docPartObj>
    </w:sdtPr>
    <w:sdtContent>
      <w:p w:rsidR="00F32A38" w:rsidRDefault="007918CE">
        <w:pPr>
          <w:pStyle w:val="ab"/>
          <w:jc w:val="center"/>
        </w:pPr>
        <w:r>
          <w:fldChar w:fldCharType="begin"/>
        </w:r>
        <w:r w:rsidR="00F32A38">
          <w:instrText>PAGE   \* MERGEFORMAT</w:instrText>
        </w:r>
        <w:r>
          <w:fldChar w:fldCharType="separate"/>
        </w:r>
        <w:r w:rsidR="009857DD">
          <w:rPr>
            <w:noProof/>
          </w:rPr>
          <w:t>23</w:t>
        </w:r>
        <w:r>
          <w:fldChar w:fldCharType="end"/>
        </w:r>
      </w:p>
    </w:sdtContent>
  </w:sdt>
  <w:p w:rsidR="00F32A38" w:rsidRDefault="00F32A38" w:rsidP="00C103BD">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0F4FA3"/>
    <w:rsid w:val="00006935"/>
    <w:rsid w:val="00007761"/>
    <w:rsid w:val="0001333E"/>
    <w:rsid w:val="00020166"/>
    <w:rsid w:val="0002134C"/>
    <w:rsid w:val="0003023F"/>
    <w:rsid w:val="00033604"/>
    <w:rsid w:val="00040E68"/>
    <w:rsid w:val="00053A2F"/>
    <w:rsid w:val="000608A4"/>
    <w:rsid w:val="00061FFD"/>
    <w:rsid w:val="00067B44"/>
    <w:rsid w:val="000716F8"/>
    <w:rsid w:val="00083CF3"/>
    <w:rsid w:val="0008445F"/>
    <w:rsid w:val="00084F1B"/>
    <w:rsid w:val="0008686E"/>
    <w:rsid w:val="00095468"/>
    <w:rsid w:val="00095CC7"/>
    <w:rsid w:val="000979FA"/>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4DD0"/>
    <w:rsid w:val="0011058A"/>
    <w:rsid w:val="00114C2B"/>
    <w:rsid w:val="00116238"/>
    <w:rsid w:val="00130002"/>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A4FE4"/>
    <w:rsid w:val="001A56C7"/>
    <w:rsid w:val="001A6448"/>
    <w:rsid w:val="001C160A"/>
    <w:rsid w:val="001D0DD7"/>
    <w:rsid w:val="001E29A5"/>
    <w:rsid w:val="00201164"/>
    <w:rsid w:val="00212382"/>
    <w:rsid w:val="002129C2"/>
    <w:rsid w:val="00215762"/>
    <w:rsid w:val="002178A5"/>
    <w:rsid w:val="0022768B"/>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D50"/>
    <w:rsid w:val="002A57CE"/>
    <w:rsid w:val="002B1499"/>
    <w:rsid w:val="002B1867"/>
    <w:rsid w:val="002C2ABF"/>
    <w:rsid w:val="002E1796"/>
    <w:rsid w:val="002E61BD"/>
    <w:rsid w:val="002E796F"/>
    <w:rsid w:val="002F02C5"/>
    <w:rsid w:val="002F78A3"/>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70948"/>
    <w:rsid w:val="00373DEB"/>
    <w:rsid w:val="003753DB"/>
    <w:rsid w:val="003809BF"/>
    <w:rsid w:val="0038504F"/>
    <w:rsid w:val="003875D0"/>
    <w:rsid w:val="00387D77"/>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3F67"/>
    <w:rsid w:val="0045457F"/>
    <w:rsid w:val="00461378"/>
    <w:rsid w:val="0046209B"/>
    <w:rsid w:val="0047102C"/>
    <w:rsid w:val="00475A3F"/>
    <w:rsid w:val="00477D8E"/>
    <w:rsid w:val="00480A43"/>
    <w:rsid w:val="00487768"/>
    <w:rsid w:val="00491D93"/>
    <w:rsid w:val="00497956"/>
    <w:rsid w:val="004A62B2"/>
    <w:rsid w:val="004A6C58"/>
    <w:rsid w:val="004A7AC3"/>
    <w:rsid w:val="004B2A84"/>
    <w:rsid w:val="004B7CB3"/>
    <w:rsid w:val="004D28B5"/>
    <w:rsid w:val="004D2EBF"/>
    <w:rsid w:val="004D41CE"/>
    <w:rsid w:val="004F1750"/>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7F82"/>
    <w:rsid w:val="0059063F"/>
    <w:rsid w:val="00595E20"/>
    <w:rsid w:val="005A1CF2"/>
    <w:rsid w:val="005A3747"/>
    <w:rsid w:val="005B3E9A"/>
    <w:rsid w:val="005B50C8"/>
    <w:rsid w:val="005B5223"/>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7038"/>
    <w:rsid w:val="0067518B"/>
    <w:rsid w:val="00684760"/>
    <w:rsid w:val="0069081F"/>
    <w:rsid w:val="00691D64"/>
    <w:rsid w:val="006A095A"/>
    <w:rsid w:val="006A1C1B"/>
    <w:rsid w:val="006C2164"/>
    <w:rsid w:val="006C4431"/>
    <w:rsid w:val="006C4446"/>
    <w:rsid w:val="006C62BC"/>
    <w:rsid w:val="006D7808"/>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3C7D"/>
    <w:rsid w:val="007918CE"/>
    <w:rsid w:val="0079367E"/>
    <w:rsid w:val="007A1FCB"/>
    <w:rsid w:val="007A613E"/>
    <w:rsid w:val="007A6CA7"/>
    <w:rsid w:val="007B7E94"/>
    <w:rsid w:val="007D121F"/>
    <w:rsid w:val="007E2EA3"/>
    <w:rsid w:val="007E33B6"/>
    <w:rsid w:val="007E4442"/>
    <w:rsid w:val="007E455B"/>
    <w:rsid w:val="007F698B"/>
    <w:rsid w:val="00802FDD"/>
    <w:rsid w:val="00810633"/>
    <w:rsid w:val="0082228C"/>
    <w:rsid w:val="00825B97"/>
    <w:rsid w:val="00831FBB"/>
    <w:rsid w:val="00832CFD"/>
    <w:rsid w:val="008331B2"/>
    <w:rsid w:val="00833A1E"/>
    <w:rsid w:val="00833B8E"/>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7AFB"/>
    <w:rsid w:val="008F16B7"/>
    <w:rsid w:val="008F1DCD"/>
    <w:rsid w:val="00901412"/>
    <w:rsid w:val="009166F9"/>
    <w:rsid w:val="009223DF"/>
    <w:rsid w:val="009254CD"/>
    <w:rsid w:val="00931546"/>
    <w:rsid w:val="009321E1"/>
    <w:rsid w:val="00935870"/>
    <w:rsid w:val="00936CD6"/>
    <w:rsid w:val="0093711C"/>
    <w:rsid w:val="00952F32"/>
    <w:rsid w:val="00957940"/>
    <w:rsid w:val="00962D61"/>
    <w:rsid w:val="00965A03"/>
    <w:rsid w:val="009671F3"/>
    <w:rsid w:val="00970649"/>
    <w:rsid w:val="00971F45"/>
    <w:rsid w:val="00976654"/>
    <w:rsid w:val="00977582"/>
    <w:rsid w:val="00985317"/>
    <w:rsid w:val="009853C7"/>
    <w:rsid w:val="009857DD"/>
    <w:rsid w:val="00986268"/>
    <w:rsid w:val="00991B5E"/>
    <w:rsid w:val="00992B90"/>
    <w:rsid w:val="009962B6"/>
    <w:rsid w:val="009974C0"/>
    <w:rsid w:val="00997870"/>
    <w:rsid w:val="00997F60"/>
    <w:rsid w:val="009A19A1"/>
    <w:rsid w:val="009A3240"/>
    <w:rsid w:val="009B427B"/>
    <w:rsid w:val="009C2126"/>
    <w:rsid w:val="009C589A"/>
    <w:rsid w:val="009C7BD7"/>
    <w:rsid w:val="009D15FD"/>
    <w:rsid w:val="009D5383"/>
    <w:rsid w:val="009D6575"/>
    <w:rsid w:val="009E0391"/>
    <w:rsid w:val="009E26AD"/>
    <w:rsid w:val="009E63D5"/>
    <w:rsid w:val="009E6B51"/>
    <w:rsid w:val="009E7AEB"/>
    <w:rsid w:val="009F46CD"/>
    <w:rsid w:val="00A03C2C"/>
    <w:rsid w:val="00A04241"/>
    <w:rsid w:val="00A042C4"/>
    <w:rsid w:val="00A11DF4"/>
    <w:rsid w:val="00A1596E"/>
    <w:rsid w:val="00A237DE"/>
    <w:rsid w:val="00A25106"/>
    <w:rsid w:val="00A26A25"/>
    <w:rsid w:val="00A37D17"/>
    <w:rsid w:val="00A37DA0"/>
    <w:rsid w:val="00A42E13"/>
    <w:rsid w:val="00A4533E"/>
    <w:rsid w:val="00A50464"/>
    <w:rsid w:val="00A52AA8"/>
    <w:rsid w:val="00A64943"/>
    <w:rsid w:val="00A71CAA"/>
    <w:rsid w:val="00A814C6"/>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5C77"/>
    <w:rsid w:val="00B774BA"/>
    <w:rsid w:val="00B77C34"/>
    <w:rsid w:val="00B82519"/>
    <w:rsid w:val="00B9225E"/>
    <w:rsid w:val="00B97EC6"/>
    <w:rsid w:val="00BA0111"/>
    <w:rsid w:val="00BA2F5A"/>
    <w:rsid w:val="00BA67AC"/>
    <w:rsid w:val="00BB4C34"/>
    <w:rsid w:val="00BB5959"/>
    <w:rsid w:val="00BB798C"/>
    <w:rsid w:val="00BC30B4"/>
    <w:rsid w:val="00BC52D4"/>
    <w:rsid w:val="00BE2569"/>
    <w:rsid w:val="00BE292E"/>
    <w:rsid w:val="00BE2FC5"/>
    <w:rsid w:val="00BE595B"/>
    <w:rsid w:val="00BE6505"/>
    <w:rsid w:val="00BF556E"/>
    <w:rsid w:val="00BF66AB"/>
    <w:rsid w:val="00BF6853"/>
    <w:rsid w:val="00C01A13"/>
    <w:rsid w:val="00C06F9C"/>
    <w:rsid w:val="00C103BD"/>
    <w:rsid w:val="00C15259"/>
    <w:rsid w:val="00C3574D"/>
    <w:rsid w:val="00C37BEF"/>
    <w:rsid w:val="00C4298A"/>
    <w:rsid w:val="00C43CD7"/>
    <w:rsid w:val="00C440CB"/>
    <w:rsid w:val="00C4456A"/>
    <w:rsid w:val="00C5033A"/>
    <w:rsid w:val="00C51B72"/>
    <w:rsid w:val="00C51C8A"/>
    <w:rsid w:val="00C65711"/>
    <w:rsid w:val="00C7079B"/>
    <w:rsid w:val="00C80C1E"/>
    <w:rsid w:val="00C83608"/>
    <w:rsid w:val="00C84271"/>
    <w:rsid w:val="00C96343"/>
    <w:rsid w:val="00CA1982"/>
    <w:rsid w:val="00CA4D74"/>
    <w:rsid w:val="00CB37BC"/>
    <w:rsid w:val="00CB5037"/>
    <w:rsid w:val="00CD112B"/>
    <w:rsid w:val="00CD5338"/>
    <w:rsid w:val="00CD5426"/>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B5098"/>
    <w:rsid w:val="00DB594A"/>
    <w:rsid w:val="00DC1249"/>
    <w:rsid w:val="00DC2509"/>
    <w:rsid w:val="00DC32AC"/>
    <w:rsid w:val="00DE7A1B"/>
    <w:rsid w:val="00DF3B56"/>
    <w:rsid w:val="00DF5AB1"/>
    <w:rsid w:val="00DF62A1"/>
    <w:rsid w:val="00E02482"/>
    <w:rsid w:val="00E2042B"/>
    <w:rsid w:val="00E30739"/>
    <w:rsid w:val="00E3399A"/>
    <w:rsid w:val="00E3761B"/>
    <w:rsid w:val="00E418E4"/>
    <w:rsid w:val="00E43347"/>
    <w:rsid w:val="00E4639D"/>
    <w:rsid w:val="00E52785"/>
    <w:rsid w:val="00E55892"/>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71CB9"/>
    <w:rsid w:val="00F736AE"/>
    <w:rsid w:val="00F73718"/>
    <w:rsid w:val="00F73E98"/>
    <w:rsid w:val="00F750E5"/>
    <w:rsid w:val="00F7795D"/>
    <w:rsid w:val="00F911DE"/>
    <w:rsid w:val="00F9517A"/>
    <w:rsid w:val="00F95399"/>
    <w:rsid w:val="00FA0E62"/>
    <w:rsid w:val="00FA79EA"/>
    <w:rsid w:val="00FC520F"/>
    <w:rsid w:val="00FC62B4"/>
    <w:rsid w:val="00FD0913"/>
    <w:rsid w:val="00FD2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CE"/>
    <w:rPr>
      <w:rFonts w:cs="Arial"/>
      <w:sz w:val="24"/>
      <w:szCs w:val="24"/>
    </w:rPr>
  </w:style>
  <w:style w:type="paragraph" w:styleId="1">
    <w:name w:val="heading 1"/>
    <w:basedOn w:val="a"/>
    <w:next w:val="a"/>
    <w:link w:val="10"/>
    <w:qFormat/>
    <w:rsid w:val="007918C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rsid w:val="007918CE"/>
    <w:pPr>
      <w:jc w:val="both"/>
    </w:pPr>
    <w:rPr>
      <w:rFonts w:ascii="Arial" w:hAnsi="Arial" w:cs="Times New Roman"/>
      <w:szCs w:val="20"/>
    </w:rPr>
  </w:style>
  <w:style w:type="paragraph" w:styleId="a4">
    <w:name w:val="Body Text Indent"/>
    <w:basedOn w:val="a"/>
    <w:rsid w:val="007918CE"/>
    <w:pPr>
      <w:ind w:firstLine="720"/>
      <w:jc w:val="both"/>
    </w:pPr>
  </w:style>
  <w:style w:type="paragraph" w:styleId="2">
    <w:name w:val="Body Text Indent 2"/>
    <w:basedOn w:val="a"/>
    <w:rsid w:val="007918CE"/>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86CE-65B2-484E-AEB7-0FB09301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50</Pages>
  <Words>8920</Words>
  <Characters>68744</Characters>
  <Application>Microsoft Office Word</Application>
  <DocSecurity>0</DocSecurity>
  <Lines>572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77509</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pressestal</cp:lastModifiedBy>
  <cp:revision>51</cp:revision>
  <cp:lastPrinted>2018-02-16T07:01:00Z</cp:lastPrinted>
  <dcterms:created xsi:type="dcterms:W3CDTF">2017-12-01T10:16:00Z</dcterms:created>
  <dcterms:modified xsi:type="dcterms:W3CDTF">2018-03-19T08:52:00Z</dcterms:modified>
</cp:coreProperties>
</file>