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38" w:rsidRPr="00A70721" w:rsidRDefault="00C52638" w:rsidP="00A70721">
      <w:pPr>
        <w:ind w:right="-2"/>
        <w:jc w:val="center"/>
        <w:outlineLvl w:val="0"/>
        <w:rPr>
          <w:sz w:val="28"/>
          <w:szCs w:val="28"/>
        </w:rPr>
      </w:pPr>
      <w:r w:rsidRPr="00A70721">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638" w:rsidRPr="00A70721" w:rsidRDefault="00C52638" w:rsidP="00A70721">
      <w:pPr>
        <w:ind w:right="-2"/>
        <w:jc w:val="center"/>
        <w:rPr>
          <w:sz w:val="28"/>
          <w:szCs w:val="28"/>
        </w:rPr>
      </w:pPr>
    </w:p>
    <w:p w:rsidR="00C52638" w:rsidRPr="00A70721" w:rsidRDefault="00A70721" w:rsidP="00A70721">
      <w:pPr>
        <w:ind w:right="-2"/>
        <w:contextualSpacing/>
        <w:jc w:val="center"/>
        <w:rPr>
          <w:sz w:val="28"/>
          <w:szCs w:val="28"/>
        </w:rPr>
      </w:pPr>
      <w:r>
        <w:rPr>
          <w:sz w:val="28"/>
          <w:szCs w:val="28"/>
        </w:rPr>
        <w:t xml:space="preserve">АДМИНИСТРАЦИЯ </w:t>
      </w:r>
      <w:r w:rsidR="00C52638" w:rsidRPr="00A70721">
        <w:rPr>
          <w:sz w:val="28"/>
          <w:szCs w:val="28"/>
        </w:rPr>
        <w:t>ГОРОДСКОГО ОКРУГА ЭЛЕКТРОСТАЛЬ</w:t>
      </w:r>
    </w:p>
    <w:p w:rsidR="00C52638" w:rsidRPr="00A70721" w:rsidRDefault="00C52638" w:rsidP="00A70721">
      <w:pPr>
        <w:ind w:right="-2"/>
        <w:contextualSpacing/>
        <w:jc w:val="center"/>
        <w:rPr>
          <w:sz w:val="28"/>
          <w:szCs w:val="28"/>
        </w:rPr>
      </w:pPr>
    </w:p>
    <w:p w:rsidR="00C52638" w:rsidRPr="00A70721" w:rsidRDefault="00A70721" w:rsidP="00A70721">
      <w:pPr>
        <w:ind w:right="-2"/>
        <w:contextualSpacing/>
        <w:jc w:val="center"/>
        <w:rPr>
          <w:sz w:val="28"/>
          <w:szCs w:val="28"/>
        </w:rPr>
      </w:pPr>
      <w:r>
        <w:rPr>
          <w:sz w:val="28"/>
          <w:szCs w:val="28"/>
        </w:rPr>
        <w:t xml:space="preserve">МОСКОВСКОЙ </w:t>
      </w:r>
      <w:r w:rsidR="00C52638" w:rsidRPr="00A70721">
        <w:rPr>
          <w:sz w:val="28"/>
          <w:szCs w:val="28"/>
        </w:rPr>
        <w:t>ОБЛАСТИ</w:t>
      </w:r>
    </w:p>
    <w:p w:rsidR="00C52638" w:rsidRPr="00A70721" w:rsidRDefault="00C52638" w:rsidP="00A70721">
      <w:pPr>
        <w:ind w:right="-2"/>
        <w:contextualSpacing/>
        <w:jc w:val="center"/>
        <w:rPr>
          <w:sz w:val="28"/>
          <w:szCs w:val="28"/>
        </w:rPr>
      </w:pPr>
    </w:p>
    <w:p w:rsidR="00C52638" w:rsidRPr="00A70721" w:rsidRDefault="00C52638" w:rsidP="00F160F0">
      <w:pPr>
        <w:ind w:left="-709" w:right="-567"/>
        <w:contextualSpacing/>
        <w:jc w:val="center"/>
        <w:rPr>
          <w:sz w:val="44"/>
          <w:szCs w:val="44"/>
        </w:rPr>
      </w:pPr>
      <w:bookmarkStart w:id="0" w:name="_GoBack"/>
      <w:r w:rsidRPr="00A70721">
        <w:rPr>
          <w:sz w:val="44"/>
          <w:szCs w:val="44"/>
        </w:rPr>
        <w:t>ПОСТАНОВЛЕНИЕ</w:t>
      </w:r>
    </w:p>
    <w:p w:rsidR="00C52638" w:rsidRPr="00A70721" w:rsidRDefault="00C52638" w:rsidP="00F160F0">
      <w:pPr>
        <w:suppressLineNumbers/>
        <w:ind w:left="-709" w:right="-567"/>
        <w:jc w:val="center"/>
        <w:rPr>
          <w:sz w:val="44"/>
          <w:szCs w:val="44"/>
        </w:rPr>
      </w:pPr>
    </w:p>
    <w:p w:rsidR="0089196B" w:rsidRDefault="000706BA" w:rsidP="00A70721">
      <w:pPr>
        <w:ind w:right="-1"/>
        <w:jc w:val="center"/>
        <w:outlineLvl w:val="0"/>
      </w:pPr>
      <w:r w:rsidRPr="00A70721">
        <w:t>27.01.2020</w:t>
      </w:r>
      <w:r w:rsidR="00A70721">
        <w:t xml:space="preserve"> </w:t>
      </w:r>
      <w:r w:rsidR="00C52638">
        <w:t xml:space="preserve">№ </w:t>
      </w:r>
      <w:r w:rsidRPr="00A70721">
        <w:t>56/1</w:t>
      </w:r>
    </w:p>
    <w:p w:rsidR="00F160F0" w:rsidRDefault="00F160F0" w:rsidP="00A70721">
      <w:pPr>
        <w:ind w:right="-567"/>
        <w:outlineLvl w:val="0"/>
      </w:pPr>
    </w:p>
    <w:p w:rsidR="00A70721" w:rsidRDefault="00A70721" w:rsidP="00A70721">
      <w:pPr>
        <w:ind w:right="-567"/>
        <w:outlineLvl w:val="0"/>
      </w:pPr>
    </w:p>
    <w:p w:rsidR="000A16D8" w:rsidRDefault="000A16D8" w:rsidP="00CB5F1F">
      <w:pPr>
        <w:spacing w:line="240" w:lineRule="exact"/>
        <w:jc w:val="center"/>
        <w:outlineLvl w:val="0"/>
      </w:pPr>
      <w:r>
        <w:t xml:space="preserve">О внесении изменений в муниципальную программу «Управление </w:t>
      </w:r>
      <w:r w:rsidR="00A70721">
        <w:t xml:space="preserve">муниципальными </w:t>
      </w:r>
      <w:r w:rsidRPr="00D37791">
        <w:t>финансами городского округа Электросталь Московской области»</w:t>
      </w:r>
      <w:r>
        <w:t xml:space="preserve"> на 2017-2021 годы, утвержденную</w:t>
      </w:r>
      <w:r w:rsidRPr="00211B6A">
        <w:t xml:space="preserve"> </w:t>
      </w:r>
      <w:r>
        <w:t>постановлением Администрации городского округа Электросталь Московской обл</w:t>
      </w:r>
      <w:r w:rsidR="002D0D49">
        <w:t xml:space="preserve">асти от 14.12.2016 </w:t>
      </w:r>
      <w:r>
        <w:t xml:space="preserve">№ </w:t>
      </w:r>
      <w:r w:rsidR="002058E9">
        <w:t>899/</w:t>
      </w:r>
      <w:r w:rsidRPr="00B325CC">
        <w:t>16</w:t>
      </w:r>
      <w:bookmarkEnd w:id="0"/>
    </w:p>
    <w:p w:rsidR="000A16D8" w:rsidRDefault="000A16D8" w:rsidP="00CB5F1F">
      <w:pPr>
        <w:jc w:val="both"/>
      </w:pPr>
    </w:p>
    <w:p w:rsidR="00F160F0" w:rsidRDefault="00F160F0" w:rsidP="00CB5F1F">
      <w:pPr>
        <w:jc w:val="both"/>
      </w:pPr>
    </w:p>
    <w:p w:rsidR="00F160F0" w:rsidRPr="00CF701A" w:rsidRDefault="000A16D8" w:rsidP="00A70721">
      <w:pPr>
        <w:ind w:firstLine="708"/>
        <w:jc w:val="both"/>
      </w:pPr>
      <w:r>
        <w:t>В соответствии с Феде</w:t>
      </w:r>
      <w:r w:rsidR="00EF6F26">
        <w:t>ральным законом от 06.10.2003</w:t>
      </w:r>
      <w:r>
        <w:t xml:space="preserve"> №131-ФЗ «Об общих принципах организации местного самоупр</w:t>
      </w:r>
      <w:r w:rsidR="00EF6F26">
        <w:t>авления в Российской Федерации»</w:t>
      </w:r>
      <w:r w:rsidR="000534B6">
        <w:t xml:space="preserve">, </w:t>
      </w:r>
      <w:r w:rsidR="008D41D9">
        <w:rPr>
          <w:rFonts w:cs="Times New Roman"/>
        </w:rPr>
        <w:t xml:space="preserve">Порядком разработки </w:t>
      </w:r>
      <w:r w:rsidR="000534B6" w:rsidRPr="00865CDD">
        <w:rPr>
          <w:rFonts w:cs="Times New Roman"/>
        </w:rPr>
        <w:t>и</w:t>
      </w:r>
      <w:r w:rsidR="000534B6">
        <w:rPr>
          <w:rFonts w:cs="Times New Roman"/>
        </w:rPr>
        <w:t xml:space="preserve"> реализации муниципальных </w:t>
      </w:r>
      <w:r w:rsidR="000534B6" w:rsidRPr="00865CDD">
        <w:rPr>
          <w:rFonts w:cs="Times New Roman"/>
        </w:rPr>
        <w:t>программ</w:t>
      </w:r>
      <w:r w:rsidR="00DC7CFD">
        <w:rPr>
          <w:rFonts w:cs="Times New Roman"/>
        </w:rPr>
        <w:t xml:space="preserve"> городского округа Электросталь Московской области,</w:t>
      </w:r>
      <w:r w:rsidR="000534B6">
        <w:rPr>
          <w:rFonts w:cs="Times New Roman"/>
        </w:rPr>
        <w:t xml:space="preserve"> утвержденным постановлением Администрации городского округа Электросталь Московск</w:t>
      </w:r>
      <w:r w:rsidR="00EF6F26">
        <w:rPr>
          <w:rFonts w:cs="Times New Roman"/>
        </w:rPr>
        <w:t>ой области 27.08.2013 № 651/8</w:t>
      </w:r>
      <w:r w:rsidR="00CA6667">
        <w:rPr>
          <w:rFonts w:cs="Times New Roman"/>
        </w:rPr>
        <w:t>,</w:t>
      </w:r>
      <w:r w:rsidR="000534B6" w:rsidRPr="00865CDD">
        <w:t xml:space="preserve"> Администрация городского округа Электросталь Московской области ПОСТАНОВЛЯЕТ</w:t>
      </w:r>
      <w:r w:rsidR="00F160F0">
        <w:t>:</w:t>
      </w:r>
    </w:p>
    <w:p w:rsidR="00F160F0" w:rsidRPr="00D37791" w:rsidRDefault="000534B6" w:rsidP="00CB5F1F">
      <w:pPr>
        <w:autoSpaceDE w:val="0"/>
        <w:autoSpaceDN w:val="0"/>
        <w:adjustRightInd w:val="0"/>
        <w:jc w:val="both"/>
      </w:pPr>
      <w:r>
        <w:t xml:space="preserve">       1. </w:t>
      </w:r>
      <w:r w:rsidR="00A15FFC">
        <w:t xml:space="preserve">Внести изменения в муниципальную программу </w:t>
      </w:r>
      <w:r w:rsidR="002A612E">
        <w:t>«</w:t>
      </w:r>
      <w:r>
        <w:t>Управление</w:t>
      </w:r>
      <w:r w:rsidR="00A15FFC">
        <w:t xml:space="preserve"> </w:t>
      </w:r>
      <w:r w:rsidRPr="00D37791">
        <w:t>муниципальными  финансами городского округа Электросталь Московской области»</w:t>
      </w:r>
      <w:r w:rsidR="003A4612">
        <w:t xml:space="preserve"> на 2017-2021</w:t>
      </w:r>
      <w:r>
        <w:t xml:space="preserve"> годы</w:t>
      </w:r>
      <w:r w:rsidR="009C08E1">
        <w:t>, утвержденную</w:t>
      </w:r>
      <w:r w:rsidR="009C08E1" w:rsidRPr="00211B6A">
        <w:t xml:space="preserve"> </w:t>
      </w:r>
      <w:r w:rsidR="009C08E1">
        <w:t>постановлением Администрации городского округа Электросталь М</w:t>
      </w:r>
      <w:r w:rsidR="00680149">
        <w:t>осковской области от 14.12.2016</w:t>
      </w:r>
      <w:r w:rsidR="009C08E1">
        <w:t xml:space="preserve">  № </w:t>
      </w:r>
      <w:r w:rsidR="00680149">
        <w:t>899/</w:t>
      </w:r>
      <w:r w:rsidR="009C08E1" w:rsidRPr="00B325CC">
        <w:t>16</w:t>
      </w:r>
      <w:r w:rsidR="002A612E">
        <w:t xml:space="preserve"> (</w:t>
      </w:r>
      <w:r w:rsidR="008D57F0">
        <w:t>в редакции</w:t>
      </w:r>
      <w:r w:rsidR="00E1350D">
        <w:rPr>
          <w:rFonts w:cs="Times New Roman"/>
        </w:rPr>
        <w:t xml:space="preserve"> </w:t>
      </w:r>
      <w:r w:rsidR="00766F40" w:rsidRPr="00CC1A2A">
        <w:rPr>
          <w:color w:val="000000" w:themeColor="text1"/>
        </w:rPr>
        <w:t>постановлений Администрации городского округа Электросталь Московской области</w:t>
      </w:r>
      <w:r w:rsidR="00766F40">
        <w:rPr>
          <w:rFonts w:cs="Times New Roman"/>
        </w:rPr>
        <w:t xml:space="preserve"> от 07.07.2017 № 462/7, </w:t>
      </w:r>
      <w:r w:rsidR="00766F40">
        <w:t xml:space="preserve">от 20.09.2017 №657/9, </w:t>
      </w:r>
      <w:r w:rsidR="002A612E">
        <w:t>от</w:t>
      </w:r>
      <w:r w:rsidR="00203576">
        <w:t xml:space="preserve"> 06.12.</w:t>
      </w:r>
      <w:r w:rsidR="002D0D49">
        <w:t>20</w:t>
      </w:r>
      <w:r w:rsidR="00203576">
        <w:t>17 №888/12</w:t>
      </w:r>
      <w:r w:rsidR="00F160F0">
        <w:t xml:space="preserve">, от 28.12.2017 №989/12, </w:t>
      </w:r>
      <w:r w:rsidR="008D57F0">
        <w:t>от</w:t>
      </w:r>
      <w:r w:rsidR="00C46A35">
        <w:t xml:space="preserve"> 21.03.2018 №222/3</w:t>
      </w:r>
      <w:r w:rsidR="00C23E71">
        <w:t xml:space="preserve">, </w:t>
      </w:r>
      <w:r w:rsidR="00C902B0">
        <w:t xml:space="preserve">                  </w:t>
      </w:r>
      <w:r w:rsidR="00C23E71">
        <w:t>от 26.04.2018 №342/4, от 30.10.2018 №1002/10, от 14.01.2019 №5/1</w:t>
      </w:r>
      <w:r w:rsidR="006F1C9D">
        <w:t>,</w:t>
      </w:r>
      <w:r w:rsidR="00F160F0">
        <w:t xml:space="preserve"> </w:t>
      </w:r>
      <w:r w:rsidR="00CF0E6A">
        <w:t>от 07.08.2019 №566/8</w:t>
      </w:r>
      <w:r w:rsidR="00F160F0">
        <w:t>,</w:t>
      </w:r>
      <w:r w:rsidR="006F1C9D">
        <w:t xml:space="preserve"> от 24.10.2019 №762/10</w:t>
      </w:r>
      <w:r w:rsidR="002A612E">
        <w:t>)</w:t>
      </w:r>
      <w:r w:rsidR="00856E5B">
        <w:t>, изложив ее в новой редакции согласно приложению</w:t>
      </w:r>
      <w:r w:rsidRPr="00D37791">
        <w:t>.</w:t>
      </w:r>
    </w:p>
    <w:p w:rsidR="00CB5F1F" w:rsidRDefault="002063C9" w:rsidP="00CB5F1F">
      <w:pPr>
        <w:tabs>
          <w:tab w:val="left" w:pos="180"/>
          <w:tab w:val="left" w:pos="720"/>
        </w:tabs>
        <w:jc w:val="both"/>
      </w:pPr>
      <w:r>
        <w:t xml:space="preserve">      </w:t>
      </w:r>
      <w:r w:rsidR="00885C1A">
        <w:t>2</w:t>
      </w:r>
      <w:r w:rsidR="00A15FFC">
        <w:t xml:space="preserve">. </w:t>
      </w:r>
      <w:r w:rsidR="00A15FFC" w:rsidRPr="00364E07">
        <w:t>Опубликовать настоящее постановление в газете «Официальный вестник»</w:t>
      </w:r>
      <w:r w:rsidR="00A15FFC">
        <w:t xml:space="preserve"> и разместить на официальном сайте городского округа Электросталь Московской области </w:t>
      </w:r>
      <w:r w:rsidR="00E1350D" w:rsidRPr="002F3B24">
        <w:t>в информационно-телекоммуникационной сети «Интернет»</w:t>
      </w:r>
      <w:r w:rsidR="00E1350D">
        <w:t xml:space="preserve"> </w:t>
      </w:r>
      <w:r w:rsidR="00A15FFC">
        <w:t xml:space="preserve">по адресу: </w:t>
      </w:r>
      <w:hyperlink r:id="rId9" w:history="1">
        <w:r w:rsidR="00A15FFC" w:rsidRPr="001D7959">
          <w:t>www.electrostal.ru</w:t>
        </w:r>
      </w:hyperlink>
      <w:r w:rsidR="00A15FFC" w:rsidRPr="00997808">
        <w:t>.</w:t>
      </w:r>
    </w:p>
    <w:p w:rsidR="00F160F0" w:rsidRDefault="00885C1A" w:rsidP="00CB5F1F">
      <w:pPr>
        <w:tabs>
          <w:tab w:val="left" w:pos="180"/>
          <w:tab w:val="left" w:pos="540"/>
        </w:tabs>
        <w:jc w:val="both"/>
      </w:pPr>
      <w:r>
        <w:t xml:space="preserve">     </w:t>
      </w:r>
      <w:r w:rsidR="00A15FFC">
        <w:t xml:space="preserve"> 3. </w:t>
      </w:r>
      <w:r w:rsidR="00A15FFC" w:rsidRPr="008D5194">
        <w:t xml:space="preserve">Источником финансирования публикации </w:t>
      </w:r>
      <w:r w:rsidR="00A15FFC">
        <w:t>настоящего</w:t>
      </w:r>
      <w:r w:rsidR="00A15FFC" w:rsidRPr="008D5194">
        <w:t xml:space="preserve"> постановлен</w:t>
      </w:r>
      <w:r w:rsidR="00A15FFC">
        <w:t xml:space="preserve">ия принять денежные средства, предусмотренные в бюджете </w:t>
      </w:r>
      <w:r w:rsidR="00A15FFC" w:rsidRPr="008D5194">
        <w:t>городского округа Электросталь Московской области</w:t>
      </w:r>
      <w:r w:rsidR="00A15FFC">
        <w:t xml:space="preserve"> по подразделу 0113 «Другие общегосударственные вопросы» раздела 0100.</w:t>
      </w:r>
      <w:r w:rsidR="00A15FFC" w:rsidRPr="008D5194">
        <w:t xml:space="preserve"> </w:t>
      </w:r>
    </w:p>
    <w:p w:rsidR="00F160F0" w:rsidRPr="00FC5E4A" w:rsidRDefault="00631004" w:rsidP="00CB5F1F">
      <w:pPr>
        <w:tabs>
          <w:tab w:val="left" w:pos="180"/>
          <w:tab w:val="left" w:pos="540"/>
        </w:tabs>
        <w:spacing w:line="228" w:lineRule="auto"/>
        <w:jc w:val="both"/>
        <w:rPr>
          <w:color w:val="000000" w:themeColor="text1"/>
        </w:rPr>
      </w:pPr>
      <w:r>
        <w:t xml:space="preserve">      4.   </w:t>
      </w:r>
      <w:r>
        <w:rPr>
          <w:color w:val="000000" w:themeColor="text1"/>
        </w:rPr>
        <w:t>Настоящее постановление вступает в силу после его официального опубликования</w:t>
      </w:r>
      <w:r w:rsidR="00FC5E4A">
        <w:rPr>
          <w:color w:val="000000" w:themeColor="text1"/>
        </w:rPr>
        <w:t xml:space="preserve"> и распространяет свое действие на правоотношения, возникшие с 18.12.2019.</w:t>
      </w:r>
    </w:p>
    <w:p w:rsidR="00631004" w:rsidRPr="001B01D9" w:rsidRDefault="00885C1A" w:rsidP="00CB5F1F">
      <w:pPr>
        <w:tabs>
          <w:tab w:val="left" w:pos="180"/>
          <w:tab w:val="left" w:pos="540"/>
        </w:tabs>
        <w:jc w:val="both"/>
      </w:pPr>
      <w:r>
        <w:t xml:space="preserve">      </w:t>
      </w:r>
      <w:r w:rsidR="00631004">
        <w:t>5</w:t>
      </w:r>
      <w:r w:rsidR="00A15FFC">
        <w:t xml:space="preserve">. </w:t>
      </w:r>
      <w:r w:rsidR="00A15FFC" w:rsidRPr="00CF701A">
        <w:t xml:space="preserve">Контроль за исполнением настоящего постановления </w:t>
      </w:r>
      <w:r w:rsidR="00A15FFC" w:rsidRPr="001B01D9">
        <w:t>возложить на первого заместителя Главы Администрации городского округа Э</w:t>
      </w:r>
      <w:r w:rsidR="00173DA4">
        <w:t xml:space="preserve">лектросталь Московской области </w:t>
      </w:r>
      <w:r w:rsidR="006D4DAF">
        <w:t>А.В.</w:t>
      </w:r>
      <w:r w:rsidR="00A70721">
        <w:t xml:space="preserve"> </w:t>
      </w:r>
      <w:r w:rsidR="00A15FFC" w:rsidRPr="001B01D9">
        <w:t>Ф</w:t>
      </w:r>
      <w:r w:rsidR="00E1350D">
        <w:t>е</w:t>
      </w:r>
      <w:r w:rsidR="006D4DAF">
        <w:t>дорова</w:t>
      </w:r>
      <w:r w:rsidR="00A15FFC" w:rsidRPr="001B01D9">
        <w:t>.</w:t>
      </w:r>
    </w:p>
    <w:p w:rsidR="00C23E71" w:rsidRDefault="00C23E71" w:rsidP="00CB5F1F">
      <w:pPr>
        <w:jc w:val="both"/>
      </w:pPr>
    </w:p>
    <w:p w:rsidR="00C23E71" w:rsidRDefault="00C23E71" w:rsidP="00CB5F1F">
      <w:pPr>
        <w:jc w:val="both"/>
      </w:pPr>
    </w:p>
    <w:p w:rsidR="00A70721" w:rsidRDefault="00A70721" w:rsidP="00CB5F1F">
      <w:pPr>
        <w:jc w:val="both"/>
      </w:pPr>
    </w:p>
    <w:p w:rsidR="00C57389" w:rsidRDefault="00C23E71" w:rsidP="00A70721">
      <w:r>
        <w:t>Глава</w:t>
      </w:r>
      <w:r w:rsidR="00B50600">
        <w:t xml:space="preserve"> городского округа                                                        </w:t>
      </w:r>
      <w:r w:rsidR="00F160F0">
        <w:t xml:space="preserve">                       </w:t>
      </w:r>
      <w:r>
        <w:t xml:space="preserve">       В.Я. Пекарев</w:t>
      </w:r>
    </w:p>
    <w:p w:rsidR="00AB3716" w:rsidRPr="00EF6F26" w:rsidRDefault="00AB3716" w:rsidP="007B797B">
      <w:pPr>
        <w:sectPr w:rsidR="00AB3716" w:rsidRPr="00EF6F26" w:rsidSect="00A70721">
          <w:headerReference w:type="even" r:id="rId10"/>
          <w:headerReference w:type="default" r:id="rId11"/>
          <w:footerReference w:type="even" r:id="rId12"/>
          <w:pgSz w:w="11906" w:h="16838" w:code="9"/>
          <w:pgMar w:top="1134" w:right="850" w:bottom="1134" w:left="1701" w:header="709" w:footer="709" w:gutter="0"/>
          <w:cols w:space="708"/>
          <w:titlePg/>
          <w:docGrid w:linePitch="360"/>
        </w:sectPr>
      </w:pPr>
    </w:p>
    <w:p w:rsidR="00C23E71" w:rsidRPr="0065591C" w:rsidRDefault="00C23E71" w:rsidP="00C81B8D">
      <w:pPr>
        <w:ind w:left="8222" w:hanging="851"/>
      </w:pPr>
      <w:r w:rsidRPr="0065591C">
        <w:lastRenderedPageBreak/>
        <w:t>Приложение</w:t>
      </w:r>
    </w:p>
    <w:p w:rsidR="00C23E71" w:rsidRDefault="00A70721" w:rsidP="00C81B8D">
      <w:pPr>
        <w:ind w:left="7371"/>
      </w:pPr>
      <w:r>
        <w:t>к постановлению Администрации</w:t>
      </w:r>
    </w:p>
    <w:p w:rsidR="00C23E71" w:rsidRPr="0065591C" w:rsidRDefault="00A70721" w:rsidP="00C81B8D">
      <w:pPr>
        <w:ind w:left="7371"/>
      </w:pPr>
      <w:r>
        <w:t>городского округа Электросталь</w:t>
      </w:r>
    </w:p>
    <w:p w:rsidR="00C23E71" w:rsidRPr="0065591C" w:rsidRDefault="00A70721" w:rsidP="00C81B8D">
      <w:pPr>
        <w:ind w:left="7371"/>
      </w:pPr>
      <w:r>
        <w:t>Московской области</w:t>
      </w:r>
    </w:p>
    <w:p w:rsidR="00C23E71" w:rsidRPr="0065591C" w:rsidRDefault="00C23E71" w:rsidP="00C81B8D">
      <w:pPr>
        <w:ind w:left="7371"/>
      </w:pPr>
      <w:r w:rsidRPr="0065591C">
        <w:t xml:space="preserve">от </w:t>
      </w:r>
      <w:r w:rsidR="00A70721" w:rsidRPr="00A70721">
        <w:t>27.01.2020</w:t>
      </w:r>
      <w:r w:rsidR="00A70721">
        <w:t xml:space="preserve"> № </w:t>
      </w:r>
      <w:r w:rsidR="00A70721" w:rsidRPr="00A70721">
        <w:t>56/1</w:t>
      </w:r>
    </w:p>
    <w:p w:rsidR="00C23E71" w:rsidRPr="0065591C" w:rsidRDefault="00C23E71" w:rsidP="00C81B8D">
      <w:pPr>
        <w:tabs>
          <w:tab w:val="left" w:pos="851"/>
        </w:tabs>
        <w:ind w:left="7371"/>
        <w:rPr>
          <w:rFonts w:cs="Times New Roman"/>
        </w:rPr>
      </w:pPr>
      <w:r w:rsidRPr="0065591C">
        <w:t>«</w:t>
      </w:r>
      <w:r w:rsidRPr="0065591C">
        <w:rPr>
          <w:rFonts w:cs="Times New Roman"/>
        </w:rPr>
        <w:t>УТВЕРЖДЕНА</w:t>
      </w:r>
    </w:p>
    <w:p w:rsidR="00C23E71" w:rsidRPr="0065591C" w:rsidRDefault="00C23E71" w:rsidP="00C81B8D">
      <w:pPr>
        <w:tabs>
          <w:tab w:val="left" w:pos="851"/>
        </w:tabs>
        <w:ind w:left="7371"/>
        <w:rPr>
          <w:rFonts w:cs="Times New Roman"/>
        </w:rPr>
      </w:pPr>
      <w:r w:rsidRPr="0065591C">
        <w:rPr>
          <w:rFonts w:cs="Times New Roman"/>
        </w:rPr>
        <w:t xml:space="preserve">постановлением Администрации городского округа </w:t>
      </w:r>
      <w:r w:rsidR="00A70721">
        <w:rPr>
          <w:rFonts w:cs="Times New Roman"/>
        </w:rPr>
        <w:t>Электросталь Московской области</w:t>
      </w:r>
    </w:p>
    <w:p w:rsidR="00C23E71" w:rsidRDefault="00C23E71" w:rsidP="00C81B8D">
      <w:pPr>
        <w:ind w:left="7371"/>
        <w:rPr>
          <w:rFonts w:cs="Times New Roman"/>
          <w:u w:val="single"/>
        </w:rPr>
      </w:pPr>
      <w:r w:rsidRPr="0065591C">
        <w:t>от </w:t>
      </w:r>
      <w:r w:rsidR="005D4739">
        <w:rPr>
          <w:rFonts w:cs="Times New Roman"/>
          <w:u w:val="single"/>
        </w:rPr>
        <w:t xml:space="preserve">14.12.2016 </w:t>
      </w:r>
      <w:r w:rsidRPr="0065591C">
        <w:rPr>
          <w:rFonts w:cs="Times New Roman"/>
        </w:rPr>
        <w:t>№</w:t>
      </w:r>
      <w:r w:rsidR="005D4739">
        <w:rPr>
          <w:rFonts w:cs="Times New Roman"/>
          <w:u w:val="single"/>
        </w:rPr>
        <w:t>899/16</w:t>
      </w:r>
      <w:r w:rsidR="00C81B8D">
        <w:rPr>
          <w:rFonts w:cs="Times New Roman"/>
          <w:u w:val="single"/>
        </w:rPr>
        <w:t xml:space="preserve"> (</w:t>
      </w:r>
      <w:r w:rsidR="00C81B8D" w:rsidRPr="00C81B8D">
        <w:rPr>
          <w:rFonts w:cs="Times New Roman"/>
        </w:rPr>
        <w:t>в редакции постановлений от 07.07.2017 №462/7, от 20.09.2017 №</w:t>
      </w:r>
      <w:r w:rsidR="00C81B8D">
        <w:rPr>
          <w:rFonts w:cs="Times New Roman"/>
        </w:rPr>
        <w:t>657/9, от 06.12.2017 №888/12, от 28.12.2017 №989/12, от 21.03.2018 №222/3, от 26.04.2018 №342/4, от 30.10.2018 от 1002/10, от 14.01.2019 №5/1, от 07.08.2019 №566/8, от 24.10.2019 №762/10)</w:t>
      </w:r>
    </w:p>
    <w:p w:rsidR="00856E5B" w:rsidRDefault="00856E5B" w:rsidP="003774CC">
      <w:pPr>
        <w:ind w:left="9356"/>
        <w:rPr>
          <w:rFonts w:cs="Times New Roman"/>
          <w:u w:val="single"/>
        </w:rPr>
      </w:pPr>
    </w:p>
    <w:p w:rsidR="00856E5B" w:rsidRDefault="00856E5B" w:rsidP="00856E5B">
      <w:pPr>
        <w:autoSpaceDE w:val="0"/>
        <w:autoSpaceDN w:val="0"/>
        <w:adjustRightInd w:val="0"/>
        <w:jc w:val="center"/>
        <w:rPr>
          <w:b/>
        </w:rPr>
      </w:pPr>
      <w:r>
        <w:t xml:space="preserve">            </w:t>
      </w:r>
      <w:r>
        <w:rPr>
          <w:b/>
        </w:rPr>
        <w:t>Муниципальная програ</w:t>
      </w:r>
      <w:r w:rsidR="00A70721">
        <w:rPr>
          <w:b/>
        </w:rPr>
        <w:t xml:space="preserve">мма «Управление муниципальными </w:t>
      </w:r>
      <w:r>
        <w:rPr>
          <w:b/>
        </w:rPr>
        <w:t>финансами городского округа Электросталь Московской области» на  2017-2021 годы</w:t>
      </w:r>
    </w:p>
    <w:p w:rsidR="00856E5B" w:rsidRDefault="00856E5B" w:rsidP="00856E5B">
      <w:pPr>
        <w:autoSpaceDE w:val="0"/>
        <w:autoSpaceDN w:val="0"/>
        <w:adjustRightInd w:val="0"/>
        <w:jc w:val="center"/>
        <w:rPr>
          <w:b/>
        </w:rPr>
      </w:pPr>
    </w:p>
    <w:p w:rsidR="00856E5B" w:rsidRDefault="00856E5B" w:rsidP="00856E5B">
      <w:pPr>
        <w:autoSpaceDE w:val="0"/>
        <w:autoSpaceDN w:val="0"/>
        <w:adjustRightInd w:val="0"/>
        <w:jc w:val="center"/>
        <w:rPr>
          <w:b/>
        </w:rPr>
      </w:pPr>
      <w:r>
        <w:rPr>
          <w:b/>
        </w:rPr>
        <w:t>ПАСПОРТ</w:t>
      </w:r>
    </w:p>
    <w:p w:rsidR="00856E5B" w:rsidRDefault="00856E5B" w:rsidP="00856E5B">
      <w:pPr>
        <w:autoSpaceDE w:val="0"/>
        <w:autoSpaceDN w:val="0"/>
        <w:adjustRightInd w:val="0"/>
        <w:jc w:val="center"/>
      </w:pPr>
    </w:p>
    <w:p w:rsidR="00856E5B" w:rsidRDefault="00856E5B" w:rsidP="00856E5B">
      <w:pPr>
        <w:autoSpaceDE w:val="0"/>
        <w:autoSpaceDN w:val="0"/>
        <w:adjustRightInd w:val="0"/>
        <w:jc w:val="center"/>
      </w:pPr>
      <w:r>
        <w:t xml:space="preserve">муниципальной программы </w:t>
      </w:r>
    </w:p>
    <w:p w:rsidR="00856E5B" w:rsidRDefault="00856E5B" w:rsidP="00856E5B">
      <w:pPr>
        <w:autoSpaceDE w:val="0"/>
        <w:autoSpaceDN w:val="0"/>
        <w:adjustRightInd w:val="0"/>
        <w:jc w:val="cente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0"/>
        <w:gridCol w:w="2407"/>
        <w:gridCol w:w="2835"/>
        <w:gridCol w:w="1276"/>
        <w:gridCol w:w="1134"/>
        <w:gridCol w:w="1134"/>
        <w:gridCol w:w="1134"/>
        <w:gridCol w:w="992"/>
        <w:gridCol w:w="1134"/>
      </w:tblGrid>
      <w:tr w:rsidR="00856E5B" w:rsidTr="00F160F0">
        <w:tc>
          <w:tcPr>
            <w:tcW w:w="2900"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pPr>
            <w:r>
              <w:t>Координатор муниципальной программы</w:t>
            </w:r>
          </w:p>
        </w:tc>
        <w:tc>
          <w:tcPr>
            <w:tcW w:w="12046" w:type="dxa"/>
            <w:gridSpan w:val="8"/>
            <w:tcBorders>
              <w:top w:val="single" w:sz="4" w:space="0" w:color="auto"/>
              <w:left w:val="single" w:sz="4" w:space="0" w:color="auto"/>
              <w:bottom w:val="single" w:sz="4" w:space="0" w:color="auto"/>
              <w:right w:val="single" w:sz="4" w:space="0" w:color="auto"/>
            </w:tcBorders>
          </w:tcPr>
          <w:p w:rsidR="00856E5B" w:rsidRDefault="00856E5B" w:rsidP="00F160F0">
            <w:pPr>
              <w:tabs>
                <w:tab w:val="center" w:pos="4677"/>
                <w:tab w:val="right" w:pos="9355"/>
              </w:tabs>
              <w:autoSpaceDE w:val="0"/>
              <w:autoSpaceDN w:val="0"/>
              <w:adjustRightInd w:val="0"/>
              <w:jc w:val="both"/>
            </w:pPr>
            <w:r>
              <w:t xml:space="preserve">Первый заместитель Главы Администрации городского округа Электросталь Московской области </w:t>
            </w:r>
          </w:p>
          <w:p w:rsidR="00856E5B" w:rsidRDefault="00856E5B" w:rsidP="00F160F0">
            <w:pPr>
              <w:tabs>
                <w:tab w:val="center" w:pos="4677"/>
                <w:tab w:val="right" w:pos="9355"/>
              </w:tabs>
              <w:autoSpaceDE w:val="0"/>
              <w:autoSpaceDN w:val="0"/>
              <w:adjustRightInd w:val="0"/>
              <w:jc w:val="both"/>
            </w:pPr>
            <w:r>
              <w:t>А.В. Федоров</w:t>
            </w:r>
          </w:p>
          <w:p w:rsidR="00856E5B" w:rsidRDefault="00856E5B" w:rsidP="00F160F0">
            <w:pPr>
              <w:tabs>
                <w:tab w:val="center" w:pos="4677"/>
                <w:tab w:val="right" w:pos="9355"/>
              </w:tabs>
              <w:autoSpaceDE w:val="0"/>
              <w:autoSpaceDN w:val="0"/>
              <w:adjustRightInd w:val="0"/>
              <w:jc w:val="both"/>
            </w:pPr>
          </w:p>
        </w:tc>
      </w:tr>
      <w:tr w:rsidR="00856E5B" w:rsidTr="00F160F0">
        <w:trPr>
          <w:trHeight w:val="662"/>
        </w:trPr>
        <w:tc>
          <w:tcPr>
            <w:tcW w:w="2900"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pPr>
            <w:r>
              <w:t>Муниципальный заказчик муниципальной программы</w:t>
            </w:r>
          </w:p>
        </w:tc>
        <w:tc>
          <w:tcPr>
            <w:tcW w:w="12046"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jc w:val="both"/>
            </w:pPr>
            <w:r>
              <w:t xml:space="preserve">Финансовое управление Администрации городского округа Электросталь Московской области   </w:t>
            </w:r>
          </w:p>
        </w:tc>
      </w:tr>
      <w:tr w:rsidR="00856E5B" w:rsidTr="00F160F0">
        <w:trPr>
          <w:trHeight w:val="741"/>
        </w:trPr>
        <w:tc>
          <w:tcPr>
            <w:tcW w:w="2900" w:type="dxa"/>
            <w:tcBorders>
              <w:top w:val="single" w:sz="4" w:space="0" w:color="auto"/>
              <w:left w:val="single" w:sz="4" w:space="0" w:color="auto"/>
              <w:bottom w:val="single" w:sz="4" w:space="0" w:color="auto"/>
              <w:right w:val="single" w:sz="4" w:space="0" w:color="auto"/>
            </w:tcBorders>
          </w:tcPr>
          <w:p w:rsidR="00856E5B" w:rsidRDefault="00856E5B" w:rsidP="00F160F0">
            <w:pPr>
              <w:tabs>
                <w:tab w:val="center" w:pos="4677"/>
                <w:tab w:val="right" w:pos="9355"/>
              </w:tabs>
              <w:autoSpaceDE w:val="0"/>
              <w:autoSpaceDN w:val="0"/>
              <w:adjustRightInd w:val="0"/>
            </w:pPr>
            <w:r>
              <w:t>Цель муниципальной  программы</w:t>
            </w:r>
          </w:p>
        </w:tc>
        <w:tc>
          <w:tcPr>
            <w:tcW w:w="12046"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autoSpaceDE w:val="0"/>
              <w:autoSpaceDN w:val="0"/>
              <w:adjustRightInd w:val="0"/>
            </w:pPr>
            <w:r>
              <w:t xml:space="preserve">Повышение качества управления муниципальными финансами городского округа Электросталь </w:t>
            </w:r>
          </w:p>
        </w:tc>
      </w:tr>
      <w:tr w:rsidR="00856E5B" w:rsidTr="00F160F0">
        <w:trPr>
          <w:trHeight w:val="486"/>
        </w:trPr>
        <w:tc>
          <w:tcPr>
            <w:tcW w:w="2900"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pPr>
            <w:r>
              <w:t>Перечень подпрограмм</w:t>
            </w:r>
          </w:p>
        </w:tc>
        <w:tc>
          <w:tcPr>
            <w:tcW w:w="12046"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autoSpaceDE w:val="0"/>
              <w:autoSpaceDN w:val="0"/>
              <w:adjustRightInd w:val="0"/>
            </w:pPr>
            <w:r>
              <w:t xml:space="preserve"> -</w:t>
            </w:r>
          </w:p>
        </w:tc>
      </w:tr>
      <w:tr w:rsidR="00856E5B" w:rsidTr="00F160F0">
        <w:trPr>
          <w:trHeight w:val="510"/>
        </w:trPr>
        <w:tc>
          <w:tcPr>
            <w:tcW w:w="2900" w:type="dxa"/>
            <w:vMerge w:val="restart"/>
            <w:tcBorders>
              <w:top w:val="single" w:sz="4" w:space="0" w:color="auto"/>
              <w:left w:val="single" w:sz="4" w:space="0" w:color="auto"/>
              <w:bottom w:val="nil"/>
              <w:right w:val="single" w:sz="4" w:space="0" w:color="auto"/>
            </w:tcBorders>
            <w:hideMark/>
          </w:tcPr>
          <w:p w:rsidR="00856E5B" w:rsidRDefault="00856E5B" w:rsidP="00F160F0">
            <w:pPr>
              <w:tabs>
                <w:tab w:val="center" w:pos="4677"/>
                <w:tab w:val="right" w:pos="9355"/>
              </w:tabs>
            </w:pPr>
            <w:r>
              <w:lastRenderedPageBreak/>
              <w:t>Источники финансирования муниципальной  программы,</w:t>
            </w:r>
          </w:p>
          <w:p w:rsidR="00856E5B" w:rsidRDefault="00856E5B" w:rsidP="00F160F0">
            <w:pPr>
              <w:tabs>
                <w:tab w:val="center" w:pos="4677"/>
                <w:tab w:val="right" w:pos="9355"/>
              </w:tabs>
              <w:autoSpaceDE w:val="0"/>
              <w:autoSpaceDN w:val="0"/>
              <w:adjustRightInd w:val="0"/>
            </w:pPr>
            <w:r>
              <w:t>в том числе по годам:</w:t>
            </w:r>
          </w:p>
        </w:tc>
        <w:tc>
          <w:tcPr>
            <w:tcW w:w="2407" w:type="dxa"/>
            <w:vMerge w:val="restart"/>
            <w:tcBorders>
              <w:top w:val="single" w:sz="4" w:space="0" w:color="auto"/>
              <w:left w:val="single" w:sz="4" w:space="0" w:color="auto"/>
              <w:right w:val="single" w:sz="4" w:space="0" w:color="auto"/>
            </w:tcBorders>
          </w:tcPr>
          <w:p w:rsidR="00856E5B" w:rsidRDefault="00856E5B" w:rsidP="00F160F0">
            <w:pPr>
              <w:tabs>
                <w:tab w:val="center" w:pos="4677"/>
                <w:tab w:val="right" w:pos="9355"/>
              </w:tabs>
              <w:jc w:val="center"/>
            </w:pPr>
            <w:r>
              <w:t>Главный распорядитель бюджетных средств</w:t>
            </w:r>
          </w:p>
          <w:p w:rsidR="00856E5B" w:rsidRDefault="00856E5B" w:rsidP="00F160F0">
            <w:pPr>
              <w:jc w:val="center"/>
            </w:pPr>
          </w:p>
        </w:tc>
        <w:tc>
          <w:tcPr>
            <w:tcW w:w="2835" w:type="dxa"/>
            <w:vMerge w:val="restart"/>
            <w:tcBorders>
              <w:top w:val="single" w:sz="4" w:space="0" w:color="auto"/>
              <w:left w:val="single" w:sz="4" w:space="0" w:color="auto"/>
              <w:right w:val="single" w:sz="4" w:space="0" w:color="auto"/>
            </w:tcBorders>
          </w:tcPr>
          <w:p w:rsidR="00856E5B" w:rsidRDefault="00856E5B" w:rsidP="00F160F0">
            <w:pPr>
              <w:tabs>
                <w:tab w:val="center" w:pos="4677"/>
                <w:tab w:val="right" w:pos="9355"/>
              </w:tabs>
              <w:jc w:val="center"/>
            </w:pPr>
            <w:r>
              <w:rPr>
                <w:b/>
              </w:rPr>
              <w:t>Источник финансирования</w:t>
            </w:r>
          </w:p>
        </w:tc>
        <w:tc>
          <w:tcPr>
            <w:tcW w:w="6804" w:type="dxa"/>
            <w:gridSpan w:val="6"/>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pPr>
            <w:r>
              <w:t>Расходы (тыс. рублей)</w:t>
            </w:r>
          </w:p>
          <w:p w:rsidR="00856E5B" w:rsidRPr="00160D1E" w:rsidRDefault="00856E5B" w:rsidP="00F160F0">
            <w:pPr>
              <w:tabs>
                <w:tab w:val="left" w:pos="3735"/>
              </w:tabs>
            </w:pPr>
          </w:p>
        </w:tc>
      </w:tr>
      <w:tr w:rsidR="00856E5B" w:rsidTr="00F160F0">
        <w:trPr>
          <w:trHeight w:val="760"/>
        </w:trPr>
        <w:tc>
          <w:tcPr>
            <w:tcW w:w="2900" w:type="dxa"/>
            <w:vMerge/>
            <w:tcBorders>
              <w:top w:val="single" w:sz="4" w:space="0" w:color="auto"/>
              <w:left w:val="single" w:sz="4" w:space="0" w:color="auto"/>
              <w:bottom w:val="nil"/>
              <w:right w:val="single" w:sz="4" w:space="0" w:color="auto"/>
            </w:tcBorders>
            <w:vAlign w:val="center"/>
            <w:hideMark/>
          </w:tcPr>
          <w:p w:rsidR="00856E5B" w:rsidRDefault="00856E5B" w:rsidP="00F160F0"/>
        </w:tc>
        <w:tc>
          <w:tcPr>
            <w:tcW w:w="2407" w:type="dxa"/>
            <w:vMerge/>
            <w:tcBorders>
              <w:left w:val="single" w:sz="4" w:space="0" w:color="auto"/>
              <w:right w:val="single" w:sz="4" w:space="0" w:color="auto"/>
            </w:tcBorders>
          </w:tcPr>
          <w:p w:rsidR="00856E5B" w:rsidRDefault="00856E5B" w:rsidP="00F160F0">
            <w:pPr>
              <w:jc w:val="center"/>
            </w:pPr>
          </w:p>
        </w:tc>
        <w:tc>
          <w:tcPr>
            <w:tcW w:w="2835" w:type="dxa"/>
            <w:vMerge/>
            <w:tcBorders>
              <w:left w:val="single" w:sz="4" w:space="0" w:color="auto"/>
              <w:right w:val="single" w:sz="4" w:space="0" w:color="auto"/>
            </w:tcBorders>
            <w:hideMark/>
          </w:tcPr>
          <w:p w:rsidR="00856E5B" w:rsidRDefault="00856E5B" w:rsidP="00F160F0">
            <w:pPr>
              <w:tabs>
                <w:tab w:val="center" w:pos="4677"/>
                <w:tab w:val="right" w:pos="9355"/>
              </w:tabs>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Всего</w:t>
            </w:r>
          </w:p>
          <w:p w:rsidR="00856E5B" w:rsidRPr="00160D1E" w:rsidRDefault="00856E5B" w:rsidP="00F160F0">
            <w:pPr>
              <w:tabs>
                <w:tab w:val="left" w:pos="705"/>
              </w:tabs>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Pr="00160D1E" w:rsidRDefault="00856E5B" w:rsidP="00F160F0">
            <w:pPr>
              <w:tabs>
                <w:tab w:val="center" w:pos="4677"/>
                <w:tab w:val="right" w:pos="9355"/>
              </w:tabs>
              <w:jc w:val="center"/>
              <w:rPr>
                <w:b/>
              </w:rPr>
            </w:pPr>
            <w:r>
              <w:rPr>
                <w:b/>
              </w:rPr>
              <w:t>2017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2018 год</w:t>
            </w:r>
          </w:p>
          <w:p w:rsidR="00856E5B" w:rsidRPr="00160D1E" w:rsidRDefault="00856E5B" w:rsidP="00F160F0"/>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 xml:space="preserve">2019 </w:t>
            </w:r>
          </w:p>
          <w:p w:rsidR="00856E5B" w:rsidRDefault="00856E5B" w:rsidP="00F160F0">
            <w:pPr>
              <w:tabs>
                <w:tab w:val="center" w:pos="4677"/>
                <w:tab w:val="right" w:pos="9355"/>
              </w:tabs>
              <w:jc w:val="center"/>
              <w:rPr>
                <w:b/>
              </w:rPr>
            </w:pPr>
            <w:r>
              <w:rPr>
                <w:b/>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2020</w:t>
            </w:r>
          </w:p>
          <w:p w:rsidR="00856E5B" w:rsidRDefault="00856E5B" w:rsidP="00F160F0">
            <w:pPr>
              <w:tabs>
                <w:tab w:val="center" w:pos="4677"/>
                <w:tab w:val="right" w:pos="9355"/>
              </w:tabs>
              <w:jc w:val="center"/>
              <w:rPr>
                <w:b/>
              </w:rPr>
            </w:pPr>
            <w:r>
              <w:rPr>
                <w:b/>
              </w:rPr>
              <w:t>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2021 год</w:t>
            </w:r>
          </w:p>
        </w:tc>
      </w:tr>
      <w:tr w:rsidR="00856E5B" w:rsidTr="00F160F0">
        <w:trPr>
          <w:trHeight w:val="428"/>
        </w:trPr>
        <w:tc>
          <w:tcPr>
            <w:tcW w:w="2900" w:type="dxa"/>
            <w:vMerge w:val="restart"/>
            <w:tcBorders>
              <w:top w:val="nil"/>
              <w:left w:val="single" w:sz="4" w:space="0" w:color="auto"/>
              <w:bottom w:val="single" w:sz="4" w:space="0" w:color="auto"/>
              <w:right w:val="single" w:sz="4" w:space="0" w:color="auto"/>
            </w:tcBorders>
          </w:tcPr>
          <w:p w:rsidR="00856E5B" w:rsidRDefault="00856E5B" w:rsidP="00F160F0">
            <w:pPr>
              <w:tabs>
                <w:tab w:val="center" w:pos="4677"/>
                <w:tab w:val="right" w:pos="9355"/>
              </w:tabs>
              <w:autoSpaceDE w:val="0"/>
              <w:autoSpaceDN w:val="0"/>
              <w:adjustRightInd w:val="0"/>
            </w:pPr>
          </w:p>
        </w:tc>
        <w:tc>
          <w:tcPr>
            <w:tcW w:w="2407" w:type="dxa"/>
            <w:vMerge/>
            <w:tcBorders>
              <w:left w:val="single" w:sz="4" w:space="0" w:color="auto"/>
              <w:bottom w:val="single" w:sz="4" w:space="0" w:color="auto"/>
              <w:right w:val="single" w:sz="4" w:space="0" w:color="auto"/>
            </w:tcBorders>
            <w:vAlign w:val="center"/>
            <w:hideMark/>
          </w:tcPr>
          <w:p w:rsidR="00856E5B" w:rsidRDefault="00856E5B" w:rsidP="00F160F0"/>
        </w:tc>
        <w:tc>
          <w:tcPr>
            <w:tcW w:w="2835" w:type="dxa"/>
            <w:vMerge/>
            <w:tcBorders>
              <w:left w:val="single" w:sz="4" w:space="0" w:color="auto"/>
              <w:bottom w:val="single" w:sz="4" w:space="0" w:color="auto"/>
              <w:right w:val="single" w:sz="4" w:space="0" w:color="auto"/>
            </w:tcBorders>
            <w:vAlign w:val="center"/>
            <w:hideMark/>
          </w:tcPr>
          <w:p w:rsidR="00856E5B" w:rsidRDefault="00856E5B" w:rsidP="00F160F0">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r>
      <w:tr w:rsidR="00856E5B" w:rsidTr="00F160F0">
        <w:trPr>
          <w:trHeight w:val="885"/>
        </w:trPr>
        <w:tc>
          <w:tcPr>
            <w:tcW w:w="2900" w:type="dxa"/>
            <w:vMerge/>
            <w:tcBorders>
              <w:top w:val="nil"/>
              <w:left w:val="single" w:sz="4" w:space="0" w:color="auto"/>
              <w:bottom w:val="single" w:sz="4" w:space="0" w:color="auto"/>
              <w:right w:val="single" w:sz="4" w:space="0" w:color="auto"/>
            </w:tcBorders>
            <w:vAlign w:val="center"/>
            <w:hideMark/>
          </w:tcPr>
          <w:p w:rsidR="00856E5B" w:rsidRDefault="00856E5B" w:rsidP="00F160F0"/>
        </w:tc>
        <w:tc>
          <w:tcPr>
            <w:tcW w:w="2407" w:type="dxa"/>
            <w:tcBorders>
              <w:top w:val="single" w:sz="4" w:space="0" w:color="auto"/>
              <w:left w:val="single" w:sz="4" w:space="0" w:color="auto"/>
              <w:bottom w:val="single" w:sz="4" w:space="0" w:color="auto"/>
              <w:right w:val="single" w:sz="4" w:space="0" w:color="auto"/>
            </w:tcBorders>
          </w:tcPr>
          <w:p w:rsidR="00856E5B" w:rsidRDefault="00856E5B" w:rsidP="00F160F0">
            <w:pPr>
              <w:tabs>
                <w:tab w:val="center" w:pos="4677"/>
                <w:tab w:val="right" w:pos="9355"/>
              </w:tabs>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t>Всего, 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2</w:t>
            </w:r>
            <w:r>
              <w:rPr>
                <w:rFonts w:cs="Times New Roman"/>
              </w:rPr>
              <w:t>35800,9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46503,2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30725,9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39846,6</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59486,0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59239,2</w:t>
            </w:r>
          </w:p>
        </w:tc>
      </w:tr>
      <w:tr w:rsidR="00856E5B" w:rsidTr="00F160F0">
        <w:tc>
          <w:tcPr>
            <w:tcW w:w="2900" w:type="dxa"/>
            <w:vMerge/>
            <w:tcBorders>
              <w:top w:val="nil"/>
              <w:left w:val="single" w:sz="4" w:space="0" w:color="auto"/>
              <w:bottom w:val="single" w:sz="4" w:space="0" w:color="auto"/>
              <w:right w:val="single" w:sz="4" w:space="0" w:color="auto"/>
            </w:tcBorders>
            <w:vAlign w:val="center"/>
            <w:hideMark/>
          </w:tcPr>
          <w:p w:rsidR="00856E5B" w:rsidRDefault="00856E5B" w:rsidP="00F160F0"/>
        </w:tc>
        <w:tc>
          <w:tcPr>
            <w:tcW w:w="2407"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t>Финансовое управление Администрации г.о. Электросталь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jc w:val="center"/>
            </w:pPr>
            <w:r>
              <w:t>Средства бюджета</w:t>
            </w:r>
          </w:p>
          <w:p w:rsidR="00856E5B" w:rsidRDefault="00856E5B" w:rsidP="00F160F0">
            <w:pPr>
              <w:jc w:val="center"/>
            </w:pPr>
            <w:r>
              <w:t>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10</w:t>
            </w:r>
            <w:r>
              <w:rPr>
                <w:rFonts w:cs="Times New Roman"/>
              </w:rPr>
              <w:t>7260,9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20003,2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21125,9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23846,6</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21182,0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21103,2</w:t>
            </w:r>
          </w:p>
        </w:tc>
      </w:tr>
      <w:tr w:rsidR="00856E5B" w:rsidTr="00F160F0">
        <w:trPr>
          <w:trHeight w:val="1469"/>
        </w:trPr>
        <w:tc>
          <w:tcPr>
            <w:tcW w:w="2900" w:type="dxa"/>
            <w:vMerge/>
            <w:tcBorders>
              <w:top w:val="nil"/>
              <w:left w:val="single" w:sz="4" w:space="0" w:color="auto"/>
              <w:bottom w:val="single" w:sz="4" w:space="0" w:color="auto"/>
              <w:right w:val="single" w:sz="4" w:space="0" w:color="auto"/>
            </w:tcBorders>
            <w:vAlign w:val="center"/>
            <w:hideMark/>
          </w:tcPr>
          <w:p w:rsidR="00856E5B" w:rsidRDefault="00856E5B" w:rsidP="00F160F0"/>
        </w:tc>
        <w:tc>
          <w:tcPr>
            <w:tcW w:w="2407"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t>Администрация г.о. Электросталь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jc w:val="center"/>
            </w:pPr>
            <w:r>
              <w:t>Средства бюджета</w:t>
            </w:r>
          </w:p>
          <w:p w:rsidR="00856E5B" w:rsidRDefault="00856E5B" w:rsidP="00F160F0">
            <w:pPr>
              <w:tabs>
                <w:tab w:val="center" w:pos="4677"/>
                <w:tab w:val="right" w:pos="9355"/>
              </w:tabs>
              <w:autoSpaceDE w:val="0"/>
              <w:autoSpaceDN w:val="0"/>
              <w:adjustRightInd w:val="0"/>
              <w:jc w:val="center"/>
            </w:pPr>
            <w:r>
              <w:t>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1</w:t>
            </w:r>
            <w:r>
              <w:rPr>
                <w:rFonts w:cs="Times New Roman"/>
              </w:rPr>
              <w:t>28540,0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26500,0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9600</w:t>
            </w:r>
            <w:r w:rsidRPr="009D1469">
              <w:rPr>
                <w:rFonts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16000,0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38304,0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38136,0</w:t>
            </w:r>
          </w:p>
        </w:tc>
      </w:tr>
      <w:tr w:rsidR="00856E5B" w:rsidTr="00F160F0">
        <w:tc>
          <w:tcPr>
            <w:tcW w:w="14946" w:type="dxa"/>
            <w:gridSpan w:val="9"/>
            <w:tcBorders>
              <w:top w:val="single" w:sz="4" w:space="0" w:color="auto"/>
              <w:left w:val="nil"/>
              <w:bottom w:val="nil"/>
              <w:right w:val="nil"/>
            </w:tcBorders>
          </w:tcPr>
          <w:p w:rsidR="00856E5B" w:rsidRDefault="00856E5B" w:rsidP="00F160F0">
            <w:pPr>
              <w:rPr>
                <w:rFonts w:ascii="Arial" w:hAnsi="Arial"/>
              </w:rPr>
            </w:pPr>
          </w:p>
        </w:tc>
      </w:tr>
    </w:tbl>
    <w:p w:rsidR="00856E5B" w:rsidRDefault="00856E5B" w:rsidP="00856E5B">
      <w:pPr>
        <w:rPr>
          <w:color w:val="FF0000"/>
        </w:rPr>
        <w:sectPr w:rsidR="00856E5B" w:rsidSect="00C81B8D">
          <w:pgSz w:w="16838" w:h="11906" w:orient="landscape"/>
          <w:pgMar w:top="1701" w:right="720" w:bottom="426" w:left="1418" w:header="567" w:footer="567" w:gutter="0"/>
          <w:cols w:space="720"/>
          <w:docGrid w:linePitch="326"/>
        </w:sectPr>
      </w:pPr>
    </w:p>
    <w:p w:rsidR="00856E5B" w:rsidRDefault="00856E5B" w:rsidP="00856E5B">
      <w:pPr>
        <w:autoSpaceDE w:val="0"/>
        <w:autoSpaceDN w:val="0"/>
        <w:adjustRightInd w:val="0"/>
        <w:ind w:firstLine="539"/>
        <w:jc w:val="center"/>
        <w:outlineLvl w:val="1"/>
        <w:rPr>
          <w:b/>
        </w:rPr>
      </w:pPr>
      <w:r>
        <w:rPr>
          <w:b/>
          <w:lang w:val="en-US"/>
        </w:rPr>
        <w:lastRenderedPageBreak/>
        <w:t>I</w:t>
      </w:r>
      <w:r>
        <w:rPr>
          <w:b/>
        </w:rPr>
        <w:t>. Общая характеристика состояния сферы управления муниципальными финансами в муниципальном образовании «Городской округ Электросталь Московской области » и основные проблемы в указанной сфере</w:t>
      </w:r>
    </w:p>
    <w:p w:rsidR="00856E5B" w:rsidRDefault="00856E5B" w:rsidP="00856E5B">
      <w:pPr>
        <w:autoSpaceDE w:val="0"/>
        <w:autoSpaceDN w:val="0"/>
        <w:adjustRightInd w:val="0"/>
        <w:ind w:firstLine="540"/>
        <w:jc w:val="center"/>
      </w:pPr>
    </w:p>
    <w:p w:rsidR="00856E5B" w:rsidRDefault="00856E5B" w:rsidP="00856E5B">
      <w:pPr>
        <w:ind w:firstLine="567"/>
        <w:jc w:val="both"/>
      </w:pPr>
      <w:r>
        <w:t>На протяжении последних лет в городском округе Электросталь Московской области (далее - городской округ Электросталь) осуществляется планомерный процесс реформирования общественных финансов, основной целью которого является повышение эффективности бюджетных расходов.</w:t>
      </w:r>
    </w:p>
    <w:p w:rsidR="00856E5B" w:rsidRDefault="00856E5B" w:rsidP="00856E5B">
      <w:pPr>
        <w:autoSpaceDE w:val="0"/>
        <w:autoSpaceDN w:val="0"/>
        <w:adjustRightInd w:val="0"/>
        <w:ind w:firstLine="540"/>
        <w:jc w:val="both"/>
        <w:rPr>
          <w:rFonts w:cs="Times New Roman"/>
        </w:rPr>
      </w:pPr>
      <w:r>
        <w:t xml:space="preserve">В соответствии с программой Правительства Российской Федерации, утвержденной распоряжением от 30.12.2013 № 2593-р «Об утверждении </w:t>
      </w:r>
      <w:r>
        <w:rPr>
          <w:rFonts w:cs="Times New Roman"/>
        </w:rPr>
        <w:t>Программы повышения эффективности управления общественными (государственными и муниципальными) финансами на период до 2018 года»</w:t>
      </w:r>
      <w:r>
        <w:t>, подпрограммой №4 « Управление государственными финансами Московской области» программы Правительства Московской области, утвержденной постановлением  от 23.08.2013 № 660/37 «Об утверждении государственной программы Московской области» Эффективная власть» на 2014-2018 годы»  и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РФ от 30.06.2015 № 658 реализация программных мероприятий в муниципальном образовании  позволила осуществить следующие преобразования в бюджетной сфере:</w:t>
      </w:r>
    </w:p>
    <w:p w:rsidR="00856E5B" w:rsidRDefault="00856E5B" w:rsidP="00856E5B">
      <w:pPr>
        <w:ind w:firstLine="567"/>
        <w:jc w:val="both"/>
      </w:pPr>
      <w:r>
        <w:t>- организацию бюджетного процесса исходя из принципа безусловного исполнения действующих расходных обязательств;</w:t>
      </w:r>
    </w:p>
    <w:p w:rsidR="00856E5B" w:rsidRDefault="00856E5B" w:rsidP="00856E5B">
      <w:pPr>
        <w:ind w:firstLine="567"/>
        <w:jc w:val="both"/>
      </w:pPr>
      <w:r>
        <w:t xml:space="preserve">    - проведение подготовительных мероприятий и по мере реализации мероприятий  предоставление в орган Федерального казначейства по месту обслуживания главных распорядителей бюджетных средств, заявки на подключение к подсистеме управления закупками системы "Электронный бюджет", содержащие информацию о сотрудниках, действующих от имени муниципального образования – городского округа Электросталь Московской области, ответственных за формирование планов закупок, и главных распорядителей бюджетных средств, ответственных за рассмотрение представленных планов закупок;</w:t>
      </w:r>
    </w:p>
    <w:p w:rsidR="00856E5B" w:rsidRDefault="00856E5B" w:rsidP="00856E5B">
      <w:pPr>
        <w:ind w:firstLine="567"/>
        <w:jc w:val="both"/>
      </w:pPr>
      <w:r>
        <w:t>- продолжено внедрение инструментов бюджетирования, ориентированного на результаты (муниципальные программы, обоснование бюджетных ассигнований,  формирование муниципальных заданий);</w:t>
      </w:r>
    </w:p>
    <w:p w:rsidR="00856E5B" w:rsidRDefault="00856E5B" w:rsidP="00856E5B">
      <w:pPr>
        <w:ind w:firstLine="567"/>
        <w:jc w:val="both"/>
      </w:pPr>
      <w:r>
        <w:t>- создание нормативно - правовой базы для развития новых форм финансового обеспечения муниципальных услуг;</w:t>
      </w:r>
    </w:p>
    <w:p w:rsidR="00856E5B" w:rsidRDefault="00856E5B" w:rsidP="00856E5B">
      <w:pPr>
        <w:ind w:firstLine="567"/>
        <w:jc w:val="both"/>
      </w:pPr>
      <w:r>
        <w:t>- установление правил и процедур размещения заказов на поставку товаров, выполнение работ , оказание услуг для муниципальных нужд и придание этому процессу публичности;</w:t>
      </w:r>
    </w:p>
    <w:p w:rsidR="00856E5B" w:rsidRDefault="00856E5B" w:rsidP="00856E5B">
      <w:pPr>
        <w:ind w:firstLine="567"/>
        <w:jc w:val="both"/>
      </w:pPr>
      <w:r>
        <w:t xml:space="preserve">  - бюджет муниципального образования утверждается  на текущий финансовый год и на плановый период, включающий в себя два последующих года;</w:t>
      </w:r>
    </w:p>
    <w:p w:rsidR="00856E5B" w:rsidRDefault="00856E5B" w:rsidP="00856E5B">
      <w:pPr>
        <w:ind w:firstLine="567"/>
        <w:jc w:val="both"/>
      </w:pPr>
      <w:r>
        <w:t xml:space="preserve">   -  формируется «программный» бюджет городского округа, расходы бюджета формируются в рамках муниципальных программ, в соответствии с перечнем, который утвержден постановлением Администрации городского округа  Электросталь   от 25.08.2014 № 739/9 «Перечень муниципальных программ городского округа Электросталь Московской области» (с последующими изменениями и дополнениями).</w:t>
      </w:r>
    </w:p>
    <w:p w:rsidR="00856E5B" w:rsidRDefault="00856E5B" w:rsidP="00856E5B">
      <w:pPr>
        <w:autoSpaceDE w:val="0"/>
        <w:autoSpaceDN w:val="0"/>
        <w:adjustRightInd w:val="0"/>
        <w:ind w:firstLine="540"/>
        <w:jc w:val="both"/>
      </w:pPr>
      <w:r>
        <w:rPr>
          <w:rFonts w:cs="Times New Roman"/>
        </w:rPr>
        <w:t>В целом задачи повышения эффективности бюджетных расходов были решены, что обеспечило преемственность развития системы управления общественными финансами и создало качественно новую базу для разработки новой программы в данной сфере.</w:t>
      </w:r>
    </w:p>
    <w:p w:rsidR="00856E5B" w:rsidRDefault="00856E5B" w:rsidP="00856E5B">
      <w:pPr>
        <w:autoSpaceDE w:val="0"/>
        <w:autoSpaceDN w:val="0"/>
        <w:adjustRightInd w:val="0"/>
        <w:ind w:firstLine="540"/>
        <w:jc w:val="both"/>
        <w:rPr>
          <w:rFonts w:cs="Times New Roman"/>
        </w:rPr>
      </w:pPr>
      <w:r>
        <w:t xml:space="preserve"> Вместе с тем не все мероприятия были реализованы в полной мере и дали ожидаемый эффект. Необходимо принять дополнительные меры по повышению эффективности распределения бюджетных средств, обоснованию принятия новых и увеличению действующих расходных обязательств.</w:t>
      </w:r>
    </w:p>
    <w:p w:rsidR="00856E5B" w:rsidRDefault="00856E5B" w:rsidP="00856E5B">
      <w:pPr>
        <w:ind w:firstLine="567"/>
      </w:pPr>
    </w:p>
    <w:p w:rsidR="00856E5B" w:rsidRDefault="00856E5B" w:rsidP="00856E5B">
      <w:pPr>
        <w:ind w:firstLine="567"/>
        <w:jc w:val="center"/>
        <w:rPr>
          <w:b/>
        </w:rPr>
      </w:pPr>
      <w:r>
        <w:rPr>
          <w:b/>
          <w:lang w:val="en-US"/>
        </w:rPr>
        <w:t>II</w:t>
      </w:r>
      <w:r>
        <w:rPr>
          <w:b/>
        </w:rPr>
        <w:t>. Прогноз развития сферы управления муниципальными финансами при реализации  муниципальной Программы</w:t>
      </w:r>
    </w:p>
    <w:p w:rsidR="00856E5B" w:rsidRDefault="00856E5B" w:rsidP="00856E5B">
      <w:pPr>
        <w:ind w:firstLine="567"/>
      </w:pPr>
    </w:p>
    <w:p w:rsidR="00856E5B" w:rsidRDefault="00856E5B" w:rsidP="00856E5B">
      <w:pPr>
        <w:ind w:firstLine="567"/>
        <w:jc w:val="both"/>
      </w:pPr>
      <w:r>
        <w:t xml:space="preserve">      Приведенная выше характеристика текущего состояния сферы управления муниципальными финансами  городского округа Электросталь показывает необходимость принятия решений о проведении мероприятий по совершенствованию текущей бюджетной политики, по повышению открытости и прозрачности бюджетного процесса, более широкому применению экономических методов управления и управления муниципальным долгом  городского округа Электросталь.</w:t>
      </w:r>
    </w:p>
    <w:p w:rsidR="00856E5B" w:rsidRDefault="00856E5B" w:rsidP="00856E5B">
      <w:pPr>
        <w:ind w:firstLine="567"/>
        <w:jc w:val="both"/>
      </w:pPr>
      <w:r>
        <w:t xml:space="preserve">Для продолжения работы на принципе приемлемости  разработана муниципальная программа  «Управление муниципальными  финансами городского округа Электросталь Московской области» на период 2017 - </w:t>
      </w:r>
      <w:smartTag w:uri="urn:schemas-microsoft-com:office:smarttags" w:element="metricconverter">
        <w:smartTagPr>
          <w:attr w:name="ProductID" w:val="2021 г"/>
        </w:smartTagPr>
        <w:r>
          <w:t>2021 г</w:t>
        </w:r>
      </w:smartTag>
      <w:r>
        <w:t>.г. ( далее – муниципальная  Программа).</w:t>
      </w:r>
    </w:p>
    <w:p w:rsidR="00856E5B" w:rsidRDefault="00856E5B" w:rsidP="00856E5B">
      <w:pPr>
        <w:ind w:firstLine="567"/>
        <w:jc w:val="both"/>
      </w:pPr>
      <w:r>
        <w:t xml:space="preserve">В обеспечение долгосрочной сбалансированности и финансовой устойчивости бюджета необходимо скоординировать действия структурных (функциональных) подразделений Администрации городского округа Электросталь для усовершенствования действующей системы социально-экономического и бюджетного планирования.  </w:t>
      </w:r>
    </w:p>
    <w:p w:rsidR="00856E5B" w:rsidRDefault="00856E5B" w:rsidP="00856E5B">
      <w:pPr>
        <w:jc w:val="both"/>
      </w:pPr>
      <w:r>
        <w:t xml:space="preserve">          Разработка бюджетного планирования даст возможность  определить долгосрочную политику в сфере управления доходной и расходной частями бюджета, что является важным направлением повышения эффективности бюджетных расходов.</w:t>
      </w:r>
    </w:p>
    <w:p w:rsidR="00856E5B" w:rsidRDefault="00856E5B" w:rsidP="00856E5B">
      <w:pPr>
        <w:jc w:val="both"/>
      </w:pPr>
      <w:r>
        <w:t xml:space="preserve">          Показатели исполнения бюджета , прогноза социально-экономического развития городского округа  Электросталь и достижение поставленных задач майскими Указами Президента должны быть взаимоувязаны, в результате чего будут увязаны показатели экономического и бюджетного планирования в долгосрочной и среднесрочной перспективе, повысится обоснованность принимаемых стратегических решений с точки зрения требуемых бюджетных и иных связанных с ними ресурсов, стратегические ориентиры развития городского округа будут четко определять приоритетные направления расходования бюджетных средств .</w:t>
      </w:r>
    </w:p>
    <w:p w:rsidR="00856E5B" w:rsidRDefault="00856E5B" w:rsidP="00856E5B">
      <w:pPr>
        <w:ind w:firstLine="567"/>
        <w:jc w:val="both"/>
      </w:pPr>
      <w:r>
        <w:t xml:space="preserve"> Решение задач социально-экономического развития будет осуществляться в условиях, призванных обеспечить долгосрочную сбалансированность  бюджета, устойчивость бюджетной системы  и минимизацию бюджетных рисков.</w:t>
      </w:r>
    </w:p>
    <w:p w:rsidR="00856E5B" w:rsidRDefault="00856E5B" w:rsidP="00856E5B">
      <w:pPr>
        <w:ind w:firstLine="567"/>
        <w:jc w:val="both"/>
      </w:pPr>
      <w:r>
        <w:t>На реализацию Программы могут оказать значительное влияние внешние риски, связанные:</w:t>
      </w:r>
    </w:p>
    <w:p w:rsidR="00856E5B" w:rsidRDefault="00856E5B" w:rsidP="00856E5B">
      <w:pPr>
        <w:ind w:firstLine="567"/>
        <w:jc w:val="both"/>
      </w:pPr>
      <w:r>
        <w:t>- с внесением изменений в Федеральный закон Российской Федерации от 06.10.2003 № 131-ФЗ «Об общих принципах организации местного самоуправления в Российской Федерации» , с последующим  перераспределением расходных полномочий между органами государственной власти Московской области и органами местного самоуправления в соответствии с решениями, которые могут быть приняты на федеральном уровне;</w:t>
      </w:r>
    </w:p>
    <w:p w:rsidR="00856E5B" w:rsidRDefault="00856E5B" w:rsidP="00856E5B">
      <w:pPr>
        <w:ind w:firstLine="567"/>
        <w:jc w:val="both"/>
      </w:pPr>
      <w:r>
        <w:t xml:space="preserve">  - риск ухудшения состояния экономики, что может привести к снижению бюджетных доходов , ухудшению динамики основных экономических показателей, в том числе снижению темпов экономического роста и как следствие снижение налоговых и неналоговых доходов .</w:t>
      </w:r>
    </w:p>
    <w:p w:rsidR="00856E5B" w:rsidRDefault="00856E5B" w:rsidP="00856E5B">
      <w:pPr>
        <w:ind w:firstLine="567"/>
        <w:jc w:val="both"/>
      </w:pPr>
      <w:r>
        <w:t>В целях минимизации указанных рисков должна быть создана эффективная система управления муниципальной Программой.</w:t>
      </w:r>
    </w:p>
    <w:p w:rsidR="00856E5B" w:rsidRDefault="00856E5B" w:rsidP="00856E5B">
      <w:pPr>
        <w:ind w:firstLine="567"/>
        <w:jc w:val="both"/>
        <w:rPr>
          <w:color w:val="FF0000"/>
        </w:rPr>
      </w:pPr>
    </w:p>
    <w:p w:rsidR="00856E5B" w:rsidRDefault="00856E5B" w:rsidP="00856E5B">
      <w:pPr>
        <w:ind w:firstLine="567"/>
        <w:jc w:val="center"/>
        <w:rPr>
          <w:b/>
          <w:color w:val="FF0000"/>
        </w:rPr>
      </w:pPr>
    </w:p>
    <w:p w:rsidR="00856E5B" w:rsidRDefault="00856E5B" w:rsidP="00856E5B">
      <w:pPr>
        <w:ind w:firstLine="567"/>
        <w:jc w:val="center"/>
        <w:rPr>
          <w:b/>
          <w:color w:val="FF0000"/>
        </w:rPr>
      </w:pPr>
    </w:p>
    <w:p w:rsidR="00856E5B" w:rsidRDefault="00856E5B" w:rsidP="00856E5B">
      <w:pPr>
        <w:ind w:firstLine="567"/>
        <w:jc w:val="center"/>
        <w:rPr>
          <w:b/>
        </w:rPr>
      </w:pPr>
      <w:r>
        <w:rPr>
          <w:b/>
          <w:lang w:val="en-US"/>
        </w:rPr>
        <w:t>III</w:t>
      </w:r>
      <w:r>
        <w:rPr>
          <w:b/>
        </w:rPr>
        <w:t>. Цели и задачи муниципальной Программы</w:t>
      </w:r>
    </w:p>
    <w:p w:rsidR="00856E5B" w:rsidRDefault="00856E5B" w:rsidP="00856E5B">
      <w:pPr>
        <w:ind w:firstLine="567"/>
        <w:rPr>
          <w:b/>
        </w:rPr>
      </w:pPr>
    </w:p>
    <w:p w:rsidR="00856E5B" w:rsidRDefault="00856E5B" w:rsidP="00856E5B">
      <w:pPr>
        <w:ind w:firstLine="567"/>
        <w:jc w:val="both"/>
      </w:pPr>
      <w:r>
        <w:t xml:space="preserve">Цель Программы - повышение качества управления муниципальными  финансами городского округа Электросталь путём достижения сбалансированности и устойчивости </w:t>
      </w:r>
      <w:r>
        <w:lastRenderedPageBreak/>
        <w:t>бюджетной системы городского округа, создание условий для эффективного социально-экономического развития муниципального образования и последовательного повышения уровня жизни населения городского округа Электросталь.</w:t>
      </w:r>
    </w:p>
    <w:p w:rsidR="00856E5B" w:rsidRDefault="00856E5B" w:rsidP="00856E5B">
      <w:pPr>
        <w:ind w:firstLine="567"/>
        <w:jc w:val="both"/>
      </w:pPr>
      <w:r>
        <w:t>Срок реализации муниципальной Программы 2017-</w:t>
      </w:r>
      <w:smartTag w:uri="urn:schemas-microsoft-com:office:smarttags" w:element="metricconverter">
        <w:smartTagPr>
          <w:attr w:name="ProductID" w:val="2021 г"/>
        </w:smartTagPr>
        <w:r>
          <w:t>2021 г</w:t>
        </w:r>
      </w:smartTag>
      <w:r>
        <w:t>.г.</w:t>
      </w:r>
    </w:p>
    <w:p w:rsidR="00856E5B" w:rsidRDefault="00856E5B" w:rsidP="00856E5B">
      <w:pPr>
        <w:ind w:firstLine="567"/>
        <w:jc w:val="both"/>
      </w:pPr>
      <w:r>
        <w:t xml:space="preserve"> Исходя из текущей экономической ситуации и задач, озвученных Президентом Российской Федерации, Правительством Российской Федерации, Губернатором Московской области, Главой городского округа Электросталь достижение поставленной цели по повышению качества управления муниципальными  финансами будет осуществляться в городском округе Электросталь посредством решения следующих задач муниципальной Программы:</w:t>
      </w:r>
    </w:p>
    <w:p w:rsidR="00856E5B" w:rsidRDefault="00856E5B" w:rsidP="00856E5B">
      <w:pPr>
        <w:ind w:firstLine="567"/>
        <w:jc w:val="both"/>
      </w:pPr>
    </w:p>
    <w:p w:rsidR="00856E5B" w:rsidRDefault="00856E5B" w:rsidP="00856E5B">
      <w:pPr>
        <w:ind w:firstLine="567"/>
        <w:jc w:val="both"/>
      </w:pPr>
      <w:r>
        <w:t>1)</w:t>
      </w:r>
      <w:r>
        <w:rPr>
          <w:b/>
        </w:rPr>
        <w:t xml:space="preserve"> </w:t>
      </w:r>
      <w:r>
        <w:t>Обеспечение сбалансированности и устойчивости бюджета;</w:t>
      </w:r>
    </w:p>
    <w:p w:rsidR="00856E5B" w:rsidRDefault="00856E5B" w:rsidP="00856E5B">
      <w:pPr>
        <w:jc w:val="both"/>
      </w:pPr>
    </w:p>
    <w:p w:rsidR="00856E5B" w:rsidRDefault="00856E5B" w:rsidP="00856E5B">
      <w:pPr>
        <w:pStyle w:val="ConsPlusCell"/>
        <w:jc w:val="both"/>
      </w:pPr>
      <w:r>
        <w:t xml:space="preserve">         2) Повышение эффективности бюджетных расходов;</w:t>
      </w:r>
    </w:p>
    <w:p w:rsidR="00856E5B" w:rsidRDefault="00856E5B" w:rsidP="00856E5B">
      <w:pPr>
        <w:tabs>
          <w:tab w:val="left" w:pos="5820"/>
        </w:tabs>
        <w:ind w:firstLine="567"/>
        <w:jc w:val="both"/>
      </w:pPr>
    </w:p>
    <w:p w:rsidR="00856E5B" w:rsidRDefault="00856E5B" w:rsidP="00856E5B">
      <w:pPr>
        <w:tabs>
          <w:tab w:val="left" w:pos="5820"/>
        </w:tabs>
        <w:ind w:firstLine="567"/>
        <w:jc w:val="both"/>
      </w:pPr>
      <w:r>
        <w:t>3) Качественное  управление муниципальным долгом;</w:t>
      </w:r>
      <w:r>
        <w:tab/>
      </w:r>
    </w:p>
    <w:p w:rsidR="00856E5B" w:rsidRDefault="00856E5B" w:rsidP="00856E5B">
      <w:pPr>
        <w:tabs>
          <w:tab w:val="left" w:pos="5820"/>
        </w:tabs>
        <w:ind w:firstLine="567"/>
        <w:jc w:val="both"/>
      </w:pPr>
    </w:p>
    <w:p w:rsidR="00856E5B" w:rsidRDefault="00856E5B" w:rsidP="00856E5B">
      <w:pPr>
        <w:ind w:firstLine="567"/>
        <w:jc w:val="both"/>
        <w:rPr>
          <w:b/>
          <w:sz w:val="20"/>
          <w:szCs w:val="20"/>
        </w:rPr>
      </w:pPr>
      <w:r>
        <w:t>4) Организация работы и выполнение полномочий по формированию, утверждению и исполнению бюджета муниципального образования «Городской округ Электросталь Московской области».</w:t>
      </w:r>
      <w:r>
        <w:rPr>
          <w:b/>
          <w:sz w:val="20"/>
          <w:szCs w:val="20"/>
        </w:rPr>
        <w:t xml:space="preserve"> </w:t>
      </w:r>
    </w:p>
    <w:p w:rsidR="00856E5B" w:rsidRDefault="00856E5B" w:rsidP="00856E5B">
      <w:pPr>
        <w:ind w:firstLine="567"/>
        <w:jc w:val="both"/>
      </w:pPr>
    </w:p>
    <w:p w:rsidR="00856E5B" w:rsidRDefault="00856E5B" w:rsidP="00856E5B">
      <w:pPr>
        <w:autoSpaceDE w:val="0"/>
        <w:autoSpaceDN w:val="0"/>
        <w:adjustRightInd w:val="0"/>
        <w:ind w:firstLine="539"/>
        <w:jc w:val="center"/>
        <w:rPr>
          <w:b/>
        </w:rPr>
      </w:pPr>
      <w:r>
        <w:rPr>
          <w:b/>
          <w:lang w:val="en-US"/>
        </w:rPr>
        <w:t>IV</w:t>
      </w:r>
      <w:r>
        <w:rPr>
          <w:b/>
        </w:rPr>
        <w:t xml:space="preserve">. Характеристика основных мероприятий </w:t>
      </w:r>
    </w:p>
    <w:p w:rsidR="00856E5B" w:rsidRDefault="00856E5B" w:rsidP="00856E5B">
      <w:pPr>
        <w:autoSpaceDE w:val="0"/>
        <w:autoSpaceDN w:val="0"/>
        <w:adjustRightInd w:val="0"/>
        <w:ind w:firstLine="539"/>
        <w:jc w:val="center"/>
        <w:rPr>
          <w:b/>
        </w:rPr>
      </w:pPr>
      <w:r>
        <w:rPr>
          <w:b/>
        </w:rPr>
        <w:t xml:space="preserve">муниципальной Программы </w:t>
      </w:r>
    </w:p>
    <w:p w:rsidR="00856E5B" w:rsidRDefault="00856E5B" w:rsidP="00856E5B">
      <w:pPr>
        <w:autoSpaceDE w:val="0"/>
        <w:autoSpaceDN w:val="0"/>
        <w:adjustRightInd w:val="0"/>
        <w:ind w:firstLine="539"/>
        <w:jc w:val="center"/>
      </w:pPr>
    </w:p>
    <w:p w:rsidR="00856E5B" w:rsidRDefault="00856E5B" w:rsidP="00856E5B">
      <w:pPr>
        <w:autoSpaceDE w:val="0"/>
        <w:autoSpaceDN w:val="0"/>
        <w:adjustRightInd w:val="0"/>
        <w:ind w:firstLine="539"/>
        <w:jc w:val="both"/>
      </w:pPr>
      <w:r>
        <w:t xml:space="preserve">Достижение целей и решение задач муниципальной Программы в течение 2017-2021 годов планируется осуществить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Приложении №1. </w:t>
      </w:r>
    </w:p>
    <w:p w:rsidR="00856E5B" w:rsidRDefault="00856E5B" w:rsidP="00856E5B">
      <w:pPr>
        <w:autoSpaceDE w:val="0"/>
        <w:autoSpaceDN w:val="0"/>
        <w:adjustRightInd w:val="0"/>
        <w:jc w:val="both"/>
      </w:pPr>
    </w:p>
    <w:p w:rsidR="00856E5B" w:rsidRDefault="00856E5B" w:rsidP="00856E5B">
      <w:pPr>
        <w:widowControl w:val="0"/>
        <w:autoSpaceDE w:val="0"/>
        <w:autoSpaceDN w:val="0"/>
        <w:adjustRightInd w:val="0"/>
        <w:ind w:firstLine="540"/>
        <w:jc w:val="both"/>
      </w:pPr>
      <w:r>
        <w:t>Инструментами, обеспечивающими повышение качества управления муниципальными финансами городского округа Электросталь, являются:</w:t>
      </w:r>
    </w:p>
    <w:p w:rsidR="00856E5B" w:rsidRDefault="00856E5B" w:rsidP="00856E5B">
      <w:pPr>
        <w:widowControl w:val="0"/>
        <w:autoSpaceDE w:val="0"/>
        <w:autoSpaceDN w:val="0"/>
        <w:adjustRightInd w:val="0"/>
        <w:ind w:firstLine="540"/>
        <w:jc w:val="both"/>
      </w:pPr>
    </w:p>
    <w:p w:rsidR="00856E5B" w:rsidRDefault="00856E5B" w:rsidP="00856E5B">
      <w:pPr>
        <w:pStyle w:val="ConsPlusCell"/>
        <w:numPr>
          <w:ilvl w:val="0"/>
          <w:numId w:val="11"/>
        </w:numPr>
        <w:tabs>
          <w:tab w:val="num" w:pos="0"/>
        </w:tabs>
        <w:ind w:left="0" w:firstLine="349"/>
        <w:jc w:val="both"/>
      </w:pPr>
      <w:r>
        <w:t>Обеспечение сбалансированности и устойчивости бюджета  городского округа, что в свою очередь представляет  важную часть в управлении муниципальными финансами и в значительной мере определяется организацией бюджетного процесса, координацией в этой сфере деятельности участников бюджетного процесса.</w:t>
      </w:r>
    </w:p>
    <w:p w:rsidR="00856E5B" w:rsidRDefault="00856E5B" w:rsidP="00856E5B">
      <w:pPr>
        <w:pStyle w:val="ConsPlusCell"/>
        <w:ind w:left="360"/>
        <w:jc w:val="both"/>
      </w:pPr>
    </w:p>
    <w:p w:rsidR="00856E5B" w:rsidRDefault="00856E5B" w:rsidP="00856E5B">
      <w:pPr>
        <w:ind w:firstLine="540"/>
        <w:jc w:val="both"/>
      </w:pPr>
      <w:r>
        <w:t>Основными резервами в настоящее время являются:</w:t>
      </w:r>
    </w:p>
    <w:p w:rsidR="00856E5B" w:rsidRDefault="00856E5B" w:rsidP="00856E5B">
      <w:pPr>
        <w:pStyle w:val="aa"/>
        <w:ind w:right="-75"/>
        <w:jc w:val="both"/>
      </w:pPr>
      <w:r>
        <w:t xml:space="preserve">а) осуществление краткосрочного прогнозирования поступления доходов в бюджет городского округа Электросталь путем проведения  мониторинга ежедневных, ежемесячных  поступлений  налоговых и неналоговых доходов бюджета городского округа, а также </w:t>
      </w:r>
      <w:r>
        <w:rPr>
          <w:sz w:val="20"/>
          <w:szCs w:val="20"/>
        </w:rPr>
        <w:t xml:space="preserve"> </w:t>
      </w:r>
      <w:r>
        <w:t>формирование прогноза поступлений налоговых и неналоговых доходов в бюджет городского округа Электросталь на предстоящий месяц в целях детального прогнозирования ассигнований для финансирования социально-значимых расходов;</w:t>
      </w:r>
    </w:p>
    <w:p w:rsidR="00856E5B" w:rsidRPr="00BC1B45" w:rsidRDefault="00856E5B" w:rsidP="00856E5B">
      <w:pPr>
        <w:jc w:val="both"/>
      </w:pPr>
      <w:r w:rsidRPr="00BC1B45">
        <w:t>б) мобилизация налоговых и неналоговых доходов бюджета  городского округа Электросталь Московской области, в том числе проведение мероприятий  по снижению налоговой задолженности в бюджет, в части задолженности по арендной плате за земельные участки,</w:t>
      </w:r>
      <w:r w:rsidRPr="00BC1B45">
        <w:rPr>
          <w:b/>
        </w:rPr>
        <w:t xml:space="preserve"> </w:t>
      </w:r>
      <w:r w:rsidRPr="00BC1B45">
        <w:t>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по платежам</w:t>
      </w:r>
      <w:r w:rsidRPr="00BC1B45">
        <w:rPr>
          <w:b/>
        </w:rPr>
        <w:t xml:space="preserve"> </w:t>
      </w:r>
      <w:r w:rsidRPr="00BC1B45">
        <w:t xml:space="preserve">за установку и эксплуатацию рекламных конструкций,  </w:t>
      </w:r>
      <w:r w:rsidRPr="00BC1B45">
        <w:lastRenderedPageBreak/>
        <w:t>проведение мероприятий по привлечению новых налогоплательщиков, проводимые в соответствии с утвержденным планом действий по реализации задач по мобилизации доходов бюджета городского округа Электросталь, а также проведение стабильной и предсказуемой налоговой политики в городском округе;</w:t>
      </w:r>
    </w:p>
    <w:p w:rsidR="00856E5B" w:rsidRPr="0053311A" w:rsidRDefault="00856E5B" w:rsidP="00856E5B">
      <w:pPr>
        <w:jc w:val="both"/>
        <w:rPr>
          <w:color w:val="FF0000"/>
        </w:rPr>
      </w:pPr>
    </w:p>
    <w:p w:rsidR="00856E5B" w:rsidRPr="00665A6C" w:rsidRDefault="00856E5B" w:rsidP="00856E5B">
      <w:pPr>
        <w:jc w:val="both"/>
      </w:pPr>
      <w:r w:rsidRPr="00665A6C">
        <w:t>в) формирование  «программного»  бюджета городского округа, исходя из четкой приоритизации и 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rsidR="00856E5B" w:rsidRPr="00665A6C" w:rsidRDefault="00856E5B" w:rsidP="00856E5B">
      <w:pPr>
        <w:jc w:val="both"/>
      </w:pPr>
    </w:p>
    <w:p w:rsidR="00856E5B" w:rsidRPr="00665A6C" w:rsidRDefault="00856E5B" w:rsidP="00856E5B">
      <w:pPr>
        <w:jc w:val="both"/>
      </w:pPr>
      <w:r w:rsidRPr="00665A6C">
        <w:t xml:space="preserve">      В рамках проводимой налоговой политики основным источником повышения доходного потенциала взимаемых налогов будет являться оптимизация существующей системы налоговых льгот  и обеспечение полного учета объектов недвижимости, включая земельные участки.</w:t>
      </w:r>
    </w:p>
    <w:p w:rsidR="00856E5B" w:rsidRDefault="00856E5B" w:rsidP="00856E5B">
      <w:pPr>
        <w:pStyle w:val="aa"/>
        <w:jc w:val="both"/>
      </w:pPr>
      <w:r>
        <w:t xml:space="preserve">        </w:t>
      </w:r>
      <w:r>
        <w:rPr>
          <w:b/>
        </w:rPr>
        <w:t>2)</w:t>
      </w:r>
      <w:r>
        <w:rPr>
          <w:sz w:val="20"/>
          <w:szCs w:val="20"/>
        </w:rPr>
        <w:t xml:space="preserve"> </w:t>
      </w:r>
      <w:r>
        <w:t>Повышение эффективности бюджетных расходов  городского округа</w:t>
      </w:r>
      <w:r>
        <w:rPr>
          <w:b/>
        </w:rPr>
        <w:t xml:space="preserve"> </w:t>
      </w:r>
      <w:r>
        <w:t>с целью обеспечения потребностей граждан в качественных и доступных муниципальных  услугах, в том числе за счет:</w:t>
      </w:r>
    </w:p>
    <w:p w:rsidR="00856E5B" w:rsidRDefault="00856E5B" w:rsidP="00856E5B">
      <w:pPr>
        <w:pStyle w:val="aa"/>
        <w:jc w:val="both"/>
      </w:pPr>
      <w: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856E5B" w:rsidRDefault="00856E5B" w:rsidP="00856E5B">
      <w:pPr>
        <w:pStyle w:val="aa"/>
        <w:jc w:val="both"/>
      </w:pPr>
      <w:r>
        <w:t>- участия, исходя из возможностей бюджета, в реализации программ и мероприятий, софинансируемых из областного  бюджета;</w:t>
      </w:r>
    </w:p>
    <w:p w:rsidR="00856E5B" w:rsidRDefault="00856E5B" w:rsidP="00856E5B">
      <w:pPr>
        <w:pStyle w:val="aa"/>
        <w:jc w:val="both"/>
      </w:pPr>
      <w:r>
        <w:t>- проведение анализа сложившейся кредиторской задолженности главных распорядителей (получателей) средств бюджета городского округа Электросталь за счет проведения  анализа сложившейся кредиторской задолженности главных распорядителей (получателей) средств бюджета городского округа.</w:t>
      </w:r>
    </w:p>
    <w:p w:rsidR="00856E5B" w:rsidRDefault="00856E5B" w:rsidP="00856E5B">
      <w:pPr>
        <w:widowControl w:val="0"/>
        <w:autoSpaceDE w:val="0"/>
        <w:autoSpaceDN w:val="0"/>
        <w:adjustRightInd w:val="0"/>
        <w:jc w:val="both"/>
      </w:pPr>
      <w:r>
        <w:rPr>
          <w:b/>
        </w:rPr>
        <w:t xml:space="preserve">       3)</w:t>
      </w:r>
      <w:r>
        <w:t xml:space="preserve"> Качественное  управление муниципальным долгом.</w:t>
      </w:r>
    </w:p>
    <w:p w:rsidR="00856E5B" w:rsidRDefault="00856E5B" w:rsidP="00856E5B">
      <w:pPr>
        <w:widowControl w:val="0"/>
        <w:autoSpaceDE w:val="0"/>
        <w:autoSpaceDN w:val="0"/>
        <w:adjustRightInd w:val="0"/>
        <w:jc w:val="both"/>
      </w:pPr>
    </w:p>
    <w:p w:rsidR="00856E5B" w:rsidRDefault="00856E5B" w:rsidP="00856E5B">
      <w:pPr>
        <w:widowControl w:val="0"/>
        <w:autoSpaceDE w:val="0"/>
        <w:autoSpaceDN w:val="0"/>
        <w:adjustRightInd w:val="0"/>
        <w:jc w:val="both"/>
      </w:pPr>
      <w:r>
        <w:t xml:space="preserve">        Проведение мероприятий по оптимизации структуры муниципального долга, анализа и мониторинга финансовых рынков с учетом анализа исполнения бюджета городского округа Электросталь, мероприятий по снижению расходов на обслуживание муниципального долга обеспечит сбалансированность и социальную направленность бюджета городского округа Электросталь при сохранении высокой степени долговой устойчивости и осуществлении экономически обоснованной заемной политики.</w:t>
      </w:r>
    </w:p>
    <w:p w:rsidR="00856E5B" w:rsidRDefault="00856E5B" w:rsidP="00856E5B">
      <w:pPr>
        <w:widowControl w:val="0"/>
        <w:autoSpaceDE w:val="0"/>
        <w:autoSpaceDN w:val="0"/>
        <w:adjustRightInd w:val="0"/>
        <w:jc w:val="both"/>
      </w:pPr>
    </w:p>
    <w:p w:rsidR="00856E5B" w:rsidRDefault="00856E5B" w:rsidP="00856E5B">
      <w:pPr>
        <w:widowControl w:val="0"/>
        <w:autoSpaceDE w:val="0"/>
        <w:autoSpaceDN w:val="0"/>
        <w:adjustRightInd w:val="0"/>
        <w:ind w:firstLine="540"/>
        <w:jc w:val="both"/>
      </w:pPr>
      <w:r>
        <w:rPr>
          <w:b/>
        </w:rPr>
        <w:t>4)</w:t>
      </w:r>
      <w:r>
        <w:t xml:space="preserve">  Организация работы и выполнение полномочий по формированию, утверждению и исполнению бюджета муниципального образования «Городской округ Электросталь Московской области», в том числе за счет  повышения качества финансового менеджмента главными распорядителями бюджетных средств.</w:t>
      </w:r>
    </w:p>
    <w:p w:rsidR="00856E5B" w:rsidRDefault="00856E5B" w:rsidP="00856E5B">
      <w:pPr>
        <w:widowControl w:val="0"/>
        <w:autoSpaceDE w:val="0"/>
        <w:autoSpaceDN w:val="0"/>
        <w:adjustRightInd w:val="0"/>
        <w:ind w:firstLine="540"/>
        <w:jc w:val="both"/>
      </w:pPr>
    </w:p>
    <w:p w:rsidR="00856E5B" w:rsidRDefault="00856E5B" w:rsidP="00856E5B">
      <w:pPr>
        <w:widowControl w:val="0"/>
        <w:autoSpaceDE w:val="0"/>
        <w:autoSpaceDN w:val="0"/>
        <w:adjustRightInd w:val="0"/>
        <w:ind w:firstLine="540"/>
        <w:jc w:val="both"/>
      </w:pPr>
      <w:r>
        <w:t>Для решения проблемы эффективного управления муниципальными финансами в городском округе Электросталь необходимо своевременное финансовое, информационное и методическое сопровождение функционирования структурных подразделений Администрации городского округа Электросталь.</w:t>
      </w:r>
    </w:p>
    <w:p w:rsidR="00856E5B" w:rsidRDefault="00856E5B" w:rsidP="00856E5B">
      <w:pPr>
        <w:widowControl w:val="0"/>
        <w:autoSpaceDE w:val="0"/>
        <w:autoSpaceDN w:val="0"/>
        <w:adjustRightInd w:val="0"/>
        <w:ind w:firstLine="540"/>
        <w:jc w:val="both"/>
      </w:pPr>
      <w:r>
        <w:t xml:space="preserve">Проводимые мероприятия призваны повысить эффективность управления функционированием и развитием финансовой системы  в городском округе Электросталь и обеспечить согласованность управленческих решений в рамках реализации  других </w:t>
      </w:r>
      <w:r>
        <w:lastRenderedPageBreak/>
        <w:t>муниципальных программ городского округа.</w:t>
      </w:r>
    </w:p>
    <w:p w:rsidR="00856E5B" w:rsidRDefault="00856E5B" w:rsidP="00856E5B">
      <w:pPr>
        <w:widowControl w:val="0"/>
        <w:autoSpaceDE w:val="0"/>
        <w:autoSpaceDN w:val="0"/>
        <w:adjustRightInd w:val="0"/>
        <w:ind w:firstLine="540"/>
        <w:jc w:val="both"/>
      </w:pPr>
      <w:r>
        <w:t>Мероприятия в рамках программы будут направлены:</w:t>
      </w:r>
    </w:p>
    <w:p w:rsidR="00856E5B" w:rsidRDefault="00856E5B" w:rsidP="00856E5B">
      <w:pPr>
        <w:widowControl w:val="0"/>
        <w:autoSpaceDE w:val="0"/>
        <w:autoSpaceDN w:val="0"/>
        <w:adjustRightInd w:val="0"/>
        <w:ind w:firstLine="540"/>
        <w:jc w:val="both"/>
      </w:pPr>
      <w:r>
        <w:t>- на содействие в осуществлении единой государственной бюджетной, кредитной, финансовой и налоговой политики в городском округе Электросталь;</w:t>
      </w:r>
    </w:p>
    <w:p w:rsidR="00856E5B" w:rsidRDefault="00856E5B" w:rsidP="00856E5B">
      <w:pPr>
        <w:widowControl w:val="0"/>
        <w:autoSpaceDE w:val="0"/>
        <w:autoSpaceDN w:val="0"/>
        <w:adjustRightInd w:val="0"/>
        <w:ind w:firstLine="540"/>
        <w:jc w:val="both"/>
      </w:pPr>
      <w:r>
        <w:t>- на своевременную разработку проекта соответствующего бюджета городского округа Электросталь, а также организацию и обеспечение в установленном порядке исполнения бюджета городского округа Электросталь;</w:t>
      </w:r>
    </w:p>
    <w:p w:rsidR="00856E5B" w:rsidRDefault="00856E5B" w:rsidP="00856E5B">
      <w:pPr>
        <w:widowControl w:val="0"/>
        <w:autoSpaceDE w:val="0"/>
        <w:autoSpaceDN w:val="0"/>
        <w:adjustRightInd w:val="0"/>
        <w:ind w:firstLine="540"/>
        <w:jc w:val="both"/>
      </w:pPr>
      <w:r>
        <w:t>-на осуществление руководства организацией и ведением бюджетного учета получателями средств бюджета, исполнением бюджета городского округа Электросталь и составлением бюджетной отчетности.</w:t>
      </w:r>
    </w:p>
    <w:p w:rsidR="00856E5B" w:rsidRDefault="00856E5B" w:rsidP="00856E5B">
      <w:pPr>
        <w:widowControl w:val="0"/>
        <w:autoSpaceDE w:val="0"/>
        <w:autoSpaceDN w:val="0"/>
        <w:adjustRightInd w:val="0"/>
        <w:ind w:firstLine="540"/>
        <w:jc w:val="both"/>
      </w:pPr>
    </w:p>
    <w:p w:rsidR="00856E5B" w:rsidRDefault="00856E5B" w:rsidP="00856E5B">
      <w:pPr>
        <w:autoSpaceDE w:val="0"/>
        <w:autoSpaceDN w:val="0"/>
        <w:adjustRightInd w:val="0"/>
        <w:jc w:val="center"/>
        <w:rPr>
          <w:b/>
        </w:rPr>
      </w:pPr>
      <w:r>
        <w:rPr>
          <w:b/>
          <w:lang w:val="en-US"/>
        </w:rPr>
        <w:t>V</w:t>
      </w:r>
      <w:r>
        <w:rPr>
          <w:b/>
        </w:rPr>
        <w:t xml:space="preserve">. Планируемые результаты </w:t>
      </w:r>
    </w:p>
    <w:p w:rsidR="00856E5B" w:rsidRDefault="00856E5B" w:rsidP="00856E5B">
      <w:pPr>
        <w:autoSpaceDE w:val="0"/>
        <w:autoSpaceDN w:val="0"/>
        <w:adjustRightInd w:val="0"/>
        <w:jc w:val="center"/>
        <w:rPr>
          <w:b/>
        </w:rPr>
      </w:pPr>
      <w:r>
        <w:rPr>
          <w:b/>
        </w:rPr>
        <w:t>реализации муниципальной Программы</w:t>
      </w:r>
    </w:p>
    <w:p w:rsidR="00856E5B" w:rsidRDefault="00856E5B" w:rsidP="00856E5B">
      <w:pPr>
        <w:autoSpaceDE w:val="0"/>
        <w:autoSpaceDN w:val="0"/>
        <w:adjustRightInd w:val="0"/>
        <w:ind w:firstLine="539"/>
        <w:jc w:val="center"/>
      </w:pPr>
    </w:p>
    <w:p w:rsidR="00856E5B" w:rsidRDefault="00856E5B" w:rsidP="00856E5B">
      <w:pPr>
        <w:autoSpaceDE w:val="0"/>
        <w:autoSpaceDN w:val="0"/>
        <w:adjustRightInd w:val="0"/>
        <w:ind w:firstLine="539"/>
        <w:jc w:val="both"/>
      </w:pPr>
      <w:r>
        <w:t xml:space="preserve">Планируемые результаты реализации Муниципальной программы с указанием количественных и качественных целевых показателей, отражены в приложении № 2 к муниципальной Программе. </w:t>
      </w:r>
    </w:p>
    <w:p w:rsidR="00856E5B" w:rsidRDefault="00856E5B" w:rsidP="00856E5B">
      <w:pPr>
        <w:autoSpaceDE w:val="0"/>
        <w:autoSpaceDN w:val="0"/>
        <w:adjustRightInd w:val="0"/>
        <w:ind w:firstLine="539"/>
        <w:jc w:val="both"/>
        <w:rPr>
          <w:color w:val="FF0000"/>
        </w:rPr>
      </w:pPr>
    </w:p>
    <w:p w:rsidR="00856E5B" w:rsidRDefault="00856E5B" w:rsidP="00856E5B">
      <w:pPr>
        <w:ind w:firstLine="540"/>
        <w:jc w:val="both"/>
      </w:pPr>
      <w:r>
        <w:t>Значения достигнутых показателей эффективности реализации муниципальной Программы по итогам соответствующего финансового года рассчитываются исходя из показателей годового отчета об исполнении бюджета городского округа Электросталь,  данных долговой книги муниципального образования «Городской округ Электросталь Московской области» за соответствующий финансовый год и</w:t>
      </w:r>
      <w:r>
        <w:rPr>
          <w:sz w:val="20"/>
          <w:szCs w:val="20"/>
        </w:rPr>
        <w:t xml:space="preserve"> </w:t>
      </w:r>
      <w:r>
        <w:t xml:space="preserve">информации по  мониторингу и оценке качества управления муниципальными финансами в соответствии с распоряжением Министерства финансов Московской области от 06.07.2015 № 529/25 «О Порядке осуществления мониторинга и оценки качества управления муниципальными финансами». </w:t>
      </w:r>
    </w:p>
    <w:p w:rsidR="00856E5B" w:rsidRDefault="00856E5B" w:rsidP="00856E5B">
      <w:pPr>
        <w:ind w:firstLine="540"/>
        <w:jc w:val="both"/>
        <w:rPr>
          <w:b/>
        </w:rPr>
      </w:pPr>
    </w:p>
    <w:p w:rsidR="00856E5B" w:rsidRDefault="00856E5B" w:rsidP="00856E5B">
      <w:pPr>
        <w:ind w:firstLine="540"/>
        <w:jc w:val="center"/>
        <w:rPr>
          <w:b/>
        </w:rPr>
      </w:pPr>
      <w:r>
        <w:rPr>
          <w:b/>
          <w:lang w:val="en-US"/>
        </w:rPr>
        <w:t>VI</w:t>
      </w:r>
      <w:r>
        <w:rPr>
          <w:b/>
        </w:rPr>
        <w:t>. Методика расчета значений планируемых результатов реализации муниципальной Программы</w:t>
      </w:r>
    </w:p>
    <w:p w:rsidR="00856E5B" w:rsidRDefault="00856E5B" w:rsidP="00856E5B">
      <w:pPr>
        <w:autoSpaceDE w:val="0"/>
        <w:autoSpaceDN w:val="0"/>
        <w:adjustRightInd w:val="0"/>
        <w:ind w:firstLine="539"/>
        <w:jc w:val="center"/>
        <w:rPr>
          <w:b/>
        </w:rPr>
      </w:pPr>
    </w:p>
    <w:p w:rsidR="00856E5B" w:rsidRDefault="00856E5B" w:rsidP="00856E5B">
      <w:pPr>
        <w:autoSpaceDE w:val="0"/>
        <w:autoSpaceDN w:val="0"/>
        <w:adjustRightInd w:val="0"/>
        <w:ind w:firstLine="540"/>
        <w:jc w:val="both"/>
      </w:pPr>
      <w:r>
        <w:t>Методика оценки эффективности муниципальной Программы (далее - методика) представляет собой алгоритм оценки муниципальной Программы в ходе реализации по годам  и по результативности исполнения, исходя из оценки соответствия фактических значений показателей их целевым значениям.</w:t>
      </w:r>
    </w:p>
    <w:p w:rsidR="00856E5B" w:rsidRDefault="00856E5B" w:rsidP="00856E5B">
      <w:pPr>
        <w:autoSpaceDE w:val="0"/>
        <w:autoSpaceDN w:val="0"/>
        <w:adjustRightInd w:val="0"/>
        <w:ind w:firstLine="540"/>
        <w:jc w:val="both"/>
        <w:outlineLvl w:val="0"/>
      </w:pPr>
      <w:r>
        <w:t xml:space="preserve">Оценка эффективности муниципальной Программы ежегодно будет производиться путем сравнения текущих значений показателей с установленными муниципальной Программой значениями на 2017-2021 годы. </w:t>
      </w:r>
    </w:p>
    <w:p w:rsidR="00856E5B" w:rsidRDefault="00856E5B" w:rsidP="00856E5B">
      <w:pPr>
        <w:autoSpaceDE w:val="0"/>
        <w:autoSpaceDN w:val="0"/>
        <w:adjustRightInd w:val="0"/>
        <w:ind w:firstLine="540"/>
        <w:jc w:val="both"/>
        <w:outlineLvl w:val="0"/>
      </w:pPr>
      <w:r>
        <w:t>Оценка выполнения  показателя «Обеспечение доли расходов бюджета городского округа, формируемых программно-целевым методом, в общем объеме расходов бюджета городского округа» (ДПБ).</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both"/>
        <w:outlineLvl w:val="0"/>
      </w:pPr>
      <w:r>
        <w:t xml:space="preserve">  Единица измерения – процент.</w:t>
      </w:r>
    </w:p>
    <w:p w:rsidR="00856E5B" w:rsidRDefault="00856E5B" w:rsidP="00856E5B">
      <w:pPr>
        <w:ind w:left="709"/>
        <w:jc w:val="both"/>
      </w:pPr>
      <w:r>
        <w:t xml:space="preserve">Источник информации: отчет об исполнении бюджета городского округа    Электросталь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autoSpaceDE w:val="0"/>
        <w:autoSpaceDN w:val="0"/>
        <w:adjustRightInd w:val="0"/>
        <w:ind w:firstLine="540"/>
        <w:jc w:val="both"/>
        <w:outlineLvl w:val="0"/>
      </w:pPr>
    </w:p>
    <w:p w:rsidR="00856E5B" w:rsidRDefault="00856E5B" w:rsidP="00856E5B">
      <w:pPr>
        <w:jc w:val="both"/>
      </w:pPr>
      <w:r>
        <w:t xml:space="preserve">            Расчет показателя:</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center"/>
        <w:outlineLvl w:val="0"/>
      </w:pPr>
      <w:r>
        <w:t>ДПБ= Рмп/РБ *100, где:</w:t>
      </w:r>
    </w:p>
    <w:p w:rsidR="00856E5B" w:rsidRDefault="00856E5B" w:rsidP="00856E5B">
      <w:pPr>
        <w:autoSpaceDE w:val="0"/>
        <w:autoSpaceDN w:val="0"/>
        <w:adjustRightInd w:val="0"/>
        <w:ind w:firstLine="540"/>
        <w:jc w:val="center"/>
        <w:outlineLvl w:val="0"/>
      </w:pPr>
    </w:p>
    <w:p w:rsidR="00856E5B" w:rsidRDefault="00856E5B" w:rsidP="00856E5B">
      <w:pPr>
        <w:autoSpaceDE w:val="0"/>
        <w:autoSpaceDN w:val="0"/>
        <w:adjustRightInd w:val="0"/>
        <w:ind w:left="720" w:hanging="180"/>
        <w:jc w:val="both"/>
        <w:outlineLvl w:val="0"/>
      </w:pPr>
      <w:r>
        <w:lastRenderedPageBreak/>
        <w:t xml:space="preserve">   Рмп – расходы бюджета городского округа, формируемые в рамках   муниципальных программ городского округа Электросталь в отчетном периоде;</w:t>
      </w:r>
    </w:p>
    <w:p w:rsidR="00856E5B" w:rsidRDefault="00856E5B" w:rsidP="00856E5B">
      <w:pPr>
        <w:autoSpaceDE w:val="0"/>
        <w:autoSpaceDN w:val="0"/>
        <w:adjustRightInd w:val="0"/>
        <w:ind w:firstLine="540"/>
        <w:jc w:val="both"/>
        <w:outlineLvl w:val="0"/>
      </w:pPr>
      <w:r>
        <w:t xml:space="preserve">   РБ- расходы бюджета городского округа.</w:t>
      </w:r>
    </w:p>
    <w:p w:rsidR="00856E5B" w:rsidRDefault="00856E5B" w:rsidP="00856E5B">
      <w:pPr>
        <w:autoSpaceDE w:val="0"/>
        <w:autoSpaceDN w:val="0"/>
        <w:adjustRightInd w:val="0"/>
        <w:ind w:firstLine="709"/>
        <w:jc w:val="both"/>
      </w:pPr>
    </w:p>
    <w:p w:rsidR="00856E5B" w:rsidRDefault="00856E5B" w:rsidP="00856E5B">
      <w:pPr>
        <w:pStyle w:val="Default"/>
        <w:ind w:firstLine="709"/>
        <w:jc w:val="both"/>
        <w:rPr>
          <w:color w:val="auto"/>
        </w:rPr>
      </w:pPr>
      <w:r>
        <w:t>Оценка выполнения показателя</w:t>
      </w:r>
      <w:r>
        <w:rPr>
          <w:color w:val="auto"/>
        </w:rPr>
        <w:t> «Исполнение бюджета муниципального образования по налоговым и неналоговым доходам к первоначально утвержденному уровню» (</w:t>
      </w:r>
      <w:r>
        <w:rPr>
          <w:color w:val="auto"/>
          <w:lang w:val="en-US"/>
        </w:rPr>
        <w:t>U</w:t>
      </w:r>
      <w:r>
        <w:rPr>
          <w:color w:val="auto"/>
        </w:rPr>
        <w:t xml:space="preserve">1). </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финансовый год и финансовый год, предшествующий отчетному финансовому году. </w:t>
      </w:r>
    </w:p>
    <w:p w:rsidR="00856E5B" w:rsidRDefault="00856E5B" w:rsidP="00856E5B">
      <w:pPr>
        <w:ind w:firstLine="709"/>
        <w:jc w:val="both"/>
      </w:pPr>
      <w:r>
        <w:t>Периодичность предоставления – годовая.</w:t>
      </w: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ind w:firstLine="709"/>
        <w:jc w:val="both"/>
      </w:pPr>
    </w:p>
    <w:p w:rsidR="00856E5B" w:rsidRDefault="00856E5B" w:rsidP="00856E5B">
      <w:pPr>
        <w:ind w:firstLine="709"/>
        <w:jc w:val="center"/>
      </w:pPr>
      <w:r>
        <w:rPr>
          <w:lang w:val="en-US"/>
        </w:rPr>
        <w:t>U</w:t>
      </w:r>
      <w:r>
        <w:t>1= Ф/ П *100 , где:</w:t>
      </w:r>
    </w:p>
    <w:p w:rsidR="00856E5B" w:rsidRDefault="00856E5B" w:rsidP="00856E5B">
      <w:pPr>
        <w:ind w:firstLine="709"/>
        <w:jc w:val="both"/>
      </w:pPr>
    </w:p>
    <w:p w:rsidR="00856E5B" w:rsidRDefault="00856E5B" w:rsidP="00856E5B">
      <w:pPr>
        <w:ind w:left="720" w:hanging="11"/>
        <w:jc w:val="both"/>
      </w:pPr>
      <w:r>
        <w:t>Ф – фактический объем налоговых и неналоговых доходов  бюджета городского округа Электросталь в отчетном финансовом году;</w:t>
      </w:r>
    </w:p>
    <w:p w:rsidR="00856E5B" w:rsidRDefault="00856E5B" w:rsidP="00856E5B">
      <w:pPr>
        <w:ind w:left="720" w:hanging="11"/>
        <w:jc w:val="both"/>
      </w:pPr>
      <w:r>
        <w:t xml:space="preserve">П – первоначально утвержденный решением о бюджете объем налоговых и неналоговых доходов бюджета городского округа Электросталь. </w:t>
      </w:r>
    </w:p>
    <w:p w:rsidR="00856E5B" w:rsidRDefault="00856E5B" w:rsidP="00856E5B">
      <w:pPr>
        <w:autoSpaceDE w:val="0"/>
        <w:autoSpaceDN w:val="0"/>
        <w:adjustRightInd w:val="0"/>
        <w:ind w:firstLine="540"/>
        <w:jc w:val="both"/>
        <w:outlineLvl w:val="0"/>
        <w:rPr>
          <w:color w:val="FF0000"/>
        </w:rPr>
      </w:pPr>
    </w:p>
    <w:p w:rsidR="00856E5B" w:rsidRDefault="00856E5B" w:rsidP="00856E5B">
      <w:pPr>
        <w:autoSpaceDE w:val="0"/>
        <w:autoSpaceDN w:val="0"/>
        <w:adjustRightInd w:val="0"/>
        <w:ind w:firstLine="540"/>
        <w:jc w:val="both"/>
        <w:outlineLvl w:val="0"/>
        <w:rPr>
          <w:color w:val="FF0000"/>
        </w:rPr>
      </w:pPr>
    </w:p>
    <w:p w:rsidR="00856E5B" w:rsidRDefault="00856E5B" w:rsidP="00856E5B">
      <w:pPr>
        <w:pStyle w:val="ConsPlusCell"/>
        <w:jc w:val="both"/>
      </w:pPr>
      <w:r>
        <w:t xml:space="preserve">            Оценка выполнения показателя «Доля исполнения расходных обязательств бюджета городского округа Электросталь в отчетном финансовом году (ДИР).</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Решение Совета депутатов городского округа о бюджете  на очередной финансовый год и плановый период,  отчет об исполнении бюджета городского округа за отчетный финансовый год. </w:t>
      </w:r>
    </w:p>
    <w:p w:rsidR="00856E5B" w:rsidRDefault="00856E5B" w:rsidP="00856E5B">
      <w:pPr>
        <w:ind w:firstLine="709"/>
        <w:jc w:val="both"/>
      </w:pPr>
      <w:r>
        <w:t>Периодичность предоставления – годовая.</w:t>
      </w:r>
    </w:p>
    <w:p w:rsidR="00856E5B" w:rsidRDefault="00856E5B" w:rsidP="00856E5B">
      <w:pPr>
        <w:ind w:firstLine="709"/>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pStyle w:val="Default"/>
        <w:ind w:firstLine="709"/>
        <w:jc w:val="center"/>
        <w:rPr>
          <w:color w:val="auto"/>
        </w:rPr>
      </w:pPr>
      <w:r>
        <w:rPr>
          <w:color w:val="auto"/>
        </w:rPr>
        <w:t>ДИР = ФР / УР*100, где</w:t>
      </w:r>
    </w:p>
    <w:p w:rsidR="00856E5B" w:rsidRDefault="00856E5B" w:rsidP="00856E5B">
      <w:pPr>
        <w:pStyle w:val="Default"/>
        <w:ind w:firstLine="709"/>
        <w:jc w:val="both"/>
        <w:rPr>
          <w:color w:val="auto"/>
        </w:rPr>
      </w:pPr>
      <w:r>
        <w:rPr>
          <w:color w:val="auto"/>
        </w:rPr>
        <w:t>ФР – фактический объем расходов бюджета городского округа Электросталь в отчетном году;</w:t>
      </w:r>
    </w:p>
    <w:p w:rsidR="00856E5B" w:rsidRDefault="00856E5B" w:rsidP="00856E5B">
      <w:pPr>
        <w:pStyle w:val="Default"/>
        <w:ind w:firstLine="709"/>
        <w:jc w:val="both"/>
        <w:rPr>
          <w:color w:val="auto"/>
        </w:rPr>
      </w:pPr>
      <w:r>
        <w:rPr>
          <w:color w:val="auto"/>
        </w:rPr>
        <w:t>УР - утвержденный объем расходов бюджета городского округа Электросталь на отчетный финансовый год.</w:t>
      </w:r>
    </w:p>
    <w:p w:rsidR="00856E5B" w:rsidRDefault="00856E5B" w:rsidP="00856E5B">
      <w:pPr>
        <w:ind w:firstLine="709"/>
        <w:jc w:val="both"/>
        <w:rPr>
          <w:color w:val="FF0000"/>
        </w:rPr>
      </w:pPr>
    </w:p>
    <w:p w:rsidR="00856E5B" w:rsidRDefault="00856E5B" w:rsidP="00856E5B">
      <w:pPr>
        <w:ind w:firstLine="709"/>
        <w:jc w:val="both"/>
        <w:rPr>
          <w:color w:val="FF0000"/>
        </w:rPr>
      </w:pPr>
    </w:p>
    <w:p w:rsidR="00856E5B" w:rsidRDefault="00856E5B" w:rsidP="00856E5B">
      <w:pPr>
        <w:pStyle w:val="Default"/>
        <w:ind w:firstLine="709"/>
        <w:jc w:val="both"/>
        <w:rPr>
          <w:color w:val="auto"/>
        </w:rPr>
      </w:pPr>
      <w:bookmarkStart w:id="1" w:name="OLE_LINK2"/>
      <w:r>
        <w:t>Оценка выполнения показателя</w:t>
      </w:r>
      <w:r>
        <w:rPr>
          <w:color w:val="auto"/>
        </w:rPr>
        <w:t> </w:t>
      </w:r>
      <w:r>
        <w:t xml:space="preserve"> «</w:t>
      </w:r>
      <w:r>
        <w:rPr>
          <w:color w:val="auto"/>
        </w:rPr>
        <w:t xml:space="preserve">Доля  просроченной кредиторской задолженности в расходах бюджета </w:t>
      </w:r>
      <w:bookmarkEnd w:id="1"/>
      <w:r>
        <w:rPr>
          <w:color w:val="auto"/>
        </w:rPr>
        <w:t>городского округа Электросталь в расходах бюджета городского округа» (</w:t>
      </w:r>
      <w:r>
        <w:rPr>
          <w:color w:val="auto"/>
          <w:lang w:val="en-US"/>
        </w:rPr>
        <w:t>U</w:t>
      </w:r>
      <w:r>
        <w:rPr>
          <w:color w:val="auto"/>
        </w:rPr>
        <w:t>3).</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ind w:firstLine="709"/>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ind w:firstLine="709"/>
        <w:jc w:val="both"/>
      </w:pPr>
    </w:p>
    <w:p w:rsidR="00856E5B" w:rsidRDefault="00856E5B" w:rsidP="00856E5B">
      <w:pPr>
        <w:ind w:firstLine="709"/>
        <w:jc w:val="center"/>
      </w:pPr>
      <w:r>
        <w:rPr>
          <w:lang w:val="en-US"/>
        </w:rPr>
        <w:t>U</w:t>
      </w:r>
      <w:r>
        <w:t>3= ПКЗ/ РБ*100% где:</w:t>
      </w:r>
    </w:p>
    <w:p w:rsidR="00856E5B" w:rsidRDefault="00856E5B" w:rsidP="00856E5B">
      <w:pPr>
        <w:ind w:firstLine="709"/>
        <w:jc w:val="center"/>
        <w:rPr>
          <w:color w:val="FF0000"/>
        </w:rPr>
      </w:pPr>
    </w:p>
    <w:p w:rsidR="00856E5B" w:rsidRDefault="00856E5B" w:rsidP="00856E5B">
      <w:pPr>
        <w:ind w:left="720" w:hanging="11"/>
        <w:jc w:val="both"/>
      </w:pPr>
      <w:r>
        <w:t>ПКЗ – объем просроченной кредиторской задолженности  бюджета городского округа Электросталь на конец отчетном периоде;</w:t>
      </w:r>
    </w:p>
    <w:p w:rsidR="00856E5B" w:rsidRDefault="00856E5B" w:rsidP="00856E5B">
      <w:pPr>
        <w:ind w:left="720" w:hanging="11"/>
        <w:jc w:val="both"/>
      </w:pPr>
      <w:r>
        <w:lastRenderedPageBreak/>
        <w:t>РБ– объем расходов бюджета городского округа Электросталь Московской области в отчетном периоде.</w:t>
      </w:r>
    </w:p>
    <w:p w:rsidR="00856E5B" w:rsidRDefault="00856E5B" w:rsidP="00856E5B">
      <w:pPr>
        <w:ind w:firstLine="709"/>
        <w:jc w:val="both"/>
        <w:rPr>
          <w:color w:val="FF0000"/>
        </w:rPr>
      </w:pPr>
    </w:p>
    <w:p w:rsidR="00856E5B" w:rsidRDefault="00856E5B" w:rsidP="00856E5B">
      <w:pPr>
        <w:pStyle w:val="Default"/>
        <w:ind w:firstLine="709"/>
        <w:jc w:val="both"/>
        <w:rPr>
          <w:color w:val="auto"/>
        </w:rPr>
      </w:pPr>
    </w:p>
    <w:p w:rsidR="00856E5B" w:rsidRDefault="00856E5B" w:rsidP="00856E5B">
      <w:pPr>
        <w:pStyle w:val="Default"/>
        <w:ind w:firstLine="709"/>
        <w:jc w:val="both"/>
      </w:pPr>
      <w:r>
        <w:t>Оценка выполнения показателя</w:t>
      </w:r>
      <w:r>
        <w:rPr>
          <w:color w:val="auto"/>
        </w:rPr>
        <w:t> </w:t>
      </w:r>
      <w:r>
        <w:t xml:space="preserve"> «</w:t>
      </w:r>
      <w:r>
        <w:rPr>
          <w:color w:val="auto"/>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r>
        <w:t xml:space="preserve"> (</w:t>
      </w:r>
      <w:r>
        <w:rPr>
          <w:color w:val="auto"/>
          <w:lang w:val="en-US"/>
        </w:rPr>
        <w:t>U</w:t>
      </w:r>
      <w:r>
        <w:rPr>
          <w:color w:val="auto"/>
        </w:rPr>
        <w:t>2</w:t>
      </w:r>
      <w:r>
        <w:t>) .</w:t>
      </w:r>
    </w:p>
    <w:p w:rsidR="00856E5B" w:rsidRDefault="00856E5B" w:rsidP="00856E5B">
      <w:pPr>
        <w:ind w:firstLine="709"/>
        <w:jc w:val="both"/>
      </w:pPr>
      <w:r>
        <w:t>Единица измерения – процент.</w:t>
      </w:r>
    </w:p>
    <w:p w:rsidR="00856E5B" w:rsidRDefault="00856E5B" w:rsidP="00856E5B">
      <w:pPr>
        <w:ind w:left="720"/>
        <w:jc w:val="both"/>
      </w:pPr>
      <w:r>
        <w:t xml:space="preserve">Источник информации: отчет об исполнении бюджета городского округа Электросталь за отчетный финансовый год. </w:t>
      </w:r>
    </w:p>
    <w:p w:rsidR="00856E5B" w:rsidRDefault="00856E5B" w:rsidP="00856E5B">
      <w:pPr>
        <w:ind w:firstLine="709"/>
        <w:jc w:val="both"/>
      </w:pPr>
      <w:r>
        <w:t>Периодичность предоставления – 1 раз в год.</w:t>
      </w:r>
    </w:p>
    <w:p w:rsidR="00856E5B" w:rsidRDefault="00856E5B" w:rsidP="00856E5B">
      <w:pPr>
        <w:pStyle w:val="Default"/>
        <w:ind w:firstLine="709"/>
        <w:jc w:val="both"/>
      </w:pPr>
      <w:r>
        <w:t>Расчет показателя:</w:t>
      </w:r>
    </w:p>
    <w:p w:rsidR="00856E5B" w:rsidRDefault="00856E5B" w:rsidP="00856E5B">
      <w:pPr>
        <w:ind w:firstLine="709"/>
        <w:jc w:val="both"/>
      </w:pPr>
    </w:p>
    <w:p w:rsidR="00856E5B" w:rsidRDefault="00856E5B" w:rsidP="00856E5B">
      <w:pPr>
        <w:ind w:firstLine="709"/>
        <w:jc w:val="center"/>
      </w:pPr>
      <w:r>
        <w:rPr>
          <w:lang w:val="en-US"/>
        </w:rPr>
        <w:t>U</w:t>
      </w:r>
      <w:r>
        <w:t>2= (Деф</w:t>
      </w:r>
      <w:r>
        <w:rPr>
          <w:lang w:val="en-US"/>
        </w:rPr>
        <w:t> </w:t>
      </w:r>
      <w:r>
        <w:t>–</w:t>
      </w:r>
      <w:r>
        <w:rPr>
          <w:lang w:val="en-US"/>
        </w:rPr>
        <w:t> </w:t>
      </w:r>
      <w:r>
        <w:t>А)/(Дох – БП) *100, где:</w:t>
      </w:r>
    </w:p>
    <w:p w:rsidR="00856E5B" w:rsidRDefault="00856E5B" w:rsidP="00856E5B">
      <w:pPr>
        <w:ind w:firstLine="709"/>
        <w:jc w:val="center"/>
      </w:pPr>
    </w:p>
    <w:p w:rsidR="00856E5B" w:rsidRDefault="00856E5B" w:rsidP="00856E5B">
      <w:pPr>
        <w:ind w:left="720"/>
        <w:jc w:val="both"/>
      </w:pPr>
      <w:r>
        <w:t>Деф – дефицит бюджета городского округа Электросталь в отчетном финансовом году;</w:t>
      </w:r>
    </w:p>
    <w:p w:rsidR="00856E5B" w:rsidRDefault="00856E5B" w:rsidP="00856E5B">
      <w:pPr>
        <w:autoSpaceDE w:val="0"/>
        <w:autoSpaceDN w:val="0"/>
        <w:adjustRightInd w:val="0"/>
        <w:ind w:left="720"/>
        <w:jc w:val="both"/>
      </w:pPr>
      <w:r>
        <w:t>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периоде;</w:t>
      </w:r>
    </w:p>
    <w:p w:rsidR="00856E5B" w:rsidRDefault="00856E5B" w:rsidP="00856E5B">
      <w:pPr>
        <w:autoSpaceDE w:val="0"/>
        <w:autoSpaceDN w:val="0"/>
        <w:adjustRightInd w:val="0"/>
        <w:ind w:firstLine="709"/>
        <w:jc w:val="both"/>
      </w:pPr>
      <w:r>
        <w:t>Дох - общий годовой объем доходов местного бюджета ;</w:t>
      </w:r>
    </w:p>
    <w:p w:rsidR="00856E5B" w:rsidRDefault="00856E5B" w:rsidP="00856E5B">
      <w:pPr>
        <w:pStyle w:val="Default"/>
        <w:ind w:left="720"/>
        <w:jc w:val="both"/>
      </w:pPr>
      <w:r>
        <w:t>БП - утвержденный объем безвозмездных поступлений и (или) поступлений налоговых доходов по дополнительным нормативам отчислений местного  бюджета .</w:t>
      </w:r>
    </w:p>
    <w:p w:rsidR="00856E5B" w:rsidRDefault="00856E5B" w:rsidP="00856E5B">
      <w:pPr>
        <w:pStyle w:val="Default"/>
        <w:ind w:firstLine="709"/>
        <w:jc w:val="both"/>
        <w:rPr>
          <w:color w:val="auto"/>
        </w:rPr>
      </w:pPr>
    </w:p>
    <w:p w:rsidR="00856E5B" w:rsidRDefault="00856E5B" w:rsidP="00856E5B">
      <w:pPr>
        <w:ind w:firstLine="709"/>
        <w:jc w:val="both"/>
      </w:pPr>
    </w:p>
    <w:p w:rsidR="00856E5B" w:rsidRDefault="00856E5B" w:rsidP="00856E5B">
      <w:pPr>
        <w:pStyle w:val="Default"/>
        <w:ind w:firstLine="709"/>
        <w:jc w:val="both"/>
        <w:rPr>
          <w:color w:val="auto"/>
        </w:rPr>
      </w:pPr>
      <w:r>
        <w:t>Оценка выполнения показателя</w:t>
      </w:r>
      <w:r>
        <w:rPr>
          <w:color w:val="auto"/>
        </w:rPr>
        <w:t>  </w:t>
      </w:r>
      <w:bookmarkStart w:id="2" w:name="OLE_LINK3"/>
      <w:r>
        <w:rPr>
          <w:color w:val="auto"/>
        </w:rPr>
        <w:t>«Отсутствие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bookmarkEnd w:id="2"/>
      <w:r>
        <w:rPr>
          <w:color w:val="auto"/>
        </w:rPr>
        <w:t>» (</w:t>
      </w:r>
      <w:r>
        <w:rPr>
          <w:color w:val="auto"/>
          <w:lang w:val="en-US"/>
        </w:rPr>
        <w:t>U</w:t>
      </w:r>
      <w:r>
        <w:rPr>
          <w:color w:val="auto"/>
        </w:rPr>
        <w:t xml:space="preserve">4). </w:t>
      </w:r>
    </w:p>
    <w:p w:rsidR="00856E5B" w:rsidRDefault="00856E5B" w:rsidP="00856E5B">
      <w:pPr>
        <w:pStyle w:val="Default"/>
        <w:ind w:firstLine="709"/>
        <w:jc w:val="both"/>
        <w:rPr>
          <w:color w:val="auto"/>
        </w:rPr>
      </w:pPr>
      <w:r>
        <w:rPr>
          <w:color w:val="auto"/>
        </w:rPr>
        <w:t>Единица измерения – да/нет.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pStyle w:val="Default"/>
        <w:ind w:firstLine="709"/>
        <w:jc w:val="both"/>
        <w:rPr>
          <w:color w:val="auto"/>
        </w:rPr>
      </w:pPr>
    </w:p>
    <w:p w:rsidR="00856E5B" w:rsidRDefault="00856E5B" w:rsidP="00856E5B">
      <w:pPr>
        <w:pStyle w:val="Default"/>
        <w:ind w:firstLine="709"/>
        <w:jc w:val="center"/>
        <w:rPr>
          <w:color w:val="auto"/>
        </w:rPr>
      </w:pPr>
      <w:r>
        <w:rPr>
          <w:color w:val="auto"/>
          <w:lang w:val="en-US"/>
        </w:rPr>
        <w:t>U</w:t>
      </w:r>
      <w:r>
        <w:rPr>
          <w:color w:val="auto"/>
        </w:rPr>
        <w:t>4 = «да», если ПКЗТр = 0,</w:t>
      </w:r>
    </w:p>
    <w:p w:rsidR="00856E5B" w:rsidRDefault="00856E5B" w:rsidP="00856E5B">
      <w:pPr>
        <w:pStyle w:val="Default"/>
        <w:ind w:firstLine="709"/>
        <w:jc w:val="center"/>
        <w:rPr>
          <w:color w:val="auto"/>
        </w:rPr>
      </w:pPr>
      <w:r>
        <w:rPr>
          <w:color w:val="auto"/>
        </w:rPr>
        <w:t xml:space="preserve">          </w:t>
      </w:r>
      <w:r>
        <w:rPr>
          <w:color w:val="auto"/>
          <w:lang w:val="en-US"/>
        </w:rPr>
        <w:t>U</w:t>
      </w:r>
      <w:r>
        <w:rPr>
          <w:color w:val="auto"/>
        </w:rPr>
        <w:t>4 = «нет», если ПКЗТр &gt; 0, где:</w:t>
      </w:r>
    </w:p>
    <w:p w:rsidR="00856E5B" w:rsidRDefault="00856E5B" w:rsidP="00856E5B">
      <w:pPr>
        <w:pStyle w:val="Default"/>
        <w:ind w:firstLine="709"/>
        <w:jc w:val="both"/>
        <w:rPr>
          <w:color w:val="auto"/>
        </w:rPr>
      </w:pPr>
    </w:p>
    <w:p w:rsidR="00856E5B" w:rsidRDefault="00856E5B" w:rsidP="00856E5B">
      <w:pPr>
        <w:ind w:firstLine="709"/>
        <w:jc w:val="both"/>
      </w:pPr>
      <w:r>
        <w:t>ПКЗТр - просроченная кредиторская задолженность по оплате труда (включая начисления на оплату труда) муниципальных учреждений в отчетном периоде.</w:t>
      </w:r>
    </w:p>
    <w:p w:rsidR="00856E5B" w:rsidRDefault="00856E5B" w:rsidP="00856E5B">
      <w:pPr>
        <w:ind w:firstLine="709"/>
        <w:jc w:val="both"/>
      </w:pPr>
    </w:p>
    <w:p w:rsidR="00856E5B" w:rsidRDefault="00856E5B" w:rsidP="00856E5B">
      <w:pPr>
        <w:ind w:firstLine="709"/>
        <w:jc w:val="both"/>
      </w:pPr>
    </w:p>
    <w:p w:rsidR="00856E5B" w:rsidRDefault="00856E5B" w:rsidP="00856E5B">
      <w:pPr>
        <w:ind w:firstLine="709"/>
        <w:jc w:val="both"/>
      </w:pPr>
      <w:r>
        <w:t>Оценка выполнения показателя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 которые осуществляются за счет субвенций из федерального и областного бюджета)» (ДМД).</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Электросталь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autoSpaceDE w:val="0"/>
        <w:autoSpaceDN w:val="0"/>
        <w:adjustRightInd w:val="0"/>
        <w:ind w:firstLine="540"/>
        <w:jc w:val="both"/>
        <w:outlineLvl w:val="0"/>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center"/>
        <w:outlineLvl w:val="0"/>
      </w:pPr>
      <w:r>
        <w:t>ДМД = РОМД/(РБ-РС)*100, где:</w:t>
      </w:r>
    </w:p>
    <w:p w:rsidR="00856E5B" w:rsidRDefault="00856E5B" w:rsidP="00856E5B">
      <w:pPr>
        <w:autoSpaceDE w:val="0"/>
        <w:autoSpaceDN w:val="0"/>
        <w:adjustRightInd w:val="0"/>
        <w:ind w:firstLine="540"/>
        <w:outlineLvl w:val="0"/>
      </w:pPr>
      <w:r>
        <w:t xml:space="preserve">  </w:t>
      </w:r>
    </w:p>
    <w:p w:rsidR="00856E5B" w:rsidRDefault="00856E5B" w:rsidP="00856E5B">
      <w:pPr>
        <w:autoSpaceDE w:val="0"/>
        <w:autoSpaceDN w:val="0"/>
        <w:adjustRightInd w:val="0"/>
        <w:ind w:left="720"/>
        <w:jc w:val="both"/>
        <w:outlineLvl w:val="0"/>
      </w:pPr>
      <w:r>
        <w:t xml:space="preserve"> РОМД- объём расходов бюджета городского округа Электросталь  на   обслуживание муниципального долга городского округа Электросталь в отчетном периоде;</w:t>
      </w:r>
    </w:p>
    <w:p w:rsidR="00856E5B" w:rsidRDefault="00856E5B" w:rsidP="00856E5B">
      <w:pPr>
        <w:autoSpaceDE w:val="0"/>
        <w:autoSpaceDN w:val="0"/>
        <w:adjustRightInd w:val="0"/>
        <w:ind w:left="720"/>
        <w:jc w:val="both"/>
        <w:outlineLvl w:val="0"/>
      </w:pPr>
      <w:r>
        <w:t xml:space="preserve"> РБ – объём расходов бюджета городского округа Электросталь  в отчетном финансовом году;</w:t>
      </w:r>
    </w:p>
    <w:p w:rsidR="00856E5B" w:rsidRDefault="00856E5B" w:rsidP="00856E5B">
      <w:pPr>
        <w:autoSpaceDE w:val="0"/>
        <w:autoSpaceDN w:val="0"/>
        <w:adjustRightInd w:val="0"/>
        <w:ind w:left="600"/>
        <w:jc w:val="both"/>
        <w:outlineLvl w:val="0"/>
      </w:pPr>
      <w:r>
        <w:t xml:space="preserve">   РС - объём расходов осуществляемых за счет субвенций, предоставляемых из</w:t>
      </w:r>
    </w:p>
    <w:p w:rsidR="00856E5B" w:rsidRDefault="00856E5B" w:rsidP="00856E5B">
      <w:pPr>
        <w:autoSpaceDE w:val="0"/>
        <w:autoSpaceDN w:val="0"/>
        <w:adjustRightInd w:val="0"/>
        <w:ind w:left="600"/>
        <w:jc w:val="both"/>
        <w:outlineLvl w:val="0"/>
      </w:pPr>
      <w:r>
        <w:t xml:space="preserve">   федерального и областного бюджета в отчетном финансовом году.</w:t>
      </w:r>
    </w:p>
    <w:p w:rsidR="00856E5B" w:rsidRDefault="00856E5B" w:rsidP="00856E5B">
      <w:pPr>
        <w:ind w:firstLine="709"/>
        <w:jc w:val="both"/>
      </w:pPr>
    </w:p>
    <w:p w:rsidR="00856E5B" w:rsidRDefault="00856E5B" w:rsidP="00856E5B">
      <w:pPr>
        <w:ind w:firstLine="709"/>
        <w:jc w:val="both"/>
      </w:pPr>
    </w:p>
    <w:p w:rsidR="00856E5B" w:rsidRDefault="00856E5B" w:rsidP="00856E5B">
      <w:pPr>
        <w:pStyle w:val="Default"/>
        <w:ind w:firstLine="709"/>
        <w:jc w:val="both"/>
        <w:rPr>
          <w:color w:val="auto"/>
        </w:rPr>
      </w:pPr>
      <w:r>
        <w:t>Оценка выполнения показателя</w:t>
      </w:r>
      <w:r>
        <w:rPr>
          <w:color w:val="auto"/>
        </w:rPr>
        <w:t> «Отношение объема муниципального долга к годовому объему доходов бюджета без учета объема безвозмездных поступлений и (или) поступлений налоговых доходов по дополнительным нормативам отчислений» (</w:t>
      </w:r>
      <w:r>
        <w:rPr>
          <w:color w:val="auto"/>
          <w:lang w:val="en-US"/>
        </w:rPr>
        <w:t>U</w:t>
      </w:r>
      <w:r>
        <w:rPr>
          <w:color w:val="auto"/>
        </w:rPr>
        <w:t>5) .</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финансовый год.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ind w:firstLine="709"/>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pStyle w:val="Default"/>
        <w:ind w:firstLine="709"/>
        <w:jc w:val="both"/>
        <w:rPr>
          <w:color w:val="auto"/>
        </w:rPr>
      </w:pPr>
    </w:p>
    <w:p w:rsidR="00856E5B" w:rsidRDefault="00856E5B" w:rsidP="00856E5B">
      <w:pPr>
        <w:ind w:firstLine="709"/>
        <w:jc w:val="center"/>
      </w:pPr>
      <w:r>
        <w:rPr>
          <w:lang w:val="en-US"/>
        </w:rPr>
        <w:t>U</w:t>
      </w:r>
      <w:r>
        <w:t>5= МД / (Дох – БП)*100, где:</w:t>
      </w:r>
    </w:p>
    <w:p w:rsidR="00856E5B" w:rsidRDefault="00856E5B" w:rsidP="00856E5B">
      <w:pPr>
        <w:ind w:firstLine="709"/>
        <w:jc w:val="both"/>
      </w:pPr>
    </w:p>
    <w:p w:rsidR="00856E5B" w:rsidRDefault="00856E5B" w:rsidP="00856E5B">
      <w:pPr>
        <w:autoSpaceDE w:val="0"/>
        <w:autoSpaceDN w:val="0"/>
        <w:adjustRightInd w:val="0"/>
        <w:ind w:firstLine="709"/>
        <w:jc w:val="both"/>
      </w:pPr>
      <w:r>
        <w:t>МД – объем муниципального долга бюджета городского округа Электросталь;</w:t>
      </w:r>
    </w:p>
    <w:p w:rsidR="00856E5B" w:rsidRDefault="00856E5B" w:rsidP="00856E5B">
      <w:pPr>
        <w:autoSpaceDE w:val="0"/>
        <w:autoSpaceDN w:val="0"/>
        <w:adjustRightInd w:val="0"/>
        <w:ind w:firstLine="709"/>
        <w:jc w:val="both"/>
      </w:pPr>
      <w:r>
        <w:t>Дох –общий годовой объем доходов бюджета городского округа Электросталь;</w:t>
      </w:r>
    </w:p>
    <w:p w:rsidR="00856E5B" w:rsidRDefault="00856E5B" w:rsidP="00856E5B">
      <w:pPr>
        <w:autoSpaceDE w:val="0"/>
        <w:autoSpaceDN w:val="0"/>
        <w:adjustRightInd w:val="0"/>
        <w:ind w:left="720" w:hanging="11"/>
        <w:jc w:val="both"/>
      </w:pPr>
      <w:r>
        <w:t>БП – объем безвозмездных поступлений и (или) поступлений налоговых доходов по дополнительным нормативам отчислений.</w:t>
      </w:r>
    </w:p>
    <w:p w:rsidR="00856E5B" w:rsidRDefault="00856E5B" w:rsidP="00856E5B">
      <w:pPr>
        <w:ind w:firstLine="709"/>
        <w:jc w:val="both"/>
      </w:pPr>
    </w:p>
    <w:p w:rsidR="00856E5B" w:rsidRDefault="00856E5B" w:rsidP="00856E5B">
      <w:pPr>
        <w:ind w:firstLine="709"/>
        <w:jc w:val="both"/>
      </w:pPr>
    </w:p>
    <w:p w:rsidR="00856E5B" w:rsidRDefault="00856E5B" w:rsidP="00856E5B">
      <w:pPr>
        <w:widowControl w:val="0"/>
        <w:autoSpaceDE w:val="0"/>
        <w:autoSpaceDN w:val="0"/>
        <w:adjustRightInd w:val="0"/>
        <w:ind w:right="-72"/>
      </w:pPr>
      <w:r>
        <w:rPr>
          <w:color w:val="FF0000"/>
        </w:rPr>
        <w:t xml:space="preserve">          </w:t>
      </w:r>
      <w:r>
        <w:t>Оценка выполнения показателя  «Доля бюджетной и бухгалтерской отчетности сформированной с соблюдением установленных сроков» (</w:t>
      </w:r>
      <w:r>
        <w:rPr>
          <w:lang w:val="en-US"/>
        </w:rPr>
        <w:t>U</w:t>
      </w:r>
      <w:r>
        <w:t>6).</w:t>
      </w:r>
    </w:p>
    <w:p w:rsidR="00856E5B" w:rsidRDefault="00856E5B" w:rsidP="00856E5B">
      <w:pPr>
        <w:jc w:val="both"/>
      </w:pPr>
      <w:r>
        <w:t xml:space="preserve">          Единица измерения – процент.</w:t>
      </w:r>
    </w:p>
    <w:p w:rsidR="00856E5B" w:rsidRDefault="00856E5B" w:rsidP="00856E5B">
      <w:pPr>
        <w:widowControl w:val="0"/>
        <w:autoSpaceDE w:val="0"/>
        <w:autoSpaceDN w:val="0"/>
        <w:adjustRightInd w:val="0"/>
        <w:ind w:left="600" w:right="-72" w:hanging="600"/>
        <w:jc w:val="both"/>
      </w:pPr>
      <w:r>
        <w:t xml:space="preserve">          Источник информации: оценка качества финансового менеджмента главных     распорядителей средств бюджета городского округа Электросталь. </w:t>
      </w:r>
    </w:p>
    <w:p w:rsidR="00856E5B" w:rsidRDefault="00856E5B" w:rsidP="00856E5B">
      <w:pPr>
        <w:jc w:val="both"/>
      </w:pPr>
      <w:r>
        <w:t xml:space="preserve">          Периодичность предоставления – годовая, квартальная.</w:t>
      </w:r>
    </w:p>
    <w:p w:rsidR="00856E5B" w:rsidRDefault="00856E5B" w:rsidP="00856E5B">
      <w:pPr>
        <w:jc w:val="both"/>
      </w:pPr>
      <w:r>
        <w:t xml:space="preserve">          </w:t>
      </w:r>
    </w:p>
    <w:p w:rsidR="00856E5B" w:rsidRDefault="00856E5B" w:rsidP="00856E5B">
      <w:pPr>
        <w:jc w:val="both"/>
      </w:pPr>
      <w:r>
        <w:t xml:space="preserve">           Расчет показателя:</w:t>
      </w:r>
    </w:p>
    <w:p w:rsidR="00856E5B" w:rsidRDefault="00856E5B" w:rsidP="00856E5B">
      <w:pPr>
        <w:pStyle w:val="Default"/>
        <w:ind w:firstLine="709"/>
        <w:jc w:val="center"/>
        <w:rPr>
          <w:color w:val="auto"/>
        </w:rPr>
      </w:pPr>
      <w:r>
        <w:rPr>
          <w:color w:val="auto"/>
          <w:lang w:val="en-US"/>
        </w:rPr>
        <w:t>U</w:t>
      </w:r>
      <w:r>
        <w:rPr>
          <w:color w:val="auto"/>
        </w:rPr>
        <w:t>6=ФОК/МОК*100, где</w:t>
      </w:r>
    </w:p>
    <w:p w:rsidR="00856E5B" w:rsidRDefault="00856E5B" w:rsidP="00856E5B">
      <w:pPr>
        <w:pStyle w:val="Default"/>
        <w:ind w:firstLine="709"/>
        <w:jc w:val="both"/>
        <w:rPr>
          <w:color w:val="auto"/>
        </w:rPr>
      </w:pPr>
    </w:p>
    <w:p w:rsidR="00856E5B" w:rsidRDefault="00856E5B" w:rsidP="00856E5B">
      <w:pPr>
        <w:pStyle w:val="Default"/>
        <w:ind w:firstLine="709"/>
        <w:jc w:val="both"/>
        <w:rPr>
          <w:color w:val="auto"/>
        </w:rPr>
      </w:pPr>
      <w:r>
        <w:rPr>
          <w:color w:val="auto"/>
        </w:rPr>
        <w:t>ФОК- фактическая оценка качества финансового менеджмента (от 0 до 5 баллов);</w:t>
      </w:r>
    </w:p>
    <w:p w:rsidR="00856E5B" w:rsidRDefault="00856E5B" w:rsidP="00856E5B">
      <w:pPr>
        <w:pStyle w:val="Default"/>
        <w:ind w:firstLine="709"/>
        <w:jc w:val="both"/>
        <w:rPr>
          <w:color w:val="auto"/>
        </w:rPr>
      </w:pPr>
      <w:r>
        <w:rPr>
          <w:color w:val="auto"/>
        </w:rPr>
        <w:t>МОК – максимальная оценка качества финансового менеджмента (5 баллов).</w:t>
      </w:r>
    </w:p>
    <w:p w:rsidR="00856E5B" w:rsidRDefault="00856E5B" w:rsidP="00856E5B">
      <w:pPr>
        <w:autoSpaceDE w:val="0"/>
        <w:autoSpaceDN w:val="0"/>
        <w:adjustRightInd w:val="0"/>
        <w:jc w:val="both"/>
        <w:outlineLvl w:val="0"/>
      </w:pPr>
    </w:p>
    <w:p w:rsidR="00856E5B" w:rsidRDefault="00856E5B" w:rsidP="00856E5B">
      <w:pPr>
        <w:widowControl w:val="0"/>
        <w:autoSpaceDE w:val="0"/>
        <w:autoSpaceDN w:val="0"/>
        <w:adjustRightInd w:val="0"/>
        <w:jc w:val="both"/>
        <w:rPr>
          <w:position w:val="-6"/>
        </w:rPr>
      </w:pPr>
    </w:p>
    <w:p w:rsidR="00856E5B" w:rsidRPr="00DC0F15" w:rsidRDefault="00856E5B" w:rsidP="00856E5B">
      <w:pPr>
        <w:widowControl w:val="0"/>
        <w:autoSpaceDE w:val="0"/>
        <w:autoSpaceDN w:val="0"/>
        <w:adjustRightInd w:val="0"/>
        <w:ind w:firstLine="851"/>
        <w:jc w:val="both"/>
        <w:rPr>
          <w:rFonts w:cs="Times New Roman"/>
          <w:bCs/>
        </w:rPr>
      </w:pPr>
    </w:p>
    <w:p w:rsidR="00856E5B" w:rsidRPr="008941B7" w:rsidRDefault="00856E5B" w:rsidP="00856E5B">
      <w:pPr>
        <w:pStyle w:val="af1"/>
        <w:ind w:firstLine="708"/>
        <w:rPr>
          <w:rFonts w:ascii="Times New Roman" w:hAnsi="Times New Roman"/>
        </w:rPr>
      </w:pPr>
      <w:r w:rsidRPr="008941B7">
        <w:rPr>
          <w:rFonts w:ascii="Times New Roman" w:hAnsi="Times New Roman"/>
        </w:rPr>
        <w:t>Оценка выполнения показателя</w:t>
      </w:r>
      <w:r w:rsidRPr="008941B7">
        <w:rPr>
          <w:rFonts w:ascii="Times New Roman" w:hAnsi="Times New Roman"/>
          <w:b/>
        </w:rPr>
        <w:t xml:space="preserve"> </w:t>
      </w:r>
      <w:r w:rsidRPr="008941B7">
        <w:rPr>
          <w:rFonts w:ascii="Times New Roman" w:hAnsi="Times New Roman"/>
        </w:rPr>
        <w:t>«</w:t>
      </w:r>
      <w:r w:rsidRPr="008941B7">
        <w:rPr>
          <w:rFonts w:ascii="Times New Roman" w:hAnsi="Times New Roman"/>
          <w:lang w:val="en-US"/>
        </w:rPr>
        <w:t>C</w:t>
      </w:r>
      <w:r w:rsidRPr="008941B7">
        <w:rPr>
          <w:rFonts w:ascii="Times New Roman" w:hAnsi="Times New Roman"/>
        </w:rPr>
        <w:t>нижение налоговой и неналоговой задолженности в консолидированный бюджет Московской области (в части налоговой задолженности)» (СЗ</w:t>
      </w:r>
      <w:r w:rsidRPr="008941B7">
        <w:rPr>
          <w:rFonts w:ascii="Times New Roman" w:hAnsi="Times New Roman"/>
          <w:lang w:val="en-US"/>
        </w:rPr>
        <w:t>i</w:t>
      </w:r>
      <w:r w:rsidRPr="008941B7">
        <w:rPr>
          <w:rFonts w:ascii="Times New Roman" w:hAnsi="Times New Roman"/>
        </w:rPr>
        <w:t>).</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Источник информации: сведения, представляемые органам местного самоуправления территориальными налоговыми органами в соответствии с Приказом </w:t>
      </w:r>
      <w:r w:rsidRPr="008941B7">
        <w:rPr>
          <w:rFonts w:cs="Times New Roman"/>
        </w:rPr>
        <w:br/>
      </w:r>
      <w:r w:rsidRPr="008941B7">
        <w:rPr>
          <w:rFonts w:cs="Times New Roman"/>
        </w:rPr>
        <w:lastRenderedPageBreak/>
        <w:t>Минфина РФ № 65н, ФНС РФ № ММ-3-1/295@ от 30.06.2008.</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firstLine="708"/>
        <w:rPr>
          <w:rFonts w:ascii="Times New Roman" w:hAnsi="Times New Roman"/>
          <w:sz w:val="24"/>
          <w:szCs w:val="24"/>
        </w:rPr>
      </w:pPr>
      <w:r w:rsidRPr="008941B7">
        <w:rPr>
          <w:rFonts w:ascii="Times New Roman" w:hAnsi="Times New Roman"/>
          <w:sz w:val="24"/>
          <w:szCs w:val="24"/>
        </w:rPr>
        <w:t xml:space="preserve">Расчет показателя </w:t>
      </w:r>
      <w:r w:rsidRPr="008941B7">
        <w:rPr>
          <w:rFonts w:ascii="Times New Roman" w:hAnsi="Times New Roman"/>
          <w:bCs/>
          <w:sz w:val="24"/>
          <w:szCs w:val="24"/>
        </w:rPr>
        <w:t>по снижению</w:t>
      </w:r>
      <w:r w:rsidRPr="008941B7">
        <w:rPr>
          <w:rFonts w:ascii="Times New Roman" w:hAnsi="Times New Roman"/>
          <w:sz w:val="24"/>
          <w:szCs w:val="24"/>
        </w:rPr>
        <w:t xml:space="preserve"> налоговой задолженности по налоговым платежам </w:t>
      </w:r>
      <w:r w:rsidRPr="008941B7">
        <w:rPr>
          <w:rFonts w:ascii="Times New Roman" w:hAnsi="Times New Roman"/>
        </w:rPr>
        <w:t>в консолидированный бюджет Московской области:</w:t>
      </w:r>
      <w:r w:rsidRPr="008941B7">
        <w:rPr>
          <w:rFonts w:ascii="Times New Roman" w:hAnsi="Times New Roman"/>
          <w:sz w:val="24"/>
          <w:szCs w:val="24"/>
        </w:rPr>
        <w:t xml:space="preserve"> </w:t>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СЗ</m:t>
        </m:r>
        <m:r>
          <m:rPr>
            <m:nor/>
          </m:rPr>
          <w:rPr>
            <w:b/>
            <w:vertAlign w:val="subscript"/>
          </w:rPr>
          <m:t>о</m:t>
        </m:r>
        <m:r>
          <m:rPr>
            <m:sty m:val="p"/>
          </m:rPr>
          <w:rPr>
            <w:rFonts w:ascii="Cambria Math"/>
          </w:rPr>
          <m:t>=</m:t>
        </m:r>
        <m:d>
          <m:dPr>
            <m:ctrlPr>
              <w:rPr>
                <w:rFonts w:ascii="Cambria Math" w:hAnsi="Cambria Math"/>
                <w:b/>
                <w:i/>
              </w:rPr>
            </m:ctrlPr>
          </m:dPr>
          <m:e>
            <m:r>
              <m:rPr>
                <m:sty m:val="p"/>
              </m:rPr>
              <w:rPr>
                <w:rFonts w:ascii="Cambria Math" w:hAnsi="Cambria Math"/>
              </w:rPr>
              <m:t>50*</m:t>
            </m:r>
            <m:r>
              <m:rPr>
                <m:sty m:val="p"/>
              </m:rPr>
              <w:rPr>
                <w:rFonts w:ascii="Cambria Math"/>
              </w:rPr>
              <m:t>СЗ</m:t>
            </m:r>
            <m:r>
              <m:rPr>
                <m:sty m:val="p"/>
              </m:rPr>
              <w:rPr>
                <w:rFonts w:ascii="Cambria Math" w:hAnsi="Cambria Math"/>
                <w:vertAlign w:val="subscript"/>
              </w:rPr>
              <m:t>i</m:t>
            </m:r>
            <m:ctrlPr>
              <w:rPr>
                <w:rFonts w:ascii="Cambria Math" w:hAnsi="Cambria Math"/>
                <w:b/>
              </w:rPr>
            </m:ctrlPr>
          </m:e>
        </m:d>
        <m:r>
          <m:rPr>
            <m:sty m:val="p"/>
          </m:rPr>
          <w:rPr>
            <w:rFonts w:ascii="Cambria Math"/>
          </w:rPr>
          <m:t>+(</m:t>
        </m:r>
        <m:r>
          <m:rPr>
            <m:sty m:val="p"/>
          </m:rPr>
          <w:rPr>
            <w:rFonts w:ascii="Cambria Math" w:hAnsi="Cambria Math"/>
          </w:rPr>
          <m:t>35*</m:t>
        </m:r>
        <m:r>
          <m:rPr>
            <m:sty m:val="p"/>
          </m:rPr>
          <w:rPr>
            <w:rFonts w:ascii="Cambria Math"/>
          </w:rPr>
          <m:t>СЗ</m:t>
        </m:r>
        <m:r>
          <m:rPr>
            <m:nor/>
          </m:rPr>
          <w:rPr>
            <w:b/>
            <w:vertAlign w:val="subscript"/>
          </w:rPr>
          <m:t xml:space="preserve">А </m:t>
        </m:r>
        <m:r>
          <m:rPr>
            <m:sty m:val="p"/>
          </m:rPr>
          <w:rPr>
            <w:rFonts w:ascii="Cambria Math"/>
            <w:vertAlign w:val="subscript"/>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 xml:space="preserve"> (</m:t>
        </m:r>
        <m:r>
          <m:rPr>
            <m:sty m:val="p"/>
          </m:rPr>
          <w:rPr>
            <w:rFonts w:ascii="Cambria Math" w:hAnsi="Cambria Math"/>
          </w:rPr>
          <m:t>15*</m:t>
        </m:r>
        <m:r>
          <m:rPr>
            <m:sty m:val="p"/>
          </m:rPr>
          <w:rPr>
            <w:rFonts w:ascii="Cambria Math"/>
          </w:rPr>
          <m:t>СЗ</m:t>
        </m:r>
        <m:r>
          <m:rPr>
            <m:nor/>
          </m:rPr>
          <w:rPr>
            <w:b/>
            <w:vertAlign w:val="subscript"/>
          </w:rPr>
          <m:t>РК</m:t>
        </m:r>
        <m:r>
          <m:rPr>
            <m:sty m:val="p"/>
          </m:rPr>
          <w:rPr>
            <w:rFonts w:ascii="Cambria Math"/>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p>
    <w:p w:rsidR="00856E5B" w:rsidRPr="008941B7" w:rsidRDefault="00856E5B" w:rsidP="00856E5B">
      <w:pPr>
        <w:widowControl w:val="0"/>
        <w:autoSpaceDE w:val="0"/>
        <w:autoSpaceDN w:val="0"/>
        <w:adjustRightInd w:val="0"/>
        <w:rPr>
          <w:rFonts w:cs="Times New Roman"/>
          <w:b/>
          <w:bCs/>
        </w:rPr>
      </w:pPr>
    </w:p>
    <w:p w:rsidR="00856E5B" w:rsidRPr="008941B7" w:rsidRDefault="00856E5B" w:rsidP="00856E5B">
      <w:pPr>
        <w:widowControl w:val="0"/>
        <w:autoSpaceDE w:val="0"/>
        <w:autoSpaceDN w:val="0"/>
        <w:adjustRightInd w:val="0"/>
        <w:ind w:firstLine="851"/>
        <w:jc w:val="both"/>
        <w:outlineLvl w:val="8"/>
        <w:rPr>
          <w:rFonts w:cs="Times New Roman"/>
          <w:bCs/>
        </w:rPr>
      </w:pPr>
      <w:r w:rsidRPr="008941B7">
        <w:rPr>
          <w:rFonts w:cs="Times New Roman"/>
          <w:bCs/>
        </w:rPr>
        <w:t>СЗ</w:t>
      </w:r>
      <w:r w:rsidRPr="008941B7">
        <w:rPr>
          <w:rFonts w:cs="Times New Roman"/>
          <w:bCs/>
          <w:vertAlign w:val="subscript"/>
          <w:lang w:val="en-US"/>
        </w:rPr>
        <w:t>i</w:t>
      </w:r>
      <w:r w:rsidRPr="008941B7">
        <w:rPr>
          <w:rFonts w:cs="Times New Roman"/>
          <w:bCs/>
        </w:rPr>
        <w:t>= 100% -  100% *(ЗН</w:t>
      </w:r>
      <w:r w:rsidRPr="008941B7">
        <w:rPr>
          <w:rFonts w:cs="Times New Roman"/>
          <w:bCs/>
          <w:vertAlign w:val="subscript"/>
          <w:lang w:val="en-US"/>
        </w:rPr>
        <w:t>i</w:t>
      </w:r>
      <w:r w:rsidRPr="008941B7">
        <w:rPr>
          <w:rFonts w:cs="Times New Roman"/>
          <w:bCs/>
        </w:rPr>
        <w:t xml:space="preserve">  - ЗНП</w:t>
      </w:r>
      <w:r w:rsidRPr="008941B7">
        <w:rPr>
          <w:rFonts w:cs="Times New Roman"/>
          <w:bCs/>
          <w:vertAlign w:val="subscript"/>
          <w:lang w:val="en-US"/>
        </w:rPr>
        <w:t>i</w:t>
      </w:r>
      <w:r w:rsidRPr="008941B7">
        <w:rPr>
          <w:rFonts w:cs="Times New Roman"/>
          <w:bCs/>
        </w:rPr>
        <w:t>)/ (ЗН</w:t>
      </w:r>
      <w:r w:rsidRPr="008941B7">
        <w:rPr>
          <w:rFonts w:cs="Times New Roman"/>
          <w:bCs/>
          <w:vertAlign w:val="subscript"/>
          <w:lang w:val="en-US"/>
        </w:rPr>
        <w:t>ig</w:t>
      </w:r>
      <w:r w:rsidRPr="008941B7">
        <w:rPr>
          <w:rFonts w:cs="Times New Roman"/>
          <w:bCs/>
          <w:vertAlign w:val="subscript"/>
        </w:rPr>
        <w:t>-1</w:t>
      </w:r>
      <w:r w:rsidRPr="008941B7">
        <w:rPr>
          <w:rFonts w:cs="Times New Roman"/>
          <w:bCs/>
        </w:rPr>
        <w:t xml:space="preserve"> –ЗНП</w:t>
      </w:r>
      <w:r w:rsidRPr="008941B7">
        <w:rPr>
          <w:rFonts w:cs="Times New Roman"/>
          <w:bCs/>
          <w:vertAlign w:val="subscript"/>
          <w:lang w:val="en-US"/>
        </w:rPr>
        <w:t>ig</w:t>
      </w:r>
      <w:r w:rsidRPr="008941B7">
        <w:rPr>
          <w:rFonts w:cs="Times New Roman"/>
          <w:bCs/>
          <w:vertAlign w:val="subscript"/>
        </w:rPr>
        <w:t>-1</w:t>
      </w:r>
      <w:r w:rsidRPr="008941B7">
        <w:rPr>
          <w:rFonts w:cs="Times New Roman"/>
          <w:bCs/>
        </w:rPr>
        <w:t>)</w:t>
      </w:r>
    </w:p>
    <w:p w:rsidR="00856E5B" w:rsidRPr="008941B7" w:rsidRDefault="00856E5B" w:rsidP="00856E5B">
      <w:pPr>
        <w:widowControl w:val="0"/>
        <w:autoSpaceDE w:val="0"/>
        <w:autoSpaceDN w:val="0"/>
        <w:adjustRightInd w:val="0"/>
        <w:spacing w:line="360" w:lineRule="auto"/>
        <w:ind w:firstLine="851"/>
        <w:jc w:val="center"/>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где:</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w:t>
      </w:r>
      <w:r w:rsidRPr="008941B7">
        <w:rPr>
          <w:rFonts w:cs="Times New Roman"/>
          <w:bCs/>
          <w:vertAlign w:val="subscript"/>
          <w:lang w:val="en-US"/>
        </w:rPr>
        <w:t>i</w:t>
      </w:r>
      <w:r w:rsidRPr="008941B7">
        <w:rPr>
          <w:rFonts w:cs="Times New Roman"/>
        </w:rPr>
        <w:t xml:space="preserve"> - задолженность по налоговым платежам в консолидированный бюджет Московской области на первое число последнего месяца отчетного периода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w:t>
      </w:r>
      <w:r w:rsidRPr="008941B7">
        <w:rPr>
          <w:rFonts w:cs="Times New Roman"/>
          <w:bCs/>
          <w:vertAlign w:val="subscript"/>
          <w:lang w:val="en-US"/>
        </w:rPr>
        <w:t>ig</w:t>
      </w:r>
      <w:r w:rsidRPr="008941B7">
        <w:rPr>
          <w:rFonts w:cs="Times New Roman"/>
          <w:bCs/>
          <w:vertAlign w:val="subscript"/>
        </w:rPr>
        <w:t>-1</w:t>
      </w:r>
      <w:r w:rsidRPr="008941B7">
        <w:rPr>
          <w:rFonts w:cs="Times New Roman"/>
          <w:bCs/>
        </w:rPr>
        <w:t xml:space="preserve"> </w:t>
      </w:r>
      <w:r w:rsidRPr="008941B7">
        <w:rPr>
          <w:rFonts w:cs="Times New Roman"/>
        </w:rPr>
        <w:t>- задолженность по налоговым платежам в консолидированный бюджет Московской области на 1 января отчетного года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ЗНП</w:t>
      </w:r>
      <w:r w:rsidRPr="008941B7">
        <w:rPr>
          <w:rFonts w:cs="Times New Roman"/>
          <w:bCs/>
          <w:vertAlign w:val="subscript"/>
          <w:lang w:val="en-US"/>
        </w:rPr>
        <w:t>i</w:t>
      </w:r>
      <w:r w:rsidRPr="008941B7">
        <w:rPr>
          <w:rFonts w:cs="Times New Roman"/>
        </w:rPr>
        <w:t xml:space="preserve"> – приостановленная к взысканию задолженность на первое число последнего месяца отчетного периода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ЗНП</w:t>
      </w:r>
      <w:r w:rsidRPr="008941B7">
        <w:rPr>
          <w:rFonts w:cs="Times New Roman"/>
          <w:bCs/>
          <w:vertAlign w:val="subscript"/>
          <w:lang w:val="en-US"/>
        </w:rPr>
        <w:t>ig</w:t>
      </w:r>
      <w:r w:rsidRPr="008941B7">
        <w:rPr>
          <w:rFonts w:cs="Times New Roman"/>
          <w:bCs/>
          <w:vertAlign w:val="subscript"/>
        </w:rPr>
        <w:t>-1</w:t>
      </w:r>
      <w:r w:rsidRPr="008941B7">
        <w:rPr>
          <w:rFonts w:cs="Times New Roman"/>
        </w:rPr>
        <w:t xml:space="preserve"> – приостановленная к взысканию задолженность на 1 января отчетного года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ЗНП </w:t>
      </w:r>
      <w:r w:rsidRPr="008941B7">
        <w:rPr>
          <w:rFonts w:cs="Times New Roman"/>
          <w:b/>
        </w:rPr>
        <w:t>-</w:t>
      </w:r>
      <w:r w:rsidRPr="008941B7">
        <w:rPr>
          <w:rFonts w:cs="Times New Roman"/>
        </w:rPr>
        <w:t xml:space="preserve"> приостановленная к взысканию задолженность по налоговым платежам в консолидированный бюджет Московской области рассчитывается по формуле:</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jc w:val="center"/>
        <w:rPr>
          <w:rFonts w:cs="Times New Roman"/>
        </w:rPr>
      </w:pPr>
      <w:r w:rsidRPr="008941B7">
        <w:rPr>
          <w:rFonts w:cs="Times New Roman"/>
        </w:rPr>
        <w:t>ЗНП = НО + НР + ОПВ</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где:</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НО – сумма непогашенной отсрочки (рассрочки);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НР – остаток непогашенной реструктурированной задолженности;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ОПВ – остаток непогашенной задолженности, приостановленной </w:t>
      </w:r>
      <w:r w:rsidRPr="008941B7">
        <w:rPr>
          <w:rFonts w:cs="Times New Roman"/>
        </w:rPr>
        <w:br/>
        <w:t>к взысканию.</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firstLine="708"/>
        <w:jc w:val="both"/>
        <w:rPr>
          <w:rFonts w:ascii="Times New Roman" w:hAnsi="Times New Roman"/>
          <w:sz w:val="24"/>
          <w:szCs w:val="24"/>
        </w:rPr>
      </w:pPr>
      <w:r w:rsidRPr="008941B7">
        <w:rPr>
          <w:rFonts w:ascii="Times New Roman" w:hAnsi="Times New Roman"/>
          <w:sz w:val="24"/>
          <w:szCs w:val="24"/>
        </w:rPr>
        <w:t xml:space="preserve">Оценка выполнения показателя </w:t>
      </w:r>
      <w:r w:rsidRPr="008941B7">
        <w:rPr>
          <w:rFonts w:ascii="Times New Roman" w:hAnsi="Times New Roman"/>
        </w:rPr>
        <w:t>«</w:t>
      </w:r>
      <w:r w:rsidRPr="008941B7">
        <w:rPr>
          <w:rFonts w:ascii="Times New Roman" w:hAnsi="Times New Roman"/>
          <w:lang w:val="en-US"/>
        </w:rPr>
        <w:t>C</w:t>
      </w:r>
      <w:r w:rsidRPr="008941B7">
        <w:rPr>
          <w:rFonts w:ascii="Times New Roman" w:hAnsi="Times New Roman"/>
        </w:rPr>
        <w:t>нижение налоговой и неналоговой задолженности в консолидированный бюджет Московской области</w:t>
      </w:r>
      <w:r w:rsidRPr="008941B7">
        <w:rPr>
          <w:rFonts w:ascii="Times New Roman" w:hAnsi="Times New Roman"/>
          <w:sz w:val="24"/>
          <w:szCs w:val="24"/>
        </w:rPr>
        <w:t xml:space="preserve"> (в части задолженности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(СЗ</w:t>
      </w:r>
      <w:r w:rsidRPr="008941B7">
        <w:rPr>
          <w:rFonts w:ascii="Times New Roman" w:hAnsi="Times New Roman"/>
          <w:sz w:val="24"/>
          <w:szCs w:val="24"/>
          <w:vertAlign w:val="subscript"/>
          <w:lang w:val="en-US"/>
        </w:rPr>
        <w:t>A</w:t>
      </w:r>
      <w:r w:rsidRPr="008941B7">
        <w:rPr>
          <w:rFonts w:ascii="Times New Roman" w:hAnsi="Times New Roman"/>
          <w:sz w:val="24"/>
          <w:szCs w:val="24"/>
        </w:rPr>
        <w:t>).</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Источник информации: сведения, представленные Комитетом имущественных отношений Администрации городского округа Электросталь Московской области.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Расчет показателя </w:t>
      </w:r>
      <w:r w:rsidRPr="008941B7">
        <w:rPr>
          <w:rFonts w:cs="Times New Roman"/>
          <w:bCs/>
        </w:rPr>
        <w:t xml:space="preserve">по </w:t>
      </w:r>
      <w:r w:rsidRPr="008941B7">
        <w:t xml:space="preserve">снижению задолженности по арендной плате </w:t>
      </w:r>
      <w:r w:rsidRPr="008941B7">
        <w:br/>
        <w:t>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left="1559" w:firstLine="1843"/>
        <w:jc w:val="both"/>
        <w:rPr>
          <w:rFonts w:ascii="Times New Roman" w:hAnsi="Times New Roman"/>
          <w:sz w:val="24"/>
          <w:szCs w:val="24"/>
        </w:rPr>
      </w:pPr>
      <w:r w:rsidRPr="008941B7">
        <w:rPr>
          <w:rFonts w:ascii="Times New Roman" w:hAnsi="Times New Roman"/>
          <w:sz w:val="24"/>
          <w:szCs w:val="24"/>
        </w:rPr>
        <w:t>СЗ</w:t>
      </w:r>
      <w:r w:rsidRPr="008941B7">
        <w:rPr>
          <w:rFonts w:ascii="Times New Roman" w:hAnsi="Times New Roman"/>
          <w:sz w:val="24"/>
          <w:szCs w:val="24"/>
          <w:vertAlign w:val="subscript"/>
        </w:rPr>
        <w:t>А</w:t>
      </w:r>
      <w:r w:rsidRPr="008941B7">
        <w:rPr>
          <w:rFonts w:ascii="Times New Roman" w:hAnsi="Times New Roman"/>
          <w:sz w:val="24"/>
          <w:szCs w:val="24"/>
        </w:rPr>
        <w:t>= 100% - 100%*(ЗАП</w:t>
      </w:r>
      <w:r w:rsidRPr="008941B7">
        <w:rPr>
          <w:rFonts w:ascii="Times New Roman" w:hAnsi="Times New Roman"/>
          <w:sz w:val="24"/>
          <w:szCs w:val="24"/>
          <w:vertAlign w:val="subscript"/>
          <w:lang w:val="en-US"/>
        </w:rPr>
        <w:t>i</w:t>
      </w:r>
      <w:r w:rsidRPr="008941B7">
        <w:rPr>
          <w:rFonts w:ascii="Times New Roman" w:hAnsi="Times New Roman"/>
          <w:sz w:val="24"/>
          <w:szCs w:val="24"/>
        </w:rPr>
        <w:t xml:space="preserve"> - ПМАП</w:t>
      </w:r>
      <w:r w:rsidRPr="008941B7">
        <w:rPr>
          <w:rFonts w:ascii="Times New Roman" w:hAnsi="Times New Roman"/>
          <w:sz w:val="24"/>
          <w:szCs w:val="24"/>
          <w:vertAlign w:val="subscript"/>
          <w:lang w:val="en-US"/>
        </w:rPr>
        <w:t>i</w:t>
      </w:r>
      <w:r w:rsidRPr="008941B7">
        <w:rPr>
          <w:rFonts w:ascii="Times New Roman" w:hAnsi="Times New Roman"/>
          <w:sz w:val="24"/>
          <w:szCs w:val="24"/>
          <w:vertAlign w:val="subscript"/>
        </w:rPr>
        <w:t>)</w:t>
      </w:r>
      <w:r w:rsidRPr="008941B7">
        <w:rPr>
          <w:rFonts w:ascii="Times New Roman" w:hAnsi="Times New Roman"/>
          <w:sz w:val="24"/>
          <w:szCs w:val="24"/>
        </w:rPr>
        <w:t>/ЗАП</w:t>
      </w:r>
      <w:r w:rsidRPr="008941B7">
        <w:rPr>
          <w:rFonts w:ascii="Times New Roman" w:hAnsi="Times New Roman"/>
          <w:sz w:val="24"/>
          <w:szCs w:val="24"/>
          <w:vertAlign w:val="subscript"/>
          <w:lang w:val="en-US"/>
        </w:rPr>
        <w:t>i</w:t>
      </w:r>
      <w:r w:rsidRPr="008941B7">
        <w:rPr>
          <w:rFonts w:ascii="Times New Roman" w:hAnsi="Times New Roman"/>
          <w:sz w:val="24"/>
          <w:szCs w:val="24"/>
          <w:vertAlign w:val="subscript"/>
        </w:rPr>
        <w:t>-1</w:t>
      </w:r>
      <w:r w:rsidRPr="008941B7">
        <w:rPr>
          <w:rFonts w:ascii="Times New Roman" w:hAnsi="Times New Roman"/>
          <w:sz w:val="24"/>
          <w:szCs w:val="24"/>
        </w:rPr>
        <w:t xml:space="preserve"> ,  </w:t>
      </w:r>
    </w:p>
    <w:p w:rsidR="00856E5B" w:rsidRPr="008941B7" w:rsidRDefault="00856E5B" w:rsidP="00856E5B">
      <w:pPr>
        <w:pStyle w:val="af1"/>
        <w:ind w:left="1559" w:firstLine="1843"/>
        <w:jc w:val="both"/>
        <w:rPr>
          <w:rFonts w:ascii="Times New Roman" w:hAnsi="Times New Roman"/>
          <w:b/>
          <w:sz w:val="24"/>
          <w:szCs w:val="24"/>
        </w:rPr>
      </w:pPr>
      <w:r w:rsidRPr="008941B7">
        <w:rPr>
          <w:rFonts w:ascii="Times New Roman" w:hAnsi="Times New Roman"/>
          <w:sz w:val="24"/>
          <w:szCs w:val="24"/>
        </w:rPr>
        <w:t xml:space="preserve">     </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где:</w:t>
      </w:r>
      <w:r w:rsidRPr="008941B7">
        <w:rPr>
          <w:position w:val="-6"/>
        </w:rPr>
        <w:t xml:space="preserve"> СЗ</w:t>
      </w:r>
      <w:r w:rsidRPr="008941B7">
        <w:rPr>
          <w:position w:val="-6"/>
          <w:vertAlign w:val="subscript"/>
        </w:rPr>
        <w:t>А</w:t>
      </w:r>
      <w:r w:rsidRPr="008941B7">
        <w:rPr>
          <w:rFonts w:cs="Times New Roman"/>
        </w:rPr>
        <w:t xml:space="preserve"> - снижение задолженности по арендной плате </w:t>
      </w:r>
      <w:r w:rsidRPr="008941B7">
        <w:rPr>
          <w:rFonts w:cs="Times New Roman"/>
        </w:rPr>
        <w:br/>
      </w:r>
      <w:r w:rsidRPr="008941B7">
        <w:rPr>
          <w:rFonts w:cs="Times New Roman"/>
        </w:rPr>
        <w:lastRenderedPageBreak/>
        <w:t xml:space="preserve">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на первое число последнего месяца отчетного периода. </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037D5F"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ЗАП</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задолженность по арендной плате </w:t>
      </w:r>
      <w:r w:rsidR="00856E5B" w:rsidRPr="008941B7">
        <w:rPr>
          <w:rFonts w:ascii="Times New Roman" w:hAnsi="Times New Roman"/>
          <w:sz w:val="24"/>
          <w:szCs w:val="24"/>
        </w:rPr>
        <w:t>на первое число последнего месяца отчетного периода</w:t>
      </w:r>
      <w:r w:rsidR="00856E5B" w:rsidRPr="008941B7">
        <w:rPr>
          <w:rFonts w:ascii="Times New Roman" w:eastAsia="Times New Roman" w:hAnsi="Times New Roman"/>
          <w:sz w:val="24"/>
          <w:szCs w:val="24"/>
        </w:rPr>
        <w:t xml:space="preserve">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037D5F"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ЗАП</m:t>
            </m:r>
          </m:e>
          <m:sub>
            <m:r>
              <w:rPr>
                <w:rFonts w:ascii="Cambria Math" w:hAnsi="Cambria Math"/>
                <w:lang w:val="en-US"/>
              </w:rPr>
              <m:t>i</m:t>
            </m:r>
            <m:r>
              <w:rPr>
                <w:rFonts w:ascii="Cambria Math" w:hAnsi="Cambria Math"/>
              </w:rPr>
              <m:t>-</m:t>
            </m:r>
            <m:r>
              <w:rPr>
                <w:rFonts w:ascii="Cambria Math"/>
              </w:rPr>
              <m:t>1</m:t>
            </m:r>
          </m:sub>
        </m:sSub>
      </m:oMath>
      <w:r w:rsidR="00856E5B" w:rsidRPr="008941B7">
        <w:rPr>
          <w:rFonts w:ascii="Times New Roman" w:eastAsia="Times New Roman" w:hAnsi="Times New Roman"/>
          <w:sz w:val="24"/>
          <w:szCs w:val="24"/>
        </w:rPr>
        <w:t xml:space="preserve"> – задолженность по арендной плате на первое января отчетного года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037D5F"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ПМАП</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сумма задолженности по арендной плате </w:t>
      </w:r>
      <w:r w:rsidR="00856E5B" w:rsidRPr="008941B7">
        <w:rPr>
          <w:rFonts w:ascii="Times New Roman" w:hAnsi="Times New Roman"/>
          <w:sz w:val="24"/>
          <w:szCs w:val="24"/>
        </w:rPr>
        <w:t>на первое число последнего месяца отчетного периода</w:t>
      </w:r>
      <w:r w:rsidR="00856E5B" w:rsidRPr="008941B7">
        <w:rPr>
          <w:rFonts w:ascii="Times New Roman" w:eastAsia="Times New Roman" w:hAnsi="Times New Roman"/>
          <w:sz w:val="24"/>
          <w:szCs w:val="24"/>
        </w:rPr>
        <w:t xml:space="preserve"> (млн. рублей), по которой приняты или ведутся следующие меры по взысканию:</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рассматривается дело о несостоятельности (банкротстве);</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вступил в законную силу судебный акт (постановление), принятый </w:t>
      </w:r>
      <w:r w:rsidRPr="008941B7">
        <w:rPr>
          <w:rFonts w:ascii="Times New Roman" w:eastAsia="Times New Roman" w:hAnsi="Times New Roman"/>
          <w:sz w:val="24"/>
          <w:szCs w:val="24"/>
        </w:rPr>
        <w:br/>
        <w:t>в пользу муниципального образования;</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получен исполнительный документ;</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исполнительный документ направлен для принудительного исполнения </w:t>
      </w:r>
      <w:r w:rsidRPr="008941B7">
        <w:rPr>
          <w:rFonts w:ascii="Times New Roman" w:eastAsia="Times New Roman" w:hAnsi="Times New Roman"/>
          <w:sz w:val="24"/>
          <w:szCs w:val="24"/>
        </w:rPr>
        <w:br/>
        <w:t>в Федеральную службу судебных приставов;</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возбуждено исполнительное производство;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исполнительное производство окончено ввиду невозможности установить местонахождение должника и его имущества.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Сведения о принятых мерах по взысканию необходимо указывать </w:t>
      </w:r>
      <w:r w:rsidRPr="008941B7">
        <w:rPr>
          <w:rFonts w:ascii="Times New Roman" w:eastAsia="Times New Roman" w:hAnsi="Times New Roman"/>
          <w:sz w:val="24"/>
          <w:szCs w:val="24"/>
        </w:rPr>
        <w:br/>
        <w:t xml:space="preserve">с учетом оплаты по состоянию на первое число месяца, следующего </w:t>
      </w:r>
      <w:r w:rsidRPr="008941B7">
        <w:rPr>
          <w:rFonts w:ascii="Times New Roman" w:eastAsia="Times New Roman" w:hAnsi="Times New Roman"/>
          <w:sz w:val="24"/>
          <w:szCs w:val="24"/>
        </w:rPr>
        <w:br/>
        <w:t xml:space="preserve">за отчетным периодом. Так, если должник оплатил часть задолженности, </w:t>
      </w:r>
      <w:r w:rsidRPr="008941B7">
        <w:rPr>
          <w:rFonts w:ascii="Times New Roman" w:eastAsia="Times New Roman" w:hAnsi="Times New Roman"/>
          <w:sz w:val="24"/>
          <w:szCs w:val="24"/>
        </w:rPr>
        <w:br/>
        <w:t xml:space="preserve">то в принятых мерах отображается только неоплаченная часть.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Если в отчетный период принято несколько из перечисленных мер </w:t>
      </w:r>
      <w:r w:rsidRPr="008941B7">
        <w:rPr>
          <w:rFonts w:ascii="Times New Roman" w:eastAsia="Times New Roman" w:hAnsi="Times New Roman"/>
          <w:sz w:val="24"/>
          <w:szCs w:val="24"/>
        </w:rPr>
        <w:br/>
        <w:t xml:space="preserve">по взысканию задолженности в отношении одного договора аренды, сумма долга по такому договору учитывается один раз. </w:t>
      </w:r>
    </w:p>
    <w:p w:rsidR="00856E5B" w:rsidRPr="008941B7" w:rsidRDefault="00856E5B" w:rsidP="00856E5B">
      <w:pPr>
        <w:widowControl w:val="0"/>
        <w:autoSpaceDE w:val="0"/>
        <w:autoSpaceDN w:val="0"/>
        <w:adjustRightInd w:val="0"/>
        <w:ind w:firstLine="708"/>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Default"/>
        <w:jc w:val="both"/>
        <w:rPr>
          <w:b/>
          <w:color w:val="auto"/>
        </w:rPr>
      </w:pPr>
      <w:r w:rsidRPr="008941B7">
        <w:rPr>
          <w:color w:val="auto"/>
        </w:rPr>
        <w:t>Оценка выполнения показателя «Снижение налоговой и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r w:rsidRPr="008941B7">
        <w:rPr>
          <w:b/>
          <w:color w:val="auto"/>
        </w:rPr>
        <w:t xml:space="preserve"> (</w:t>
      </w:r>
      <w:r w:rsidRPr="008941B7">
        <w:rPr>
          <w:color w:val="auto"/>
        </w:rPr>
        <w:t>СЗрк).</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708"/>
        <w:jc w:val="both"/>
        <w:rPr>
          <w:b/>
        </w:rPr>
      </w:pPr>
      <w:r w:rsidRPr="008941B7">
        <w:rPr>
          <w:rFonts w:cs="Times New Roman"/>
        </w:rPr>
        <w:t xml:space="preserve">   Источники информации: сведения, представленные МКУ «Департамент по развитию промышленности, инвестиционной политике и рекламе городского округа Электросталь Московской области».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firstLine="708"/>
        <w:rPr>
          <w:rFonts w:ascii="Times New Roman" w:hAnsi="Times New Roman"/>
          <w:sz w:val="24"/>
          <w:szCs w:val="24"/>
        </w:rPr>
      </w:pPr>
      <w:r w:rsidRPr="008941B7">
        <w:rPr>
          <w:rFonts w:ascii="Times New Roman" w:hAnsi="Times New Roman"/>
          <w:sz w:val="24"/>
          <w:szCs w:val="24"/>
        </w:rPr>
        <w:t xml:space="preserve">Расчет показателя </w:t>
      </w:r>
      <w:r w:rsidRPr="008941B7">
        <w:rPr>
          <w:rFonts w:ascii="Times New Roman" w:hAnsi="Times New Roman"/>
          <w:bCs/>
          <w:sz w:val="24"/>
          <w:szCs w:val="24"/>
        </w:rPr>
        <w:t>по снижению</w:t>
      </w:r>
      <w:r w:rsidRPr="008941B7">
        <w:rPr>
          <w:rFonts w:ascii="Times New Roman" w:hAnsi="Times New Roman"/>
          <w:sz w:val="24"/>
          <w:szCs w:val="24"/>
        </w:rPr>
        <w:t xml:space="preserve"> </w:t>
      </w:r>
      <w:r w:rsidRPr="008941B7">
        <w:rPr>
          <w:rFonts w:ascii="Times New Roman" w:hAnsi="Times New Roman"/>
        </w:rPr>
        <w:t>задолженности по платежам за установку и эксплуатацию рекламных конструкций:</w:t>
      </w:r>
      <w:r w:rsidRPr="008941B7">
        <w:rPr>
          <w:rFonts w:ascii="Times New Roman" w:hAnsi="Times New Roman"/>
          <w:sz w:val="24"/>
          <w:szCs w:val="24"/>
        </w:rPr>
        <w:t xml:space="preserve"> </w:t>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СЗ</m:t>
        </m:r>
        <m:r>
          <m:rPr>
            <m:nor/>
          </m:rPr>
          <w:rPr>
            <w:b/>
            <w:vertAlign w:val="subscript"/>
          </w:rPr>
          <m:t>о</m:t>
        </m:r>
        <m:r>
          <m:rPr>
            <m:sty m:val="p"/>
          </m:rPr>
          <w:rPr>
            <w:rFonts w:ascii="Cambria Math"/>
          </w:rPr>
          <m:t>=</m:t>
        </m:r>
        <m:d>
          <m:dPr>
            <m:ctrlPr>
              <w:rPr>
                <w:rFonts w:ascii="Cambria Math" w:hAnsi="Cambria Math"/>
                <w:b/>
                <w:i/>
              </w:rPr>
            </m:ctrlPr>
          </m:dPr>
          <m:e>
            <m:r>
              <m:rPr>
                <m:sty m:val="p"/>
              </m:rPr>
              <w:rPr>
                <w:rFonts w:ascii="Cambria Math" w:hAnsi="Cambria Math"/>
              </w:rPr>
              <m:t>50*</m:t>
            </m:r>
            <m:r>
              <m:rPr>
                <m:sty m:val="p"/>
              </m:rPr>
              <w:rPr>
                <w:rFonts w:ascii="Cambria Math"/>
              </w:rPr>
              <m:t>СЗ</m:t>
            </m:r>
            <m:r>
              <m:rPr>
                <m:sty m:val="p"/>
              </m:rPr>
              <w:rPr>
                <w:rFonts w:ascii="Cambria Math" w:hAnsi="Cambria Math"/>
                <w:vertAlign w:val="subscript"/>
              </w:rPr>
              <m:t>i</m:t>
            </m:r>
            <m:ctrlPr>
              <w:rPr>
                <w:rFonts w:ascii="Cambria Math" w:hAnsi="Cambria Math"/>
                <w:b/>
              </w:rPr>
            </m:ctrlPr>
          </m:e>
        </m:d>
        <m:r>
          <m:rPr>
            <m:sty m:val="p"/>
          </m:rPr>
          <w:rPr>
            <w:rFonts w:ascii="Cambria Math"/>
          </w:rPr>
          <m:t>+(</m:t>
        </m:r>
        <m:r>
          <m:rPr>
            <m:sty m:val="p"/>
          </m:rPr>
          <w:rPr>
            <w:rFonts w:ascii="Cambria Math" w:hAnsi="Cambria Math"/>
          </w:rPr>
          <m:t>35*</m:t>
        </m:r>
        <m:r>
          <m:rPr>
            <m:sty m:val="p"/>
          </m:rPr>
          <w:rPr>
            <w:rFonts w:ascii="Cambria Math"/>
          </w:rPr>
          <m:t>СЗ</m:t>
        </m:r>
        <m:r>
          <m:rPr>
            <m:nor/>
          </m:rPr>
          <w:rPr>
            <w:b/>
            <w:vertAlign w:val="subscript"/>
          </w:rPr>
          <m:t xml:space="preserve">А </m:t>
        </m:r>
        <m:r>
          <m:rPr>
            <m:sty m:val="p"/>
          </m:rPr>
          <w:rPr>
            <w:rFonts w:ascii="Cambria Math"/>
            <w:vertAlign w:val="subscript"/>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 xml:space="preserve"> (</m:t>
        </m:r>
        <m:r>
          <m:rPr>
            <m:sty m:val="p"/>
          </m:rPr>
          <w:rPr>
            <w:rFonts w:ascii="Cambria Math" w:hAnsi="Cambria Math"/>
          </w:rPr>
          <m:t>15*</m:t>
        </m:r>
        <m:r>
          <m:rPr>
            <m:sty m:val="p"/>
          </m:rPr>
          <w:rPr>
            <w:rFonts w:ascii="Cambria Math"/>
          </w:rPr>
          <m:t>СЗ</m:t>
        </m:r>
        <m:r>
          <m:rPr>
            <m:nor/>
          </m:rPr>
          <w:rPr>
            <w:b/>
            <w:vertAlign w:val="subscript"/>
          </w:rPr>
          <m:t>РК</m:t>
        </m:r>
        <m:r>
          <m:rPr>
            <m:sty m:val="p"/>
          </m:rPr>
          <w:rPr>
            <w:rFonts w:ascii="Cambria Math"/>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p>
    <w:p w:rsidR="00856E5B" w:rsidRPr="008941B7" w:rsidRDefault="00856E5B" w:rsidP="00856E5B">
      <w:pPr>
        <w:pStyle w:val="af1"/>
        <w:jc w:val="both"/>
        <w:rPr>
          <w:rFonts w:ascii="Times New Roman" w:hAnsi="Times New Roman"/>
          <w:sz w:val="24"/>
          <w:szCs w:val="24"/>
        </w:rPr>
      </w:pPr>
    </w:p>
    <w:p w:rsidR="00856E5B" w:rsidRPr="008941B7" w:rsidRDefault="00856E5B" w:rsidP="00856E5B">
      <w:pPr>
        <w:pStyle w:val="af1"/>
        <w:ind w:firstLine="709"/>
        <w:jc w:val="both"/>
        <w:rPr>
          <w:rFonts w:ascii="Times New Roman" w:hAnsi="Times New Roman"/>
          <w:sz w:val="24"/>
          <w:szCs w:val="24"/>
        </w:rPr>
      </w:pPr>
    </w:p>
    <w:p w:rsidR="00856E5B" w:rsidRPr="008941B7" w:rsidRDefault="00856E5B" w:rsidP="00856E5B">
      <w:pPr>
        <w:pStyle w:val="af1"/>
        <w:jc w:val="center"/>
        <w:rPr>
          <w:rFonts w:ascii="Times New Roman" w:hAnsi="Times New Roman"/>
          <w:b/>
          <w:sz w:val="24"/>
          <w:szCs w:val="24"/>
        </w:rPr>
      </w:pPr>
      <w:r w:rsidRPr="008941B7">
        <w:rPr>
          <w:rFonts w:ascii="Times New Roman" w:hAnsi="Times New Roman"/>
          <w:sz w:val="24"/>
          <w:szCs w:val="24"/>
        </w:rPr>
        <w:t>СЗрк =100% - 100% *</w:t>
      </w:r>
      <w:r w:rsidRPr="008941B7">
        <w:rPr>
          <w:rFonts w:ascii="Times New Roman" w:hAnsi="Times New Roman"/>
          <w:b/>
          <w:sz w:val="24"/>
          <w:szCs w:val="24"/>
        </w:rPr>
        <w:t xml:space="preserve"> (</w:t>
      </w:r>
      <w:r w:rsidRPr="008941B7">
        <w:rPr>
          <w:rFonts w:ascii="Times New Roman" w:hAnsi="Times New Roman"/>
          <w:sz w:val="24"/>
          <w:szCs w:val="24"/>
        </w:rPr>
        <w:t>ЗПРК</w:t>
      </w:r>
      <w:r w:rsidRPr="008941B7">
        <w:rPr>
          <w:rFonts w:ascii="Times New Roman" w:hAnsi="Times New Roman"/>
          <w:sz w:val="24"/>
          <w:szCs w:val="24"/>
          <w:vertAlign w:val="subscript"/>
          <w:lang w:val="en-US"/>
        </w:rPr>
        <w:t>i</w:t>
      </w:r>
      <w:r w:rsidRPr="008941B7">
        <w:rPr>
          <w:rFonts w:ascii="Times New Roman" w:hAnsi="Times New Roman"/>
          <w:sz w:val="24"/>
          <w:szCs w:val="24"/>
        </w:rPr>
        <w:t xml:space="preserve"> – ПМРК</w:t>
      </w:r>
      <w:r w:rsidRPr="008941B7">
        <w:rPr>
          <w:rFonts w:ascii="Times New Roman" w:hAnsi="Times New Roman"/>
          <w:sz w:val="24"/>
          <w:szCs w:val="24"/>
          <w:vertAlign w:val="subscript"/>
          <w:lang w:val="en-US"/>
        </w:rPr>
        <w:t>i</w:t>
      </w:r>
      <w:r w:rsidRPr="008941B7">
        <w:rPr>
          <w:rFonts w:ascii="Times New Roman" w:hAnsi="Times New Roman"/>
          <w:sz w:val="24"/>
          <w:szCs w:val="24"/>
        </w:rPr>
        <w:t>) /ЗПРК</w:t>
      </w:r>
      <w:r w:rsidRPr="008941B7">
        <w:rPr>
          <w:rFonts w:ascii="Times New Roman" w:hAnsi="Times New Roman"/>
          <w:sz w:val="24"/>
          <w:szCs w:val="24"/>
          <w:vertAlign w:val="subscript"/>
          <w:lang w:val="en-US"/>
        </w:rPr>
        <w:t>i</w:t>
      </w:r>
      <w:r w:rsidRPr="00856E5B">
        <w:rPr>
          <w:rFonts w:ascii="Times New Roman" w:hAnsi="Times New Roman"/>
          <w:sz w:val="24"/>
          <w:szCs w:val="24"/>
          <w:vertAlign w:val="subscript"/>
        </w:rPr>
        <w:t>-1</w:t>
      </w:r>
      <w:r w:rsidRPr="008941B7">
        <w:rPr>
          <w:rFonts w:ascii="Times New Roman" w:hAnsi="Times New Roman"/>
          <w:sz w:val="24"/>
          <w:szCs w:val="24"/>
          <w:vertAlign w:val="subscript"/>
        </w:rPr>
        <w:t>,</w:t>
      </w:r>
    </w:p>
    <w:p w:rsidR="00856E5B" w:rsidRPr="008941B7" w:rsidRDefault="00856E5B" w:rsidP="00856E5B">
      <w:pPr>
        <w:pStyle w:val="af1"/>
        <w:ind w:firstLine="709"/>
        <w:jc w:val="both"/>
        <w:rPr>
          <w:rFonts w:ascii="Times New Roman" w:hAnsi="Times New Roman"/>
          <w:sz w:val="24"/>
          <w:szCs w:val="24"/>
        </w:rPr>
      </w:pPr>
    </w:p>
    <w:p w:rsidR="00856E5B" w:rsidRPr="008941B7" w:rsidRDefault="00856E5B" w:rsidP="00856E5B">
      <w:pPr>
        <w:pStyle w:val="af1"/>
        <w:ind w:firstLine="709"/>
        <w:jc w:val="both"/>
        <w:rPr>
          <w:rFonts w:ascii="Times New Roman" w:hAnsi="Times New Roman"/>
          <w:sz w:val="24"/>
          <w:szCs w:val="24"/>
        </w:rPr>
      </w:pPr>
      <w:r w:rsidRPr="008941B7">
        <w:rPr>
          <w:rFonts w:ascii="Times New Roman" w:hAnsi="Times New Roman"/>
          <w:sz w:val="24"/>
          <w:szCs w:val="24"/>
        </w:rPr>
        <w:t>где:</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СЗрк – снижения задолженности за установку </w:t>
      </w:r>
      <w:r w:rsidRPr="008941B7">
        <w:rPr>
          <w:rFonts w:cs="Times New Roman"/>
        </w:rPr>
        <w:br/>
        <w:t>и эксплуатацию рекламных конструкций на первое число последнего месяца отчетного квартала.</w:t>
      </w:r>
    </w:p>
    <w:p w:rsidR="00856E5B" w:rsidRPr="008941B7" w:rsidRDefault="00856E5B" w:rsidP="00856E5B">
      <w:pPr>
        <w:pStyle w:val="af1"/>
        <w:ind w:left="709" w:firstLine="709"/>
        <w:jc w:val="both"/>
        <w:rPr>
          <w:rFonts w:ascii="Times New Roman" w:hAnsi="Times New Roman"/>
          <w:sz w:val="24"/>
          <w:szCs w:val="24"/>
        </w:rPr>
      </w:pPr>
    </w:p>
    <w:p w:rsidR="00856E5B" w:rsidRPr="008941B7" w:rsidRDefault="00037D5F"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ЗПРК</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задолженность по </w:t>
      </w:r>
      <w:r w:rsidR="00856E5B" w:rsidRPr="008941B7">
        <w:rPr>
          <w:rFonts w:ascii="Times New Roman" w:hAnsi="Times New Roman"/>
          <w:sz w:val="24"/>
          <w:szCs w:val="24"/>
        </w:rPr>
        <w:t>платежам за установку и эксплуатацию рекламных конструкций</w:t>
      </w:r>
      <w:r w:rsidR="00856E5B" w:rsidRPr="008941B7">
        <w:rPr>
          <w:rFonts w:ascii="Times New Roman" w:eastAsia="Times New Roman" w:hAnsi="Times New Roman"/>
          <w:sz w:val="24"/>
          <w:szCs w:val="24"/>
        </w:rPr>
        <w:t xml:space="preserve"> на первое число последнего месяца отчетного периода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037D5F"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ЗПРК</m:t>
            </m:r>
          </m:e>
          <m:sub>
            <m:r>
              <w:rPr>
                <w:rFonts w:ascii="Cambria Math" w:hAnsi="Cambria Math"/>
                <w:lang w:val="en-US"/>
              </w:rPr>
              <m:t>i</m:t>
            </m:r>
            <m:r>
              <w:rPr>
                <w:rFonts w:ascii="Cambria Math" w:hAnsi="Cambria Math"/>
              </w:rPr>
              <m:t>-</m:t>
            </m:r>
            <m:r>
              <w:rPr>
                <w:rFonts w:ascii="Cambria Math"/>
              </w:rPr>
              <m:t>1</m:t>
            </m:r>
          </m:sub>
        </m:sSub>
      </m:oMath>
      <w:r w:rsidR="00856E5B" w:rsidRPr="008941B7">
        <w:rPr>
          <w:rFonts w:ascii="Times New Roman" w:eastAsia="Times New Roman" w:hAnsi="Times New Roman"/>
          <w:sz w:val="24"/>
          <w:szCs w:val="24"/>
        </w:rPr>
        <w:t xml:space="preserve"> – задолженность по </w:t>
      </w:r>
      <w:r w:rsidR="00856E5B" w:rsidRPr="008941B7">
        <w:rPr>
          <w:rFonts w:ascii="Times New Roman" w:hAnsi="Times New Roman"/>
          <w:sz w:val="24"/>
          <w:szCs w:val="24"/>
        </w:rPr>
        <w:t>платежам за установку и эксплуатацию рекламных конструкций</w:t>
      </w:r>
      <w:r w:rsidR="00856E5B" w:rsidRPr="008941B7">
        <w:rPr>
          <w:rFonts w:ascii="Times New Roman" w:eastAsia="Times New Roman" w:hAnsi="Times New Roman"/>
          <w:sz w:val="24"/>
          <w:szCs w:val="24"/>
        </w:rPr>
        <w:t xml:space="preserve"> на первое января отчетного года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7F5CFD"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fldChar w:fldCharType="begin"/>
      </w:r>
      <w:r w:rsidR="00856E5B" w:rsidRPr="008941B7">
        <w:rPr>
          <w:rFonts w:ascii="Times New Roman" w:eastAsia="Times New Roman" w:hAnsi="Times New Roman"/>
          <w:sz w:val="24"/>
          <w:szCs w:val="24"/>
        </w:rPr>
        <w:instrText xml:space="preserve"> QUOTE </w:instrText>
      </w:r>
      <m:oMath>
        <m:sSub>
          <m:sSubPr>
            <m:ctrlPr>
              <w:rPr>
                <w:rFonts w:ascii="Cambria Math" w:hAnsi="Cambria Math"/>
                <w:i/>
              </w:rPr>
            </m:ctrlPr>
          </m:sSubPr>
          <m:e>
            <m:r>
              <m:rPr>
                <m:sty m:val="p"/>
              </m:rPr>
              <w:rPr>
                <w:rFonts w:ascii="Cambria Math"/>
              </w:rPr>
              <m:t>ПМ</m:t>
            </m:r>
          </m:e>
          <m:sub>
            <m:r>
              <m:rPr>
                <m:sty m:val="p"/>
              </m:rPr>
              <w:rPr>
                <w:rFonts w:ascii="Cambria Math" w:hAnsi="Cambria Math"/>
                <w:lang w:val="en-US"/>
              </w:rPr>
              <m:t>i</m:t>
            </m:r>
          </m:sub>
        </m:sSub>
      </m:oMath>
      <w:r w:rsidR="00856E5B" w:rsidRPr="008941B7">
        <w:rPr>
          <w:rFonts w:ascii="Times New Roman" w:eastAsia="Times New Roman" w:hAnsi="Times New Roman"/>
          <w:sz w:val="24"/>
          <w:szCs w:val="24"/>
        </w:rPr>
        <w:instrText xml:space="preserve"> </w:instrText>
      </w:r>
      <w:r w:rsidRPr="008941B7">
        <w:rPr>
          <w:rFonts w:ascii="Times New Roman" w:eastAsia="Times New Roman" w:hAnsi="Times New Roman"/>
          <w:sz w:val="24"/>
          <w:szCs w:val="24"/>
        </w:rPr>
        <w:fldChar w:fldCharType="end"/>
      </w:r>
      <m:oMath>
        <m:sSub>
          <m:sSubPr>
            <m:ctrlPr>
              <w:rPr>
                <w:rFonts w:ascii="Cambria Math" w:hAnsi="Cambria Math"/>
                <w:i/>
              </w:rPr>
            </m:ctrlPr>
          </m:sSubPr>
          <m:e>
            <m:r>
              <w:rPr>
                <w:rFonts w:ascii="Cambria Math"/>
              </w:rPr>
              <m:t>ПМРК</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сумма задолженности на первое число последнего месяца отчетного периода (млн. рублей), по которой приняты или ведутся следующие меры по взысканию:</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рассматривается дело о несостоятельности (банкротстве);</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вступил в законную силу судебный акт (постановление), принятый </w:t>
      </w:r>
      <w:r w:rsidRPr="008941B7">
        <w:rPr>
          <w:rFonts w:ascii="Times New Roman" w:eastAsia="Times New Roman" w:hAnsi="Times New Roman"/>
          <w:sz w:val="24"/>
          <w:szCs w:val="24"/>
        </w:rPr>
        <w:br/>
        <w:t>в пользу муниципального образования;</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получен исполнительный документ;</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исполнительный документ направлен для принудительного исполнения </w:t>
      </w:r>
      <w:r w:rsidRPr="008941B7">
        <w:rPr>
          <w:rFonts w:ascii="Times New Roman" w:eastAsia="Times New Roman" w:hAnsi="Times New Roman"/>
          <w:sz w:val="24"/>
          <w:szCs w:val="24"/>
        </w:rPr>
        <w:br/>
        <w:t>в Федеральную службу судебных приставов;</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возбуждено исполнительное производство;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исполнительное производство окончено ввиду невозможности установить местонахождение должника и его имущества.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Сведения о принятых мерах по взысканию необходимо указывать </w:t>
      </w:r>
      <w:r w:rsidRPr="008941B7">
        <w:rPr>
          <w:rFonts w:ascii="Times New Roman" w:eastAsia="Times New Roman" w:hAnsi="Times New Roman"/>
          <w:sz w:val="24"/>
          <w:szCs w:val="24"/>
        </w:rPr>
        <w:br/>
        <w:t xml:space="preserve">с учетом оплаты по состоянию на первое число месяца, следующего </w:t>
      </w:r>
      <w:r w:rsidRPr="008941B7">
        <w:rPr>
          <w:rFonts w:ascii="Times New Roman" w:eastAsia="Times New Roman" w:hAnsi="Times New Roman"/>
          <w:sz w:val="24"/>
          <w:szCs w:val="24"/>
        </w:rPr>
        <w:br/>
        <w:t xml:space="preserve">за отчетным периодом. Так, если должник оплатил часть задолженности, </w:t>
      </w:r>
      <w:r w:rsidRPr="008941B7">
        <w:rPr>
          <w:rFonts w:ascii="Times New Roman" w:eastAsia="Times New Roman" w:hAnsi="Times New Roman"/>
          <w:sz w:val="24"/>
          <w:szCs w:val="24"/>
        </w:rPr>
        <w:br/>
        <w:t xml:space="preserve">то в принятых мерах отображается только неоплаченная часть.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Если в отчетный период принято несколько из перечисленных мер </w:t>
      </w:r>
      <w:r w:rsidRPr="008941B7">
        <w:rPr>
          <w:rFonts w:ascii="Times New Roman" w:eastAsia="Times New Roman" w:hAnsi="Times New Roman"/>
          <w:sz w:val="24"/>
          <w:szCs w:val="24"/>
        </w:rPr>
        <w:br/>
        <w:t xml:space="preserve">по взысканию задолженности в отношении одного договора аренды, сумма долга по такому договору учитывается один раз. </w:t>
      </w:r>
    </w:p>
    <w:p w:rsidR="00856E5B" w:rsidRPr="008941B7" w:rsidRDefault="00856E5B" w:rsidP="00856E5B">
      <w:pPr>
        <w:widowControl w:val="0"/>
        <w:autoSpaceDE w:val="0"/>
        <w:autoSpaceDN w:val="0"/>
        <w:adjustRightInd w:val="0"/>
        <w:ind w:firstLine="708"/>
        <w:jc w:val="both"/>
        <w:rPr>
          <w:rFonts w:cs="Times New Roman"/>
        </w:rPr>
      </w:pPr>
    </w:p>
    <w:p w:rsidR="00856E5B" w:rsidRPr="008941B7" w:rsidRDefault="00856E5B" w:rsidP="00856E5B">
      <w:pPr>
        <w:widowControl w:val="0"/>
        <w:autoSpaceDE w:val="0"/>
        <w:autoSpaceDN w:val="0"/>
        <w:adjustRightInd w:val="0"/>
        <w:ind w:firstLine="708"/>
        <w:jc w:val="both"/>
        <w:rPr>
          <w:b/>
        </w:rPr>
      </w:pPr>
      <w:r w:rsidRPr="008941B7">
        <w:t>Оценка выполнения показателя</w:t>
      </w:r>
      <w:r w:rsidRPr="008941B7">
        <w:rPr>
          <w:b/>
          <w:sz w:val="28"/>
          <w:szCs w:val="28"/>
        </w:rPr>
        <w:t xml:space="preserve"> </w:t>
      </w:r>
      <w:r w:rsidRPr="00EC36F2">
        <w:t>«Увеличение налогоплательщиков юридических лиц и индивидуальных предпринимателей»</w:t>
      </w:r>
      <w:r w:rsidRPr="008941B7">
        <w:rPr>
          <w:b/>
        </w:rPr>
        <w:t xml:space="preserve"> </w:t>
      </w:r>
      <w:r w:rsidRPr="008941B7">
        <w:t>(</w:t>
      </w:r>
      <w:r w:rsidRPr="008941B7">
        <w:rPr>
          <w:sz w:val="28"/>
          <w:szCs w:val="28"/>
        </w:rPr>
        <w:t>КП</w:t>
      </w:r>
      <w:r w:rsidRPr="008941B7">
        <w:rPr>
          <w:lang w:val="en-US"/>
        </w:rPr>
        <w:t>i</w:t>
      </w:r>
      <w:r w:rsidRPr="008941B7">
        <w:t>).</w:t>
      </w:r>
    </w:p>
    <w:p w:rsidR="00856E5B" w:rsidRPr="008941B7" w:rsidRDefault="00856E5B" w:rsidP="00856E5B">
      <w:pPr>
        <w:widowControl w:val="0"/>
        <w:autoSpaceDE w:val="0"/>
        <w:autoSpaceDN w:val="0"/>
        <w:adjustRightInd w:val="0"/>
        <w:jc w:val="center"/>
        <w:rPr>
          <w:i/>
          <w:sz w:val="28"/>
          <w:szCs w:val="28"/>
          <w:u w:val="single"/>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Источник информации: сведения, представляемые органам местного самоуправления территориальными налоговыми органами в соответствии с Приказом </w:t>
      </w:r>
      <w:r w:rsidRPr="008941B7">
        <w:rPr>
          <w:rFonts w:cs="Times New Roman"/>
        </w:rPr>
        <w:br/>
        <w:t>Минфина РФ № 65н, ФНС РФ № ММ-3-1/295@ от 30.06.2008.</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bCs/>
          <w:sz w:val="28"/>
          <w:szCs w:val="28"/>
        </w:rPr>
      </w:pPr>
    </w:p>
    <w:p w:rsidR="00856E5B" w:rsidRPr="008941B7" w:rsidRDefault="00856E5B" w:rsidP="00856E5B">
      <w:pPr>
        <w:widowControl w:val="0"/>
        <w:autoSpaceDE w:val="0"/>
        <w:autoSpaceDN w:val="0"/>
        <w:adjustRightInd w:val="0"/>
        <w:ind w:firstLine="851"/>
        <w:jc w:val="both"/>
        <w:rPr>
          <w:bCs/>
        </w:rPr>
      </w:pPr>
      <w:r w:rsidRPr="008941B7">
        <w:rPr>
          <w:bCs/>
        </w:rPr>
        <w:t xml:space="preserve">Расчет показателя:  </w:t>
      </w:r>
    </w:p>
    <w:p w:rsidR="00856E5B" w:rsidRPr="008941B7" w:rsidRDefault="00856E5B" w:rsidP="00856E5B">
      <w:pPr>
        <w:widowControl w:val="0"/>
        <w:autoSpaceDE w:val="0"/>
        <w:autoSpaceDN w:val="0"/>
        <w:adjustRightInd w:val="0"/>
        <w:jc w:val="center"/>
        <w:rPr>
          <w:i/>
          <w:sz w:val="28"/>
          <w:szCs w:val="28"/>
          <w:u w:val="single"/>
        </w:rPr>
      </w:pPr>
    </w:p>
    <w:p w:rsidR="00856E5B" w:rsidRPr="008941B7" w:rsidRDefault="00856E5B" w:rsidP="00856E5B">
      <w:pPr>
        <w:widowControl w:val="0"/>
        <w:autoSpaceDE w:val="0"/>
        <w:autoSpaceDN w:val="0"/>
        <w:adjustRightInd w:val="0"/>
        <w:jc w:val="center"/>
        <w:rPr>
          <w:i/>
          <w:sz w:val="28"/>
          <w:szCs w:val="28"/>
          <w:u w:val="single"/>
        </w:rPr>
      </w:pPr>
    </w:p>
    <w:p w:rsidR="00856E5B" w:rsidRPr="008941B7" w:rsidRDefault="00856E5B" w:rsidP="00856E5B">
      <w:pPr>
        <w:widowControl w:val="0"/>
        <w:autoSpaceDE w:val="0"/>
        <w:autoSpaceDN w:val="0"/>
        <w:adjustRightInd w:val="0"/>
        <w:jc w:val="center"/>
        <w:rPr>
          <w:i/>
          <w:sz w:val="28"/>
          <w:szCs w:val="28"/>
        </w:rPr>
      </w:pPr>
      <m:oMath>
        <m:r>
          <m:rPr>
            <m:sty m:val="p"/>
          </m:rPr>
          <w:rPr>
            <w:rFonts w:ascii="Cambria Math" w:hAnsi="Cambria Math"/>
            <w:sz w:val="28"/>
            <w:szCs w:val="28"/>
          </w:rPr>
          <m:t>КП</m:t>
        </m:r>
        <m:r>
          <m:rPr>
            <m:nor/>
          </m:rPr>
          <w:rPr>
            <w:rFonts w:ascii="Cambria Math" w:hAnsi="Cambria Math"/>
            <w:sz w:val="28"/>
            <w:szCs w:val="28"/>
            <w:vertAlign w:val="subscript"/>
            <w:lang w:val="en-US"/>
          </w:rPr>
          <m:t>i</m:t>
        </m:r>
        <m:r>
          <w:rPr>
            <w:rFonts w:ascii="Cambria Math" w:hAnsi="Cambria Math"/>
            <w:sz w:val="28"/>
            <w:szCs w:val="28"/>
          </w:rPr>
          <m:t>=</m:t>
        </m:r>
        <m:f>
          <m:fPr>
            <m:ctrlPr>
              <w:rPr>
                <w:rFonts w:ascii="Cambria Math" w:hAnsi="Cambria Math"/>
                <w:sz w:val="28"/>
                <w:szCs w:val="28"/>
              </w:rPr>
            </m:ctrlPr>
          </m:fPr>
          <m:num>
            <m:r>
              <m:rPr>
                <m:nor/>
              </m:rPr>
              <w:rPr>
                <w:rFonts w:ascii="Cambria Math" w:hAnsi="Cambria Math"/>
                <w:sz w:val="28"/>
                <w:szCs w:val="28"/>
              </w:rPr>
              <m:t>КЮЛ</m:t>
            </m:r>
            <m:r>
              <m:rPr>
                <m:nor/>
              </m:rPr>
              <w:rPr>
                <w:rFonts w:ascii="Cambria Math" w:hAnsi="Cambria Math"/>
                <w:sz w:val="28"/>
                <w:szCs w:val="28"/>
                <w:vertAlign w:val="subscript"/>
                <w:lang w:val="en-US"/>
              </w:rPr>
              <m:t>i</m:t>
            </m:r>
            <m:r>
              <m:rPr>
                <m:nor/>
              </m:rPr>
              <w:rPr>
                <w:rFonts w:ascii="Cambria Math" w:hAnsi="Cambria Math"/>
                <w:sz w:val="28"/>
                <w:szCs w:val="28"/>
                <w:vertAlign w:val="subscript"/>
              </w:rPr>
              <m:t xml:space="preserve">  </m:t>
            </m:r>
            <m:r>
              <m:rPr>
                <m:nor/>
              </m:rPr>
              <w:rPr>
                <w:rFonts w:ascii="Cambria Math" w:hAnsi="Cambria Math"/>
                <w:sz w:val="28"/>
                <w:szCs w:val="28"/>
              </w:rPr>
              <m:t>+ КИП</m:t>
            </m:r>
            <m:r>
              <m:rPr>
                <m:nor/>
              </m:rPr>
              <w:rPr>
                <w:rFonts w:ascii="Cambria Math" w:hAnsi="Cambria Math"/>
                <w:sz w:val="28"/>
                <w:szCs w:val="28"/>
                <w:vertAlign w:val="subscript"/>
                <w:lang w:val="en-US"/>
              </w:rPr>
              <m:t>i</m:t>
            </m:r>
            <m:r>
              <m:rPr>
                <m:nor/>
              </m:rPr>
              <w:rPr>
                <w:rFonts w:ascii="Cambria Math" w:hAnsi="Cambria Math"/>
                <w:sz w:val="28"/>
                <w:szCs w:val="28"/>
              </w:rPr>
              <m:t xml:space="preserve"> </m:t>
            </m:r>
          </m:num>
          <m:den>
            <m:r>
              <m:rPr>
                <m:nor/>
              </m:rPr>
              <w:rPr>
                <w:rFonts w:ascii="Cambria Math" w:hAnsi="Cambria Math"/>
                <w:sz w:val="28"/>
                <w:szCs w:val="28"/>
              </w:rPr>
              <m:t>КЮЛ</m:t>
            </m:r>
            <m:r>
              <m:rPr>
                <m:nor/>
              </m:rPr>
              <w:rPr>
                <w:rFonts w:ascii="Cambria Math" w:hAnsi="Cambria Math"/>
                <w:sz w:val="28"/>
                <w:szCs w:val="28"/>
                <w:vertAlign w:val="subscript"/>
                <w:lang w:val="en-US"/>
              </w:rPr>
              <m:t>ig</m:t>
            </m:r>
            <m:r>
              <m:rPr>
                <m:nor/>
              </m:rPr>
              <w:rPr>
                <w:rFonts w:ascii="Cambria Math" w:hAnsi="Cambria Math"/>
                <w:sz w:val="28"/>
                <w:szCs w:val="28"/>
                <w:vertAlign w:val="subscript"/>
              </w:rPr>
              <m:t>-1</m:t>
            </m:r>
            <m:r>
              <m:rPr>
                <m:nor/>
              </m:rPr>
              <w:rPr>
                <w:rFonts w:ascii="Cambria Math" w:hAnsi="Cambria Math"/>
                <w:sz w:val="28"/>
                <w:szCs w:val="28"/>
              </w:rPr>
              <m:t>+КИП</m:t>
            </m:r>
            <m:r>
              <m:rPr>
                <m:nor/>
              </m:rPr>
              <w:rPr>
                <w:rFonts w:ascii="Cambria Math" w:hAnsi="Cambria Math"/>
                <w:sz w:val="28"/>
                <w:szCs w:val="28"/>
                <w:vertAlign w:val="subscript"/>
                <w:lang w:val="en-US"/>
              </w:rPr>
              <m:t>ig</m:t>
            </m:r>
            <m:r>
              <m:rPr>
                <m:nor/>
              </m:rPr>
              <w:rPr>
                <w:rFonts w:ascii="Cambria Math" w:hAnsi="Cambria Math"/>
                <w:sz w:val="28"/>
                <w:szCs w:val="28"/>
                <w:vertAlign w:val="subscript"/>
              </w:rPr>
              <m:t>-1</m:t>
            </m:r>
          </m:den>
        </m:f>
      </m:oMath>
      <w:r w:rsidRPr="008941B7">
        <w:rPr>
          <w:i/>
          <w:sz w:val="28"/>
          <w:szCs w:val="28"/>
        </w:rPr>
        <w:t>*100%-100%,</w:t>
      </w:r>
    </w:p>
    <w:p w:rsidR="00856E5B" w:rsidRPr="008941B7" w:rsidRDefault="00856E5B" w:rsidP="00856E5B">
      <w:pPr>
        <w:widowControl w:val="0"/>
        <w:autoSpaceDE w:val="0"/>
        <w:autoSpaceDN w:val="0"/>
        <w:adjustRightInd w:val="0"/>
        <w:rPr>
          <w:i/>
          <w:sz w:val="28"/>
          <w:szCs w:val="28"/>
        </w:rPr>
      </w:pPr>
    </w:p>
    <w:p w:rsidR="00856E5B" w:rsidRPr="008941B7" w:rsidRDefault="00856E5B" w:rsidP="00856E5B">
      <w:pPr>
        <w:widowControl w:val="0"/>
        <w:autoSpaceDE w:val="0"/>
        <w:autoSpaceDN w:val="0"/>
        <w:adjustRightInd w:val="0"/>
        <w:ind w:firstLine="851"/>
        <w:jc w:val="both"/>
      </w:pPr>
      <w:r w:rsidRPr="008941B7">
        <w:t>где:</w:t>
      </w:r>
    </w:p>
    <w:p w:rsidR="00856E5B" w:rsidRPr="008941B7" w:rsidRDefault="00856E5B" w:rsidP="00856E5B">
      <w:pPr>
        <w:widowControl w:val="0"/>
        <w:autoSpaceDE w:val="0"/>
        <w:autoSpaceDN w:val="0"/>
        <w:adjustRightInd w:val="0"/>
        <w:ind w:firstLine="708"/>
        <w:jc w:val="both"/>
      </w:pPr>
      <w:r w:rsidRPr="008941B7">
        <w:rPr>
          <w:b/>
        </w:rPr>
        <w:t xml:space="preserve">  КП</w:t>
      </w:r>
      <w:r w:rsidRPr="008941B7">
        <w:rPr>
          <w:b/>
          <w:lang w:val="en-US"/>
        </w:rPr>
        <w:t>i</w:t>
      </w:r>
      <w:r w:rsidRPr="008941B7">
        <w:t xml:space="preserve"> - увеличение налогоплательщиков юридических лиц </w:t>
      </w:r>
      <w:r w:rsidRPr="008941B7">
        <w:br/>
        <w:t>и индивидуальных предпринимателей.</w:t>
      </w:r>
    </w:p>
    <w:p w:rsidR="00856E5B" w:rsidRPr="008941B7" w:rsidRDefault="00856E5B" w:rsidP="00856E5B">
      <w:pPr>
        <w:widowControl w:val="0"/>
        <w:autoSpaceDE w:val="0"/>
        <w:autoSpaceDN w:val="0"/>
        <w:adjustRightInd w:val="0"/>
        <w:ind w:firstLine="851"/>
        <w:jc w:val="both"/>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КЮЛ</m:t>
        </m:r>
        <m:r>
          <m:rPr>
            <m:nor/>
          </m:rPr>
          <w:rPr>
            <w:rFonts w:ascii="Cambria Math" w:hAnsi="Cambria Math"/>
            <w:b/>
            <w:sz w:val="28"/>
            <w:szCs w:val="28"/>
            <w:vertAlign w:val="subscript"/>
          </w:rPr>
          <m:t>i</m:t>
        </m:r>
      </m:oMath>
      <w:r w:rsidRPr="008941B7">
        <w:t xml:space="preserve"> – количество юридических лиц, поставленных на налоговый учет на территории муниципального образования на первое число месяца следующего за отчетным кварталом (единиц);</w:t>
      </w:r>
    </w:p>
    <w:p w:rsidR="00856E5B" w:rsidRPr="008941B7" w:rsidRDefault="00856E5B" w:rsidP="00856E5B">
      <w:pPr>
        <w:widowControl w:val="0"/>
        <w:autoSpaceDE w:val="0"/>
        <w:autoSpaceDN w:val="0"/>
        <w:adjustRightInd w:val="0"/>
        <w:ind w:firstLine="851"/>
        <w:jc w:val="both"/>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КЮЛ</m:t>
        </m:r>
        <m:r>
          <m:rPr>
            <m:nor/>
          </m:rPr>
          <w:rPr>
            <w:rFonts w:ascii="Cambria Math" w:hAnsi="Cambria Math"/>
            <w:b/>
            <w:sz w:val="28"/>
            <w:szCs w:val="28"/>
            <w:vertAlign w:val="subscript"/>
          </w:rPr>
          <m:t>ig-1</m:t>
        </m:r>
      </m:oMath>
      <w:r w:rsidRPr="008941B7">
        <w:t xml:space="preserve"> - количество юридических лиц, поставленных на налоговый учет на </w:t>
      </w:r>
      <w:r w:rsidRPr="008941B7">
        <w:lastRenderedPageBreak/>
        <w:t>территории муниципального образования на 1 января отчетного года (единиц);</w:t>
      </w:r>
    </w:p>
    <w:p w:rsidR="00856E5B" w:rsidRPr="008941B7" w:rsidRDefault="00856E5B" w:rsidP="00856E5B">
      <w:pPr>
        <w:widowControl w:val="0"/>
        <w:autoSpaceDE w:val="0"/>
        <w:autoSpaceDN w:val="0"/>
        <w:adjustRightInd w:val="0"/>
        <w:ind w:firstLine="851"/>
        <w:rPr>
          <w:u w:val="single"/>
        </w:rPr>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КИП</m:t>
        </m:r>
        <m:r>
          <m:rPr>
            <m:nor/>
          </m:rPr>
          <w:rPr>
            <w:rFonts w:ascii="Cambria Math" w:hAnsi="Cambria Math"/>
            <w:b/>
            <w:sz w:val="28"/>
            <w:szCs w:val="28"/>
            <w:vertAlign w:val="subscript"/>
          </w:rPr>
          <m:t>i</m:t>
        </m:r>
      </m:oMath>
      <w:r w:rsidRPr="008941B7">
        <w:t xml:space="preserve"> – количество индивидуальных предпринимателей, поставленных на налоговый учет на территории муниципального образования на первое число месяца следующего за отчетным кварталом (единиц);</w:t>
      </w:r>
    </w:p>
    <w:p w:rsidR="00856E5B" w:rsidRPr="008941B7" w:rsidRDefault="00856E5B" w:rsidP="00856E5B">
      <w:pPr>
        <w:widowControl w:val="0"/>
        <w:autoSpaceDE w:val="0"/>
        <w:autoSpaceDN w:val="0"/>
        <w:adjustRightInd w:val="0"/>
        <w:ind w:firstLine="851"/>
        <w:jc w:val="both"/>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КИП</m:t>
        </m:r>
        <m:r>
          <m:rPr>
            <m:nor/>
          </m:rPr>
          <w:rPr>
            <w:rFonts w:ascii="Cambria Math" w:hAnsi="Cambria Math"/>
            <w:b/>
            <w:sz w:val="28"/>
            <w:szCs w:val="28"/>
            <w:vertAlign w:val="subscript"/>
          </w:rPr>
          <m:t>ig-1</m:t>
        </m:r>
      </m:oMath>
      <w:r w:rsidRPr="008941B7">
        <w:t xml:space="preserve"> - количество индивидуальных предпринимателей, поставленных на налоговый учет на территории муниципального образования на 1 января отчетного года (единиц).</w:t>
      </w:r>
    </w:p>
    <w:p w:rsidR="00856E5B" w:rsidRPr="00F86884" w:rsidRDefault="00856E5B" w:rsidP="00856E5B">
      <w:pPr>
        <w:widowControl w:val="0"/>
        <w:autoSpaceDE w:val="0"/>
        <w:autoSpaceDN w:val="0"/>
        <w:adjustRightInd w:val="0"/>
        <w:jc w:val="center"/>
      </w:pPr>
    </w:p>
    <w:p w:rsidR="00856E5B" w:rsidRPr="00690E21" w:rsidRDefault="00856E5B" w:rsidP="00856E5B">
      <w:pPr>
        <w:pStyle w:val="af0"/>
        <w:ind w:left="284" w:right="140" w:firstLine="426"/>
        <w:jc w:val="both"/>
      </w:pPr>
      <w:r w:rsidRPr="00690E21">
        <w:t>«Оценка выполнения показателя</w:t>
      </w:r>
      <w:r w:rsidRPr="00690E21">
        <w:rPr>
          <w:b/>
        </w:rPr>
        <w:t xml:space="preserve"> </w:t>
      </w:r>
      <w:r w:rsidRPr="00140415">
        <w:t>«</w:t>
      </w:r>
      <w:r>
        <w:t>Снижение доли налоговой задолженности к собственным налоговым поступлениям в консолидированный бюджет Московской области</w:t>
      </w:r>
      <w:r w:rsidRPr="00140415">
        <w:t xml:space="preserve">)» </w:t>
      </w:r>
      <w:r>
        <w:t>(К</w:t>
      </w:r>
      <w:r w:rsidRPr="00690E21">
        <w:rPr>
          <w:lang w:val="en-US"/>
        </w:rPr>
        <w:t>i</w:t>
      </w:r>
      <w:r w:rsidRPr="00690E21">
        <w:t>).</w:t>
      </w:r>
    </w:p>
    <w:p w:rsidR="00856E5B" w:rsidRPr="00690E21" w:rsidRDefault="00856E5B" w:rsidP="00856E5B">
      <w:pPr>
        <w:widowControl w:val="0"/>
        <w:autoSpaceDE w:val="0"/>
        <w:autoSpaceDN w:val="0"/>
        <w:adjustRightInd w:val="0"/>
        <w:ind w:left="284" w:right="140" w:firstLine="851"/>
        <w:jc w:val="both"/>
        <w:rPr>
          <w:rFonts w:cs="Times New Roman"/>
        </w:rPr>
      </w:pPr>
      <w:r>
        <w:rPr>
          <w:rFonts w:cs="Times New Roman"/>
        </w:rPr>
        <w:t>Единица измерения – коэффициент</w:t>
      </w:r>
      <w:r w:rsidRPr="00690E21">
        <w:rPr>
          <w:rFonts w:cs="Times New Roman"/>
        </w:rPr>
        <w:t>.</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Источник информации: сведения, представляемые органам местного самоуправления территориальными нал</w:t>
      </w:r>
      <w:r>
        <w:rPr>
          <w:rFonts w:cs="Times New Roman"/>
        </w:rPr>
        <w:t xml:space="preserve">оговыми органами в соответствии </w:t>
      </w:r>
      <w:r w:rsidRPr="00690E21">
        <w:rPr>
          <w:rFonts w:cs="Times New Roman"/>
        </w:rPr>
        <w:t xml:space="preserve">с Приказом </w:t>
      </w:r>
      <w:r w:rsidRPr="00690E21">
        <w:rPr>
          <w:rFonts w:cs="Times New Roman"/>
        </w:rPr>
        <w:br/>
        <w:t>Минфина РФ № 65н, ФНС</w:t>
      </w:r>
      <w:r>
        <w:rPr>
          <w:rFonts w:cs="Times New Roman"/>
        </w:rPr>
        <w:t xml:space="preserve"> РФ № ММ-3-1/295@ от 30.06.2008; Отчет об исполнении консолидированного бюджета субъекта РФ и бюджета территориального государственного внебюджетного фонда (ф.0503317).</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Периодичность предоставления – годовая, квартальная.</w:t>
      </w:r>
    </w:p>
    <w:p w:rsidR="00856E5B" w:rsidRPr="00690E21" w:rsidRDefault="00856E5B" w:rsidP="00856E5B">
      <w:pPr>
        <w:widowControl w:val="0"/>
        <w:autoSpaceDE w:val="0"/>
        <w:autoSpaceDN w:val="0"/>
        <w:adjustRightInd w:val="0"/>
        <w:ind w:left="284" w:right="140" w:firstLine="851"/>
        <w:jc w:val="both"/>
        <w:rPr>
          <w:rFonts w:cs="Times New Roman"/>
        </w:rPr>
      </w:pPr>
    </w:p>
    <w:p w:rsidR="00856E5B" w:rsidRPr="00663557" w:rsidRDefault="00856E5B" w:rsidP="00856E5B">
      <w:pPr>
        <w:pStyle w:val="af1"/>
        <w:ind w:left="284" w:right="140" w:firstLine="708"/>
        <w:rPr>
          <w:rFonts w:ascii="Times New Roman" w:hAnsi="Times New Roman"/>
          <w:sz w:val="24"/>
          <w:szCs w:val="24"/>
        </w:rPr>
      </w:pPr>
      <w:r w:rsidRPr="00663557">
        <w:rPr>
          <w:rFonts w:ascii="Times New Roman" w:hAnsi="Times New Roman"/>
          <w:sz w:val="24"/>
          <w:szCs w:val="24"/>
        </w:rPr>
        <w:t xml:space="preserve">Расчет показателя </w:t>
      </w:r>
      <w:r w:rsidRPr="00663557">
        <w:rPr>
          <w:rFonts w:ascii="Times New Roman" w:hAnsi="Times New Roman"/>
          <w:bCs/>
          <w:sz w:val="24"/>
          <w:szCs w:val="24"/>
        </w:rPr>
        <w:t xml:space="preserve">по </w:t>
      </w:r>
      <w:r w:rsidRPr="00663557">
        <w:rPr>
          <w:rFonts w:ascii="Times New Roman" w:hAnsi="Times New Roman"/>
          <w:sz w:val="24"/>
          <w:szCs w:val="24"/>
        </w:rPr>
        <w:t xml:space="preserve">снижению доли налоговой задолженности к собственным налоговым поступлениям в консолидированный бюджет Московской области: </w:t>
      </w:r>
      <w:r w:rsidR="007F5CFD" w:rsidRPr="00663557">
        <w:rPr>
          <w:rFonts w:ascii="Times New Roman" w:hAnsi="Times New Roman"/>
          <w:sz w:val="24"/>
          <w:szCs w:val="24"/>
        </w:rPr>
        <w:fldChar w:fldCharType="begin"/>
      </w:r>
      <w:r w:rsidRPr="00663557">
        <w:rPr>
          <w:rFonts w:ascii="Times New Roman" w:hAnsi="Times New Roman"/>
          <w:sz w:val="24"/>
          <w:szCs w:val="24"/>
        </w:rPr>
        <w:instrText xml:space="preserve"> QUOTE </w:instrText>
      </w:r>
      <m:oMath>
        <m:r>
          <m:rPr>
            <m:sty m:val="p"/>
          </m:rPr>
          <w:rPr>
            <w:rFonts w:ascii="Cambria Math" w:hAnsi="Cambria Math"/>
          </w:rPr>
          <m:t>СЗ</m:t>
        </m:r>
        <m:r>
          <m:rPr>
            <m:nor/>
          </m:rPr>
          <w:rPr>
            <w:b/>
            <w:vertAlign w:val="subscript"/>
          </w:rPr>
          <m:t>о</m:t>
        </m:r>
        <m:r>
          <m:rPr>
            <m:sty m:val="p"/>
          </m:rPr>
          <w:rPr>
            <w:rFonts w:ascii="Cambria Math"/>
          </w:rPr>
          <m:t>=</m:t>
        </m:r>
        <m:d>
          <m:dPr>
            <m:ctrlPr>
              <w:rPr>
                <w:rFonts w:ascii="Cambria Math" w:hAnsi="Cambria Math"/>
                <w:b/>
                <w:i/>
              </w:rPr>
            </m:ctrlPr>
          </m:dPr>
          <m:e>
            <m:r>
              <m:rPr>
                <m:sty m:val="p"/>
              </m:rPr>
              <w:rPr>
                <w:rFonts w:ascii="Cambria Math" w:hAnsi="Cambria Math"/>
              </w:rPr>
              <m:t>50*СЗ</m:t>
            </m:r>
            <m:r>
              <m:rPr>
                <m:sty m:val="p"/>
              </m:rPr>
              <w:rPr>
                <w:rFonts w:ascii="Cambria Math" w:hAnsi="Cambria Math"/>
                <w:vertAlign w:val="subscript"/>
              </w:rPr>
              <m:t>i</m:t>
            </m:r>
            <m:ctrlPr>
              <w:rPr>
                <w:rFonts w:ascii="Cambria Math" w:hAnsi="Cambria Math"/>
                <w:b/>
              </w:rPr>
            </m:ctrlPr>
          </m:e>
        </m:d>
        <m:r>
          <m:rPr>
            <m:sty m:val="p"/>
          </m:rPr>
          <w:rPr>
            <w:rFonts w:ascii="Cambria Math"/>
          </w:rPr>
          <m:t>+(</m:t>
        </m:r>
        <m:r>
          <m:rPr>
            <m:sty m:val="p"/>
          </m:rPr>
          <w:rPr>
            <w:rFonts w:ascii="Cambria Math" w:hAnsi="Cambria Math"/>
          </w:rPr>
          <m:t>35*СЗ</m:t>
        </m:r>
        <m:r>
          <m:rPr>
            <m:nor/>
          </m:rPr>
          <w:rPr>
            <w:b/>
            <w:vertAlign w:val="subscript"/>
          </w:rPr>
          <m:t xml:space="preserve">А </m:t>
        </m:r>
        <m:r>
          <m:rPr>
            <m:sty m:val="p"/>
          </m:rPr>
          <w:rPr>
            <w:rFonts w:ascii="Cambria Math"/>
            <w:vertAlign w:val="subscript"/>
          </w:rPr>
          <m:t>)</m:t>
        </m:r>
      </m:oMath>
      <w:r w:rsidRPr="00663557">
        <w:rPr>
          <w:rFonts w:ascii="Times New Roman" w:hAnsi="Times New Roman"/>
          <w:sz w:val="24"/>
          <w:szCs w:val="24"/>
        </w:rPr>
        <w:instrText xml:space="preserve"> </w:instrText>
      </w:r>
      <w:r w:rsidR="007F5CFD" w:rsidRPr="00663557">
        <w:rPr>
          <w:rFonts w:ascii="Times New Roman" w:hAnsi="Times New Roman"/>
          <w:sz w:val="24"/>
          <w:szCs w:val="24"/>
        </w:rPr>
        <w:fldChar w:fldCharType="end"/>
      </w:r>
      <w:r w:rsidR="007F5CFD" w:rsidRPr="00663557">
        <w:rPr>
          <w:rFonts w:ascii="Times New Roman" w:hAnsi="Times New Roman"/>
          <w:sz w:val="24"/>
          <w:szCs w:val="24"/>
        </w:rPr>
        <w:fldChar w:fldCharType="begin"/>
      </w:r>
      <w:r w:rsidRPr="00663557">
        <w:rPr>
          <w:rFonts w:ascii="Times New Roman" w:hAnsi="Times New Roman"/>
          <w:sz w:val="24"/>
          <w:szCs w:val="24"/>
        </w:rPr>
        <w:instrText xml:space="preserve"> QUOTE </w:instrText>
      </w:r>
      <m:oMath>
        <m:r>
          <m:rPr>
            <m:sty m:val="p"/>
          </m:rPr>
          <w:rPr>
            <w:rFonts w:ascii="Cambria Math"/>
          </w:rPr>
          <m:t xml:space="preserve"> (</m:t>
        </m:r>
        <m:r>
          <m:rPr>
            <m:sty m:val="p"/>
          </m:rPr>
          <w:rPr>
            <w:rFonts w:ascii="Cambria Math" w:hAnsi="Cambria Math"/>
          </w:rPr>
          <m:t>15*СЗ</m:t>
        </m:r>
        <m:r>
          <m:rPr>
            <m:nor/>
          </m:rPr>
          <w:rPr>
            <w:b/>
            <w:vertAlign w:val="subscript"/>
          </w:rPr>
          <m:t>РК</m:t>
        </m:r>
        <m:r>
          <m:rPr>
            <m:sty m:val="p"/>
          </m:rPr>
          <w:rPr>
            <w:rFonts w:ascii="Cambria Math"/>
          </w:rPr>
          <m:t>)</m:t>
        </m:r>
      </m:oMath>
      <w:r w:rsidRPr="00663557">
        <w:rPr>
          <w:rFonts w:ascii="Times New Roman" w:hAnsi="Times New Roman"/>
          <w:sz w:val="24"/>
          <w:szCs w:val="24"/>
        </w:rPr>
        <w:instrText xml:space="preserve"> </w:instrText>
      </w:r>
      <w:r w:rsidR="007F5CFD" w:rsidRPr="00663557">
        <w:rPr>
          <w:rFonts w:ascii="Times New Roman" w:hAnsi="Times New Roman"/>
          <w:sz w:val="24"/>
          <w:szCs w:val="24"/>
        </w:rPr>
        <w:fldChar w:fldCharType="end"/>
      </w:r>
    </w:p>
    <w:p w:rsidR="00856E5B" w:rsidRPr="00690E21" w:rsidRDefault="00856E5B" w:rsidP="00856E5B">
      <w:pPr>
        <w:widowControl w:val="0"/>
        <w:autoSpaceDE w:val="0"/>
        <w:autoSpaceDN w:val="0"/>
        <w:adjustRightInd w:val="0"/>
        <w:ind w:left="284" w:right="140"/>
        <w:rPr>
          <w:rFonts w:cs="Times New Roman"/>
          <w:b/>
          <w:bCs/>
        </w:rPr>
      </w:pPr>
    </w:p>
    <w:p w:rsidR="00856E5B" w:rsidRPr="00690E21" w:rsidRDefault="00856E5B" w:rsidP="00856E5B">
      <w:pPr>
        <w:widowControl w:val="0"/>
        <w:autoSpaceDE w:val="0"/>
        <w:autoSpaceDN w:val="0"/>
        <w:adjustRightInd w:val="0"/>
        <w:ind w:left="284" w:right="140" w:firstLine="851"/>
        <w:jc w:val="center"/>
        <w:outlineLvl w:val="8"/>
        <w:rPr>
          <w:rFonts w:cs="Times New Roman"/>
          <w:bCs/>
        </w:rPr>
      </w:pPr>
      <w:r>
        <w:rPr>
          <w:rFonts w:cs="Times New Roman"/>
          <w:bCs/>
        </w:rPr>
        <w:t>К</w:t>
      </w:r>
      <w:r w:rsidRPr="00690E21">
        <w:rPr>
          <w:rFonts w:cs="Times New Roman"/>
          <w:bCs/>
          <w:vertAlign w:val="subscript"/>
          <w:lang w:val="en-US"/>
        </w:rPr>
        <w:t>i</w:t>
      </w:r>
      <w:r w:rsidRPr="00690E21">
        <w:rPr>
          <w:rFonts w:cs="Times New Roman"/>
          <w:bCs/>
        </w:rPr>
        <w:t xml:space="preserve">= </w:t>
      </w:r>
      <w:r w:rsidRPr="00DE2EBC">
        <w:rPr>
          <w:rFonts w:cs="Times New Roman"/>
          <w:bCs/>
        </w:rPr>
        <w:t>(</w:t>
      </w:r>
      <w:r w:rsidRPr="00690E21">
        <w:rPr>
          <w:rFonts w:cs="Times New Roman"/>
          <w:bCs/>
        </w:rPr>
        <w:t>ЗН</w:t>
      </w:r>
      <w:r w:rsidRPr="00690E21">
        <w:rPr>
          <w:rFonts w:cs="Times New Roman"/>
          <w:bCs/>
          <w:vertAlign w:val="subscript"/>
          <w:lang w:val="en-US"/>
        </w:rPr>
        <w:t>i</w:t>
      </w:r>
      <w:r w:rsidRPr="00690E21">
        <w:rPr>
          <w:rFonts w:cs="Times New Roman"/>
          <w:bCs/>
        </w:rPr>
        <w:t xml:space="preserve">  - ЗНП</w:t>
      </w:r>
      <w:r w:rsidRPr="00690E21">
        <w:rPr>
          <w:rFonts w:cs="Times New Roman"/>
          <w:bCs/>
          <w:vertAlign w:val="subscript"/>
          <w:lang w:val="en-US"/>
        </w:rPr>
        <w:t>i</w:t>
      </w:r>
      <w:r>
        <w:rPr>
          <w:rFonts w:cs="Times New Roman"/>
          <w:bCs/>
        </w:rPr>
        <w:t>)/ ПН</w:t>
      </w:r>
      <w:r>
        <w:rPr>
          <w:rFonts w:cs="Times New Roman"/>
          <w:bCs/>
          <w:vertAlign w:val="subscript"/>
          <w:lang w:val="en-US"/>
        </w:rPr>
        <w:t>ig</w:t>
      </w:r>
      <w:r w:rsidRPr="00DE2EBC">
        <w:rPr>
          <w:rFonts w:cs="Times New Roman"/>
          <w:bCs/>
          <w:vertAlign w:val="subscript"/>
        </w:rPr>
        <w:t>-1</w:t>
      </w:r>
      <w:r w:rsidRPr="00690E21">
        <w:rPr>
          <w:rFonts w:cs="Times New Roman"/>
          <w:bCs/>
        </w:rPr>
        <w:t>,</w:t>
      </w:r>
    </w:p>
    <w:p w:rsidR="00856E5B" w:rsidRDefault="00856E5B" w:rsidP="00856E5B">
      <w:pPr>
        <w:widowControl w:val="0"/>
        <w:autoSpaceDE w:val="0"/>
        <w:autoSpaceDN w:val="0"/>
        <w:adjustRightInd w:val="0"/>
        <w:ind w:left="284" w:right="140" w:firstLine="851"/>
        <w:jc w:val="both"/>
        <w:rPr>
          <w:rFonts w:cs="Times New Roman"/>
        </w:rPr>
      </w:pPr>
      <w:r w:rsidRPr="00690E21">
        <w:rPr>
          <w:rFonts w:cs="Times New Roman"/>
        </w:rPr>
        <w:t>где:</w:t>
      </w:r>
    </w:p>
    <w:p w:rsidR="00856E5B" w:rsidRPr="00690E21" w:rsidRDefault="00856E5B" w:rsidP="00856E5B">
      <w:pPr>
        <w:widowControl w:val="0"/>
        <w:autoSpaceDE w:val="0"/>
        <w:autoSpaceDN w:val="0"/>
        <w:adjustRightInd w:val="0"/>
        <w:ind w:left="284" w:right="140" w:firstLine="851"/>
        <w:jc w:val="both"/>
        <w:rPr>
          <w:rFonts w:cs="Times New Roman"/>
        </w:rPr>
      </w:pPr>
    </w:p>
    <w:p w:rsidR="00856E5B" w:rsidRPr="00960598" w:rsidRDefault="00856E5B" w:rsidP="00856E5B">
      <w:pPr>
        <w:widowControl w:val="0"/>
        <w:autoSpaceDE w:val="0"/>
        <w:autoSpaceDN w:val="0"/>
        <w:adjustRightInd w:val="0"/>
        <w:ind w:left="284" w:right="140" w:firstLine="851"/>
        <w:jc w:val="both"/>
        <w:rPr>
          <w:rFonts w:cs="Times New Roman"/>
        </w:rPr>
      </w:pPr>
      <w:r>
        <w:rPr>
          <w:rFonts w:cs="Times New Roman"/>
        </w:rPr>
        <w:t>К</w:t>
      </w:r>
      <w:r>
        <w:rPr>
          <w:rFonts w:cs="Times New Roman"/>
          <w:vertAlign w:val="subscript"/>
          <w:lang w:val="en-US"/>
        </w:rPr>
        <w:t>i</w:t>
      </w:r>
      <w:r w:rsidRPr="00960598">
        <w:rPr>
          <w:rFonts w:cs="Times New Roman"/>
          <w:vertAlign w:val="subscript"/>
        </w:rPr>
        <w:t xml:space="preserve"> </w:t>
      </w:r>
      <w:r w:rsidRPr="00960598">
        <w:rPr>
          <w:rFonts w:cs="Times New Roman"/>
        </w:rPr>
        <w:t xml:space="preserve">– </w:t>
      </w:r>
      <w:r>
        <w:rPr>
          <w:rFonts w:cs="Times New Roman"/>
        </w:rPr>
        <w:t>коэффициент уровня задолженности по налоговым платежам в консолидированный бюджет Московской области на первое число отчетного месяца;</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bCs/>
        </w:rPr>
        <w:t>ЗН</w:t>
      </w:r>
      <w:r w:rsidRPr="00690E21">
        <w:rPr>
          <w:rFonts w:cs="Times New Roman"/>
          <w:bCs/>
          <w:vertAlign w:val="subscript"/>
          <w:lang w:val="en-US"/>
        </w:rPr>
        <w:t>i</w:t>
      </w:r>
      <w:r w:rsidRPr="00690E21">
        <w:rPr>
          <w:rFonts w:cs="Times New Roman"/>
        </w:rPr>
        <w:t xml:space="preserve"> - задолженность по налоговым платежам в консолидированный бюджет Московской обл</w:t>
      </w:r>
      <w:r>
        <w:rPr>
          <w:rFonts w:cs="Times New Roman"/>
        </w:rPr>
        <w:t xml:space="preserve">асти на первое число </w:t>
      </w:r>
      <w:r w:rsidRPr="00690E21">
        <w:rPr>
          <w:rFonts w:cs="Times New Roman"/>
        </w:rPr>
        <w:t xml:space="preserve">месяца </w:t>
      </w:r>
      <w:r>
        <w:rPr>
          <w:rFonts w:cs="Times New Roman"/>
        </w:rPr>
        <w:t>предшествующего отчетному</w:t>
      </w:r>
      <w:r w:rsidRPr="00690E21">
        <w:rPr>
          <w:rFonts w:cs="Times New Roman"/>
        </w:rPr>
        <w:t xml:space="preserve"> (млн. рублей);</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bCs/>
        </w:rPr>
        <w:t>ЗНП</w:t>
      </w:r>
      <w:r w:rsidRPr="00690E21">
        <w:rPr>
          <w:rFonts w:cs="Times New Roman"/>
          <w:bCs/>
          <w:vertAlign w:val="subscript"/>
          <w:lang w:val="en-US"/>
        </w:rPr>
        <w:t>i</w:t>
      </w:r>
      <w:r w:rsidRPr="00690E21">
        <w:rPr>
          <w:rFonts w:cs="Times New Roman"/>
        </w:rPr>
        <w:t xml:space="preserve"> – приостановленная к взысканию задолженность </w:t>
      </w:r>
      <w:r>
        <w:rPr>
          <w:rFonts w:cs="Times New Roman"/>
        </w:rPr>
        <w:t xml:space="preserve">на первое число </w:t>
      </w:r>
      <w:r w:rsidRPr="00690E21">
        <w:rPr>
          <w:rFonts w:cs="Times New Roman"/>
        </w:rPr>
        <w:t xml:space="preserve">месяца </w:t>
      </w:r>
      <w:r>
        <w:rPr>
          <w:rFonts w:cs="Times New Roman"/>
        </w:rPr>
        <w:t>предшествующего отчетному</w:t>
      </w:r>
      <w:r w:rsidRPr="00690E21">
        <w:rPr>
          <w:rFonts w:cs="Times New Roman"/>
        </w:rPr>
        <w:t xml:space="preserve"> (млн. рублей)</w:t>
      </w:r>
      <w:r>
        <w:rPr>
          <w:rFonts w:cs="Times New Roman"/>
        </w:rPr>
        <w:t xml:space="preserve"> </w:t>
      </w:r>
      <w:r w:rsidRPr="00690E21">
        <w:rPr>
          <w:rFonts w:cs="Times New Roman"/>
        </w:rPr>
        <w:t>рассчитывается по формуле:</w:t>
      </w:r>
    </w:p>
    <w:p w:rsidR="00856E5B" w:rsidRPr="00690E21" w:rsidRDefault="00856E5B" w:rsidP="00856E5B">
      <w:pPr>
        <w:widowControl w:val="0"/>
        <w:autoSpaceDE w:val="0"/>
        <w:autoSpaceDN w:val="0"/>
        <w:adjustRightInd w:val="0"/>
        <w:ind w:left="284" w:right="140" w:firstLine="851"/>
        <w:jc w:val="both"/>
        <w:rPr>
          <w:rFonts w:cs="Times New Roman"/>
        </w:rPr>
      </w:pPr>
    </w:p>
    <w:p w:rsidR="00856E5B" w:rsidRPr="00690E21" w:rsidRDefault="00856E5B" w:rsidP="00856E5B">
      <w:pPr>
        <w:widowControl w:val="0"/>
        <w:autoSpaceDE w:val="0"/>
        <w:autoSpaceDN w:val="0"/>
        <w:adjustRightInd w:val="0"/>
        <w:ind w:left="284" w:right="140"/>
        <w:jc w:val="center"/>
        <w:rPr>
          <w:rFonts w:cs="Times New Roman"/>
        </w:rPr>
      </w:pPr>
      <w:r w:rsidRPr="00690E21">
        <w:rPr>
          <w:rFonts w:cs="Times New Roman"/>
        </w:rPr>
        <w:t>ЗНП</w:t>
      </w:r>
      <w:r>
        <w:rPr>
          <w:rFonts w:cs="Times New Roman"/>
          <w:vertAlign w:val="subscript"/>
          <w:lang w:val="en-US"/>
        </w:rPr>
        <w:t>i</w:t>
      </w:r>
      <w:r w:rsidRPr="00690E21">
        <w:rPr>
          <w:rFonts w:cs="Times New Roman"/>
        </w:rPr>
        <w:t xml:space="preserve"> = НО + НР + ОПВ</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где:</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НО – сумма непогашенной отсрочки (рассрочки);</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НР – остаток непогашенной реструктурированной задолженности;</w:t>
      </w:r>
    </w:p>
    <w:p w:rsidR="00856E5B" w:rsidRDefault="00856E5B" w:rsidP="00856E5B">
      <w:pPr>
        <w:widowControl w:val="0"/>
        <w:autoSpaceDE w:val="0"/>
        <w:autoSpaceDN w:val="0"/>
        <w:adjustRightInd w:val="0"/>
        <w:ind w:left="284" w:right="140" w:firstLine="851"/>
        <w:jc w:val="both"/>
        <w:rPr>
          <w:rFonts w:cs="Times New Roman"/>
        </w:rPr>
      </w:pPr>
      <w:r w:rsidRPr="00690E21">
        <w:rPr>
          <w:rFonts w:cs="Times New Roman"/>
        </w:rPr>
        <w:t xml:space="preserve">ОПВ – остаток непогашенной задолженности, приостановленной </w:t>
      </w:r>
      <w:r w:rsidRPr="00690E21">
        <w:rPr>
          <w:rFonts w:cs="Times New Roman"/>
        </w:rPr>
        <w:br/>
        <w:t>к взысканию.</w:t>
      </w:r>
    </w:p>
    <w:p w:rsidR="00856E5B" w:rsidRDefault="00856E5B" w:rsidP="00856E5B">
      <w:pPr>
        <w:widowControl w:val="0"/>
        <w:autoSpaceDE w:val="0"/>
        <w:autoSpaceDN w:val="0"/>
        <w:adjustRightInd w:val="0"/>
        <w:ind w:left="284" w:right="140" w:firstLine="851"/>
        <w:jc w:val="both"/>
        <w:rPr>
          <w:rFonts w:cs="Times New Roman"/>
        </w:rPr>
      </w:pPr>
    </w:p>
    <w:p w:rsidR="00856E5B" w:rsidRDefault="00856E5B" w:rsidP="00856E5B">
      <w:pPr>
        <w:widowControl w:val="0"/>
        <w:autoSpaceDE w:val="0"/>
        <w:autoSpaceDN w:val="0"/>
        <w:adjustRightInd w:val="0"/>
        <w:ind w:left="284" w:right="140" w:firstLine="851"/>
        <w:jc w:val="both"/>
        <w:rPr>
          <w:rFonts w:cs="Times New Roman"/>
        </w:rPr>
      </w:pPr>
      <w:r>
        <w:rPr>
          <w:rFonts w:cs="Times New Roman"/>
          <w:bCs/>
        </w:rPr>
        <w:t>ПН</w:t>
      </w:r>
      <w:r w:rsidRPr="00690E21">
        <w:rPr>
          <w:rFonts w:cs="Times New Roman"/>
          <w:bCs/>
          <w:vertAlign w:val="subscript"/>
          <w:lang w:val="en-US"/>
        </w:rPr>
        <w:t>ig</w:t>
      </w:r>
      <w:r w:rsidRPr="00690E21">
        <w:rPr>
          <w:rFonts w:cs="Times New Roman"/>
          <w:bCs/>
          <w:vertAlign w:val="subscript"/>
        </w:rPr>
        <w:t>-1</w:t>
      </w:r>
      <w:r w:rsidRPr="00690E21">
        <w:rPr>
          <w:rFonts w:cs="Times New Roman"/>
        </w:rPr>
        <w:t xml:space="preserve"> – </w:t>
      </w:r>
      <w:r>
        <w:rPr>
          <w:rFonts w:cs="Times New Roman"/>
        </w:rPr>
        <w:t xml:space="preserve">поступления по налоговым платежам в консолидированный бюджет Московской области за предыдущий финансовый год </w:t>
      </w:r>
      <w:r w:rsidRPr="00690E21">
        <w:rPr>
          <w:rFonts w:cs="Times New Roman"/>
        </w:rPr>
        <w:t xml:space="preserve"> (млн. рублей).</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both"/>
        <w:rPr>
          <w:color w:val="FF0000"/>
        </w:rPr>
      </w:pPr>
    </w:p>
    <w:p w:rsidR="00856E5B" w:rsidRDefault="00856E5B" w:rsidP="00856E5B">
      <w:pPr>
        <w:autoSpaceDE w:val="0"/>
        <w:autoSpaceDN w:val="0"/>
        <w:adjustRightInd w:val="0"/>
        <w:ind w:firstLine="540"/>
        <w:jc w:val="center"/>
        <w:rPr>
          <w:b/>
        </w:rPr>
      </w:pPr>
      <w:r>
        <w:rPr>
          <w:b/>
          <w:lang w:val="en-US"/>
        </w:rPr>
        <w:t>VII</w:t>
      </w:r>
      <w:r>
        <w:rPr>
          <w:b/>
        </w:rPr>
        <w:t xml:space="preserve"> . Механизм реализации муниципальной Программы</w:t>
      </w:r>
    </w:p>
    <w:p w:rsidR="00856E5B" w:rsidRDefault="00856E5B" w:rsidP="00856E5B">
      <w:pPr>
        <w:autoSpaceDE w:val="0"/>
        <w:autoSpaceDN w:val="0"/>
        <w:adjustRightInd w:val="0"/>
        <w:ind w:firstLine="540"/>
        <w:jc w:val="center"/>
        <w:rPr>
          <w:b/>
        </w:rPr>
      </w:pPr>
    </w:p>
    <w:p w:rsidR="00856E5B" w:rsidRDefault="00856E5B" w:rsidP="00856E5B">
      <w:pPr>
        <w:autoSpaceDE w:val="0"/>
        <w:autoSpaceDN w:val="0"/>
        <w:adjustRightInd w:val="0"/>
        <w:ind w:firstLine="539"/>
        <w:jc w:val="both"/>
      </w:pPr>
      <w:r>
        <w:t xml:space="preserve">Финансовое управление Администрации городского округа Электросталь ( далее муниципальный заказчик) на принципах организационно-методического и </w:t>
      </w:r>
      <w:r>
        <w:lastRenderedPageBreak/>
        <w:t>информационного единства управления реализацией муниципальной Программы и на основе единых подходов к формированию программных мероприятий, определению сроков и процедур мониторинга основных целевых показателей эффективности выполнения мероприятий муниципальной Программы осуществляет координацию деятельности по исполнению программных мероприятий, контроль за ходом и эффективностью их исполнения. Также муниципальный заказчик представляет координатору муниципальной Программы и в экономическое управление Администрации городского округа области отчет о реализации Программы.</w:t>
      </w:r>
    </w:p>
    <w:p w:rsidR="00856E5B" w:rsidRDefault="00856E5B" w:rsidP="00856E5B">
      <w:pPr>
        <w:widowControl w:val="0"/>
        <w:tabs>
          <w:tab w:val="left" w:pos="851"/>
        </w:tabs>
        <w:autoSpaceDE w:val="0"/>
        <w:autoSpaceDN w:val="0"/>
        <w:adjustRightInd w:val="0"/>
        <w:ind w:firstLine="540"/>
        <w:jc w:val="both"/>
        <w:rPr>
          <w:rFonts w:cs="Times New Roman"/>
        </w:rPr>
      </w:pPr>
      <w:bookmarkStart w:id="3" w:name="Par207"/>
      <w:bookmarkEnd w:id="3"/>
      <w:r>
        <w:rPr>
          <w:rFonts w:cs="Times New Roman"/>
        </w:rPr>
        <w:t>Муниципальный заказчик программы:</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1) разрабатывает муниципальную программу;</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2) формирует прогноз расходов на реализацию мероприятий и готовит финансовое экономическое обоснование;</w:t>
      </w:r>
    </w:p>
    <w:p w:rsidR="00856E5B" w:rsidRDefault="00856E5B" w:rsidP="00856E5B">
      <w:pPr>
        <w:widowControl w:val="0"/>
        <w:tabs>
          <w:tab w:val="left" w:pos="851"/>
        </w:tabs>
        <w:autoSpaceDE w:val="0"/>
        <w:autoSpaceDN w:val="0"/>
        <w:adjustRightInd w:val="0"/>
        <w:ind w:firstLine="540"/>
        <w:jc w:val="both"/>
        <w:rPr>
          <w:rFonts w:cs="Times New Roman"/>
        </w:rPr>
      </w:pPr>
      <w:bookmarkStart w:id="4" w:name="Par210"/>
      <w:bookmarkEnd w:id="4"/>
      <w:r>
        <w:rPr>
          <w:rFonts w:cs="Times New Roman"/>
        </w:rPr>
        <w:t>3) обеспечивает  координацию действий ответственных за выполнение мероприятий по реализации муниципальной программы;</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4) согласовывает «Дорожные карты» и отчеты об их исполнении;</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5) участвует в обсуждении вопросов, связанных с реализацией и финансированием муниципальной программы;</w:t>
      </w:r>
    </w:p>
    <w:p w:rsidR="00856E5B" w:rsidRDefault="00856E5B" w:rsidP="00856E5B">
      <w:pPr>
        <w:widowControl w:val="0"/>
        <w:tabs>
          <w:tab w:val="left" w:pos="851"/>
        </w:tabs>
        <w:autoSpaceDE w:val="0"/>
        <w:autoSpaceDN w:val="0"/>
        <w:adjustRightInd w:val="0"/>
        <w:ind w:firstLine="540"/>
        <w:jc w:val="both"/>
        <w:rPr>
          <w:rFonts w:cs="Times New Roman"/>
        </w:rPr>
      </w:pPr>
      <w: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56E5B" w:rsidRDefault="00856E5B" w:rsidP="00856E5B">
      <w:pPr>
        <w:widowControl w:val="0"/>
        <w:tabs>
          <w:tab w:val="left" w:pos="851"/>
        </w:tabs>
        <w:autoSpaceDE w:val="0"/>
        <w:autoSpaceDN w:val="0"/>
        <w:adjustRightInd w:val="0"/>
        <w:ind w:firstLine="540"/>
        <w:jc w:val="both"/>
        <w:rPr>
          <w:rFonts w:cs="Times New Roman"/>
        </w:rPr>
      </w:pPr>
      <w:bookmarkStart w:id="5" w:name="Par217"/>
      <w:bookmarkStart w:id="6" w:name="Par218"/>
      <w:bookmarkEnd w:id="5"/>
      <w:bookmarkEnd w:id="6"/>
      <w:r>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56E5B" w:rsidRDefault="00856E5B" w:rsidP="00856E5B">
      <w:pPr>
        <w:widowControl w:val="0"/>
        <w:tabs>
          <w:tab w:val="left" w:pos="851"/>
        </w:tabs>
        <w:autoSpaceDE w:val="0"/>
        <w:autoSpaceDN w:val="0"/>
        <w:adjustRightInd w:val="0"/>
        <w:ind w:firstLine="540"/>
        <w:jc w:val="both"/>
        <w:rPr>
          <w:rFonts w:cs="Times New Roman"/>
        </w:rPr>
      </w:pPr>
      <w:bookmarkStart w:id="7" w:name="Par219"/>
      <w:bookmarkEnd w:id="7"/>
      <w:r>
        <w:rPr>
          <w:rFonts w:cs="Times New Roman"/>
        </w:rPr>
        <w:t>8) обеспечивает выполнение муниципальной программы, а также  эффективность и результативность ее реализации.</w:t>
      </w:r>
    </w:p>
    <w:p w:rsidR="00856E5B" w:rsidRDefault="00856E5B" w:rsidP="00856E5B">
      <w:pPr>
        <w:widowControl w:val="0"/>
        <w:tabs>
          <w:tab w:val="left" w:pos="851"/>
        </w:tabs>
        <w:autoSpaceDE w:val="0"/>
        <w:autoSpaceDN w:val="0"/>
        <w:adjustRightInd w:val="0"/>
        <w:ind w:firstLine="567"/>
        <w:jc w:val="both"/>
        <w:rPr>
          <w:rFonts w:cs="Times New Roman"/>
        </w:rPr>
      </w:pPr>
      <w:r>
        <w:rPr>
          <w:rFonts w:cs="Times New Roman"/>
        </w:rPr>
        <w:t>Ответственный за выполнение мероприятия:</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1) формирует прогноз расходов на реализацию мероприятия и направляет его муниципальному заказчику подпрограммы;</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3) разрабатывает «Дорожные карты» по основным мероприятиям, ответственным за выполнение которых является;</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4) направляет муниципальному заказчику подпрограммы отчет о реализации мероприятия, отчет об исполнении «Дорожных карт»;</w:t>
      </w:r>
    </w:p>
    <w:p w:rsidR="00856E5B" w:rsidRDefault="00856E5B" w:rsidP="00856E5B">
      <w:pPr>
        <w:autoSpaceDE w:val="0"/>
        <w:autoSpaceDN w:val="0"/>
        <w:adjustRightInd w:val="0"/>
        <w:ind w:firstLine="540"/>
        <w:jc w:val="both"/>
      </w:pPr>
    </w:p>
    <w:p w:rsidR="00856E5B" w:rsidRDefault="00856E5B" w:rsidP="00856E5B">
      <w:pPr>
        <w:autoSpaceDE w:val="0"/>
        <w:autoSpaceDN w:val="0"/>
        <w:adjustRightInd w:val="0"/>
        <w:jc w:val="center"/>
        <w:rPr>
          <w:b/>
        </w:rPr>
      </w:pPr>
      <w:r>
        <w:rPr>
          <w:b/>
          <w:lang w:val="en-US"/>
        </w:rPr>
        <w:t>VIII</w:t>
      </w:r>
      <w:r>
        <w:rPr>
          <w:b/>
        </w:rPr>
        <w:t>. Состав, форма и сроки предоставления отчетности о ходе реализации мероприятий муниципальной  Программы</w:t>
      </w:r>
    </w:p>
    <w:p w:rsidR="00856E5B" w:rsidRDefault="00856E5B" w:rsidP="00856E5B">
      <w:pPr>
        <w:autoSpaceDE w:val="0"/>
        <w:autoSpaceDN w:val="0"/>
        <w:adjustRightInd w:val="0"/>
        <w:jc w:val="center"/>
        <w:rPr>
          <w:b/>
        </w:rPr>
      </w:pPr>
    </w:p>
    <w:p w:rsidR="00856E5B" w:rsidRDefault="00856E5B" w:rsidP="00856E5B">
      <w:pPr>
        <w:ind w:firstLine="708"/>
        <w:jc w:val="both"/>
        <w:rPr>
          <w:bCs/>
        </w:rPr>
      </w:pPr>
      <w:r>
        <w:rPr>
          <w:bCs/>
        </w:rPr>
        <w:t xml:space="preserve">Контроль за реализацией муниципальной Программы осуществляется координатором </w:t>
      </w:r>
      <w:r>
        <w:t>муниципальной Программы</w:t>
      </w:r>
      <w:r>
        <w:rPr>
          <w:bCs/>
        </w:rPr>
        <w:t>.</w:t>
      </w:r>
    </w:p>
    <w:p w:rsidR="00856E5B" w:rsidRDefault="00856E5B" w:rsidP="00856E5B">
      <w:pPr>
        <w:ind w:firstLine="708"/>
        <w:jc w:val="both"/>
      </w:pPr>
      <w:r>
        <w:t>С целью контроля за реализацией муниципальной Программы муниципальный заказчик:</w:t>
      </w:r>
    </w:p>
    <w:p w:rsidR="00856E5B" w:rsidRDefault="00856E5B" w:rsidP="00856E5B">
      <w:pPr>
        <w:ind w:firstLine="708"/>
        <w:jc w:val="both"/>
      </w:pPr>
      <w:r>
        <w:t>1) ежеквартально до 20 числа месяца, следующего за отчетным кварталом, формирует в подсистеме ГАСУ МО:</w:t>
      </w:r>
    </w:p>
    <w:p w:rsidR="00856E5B" w:rsidRDefault="00856E5B" w:rsidP="00856E5B">
      <w:pPr>
        <w:ind w:firstLine="708"/>
        <w:jc w:val="both"/>
      </w:pPr>
      <w:r>
        <w:t>- оперативный отчет о реализации мероприятий муниципальной Программы;</w:t>
      </w:r>
    </w:p>
    <w:p w:rsidR="00856E5B" w:rsidRDefault="00856E5B" w:rsidP="00856E5B">
      <w:pPr>
        <w:ind w:firstLine="708"/>
        <w:jc w:val="both"/>
      </w:pPr>
      <w:r>
        <w:t>2)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856E5B" w:rsidRDefault="00856E5B" w:rsidP="00856E5B">
      <w:pPr>
        <w:ind w:firstLine="708"/>
        <w:jc w:val="both"/>
        <w:rPr>
          <w:bCs/>
        </w:rPr>
      </w:pPr>
      <w:r>
        <w:t xml:space="preserve">Состав,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утвержденным </w:t>
      </w:r>
      <w:r>
        <w:lastRenderedPageBreak/>
        <w:t>постановлением Администрации городского округа Электросталь от 27.08.2013 №651/8 (с последующими изменениями и дополнениями).</w:t>
      </w:r>
    </w:p>
    <w:p w:rsidR="00856E5B" w:rsidRDefault="00856E5B" w:rsidP="00A70721">
      <w:pPr>
        <w:widowControl w:val="0"/>
        <w:autoSpaceDE w:val="0"/>
        <w:autoSpaceDN w:val="0"/>
        <w:adjustRightInd w:val="0"/>
        <w:jc w:val="both"/>
      </w:pPr>
    </w:p>
    <w:p w:rsidR="00856E5B" w:rsidRDefault="00856E5B" w:rsidP="00856E5B">
      <w:pPr>
        <w:jc w:val="both"/>
        <w:rPr>
          <w:rFonts w:cs="Times New Roman"/>
        </w:rPr>
      </w:pPr>
    </w:p>
    <w:p w:rsidR="00856E5B" w:rsidRDefault="00856E5B" w:rsidP="00856E5B">
      <w:pPr>
        <w:widowControl w:val="0"/>
        <w:autoSpaceDE w:val="0"/>
        <w:autoSpaceDN w:val="0"/>
        <w:adjustRightInd w:val="0"/>
        <w:outlineLvl w:val="1"/>
      </w:pPr>
      <w:r>
        <w:rPr>
          <w:rFonts w:cs="Times New Roman"/>
        </w:rPr>
        <w:t>Верно:  заместитель начальника финансового управления</w:t>
      </w:r>
      <w:r>
        <w:t xml:space="preserve">                              К.С. Дубровина</w:t>
      </w:r>
    </w:p>
    <w:p w:rsidR="00856E5B" w:rsidRDefault="00856E5B" w:rsidP="00856E5B">
      <w:pPr>
        <w:sectPr w:rsidR="00856E5B" w:rsidSect="00F160F0">
          <w:pgSz w:w="11906" w:h="16838"/>
          <w:pgMar w:top="1276" w:right="850" w:bottom="1134" w:left="1701" w:header="709" w:footer="709" w:gutter="0"/>
          <w:cols w:space="720"/>
        </w:sectPr>
      </w:pPr>
    </w:p>
    <w:p w:rsidR="00856E5B" w:rsidRDefault="00856E5B" w:rsidP="00F160F0">
      <w:pPr>
        <w:widowControl w:val="0"/>
        <w:autoSpaceDE w:val="0"/>
        <w:autoSpaceDN w:val="0"/>
        <w:adjustRightInd w:val="0"/>
        <w:ind w:left="142"/>
        <w:outlineLvl w:val="1"/>
      </w:pPr>
      <w:r>
        <w:rPr>
          <w:color w:val="FF0000"/>
        </w:rPr>
        <w:lastRenderedPageBreak/>
        <w:t xml:space="preserve">                                                                                                                                                      </w:t>
      </w:r>
      <w:r>
        <w:t>Приложение № 1</w:t>
      </w:r>
    </w:p>
    <w:p w:rsidR="00856E5B" w:rsidRDefault="00856E5B" w:rsidP="00856E5B">
      <w:pPr>
        <w:ind w:left="9000"/>
        <w:rPr>
          <w:u w:val="single"/>
        </w:rPr>
      </w:pPr>
      <w:r>
        <w:rPr>
          <w:rFonts w:cs="Times New Roman"/>
        </w:rPr>
        <w:t>к муниципальной Программе</w:t>
      </w:r>
      <w:r>
        <w:t xml:space="preserve"> « Управление муниципальными финансами городского округа Электросталь Московской области» на 2017-2021 годы» </w:t>
      </w:r>
    </w:p>
    <w:p w:rsidR="00856E5B" w:rsidRDefault="00856E5B" w:rsidP="00856E5B">
      <w:pPr>
        <w:tabs>
          <w:tab w:val="left" w:pos="180"/>
        </w:tabs>
        <w:jc w:val="center"/>
        <w:rPr>
          <w:rFonts w:cs="Times New Roman"/>
        </w:rPr>
      </w:pPr>
    </w:p>
    <w:p w:rsidR="00856E5B" w:rsidRDefault="00856E5B" w:rsidP="00856E5B">
      <w:pPr>
        <w:tabs>
          <w:tab w:val="left" w:pos="180"/>
        </w:tabs>
        <w:jc w:val="center"/>
        <w:rPr>
          <w:rFonts w:cs="Times New Roman"/>
        </w:rPr>
      </w:pPr>
    </w:p>
    <w:p w:rsidR="00856E5B" w:rsidRDefault="00856E5B" w:rsidP="00856E5B">
      <w:pPr>
        <w:tabs>
          <w:tab w:val="left" w:pos="180"/>
        </w:tabs>
        <w:jc w:val="center"/>
        <w:rPr>
          <w:rFonts w:cs="Times New Roman"/>
        </w:rPr>
      </w:pPr>
      <w:r>
        <w:rPr>
          <w:rFonts w:cs="Times New Roman"/>
        </w:rPr>
        <w:t>ПЕРЕЧЕНЬ МЕРОПРИЯТИЙ МУНИЦИПАЛЬНОЙ ПРОГРАММЫ</w:t>
      </w:r>
    </w:p>
    <w:p w:rsidR="00856E5B" w:rsidRDefault="00856E5B" w:rsidP="00856E5B">
      <w:pPr>
        <w:tabs>
          <w:tab w:val="left" w:pos="180"/>
        </w:tabs>
        <w:jc w:val="center"/>
        <w:rPr>
          <w:rFonts w:cs="Times New Roman"/>
        </w:rPr>
      </w:pPr>
    </w:p>
    <w:p w:rsidR="00856E5B" w:rsidRDefault="00856E5B" w:rsidP="00856E5B">
      <w:pPr>
        <w:pStyle w:val="ConsPlusNonformat"/>
        <w:jc w:val="center"/>
        <w:rPr>
          <w:u w:val="single"/>
        </w:rPr>
      </w:pPr>
      <w:r>
        <w:rPr>
          <w:rFonts w:ascii="Times New Roman" w:hAnsi="Times New Roman"/>
          <w:sz w:val="24"/>
          <w:szCs w:val="24"/>
          <w:u w:val="single"/>
        </w:rPr>
        <w:t>«Управление муниципальными  финансами городского округа Электросталь Московской области» на 2017-2021 годы</w:t>
      </w:r>
    </w:p>
    <w:p w:rsidR="00856E5B" w:rsidRDefault="00856E5B" w:rsidP="00856E5B">
      <w:pPr>
        <w:pStyle w:val="ConsPlusNonformat"/>
        <w:jc w:val="center"/>
        <w:rPr>
          <w:rFonts w:ascii="Times New Roman" w:hAnsi="Times New Roman" w:cs="Times New Roman"/>
        </w:rPr>
      </w:pPr>
      <w:r>
        <w:rPr>
          <w:rFonts w:ascii="Times New Roman" w:hAnsi="Times New Roman" w:cs="Times New Roman"/>
        </w:rPr>
        <w:t>(наименование программы)</w:t>
      </w:r>
    </w:p>
    <w:p w:rsidR="00856E5B" w:rsidRDefault="00856E5B" w:rsidP="00856E5B">
      <w:pPr>
        <w:pStyle w:val="ConsPlusNonformat"/>
        <w:jc w:val="center"/>
        <w:rPr>
          <w:rFonts w:ascii="Times New Roman" w:hAnsi="Times New Roman" w:cs="Times New Roman"/>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992"/>
        <w:gridCol w:w="1211"/>
        <w:gridCol w:w="992"/>
        <w:gridCol w:w="142"/>
        <w:gridCol w:w="992"/>
        <w:gridCol w:w="992"/>
        <w:gridCol w:w="851"/>
        <w:gridCol w:w="141"/>
        <w:gridCol w:w="851"/>
        <w:gridCol w:w="142"/>
        <w:gridCol w:w="850"/>
        <w:gridCol w:w="142"/>
        <w:gridCol w:w="992"/>
        <w:gridCol w:w="1341"/>
        <w:gridCol w:w="1701"/>
      </w:tblGrid>
      <w:tr w:rsidR="00856E5B" w:rsidTr="000C0354">
        <w:trPr>
          <w:trHeight w:val="1727"/>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lang w:val="en-US"/>
              </w:rPr>
            </w:pPr>
            <w:r>
              <w:rPr>
                <w:sz w:val="20"/>
                <w:szCs w:val="20"/>
                <w:lang w:val="en-US"/>
              </w:rPr>
              <w:t>N</w:t>
            </w:r>
          </w:p>
          <w:p w:rsidR="00856E5B" w:rsidRDefault="00856E5B" w:rsidP="00F160F0">
            <w:pPr>
              <w:rPr>
                <w:sz w:val="20"/>
                <w:szCs w:val="20"/>
              </w:rPr>
            </w:pPr>
            <w:r>
              <w:rPr>
                <w:sz w:val="20"/>
                <w:szCs w:val="20"/>
              </w:rPr>
              <w:t>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 xml:space="preserve">Мероприятия </w:t>
            </w:r>
            <w:r>
              <w:rPr>
                <w:sz w:val="20"/>
                <w:szCs w:val="20"/>
              </w:rPr>
              <w:br/>
              <w:t xml:space="preserve">по          </w:t>
            </w:r>
            <w:r>
              <w:rPr>
                <w:sz w:val="20"/>
                <w:szCs w:val="20"/>
              </w:rPr>
              <w:br/>
              <w:t xml:space="preserve">реализации  </w:t>
            </w:r>
            <w:r>
              <w:rPr>
                <w:sz w:val="20"/>
                <w:szCs w:val="20"/>
              </w:rPr>
              <w:br/>
              <w:t>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105"/>
              <w:rPr>
                <w:sz w:val="20"/>
                <w:szCs w:val="20"/>
              </w:rPr>
            </w:pPr>
            <w:r>
              <w:rPr>
                <w:sz w:val="20"/>
                <w:szCs w:val="20"/>
              </w:rPr>
              <w:t xml:space="preserve">Срок       </w:t>
            </w:r>
            <w:r>
              <w:rPr>
                <w:sz w:val="20"/>
                <w:szCs w:val="20"/>
              </w:rPr>
              <w:br/>
              <w:t>испол -</w:t>
            </w:r>
          </w:p>
          <w:p w:rsidR="00856E5B" w:rsidRDefault="00856E5B" w:rsidP="00F160F0">
            <w:pPr>
              <w:pStyle w:val="ConsPlusCell"/>
              <w:ind w:right="-105"/>
              <w:rPr>
                <w:sz w:val="20"/>
                <w:szCs w:val="20"/>
              </w:rPr>
            </w:pPr>
            <w:r>
              <w:rPr>
                <w:sz w:val="20"/>
                <w:szCs w:val="20"/>
              </w:rPr>
              <w:t xml:space="preserve">нения </w:t>
            </w:r>
            <w:r>
              <w:rPr>
                <w:sz w:val="20"/>
                <w:szCs w:val="20"/>
              </w:rPr>
              <w:br/>
              <w:t>меро-</w:t>
            </w:r>
          </w:p>
          <w:p w:rsidR="00856E5B" w:rsidRDefault="00856E5B" w:rsidP="00F160F0">
            <w:pPr>
              <w:rPr>
                <w:sz w:val="20"/>
                <w:szCs w:val="20"/>
              </w:rPr>
            </w:pPr>
            <w:r>
              <w:rPr>
                <w:sz w:val="20"/>
                <w:szCs w:val="20"/>
              </w:rPr>
              <w:t>приятия</w:t>
            </w:r>
          </w:p>
        </w:tc>
        <w:tc>
          <w:tcPr>
            <w:tcW w:w="1211"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182"/>
              <w:rPr>
                <w:sz w:val="20"/>
                <w:szCs w:val="20"/>
              </w:rPr>
            </w:pPr>
            <w:r>
              <w:rPr>
                <w:sz w:val="20"/>
                <w:szCs w:val="20"/>
              </w:rPr>
              <w:t xml:space="preserve">Источники     </w:t>
            </w:r>
            <w:r>
              <w:rPr>
                <w:sz w:val="20"/>
                <w:szCs w:val="20"/>
              </w:rPr>
              <w:br/>
              <w:t>финансиро-</w:t>
            </w:r>
          </w:p>
          <w:p w:rsidR="00856E5B" w:rsidRDefault="00856E5B" w:rsidP="00F160F0">
            <w:pPr>
              <w:rPr>
                <w:sz w:val="20"/>
                <w:szCs w:val="20"/>
              </w:rPr>
            </w:pPr>
            <w:r>
              <w:rPr>
                <w:sz w:val="20"/>
                <w:szCs w:val="20"/>
              </w:rPr>
              <w:t xml:space="preserve">вания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78"/>
              <w:rPr>
                <w:sz w:val="20"/>
                <w:szCs w:val="20"/>
              </w:rPr>
            </w:pPr>
            <w:r>
              <w:rPr>
                <w:sz w:val="20"/>
                <w:szCs w:val="20"/>
              </w:rPr>
              <w:t xml:space="preserve">Объем          </w:t>
            </w:r>
            <w:r>
              <w:rPr>
                <w:sz w:val="20"/>
                <w:szCs w:val="20"/>
              </w:rPr>
              <w:br/>
              <w:t>финансирова</w:t>
            </w:r>
          </w:p>
          <w:p w:rsidR="00856E5B" w:rsidRDefault="00856E5B" w:rsidP="00F160F0">
            <w:pPr>
              <w:pStyle w:val="ConsPlusCell"/>
              <w:ind w:right="-78"/>
              <w:rPr>
                <w:sz w:val="20"/>
                <w:szCs w:val="20"/>
              </w:rPr>
            </w:pPr>
            <w:r>
              <w:rPr>
                <w:sz w:val="20"/>
                <w:szCs w:val="20"/>
              </w:rPr>
              <w:t xml:space="preserve">ния </w:t>
            </w:r>
            <w:r>
              <w:rPr>
                <w:sz w:val="20"/>
                <w:szCs w:val="20"/>
              </w:rPr>
              <w:br/>
              <w:t xml:space="preserve">мероприятия в  </w:t>
            </w:r>
            <w:r>
              <w:rPr>
                <w:sz w:val="20"/>
                <w:szCs w:val="20"/>
              </w:rPr>
              <w:br/>
              <w:t>году, предшествующем году реализации муниципальной програмы</w:t>
            </w:r>
            <w:r>
              <w:rPr>
                <w:sz w:val="20"/>
                <w:szCs w:val="20"/>
              </w:rPr>
              <w:br/>
              <w:t>(тыс. руб.)</w:t>
            </w:r>
          </w:p>
          <w:p w:rsidR="00856E5B" w:rsidRDefault="00856E5B" w:rsidP="00F160F0">
            <w:pPr>
              <w:pStyle w:val="ConsPlusCell"/>
              <w:ind w:right="-78"/>
              <w:rPr>
                <w:sz w:val="20"/>
                <w:szCs w:val="20"/>
              </w:rPr>
            </w:pPr>
            <w:r>
              <w:rPr>
                <w:sz w:val="20"/>
                <w:szCs w:val="20"/>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 xml:space="preserve">Всего (тыс. руб.)   </w:t>
            </w:r>
          </w:p>
        </w:tc>
        <w:tc>
          <w:tcPr>
            <w:tcW w:w="4961"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 xml:space="preserve">Объем финансирования по годам (тыс. руб.)         </w:t>
            </w:r>
          </w:p>
        </w:tc>
        <w:tc>
          <w:tcPr>
            <w:tcW w:w="1341" w:type="dxa"/>
            <w:vMerge w:val="restart"/>
            <w:tcBorders>
              <w:top w:val="single" w:sz="4" w:space="0" w:color="auto"/>
              <w:left w:val="single" w:sz="4" w:space="0" w:color="auto"/>
              <w:right w:val="single" w:sz="4" w:space="0" w:color="auto"/>
            </w:tcBorders>
          </w:tcPr>
          <w:p w:rsidR="00856E5B" w:rsidRDefault="00856E5B" w:rsidP="00F160F0">
            <w:pPr>
              <w:pStyle w:val="ConsPlusCell"/>
              <w:ind w:right="-160"/>
              <w:jc w:val="center"/>
              <w:rPr>
                <w:sz w:val="20"/>
                <w:szCs w:val="20"/>
              </w:rPr>
            </w:pPr>
            <w:r>
              <w:rPr>
                <w:sz w:val="20"/>
                <w:szCs w:val="20"/>
              </w:rPr>
              <w:t>Ответствен-</w:t>
            </w:r>
          </w:p>
          <w:p w:rsidR="00856E5B" w:rsidRDefault="00856E5B" w:rsidP="00F160F0">
            <w:pPr>
              <w:pStyle w:val="ConsPlusCell"/>
              <w:jc w:val="center"/>
              <w:rPr>
                <w:sz w:val="20"/>
                <w:szCs w:val="20"/>
              </w:rPr>
            </w:pPr>
            <w:r>
              <w:rPr>
                <w:sz w:val="20"/>
                <w:szCs w:val="20"/>
              </w:rPr>
              <w:t>ный</w:t>
            </w:r>
            <w:r>
              <w:rPr>
                <w:sz w:val="20"/>
                <w:szCs w:val="20"/>
              </w:rPr>
              <w:br/>
              <w:t>за выполне-</w:t>
            </w:r>
          </w:p>
          <w:p w:rsidR="00856E5B" w:rsidRDefault="00856E5B" w:rsidP="00F160F0">
            <w:pPr>
              <w:pStyle w:val="ConsPlusCell"/>
              <w:ind w:left="-74" w:right="-149" w:firstLine="74"/>
              <w:jc w:val="center"/>
              <w:rPr>
                <w:sz w:val="20"/>
                <w:szCs w:val="20"/>
              </w:rPr>
            </w:pPr>
            <w:r>
              <w:rPr>
                <w:sz w:val="20"/>
                <w:szCs w:val="20"/>
              </w:rPr>
              <w:t>ние</w:t>
            </w:r>
            <w:r>
              <w:rPr>
                <w:sz w:val="20"/>
                <w:szCs w:val="20"/>
              </w:rPr>
              <w:br/>
              <w:t xml:space="preserve">мероприятия  </w:t>
            </w:r>
            <w:r>
              <w:rPr>
                <w:sz w:val="20"/>
                <w:szCs w:val="20"/>
              </w:rPr>
              <w:br/>
              <w:t>программы</w:t>
            </w:r>
          </w:p>
          <w:p w:rsidR="00856E5B" w:rsidRDefault="00856E5B" w:rsidP="00F160F0">
            <w:pPr>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rPr>
                <w:sz w:val="20"/>
                <w:szCs w:val="20"/>
              </w:rPr>
            </w:pPr>
            <w:r>
              <w:rPr>
                <w:sz w:val="20"/>
                <w:szCs w:val="20"/>
              </w:rPr>
              <w:t xml:space="preserve">Результаты  </w:t>
            </w:r>
            <w:r>
              <w:rPr>
                <w:sz w:val="20"/>
                <w:szCs w:val="20"/>
              </w:rPr>
              <w:br/>
              <w:t xml:space="preserve">выполнения  </w:t>
            </w:r>
            <w:r>
              <w:rPr>
                <w:sz w:val="20"/>
                <w:szCs w:val="20"/>
              </w:rPr>
              <w:br/>
              <w:t xml:space="preserve">мероприятий </w:t>
            </w:r>
            <w:r>
              <w:rPr>
                <w:sz w:val="20"/>
                <w:szCs w:val="20"/>
              </w:rPr>
              <w:br/>
              <w:t>программы</w:t>
            </w:r>
          </w:p>
        </w:tc>
      </w:tr>
      <w:tr w:rsidR="00856E5B" w:rsidTr="000C0354">
        <w:trPr>
          <w:trHeight w:val="1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r>
              <w:t>2017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r>
              <w:t>2018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r>
              <w:t>2019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r>
              <w:t>2020 год</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r>
              <w:t>2021 год</w:t>
            </w:r>
          </w:p>
        </w:tc>
        <w:tc>
          <w:tcPr>
            <w:tcW w:w="1341" w:type="dxa"/>
            <w:vMerge/>
            <w:tcBorders>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r>
      <w:tr w:rsidR="00856E5B" w:rsidTr="000C0354">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3</w:t>
            </w:r>
          </w:p>
        </w:tc>
        <w:tc>
          <w:tcPr>
            <w:tcW w:w="1211"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6</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8</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11</w:t>
            </w:r>
          </w:p>
        </w:tc>
        <w:tc>
          <w:tcPr>
            <w:tcW w:w="1341"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13</w:t>
            </w:r>
          </w:p>
        </w:tc>
      </w:tr>
      <w:tr w:rsidR="00856E5B" w:rsidTr="000C0354">
        <w:trPr>
          <w:trHeight w:val="300"/>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1.</w:t>
            </w:r>
          </w:p>
        </w:tc>
        <w:tc>
          <w:tcPr>
            <w:tcW w:w="1985" w:type="dxa"/>
            <w:vMerge w:val="restart"/>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0"/>
              <w:rPr>
                <w:b/>
                <w:sz w:val="20"/>
                <w:szCs w:val="20"/>
                <w:u w:val="single"/>
              </w:rPr>
            </w:pPr>
            <w:r>
              <w:rPr>
                <w:b/>
                <w:sz w:val="20"/>
                <w:szCs w:val="20"/>
                <w:u w:val="single"/>
              </w:rPr>
              <w:t>Основное мероприятие  № 1</w:t>
            </w:r>
          </w:p>
          <w:p w:rsidR="00856E5B" w:rsidRDefault="00856E5B" w:rsidP="00F160F0">
            <w:pPr>
              <w:pStyle w:val="ConsPlusCell"/>
              <w:ind w:right="-70"/>
              <w:rPr>
                <w:b/>
                <w:sz w:val="20"/>
                <w:szCs w:val="20"/>
                <w:u w:val="single"/>
              </w:rPr>
            </w:pPr>
          </w:p>
          <w:p w:rsidR="00856E5B" w:rsidRDefault="00856E5B" w:rsidP="00F160F0">
            <w:pPr>
              <w:pStyle w:val="ConsPlusCell"/>
              <w:ind w:right="-70"/>
              <w:rPr>
                <w:b/>
                <w:sz w:val="20"/>
                <w:szCs w:val="20"/>
                <w:u w:val="single"/>
              </w:rPr>
            </w:pPr>
            <w:r>
              <w:rPr>
                <w:b/>
                <w:sz w:val="20"/>
                <w:szCs w:val="20"/>
              </w:rPr>
              <w:t xml:space="preserve">Реализация комплекса мер , направленных на </w:t>
            </w:r>
            <w:r>
              <w:rPr>
                <w:b/>
                <w:sz w:val="20"/>
                <w:szCs w:val="20"/>
              </w:rPr>
              <w:lastRenderedPageBreak/>
              <w:t>обеспечение сбалансированности и устойчивости бюджета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lastRenderedPageBreak/>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18"/>
                <w:szCs w:val="18"/>
              </w:rPr>
            </w:pPr>
          </w:p>
          <w:p w:rsidR="00856E5B" w:rsidRDefault="00856E5B" w:rsidP="00F160F0">
            <w:pPr>
              <w:rPr>
                <w:sz w:val="18"/>
                <w:szCs w:val="18"/>
              </w:rPr>
            </w:pPr>
            <w:r>
              <w:rPr>
                <w:sz w:val="18"/>
                <w:szCs w:val="18"/>
              </w:rPr>
              <w:t xml:space="preserve">Итого:         </w:t>
            </w:r>
          </w:p>
          <w:p w:rsidR="00856E5B" w:rsidRDefault="00856E5B" w:rsidP="00F160F0"/>
        </w:tc>
        <w:tc>
          <w:tcPr>
            <w:tcW w:w="7087" w:type="dxa"/>
            <w:gridSpan w:val="11"/>
            <w:vMerge w:val="restart"/>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253"/>
              <w:rPr>
                <w:sz w:val="18"/>
                <w:szCs w:val="18"/>
              </w:rPr>
            </w:pPr>
          </w:p>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 xml:space="preserve">кое </w:t>
            </w:r>
          </w:p>
          <w:p w:rsidR="00856E5B" w:rsidRPr="00F160F0" w:rsidRDefault="00856E5B" w:rsidP="00F160F0">
            <w:pPr>
              <w:pStyle w:val="ConsPlusCell"/>
              <w:ind w:right="-253"/>
              <w:rPr>
                <w:sz w:val="18"/>
                <w:szCs w:val="18"/>
              </w:rPr>
            </w:pPr>
            <w:r w:rsidRPr="00F160F0">
              <w:rPr>
                <w:sz w:val="18"/>
                <w:szCs w:val="18"/>
              </w:rPr>
              <w:t>управление,</w:t>
            </w:r>
          </w:p>
          <w:p w:rsidR="00856E5B" w:rsidRPr="00F160F0" w:rsidRDefault="00856E5B" w:rsidP="00F160F0">
            <w:pPr>
              <w:pStyle w:val="ConsPlusCell"/>
              <w:ind w:right="-253"/>
              <w:rPr>
                <w:sz w:val="18"/>
                <w:szCs w:val="18"/>
              </w:rPr>
            </w:pPr>
            <w:r w:rsidRPr="00F160F0">
              <w:rPr>
                <w:sz w:val="18"/>
                <w:szCs w:val="18"/>
              </w:rPr>
              <w:t xml:space="preserve">структурные </w:t>
            </w:r>
          </w:p>
          <w:p w:rsidR="00856E5B" w:rsidRPr="00F160F0" w:rsidRDefault="00856E5B" w:rsidP="00F160F0">
            <w:pPr>
              <w:pStyle w:val="ConsPlusCell"/>
              <w:ind w:right="-253"/>
              <w:rPr>
                <w:sz w:val="18"/>
                <w:szCs w:val="18"/>
              </w:rPr>
            </w:pPr>
            <w:r w:rsidRPr="00F160F0">
              <w:rPr>
                <w:sz w:val="18"/>
                <w:szCs w:val="18"/>
              </w:rPr>
              <w:lastRenderedPageBreak/>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rPr>
                <w:sz w:val="18"/>
                <w:szCs w:val="18"/>
              </w:rPr>
            </w:pPr>
            <w:r w:rsidRPr="00F160F0">
              <w:rPr>
                <w:sz w:val="18"/>
                <w:szCs w:val="18"/>
              </w:rPr>
              <w:t xml:space="preserve">городского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tc>
      </w:tr>
      <w:tr w:rsidR="00856E5B" w:rsidTr="000C0354">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sz w:val="18"/>
                <w:szCs w:val="18"/>
              </w:rPr>
            </w:pPr>
          </w:p>
          <w:p w:rsidR="00856E5B" w:rsidRDefault="00856E5B" w:rsidP="00F160F0">
            <w:pPr>
              <w:pStyle w:val="ConsPlusCell"/>
              <w:ind w:right="-75"/>
              <w:rPr>
                <w:sz w:val="18"/>
                <w:szCs w:val="18"/>
              </w:rPr>
            </w:pPr>
            <w:r>
              <w:rPr>
                <w:sz w:val="18"/>
                <w:szCs w:val="18"/>
              </w:rPr>
              <w:t xml:space="preserve">Средства      </w:t>
            </w:r>
            <w:r>
              <w:rPr>
                <w:sz w:val="18"/>
                <w:szCs w:val="18"/>
              </w:rPr>
              <w:br/>
              <w:t xml:space="preserve">бюджета      </w:t>
            </w:r>
            <w:r>
              <w:rPr>
                <w:sz w:val="18"/>
                <w:szCs w:val="18"/>
              </w:rPr>
              <w:br/>
              <w:t xml:space="preserve">городского </w:t>
            </w:r>
            <w:r>
              <w:rPr>
                <w:sz w:val="18"/>
                <w:szCs w:val="18"/>
              </w:rPr>
              <w:lastRenderedPageBreak/>
              <w:t xml:space="preserve">округа Электросталь   </w:t>
            </w:r>
            <w:r>
              <w:rPr>
                <w:sz w:val="18"/>
                <w:szCs w:val="18"/>
              </w:rPr>
              <w:br/>
              <w:t xml:space="preserve">Московской    </w:t>
            </w:r>
            <w:r>
              <w:rPr>
                <w:sz w:val="18"/>
                <w:szCs w:val="18"/>
              </w:rPr>
              <w:br/>
              <w:t xml:space="preserve">области  </w:t>
            </w:r>
          </w:p>
          <w:p w:rsidR="00856E5B" w:rsidRDefault="00856E5B" w:rsidP="00F160F0"/>
        </w:tc>
        <w:tc>
          <w:tcPr>
            <w:tcW w:w="7087" w:type="dxa"/>
            <w:gridSpan w:val="11"/>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5290"/>
        </w:trPr>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1.1</w:t>
            </w:r>
          </w:p>
        </w:tc>
        <w:tc>
          <w:tcPr>
            <w:tcW w:w="198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20"/>
              <w:rPr>
                <w:sz w:val="20"/>
                <w:szCs w:val="20"/>
              </w:rPr>
            </w:pPr>
            <w:r>
              <w:rPr>
                <w:b/>
                <w:sz w:val="20"/>
                <w:szCs w:val="20"/>
              </w:rPr>
              <w:t>Мероприятие №1</w:t>
            </w:r>
            <w:r>
              <w:rPr>
                <w:sz w:val="20"/>
                <w:szCs w:val="20"/>
              </w:rPr>
              <w:t xml:space="preserve"> </w:t>
            </w:r>
          </w:p>
          <w:p w:rsidR="00856E5B" w:rsidRDefault="00856E5B" w:rsidP="00F160F0">
            <w:pPr>
              <w:pStyle w:val="ConsPlusCell"/>
              <w:ind w:right="-20"/>
              <w:rPr>
                <w:sz w:val="20"/>
                <w:szCs w:val="20"/>
              </w:rPr>
            </w:pPr>
          </w:p>
          <w:p w:rsidR="00856E5B" w:rsidRDefault="00856E5B" w:rsidP="00F160F0">
            <w:pPr>
              <w:pStyle w:val="ConsPlusCell"/>
              <w:ind w:right="-20"/>
              <w:rPr>
                <w:sz w:val="20"/>
                <w:szCs w:val="20"/>
              </w:rPr>
            </w:pPr>
            <w:r>
              <w:rPr>
                <w:sz w:val="20"/>
                <w:szCs w:val="20"/>
              </w:rPr>
              <w:t>Осуществление краткосрочного прогнозирова-</w:t>
            </w:r>
          </w:p>
          <w:p w:rsidR="00856E5B" w:rsidRDefault="00856E5B" w:rsidP="00F160F0">
            <w:pPr>
              <w:pStyle w:val="ConsPlusCell"/>
              <w:ind w:right="-70"/>
              <w:rPr>
                <w:b/>
                <w:sz w:val="20"/>
                <w:szCs w:val="20"/>
                <w:u w:val="single"/>
              </w:rPr>
            </w:pPr>
            <w:r>
              <w:rPr>
                <w:sz w:val="20"/>
                <w:szCs w:val="20"/>
              </w:rPr>
              <w:t>ния поступления доходов в бюджет городского округа Электросталь</w:t>
            </w:r>
          </w:p>
        </w:tc>
        <w:tc>
          <w:tcPr>
            <w:tcW w:w="992"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pPr>
              <w:rPr>
                <w:sz w:val="20"/>
                <w:szCs w:val="20"/>
              </w:rPr>
            </w:pPr>
            <w:r>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18"/>
                <w:szCs w:val="18"/>
              </w:rPr>
            </w:pPr>
          </w:p>
          <w:p w:rsidR="00856E5B" w:rsidRDefault="00856E5B" w:rsidP="00F160F0">
            <w:pPr>
              <w:rPr>
                <w:sz w:val="20"/>
                <w:szCs w:val="20"/>
              </w:rPr>
            </w:pPr>
            <w:r>
              <w:rPr>
                <w:sz w:val="20"/>
                <w:szCs w:val="20"/>
              </w:rPr>
              <w:t xml:space="preserve">Итого:         </w:t>
            </w:r>
          </w:p>
          <w:p w:rsidR="00856E5B" w:rsidRDefault="00856E5B" w:rsidP="00F160F0">
            <w:pPr>
              <w:ind w:left="-206" w:right="-66"/>
              <w:rPr>
                <w:sz w:val="20"/>
                <w:szCs w:val="20"/>
              </w:rPr>
            </w:pPr>
            <w:r>
              <w:rPr>
                <w:sz w:val="20"/>
                <w:szCs w:val="20"/>
              </w:rPr>
              <w:t>____________</w:t>
            </w:r>
          </w:p>
          <w:p w:rsidR="00856E5B" w:rsidRPr="006569FE" w:rsidRDefault="00856E5B" w:rsidP="00F160F0">
            <w:pPr>
              <w:rPr>
                <w:sz w:val="18"/>
                <w:szCs w:val="18"/>
              </w:rPr>
            </w:pPr>
            <w:r w:rsidRPr="006569FE">
              <w:rPr>
                <w:sz w:val="18"/>
                <w:szCs w:val="18"/>
              </w:rPr>
              <w:t xml:space="preserve">Средства      </w:t>
            </w:r>
            <w:r w:rsidRPr="006569FE">
              <w:rPr>
                <w:sz w:val="18"/>
                <w:szCs w:val="18"/>
              </w:rPr>
              <w:br/>
              <w:t xml:space="preserve">бюджета   </w:t>
            </w:r>
          </w:p>
          <w:p w:rsidR="00856E5B" w:rsidRPr="006569FE" w:rsidRDefault="00856E5B" w:rsidP="00F160F0">
            <w:pPr>
              <w:rPr>
                <w:sz w:val="18"/>
                <w:szCs w:val="18"/>
              </w:rPr>
            </w:pPr>
            <w:r w:rsidRPr="006569FE">
              <w:rPr>
                <w:sz w:val="18"/>
                <w:szCs w:val="18"/>
              </w:rP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pPr>
              <w:rPr>
                <w:sz w:val="18"/>
                <w:szCs w:val="18"/>
              </w:rPr>
            </w:pPr>
          </w:p>
          <w:p w:rsidR="00856E5B" w:rsidRDefault="00856E5B" w:rsidP="00F160F0">
            <w:pPr>
              <w:rPr>
                <w:sz w:val="18"/>
                <w:szCs w:val="18"/>
              </w:rPr>
            </w:pPr>
          </w:p>
          <w:p w:rsidR="00856E5B" w:rsidRDefault="00856E5B" w:rsidP="00F160F0">
            <w:pPr>
              <w:rPr>
                <w:sz w:val="18"/>
                <w:szCs w:val="18"/>
              </w:rPr>
            </w:pPr>
          </w:p>
          <w:p w:rsidR="00856E5B" w:rsidRDefault="00856E5B" w:rsidP="00F160F0">
            <w:pPr>
              <w:rPr>
                <w:sz w:val="18"/>
                <w:szCs w:val="18"/>
              </w:rPr>
            </w:pPr>
          </w:p>
          <w:p w:rsidR="00856E5B" w:rsidRDefault="00856E5B" w:rsidP="00F160F0">
            <w:pPr>
              <w:rPr>
                <w:sz w:val="18"/>
                <w:szCs w:val="18"/>
              </w:rPr>
            </w:pPr>
          </w:p>
          <w:p w:rsidR="00856E5B" w:rsidRDefault="00856E5B" w:rsidP="00F160F0">
            <w:pPr>
              <w:pStyle w:val="ConsPlusCell"/>
              <w:ind w:right="-75"/>
              <w:rPr>
                <w:sz w:val="20"/>
                <w:szCs w:val="20"/>
              </w:rPr>
            </w:pPr>
          </w:p>
          <w:p w:rsidR="00856E5B" w:rsidRDefault="00856E5B" w:rsidP="00F160F0">
            <w:pPr>
              <w:pStyle w:val="ConsPlusCell"/>
              <w:ind w:right="-75"/>
            </w:pPr>
          </w:p>
        </w:tc>
        <w:tc>
          <w:tcPr>
            <w:tcW w:w="7087" w:type="dxa"/>
            <w:gridSpan w:val="11"/>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253"/>
              <w:rPr>
                <w:sz w:val="18"/>
                <w:szCs w:val="18"/>
              </w:rPr>
            </w:pPr>
          </w:p>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кое управление,</w:t>
            </w:r>
          </w:p>
          <w:p w:rsidR="00856E5B" w:rsidRPr="00F160F0" w:rsidRDefault="00856E5B" w:rsidP="00F160F0">
            <w:pPr>
              <w:pStyle w:val="ConsPlusCell"/>
              <w:ind w:right="-253"/>
              <w:rPr>
                <w:sz w:val="18"/>
                <w:szCs w:val="18"/>
              </w:rPr>
            </w:pPr>
            <w:r w:rsidRPr="00F160F0">
              <w:rPr>
                <w:sz w:val="18"/>
                <w:szCs w:val="18"/>
              </w:rPr>
              <w:t xml:space="preserve">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rPr>
                <w:sz w:val="18"/>
                <w:szCs w:val="18"/>
              </w:rPr>
            </w:pPr>
            <w:r w:rsidRPr="00F160F0">
              <w:rPr>
                <w:sz w:val="18"/>
                <w:szCs w:val="18"/>
              </w:rPr>
              <w:t>городского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p w:rsidR="00856E5B" w:rsidRPr="00F160F0" w:rsidRDefault="00856E5B" w:rsidP="00F160F0">
            <w:pPr>
              <w:pStyle w:val="ConsPlusCell"/>
              <w:rPr>
                <w:sz w:val="18"/>
                <w:szCs w:val="18"/>
              </w:rPr>
            </w:pPr>
            <w:r w:rsidRPr="00F160F0">
              <w:rPr>
                <w:sz w:val="18"/>
                <w:szCs w:val="18"/>
              </w:rPr>
              <w:t>Прогноз поступлений налоговых и неналоговых доходов в бюджет городского округа в разрезе ежедневных поступлений.</w:t>
            </w:r>
          </w:p>
          <w:p w:rsidR="00856E5B" w:rsidRPr="00F160F0" w:rsidRDefault="00856E5B" w:rsidP="00F160F0">
            <w:pPr>
              <w:pStyle w:val="ConsPlusCell"/>
              <w:rPr>
                <w:sz w:val="18"/>
                <w:szCs w:val="18"/>
              </w:rPr>
            </w:pPr>
          </w:p>
          <w:p w:rsidR="00856E5B" w:rsidRPr="00F160F0" w:rsidRDefault="00856E5B" w:rsidP="00F160F0">
            <w:pPr>
              <w:pStyle w:val="ConsPlusCell"/>
              <w:rPr>
                <w:sz w:val="18"/>
                <w:szCs w:val="18"/>
              </w:rPr>
            </w:pPr>
            <w:r w:rsidRPr="00F160F0">
              <w:rPr>
                <w:sz w:val="18"/>
                <w:szCs w:val="18"/>
              </w:rPr>
              <w:t>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w:t>
            </w:r>
          </w:p>
          <w:p w:rsidR="00856E5B" w:rsidRPr="00F160F0" w:rsidRDefault="00856E5B" w:rsidP="00F160F0">
            <w:pPr>
              <w:pStyle w:val="ConsPlusCell"/>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xml:space="preserve">. - ≥ 100 процента; </w:t>
            </w:r>
          </w:p>
          <w:p w:rsidR="00856E5B" w:rsidRPr="00F160F0" w:rsidRDefault="00856E5B" w:rsidP="00F160F0">
            <w:pPr>
              <w:pStyle w:val="ConsPlusCel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xml:space="preserve">. – ≥ 100 процента; </w:t>
            </w:r>
            <w:r w:rsidRPr="00F160F0">
              <w:rPr>
                <w:sz w:val="18"/>
                <w:szCs w:val="18"/>
              </w:rPr>
              <w:br/>
            </w:r>
            <w:r w:rsidRPr="00F160F0">
              <w:rPr>
                <w:sz w:val="18"/>
                <w:szCs w:val="18"/>
              </w:rPr>
              <w:lastRenderedPageBreak/>
              <w:t xml:space="preserve">2019 г. – ≥ 100 процента; </w:t>
            </w:r>
            <w:r w:rsidRPr="00F160F0">
              <w:rPr>
                <w:sz w:val="18"/>
                <w:szCs w:val="18"/>
              </w:rPr>
              <w:br/>
              <w:t xml:space="preserve">2020 г. – ≥ 100 процента; </w:t>
            </w:r>
            <w:r w:rsidRPr="00F160F0">
              <w:rPr>
                <w:sz w:val="18"/>
                <w:szCs w:val="18"/>
              </w:rPr>
              <w:br/>
              <w:t>2021 г. . – ≥ 100 процента.</w:t>
            </w:r>
          </w:p>
          <w:p w:rsidR="00856E5B" w:rsidRPr="00F160F0" w:rsidRDefault="00856E5B" w:rsidP="00F160F0">
            <w:pPr>
              <w:pStyle w:val="ConsPlusCell"/>
              <w:rPr>
                <w:sz w:val="18"/>
                <w:szCs w:val="18"/>
              </w:rPr>
            </w:pPr>
          </w:p>
          <w:p w:rsidR="00856E5B" w:rsidRPr="00F160F0" w:rsidRDefault="00856E5B" w:rsidP="00F160F0">
            <w:pPr>
              <w:rPr>
                <w:sz w:val="18"/>
                <w:szCs w:val="18"/>
              </w:rPr>
            </w:pPr>
            <w:r w:rsidRPr="00F160F0">
              <w:rPr>
                <w:sz w:val="18"/>
                <w:szCs w:val="18"/>
              </w:rPr>
              <w:t>Обеспечение доли  расходов бюджета городского округа, сформированных программно-целевым методом, в общем объеме расходов бюджета городского округа:</w:t>
            </w:r>
          </w:p>
          <w:p w:rsidR="00856E5B" w:rsidRPr="00F160F0" w:rsidRDefault="00856E5B" w:rsidP="00F160F0">
            <w:pPr>
              <w:autoSpaceDE w:val="0"/>
              <w:autoSpaceDN w:val="0"/>
              <w:adjustRightInd w:val="0"/>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 97,0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≥97,0</w:t>
            </w:r>
          </w:p>
          <w:p w:rsidR="00856E5B" w:rsidRPr="00F160F0" w:rsidRDefault="00856E5B" w:rsidP="00F160F0">
            <w:pPr>
              <w:pStyle w:val="ConsPlusNormal"/>
              <w:rPr>
                <w:sz w:val="18"/>
                <w:szCs w:val="18"/>
              </w:rPr>
            </w:pPr>
            <w:r w:rsidRPr="00F160F0">
              <w:rPr>
                <w:sz w:val="18"/>
                <w:szCs w:val="18"/>
              </w:rPr>
              <w:t xml:space="preserve">процентов; </w:t>
            </w:r>
            <w:r w:rsidRPr="00F160F0">
              <w:rPr>
                <w:sz w:val="18"/>
                <w:szCs w:val="18"/>
              </w:rPr>
              <w:br/>
              <w:t>2019г.– ≥ 97,0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20 г"/>
              </w:smartTagPr>
              <w:r w:rsidRPr="00F160F0">
                <w:rPr>
                  <w:sz w:val="18"/>
                  <w:szCs w:val="18"/>
                </w:rPr>
                <w:t>2020 г</w:t>
              </w:r>
            </w:smartTag>
            <w:r w:rsidRPr="00F160F0">
              <w:rPr>
                <w:sz w:val="18"/>
                <w:szCs w:val="18"/>
              </w:rPr>
              <w:t>. –≥ 97,0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r w:rsidRPr="00F160F0">
              <w:rPr>
                <w:sz w:val="18"/>
                <w:szCs w:val="18"/>
              </w:rPr>
              <w:t>2021г. – ≥ 97,0</w:t>
            </w:r>
          </w:p>
          <w:p w:rsidR="00856E5B" w:rsidRPr="00F160F0" w:rsidRDefault="00856E5B" w:rsidP="00F160F0">
            <w:pPr>
              <w:pStyle w:val="ConsPlusCell"/>
              <w:rPr>
                <w:sz w:val="18"/>
                <w:szCs w:val="18"/>
              </w:rPr>
            </w:pPr>
            <w:r w:rsidRPr="00F160F0">
              <w:rPr>
                <w:sz w:val="18"/>
                <w:szCs w:val="18"/>
              </w:rPr>
              <w:t>процентов.</w:t>
            </w:r>
          </w:p>
        </w:tc>
      </w:tr>
      <w:tr w:rsidR="00856E5B" w:rsidTr="000C0354">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0"/>
                <w:szCs w:val="20"/>
              </w:rPr>
            </w:pPr>
            <w:r>
              <w:rPr>
                <w:b/>
                <w:sz w:val="20"/>
                <w:szCs w:val="20"/>
              </w:rPr>
              <w:t>Мероприятие №2</w:t>
            </w:r>
          </w:p>
          <w:p w:rsidR="00856E5B" w:rsidRDefault="00856E5B" w:rsidP="00F160F0">
            <w:pPr>
              <w:pStyle w:val="ConsPlusCell"/>
              <w:ind w:right="-70"/>
              <w:rPr>
                <w:b/>
                <w:sz w:val="20"/>
                <w:szCs w:val="20"/>
                <w:u w:val="single"/>
              </w:rPr>
            </w:pPr>
            <w:r>
              <w:rPr>
                <w:sz w:val="20"/>
                <w:szCs w:val="20"/>
              </w:rPr>
              <w:lastRenderedPageBreak/>
              <w:t xml:space="preserve">Проведение работы с главными администраторами по предоставлению прогноза поступления доходов бюджета бюджетной отчетности главного администратора и аналитических материалов по исполнению бюджета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lastRenderedPageBreak/>
              <w:t>2017-</w:t>
            </w:r>
            <w:r>
              <w:rPr>
                <w:sz w:val="20"/>
                <w:szCs w:val="20"/>
              </w:rPr>
              <w:lastRenderedPageBreak/>
              <w:t>2021 годы</w:t>
            </w:r>
          </w:p>
        </w:tc>
        <w:tc>
          <w:tcPr>
            <w:tcW w:w="1211"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lastRenderedPageBreak/>
              <w:t>Итого:</w:t>
            </w:r>
          </w:p>
        </w:tc>
        <w:tc>
          <w:tcPr>
            <w:tcW w:w="7087" w:type="dxa"/>
            <w:gridSpan w:val="11"/>
            <w:vMerge w:val="restart"/>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lastRenderedPageBreak/>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149"/>
              <w:rPr>
                <w:sz w:val="18"/>
                <w:szCs w:val="18"/>
              </w:rPr>
            </w:pPr>
            <w:r w:rsidRPr="00F160F0">
              <w:rPr>
                <w:sz w:val="18"/>
                <w:szCs w:val="18"/>
              </w:rPr>
              <w:lastRenderedPageBreak/>
              <w:t xml:space="preserve">Финансовое </w:t>
            </w:r>
            <w:r w:rsidRPr="00F160F0">
              <w:rPr>
                <w:sz w:val="18"/>
                <w:szCs w:val="18"/>
              </w:rPr>
              <w:lastRenderedPageBreak/>
              <w:t xml:space="preserve">управление, структурные </w:t>
            </w:r>
          </w:p>
          <w:p w:rsidR="00856E5B" w:rsidRPr="00F160F0" w:rsidRDefault="00856E5B" w:rsidP="00F160F0">
            <w:pPr>
              <w:pStyle w:val="ConsPlusCell"/>
              <w:ind w:right="-253"/>
              <w:rPr>
                <w:sz w:val="18"/>
                <w:szCs w:val="18"/>
              </w:rPr>
            </w:pPr>
            <w:r w:rsidRPr="00F160F0">
              <w:rPr>
                <w:sz w:val="18"/>
                <w:szCs w:val="18"/>
              </w:rPr>
              <w:t>( функцио-</w:t>
            </w:r>
          </w:p>
          <w:p w:rsidR="00856E5B" w:rsidRPr="00F160F0" w:rsidRDefault="00856E5B" w:rsidP="00F160F0">
            <w:pPr>
              <w:pStyle w:val="ConsPlusCell"/>
              <w:ind w:right="-253"/>
              <w:rPr>
                <w:sz w:val="18"/>
                <w:szCs w:val="18"/>
              </w:rPr>
            </w:pPr>
            <w:r w:rsidRPr="00F160F0">
              <w:rPr>
                <w:sz w:val="18"/>
                <w:szCs w:val="18"/>
              </w:rPr>
              <w:t>нальные )</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70"/>
              <w:rPr>
                <w:sz w:val="18"/>
                <w:szCs w:val="18"/>
              </w:rPr>
            </w:pPr>
            <w:r w:rsidRPr="00F160F0">
              <w:rPr>
                <w:sz w:val="18"/>
                <w:szCs w:val="18"/>
              </w:rPr>
              <w:t>городского округа,</w:t>
            </w:r>
          </w:p>
          <w:p w:rsidR="00856E5B" w:rsidRPr="00F160F0" w:rsidRDefault="00856E5B" w:rsidP="00F160F0">
            <w:pPr>
              <w:pStyle w:val="ConsPlusCell"/>
              <w:ind w:right="-149"/>
              <w:rPr>
                <w:sz w:val="18"/>
                <w:szCs w:val="18"/>
              </w:rPr>
            </w:pPr>
            <w:r w:rsidRPr="00F160F0">
              <w:rPr>
                <w:sz w:val="18"/>
                <w:szCs w:val="18"/>
              </w:rPr>
              <w:t xml:space="preserve">являющиеся  администраторами доходов бюджета или главными распорядителями бюджетных средств городского округа </w:t>
            </w:r>
          </w:p>
          <w:p w:rsidR="00856E5B" w:rsidRPr="00F160F0" w:rsidRDefault="00856E5B" w:rsidP="00F160F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3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pPr>
              <w:rPr>
                <w:sz w:val="20"/>
                <w:szCs w:val="20"/>
              </w:rPr>
            </w:pPr>
          </w:p>
        </w:tc>
        <w:tc>
          <w:tcPr>
            <w:tcW w:w="7087" w:type="dxa"/>
            <w:gridSpan w:val="11"/>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4600"/>
        </w:trPr>
        <w:tc>
          <w:tcPr>
            <w:tcW w:w="567"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r w:rsidRPr="008941B7">
              <w:rPr>
                <w:sz w:val="22"/>
                <w:szCs w:val="22"/>
              </w:rPr>
              <w:lastRenderedPageBreak/>
              <w:t>1.3</w:t>
            </w:r>
          </w:p>
        </w:tc>
        <w:tc>
          <w:tcPr>
            <w:tcW w:w="198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b/>
                <w:sz w:val="20"/>
                <w:szCs w:val="20"/>
              </w:rPr>
              <w:t>Мероприятие №3</w:t>
            </w:r>
          </w:p>
          <w:p w:rsidR="00856E5B" w:rsidRPr="008941B7" w:rsidRDefault="00856E5B" w:rsidP="00F160F0">
            <w:pPr>
              <w:pStyle w:val="ConsPlusCell"/>
              <w:ind w:right="-70"/>
              <w:rPr>
                <w:b/>
                <w:sz w:val="20"/>
                <w:szCs w:val="20"/>
              </w:rPr>
            </w:pPr>
            <w:r w:rsidRPr="008941B7">
              <w:rPr>
                <w:sz w:val="20"/>
                <w:szCs w:val="20"/>
              </w:rPr>
              <w:t>Мобилизация налоговых и неналоговых доходов бюджета  городского округа Электросталь, снижение задолженности в бюджет (налоговой, неналоговой)</w:t>
            </w:r>
          </w:p>
        </w:tc>
        <w:tc>
          <w:tcPr>
            <w:tcW w:w="992"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rPr>
                <w:sz w:val="20"/>
                <w:szCs w:val="20"/>
              </w:rPr>
            </w:pPr>
            <w:r w:rsidRPr="008941B7">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18"/>
                <w:szCs w:val="18"/>
              </w:rPr>
            </w:pPr>
          </w:p>
          <w:p w:rsidR="00856E5B" w:rsidRPr="008941B7" w:rsidRDefault="00856E5B" w:rsidP="00F160F0">
            <w:pPr>
              <w:rPr>
                <w:sz w:val="20"/>
                <w:szCs w:val="20"/>
              </w:rPr>
            </w:pPr>
            <w:r w:rsidRPr="008941B7">
              <w:rPr>
                <w:sz w:val="20"/>
                <w:szCs w:val="20"/>
              </w:rPr>
              <w:t>Итого:</w:t>
            </w:r>
          </w:p>
          <w:p w:rsidR="00856E5B" w:rsidRPr="008941B7" w:rsidRDefault="00856E5B" w:rsidP="00F160F0">
            <w:pPr>
              <w:ind w:right="-246" w:hanging="206"/>
              <w:rPr>
                <w:sz w:val="20"/>
                <w:szCs w:val="20"/>
              </w:rPr>
            </w:pPr>
            <w:r w:rsidRPr="008941B7">
              <w:rPr>
                <w:sz w:val="20"/>
                <w:szCs w:val="20"/>
              </w:rPr>
              <w:t>____________</w:t>
            </w:r>
          </w:p>
          <w:p w:rsidR="00856E5B" w:rsidRPr="008941B7" w:rsidRDefault="00856E5B" w:rsidP="00F160F0">
            <w:pPr>
              <w:ind w:right="-246" w:hanging="206"/>
              <w:rPr>
                <w:sz w:val="20"/>
                <w:szCs w:val="20"/>
              </w:rPr>
            </w:pPr>
          </w:p>
          <w:p w:rsidR="00856E5B" w:rsidRPr="008941B7" w:rsidRDefault="00856E5B" w:rsidP="00F160F0">
            <w:pPr>
              <w:pStyle w:val="ConsPlusCell"/>
              <w:ind w:right="-75"/>
              <w:rPr>
                <w:sz w:val="18"/>
                <w:szCs w:val="18"/>
              </w:rPr>
            </w:pPr>
            <w:r w:rsidRPr="008941B7">
              <w:rPr>
                <w:sz w:val="18"/>
                <w:szCs w:val="18"/>
              </w:rPr>
              <w:t xml:space="preserve">Средства      </w:t>
            </w:r>
            <w:r w:rsidRPr="008941B7">
              <w:rPr>
                <w:sz w:val="18"/>
                <w:szCs w:val="18"/>
              </w:rPr>
              <w:br/>
              <w:t xml:space="preserve">бюджета      </w:t>
            </w:r>
            <w:r w:rsidRPr="008941B7">
              <w:rPr>
                <w:sz w:val="18"/>
                <w:szCs w:val="18"/>
              </w:rPr>
              <w:br/>
              <w:t xml:space="preserve">городского округа Электросталь   </w:t>
            </w:r>
            <w:r w:rsidRPr="008941B7">
              <w:rPr>
                <w:sz w:val="18"/>
                <w:szCs w:val="18"/>
              </w:rPr>
              <w:br/>
              <w:t xml:space="preserve">Московской    </w:t>
            </w:r>
            <w:r w:rsidRPr="008941B7">
              <w:rPr>
                <w:sz w:val="18"/>
                <w:szCs w:val="18"/>
              </w:rPr>
              <w:br/>
              <w:t xml:space="preserve">области  </w:t>
            </w:r>
          </w:p>
          <w:p w:rsidR="00856E5B" w:rsidRPr="008941B7" w:rsidRDefault="00856E5B" w:rsidP="00F160F0">
            <w:pPr>
              <w:rPr>
                <w:sz w:val="18"/>
                <w:szCs w:val="18"/>
              </w:rPr>
            </w:pPr>
          </w:p>
        </w:tc>
        <w:tc>
          <w:tcPr>
            <w:tcW w:w="7087" w:type="dxa"/>
            <w:gridSpan w:val="11"/>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r w:rsidRPr="008941B7">
              <w:rPr>
                <w:sz w:val="20"/>
                <w:szCs w:val="20"/>
              </w:rPr>
              <w:t>В пределах средств, выделенных на обеспечение деятельности структурных (функциональных) подразделений Администрации городского округа Электросталь</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149"/>
              <w:rPr>
                <w:sz w:val="18"/>
                <w:szCs w:val="18"/>
              </w:rPr>
            </w:pPr>
            <w:r w:rsidRPr="00F160F0">
              <w:rPr>
                <w:sz w:val="18"/>
                <w:szCs w:val="18"/>
              </w:rPr>
              <w:t xml:space="preserve">Финансовое управление, Комитет имущественных отношений,  МКУ «Департамент по развитию промышленности, инвестиционной политике и рекламе городского округа Электросталь Московской области», структурные </w:t>
            </w:r>
          </w:p>
          <w:p w:rsidR="00856E5B" w:rsidRPr="00F160F0" w:rsidRDefault="00856E5B" w:rsidP="00F160F0">
            <w:pPr>
              <w:pStyle w:val="ConsPlusCell"/>
              <w:ind w:right="-253"/>
              <w:rPr>
                <w:sz w:val="18"/>
                <w:szCs w:val="18"/>
              </w:rPr>
            </w:pPr>
            <w:r w:rsidRPr="00F160F0">
              <w:rPr>
                <w:sz w:val="18"/>
                <w:szCs w:val="18"/>
              </w:rPr>
              <w:t>(функцио-</w:t>
            </w:r>
          </w:p>
          <w:p w:rsidR="00856E5B" w:rsidRPr="00F160F0" w:rsidRDefault="00856E5B" w:rsidP="00F160F0">
            <w:pPr>
              <w:pStyle w:val="ConsPlusCell"/>
              <w:ind w:right="-253"/>
              <w:rPr>
                <w:sz w:val="18"/>
                <w:szCs w:val="18"/>
              </w:rPr>
            </w:pPr>
            <w:r w:rsidRPr="00F160F0">
              <w:rPr>
                <w:sz w:val="18"/>
                <w:szCs w:val="18"/>
              </w:rPr>
              <w:t>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70"/>
              <w:rPr>
                <w:sz w:val="18"/>
                <w:szCs w:val="18"/>
              </w:rPr>
            </w:pPr>
            <w:r w:rsidRPr="00F160F0">
              <w:rPr>
                <w:sz w:val="18"/>
                <w:szCs w:val="18"/>
              </w:rPr>
              <w:t>городского округа,</w:t>
            </w:r>
          </w:p>
          <w:p w:rsidR="00856E5B" w:rsidRPr="00F160F0" w:rsidRDefault="00856E5B" w:rsidP="00F160F0">
            <w:pPr>
              <w:pStyle w:val="ConsPlusCell"/>
              <w:ind w:left="-74" w:right="-149" w:firstLine="74"/>
              <w:rPr>
                <w:sz w:val="18"/>
                <w:szCs w:val="18"/>
              </w:rPr>
            </w:pPr>
            <w:r w:rsidRPr="00F160F0">
              <w:rPr>
                <w:sz w:val="18"/>
                <w:szCs w:val="18"/>
              </w:rPr>
              <w:t>комиссия по мобилизации доходов</w:t>
            </w:r>
          </w:p>
          <w:p w:rsidR="00856E5B" w:rsidRPr="00F160F0" w:rsidRDefault="00856E5B" w:rsidP="00F160F0">
            <w:pPr>
              <w:rPr>
                <w:sz w:val="18"/>
                <w:szCs w:val="18"/>
              </w:rPr>
            </w:pPr>
            <w:r w:rsidRPr="00F160F0">
              <w:rPr>
                <w:sz w:val="18"/>
                <w:szCs w:val="18"/>
              </w:rPr>
              <w:t xml:space="preserve">бюджета  городского округа </w:t>
            </w:r>
          </w:p>
          <w:p w:rsidR="00856E5B" w:rsidRPr="00F160F0" w:rsidRDefault="00856E5B" w:rsidP="00F160F0">
            <w:pPr>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rPr>
                <w:sz w:val="18"/>
                <w:szCs w:val="18"/>
              </w:rPr>
            </w:pPr>
            <w:r w:rsidRPr="00F160F0">
              <w:rPr>
                <w:sz w:val="18"/>
                <w:szCs w:val="18"/>
              </w:rPr>
              <w:t>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w:t>
            </w:r>
          </w:p>
          <w:p w:rsidR="00856E5B" w:rsidRPr="00F160F0" w:rsidRDefault="00856E5B" w:rsidP="00F160F0">
            <w:pPr>
              <w:pStyle w:val="ConsPlusCell"/>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xml:space="preserve">. - ≥ 100 процента; </w:t>
            </w:r>
          </w:p>
          <w:p w:rsidR="00856E5B" w:rsidRPr="00F160F0" w:rsidRDefault="00856E5B" w:rsidP="00F160F0">
            <w:pPr>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xml:space="preserve">. – ≥ 100 процента; </w:t>
            </w:r>
            <w:r w:rsidRPr="00F160F0">
              <w:rPr>
                <w:sz w:val="18"/>
                <w:szCs w:val="18"/>
              </w:rPr>
              <w:br/>
              <w:t xml:space="preserve">2019 г. – ≥ 100 процента; </w:t>
            </w:r>
            <w:r w:rsidRPr="00F160F0">
              <w:rPr>
                <w:sz w:val="18"/>
                <w:szCs w:val="18"/>
              </w:rPr>
              <w:br/>
              <w:t xml:space="preserve">2020 г. – ≥ 100 процента; </w:t>
            </w:r>
            <w:r w:rsidRPr="00F160F0">
              <w:rPr>
                <w:sz w:val="18"/>
                <w:szCs w:val="18"/>
              </w:rPr>
              <w:br/>
              <w:t>2021 г. . – ≥ 100 процента.</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Снижение налоговой задолженности в бюджет, %:</w:t>
            </w:r>
          </w:p>
          <w:p w:rsidR="00856E5B" w:rsidRPr="00F160F0" w:rsidRDefault="00856E5B" w:rsidP="00F160F0">
            <w:pPr>
              <w:rPr>
                <w:sz w:val="18"/>
                <w:szCs w:val="18"/>
              </w:rPr>
            </w:pPr>
            <w:r w:rsidRPr="00F160F0">
              <w:rPr>
                <w:sz w:val="18"/>
                <w:szCs w:val="18"/>
              </w:rPr>
              <w:t>2018г. –  19,2 процента.</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Снижение задолженности по арендной плате, %:</w:t>
            </w:r>
          </w:p>
          <w:p w:rsidR="00856E5B" w:rsidRPr="00F160F0" w:rsidRDefault="00856E5B" w:rsidP="00F160F0">
            <w:pPr>
              <w:rPr>
                <w:sz w:val="18"/>
                <w:szCs w:val="18"/>
              </w:rPr>
            </w:pPr>
            <w:r w:rsidRPr="00F160F0">
              <w:rPr>
                <w:sz w:val="18"/>
                <w:szCs w:val="18"/>
              </w:rPr>
              <w:t>2018г. –  20  процентов.</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 xml:space="preserve">Снижение задолженности по платежам за установку и эксплуатацию рекламных </w:t>
            </w:r>
            <w:r w:rsidRPr="00F160F0">
              <w:rPr>
                <w:sz w:val="18"/>
                <w:szCs w:val="18"/>
              </w:rPr>
              <w:lastRenderedPageBreak/>
              <w:t>конструкций, %:</w:t>
            </w:r>
          </w:p>
          <w:p w:rsidR="00856E5B" w:rsidRPr="00F160F0" w:rsidRDefault="00856E5B" w:rsidP="00F160F0">
            <w:pPr>
              <w:rPr>
                <w:sz w:val="18"/>
                <w:szCs w:val="18"/>
              </w:rPr>
            </w:pPr>
            <w:r w:rsidRPr="00F160F0">
              <w:rPr>
                <w:sz w:val="18"/>
                <w:szCs w:val="18"/>
              </w:rPr>
              <w:t>2018г. – 30  процентов.</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Снижение доли налоговой задолженности к собственным налоговым поступлениям в консолидированный бюджет Московской области, коэффициент:</w:t>
            </w:r>
          </w:p>
          <w:p w:rsidR="00856E5B" w:rsidRPr="00F160F0" w:rsidRDefault="00856E5B" w:rsidP="00F160F0">
            <w:pPr>
              <w:rPr>
                <w:sz w:val="18"/>
                <w:szCs w:val="18"/>
              </w:rPr>
            </w:pPr>
            <w:r w:rsidRPr="00F160F0">
              <w:rPr>
                <w:sz w:val="18"/>
                <w:szCs w:val="18"/>
              </w:rPr>
              <w:t>2019г. – 0,05;</w:t>
            </w:r>
          </w:p>
          <w:p w:rsidR="00856E5B" w:rsidRPr="00F160F0" w:rsidRDefault="00856E5B" w:rsidP="00F160F0">
            <w:pPr>
              <w:rPr>
                <w:sz w:val="18"/>
                <w:szCs w:val="18"/>
              </w:rPr>
            </w:pPr>
            <w:r w:rsidRPr="00F160F0">
              <w:rPr>
                <w:sz w:val="18"/>
                <w:szCs w:val="18"/>
              </w:rPr>
              <w:t>2020г. – 0,05;</w:t>
            </w:r>
          </w:p>
          <w:p w:rsidR="00856E5B" w:rsidRPr="00F160F0" w:rsidRDefault="00856E5B" w:rsidP="00F160F0">
            <w:pPr>
              <w:rPr>
                <w:sz w:val="18"/>
                <w:szCs w:val="18"/>
              </w:rPr>
            </w:pPr>
            <w:r w:rsidRPr="00F160F0">
              <w:rPr>
                <w:sz w:val="18"/>
                <w:szCs w:val="18"/>
              </w:rPr>
              <w:t>2021г.-- 0,05.</w:t>
            </w:r>
          </w:p>
        </w:tc>
      </w:tr>
      <w:tr w:rsidR="00856E5B" w:rsidTr="000C0354">
        <w:trPr>
          <w:trHeight w:val="845"/>
        </w:trPr>
        <w:tc>
          <w:tcPr>
            <w:tcW w:w="567" w:type="dxa"/>
            <w:vMerge w:val="restart"/>
            <w:tcBorders>
              <w:top w:val="single" w:sz="4" w:space="0" w:color="auto"/>
              <w:left w:val="single" w:sz="4" w:space="0" w:color="auto"/>
              <w:right w:val="single" w:sz="4" w:space="0" w:color="auto"/>
            </w:tcBorders>
            <w:hideMark/>
          </w:tcPr>
          <w:p w:rsidR="00856E5B" w:rsidRPr="008941B7" w:rsidRDefault="00856E5B" w:rsidP="00F160F0">
            <w:pPr>
              <w:rPr>
                <w:sz w:val="22"/>
                <w:szCs w:val="22"/>
              </w:rPr>
            </w:pPr>
            <w:r w:rsidRPr="008941B7">
              <w:rPr>
                <w:sz w:val="22"/>
                <w:szCs w:val="22"/>
              </w:rPr>
              <w:t>1.4</w:t>
            </w:r>
          </w:p>
        </w:tc>
        <w:tc>
          <w:tcPr>
            <w:tcW w:w="1985" w:type="dxa"/>
            <w:vMerge w:val="restart"/>
            <w:tcBorders>
              <w:top w:val="single" w:sz="4" w:space="0" w:color="auto"/>
              <w:left w:val="single" w:sz="4" w:space="0" w:color="auto"/>
              <w:right w:val="single" w:sz="4" w:space="0" w:color="auto"/>
            </w:tcBorders>
            <w:hideMark/>
          </w:tcPr>
          <w:p w:rsidR="00856E5B" w:rsidRPr="008941B7" w:rsidRDefault="00856E5B" w:rsidP="00F160F0">
            <w:pPr>
              <w:pStyle w:val="ConsPlusCell"/>
              <w:rPr>
                <w:b/>
                <w:sz w:val="20"/>
                <w:szCs w:val="20"/>
              </w:rPr>
            </w:pPr>
            <w:r w:rsidRPr="008941B7">
              <w:rPr>
                <w:b/>
                <w:sz w:val="20"/>
                <w:szCs w:val="20"/>
              </w:rPr>
              <w:t>Мероприятие №4</w:t>
            </w:r>
          </w:p>
          <w:p w:rsidR="00856E5B" w:rsidRPr="00B149A7" w:rsidRDefault="00856E5B" w:rsidP="00F160F0">
            <w:pPr>
              <w:pStyle w:val="ConsPlusCell"/>
              <w:rPr>
                <w:sz w:val="20"/>
                <w:szCs w:val="20"/>
              </w:rPr>
            </w:pPr>
            <w:r w:rsidRPr="00B149A7">
              <w:rPr>
                <w:sz w:val="20"/>
                <w:szCs w:val="20"/>
              </w:rPr>
              <w:t xml:space="preserve">Проведение мероприятий по привлечению новых налогоплательщиков </w:t>
            </w:r>
          </w:p>
        </w:tc>
        <w:tc>
          <w:tcPr>
            <w:tcW w:w="992" w:type="dxa"/>
            <w:vMerge w:val="restart"/>
            <w:tcBorders>
              <w:top w:val="single" w:sz="4" w:space="0" w:color="auto"/>
              <w:left w:val="single" w:sz="4" w:space="0" w:color="auto"/>
              <w:right w:val="single" w:sz="4" w:space="0" w:color="auto"/>
            </w:tcBorders>
            <w:hideMark/>
          </w:tcPr>
          <w:p w:rsidR="00856E5B" w:rsidRPr="008941B7" w:rsidRDefault="00856E5B" w:rsidP="00F160F0">
            <w:pPr>
              <w:rPr>
                <w:sz w:val="20"/>
                <w:szCs w:val="20"/>
              </w:rPr>
            </w:pPr>
            <w:r w:rsidRPr="008941B7">
              <w:rPr>
                <w:sz w:val="20"/>
                <w:szCs w:val="20"/>
              </w:rPr>
              <w:t>2018-2021 годы</w:t>
            </w: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18"/>
                <w:szCs w:val="18"/>
              </w:rPr>
            </w:pPr>
          </w:p>
          <w:p w:rsidR="00856E5B" w:rsidRPr="008941B7" w:rsidRDefault="00856E5B" w:rsidP="00F160F0">
            <w:pPr>
              <w:rPr>
                <w:sz w:val="20"/>
                <w:szCs w:val="20"/>
              </w:rPr>
            </w:pPr>
            <w:r w:rsidRPr="008941B7">
              <w:rPr>
                <w:sz w:val="20"/>
                <w:szCs w:val="20"/>
              </w:rPr>
              <w:t>Итого:</w:t>
            </w:r>
          </w:p>
          <w:p w:rsidR="00856E5B" w:rsidRPr="008941B7" w:rsidRDefault="00856E5B" w:rsidP="00F160F0">
            <w:pPr>
              <w:rPr>
                <w:sz w:val="18"/>
                <w:szCs w:val="18"/>
              </w:rPr>
            </w:pPr>
          </w:p>
          <w:p w:rsidR="00856E5B" w:rsidRPr="008941B7" w:rsidRDefault="00856E5B" w:rsidP="00F160F0">
            <w:pPr>
              <w:rPr>
                <w:sz w:val="18"/>
                <w:szCs w:val="18"/>
              </w:rPr>
            </w:pPr>
          </w:p>
        </w:tc>
        <w:tc>
          <w:tcPr>
            <w:tcW w:w="7087" w:type="dxa"/>
            <w:gridSpan w:val="11"/>
            <w:vMerge w:val="restart"/>
            <w:tcBorders>
              <w:top w:val="single" w:sz="4" w:space="0" w:color="auto"/>
              <w:left w:val="single" w:sz="4" w:space="0" w:color="auto"/>
              <w:right w:val="single" w:sz="4" w:space="0" w:color="auto"/>
            </w:tcBorders>
          </w:tcPr>
          <w:p w:rsidR="00856E5B" w:rsidRPr="008941B7" w:rsidRDefault="00856E5B" w:rsidP="00F160F0">
            <w:pPr>
              <w:rPr>
                <w:sz w:val="20"/>
                <w:szCs w:val="20"/>
              </w:rPr>
            </w:pPr>
            <w:r w:rsidRPr="008941B7">
              <w:rPr>
                <w:sz w:val="20"/>
                <w:szCs w:val="20"/>
              </w:rPr>
              <w:t>В пределах средств, выделенных на обеспечение деятельности структурных (функциональных) подразделений Администрации городского округа Электросталь</w:t>
            </w:r>
          </w:p>
        </w:tc>
        <w:tc>
          <w:tcPr>
            <w:tcW w:w="1341" w:type="dxa"/>
            <w:vMerge w:val="restart"/>
            <w:tcBorders>
              <w:top w:val="single" w:sz="4" w:space="0" w:color="auto"/>
              <w:left w:val="single" w:sz="4" w:space="0" w:color="auto"/>
              <w:right w:val="single" w:sz="4" w:space="0" w:color="auto"/>
            </w:tcBorders>
          </w:tcPr>
          <w:p w:rsidR="00856E5B" w:rsidRPr="00F160F0" w:rsidRDefault="00856E5B" w:rsidP="00F160F0">
            <w:pPr>
              <w:pStyle w:val="ConsPlusCell"/>
              <w:ind w:right="-253"/>
              <w:rPr>
                <w:sz w:val="18"/>
                <w:szCs w:val="18"/>
              </w:rPr>
            </w:pPr>
            <w:r w:rsidRPr="00F160F0">
              <w:rPr>
                <w:sz w:val="18"/>
                <w:szCs w:val="18"/>
              </w:rPr>
              <w:t xml:space="preserve">Финансовое управление, 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149"/>
              <w:rPr>
                <w:sz w:val="18"/>
                <w:szCs w:val="18"/>
              </w:rPr>
            </w:pPr>
            <w:r w:rsidRPr="00F160F0">
              <w:rPr>
                <w:sz w:val="18"/>
                <w:szCs w:val="18"/>
              </w:rPr>
              <w:t>городского округа</w:t>
            </w:r>
          </w:p>
        </w:tc>
        <w:tc>
          <w:tcPr>
            <w:tcW w:w="1701" w:type="dxa"/>
            <w:vMerge w:val="restart"/>
            <w:tcBorders>
              <w:top w:val="single" w:sz="4" w:space="0" w:color="auto"/>
              <w:left w:val="single" w:sz="4" w:space="0" w:color="auto"/>
              <w:right w:val="single" w:sz="4" w:space="0" w:color="auto"/>
            </w:tcBorders>
            <w:hideMark/>
          </w:tcPr>
          <w:p w:rsidR="00856E5B" w:rsidRPr="00F160F0" w:rsidRDefault="00856E5B" w:rsidP="00F160F0">
            <w:pPr>
              <w:pStyle w:val="ConsPlusCell"/>
              <w:rPr>
                <w:sz w:val="18"/>
                <w:szCs w:val="18"/>
              </w:rPr>
            </w:pPr>
            <w:r w:rsidRPr="00F160F0">
              <w:rPr>
                <w:sz w:val="18"/>
                <w:szCs w:val="18"/>
              </w:rPr>
              <w:t>Увеличение налогоплательщиков юридических лиц и индивидуальных предпринимателей, %:</w:t>
            </w:r>
          </w:p>
          <w:p w:rsidR="00856E5B" w:rsidRPr="00F160F0" w:rsidRDefault="00856E5B" w:rsidP="00F160F0">
            <w:pPr>
              <w:rPr>
                <w:sz w:val="18"/>
                <w:szCs w:val="18"/>
              </w:rPr>
            </w:pPr>
            <w:r w:rsidRPr="00F160F0">
              <w:rPr>
                <w:sz w:val="18"/>
                <w:szCs w:val="18"/>
              </w:rPr>
              <w:t>2018г. – 3  процента.</w:t>
            </w:r>
          </w:p>
          <w:p w:rsidR="00856E5B" w:rsidRPr="00F160F0" w:rsidRDefault="00856E5B" w:rsidP="00F160F0">
            <w:pPr>
              <w:rPr>
                <w:sz w:val="18"/>
                <w:szCs w:val="18"/>
              </w:rPr>
            </w:pPr>
          </w:p>
        </w:tc>
      </w:tr>
      <w:tr w:rsidR="00856E5B" w:rsidTr="000C0354">
        <w:trPr>
          <w:trHeight w:val="2302"/>
        </w:trPr>
        <w:tc>
          <w:tcPr>
            <w:tcW w:w="567" w:type="dxa"/>
            <w:vMerge/>
            <w:tcBorders>
              <w:left w:val="single" w:sz="4" w:space="0" w:color="auto"/>
              <w:bottom w:val="single" w:sz="4" w:space="0" w:color="auto"/>
              <w:right w:val="single" w:sz="4" w:space="0" w:color="auto"/>
            </w:tcBorders>
            <w:hideMark/>
          </w:tcPr>
          <w:p w:rsidR="00856E5B" w:rsidRPr="008941B7" w:rsidRDefault="00856E5B" w:rsidP="00F160F0">
            <w:pPr>
              <w:rPr>
                <w:sz w:val="22"/>
                <w:szCs w:val="22"/>
              </w:rPr>
            </w:pPr>
          </w:p>
        </w:tc>
        <w:tc>
          <w:tcPr>
            <w:tcW w:w="1985" w:type="dxa"/>
            <w:vMerge/>
            <w:tcBorders>
              <w:left w:val="single" w:sz="4" w:space="0" w:color="auto"/>
              <w:bottom w:val="single" w:sz="4" w:space="0" w:color="auto"/>
              <w:right w:val="single" w:sz="4" w:space="0" w:color="auto"/>
            </w:tcBorders>
            <w:hideMark/>
          </w:tcPr>
          <w:p w:rsidR="00856E5B" w:rsidRPr="008941B7" w:rsidRDefault="00856E5B" w:rsidP="00F160F0">
            <w:pPr>
              <w:pStyle w:val="ConsPlusCell"/>
              <w:rPr>
                <w:b/>
                <w:sz w:val="20"/>
                <w:szCs w:val="20"/>
              </w:rPr>
            </w:pPr>
          </w:p>
        </w:tc>
        <w:tc>
          <w:tcPr>
            <w:tcW w:w="992" w:type="dxa"/>
            <w:vMerge/>
            <w:tcBorders>
              <w:left w:val="single" w:sz="4" w:space="0" w:color="auto"/>
              <w:bottom w:val="single" w:sz="4" w:space="0" w:color="auto"/>
              <w:right w:val="single" w:sz="4" w:space="0" w:color="auto"/>
            </w:tcBorders>
            <w:hideMark/>
          </w:tcPr>
          <w:p w:rsidR="00856E5B" w:rsidRPr="008941B7"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r w:rsidRPr="008941B7">
              <w:rPr>
                <w:sz w:val="20"/>
                <w:szCs w:val="20"/>
              </w:rPr>
              <w:t xml:space="preserve">Средства      </w:t>
            </w:r>
            <w:r w:rsidRPr="008941B7">
              <w:rPr>
                <w:sz w:val="20"/>
                <w:szCs w:val="20"/>
              </w:rPr>
              <w:br/>
              <w:t xml:space="preserve">бюджета      </w:t>
            </w:r>
            <w:r w:rsidRPr="008941B7">
              <w:rPr>
                <w:sz w:val="20"/>
                <w:szCs w:val="20"/>
              </w:rPr>
              <w:br/>
              <w:t xml:space="preserve">городского округа Электросталь   </w:t>
            </w:r>
            <w:r w:rsidRPr="008941B7">
              <w:rPr>
                <w:sz w:val="20"/>
                <w:szCs w:val="20"/>
              </w:rPr>
              <w:br/>
              <w:t xml:space="preserve">Московской    </w:t>
            </w:r>
            <w:r w:rsidRPr="008941B7">
              <w:rPr>
                <w:sz w:val="20"/>
                <w:szCs w:val="20"/>
              </w:rPr>
              <w:br/>
              <w:t>области</w:t>
            </w:r>
          </w:p>
        </w:tc>
        <w:tc>
          <w:tcPr>
            <w:tcW w:w="7087" w:type="dxa"/>
            <w:gridSpan w:val="11"/>
            <w:vMerge/>
            <w:tcBorders>
              <w:left w:val="single" w:sz="4" w:space="0" w:color="auto"/>
              <w:bottom w:val="single" w:sz="4" w:space="0" w:color="auto"/>
              <w:right w:val="single" w:sz="4" w:space="0" w:color="auto"/>
            </w:tcBorders>
          </w:tcPr>
          <w:p w:rsidR="00856E5B" w:rsidRPr="008941B7" w:rsidRDefault="00856E5B" w:rsidP="00F160F0">
            <w:pPr>
              <w:rPr>
                <w:sz w:val="20"/>
                <w:szCs w:val="20"/>
              </w:rPr>
            </w:pPr>
          </w:p>
        </w:tc>
        <w:tc>
          <w:tcPr>
            <w:tcW w:w="1341" w:type="dxa"/>
            <w:vMerge/>
            <w:tcBorders>
              <w:left w:val="single" w:sz="4" w:space="0" w:color="auto"/>
              <w:bottom w:val="single" w:sz="4" w:space="0" w:color="auto"/>
              <w:right w:val="single" w:sz="4" w:space="0" w:color="auto"/>
            </w:tcBorders>
          </w:tcPr>
          <w:p w:rsidR="00856E5B" w:rsidRPr="00F160F0" w:rsidRDefault="00856E5B" w:rsidP="00F160F0">
            <w:pPr>
              <w:pStyle w:val="ConsPlusCell"/>
              <w:ind w:right="-149"/>
              <w:rPr>
                <w:sz w:val="18"/>
                <w:szCs w:val="18"/>
              </w:rPr>
            </w:pPr>
          </w:p>
        </w:tc>
        <w:tc>
          <w:tcPr>
            <w:tcW w:w="1701" w:type="dxa"/>
            <w:vMerge/>
            <w:tcBorders>
              <w:left w:val="single" w:sz="4" w:space="0" w:color="auto"/>
              <w:bottom w:val="single" w:sz="4" w:space="0" w:color="auto"/>
              <w:right w:val="single" w:sz="4" w:space="0" w:color="auto"/>
            </w:tcBorders>
            <w:hideMark/>
          </w:tcPr>
          <w:p w:rsidR="00856E5B" w:rsidRPr="00F160F0" w:rsidRDefault="00856E5B" w:rsidP="00F160F0">
            <w:pPr>
              <w:pStyle w:val="ConsPlusCell"/>
              <w:rPr>
                <w:sz w:val="18"/>
                <w:szCs w:val="18"/>
              </w:rPr>
            </w:pPr>
          </w:p>
        </w:tc>
      </w:tr>
      <w:tr w:rsidR="00856E5B" w:rsidTr="000C0354">
        <w:trPr>
          <w:trHeight w:val="564"/>
        </w:trPr>
        <w:tc>
          <w:tcPr>
            <w:tcW w:w="567"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r w:rsidRPr="008941B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ind w:right="-70"/>
              <w:rPr>
                <w:b/>
                <w:sz w:val="20"/>
                <w:szCs w:val="20"/>
                <w:u w:val="single"/>
              </w:rPr>
            </w:pPr>
            <w:r w:rsidRPr="008941B7">
              <w:rPr>
                <w:b/>
                <w:sz w:val="20"/>
                <w:szCs w:val="20"/>
                <w:u w:val="single"/>
              </w:rPr>
              <w:t>Основное мероприятие № 2</w:t>
            </w:r>
          </w:p>
          <w:p w:rsidR="00856E5B" w:rsidRPr="008941B7" w:rsidRDefault="00856E5B" w:rsidP="00F160F0">
            <w:pPr>
              <w:pStyle w:val="ConsPlusCell"/>
              <w:ind w:right="-70"/>
              <w:rPr>
                <w:b/>
                <w:sz w:val="20"/>
                <w:szCs w:val="20"/>
                <w:u w:val="single"/>
              </w:rPr>
            </w:pPr>
          </w:p>
          <w:p w:rsidR="00856E5B" w:rsidRPr="008941B7" w:rsidRDefault="00856E5B" w:rsidP="00F160F0">
            <w:pPr>
              <w:pStyle w:val="ConsPlusCell"/>
              <w:ind w:right="-70"/>
              <w:rPr>
                <w:b/>
                <w:sz w:val="20"/>
                <w:szCs w:val="20"/>
                <w:u w:val="single"/>
              </w:rPr>
            </w:pPr>
            <w:r w:rsidRPr="008941B7">
              <w:rPr>
                <w:b/>
                <w:sz w:val="20"/>
                <w:szCs w:val="20"/>
              </w:rPr>
              <w:t xml:space="preserve">Реализация </w:t>
            </w:r>
            <w:r w:rsidRPr="008941B7">
              <w:rPr>
                <w:b/>
                <w:sz w:val="20"/>
                <w:szCs w:val="20"/>
              </w:rPr>
              <w:lastRenderedPageBreak/>
              <w:t>комплекса мер, направленных на повышение эффективности бюджетных расходов городского округа Электросталь</w:t>
            </w:r>
          </w:p>
          <w:p w:rsidR="00856E5B" w:rsidRPr="008941B7" w:rsidRDefault="00856E5B" w:rsidP="00F160F0">
            <w:pPr>
              <w:pStyle w:val="ConsPlusCell"/>
              <w:ind w:right="-70"/>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pPr>
              <w:rPr>
                <w:sz w:val="20"/>
                <w:szCs w:val="20"/>
              </w:rPr>
            </w:pPr>
            <w:r w:rsidRPr="008941B7">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pPr>
              <w:rPr>
                <w:sz w:val="20"/>
                <w:szCs w:val="20"/>
              </w:rPr>
            </w:pPr>
            <w:r w:rsidRPr="008941B7">
              <w:rPr>
                <w:sz w:val="20"/>
                <w:szCs w:val="20"/>
              </w:rPr>
              <w:t>Итого:</w:t>
            </w:r>
          </w:p>
          <w:p w:rsidR="00856E5B" w:rsidRPr="008941B7" w:rsidRDefault="00856E5B" w:rsidP="00F160F0">
            <w:pPr>
              <w:ind w:left="-206" w:right="-246"/>
              <w:rPr>
                <w:sz w:val="20"/>
                <w:szCs w:val="20"/>
              </w:rPr>
            </w:pPr>
            <w:r w:rsidRPr="008941B7">
              <w:rPr>
                <w:sz w:val="20"/>
                <w:szCs w:val="20"/>
              </w:rPr>
              <w:t>_____________</w:t>
            </w:r>
          </w:p>
          <w:p w:rsidR="00856E5B" w:rsidRPr="008941B7" w:rsidRDefault="00856E5B" w:rsidP="00F160F0">
            <w:pPr>
              <w:pStyle w:val="ConsPlusCell"/>
              <w:ind w:right="-75"/>
              <w:rPr>
                <w:sz w:val="20"/>
                <w:szCs w:val="20"/>
              </w:rPr>
            </w:pPr>
          </w:p>
          <w:p w:rsidR="00856E5B" w:rsidRPr="008941B7" w:rsidRDefault="00856E5B" w:rsidP="00F160F0">
            <w:pPr>
              <w:pStyle w:val="ConsPlusCell"/>
              <w:ind w:right="-75"/>
              <w:rPr>
                <w:sz w:val="18"/>
                <w:szCs w:val="18"/>
              </w:rPr>
            </w:pPr>
            <w:r w:rsidRPr="008941B7">
              <w:rPr>
                <w:sz w:val="18"/>
                <w:szCs w:val="18"/>
              </w:rPr>
              <w:lastRenderedPageBreak/>
              <w:t xml:space="preserve">Средства      </w:t>
            </w:r>
            <w:r w:rsidRPr="008941B7">
              <w:rPr>
                <w:sz w:val="18"/>
                <w:szCs w:val="18"/>
              </w:rPr>
              <w:br/>
              <w:t xml:space="preserve">бюджета      </w:t>
            </w:r>
            <w:r w:rsidRPr="008941B7">
              <w:rPr>
                <w:sz w:val="18"/>
                <w:szCs w:val="18"/>
              </w:rPr>
              <w:br/>
              <w:t xml:space="preserve">городского округа Электросталь   </w:t>
            </w:r>
            <w:r w:rsidRPr="008941B7">
              <w:rPr>
                <w:sz w:val="18"/>
                <w:szCs w:val="18"/>
              </w:rPr>
              <w:br/>
              <w:t xml:space="preserve">Московской    </w:t>
            </w:r>
            <w:r w:rsidRPr="008941B7">
              <w:rPr>
                <w:sz w:val="18"/>
                <w:szCs w:val="18"/>
              </w:rPr>
              <w:br/>
              <w:t xml:space="preserve">области  </w:t>
            </w:r>
          </w:p>
          <w:p w:rsidR="00856E5B" w:rsidRPr="008941B7" w:rsidRDefault="00856E5B" w:rsidP="00F160F0">
            <w:pPr>
              <w:rPr>
                <w:sz w:val="20"/>
                <w:szCs w:val="20"/>
              </w:rPr>
            </w:pPr>
          </w:p>
        </w:tc>
        <w:tc>
          <w:tcPr>
            <w:tcW w:w="7087" w:type="dxa"/>
            <w:gridSpan w:val="11"/>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r w:rsidRPr="008941B7">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кое управление,</w:t>
            </w:r>
          </w:p>
          <w:p w:rsidR="00856E5B" w:rsidRPr="00F160F0" w:rsidRDefault="00856E5B" w:rsidP="00F160F0">
            <w:pPr>
              <w:pStyle w:val="ConsPlusCell"/>
              <w:ind w:right="-253"/>
              <w:rPr>
                <w:sz w:val="18"/>
                <w:szCs w:val="18"/>
              </w:rPr>
            </w:pPr>
            <w:r w:rsidRPr="00F160F0">
              <w:rPr>
                <w:sz w:val="18"/>
                <w:szCs w:val="18"/>
              </w:rPr>
              <w:lastRenderedPageBreak/>
              <w:t xml:space="preserve">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149"/>
              <w:rPr>
                <w:sz w:val="18"/>
                <w:szCs w:val="18"/>
              </w:rPr>
            </w:pPr>
            <w:r w:rsidRPr="00F160F0">
              <w:rPr>
                <w:sz w:val="18"/>
                <w:szCs w:val="18"/>
              </w:rPr>
              <w:t xml:space="preserve">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p w:rsidR="00856E5B" w:rsidRPr="00F160F0" w:rsidRDefault="00856E5B" w:rsidP="00F160F0">
            <w:pPr>
              <w:rPr>
                <w:sz w:val="18"/>
                <w:szCs w:val="18"/>
              </w:rPr>
            </w:pPr>
          </w:p>
          <w:p w:rsidR="00856E5B" w:rsidRPr="00F160F0" w:rsidRDefault="00856E5B" w:rsidP="00F160F0">
            <w:pPr>
              <w:pStyle w:val="ConsPlusCell"/>
              <w:rPr>
                <w:sz w:val="18"/>
                <w:szCs w:val="18"/>
              </w:rPr>
            </w:pPr>
          </w:p>
          <w:p w:rsidR="00856E5B" w:rsidRPr="00F160F0" w:rsidRDefault="00856E5B" w:rsidP="00F160F0">
            <w:pPr>
              <w:rPr>
                <w:sz w:val="18"/>
                <w:szCs w:val="18"/>
              </w:rPr>
            </w:pPr>
          </w:p>
        </w:tc>
      </w:tr>
      <w:tr w:rsidR="00856E5B" w:rsidTr="000C0354">
        <w:trPr>
          <w:trHeight w:val="3955"/>
        </w:trPr>
        <w:tc>
          <w:tcPr>
            <w:tcW w:w="567" w:type="dxa"/>
            <w:tcBorders>
              <w:top w:val="nil"/>
              <w:left w:val="single" w:sz="4" w:space="0" w:color="auto"/>
              <w:bottom w:val="single" w:sz="4" w:space="0" w:color="auto"/>
              <w:right w:val="single" w:sz="4" w:space="0" w:color="auto"/>
            </w:tcBorders>
          </w:tcPr>
          <w:p w:rsidR="00856E5B" w:rsidRDefault="00856E5B" w:rsidP="00F160F0">
            <w:r>
              <w:rPr>
                <w:sz w:val="22"/>
                <w:szCs w:val="22"/>
              </w:rPr>
              <w:t>2.1.</w:t>
            </w:r>
          </w:p>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tc>
        <w:tc>
          <w:tcPr>
            <w:tcW w:w="1985" w:type="dxa"/>
            <w:tcBorders>
              <w:top w:val="nil"/>
              <w:left w:val="single" w:sz="4" w:space="0" w:color="auto"/>
              <w:bottom w:val="single" w:sz="4" w:space="0" w:color="auto"/>
              <w:right w:val="single" w:sz="4" w:space="0" w:color="auto"/>
            </w:tcBorders>
          </w:tcPr>
          <w:p w:rsidR="00856E5B" w:rsidRDefault="00856E5B" w:rsidP="00F160F0">
            <w:pPr>
              <w:pStyle w:val="ConsPlusCell"/>
              <w:ind w:right="-70"/>
              <w:rPr>
                <w:sz w:val="20"/>
                <w:szCs w:val="20"/>
              </w:rPr>
            </w:pPr>
            <w:r>
              <w:rPr>
                <w:b/>
                <w:sz w:val="20"/>
                <w:szCs w:val="20"/>
              </w:rPr>
              <w:t>Мероприятие №1</w:t>
            </w:r>
          </w:p>
          <w:p w:rsidR="00856E5B" w:rsidRDefault="00856E5B" w:rsidP="00F160F0">
            <w:pPr>
              <w:pStyle w:val="ConsPlusCell"/>
              <w:ind w:right="-70"/>
              <w:rPr>
                <w:sz w:val="20"/>
                <w:szCs w:val="20"/>
              </w:rPr>
            </w:pPr>
          </w:p>
          <w:p w:rsidR="00856E5B" w:rsidRDefault="00856E5B" w:rsidP="00F160F0">
            <w:pPr>
              <w:pStyle w:val="ConsPlusCell"/>
              <w:ind w:right="-70"/>
              <w:rPr>
                <w:sz w:val="20"/>
                <w:szCs w:val="20"/>
              </w:rPr>
            </w:pPr>
            <w:r>
              <w:rPr>
                <w:sz w:val="20"/>
                <w:szCs w:val="20"/>
              </w:rPr>
              <w:t>Равномерное</w:t>
            </w:r>
          </w:p>
          <w:p w:rsidR="00856E5B" w:rsidRDefault="00856E5B" w:rsidP="00F160F0">
            <w:pPr>
              <w:pStyle w:val="ConsPlusCell"/>
              <w:ind w:right="-70"/>
              <w:rPr>
                <w:b/>
                <w:sz w:val="20"/>
                <w:szCs w:val="20"/>
                <w:u w:val="single"/>
              </w:rPr>
            </w:pPr>
            <w:r>
              <w:rPr>
                <w:sz w:val="20"/>
                <w:szCs w:val="20"/>
              </w:rPr>
              <w:t xml:space="preserve">финансирование  расходов бюджета городского округа Электросталь          </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pPr>
              <w:rPr>
                <w:sz w:val="20"/>
                <w:szCs w:val="20"/>
              </w:rPr>
            </w:pPr>
            <w:r>
              <w:rPr>
                <w:sz w:val="20"/>
                <w:szCs w:val="20"/>
              </w:rPr>
              <w:t>Итого:</w:t>
            </w:r>
          </w:p>
          <w:p w:rsidR="00856E5B" w:rsidRDefault="00856E5B" w:rsidP="00F160F0">
            <w:pPr>
              <w:ind w:left="-206" w:right="-246"/>
              <w:rPr>
                <w:sz w:val="20"/>
                <w:szCs w:val="20"/>
              </w:rPr>
            </w:pPr>
            <w:r>
              <w:rPr>
                <w:sz w:val="20"/>
                <w:szCs w:val="20"/>
              </w:rPr>
              <w:t>_____________</w:t>
            </w:r>
          </w:p>
          <w:p w:rsidR="00856E5B" w:rsidRDefault="00856E5B" w:rsidP="00F160F0">
            <w:pPr>
              <w:pStyle w:val="ConsPlusCell"/>
              <w:ind w:left="-206" w:right="-246"/>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Pr="006569FE" w:rsidRDefault="00856E5B" w:rsidP="00F160F0">
            <w:pPr>
              <w:rPr>
                <w:sz w:val="18"/>
                <w:szCs w:val="18"/>
              </w:rPr>
            </w:pPr>
          </w:p>
          <w:p w:rsidR="00856E5B" w:rsidRDefault="00856E5B" w:rsidP="00F160F0"/>
          <w:p w:rsidR="00856E5B" w:rsidRDefault="00856E5B" w:rsidP="00F160F0"/>
        </w:tc>
        <w:tc>
          <w:tcPr>
            <w:tcW w:w="7087" w:type="dxa"/>
            <w:gridSpan w:val="11"/>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кое управление,</w:t>
            </w:r>
          </w:p>
          <w:p w:rsidR="00856E5B" w:rsidRPr="00F160F0" w:rsidRDefault="00856E5B" w:rsidP="00F160F0">
            <w:pPr>
              <w:pStyle w:val="ConsPlusCell"/>
              <w:ind w:right="-253"/>
              <w:rPr>
                <w:sz w:val="18"/>
                <w:szCs w:val="18"/>
              </w:rPr>
            </w:pPr>
            <w:r w:rsidRPr="00F160F0">
              <w:rPr>
                <w:sz w:val="18"/>
                <w:szCs w:val="18"/>
              </w:rPr>
              <w:t xml:space="preserve">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149"/>
              <w:rPr>
                <w:sz w:val="18"/>
                <w:szCs w:val="18"/>
              </w:rPr>
            </w:pPr>
            <w:r w:rsidRPr="00F160F0">
              <w:rPr>
                <w:sz w:val="18"/>
                <w:szCs w:val="18"/>
              </w:rPr>
              <w:t xml:space="preserve">городского округа </w:t>
            </w:r>
          </w:p>
          <w:p w:rsidR="00856E5B" w:rsidRPr="00F160F0" w:rsidRDefault="00856E5B" w:rsidP="00F160F0">
            <w:pPr>
              <w:pStyle w:val="ConsPlusCell"/>
              <w:ind w:right="-149"/>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p w:rsidR="00856E5B" w:rsidRPr="00F160F0" w:rsidRDefault="00856E5B" w:rsidP="00F160F0">
            <w:pPr>
              <w:pStyle w:val="ConsPlusCell"/>
              <w:rPr>
                <w:sz w:val="18"/>
                <w:szCs w:val="18"/>
              </w:rPr>
            </w:pPr>
            <w:r w:rsidRPr="00F160F0">
              <w:rPr>
                <w:sz w:val="18"/>
                <w:szCs w:val="18"/>
              </w:rPr>
              <w:t>Доля  просроченной кредиторской задолженности в расходах бюджета городского округа Электросталь:</w:t>
            </w:r>
          </w:p>
          <w:p w:rsidR="00856E5B" w:rsidRPr="00F160F0" w:rsidRDefault="00856E5B" w:rsidP="00F160F0">
            <w:pPr>
              <w:pStyle w:val="ConsPlusCell"/>
              <w:rPr>
                <w:sz w:val="18"/>
                <w:szCs w:val="18"/>
              </w:rPr>
            </w:pPr>
            <w:r w:rsidRPr="00F160F0">
              <w:rPr>
                <w:sz w:val="18"/>
                <w:szCs w:val="18"/>
              </w:rPr>
              <w:t xml:space="preserve"> </w:t>
            </w:r>
            <w:smartTag w:uri="urn:schemas-microsoft-com:office:smarttags" w:element="metricconverter">
              <w:smartTagPr>
                <w:attr w:name="ProductID" w:val="2017 г"/>
              </w:smartTagPr>
              <w:r w:rsidRPr="00F160F0">
                <w:rPr>
                  <w:sz w:val="18"/>
                  <w:szCs w:val="18"/>
                </w:rPr>
                <w:t>2017 г</w:t>
              </w:r>
            </w:smartTag>
            <w:r w:rsidRPr="00F160F0">
              <w:rPr>
                <w:sz w:val="18"/>
                <w:szCs w:val="18"/>
              </w:rPr>
              <w:t xml:space="preserve">. -&lt;1процента; </w:t>
            </w:r>
          </w:p>
          <w:p w:rsidR="00856E5B" w:rsidRPr="00F160F0" w:rsidRDefault="00856E5B" w:rsidP="00F160F0">
            <w:pPr>
              <w:pStyle w:val="ConsPlusCel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.-&lt;1 процента;</w:t>
            </w:r>
          </w:p>
          <w:p w:rsidR="00856E5B" w:rsidRPr="00F160F0" w:rsidRDefault="00856E5B" w:rsidP="00F160F0">
            <w:pPr>
              <w:rPr>
                <w:sz w:val="18"/>
                <w:szCs w:val="18"/>
              </w:rPr>
            </w:pPr>
            <w:smartTag w:uri="urn:schemas-microsoft-com:office:smarttags" w:element="metricconverter">
              <w:smartTagPr>
                <w:attr w:name="ProductID" w:val="2019 г"/>
              </w:smartTagPr>
              <w:r w:rsidRPr="00F160F0">
                <w:rPr>
                  <w:sz w:val="18"/>
                  <w:szCs w:val="18"/>
                </w:rPr>
                <w:t>2019 г</w:t>
              </w:r>
            </w:smartTag>
            <w:r w:rsidRPr="00F160F0">
              <w:rPr>
                <w:sz w:val="18"/>
                <w:szCs w:val="18"/>
              </w:rPr>
              <w:t>.-&lt;1  процента;</w:t>
            </w:r>
            <w:r w:rsidRPr="00F160F0">
              <w:rPr>
                <w:sz w:val="18"/>
                <w:szCs w:val="18"/>
              </w:rPr>
              <w:br/>
              <w:t xml:space="preserve">2020 г. -&lt;1  процента; </w:t>
            </w:r>
            <w:smartTag w:uri="urn:schemas-microsoft-com:office:smarttags" w:element="metricconverter">
              <w:smartTagPr>
                <w:attr w:name="ProductID" w:val="2021 г"/>
              </w:smartTagPr>
              <w:r w:rsidRPr="00F160F0">
                <w:rPr>
                  <w:sz w:val="18"/>
                  <w:szCs w:val="18"/>
                </w:rPr>
                <w:t>2021 г</w:t>
              </w:r>
            </w:smartTag>
            <w:r w:rsidRPr="00F160F0">
              <w:rPr>
                <w:sz w:val="18"/>
                <w:szCs w:val="18"/>
              </w:rPr>
              <w:t>.- &lt;1  процента</w:t>
            </w:r>
          </w:p>
        </w:tc>
      </w:tr>
      <w:tr w:rsidR="00856E5B" w:rsidTr="000C0354">
        <w:trPr>
          <w:trHeight w:val="5667"/>
        </w:trPr>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lastRenderedPageBreak/>
              <w:t>2.2</w:t>
            </w:r>
          </w:p>
        </w:tc>
        <w:tc>
          <w:tcPr>
            <w:tcW w:w="198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sz w:val="20"/>
                <w:szCs w:val="20"/>
              </w:rPr>
            </w:pPr>
            <w:r>
              <w:rPr>
                <w:b/>
                <w:sz w:val="20"/>
                <w:szCs w:val="20"/>
              </w:rPr>
              <w:t>Мероприятие №2</w:t>
            </w:r>
          </w:p>
          <w:p w:rsidR="00856E5B" w:rsidRDefault="00856E5B" w:rsidP="00F160F0">
            <w:pPr>
              <w:pStyle w:val="ConsPlusCell"/>
              <w:ind w:right="-75"/>
              <w:rPr>
                <w:sz w:val="20"/>
                <w:szCs w:val="20"/>
              </w:rPr>
            </w:pPr>
          </w:p>
          <w:p w:rsidR="00856E5B" w:rsidRDefault="00856E5B" w:rsidP="00F160F0">
            <w:pPr>
              <w:pStyle w:val="ConsPlusCell"/>
              <w:ind w:right="-75"/>
              <w:rPr>
                <w:sz w:val="20"/>
                <w:szCs w:val="20"/>
              </w:rPr>
            </w:pPr>
            <w:r>
              <w:rPr>
                <w:sz w:val="20"/>
                <w:szCs w:val="20"/>
              </w:rPr>
              <w:t>Осуществление взаимодействия  с главными администрато-</w:t>
            </w:r>
          </w:p>
          <w:p w:rsidR="00856E5B" w:rsidRDefault="00856E5B" w:rsidP="00F160F0">
            <w:pPr>
              <w:pStyle w:val="ConsPlusCell"/>
              <w:ind w:right="-70"/>
              <w:rPr>
                <w:b/>
                <w:sz w:val="20"/>
                <w:szCs w:val="20"/>
                <w:u w:val="single"/>
              </w:rPr>
            </w:pPr>
            <w:r>
              <w:rPr>
                <w:sz w:val="20"/>
                <w:szCs w:val="20"/>
              </w:rPr>
              <w:t>рами доходов бюджета и получателями бюджетных средств , в целях обеспечения достоверности прогнозных показателей поступления налоговых и неналоговых доходов бюджета  и эффективности бюджетных расходов городского округа Электросталь</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 xml:space="preserve">2017-2021 годы </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pPr>
              <w:rPr>
                <w:sz w:val="20"/>
                <w:szCs w:val="20"/>
              </w:rPr>
            </w:pPr>
            <w:r>
              <w:rPr>
                <w:sz w:val="20"/>
                <w:szCs w:val="20"/>
              </w:rPr>
              <w:t>Итого :</w:t>
            </w:r>
          </w:p>
          <w:p w:rsidR="00856E5B" w:rsidRDefault="00856E5B" w:rsidP="00F160F0">
            <w:pPr>
              <w:ind w:left="-206" w:right="-246"/>
              <w:rPr>
                <w:sz w:val="20"/>
                <w:szCs w:val="20"/>
              </w:rPr>
            </w:pPr>
            <w:r>
              <w:rPr>
                <w:sz w:val="20"/>
                <w:szCs w:val="20"/>
              </w:rPr>
              <w:t>_____________</w:t>
            </w:r>
          </w:p>
          <w:p w:rsidR="00856E5B" w:rsidRDefault="00856E5B" w:rsidP="00F160F0">
            <w:pPr>
              <w:ind w:left="-206" w:right="-246"/>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tc>
        <w:tc>
          <w:tcPr>
            <w:tcW w:w="7087" w:type="dxa"/>
            <w:gridSpan w:val="11"/>
            <w:tcBorders>
              <w:top w:val="single" w:sz="4" w:space="0" w:color="auto"/>
              <w:left w:val="single" w:sz="4" w:space="0" w:color="auto"/>
              <w:bottom w:val="single" w:sz="4" w:space="0" w:color="auto"/>
              <w:right w:val="single" w:sz="4" w:space="0" w:color="auto"/>
            </w:tcBorders>
            <w:hideMark/>
          </w:tcPr>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являющихся  администраторами доходов бюджета или главными распорядителями бюджетных средств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left="-74" w:right="-149" w:firstLine="74"/>
              <w:rPr>
                <w:sz w:val="18"/>
                <w:szCs w:val="18"/>
              </w:rPr>
            </w:pPr>
            <w:r w:rsidRPr="00F160F0">
              <w:rPr>
                <w:sz w:val="18"/>
                <w:szCs w:val="18"/>
              </w:rPr>
              <w:t>структурные (функцио-</w:t>
            </w:r>
          </w:p>
          <w:p w:rsidR="00856E5B" w:rsidRPr="00F160F0" w:rsidRDefault="00856E5B" w:rsidP="00F160F0">
            <w:pPr>
              <w:pStyle w:val="ConsPlusCell"/>
              <w:ind w:left="-74" w:right="-149" w:firstLine="74"/>
              <w:rPr>
                <w:sz w:val="18"/>
                <w:szCs w:val="18"/>
              </w:rPr>
            </w:pPr>
            <w:r w:rsidRPr="00F160F0">
              <w:rPr>
                <w:sz w:val="18"/>
                <w:szCs w:val="18"/>
              </w:rPr>
              <w:t>нальных) подразделе-</w:t>
            </w:r>
          </w:p>
          <w:p w:rsidR="00856E5B" w:rsidRPr="00F160F0" w:rsidRDefault="00856E5B" w:rsidP="00F160F0">
            <w:pPr>
              <w:pStyle w:val="ConsPlusCell"/>
              <w:ind w:left="-74" w:right="-149"/>
              <w:rPr>
                <w:sz w:val="18"/>
                <w:szCs w:val="18"/>
              </w:rPr>
            </w:pPr>
            <w:r w:rsidRPr="00F160F0">
              <w:rPr>
                <w:sz w:val="18"/>
                <w:szCs w:val="18"/>
              </w:rPr>
              <w:t>ния Администра-</w:t>
            </w:r>
          </w:p>
          <w:p w:rsidR="00856E5B" w:rsidRPr="00F160F0" w:rsidRDefault="00856E5B" w:rsidP="00F160F0">
            <w:pPr>
              <w:pStyle w:val="ConsPlusCell"/>
              <w:ind w:right="-149"/>
              <w:rPr>
                <w:sz w:val="18"/>
                <w:szCs w:val="18"/>
              </w:rPr>
            </w:pPr>
            <w:r w:rsidRPr="00F160F0">
              <w:rPr>
                <w:sz w:val="18"/>
                <w:szCs w:val="18"/>
              </w:rPr>
              <w:t xml:space="preserve">ции  городского округа являющиеся  администраторами доходов бюджета или главными распорядителями бюджетных средств 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rPr>
                <w:sz w:val="18"/>
                <w:szCs w:val="18"/>
              </w:rPr>
            </w:pPr>
            <w:r w:rsidRPr="00F160F0">
              <w:rPr>
                <w:sz w:val="18"/>
                <w:szCs w:val="18"/>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 :</w:t>
            </w:r>
          </w:p>
          <w:p w:rsidR="00856E5B" w:rsidRPr="00F160F0" w:rsidRDefault="00856E5B" w:rsidP="00F160F0">
            <w:pPr>
              <w:autoSpaceDE w:val="0"/>
              <w:autoSpaceDN w:val="0"/>
              <w:adjustRightInd w:val="0"/>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 10</w:t>
            </w:r>
          </w:p>
          <w:p w:rsidR="00856E5B" w:rsidRPr="00F160F0" w:rsidRDefault="00856E5B" w:rsidP="00F160F0">
            <w:pPr>
              <w:pStyle w:val="ConsPlusCell"/>
              <w:rPr>
                <w:sz w:val="18"/>
                <w:szCs w:val="18"/>
              </w:rPr>
            </w:pPr>
            <w:r w:rsidRPr="00F160F0">
              <w:rPr>
                <w:sz w:val="18"/>
                <w:szCs w:val="18"/>
              </w:rPr>
              <w:t xml:space="preserve">процента;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 10</w:t>
            </w:r>
          </w:p>
          <w:p w:rsidR="00856E5B" w:rsidRPr="00F160F0" w:rsidRDefault="00856E5B" w:rsidP="00F160F0">
            <w:pPr>
              <w:pStyle w:val="ConsPlusNormal"/>
              <w:rPr>
                <w:sz w:val="18"/>
                <w:szCs w:val="18"/>
              </w:rPr>
            </w:pPr>
            <w:r w:rsidRPr="00F160F0">
              <w:rPr>
                <w:sz w:val="18"/>
                <w:szCs w:val="18"/>
              </w:rPr>
              <w:t xml:space="preserve">процентов; </w:t>
            </w:r>
            <w:r w:rsidRPr="00F160F0">
              <w:rPr>
                <w:sz w:val="18"/>
                <w:szCs w:val="18"/>
              </w:rPr>
              <w:br/>
              <w:t>2019 г.– ≤ 10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20 г"/>
              </w:smartTagPr>
              <w:r w:rsidRPr="00F160F0">
                <w:rPr>
                  <w:sz w:val="18"/>
                  <w:szCs w:val="18"/>
                </w:rPr>
                <w:t>2020 г</w:t>
              </w:r>
            </w:smartTag>
            <w:r w:rsidRPr="00F160F0">
              <w:rPr>
                <w:sz w:val="18"/>
                <w:szCs w:val="18"/>
              </w:rPr>
              <w:t>. – ≤ 10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21 г"/>
              </w:smartTagPr>
              <w:r w:rsidRPr="00F160F0">
                <w:rPr>
                  <w:sz w:val="18"/>
                  <w:szCs w:val="18"/>
                </w:rPr>
                <w:t>2021 г</w:t>
              </w:r>
            </w:smartTag>
            <w:r w:rsidRPr="00F160F0">
              <w:rPr>
                <w:sz w:val="18"/>
                <w:szCs w:val="18"/>
              </w:rPr>
              <w:t>. – ≤ 10</w:t>
            </w:r>
          </w:p>
          <w:p w:rsidR="00856E5B" w:rsidRPr="00F160F0" w:rsidRDefault="00856E5B" w:rsidP="00F160F0">
            <w:pPr>
              <w:pStyle w:val="ConsPlusCell"/>
              <w:rPr>
                <w:sz w:val="18"/>
                <w:szCs w:val="18"/>
              </w:rPr>
            </w:pPr>
            <w:r w:rsidRPr="00F160F0">
              <w:rPr>
                <w:sz w:val="18"/>
                <w:szCs w:val="18"/>
              </w:rPr>
              <w:t>процентов.</w:t>
            </w:r>
          </w:p>
          <w:p w:rsidR="00856E5B" w:rsidRPr="00F160F0" w:rsidRDefault="00856E5B" w:rsidP="00F160F0">
            <w:pPr>
              <w:pStyle w:val="ConsPlusCell"/>
              <w:rPr>
                <w:sz w:val="18"/>
                <w:szCs w:val="18"/>
              </w:rPr>
            </w:pPr>
            <w:r w:rsidRPr="00F160F0">
              <w:rPr>
                <w:sz w:val="18"/>
                <w:szCs w:val="18"/>
              </w:rPr>
              <w:t xml:space="preserve"> </w:t>
            </w:r>
          </w:p>
          <w:p w:rsidR="00856E5B" w:rsidRPr="00F160F0" w:rsidRDefault="00856E5B" w:rsidP="00F160F0">
            <w:pPr>
              <w:pStyle w:val="ConsPlusCell"/>
              <w:rPr>
                <w:sz w:val="18"/>
                <w:szCs w:val="18"/>
              </w:rPr>
            </w:pPr>
          </w:p>
        </w:tc>
      </w:tr>
      <w:tr w:rsidR="00856E5B" w:rsidTr="000C0354">
        <w:trPr>
          <w:trHeight w:val="5095"/>
        </w:trPr>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lastRenderedPageBreak/>
              <w:t>2.3</w:t>
            </w:r>
          </w:p>
        </w:tc>
        <w:tc>
          <w:tcPr>
            <w:tcW w:w="198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b/>
                <w:sz w:val="20"/>
                <w:szCs w:val="20"/>
              </w:rPr>
            </w:pPr>
            <w:r>
              <w:rPr>
                <w:b/>
                <w:sz w:val="20"/>
                <w:szCs w:val="20"/>
              </w:rPr>
              <w:t>Мероприятие №3</w:t>
            </w:r>
          </w:p>
          <w:p w:rsidR="00856E5B" w:rsidRDefault="00856E5B" w:rsidP="00F160F0">
            <w:pPr>
              <w:pStyle w:val="ConsPlusCell"/>
              <w:ind w:right="-70"/>
              <w:rPr>
                <w:sz w:val="20"/>
                <w:szCs w:val="20"/>
              </w:rPr>
            </w:pPr>
          </w:p>
          <w:p w:rsidR="00856E5B" w:rsidRDefault="00856E5B" w:rsidP="00F160F0">
            <w:pPr>
              <w:pStyle w:val="ConsPlusCell"/>
              <w:ind w:right="-70"/>
              <w:rPr>
                <w:sz w:val="20"/>
                <w:szCs w:val="20"/>
              </w:rPr>
            </w:pPr>
            <w:r>
              <w:rPr>
                <w:sz w:val="20"/>
                <w:szCs w:val="20"/>
              </w:rPr>
              <w:t xml:space="preserve">Проведение анализа сложившейся кредиторской задолженности главных распорядителей (получателей) средств бюджета городского округа Электросталь , в том числе по оплате труда (включая начисления на оплату труда) муниципальных учреждений </w:t>
            </w:r>
          </w:p>
          <w:p w:rsidR="00856E5B" w:rsidRDefault="00856E5B" w:rsidP="00F160F0">
            <w:pPr>
              <w:pStyle w:val="ConsPlusCell"/>
              <w:ind w:right="-70"/>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r>
              <w:rPr>
                <w:sz w:val="20"/>
                <w:szCs w:val="20"/>
              </w:rPr>
              <w:t>Итого:</w:t>
            </w:r>
          </w:p>
          <w:p w:rsidR="00856E5B" w:rsidRDefault="00856E5B" w:rsidP="00F160F0">
            <w:pPr>
              <w:ind w:left="-206" w:right="-246"/>
              <w:rPr>
                <w:sz w:val="20"/>
                <w:szCs w:val="20"/>
              </w:rPr>
            </w:pPr>
            <w:r>
              <w:rPr>
                <w:sz w:val="20"/>
                <w:szCs w:val="20"/>
              </w:rPr>
              <w:t>_____________</w:t>
            </w:r>
          </w:p>
          <w:p w:rsidR="00856E5B" w:rsidRDefault="00856E5B" w:rsidP="00F160F0">
            <w:pPr>
              <w:ind w:left="-206" w:right="-246"/>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tc>
        <w:tc>
          <w:tcPr>
            <w:tcW w:w="7087" w:type="dxa"/>
            <w:gridSpan w:val="11"/>
            <w:tcBorders>
              <w:top w:val="single" w:sz="4" w:space="0" w:color="auto"/>
              <w:left w:val="single" w:sz="4" w:space="0" w:color="auto"/>
              <w:bottom w:val="single" w:sz="4" w:space="0" w:color="auto"/>
              <w:right w:val="single" w:sz="4" w:space="0" w:color="auto"/>
            </w:tcBorders>
            <w:hideMark/>
          </w:tcPr>
          <w:p w:rsidR="00856E5B" w:rsidRDefault="00856E5B" w:rsidP="00F160F0">
            <w:r>
              <w:rPr>
                <w:sz w:val="20"/>
                <w:szCs w:val="20"/>
              </w:rPr>
              <w:t>В пределах средств, выделенных на обеспечение деятельности  структурных (функциональных)подразделений Администрации  городского округа Электросталь, являющимися  главными распорядителями (получателями) бюджетных средств городского бюджета</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142" w:hanging="3"/>
              <w:rPr>
                <w:sz w:val="18"/>
                <w:szCs w:val="18"/>
              </w:rPr>
            </w:pPr>
            <w:r w:rsidRPr="00F160F0">
              <w:rPr>
                <w:sz w:val="18"/>
                <w:szCs w:val="18"/>
              </w:rPr>
              <w:t>главные распорядители (получате-</w:t>
            </w:r>
          </w:p>
          <w:p w:rsidR="00856E5B" w:rsidRPr="00F160F0" w:rsidRDefault="00856E5B" w:rsidP="00F160F0">
            <w:pPr>
              <w:pStyle w:val="ConsPlusCell"/>
              <w:ind w:right="-142" w:hanging="3"/>
              <w:rPr>
                <w:sz w:val="18"/>
                <w:szCs w:val="18"/>
              </w:rPr>
            </w:pPr>
            <w:r w:rsidRPr="00F160F0">
              <w:rPr>
                <w:sz w:val="18"/>
                <w:szCs w:val="18"/>
              </w:rPr>
              <w:t>ли)</w:t>
            </w:r>
          </w:p>
          <w:p w:rsidR="00856E5B" w:rsidRPr="00F160F0" w:rsidRDefault="00856E5B" w:rsidP="00F160F0">
            <w:pPr>
              <w:pStyle w:val="ConsPlusCell"/>
              <w:ind w:right="-142"/>
              <w:rPr>
                <w:sz w:val="18"/>
                <w:szCs w:val="18"/>
              </w:rPr>
            </w:pPr>
            <w:r w:rsidRPr="00F160F0">
              <w:rPr>
                <w:sz w:val="18"/>
                <w:szCs w:val="18"/>
              </w:rPr>
              <w:t>средств</w:t>
            </w:r>
          </w:p>
          <w:p w:rsidR="00856E5B" w:rsidRPr="00F160F0" w:rsidRDefault="00856E5B" w:rsidP="00F160F0">
            <w:pPr>
              <w:pStyle w:val="ConsPlusCell"/>
              <w:ind w:right="-149"/>
              <w:rPr>
                <w:sz w:val="18"/>
                <w:szCs w:val="18"/>
              </w:rPr>
            </w:pPr>
            <w:r w:rsidRPr="00F160F0">
              <w:rPr>
                <w:sz w:val="18"/>
                <w:szCs w:val="18"/>
              </w:rPr>
              <w:t>бюджета</w:t>
            </w: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rPr>
                <w:sz w:val="18"/>
                <w:szCs w:val="18"/>
              </w:rPr>
            </w:pPr>
            <w:r w:rsidRPr="00F160F0">
              <w:rPr>
                <w:sz w:val="18"/>
                <w:szCs w:val="18"/>
              </w:rPr>
              <w:t>Просроченная  кредиторская  задолженность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 отсутствует.</w:t>
            </w:r>
          </w:p>
          <w:p w:rsidR="00856E5B" w:rsidRPr="00F160F0" w:rsidRDefault="00856E5B" w:rsidP="00F160F0">
            <w:pPr>
              <w:rPr>
                <w:sz w:val="18"/>
                <w:szCs w:val="18"/>
              </w:rPr>
            </w:pPr>
          </w:p>
        </w:tc>
      </w:tr>
      <w:tr w:rsidR="00856E5B" w:rsidTr="000C0354">
        <w:trPr>
          <w:trHeight w:val="437"/>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t>3.</w:t>
            </w:r>
          </w:p>
        </w:tc>
        <w:tc>
          <w:tcPr>
            <w:tcW w:w="1985"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pStyle w:val="ConsPlusCell"/>
              <w:ind w:right="-70"/>
              <w:rPr>
                <w:b/>
                <w:sz w:val="20"/>
                <w:szCs w:val="20"/>
                <w:u w:val="single"/>
              </w:rPr>
            </w:pPr>
            <w:r w:rsidRPr="00787B64">
              <w:rPr>
                <w:b/>
                <w:sz w:val="20"/>
                <w:szCs w:val="20"/>
                <w:u w:val="single"/>
              </w:rPr>
              <w:t>Основное мероприятие№ 3</w:t>
            </w:r>
          </w:p>
          <w:p w:rsidR="00856E5B" w:rsidRPr="00787B64" w:rsidRDefault="00856E5B" w:rsidP="00F160F0">
            <w:pPr>
              <w:pStyle w:val="ConsPlusCell"/>
              <w:rPr>
                <w:b/>
                <w:sz w:val="20"/>
                <w:szCs w:val="20"/>
              </w:rPr>
            </w:pPr>
          </w:p>
          <w:p w:rsidR="00856E5B" w:rsidRPr="00787B64" w:rsidRDefault="00856E5B" w:rsidP="00F160F0">
            <w:pPr>
              <w:pStyle w:val="ConsPlusCell"/>
              <w:ind w:right="-70"/>
              <w:rPr>
                <w:b/>
                <w:sz w:val="20"/>
                <w:szCs w:val="20"/>
                <w:u w:val="single"/>
              </w:rPr>
            </w:pPr>
            <w:r w:rsidRPr="00787B64">
              <w:rPr>
                <w:b/>
                <w:sz w:val="20"/>
                <w:szCs w:val="20"/>
              </w:rPr>
              <w:t>Совершенствование  системы управления муниципальным долгом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r w:rsidRPr="00787B64">
              <w:rPr>
                <w:rFonts w:cs="Times New Roman"/>
                <w:sz w:val="20"/>
                <w:szCs w:val="20"/>
              </w:rPr>
              <w:t>Итого:</w:t>
            </w:r>
          </w:p>
          <w:p w:rsidR="00856E5B" w:rsidRPr="00787B64" w:rsidRDefault="00856E5B" w:rsidP="00F160F0">
            <w:pP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85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103"/>
              <w:rPr>
                <w:sz w:val="18"/>
                <w:szCs w:val="18"/>
              </w:rPr>
            </w:pPr>
            <w:r w:rsidRPr="00F160F0">
              <w:rPr>
                <w:sz w:val="18"/>
                <w:szCs w:val="18"/>
              </w:rPr>
              <w:t>Администрация городского округа,</w:t>
            </w:r>
          </w:p>
          <w:p w:rsidR="00856E5B" w:rsidRPr="00F160F0" w:rsidRDefault="00856E5B" w:rsidP="00F160F0">
            <w:pPr>
              <w:pStyle w:val="ConsPlusCell"/>
              <w:ind w:right="-149"/>
              <w:rPr>
                <w:sz w:val="18"/>
                <w:szCs w:val="18"/>
              </w:rPr>
            </w:pPr>
            <w:r w:rsidRPr="00F160F0">
              <w:rPr>
                <w:sz w:val="18"/>
                <w:szCs w:val="18"/>
              </w:rPr>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tc>
      </w:tr>
      <w:tr w:rsidR="00856E5B" w:rsidTr="000C0354">
        <w:trPr>
          <w:trHeight w:val="11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w:t>
            </w:r>
            <w:r>
              <w:rPr>
                <w:sz w:val="20"/>
                <w:szCs w:val="20"/>
              </w:rPr>
              <w:t>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85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19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t>3.1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b/>
                <w:sz w:val="20"/>
                <w:szCs w:val="20"/>
              </w:rPr>
              <w:t>Мероприятие №1</w:t>
            </w:r>
          </w:p>
          <w:p w:rsidR="00856E5B" w:rsidRPr="00787B64" w:rsidRDefault="00856E5B" w:rsidP="00F160F0">
            <w:pPr>
              <w:pStyle w:val="ConsPlusCell"/>
              <w:ind w:right="-70"/>
              <w:rPr>
                <w:b/>
                <w:sz w:val="20"/>
                <w:szCs w:val="20"/>
                <w:u w:val="single"/>
              </w:rPr>
            </w:pPr>
            <w:r w:rsidRPr="00787B64">
              <w:rPr>
                <w:sz w:val="20"/>
                <w:szCs w:val="20"/>
              </w:rPr>
              <w:t xml:space="preserve">Оптимизация структуры </w:t>
            </w:r>
            <w:r w:rsidRPr="00787B64">
              <w:rPr>
                <w:sz w:val="20"/>
                <w:szCs w:val="20"/>
              </w:rPr>
              <w:lastRenderedPageBreak/>
              <w:t xml:space="preserve">муниципального долга городского округа Электросталь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lastRenderedPageBreak/>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r w:rsidRPr="00787B64">
              <w:rPr>
                <w:rFonts w:cs="Times New Roman"/>
                <w:sz w:val="20"/>
                <w:szCs w:val="20"/>
              </w:rPr>
              <w:t xml:space="preserve">Итого: </w:t>
            </w:r>
          </w:p>
          <w:p w:rsidR="00856E5B" w:rsidRPr="00787B64" w:rsidRDefault="00856E5B" w:rsidP="00F160F0">
            <w:pPr>
              <w:rPr>
                <w:rFonts w:cs="Times New Roman"/>
                <w:sz w:val="20"/>
                <w:szCs w:val="20"/>
              </w:rPr>
            </w:pPr>
          </w:p>
        </w:tc>
        <w:tc>
          <w:tcPr>
            <w:tcW w:w="7087" w:type="dxa"/>
            <w:gridSpan w:val="11"/>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В пределах средств, выделенных на обеспечение деятельности финансового и экономического управлений  Администрации городского округа Электросталь </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103"/>
              <w:rPr>
                <w:sz w:val="18"/>
                <w:szCs w:val="18"/>
              </w:rPr>
            </w:pPr>
            <w:r w:rsidRPr="00F160F0">
              <w:rPr>
                <w:sz w:val="18"/>
                <w:szCs w:val="18"/>
              </w:rPr>
              <w:t>Администрация городского округа,</w:t>
            </w:r>
          </w:p>
          <w:p w:rsidR="00856E5B" w:rsidRPr="00F160F0" w:rsidRDefault="00856E5B" w:rsidP="00F160F0">
            <w:pPr>
              <w:pStyle w:val="ConsPlusCell"/>
              <w:ind w:right="-149"/>
              <w:rPr>
                <w:sz w:val="18"/>
                <w:szCs w:val="18"/>
              </w:rPr>
            </w:pPr>
            <w:r w:rsidRPr="00F160F0">
              <w:rPr>
                <w:sz w:val="18"/>
                <w:szCs w:val="18"/>
              </w:rPr>
              <w:lastRenderedPageBreak/>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r w:rsidRPr="00F160F0">
              <w:rPr>
                <w:sz w:val="18"/>
                <w:szCs w:val="18"/>
              </w:rPr>
              <w:lastRenderedPageBreak/>
              <w:t xml:space="preserve">Отношение объема муниципального долга к годовому </w:t>
            </w:r>
            <w:r w:rsidRPr="00F160F0">
              <w:rPr>
                <w:sz w:val="18"/>
                <w:szCs w:val="18"/>
              </w:rPr>
              <w:lastRenderedPageBreak/>
              <w:t>объему доходов без учета безвозмездных поступлений и (или) поступлений налоговых доходов по дополнительным нормативам отчислений:</w:t>
            </w:r>
          </w:p>
          <w:p w:rsidR="00856E5B" w:rsidRPr="00F160F0" w:rsidRDefault="00856E5B" w:rsidP="00F160F0">
            <w:pPr>
              <w:pStyle w:val="ConsPlusNormal"/>
              <w:rPr>
                <w:sz w:val="18"/>
                <w:szCs w:val="18"/>
              </w:rPr>
            </w:pPr>
            <w:r w:rsidRPr="00F160F0">
              <w:rPr>
                <w:sz w:val="18"/>
                <w:szCs w:val="18"/>
              </w:rPr>
              <w:t>2017г.- -≤ 50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50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9 г"/>
              </w:smartTagPr>
              <w:r w:rsidRPr="00F160F0">
                <w:rPr>
                  <w:sz w:val="18"/>
                  <w:szCs w:val="18"/>
                </w:rPr>
                <w:t>2019 г</w:t>
              </w:r>
            </w:smartTag>
            <w:r w:rsidRPr="00F160F0">
              <w:rPr>
                <w:sz w:val="18"/>
                <w:szCs w:val="18"/>
              </w:rPr>
              <w:t>. -≤ 50</w:t>
            </w:r>
          </w:p>
          <w:p w:rsidR="00856E5B" w:rsidRPr="00F160F0" w:rsidRDefault="00856E5B" w:rsidP="00F160F0">
            <w:pPr>
              <w:pStyle w:val="ConsPlusCell"/>
              <w:ind w:right="-74"/>
              <w:rPr>
                <w:sz w:val="18"/>
                <w:szCs w:val="18"/>
              </w:rPr>
            </w:pPr>
            <w:r w:rsidRPr="00F160F0">
              <w:rPr>
                <w:sz w:val="18"/>
                <w:szCs w:val="18"/>
              </w:rPr>
              <w:t>процентов;</w:t>
            </w:r>
          </w:p>
          <w:p w:rsidR="00856E5B" w:rsidRPr="00F160F0" w:rsidRDefault="00856E5B" w:rsidP="00F160F0">
            <w:pPr>
              <w:pStyle w:val="ConsPlusNormal"/>
              <w:rPr>
                <w:sz w:val="18"/>
                <w:szCs w:val="18"/>
              </w:rPr>
            </w:pPr>
            <w:r w:rsidRPr="00F160F0">
              <w:rPr>
                <w:sz w:val="18"/>
                <w:szCs w:val="18"/>
              </w:rPr>
              <w:t xml:space="preserve"> 2020г. -≤ 50</w:t>
            </w:r>
          </w:p>
          <w:p w:rsidR="00856E5B" w:rsidRPr="00F160F0" w:rsidRDefault="00856E5B" w:rsidP="00F160F0">
            <w:pPr>
              <w:pStyle w:val="ConsPlusCell"/>
              <w:ind w:right="-74"/>
              <w:rPr>
                <w:sz w:val="18"/>
                <w:szCs w:val="18"/>
              </w:rPr>
            </w:pPr>
            <w:r w:rsidRPr="00F160F0">
              <w:rPr>
                <w:sz w:val="18"/>
                <w:szCs w:val="18"/>
              </w:rPr>
              <w:t xml:space="preserve">процентов; </w:t>
            </w:r>
          </w:p>
          <w:p w:rsidR="00856E5B" w:rsidRPr="00F160F0" w:rsidRDefault="00856E5B" w:rsidP="00F160F0">
            <w:pPr>
              <w:pStyle w:val="ConsPlusCell"/>
              <w:ind w:right="-74"/>
              <w:rPr>
                <w:sz w:val="18"/>
                <w:szCs w:val="18"/>
              </w:rPr>
            </w:pPr>
            <w:r w:rsidRPr="00F160F0">
              <w:rPr>
                <w:sz w:val="18"/>
                <w:szCs w:val="18"/>
              </w:rPr>
              <w:t>2021г.- ≤ 50</w:t>
            </w:r>
          </w:p>
          <w:p w:rsidR="00856E5B" w:rsidRPr="00F160F0" w:rsidRDefault="00856E5B" w:rsidP="00F160F0">
            <w:pPr>
              <w:pStyle w:val="ConsPlusCell"/>
              <w:rPr>
                <w:sz w:val="18"/>
                <w:szCs w:val="18"/>
              </w:rPr>
            </w:pPr>
            <w:r w:rsidRPr="00F160F0">
              <w:rPr>
                <w:sz w:val="18"/>
                <w:szCs w:val="18"/>
              </w:rPr>
              <w:t>процентов.</w:t>
            </w:r>
          </w:p>
        </w:tc>
      </w:tr>
      <w:tr w:rsidR="00856E5B" w:rsidTr="000C0354">
        <w:trPr>
          <w:trHeight w:val="43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p w:rsidR="00856E5B" w:rsidRPr="00787B64" w:rsidRDefault="00856E5B" w:rsidP="00F160F0">
            <w:pPr>
              <w:rPr>
                <w:rFonts w:cs="Times New Roman"/>
                <w:sz w:val="20"/>
                <w:szCs w:val="20"/>
              </w:rPr>
            </w:pPr>
          </w:p>
        </w:tc>
        <w:tc>
          <w:tcPr>
            <w:tcW w:w="7087" w:type="dxa"/>
            <w:gridSpan w:val="11"/>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color w:val="FF0000"/>
                <w:sz w:val="18"/>
                <w:szCs w:val="18"/>
              </w:rPr>
            </w:pPr>
          </w:p>
        </w:tc>
      </w:tr>
      <w:tr w:rsidR="00856E5B" w:rsidTr="000C0354">
        <w:trPr>
          <w:trHeight w:val="509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lastRenderedPageBreak/>
              <w:t>3.2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b/>
                <w:sz w:val="20"/>
                <w:szCs w:val="20"/>
              </w:rPr>
              <w:t>Мероприятие №2</w:t>
            </w:r>
          </w:p>
          <w:p w:rsidR="00856E5B" w:rsidRPr="00787B64" w:rsidRDefault="00856E5B" w:rsidP="00F160F0">
            <w:pPr>
              <w:ind w:right="-70"/>
              <w:rPr>
                <w:rFonts w:cs="Times New Roman"/>
                <w:b/>
                <w:sz w:val="20"/>
                <w:szCs w:val="20"/>
                <w:u w:val="single"/>
              </w:rPr>
            </w:pPr>
            <w:r w:rsidRPr="00787B64">
              <w:rPr>
                <w:rFonts w:cs="Times New Roman"/>
                <w:sz w:val="20"/>
                <w:szCs w:val="20"/>
              </w:rPr>
              <w:t xml:space="preserve">Реализация мер по снижению расходов на обслуживание муниципального долга городского округа Электросталь </w:t>
            </w:r>
          </w:p>
        </w:tc>
        <w:tc>
          <w:tcPr>
            <w:tcW w:w="992"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r w:rsidRPr="00787B64">
              <w:rPr>
                <w:rFonts w:cs="Times New Roman"/>
                <w:sz w:val="20"/>
                <w:szCs w:val="20"/>
              </w:rPr>
              <w:t>2017-2021 годы</w:t>
            </w: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Итого:</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75"/>
              <w:rPr>
                <w:sz w:val="18"/>
                <w:szCs w:val="18"/>
              </w:rPr>
            </w:pPr>
            <w:r w:rsidRPr="00F160F0">
              <w:rPr>
                <w:sz w:val="18"/>
                <w:szCs w:val="18"/>
              </w:rPr>
              <w:t>Администрация городского округа, 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rPr>
                <w:sz w:val="18"/>
                <w:szCs w:val="18"/>
              </w:rPr>
            </w:pPr>
            <w:r w:rsidRPr="00F160F0">
              <w:rPr>
                <w:sz w:val="18"/>
                <w:szCs w:val="18"/>
              </w:rPr>
              <w:t>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из федерального и областного бюджета)</w:t>
            </w:r>
          </w:p>
          <w:p w:rsidR="00856E5B" w:rsidRPr="00F160F0" w:rsidRDefault="00856E5B" w:rsidP="00F160F0">
            <w:pPr>
              <w:pStyle w:val="ConsPlusNormal"/>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 5,0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5,0</w:t>
            </w:r>
          </w:p>
          <w:p w:rsidR="00856E5B" w:rsidRPr="00F160F0" w:rsidRDefault="00856E5B" w:rsidP="00F160F0">
            <w:pPr>
              <w:pStyle w:val="ConsPlusCell"/>
              <w:rPr>
                <w:sz w:val="18"/>
                <w:szCs w:val="18"/>
              </w:rPr>
            </w:pPr>
            <w:r w:rsidRPr="00F160F0">
              <w:rPr>
                <w:sz w:val="18"/>
                <w:szCs w:val="18"/>
              </w:rPr>
              <w:t>процентов;</w:t>
            </w:r>
          </w:p>
          <w:p w:rsidR="00856E5B" w:rsidRPr="00F160F0" w:rsidRDefault="00856E5B" w:rsidP="00F160F0">
            <w:pPr>
              <w:pStyle w:val="ConsPlusNormal"/>
              <w:rPr>
                <w:sz w:val="18"/>
                <w:szCs w:val="18"/>
              </w:rPr>
            </w:pPr>
            <w:r w:rsidRPr="00F160F0">
              <w:rPr>
                <w:sz w:val="18"/>
                <w:szCs w:val="18"/>
              </w:rPr>
              <w:t>2019г. -≤ 5,0</w:t>
            </w:r>
          </w:p>
          <w:p w:rsidR="00856E5B" w:rsidRPr="00F160F0" w:rsidRDefault="00856E5B" w:rsidP="00F160F0">
            <w:pPr>
              <w:pStyle w:val="ConsPlusNormal"/>
              <w:rPr>
                <w:sz w:val="18"/>
                <w:szCs w:val="18"/>
              </w:rPr>
            </w:pPr>
            <w:r w:rsidRPr="00F160F0">
              <w:rPr>
                <w:sz w:val="18"/>
                <w:szCs w:val="18"/>
              </w:rPr>
              <w:t>процентов;</w:t>
            </w:r>
            <w:r w:rsidRPr="00F160F0">
              <w:rPr>
                <w:sz w:val="18"/>
                <w:szCs w:val="18"/>
              </w:rPr>
              <w:br/>
              <w:t>2020 г. - ≤ 5,0</w:t>
            </w:r>
          </w:p>
          <w:p w:rsidR="00856E5B" w:rsidRPr="00F160F0" w:rsidRDefault="00856E5B" w:rsidP="00F160F0">
            <w:pPr>
              <w:pStyle w:val="ConsPlusCell"/>
              <w:rPr>
                <w:sz w:val="18"/>
                <w:szCs w:val="18"/>
              </w:rPr>
            </w:pPr>
            <w:r w:rsidRPr="00F160F0">
              <w:rPr>
                <w:sz w:val="18"/>
                <w:szCs w:val="18"/>
              </w:rPr>
              <w:t>процентов;</w:t>
            </w:r>
          </w:p>
          <w:p w:rsidR="00856E5B" w:rsidRPr="00F160F0" w:rsidRDefault="00856E5B" w:rsidP="00F160F0">
            <w:pPr>
              <w:pStyle w:val="ConsPlusNormal"/>
              <w:rPr>
                <w:sz w:val="18"/>
                <w:szCs w:val="18"/>
              </w:rPr>
            </w:pPr>
            <w:r w:rsidRPr="00F160F0">
              <w:rPr>
                <w:sz w:val="18"/>
                <w:szCs w:val="18"/>
              </w:rPr>
              <w:t xml:space="preserve"> 2021г. -≤ 5,0</w:t>
            </w:r>
          </w:p>
          <w:p w:rsidR="00856E5B" w:rsidRPr="00F160F0" w:rsidRDefault="00856E5B" w:rsidP="00F160F0">
            <w:pPr>
              <w:pStyle w:val="ConsPlusCell"/>
              <w:rPr>
                <w:color w:val="FF0000"/>
                <w:sz w:val="18"/>
                <w:szCs w:val="18"/>
              </w:rPr>
            </w:pPr>
            <w:r w:rsidRPr="00F160F0">
              <w:rPr>
                <w:sz w:val="18"/>
                <w:szCs w:val="18"/>
              </w:rPr>
              <w:lastRenderedPageBreak/>
              <w:t>процентов.</w:t>
            </w:r>
          </w:p>
        </w:tc>
      </w:tr>
      <w:tr w:rsidR="00856E5B" w:rsidTr="000C0354">
        <w:trPr>
          <w:trHeight w:val="58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w:t>
            </w:r>
            <w:r>
              <w:rPr>
                <w:sz w:val="20"/>
                <w:szCs w:val="20"/>
              </w:rPr>
              <w:t>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color w:val="FF0000"/>
                <w:sz w:val="18"/>
                <w:szCs w:val="18"/>
              </w:rPr>
            </w:pPr>
          </w:p>
        </w:tc>
      </w:tr>
      <w:tr w:rsidR="00856E5B" w:rsidTr="000C0354">
        <w:trPr>
          <w:trHeight w:val="40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b/>
                <w:sz w:val="20"/>
                <w:szCs w:val="20"/>
                <w:u w:val="single"/>
              </w:rPr>
            </w:pPr>
            <w:r w:rsidRPr="00787B64">
              <w:rPr>
                <w:rFonts w:cs="Times New Roman"/>
                <w:b/>
                <w:sz w:val="20"/>
                <w:szCs w:val="20"/>
                <w:u w:val="single"/>
              </w:rPr>
              <w:t xml:space="preserve">Основное </w:t>
            </w:r>
          </w:p>
          <w:p w:rsidR="00856E5B" w:rsidRPr="00787B64" w:rsidRDefault="00856E5B" w:rsidP="00F160F0">
            <w:pPr>
              <w:rPr>
                <w:rFonts w:cs="Times New Roman"/>
                <w:b/>
                <w:sz w:val="20"/>
                <w:szCs w:val="20"/>
                <w:u w:val="single"/>
              </w:rPr>
            </w:pPr>
            <w:r w:rsidRPr="00787B64">
              <w:rPr>
                <w:rFonts w:cs="Times New Roman"/>
                <w:b/>
                <w:sz w:val="20"/>
                <w:szCs w:val="20"/>
                <w:u w:val="single"/>
              </w:rPr>
              <w:t>мероприятие№4</w:t>
            </w:r>
          </w:p>
          <w:p w:rsidR="00856E5B" w:rsidRPr="00787B64" w:rsidRDefault="00856E5B" w:rsidP="00F160F0">
            <w:pPr>
              <w:ind w:right="-70"/>
              <w:rPr>
                <w:rFonts w:cs="Times New Roman"/>
                <w:b/>
                <w:sz w:val="20"/>
                <w:szCs w:val="20"/>
              </w:rPr>
            </w:pPr>
            <w:r w:rsidRPr="00787B64">
              <w:rPr>
                <w:rFonts w:cs="Times New Roman"/>
                <w:b/>
                <w:sz w:val="20"/>
                <w:szCs w:val="20"/>
              </w:rPr>
              <w:t>Создание условий для реализации полномочий по формированию, утверждению и исполнению городского бюджета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ind w:right="-149"/>
              <w:rPr>
                <w:rFonts w:cs="Times New Roman"/>
                <w:sz w:val="18"/>
                <w:szCs w:val="18"/>
              </w:rPr>
            </w:pPr>
            <w:r w:rsidRPr="00F160F0">
              <w:rPr>
                <w:rFonts w:cs="Times New Roman"/>
                <w:sz w:val="18"/>
                <w:szCs w:val="18"/>
              </w:rPr>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rPr>
                <w:rFonts w:cs="Times New Roman"/>
                <w:sz w:val="18"/>
                <w:szCs w:val="18"/>
              </w:rPr>
            </w:pPr>
          </w:p>
        </w:tc>
      </w:tr>
      <w:tr w:rsidR="00856E5B" w:rsidTr="000C0354">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right="-255"/>
              <w:rPr>
                <w:sz w:val="20"/>
                <w:szCs w:val="20"/>
              </w:rPr>
            </w:pPr>
            <w:r w:rsidRPr="00787B64">
              <w:rPr>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783"/>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lastRenderedPageBreak/>
              <w:t>4.1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b/>
                <w:sz w:val="20"/>
                <w:szCs w:val="20"/>
              </w:rPr>
              <w:t>Мероприятие №1</w:t>
            </w:r>
          </w:p>
          <w:p w:rsidR="00856E5B" w:rsidRPr="00787B64" w:rsidRDefault="00856E5B" w:rsidP="00F160F0">
            <w:pPr>
              <w:rPr>
                <w:rFonts w:cs="Times New Roman"/>
                <w:b/>
                <w:sz w:val="20"/>
                <w:szCs w:val="20"/>
              </w:rPr>
            </w:pPr>
            <w:r w:rsidRPr="00787B64">
              <w:rPr>
                <w:rFonts w:cs="Times New Roman"/>
                <w:sz w:val="20"/>
                <w:szCs w:val="20"/>
              </w:rPr>
              <w:t xml:space="preserve">Своевременная  и качественная разработка проекта соответствующего бюджета городского округа Электросталь, а также организация и обеспечение в установленном порядке исполнение бюджета городского округа Электросталь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r w:rsidRPr="00787B64">
              <w:rPr>
                <w:rFonts w:cs="Times New Roman"/>
                <w:sz w:val="20"/>
                <w:szCs w:val="20"/>
              </w:rPr>
              <w:t>Итого:</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right="-255"/>
              <w:rPr>
                <w:sz w:val="20"/>
                <w:szCs w:val="20"/>
              </w:rPr>
            </w:pPr>
            <w:r w:rsidRPr="00787B64">
              <w:rPr>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ind w:right="-149"/>
              <w:rPr>
                <w:rFonts w:cs="Times New Roman"/>
                <w:sz w:val="18"/>
                <w:szCs w:val="18"/>
              </w:rPr>
            </w:pPr>
            <w:r w:rsidRPr="00F160F0">
              <w:rPr>
                <w:rFonts w:cs="Times New Roman"/>
                <w:sz w:val="18"/>
                <w:szCs w:val="18"/>
              </w:rPr>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widowControl w:val="0"/>
              <w:autoSpaceDE w:val="0"/>
              <w:autoSpaceDN w:val="0"/>
              <w:adjustRightInd w:val="0"/>
              <w:ind w:right="-72"/>
              <w:rPr>
                <w:rFonts w:cs="Times New Roman"/>
                <w:sz w:val="18"/>
                <w:szCs w:val="18"/>
              </w:rPr>
            </w:pPr>
            <w:r w:rsidRPr="00F160F0">
              <w:rPr>
                <w:rFonts w:cs="Times New Roman"/>
                <w:sz w:val="18"/>
                <w:szCs w:val="18"/>
              </w:rPr>
              <w:t xml:space="preserve">Осуществление руководства организацией и ведением бюджетного учета получателями средств бюджета, исполнением бюджета городского округа Электросталь и составлением бюджетной отчетности. </w:t>
            </w:r>
          </w:p>
          <w:p w:rsidR="00856E5B" w:rsidRPr="00F160F0" w:rsidRDefault="00856E5B" w:rsidP="00F160F0">
            <w:pPr>
              <w:widowControl w:val="0"/>
              <w:autoSpaceDE w:val="0"/>
              <w:autoSpaceDN w:val="0"/>
              <w:adjustRightInd w:val="0"/>
              <w:ind w:right="-72"/>
              <w:rPr>
                <w:rFonts w:cs="Times New Roman"/>
                <w:sz w:val="18"/>
                <w:szCs w:val="18"/>
              </w:rPr>
            </w:pPr>
          </w:p>
          <w:p w:rsidR="00856E5B" w:rsidRPr="00F160F0" w:rsidRDefault="00856E5B" w:rsidP="00F160F0">
            <w:pPr>
              <w:widowControl w:val="0"/>
              <w:autoSpaceDE w:val="0"/>
              <w:autoSpaceDN w:val="0"/>
              <w:adjustRightInd w:val="0"/>
              <w:ind w:right="-72"/>
              <w:rPr>
                <w:rFonts w:cs="Times New Roman"/>
                <w:sz w:val="18"/>
                <w:szCs w:val="18"/>
              </w:rPr>
            </w:pPr>
            <w:r w:rsidRPr="00F160F0">
              <w:rPr>
                <w:rFonts w:cs="Times New Roman"/>
                <w:sz w:val="18"/>
                <w:szCs w:val="18"/>
              </w:rPr>
              <w:t>Доля бюджетной и бухгалтерской отчетности сформированной с соблюдением установленных сроков– 100 процентов.</w:t>
            </w:r>
          </w:p>
        </w:tc>
      </w:tr>
      <w:tr w:rsidR="00856E5B" w:rsidTr="000C0354">
        <w:trPr>
          <w:trHeight w:val="20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right="-255"/>
              <w:rPr>
                <w:sz w:val="20"/>
                <w:szCs w:val="20"/>
              </w:rPr>
            </w:pPr>
            <w:r w:rsidRPr="00787B64">
              <w:rPr>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ind w:right="-149"/>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315"/>
        </w:trPr>
        <w:tc>
          <w:tcPr>
            <w:tcW w:w="567"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rPr>
            </w:pPr>
          </w:p>
        </w:tc>
        <w:tc>
          <w:tcPr>
            <w:tcW w:w="1985"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61</w:t>
            </w:r>
            <w:r>
              <w:rPr>
                <w:sz w:val="20"/>
                <w:szCs w:val="20"/>
              </w:rPr>
              <w:t xml:space="preserve"> </w:t>
            </w:r>
            <w:r w:rsidRPr="00787B64">
              <w:rPr>
                <w:sz w:val="20"/>
                <w:szCs w:val="20"/>
              </w:rPr>
              <w:t>308,9</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31277B" w:rsidRDefault="00856E5B" w:rsidP="00F160F0">
            <w:pPr>
              <w:rPr>
                <w:rFonts w:cs="Times New Roman"/>
                <w:sz w:val="20"/>
                <w:szCs w:val="20"/>
              </w:rPr>
            </w:pPr>
            <w:r w:rsidRPr="0031277B">
              <w:rPr>
                <w:rFonts w:cs="Times New Roman"/>
                <w:sz w:val="20"/>
                <w:szCs w:val="20"/>
              </w:rPr>
              <w:t>235800,9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46503,2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30725,9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Pr>
                <w:rFonts w:cs="Times New Roman"/>
                <w:sz w:val="20"/>
                <w:szCs w:val="20"/>
              </w:rPr>
              <w:t>39 846,6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59 486,0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59 239,2</w:t>
            </w:r>
          </w:p>
        </w:tc>
        <w:tc>
          <w:tcPr>
            <w:tcW w:w="134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ind w:right="-149"/>
              <w:rPr>
                <w:rFonts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rPr>
                <w:rFonts w:cs="Times New Roman"/>
                <w:sz w:val="18"/>
                <w:szCs w:val="18"/>
              </w:rPr>
            </w:pPr>
          </w:p>
        </w:tc>
      </w:tr>
      <w:tr w:rsidR="00856E5B" w:rsidTr="000C035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6922F4" w:rsidRDefault="00856E5B" w:rsidP="00F160F0">
            <w:r w:rsidRPr="006922F4">
              <w:rPr>
                <w:sz w:val="20"/>
                <w:szCs w:val="20"/>
              </w:rPr>
              <w:t xml:space="preserve">Средства      </w:t>
            </w:r>
            <w:r w:rsidRPr="006922F4">
              <w:rPr>
                <w:sz w:val="20"/>
                <w:szCs w:val="20"/>
              </w:rPr>
              <w:br/>
              <w:t xml:space="preserve">бюджета      </w:t>
            </w:r>
            <w:r w:rsidRPr="006922F4">
              <w:rPr>
                <w:sz w:val="20"/>
                <w:szCs w:val="20"/>
              </w:rPr>
              <w:br/>
              <w:t xml:space="preserve">городского округа Электросталь   </w:t>
            </w:r>
            <w:r w:rsidRPr="006922F4">
              <w:rPr>
                <w:sz w:val="20"/>
                <w:szCs w:val="20"/>
              </w:rPr>
              <w:br/>
              <w:t xml:space="preserve">Московской    </w:t>
            </w:r>
            <w:r w:rsidRPr="006922F4">
              <w:rPr>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pStyle w:val="ConsPlusCell"/>
              <w:rPr>
                <w:sz w:val="20"/>
                <w:szCs w:val="20"/>
              </w:rPr>
            </w:pPr>
            <w:r w:rsidRPr="002A197B">
              <w:rPr>
                <w:sz w:val="20"/>
                <w:szCs w:val="20"/>
              </w:rPr>
              <w:t>61 308,9</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31277B" w:rsidRDefault="00856E5B" w:rsidP="00F160F0">
            <w:pPr>
              <w:rPr>
                <w:rFonts w:cs="Times New Roman"/>
                <w:sz w:val="20"/>
                <w:szCs w:val="20"/>
              </w:rPr>
            </w:pPr>
            <w:r w:rsidRPr="0031277B">
              <w:rPr>
                <w:rFonts w:cs="Times New Roman"/>
                <w:sz w:val="20"/>
                <w:szCs w:val="20"/>
              </w:rPr>
              <w:t>235800,9</w:t>
            </w:r>
          </w:p>
        </w:tc>
        <w:tc>
          <w:tcPr>
            <w:tcW w:w="992" w:type="dxa"/>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sidRPr="002A197B">
              <w:rPr>
                <w:rFonts w:cs="Times New Roman"/>
                <w:sz w:val="20"/>
                <w:szCs w:val="20"/>
              </w:rPr>
              <w:t>46503,2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30 725,9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39 846,6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59 486,0</w:t>
            </w:r>
          </w:p>
        </w:tc>
        <w:tc>
          <w:tcPr>
            <w:tcW w:w="992" w:type="dxa"/>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59 239,2</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r>
    </w:tbl>
    <w:p w:rsidR="00856E5B" w:rsidRDefault="00856E5B" w:rsidP="00856E5B">
      <w:pPr>
        <w:rPr>
          <w:color w:val="FF0000"/>
        </w:rPr>
      </w:pPr>
    </w:p>
    <w:p w:rsidR="00856E5B" w:rsidRDefault="00856E5B" w:rsidP="00856E5B">
      <w:r>
        <w:br w:type="page"/>
      </w:r>
    </w:p>
    <w:p w:rsidR="00856E5B" w:rsidRDefault="00856E5B" w:rsidP="00856E5B">
      <w:pPr>
        <w:ind w:left="9000"/>
      </w:pPr>
      <w:r>
        <w:lastRenderedPageBreak/>
        <w:t>Приложение № 2</w:t>
      </w:r>
    </w:p>
    <w:p w:rsidR="00856E5B" w:rsidRDefault="00856E5B" w:rsidP="00856E5B">
      <w:pPr>
        <w:ind w:left="9000"/>
        <w:rPr>
          <w:u w:val="single"/>
        </w:rPr>
      </w:pPr>
      <w:r>
        <w:rPr>
          <w:rFonts w:cs="Times New Roman"/>
        </w:rPr>
        <w:t>к муниципальной Программе</w:t>
      </w:r>
      <w:r>
        <w:t xml:space="preserve"> « Управление муниципальными финансами городского округа Электросталь Московской области» на 2017-2021 годы» </w:t>
      </w:r>
    </w:p>
    <w:p w:rsidR="00856E5B" w:rsidRDefault="00856E5B" w:rsidP="00856E5B">
      <w:pPr>
        <w:widowControl w:val="0"/>
        <w:autoSpaceDE w:val="0"/>
        <w:autoSpaceDN w:val="0"/>
        <w:adjustRightInd w:val="0"/>
        <w:jc w:val="right"/>
        <w:outlineLvl w:val="1"/>
        <w:rPr>
          <w:rFonts w:cs="Times New Roman"/>
        </w:rPr>
      </w:pPr>
    </w:p>
    <w:p w:rsidR="00856E5B" w:rsidRDefault="00856E5B" w:rsidP="00856E5B">
      <w:pPr>
        <w:widowControl w:val="0"/>
        <w:autoSpaceDE w:val="0"/>
        <w:autoSpaceDN w:val="0"/>
        <w:adjustRightInd w:val="0"/>
        <w:outlineLvl w:val="1"/>
      </w:pPr>
    </w:p>
    <w:p w:rsidR="00856E5B" w:rsidRDefault="00856E5B" w:rsidP="00856E5B">
      <w:pPr>
        <w:pStyle w:val="ConsPlusNonformat"/>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МУНИЦИПАЛЬНОЙ ПРОГРАММЫ</w:t>
      </w:r>
    </w:p>
    <w:p w:rsidR="00856E5B" w:rsidRDefault="00856E5B" w:rsidP="00856E5B">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«Управление муниципальными  финансами городского округа Электросталь Московской области» на 2017-2021 годы</w:t>
      </w:r>
    </w:p>
    <w:p w:rsidR="00856E5B" w:rsidRDefault="00856E5B" w:rsidP="00856E5B">
      <w:pPr>
        <w:pStyle w:val="ConsPlusNonformat"/>
        <w:jc w:val="center"/>
        <w:rPr>
          <w:rFonts w:ascii="Times New Roman" w:hAnsi="Times New Roman" w:cs="Times New Roman"/>
          <w:u w:val="single"/>
        </w:rPr>
      </w:pPr>
    </w:p>
    <w:p w:rsidR="00856E5B" w:rsidRDefault="00856E5B" w:rsidP="00856E5B">
      <w:pPr>
        <w:pStyle w:val="ConsPlusNonformat"/>
        <w:jc w:val="center"/>
        <w:rPr>
          <w:rFonts w:ascii="Times New Roman" w:hAnsi="Times New Roman" w:cs="Times New Roman"/>
        </w:rPr>
      </w:pPr>
      <w:r>
        <w:rPr>
          <w:rFonts w:ascii="Times New Roman" w:hAnsi="Times New Roman" w:cs="Times New Roman"/>
        </w:rPr>
        <w:t>(наименование программы)</w:t>
      </w:r>
    </w:p>
    <w:p w:rsidR="00856E5B" w:rsidRDefault="00856E5B" w:rsidP="00856E5B">
      <w:pPr>
        <w:pStyle w:val="ConsPlusNonformat"/>
        <w:rPr>
          <w:rFonts w:ascii="Times New Roman" w:hAnsi="Times New Roman" w:cs="Times New Roman"/>
        </w:rPr>
      </w:pPr>
    </w:p>
    <w:tbl>
      <w:tblPr>
        <w:tblW w:w="147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835"/>
        <w:gridCol w:w="1275"/>
        <w:gridCol w:w="1133"/>
        <w:gridCol w:w="1701"/>
        <w:gridCol w:w="1135"/>
        <w:gridCol w:w="1223"/>
        <w:gridCol w:w="1134"/>
        <w:gridCol w:w="1134"/>
        <w:gridCol w:w="1134"/>
        <w:gridCol w:w="1328"/>
      </w:tblGrid>
      <w:tr w:rsidR="00856E5B" w:rsidTr="000C0354">
        <w:tc>
          <w:tcPr>
            <w:tcW w:w="710"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 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Планируемые результаты реализации программы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Тип показателя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75"/>
              <w:jc w:val="center"/>
              <w:rPr>
                <w:sz w:val="22"/>
                <w:szCs w:val="22"/>
              </w:rPr>
            </w:pPr>
            <w:r>
              <w:rPr>
                <w:sz w:val="22"/>
                <w:szCs w:val="22"/>
              </w:rPr>
              <w:t xml:space="preserve">Базовое      </w:t>
            </w:r>
            <w:r>
              <w:rPr>
                <w:sz w:val="22"/>
                <w:szCs w:val="22"/>
              </w:rPr>
              <w:br/>
              <w:t xml:space="preserve">значение     </w:t>
            </w:r>
            <w:r>
              <w:rPr>
                <w:sz w:val="22"/>
                <w:szCs w:val="22"/>
              </w:rPr>
              <w:br/>
              <w:t xml:space="preserve">показателя </w:t>
            </w:r>
          </w:p>
          <w:p w:rsidR="00856E5B" w:rsidRDefault="00856E5B" w:rsidP="00F160F0">
            <w:pPr>
              <w:pStyle w:val="ConsPlusCell"/>
              <w:ind w:right="-75"/>
              <w:jc w:val="center"/>
              <w:rPr>
                <w:sz w:val="22"/>
                <w:szCs w:val="22"/>
              </w:rPr>
            </w:pPr>
            <w:r>
              <w:rPr>
                <w:sz w:val="22"/>
                <w:szCs w:val="22"/>
              </w:rPr>
              <w:t>На начало реализации муниципальной программы -</w:t>
            </w:r>
          </w:p>
          <w:p w:rsidR="00856E5B" w:rsidRDefault="00856E5B" w:rsidP="00F160F0">
            <w:pPr>
              <w:pStyle w:val="ConsPlusNormal"/>
              <w:jc w:val="center"/>
              <w:rPr>
                <w:szCs w:val="22"/>
              </w:rPr>
            </w:pPr>
            <w:r>
              <w:rPr>
                <w:sz w:val="22"/>
                <w:szCs w:val="22"/>
              </w:rPr>
              <w:t xml:space="preserve">2016 год </w:t>
            </w:r>
            <w:r>
              <w:rPr>
                <w:sz w:val="22"/>
                <w:szCs w:val="22"/>
              </w:rPr>
              <w:br/>
            </w:r>
          </w:p>
        </w:tc>
        <w:tc>
          <w:tcPr>
            <w:tcW w:w="5760" w:type="dxa"/>
            <w:gridSpan w:val="5"/>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Планируемое значение показателя по годам реализации</w:t>
            </w:r>
          </w:p>
        </w:tc>
        <w:tc>
          <w:tcPr>
            <w:tcW w:w="1328"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Номер основного мероприятия в перечне мероприятий подпрограммы</w:t>
            </w:r>
          </w:p>
        </w:tc>
      </w:tr>
      <w:tr w:rsidR="00856E5B" w:rsidTr="000C0354">
        <w:tc>
          <w:tcPr>
            <w:tcW w:w="710"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2017 год</w:t>
            </w:r>
          </w:p>
        </w:tc>
        <w:tc>
          <w:tcPr>
            <w:tcW w:w="122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left="-60" w:right="-136" w:firstLine="60"/>
              <w:rPr>
                <w:sz w:val="22"/>
                <w:szCs w:val="22"/>
              </w:rPr>
            </w:pPr>
            <w:r>
              <w:rPr>
                <w:sz w:val="22"/>
                <w:szCs w:val="22"/>
              </w:rPr>
              <w:t xml:space="preserve">2018 год  </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75"/>
              <w:rPr>
                <w:sz w:val="22"/>
                <w:szCs w:val="22"/>
              </w:rPr>
            </w:pPr>
            <w:r>
              <w:rPr>
                <w:sz w:val="22"/>
                <w:szCs w:val="22"/>
              </w:rPr>
              <w:t xml:space="preserve">2019  год  </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 xml:space="preserve">2020 год  </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2021 год</w:t>
            </w: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r>
      <w:tr w:rsidR="00856E5B" w:rsidTr="000C0354">
        <w:tc>
          <w:tcPr>
            <w:tcW w:w="710"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c>
          <w:tcPr>
            <w:tcW w:w="127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3</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5</w:t>
            </w:r>
          </w:p>
        </w:tc>
        <w:tc>
          <w:tcPr>
            <w:tcW w:w="11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6</w:t>
            </w:r>
          </w:p>
        </w:tc>
        <w:tc>
          <w:tcPr>
            <w:tcW w:w="122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11</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Cs w:val="22"/>
              </w:rPr>
            </w:pPr>
            <w:r>
              <w:rPr>
                <w:sz w:val="20"/>
              </w:rPr>
              <w:t>Обеспечение доли  расходов бюджета городского округа, формируемых программно-целевым методом , в общем объеме расходов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jc w:val="center"/>
              <w:rPr>
                <w:sz w:val="20"/>
                <w:szCs w:val="20"/>
              </w:rPr>
            </w:pPr>
            <w:r>
              <w:rPr>
                <w:sz w:val="20"/>
                <w:szCs w:val="20"/>
              </w:rPr>
              <w:t>про-</w:t>
            </w:r>
          </w:p>
          <w:p w:rsidR="00856E5B" w:rsidRDefault="00856E5B" w:rsidP="00F160F0">
            <w:pPr>
              <w:pStyle w:val="ConsPlusCell"/>
              <w:jc w:val="center"/>
              <w:rPr>
                <w:sz w:val="20"/>
                <w:szCs w:val="20"/>
              </w:rPr>
            </w:pPr>
            <w:r>
              <w:rPr>
                <w:sz w:val="20"/>
                <w:szCs w:val="20"/>
              </w:rPr>
              <w:t>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95,2</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w:t>
            </w:r>
            <w:r>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w:t>
            </w:r>
          </w:p>
        </w:tc>
      </w:tr>
      <w:tr w:rsidR="00856E5B" w:rsidTr="000C0354">
        <w:trPr>
          <w:trHeight w:val="1334"/>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Cs w:val="22"/>
              </w:rPr>
            </w:pPr>
            <w:r>
              <w:rPr>
                <w:sz w:val="20"/>
              </w:rPr>
              <w:t>Исполнение бюджета муниципального образования по налоговым и неналоговым доходам бюджета к первоначально утвержденному уровню</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jc w:val="center"/>
              <w:rPr>
                <w:sz w:val="20"/>
                <w:szCs w:val="20"/>
              </w:rPr>
            </w:pPr>
            <w:r>
              <w:rPr>
                <w:sz w:val="20"/>
                <w:szCs w:val="20"/>
              </w:rPr>
              <w:t>про-</w:t>
            </w:r>
          </w:p>
          <w:p w:rsidR="00856E5B" w:rsidRDefault="00856E5B" w:rsidP="00F160F0">
            <w:pPr>
              <w:pStyle w:val="ConsPlusCell"/>
              <w:jc w:val="center"/>
              <w:rPr>
                <w:sz w:val="20"/>
                <w:szCs w:val="20"/>
              </w:rPr>
            </w:pPr>
            <w:r>
              <w:rPr>
                <w:sz w:val="20"/>
                <w:szCs w:val="20"/>
              </w:rPr>
              <w:t>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103,5</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Cs w:val="22"/>
              </w:rPr>
            </w:pPr>
            <w:r>
              <w:rPr>
                <w:sz w:val="20"/>
              </w:rPr>
              <w:t>Доля исполнения расходных обязательств бюджета городского округа Электросталь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jc w:val="center"/>
              <w:rPr>
                <w:sz w:val="20"/>
                <w:szCs w:val="20"/>
              </w:rPr>
            </w:pPr>
            <w:r>
              <w:rPr>
                <w:sz w:val="20"/>
                <w:szCs w:val="20"/>
              </w:rPr>
              <w:t>про-</w:t>
            </w:r>
          </w:p>
          <w:p w:rsidR="00856E5B" w:rsidRDefault="00856E5B" w:rsidP="00F160F0">
            <w:pPr>
              <w:pStyle w:val="ConsPlusCell"/>
              <w:jc w:val="center"/>
              <w:rPr>
                <w:sz w:val="20"/>
                <w:szCs w:val="20"/>
              </w:rPr>
            </w:pPr>
            <w:r>
              <w:rPr>
                <w:sz w:val="20"/>
                <w:szCs w:val="20"/>
              </w:rPr>
              <w:t>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xml:space="preserve"> 94,9</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Доля просроченной кредиторской задолженности в расходах бюджета городского округа Электросталь</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1,67</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rPr>
          <w:trHeight w:val="2199"/>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0"/>
                <w:szCs w:val="20"/>
              </w:rPr>
            </w:pPr>
            <w:r>
              <w:rPr>
                <w:sz w:val="20"/>
                <w:szCs w:val="20"/>
              </w:rPr>
              <w:t xml:space="preserve">Отсутствие просроченной кредиторской задолженности по оплате труда ( включая начисления на оплату труда) муниципальных учреждений в общем объеме расходов муниципального образования на оплату труда ( включая начисления на оплату труда) </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95"/>
              <w:jc w:val="center"/>
              <w:rPr>
                <w:sz w:val="20"/>
                <w:szCs w:val="20"/>
              </w:rPr>
            </w:pPr>
          </w:p>
          <w:p w:rsidR="00856E5B" w:rsidRDefault="00856E5B" w:rsidP="00F160F0">
            <w:pPr>
              <w:pStyle w:val="ConsPlusCell"/>
              <w:ind w:right="-95"/>
              <w:jc w:val="center"/>
              <w:rPr>
                <w:sz w:val="20"/>
                <w:szCs w:val="20"/>
              </w:rPr>
            </w:pPr>
          </w:p>
          <w:p w:rsidR="00856E5B" w:rsidRDefault="00856E5B" w:rsidP="00F160F0">
            <w:pPr>
              <w:pStyle w:val="ConsPlusCell"/>
              <w:ind w:right="-95"/>
              <w:jc w:val="center"/>
              <w:rPr>
                <w:sz w:val="20"/>
                <w:szCs w:val="20"/>
              </w:rPr>
            </w:pPr>
            <w:r>
              <w:rPr>
                <w:sz w:val="20"/>
                <w:szCs w:val="20"/>
              </w:rPr>
              <w:t>да \ нет</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rPr>
          <w:trHeight w:val="290"/>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 xml:space="preserve">Отношение объема расходов на обслуживание </w:t>
            </w:r>
            <w:r>
              <w:rPr>
                <w:sz w:val="20"/>
              </w:rPr>
              <w:lastRenderedPageBreak/>
              <w:t>муниципального долга городского округа к объему расходов бюджета городского округа ( за исключением расходов , которые осуществляются за счет субвенций из федерального и областного бюджета)</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lastRenderedPageBreak/>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lastRenderedPageBreak/>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0,8</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lastRenderedPageBreak/>
              <w:t>3</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Отношение объема муниципального долга к годовому объему доходов без учета безвозмездных поступлений и (или) поступлений налоговых доходов по дополнительным нормативам отчислений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p w:rsidR="00856E5B" w:rsidRDefault="00856E5B" w:rsidP="00F160F0">
            <w:pPr>
              <w:pStyle w:val="ConsPlusCel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24,7</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3</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0"/>
                <w:szCs w:val="20"/>
              </w:rPr>
            </w:pPr>
            <w:r>
              <w:rPr>
                <w:sz w:val="20"/>
                <w:szCs w:val="20"/>
              </w:rPr>
              <w:t>Доля бюджетной и бухгалтерской отчетности сформированной с соблюдением установленных сроков</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4</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lang w:val="en-US"/>
              </w:rPr>
              <w:t>C</w:t>
            </w:r>
            <w:r w:rsidRPr="008941B7">
              <w:rPr>
                <w:sz w:val="20"/>
                <w:szCs w:val="20"/>
              </w:rPr>
              <w:t>нижение задолженности в бюджет: налоговой; неналоговой (в части налоговой задолженности)</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19,2</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lang w:val="en-US"/>
              </w:rPr>
              <w:t>C</w:t>
            </w:r>
            <w:r w:rsidRPr="008941B7">
              <w:rPr>
                <w:sz w:val="20"/>
                <w:szCs w:val="20"/>
              </w:rPr>
              <w:t xml:space="preserve">нижение задолженности в бюджет: налоговой; неналоговой (в части задолженности по арендной плате за земельные участки, находящиеся в муниципальной собственности и муниципальное имущество, а </w:t>
            </w:r>
            <w:r w:rsidRPr="008941B7">
              <w:rPr>
                <w:sz w:val="20"/>
                <w:szCs w:val="20"/>
              </w:rPr>
              <w:lastRenderedPageBreak/>
              <w:t>также за земельные участки,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55</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Normal"/>
              <w:jc w:val="center"/>
              <w:rPr>
                <w:szCs w:val="22"/>
              </w:rPr>
            </w:pPr>
            <w:r>
              <w:rPr>
                <w:szCs w:val="22"/>
              </w:rPr>
              <w:t>12.</w:t>
            </w: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rPr>
              <w:t>Снижение задолженности в бюджет: налоговой; неналоговой (в части задолженности по платежам за установку и эксплуатацию рекламных конструкций)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Normal"/>
              <w:rPr>
                <w:szCs w:val="22"/>
              </w:rPr>
            </w:pPr>
            <w:r>
              <w:rPr>
                <w:szCs w:val="22"/>
              </w:rPr>
              <w:t>13.</w:t>
            </w: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rPr>
              <w:t>Увеличение налогоплательщиков юридических лиц и индивидуальных предпринимателей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0,4</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3</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Normal"/>
              <w:jc w:val="center"/>
              <w:rPr>
                <w:szCs w:val="22"/>
              </w:rPr>
            </w:pPr>
            <w:r>
              <w:rPr>
                <w:szCs w:val="22"/>
              </w:rPr>
              <w:t>14.</w:t>
            </w: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Pr>
                <w:sz w:val="20"/>
                <w:szCs w:val="20"/>
              </w:rPr>
              <w:t>Снижение доли налоговой задолженности к собственным налоговым поступлениям в консолидированный бюджет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Показатель Рейтинга 50</w:t>
            </w: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Pr>
                <w:sz w:val="20"/>
                <w:szCs w:val="20"/>
              </w:rPr>
              <w:t>коэффициент</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0,05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r>
              <w:rPr>
                <w:sz w:val="22"/>
                <w:szCs w:val="22"/>
              </w:rPr>
              <w:t>0,05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r>
              <w:rPr>
                <w:sz w:val="22"/>
                <w:szCs w:val="22"/>
              </w:rPr>
              <w:t>0,05</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Pr>
                <w:szCs w:val="22"/>
              </w:rPr>
              <w:t>1</w:t>
            </w:r>
          </w:p>
        </w:tc>
      </w:tr>
    </w:tbl>
    <w:p w:rsidR="00856E5B" w:rsidRDefault="00856E5B" w:rsidP="00856E5B">
      <w:pPr>
        <w:widowControl w:val="0"/>
        <w:tabs>
          <w:tab w:val="left" w:pos="1935"/>
        </w:tabs>
        <w:autoSpaceDE w:val="0"/>
        <w:autoSpaceDN w:val="0"/>
        <w:adjustRightInd w:val="0"/>
        <w:jc w:val="right"/>
      </w:pPr>
      <w:r>
        <w:t>».</w:t>
      </w:r>
    </w:p>
    <w:sectPr w:rsidR="00856E5B" w:rsidSect="000C0354">
      <w:pgSz w:w="16838" w:h="11906" w:orient="landscape"/>
      <w:pgMar w:top="1843"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5F" w:rsidRDefault="00037D5F">
      <w:r>
        <w:separator/>
      </w:r>
    </w:p>
    <w:p w:rsidR="00037D5F" w:rsidRDefault="00037D5F"/>
  </w:endnote>
  <w:endnote w:type="continuationSeparator" w:id="0">
    <w:p w:rsidR="00037D5F" w:rsidRDefault="00037D5F">
      <w:r>
        <w:continuationSeparator/>
      </w:r>
    </w:p>
    <w:p w:rsidR="00037D5F" w:rsidRDefault="00037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59" w:rsidRDefault="007F5CFD" w:rsidP="00311A8F">
    <w:pPr>
      <w:pStyle w:val="a6"/>
      <w:framePr w:wrap="around" w:vAnchor="text" w:hAnchor="margin" w:xAlign="center" w:y="1"/>
      <w:rPr>
        <w:rStyle w:val="a5"/>
      </w:rPr>
    </w:pPr>
    <w:r>
      <w:rPr>
        <w:rStyle w:val="a5"/>
      </w:rPr>
      <w:fldChar w:fldCharType="begin"/>
    </w:r>
    <w:r w:rsidR="00D20F59">
      <w:rPr>
        <w:rStyle w:val="a5"/>
      </w:rPr>
      <w:instrText xml:space="preserve">PAGE  </w:instrText>
    </w:r>
    <w:r>
      <w:rPr>
        <w:rStyle w:val="a5"/>
      </w:rPr>
      <w:fldChar w:fldCharType="end"/>
    </w:r>
  </w:p>
  <w:p w:rsidR="00D20F59" w:rsidRDefault="00D20F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5F" w:rsidRDefault="00037D5F">
      <w:r>
        <w:separator/>
      </w:r>
    </w:p>
    <w:p w:rsidR="00037D5F" w:rsidRDefault="00037D5F"/>
  </w:footnote>
  <w:footnote w:type="continuationSeparator" w:id="0">
    <w:p w:rsidR="00037D5F" w:rsidRDefault="00037D5F">
      <w:r>
        <w:continuationSeparator/>
      </w:r>
    </w:p>
    <w:p w:rsidR="00037D5F" w:rsidRDefault="00037D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59" w:rsidRDefault="007F5CFD" w:rsidP="00311A8F">
    <w:pPr>
      <w:pStyle w:val="a3"/>
      <w:framePr w:wrap="around" w:vAnchor="text" w:hAnchor="margin" w:xAlign="center" w:y="1"/>
      <w:rPr>
        <w:rStyle w:val="a5"/>
      </w:rPr>
    </w:pPr>
    <w:r>
      <w:rPr>
        <w:rStyle w:val="a5"/>
      </w:rPr>
      <w:fldChar w:fldCharType="begin"/>
    </w:r>
    <w:r w:rsidR="00D20F59">
      <w:rPr>
        <w:rStyle w:val="a5"/>
      </w:rPr>
      <w:instrText xml:space="preserve">PAGE  </w:instrText>
    </w:r>
    <w:r>
      <w:rPr>
        <w:rStyle w:val="a5"/>
      </w:rPr>
      <w:fldChar w:fldCharType="end"/>
    </w:r>
  </w:p>
  <w:p w:rsidR="00D20F59" w:rsidRDefault="00D20F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6807"/>
      <w:docPartObj>
        <w:docPartGallery w:val="Page Numbers (Top of Page)"/>
        <w:docPartUnique/>
      </w:docPartObj>
    </w:sdtPr>
    <w:sdtEndPr/>
    <w:sdtContent>
      <w:p w:rsidR="00D20F59" w:rsidRDefault="000706BA">
        <w:pPr>
          <w:pStyle w:val="a3"/>
          <w:jc w:val="center"/>
        </w:pPr>
        <w:r>
          <w:rPr>
            <w:noProof/>
          </w:rPr>
          <w:fldChar w:fldCharType="begin"/>
        </w:r>
        <w:r>
          <w:rPr>
            <w:noProof/>
          </w:rPr>
          <w:instrText xml:space="preserve"> PAGE   \* MERGEFORMAT </w:instrText>
        </w:r>
        <w:r>
          <w:rPr>
            <w:noProof/>
          </w:rPr>
          <w:fldChar w:fldCharType="separate"/>
        </w:r>
        <w:r w:rsidR="00A70721">
          <w:rPr>
            <w:noProof/>
          </w:rPr>
          <w:t>33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674"/>
    <w:multiLevelType w:val="hybridMultilevel"/>
    <w:tmpl w:val="935CA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113E4"/>
    <w:multiLevelType w:val="hybridMultilevel"/>
    <w:tmpl w:val="72A48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A03A69"/>
    <w:multiLevelType w:val="hybridMultilevel"/>
    <w:tmpl w:val="23FAA2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7364FA"/>
    <w:multiLevelType w:val="hybridMultilevel"/>
    <w:tmpl w:val="0B2618AE"/>
    <w:lvl w:ilvl="0" w:tplc="43F6B742">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5612BAE"/>
    <w:multiLevelType w:val="hybridMultilevel"/>
    <w:tmpl w:val="F37C6B56"/>
    <w:lvl w:ilvl="0" w:tplc="3EF234C4">
      <w:start w:val="1"/>
      <w:numFmt w:val="decimal"/>
      <w:lvlText w:val="%1."/>
      <w:lvlJc w:val="left"/>
      <w:pPr>
        <w:tabs>
          <w:tab w:val="num" w:pos="720"/>
        </w:tabs>
        <w:ind w:left="720" w:hanging="360"/>
      </w:pPr>
    </w:lvl>
    <w:lvl w:ilvl="1" w:tplc="CE308330">
      <w:numFmt w:val="none"/>
      <w:lvlText w:val=""/>
      <w:lvlJc w:val="left"/>
      <w:pPr>
        <w:tabs>
          <w:tab w:val="num" w:pos="360"/>
        </w:tabs>
        <w:ind w:left="0" w:firstLine="0"/>
      </w:pPr>
    </w:lvl>
    <w:lvl w:ilvl="2" w:tplc="66A2CFD6">
      <w:numFmt w:val="none"/>
      <w:lvlText w:val=""/>
      <w:lvlJc w:val="left"/>
      <w:pPr>
        <w:tabs>
          <w:tab w:val="num" w:pos="360"/>
        </w:tabs>
        <w:ind w:left="0" w:firstLine="0"/>
      </w:pPr>
    </w:lvl>
    <w:lvl w:ilvl="3" w:tplc="C002BC20">
      <w:numFmt w:val="none"/>
      <w:lvlText w:val=""/>
      <w:lvlJc w:val="left"/>
      <w:pPr>
        <w:tabs>
          <w:tab w:val="num" w:pos="360"/>
        </w:tabs>
        <w:ind w:left="0" w:firstLine="0"/>
      </w:pPr>
    </w:lvl>
    <w:lvl w:ilvl="4" w:tplc="B8F28D48">
      <w:numFmt w:val="none"/>
      <w:lvlText w:val=""/>
      <w:lvlJc w:val="left"/>
      <w:pPr>
        <w:tabs>
          <w:tab w:val="num" w:pos="360"/>
        </w:tabs>
        <w:ind w:left="0" w:firstLine="0"/>
      </w:pPr>
    </w:lvl>
    <w:lvl w:ilvl="5" w:tplc="96D62460">
      <w:numFmt w:val="none"/>
      <w:lvlText w:val=""/>
      <w:lvlJc w:val="left"/>
      <w:pPr>
        <w:tabs>
          <w:tab w:val="num" w:pos="360"/>
        </w:tabs>
        <w:ind w:left="0" w:firstLine="0"/>
      </w:pPr>
    </w:lvl>
    <w:lvl w:ilvl="6" w:tplc="E79CFE78">
      <w:numFmt w:val="none"/>
      <w:lvlText w:val=""/>
      <w:lvlJc w:val="left"/>
      <w:pPr>
        <w:tabs>
          <w:tab w:val="num" w:pos="360"/>
        </w:tabs>
        <w:ind w:left="0" w:firstLine="0"/>
      </w:pPr>
    </w:lvl>
    <w:lvl w:ilvl="7" w:tplc="D4BCDC16">
      <w:numFmt w:val="none"/>
      <w:lvlText w:val=""/>
      <w:lvlJc w:val="left"/>
      <w:pPr>
        <w:tabs>
          <w:tab w:val="num" w:pos="360"/>
        </w:tabs>
        <w:ind w:left="0" w:firstLine="0"/>
      </w:pPr>
    </w:lvl>
    <w:lvl w:ilvl="8" w:tplc="E7DED748">
      <w:numFmt w:val="none"/>
      <w:lvlText w:val=""/>
      <w:lvlJc w:val="left"/>
      <w:pPr>
        <w:tabs>
          <w:tab w:val="num" w:pos="360"/>
        </w:tabs>
        <w:ind w:left="0" w:firstLine="0"/>
      </w:pPr>
    </w:lvl>
  </w:abstractNum>
  <w:abstractNum w:abstractNumId="5" w15:restartNumberingAfterBreak="0">
    <w:nsid w:val="268F6E5A"/>
    <w:multiLevelType w:val="hybridMultilevel"/>
    <w:tmpl w:val="9FD2B7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C216BB"/>
    <w:multiLevelType w:val="hybridMultilevel"/>
    <w:tmpl w:val="72966B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D3F20A7"/>
    <w:multiLevelType w:val="multilevel"/>
    <w:tmpl w:val="D9A423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3479B8"/>
    <w:multiLevelType w:val="hybridMultilevel"/>
    <w:tmpl w:val="D00CE77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AC41323"/>
    <w:multiLevelType w:val="hybridMultilevel"/>
    <w:tmpl w:val="ACD88F80"/>
    <w:lvl w:ilvl="0" w:tplc="B2840D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4A4A"/>
    <w:rsid w:val="00010BB8"/>
    <w:rsid w:val="000131A5"/>
    <w:rsid w:val="00020133"/>
    <w:rsid w:val="00024AAB"/>
    <w:rsid w:val="00024B30"/>
    <w:rsid w:val="00034B92"/>
    <w:rsid w:val="00037D5F"/>
    <w:rsid w:val="00041B1C"/>
    <w:rsid w:val="000529D6"/>
    <w:rsid w:val="000534B6"/>
    <w:rsid w:val="000659E3"/>
    <w:rsid w:val="00067158"/>
    <w:rsid w:val="000706BA"/>
    <w:rsid w:val="00074C71"/>
    <w:rsid w:val="000761A2"/>
    <w:rsid w:val="00090DB2"/>
    <w:rsid w:val="00093FB7"/>
    <w:rsid w:val="000A1553"/>
    <w:rsid w:val="000A16D8"/>
    <w:rsid w:val="000A2F51"/>
    <w:rsid w:val="000A6600"/>
    <w:rsid w:val="000C0354"/>
    <w:rsid w:val="000C1384"/>
    <w:rsid w:val="000D00B8"/>
    <w:rsid w:val="000D1924"/>
    <w:rsid w:val="000D4E6D"/>
    <w:rsid w:val="000D6FB8"/>
    <w:rsid w:val="000E17A5"/>
    <w:rsid w:val="000E48E1"/>
    <w:rsid w:val="000F48F6"/>
    <w:rsid w:val="000F5822"/>
    <w:rsid w:val="000F5C91"/>
    <w:rsid w:val="001002C7"/>
    <w:rsid w:val="00140415"/>
    <w:rsid w:val="00140F59"/>
    <w:rsid w:val="001421FF"/>
    <w:rsid w:val="00146CF8"/>
    <w:rsid w:val="00151987"/>
    <w:rsid w:val="00164959"/>
    <w:rsid w:val="00165243"/>
    <w:rsid w:val="00172FAA"/>
    <w:rsid w:val="00173DA4"/>
    <w:rsid w:val="00173F93"/>
    <w:rsid w:val="00183140"/>
    <w:rsid w:val="0018342B"/>
    <w:rsid w:val="001913E3"/>
    <w:rsid w:val="00191F3E"/>
    <w:rsid w:val="001A528E"/>
    <w:rsid w:val="001C2E4F"/>
    <w:rsid w:val="001D5020"/>
    <w:rsid w:val="001D5232"/>
    <w:rsid w:val="001D72D9"/>
    <w:rsid w:val="001D7959"/>
    <w:rsid w:val="001E1699"/>
    <w:rsid w:val="001E3DB4"/>
    <w:rsid w:val="001E778B"/>
    <w:rsid w:val="001E7F8A"/>
    <w:rsid w:val="001F1619"/>
    <w:rsid w:val="001F7D5E"/>
    <w:rsid w:val="00202E6F"/>
    <w:rsid w:val="00203576"/>
    <w:rsid w:val="00203821"/>
    <w:rsid w:val="00203F9D"/>
    <w:rsid w:val="002058E9"/>
    <w:rsid w:val="002063C9"/>
    <w:rsid w:val="00211A02"/>
    <w:rsid w:val="00215305"/>
    <w:rsid w:val="00215FDC"/>
    <w:rsid w:val="0022688E"/>
    <w:rsid w:val="00230B91"/>
    <w:rsid w:val="0023542E"/>
    <w:rsid w:val="00236279"/>
    <w:rsid w:val="0024478A"/>
    <w:rsid w:val="00244EF8"/>
    <w:rsid w:val="0024540F"/>
    <w:rsid w:val="002628F8"/>
    <w:rsid w:val="00277A29"/>
    <w:rsid w:val="0028585B"/>
    <w:rsid w:val="002A0824"/>
    <w:rsid w:val="002A612E"/>
    <w:rsid w:val="002B12A2"/>
    <w:rsid w:val="002B3FC2"/>
    <w:rsid w:val="002B71F4"/>
    <w:rsid w:val="002B7BA2"/>
    <w:rsid w:val="002C1A3A"/>
    <w:rsid w:val="002C7D50"/>
    <w:rsid w:val="002D0D49"/>
    <w:rsid w:val="002E1759"/>
    <w:rsid w:val="002E4336"/>
    <w:rsid w:val="002E74D7"/>
    <w:rsid w:val="003042A9"/>
    <w:rsid w:val="00311A8F"/>
    <w:rsid w:val="0031277B"/>
    <w:rsid w:val="00312A3D"/>
    <w:rsid w:val="00322773"/>
    <w:rsid w:val="003229F4"/>
    <w:rsid w:val="0032358B"/>
    <w:rsid w:val="00331A5F"/>
    <w:rsid w:val="00331A64"/>
    <w:rsid w:val="00346504"/>
    <w:rsid w:val="003467BC"/>
    <w:rsid w:val="00354879"/>
    <w:rsid w:val="003643D4"/>
    <w:rsid w:val="00377404"/>
    <w:rsid w:val="003774CC"/>
    <w:rsid w:val="003774D5"/>
    <w:rsid w:val="003A0107"/>
    <w:rsid w:val="003A4612"/>
    <w:rsid w:val="003C12E3"/>
    <w:rsid w:val="003C1D4C"/>
    <w:rsid w:val="003D3AAC"/>
    <w:rsid w:val="003E0E6D"/>
    <w:rsid w:val="003E36EA"/>
    <w:rsid w:val="003F6A35"/>
    <w:rsid w:val="0040152B"/>
    <w:rsid w:val="004460CC"/>
    <w:rsid w:val="00454AD3"/>
    <w:rsid w:val="00457B30"/>
    <w:rsid w:val="00462BC3"/>
    <w:rsid w:val="00474701"/>
    <w:rsid w:val="00475371"/>
    <w:rsid w:val="00476687"/>
    <w:rsid w:val="004847FA"/>
    <w:rsid w:val="00491C40"/>
    <w:rsid w:val="004B4789"/>
    <w:rsid w:val="004B5B03"/>
    <w:rsid w:val="004C2E5C"/>
    <w:rsid w:val="004C589D"/>
    <w:rsid w:val="004D33EB"/>
    <w:rsid w:val="004D4B5B"/>
    <w:rsid w:val="004E1200"/>
    <w:rsid w:val="004E56BE"/>
    <w:rsid w:val="005008B3"/>
    <w:rsid w:val="005022F8"/>
    <w:rsid w:val="005064B1"/>
    <w:rsid w:val="00506AAB"/>
    <w:rsid w:val="00517545"/>
    <w:rsid w:val="005249E2"/>
    <w:rsid w:val="00531BCC"/>
    <w:rsid w:val="00532F07"/>
    <w:rsid w:val="00541248"/>
    <w:rsid w:val="00550BF4"/>
    <w:rsid w:val="00551612"/>
    <w:rsid w:val="005556B9"/>
    <w:rsid w:val="0055640C"/>
    <w:rsid w:val="0056085E"/>
    <w:rsid w:val="00566856"/>
    <w:rsid w:val="0057170F"/>
    <w:rsid w:val="005737EF"/>
    <w:rsid w:val="00581B4D"/>
    <w:rsid w:val="00583807"/>
    <w:rsid w:val="005865BB"/>
    <w:rsid w:val="005903AC"/>
    <w:rsid w:val="00595D74"/>
    <w:rsid w:val="005A16CF"/>
    <w:rsid w:val="005A1C14"/>
    <w:rsid w:val="005A7D70"/>
    <w:rsid w:val="005B35F2"/>
    <w:rsid w:val="005B4DEF"/>
    <w:rsid w:val="005B5237"/>
    <w:rsid w:val="005C032E"/>
    <w:rsid w:val="005C26B3"/>
    <w:rsid w:val="005C5B4A"/>
    <w:rsid w:val="005D4739"/>
    <w:rsid w:val="005D66B4"/>
    <w:rsid w:val="005E7B70"/>
    <w:rsid w:val="005F1133"/>
    <w:rsid w:val="005F66D0"/>
    <w:rsid w:val="0060260A"/>
    <w:rsid w:val="0060693F"/>
    <w:rsid w:val="00630D93"/>
    <w:rsid w:val="00631004"/>
    <w:rsid w:val="0063237D"/>
    <w:rsid w:val="00637037"/>
    <w:rsid w:val="0064250B"/>
    <w:rsid w:val="00646D6D"/>
    <w:rsid w:val="00663557"/>
    <w:rsid w:val="006653D5"/>
    <w:rsid w:val="006660DA"/>
    <w:rsid w:val="006707FD"/>
    <w:rsid w:val="006749A7"/>
    <w:rsid w:val="00674F3D"/>
    <w:rsid w:val="0067547F"/>
    <w:rsid w:val="00680149"/>
    <w:rsid w:val="00683AC1"/>
    <w:rsid w:val="0068495F"/>
    <w:rsid w:val="00690E21"/>
    <w:rsid w:val="00695B57"/>
    <w:rsid w:val="00696FCA"/>
    <w:rsid w:val="006A2C39"/>
    <w:rsid w:val="006B1D18"/>
    <w:rsid w:val="006C3CE7"/>
    <w:rsid w:val="006C7565"/>
    <w:rsid w:val="006D4DAF"/>
    <w:rsid w:val="006E626B"/>
    <w:rsid w:val="006F1C9D"/>
    <w:rsid w:val="006F29F4"/>
    <w:rsid w:val="006F37D8"/>
    <w:rsid w:val="006F69B4"/>
    <w:rsid w:val="00700155"/>
    <w:rsid w:val="007055D6"/>
    <w:rsid w:val="00732556"/>
    <w:rsid w:val="0075098B"/>
    <w:rsid w:val="00750FC2"/>
    <w:rsid w:val="00766793"/>
    <w:rsid w:val="00766F40"/>
    <w:rsid w:val="007744B9"/>
    <w:rsid w:val="0077501B"/>
    <w:rsid w:val="007751FE"/>
    <w:rsid w:val="0077608C"/>
    <w:rsid w:val="007817F8"/>
    <w:rsid w:val="0078345C"/>
    <w:rsid w:val="00786657"/>
    <w:rsid w:val="00794520"/>
    <w:rsid w:val="00797100"/>
    <w:rsid w:val="007A1294"/>
    <w:rsid w:val="007A7813"/>
    <w:rsid w:val="007B2252"/>
    <w:rsid w:val="007B3BB7"/>
    <w:rsid w:val="007B797B"/>
    <w:rsid w:val="007D7187"/>
    <w:rsid w:val="007E1486"/>
    <w:rsid w:val="007E387B"/>
    <w:rsid w:val="007F2DE1"/>
    <w:rsid w:val="007F5CFD"/>
    <w:rsid w:val="00815661"/>
    <w:rsid w:val="008308B7"/>
    <w:rsid w:val="008331EA"/>
    <w:rsid w:val="008332F7"/>
    <w:rsid w:val="00836486"/>
    <w:rsid w:val="00840655"/>
    <w:rsid w:val="00841984"/>
    <w:rsid w:val="00842D7D"/>
    <w:rsid w:val="00845C83"/>
    <w:rsid w:val="00856E5B"/>
    <w:rsid w:val="00862E73"/>
    <w:rsid w:val="008744F3"/>
    <w:rsid w:val="00875598"/>
    <w:rsid w:val="00876CC6"/>
    <w:rsid w:val="00877577"/>
    <w:rsid w:val="00885C1A"/>
    <w:rsid w:val="00891889"/>
    <w:rsid w:val="0089196B"/>
    <w:rsid w:val="0089333B"/>
    <w:rsid w:val="0089676D"/>
    <w:rsid w:val="008971C2"/>
    <w:rsid w:val="00897C8E"/>
    <w:rsid w:val="008A047A"/>
    <w:rsid w:val="008B6AC4"/>
    <w:rsid w:val="008C1F6B"/>
    <w:rsid w:val="008C78A4"/>
    <w:rsid w:val="008D2953"/>
    <w:rsid w:val="008D41D9"/>
    <w:rsid w:val="008D4742"/>
    <w:rsid w:val="008D57F0"/>
    <w:rsid w:val="008E6B8F"/>
    <w:rsid w:val="00913963"/>
    <w:rsid w:val="00913A51"/>
    <w:rsid w:val="00915AAB"/>
    <w:rsid w:val="009245C5"/>
    <w:rsid w:val="00937028"/>
    <w:rsid w:val="009526AC"/>
    <w:rsid w:val="00957D6C"/>
    <w:rsid w:val="00960598"/>
    <w:rsid w:val="00961781"/>
    <w:rsid w:val="00970868"/>
    <w:rsid w:val="00973949"/>
    <w:rsid w:val="009770F1"/>
    <w:rsid w:val="0098059D"/>
    <w:rsid w:val="00984549"/>
    <w:rsid w:val="009862E9"/>
    <w:rsid w:val="009912D3"/>
    <w:rsid w:val="009926E3"/>
    <w:rsid w:val="00992F36"/>
    <w:rsid w:val="00996C41"/>
    <w:rsid w:val="009A27D2"/>
    <w:rsid w:val="009B3B3B"/>
    <w:rsid w:val="009B7326"/>
    <w:rsid w:val="009C08E1"/>
    <w:rsid w:val="009C385C"/>
    <w:rsid w:val="009D3FAA"/>
    <w:rsid w:val="009E6987"/>
    <w:rsid w:val="00A15FFC"/>
    <w:rsid w:val="00A31B21"/>
    <w:rsid w:val="00A329A4"/>
    <w:rsid w:val="00A36B6B"/>
    <w:rsid w:val="00A438A5"/>
    <w:rsid w:val="00A45BAD"/>
    <w:rsid w:val="00A5023C"/>
    <w:rsid w:val="00A5412E"/>
    <w:rsid w:val="00A6232A"/>
    <w:rsid w:val="00A70721"/>
    <w:rsid w:val="00A8032C"/>
    <w:rsid w:val="00A8073F"/>
    <w:rsid w:val="00A854A8"/>
    <w:rsid w:val="00A8706C"/>
    <w:rsid w:val="00A9616C"/>
    <w:rsid w:val="00AB3716"/>
    <w:rsid w:val="00AB6620"/>
    <w:rsid w:val="00AC590F"/>
    <w:rsid w:val="00AD307B"/>
    <w:rsid w:val="00AD746A"/>
    <w:rsid w:val="00AE5C15"/>
    <w:rsid w:val="00AE7159"/>
    <w:rsid w:val="00B0035F"/>
    <w:rsid w:val="00B047B5"/>
    <w:rsid w:val="00B064D0"/>
    <w:rsid w:val="00B21195"/>
    <w:rsid w:val="00B2146E"/>
    <w:rsid w:val="00B243B6"/>
    <w:rsid w:val="00B24B1F"/>
    <w:rsid w:val="00B47754"/>
    <w:rsid w:val="00B503DA"/>
    <w:rsid w:val="00B50600"/>
    <w:rsid w:val="00B64475"/>
    <w:rsid w:val="00B723B5"/>
    <w:rsid w:val="00B7370E"/>
    <w:rsid w:val="00B76CAD"/>
    <w:rsid w:val="00B77A93"/>
    <w:rsid w:val="00B86AA6"/>
    <w:rsid w:val="00B91B8F"/>
    <w:rsid w:val="00BA7B94"/>
    <w:rsid w:val="00BB33E0"/>
    <w:rsid w:val="00BC1F6E"/>
    <w:rsid w:val="00BC69D2"/>
    <w:rsid w:val="00BD2411"/>
    <w:rsid w:val="00BD3700"/>
    <w:rsid w:val="00BF6FEF"/>
    <w:rsid w:val="00C06BD3"/>
    <w:rsid w:val="00C07513"/>
    <w:rsid w:val="00C13B05"/>
    <w:rsid w:val="00C23E71"/>
    <w:rsid w:val="00C30CFD"/>
    <w:rsid w:val="00C3207C"/>
    <w:rsid w:val="00C32B1F"/>
    <w:rsid w:val="00C3618F"/>
    <w:rsid w:val="00C41D6F"/>
    <w:rsid w:val="00C46A35"/>
    <w:rsid w:val="00C52638"/>
    <w:rsid w:val="00C5534D"/>
    <w:rsid w:val="00C56EA0"/>
    <w:rsid w:val="00C57198"/>
    <w:rsid w:val="00C57389"/>
    <w:rsid w:val="00C74D79"/>
    <w:rsid w:val="00C77922"/>
    <w:rsid w:val="00C81B8D"/>
    <w:rsid w:val="00C902B0"/>
    <w:rsid w:val="00C976A0"/>
    <w:rsid w:val="00CA6667"/>
    <w:rsid w:val="00CB041B"/>
    <w:rsid w:val="00CB0879"/>
    <w:rsid w:val="00CB5F1F"/>
    <w:rsid w:val="00CC108D"/>
    <w:rsid w:val="00CD09BF"/>
    <w:rsid w:val="00CD0FA7"/>
    <w:rsid w:val="00CE047D"/>
    <w:rsid w:val="00CE0CC1"/>
    <w:rsid w:val="00CF0E6A"/>
    <w:rsid w:val="00D04DB2"/>
    <w:rsid w:val="00D0587E"/>
    <w:rsid w:val="00D10C51"/>
    <w:rsid w:val="00D160B0"/>
    <w:rsid w:val="00D173C4"/>
    <w:rsid w:val="00D20F59"/>
    <w:rsid w:val="00D22CC0"/>
    <w:rsid w:val="00D238A9"/>
    <w:rsid w:val="00D238FF"/>
    <w:rsid w:val="00D24C09"/>
    <w:rsid w:val="00D27642"/>
    <w:rsid w:val="00D438BC"/>
    <w:rsid w:val="00D4791C"/>
    <w:rsid w:val="00D63AFC"/>
    <w:rsid w:val="00D64A2E"/>
    <w:rsid w:val="00D72265"/>
    <w:rsid w:val="00D80E23"/>
    <w:rsid w:val="00D84824"/>
    <w:rsid w:val="00DA015A"/>
    <w:rsid w:val="00DA0A81"/>
    <w:rsid w:val="00DB0C98"/>
    <w:rsid w:val="00DB4DB5"/>
    <w:rsid w:val="00DC509E"/>
    <w:rsid w:val="00DC6742"/>
    <w:rsid w:val="00DC7CFD"/>
    <w:rsid w:val="00DD5068"/>
    <w:rsid w:val="00DD73C4"/>
    <w:rsid w:val="00DE0F4F"/>
    <w:rsid w:val="00DE2EBC"/>
    <w:rsid w:val="00E12315"/>
    <w:rsid w:val="00E1350D"/>
    <w:rsid w:val="00E15740"/>
    <w:rsid w:val="00E270AC"/>
    <w:rsid w:val="00E3625A"/>
    <w:rsid w:val="00E43265"/>
    <w:rsid w:val="00E50DF6"/>
    <w:rsid w:val="00E53727"/>
    <w:rsid w:val="00E55989"/>
    <w:rsid w:val="00E62ED3"/>
    <w:rsid w:val="00E75184"/>
    <w:rsid w:val="00E751CD"/>
    <w:rsid w:val="00E820E4"/>
    <w:rsid w:val="00E84C82"/>
    <w:rsid w:val="00EA7213"/>
    <w:rsid w:val="00EA7BF8"/>
    <w:rsid w:val="00EB0C99"/>
    <w:rsid w:val="00EB255C"/>
    <w:rsid w:val="00EC5701"/>
    <w:rsid w:val="00EE22D0"/>
    <w:rsid w:val="00EF5DDE"/>
    <w:rsid w:val="00EF6102"/>
    <w:rsid w:val="00EF6F26"/>
    <w:rsid w:val="00EF7C7B"/>
    <w:rsid w:val="00F00CE8"/>
    <w:rsid w:val="00F10FFA"/>
    <w:rsid w:val="00F160F0"/>
    <w:rsid w:val="00F23E89"/>
    <w:rsid w:val="00F3460D"/>
    <w:rsid w:val="00F42A1B"/>
    <w:rsid w:val="00F435FE"/>
    <w:rsid w:val="00F44BB7"/>
    <w:rsid w:val="00F450BF"/>
    <w:rsid w:val="00F57208"/>
    <w:rsid w:val="00F658B5"/>
    <w:rsid w:val="00F65A8D"/>
    <w:rsid w:val="00F804AF"/>
    <w:rsid w:val="00F81380"/>
    <w:rsid w:val="00F82256"/>
    <w:rsid w:val="00F82858"/>
    <w:rsid w:val="00F94431"/>
    <w:rsid w:val="00F964B7"/>
    <w:rsid w:val="00FA565D"/>
    <w:rsid w:val="00FB2EF9"/>
    <w:rsid w:val="00FC3DF0"/>
    <w:rsid w:val="00FC4A4A"/>
    <w:rsid w:val="00FC5556"/>
    <w:rsid w:val="00FC5E4A"/>
    <w:rsid w:val="00FC69AA"/>
    <w:rsid w:val="00FC7251"/>
    <w:rsid w:val="00FD7D27"/>
    <w:rsid w:val="00FF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28A72A3-CCF0-48A0-B148-D320D68E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A4A"/>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A4A"/>
    <w:pPr>
      <w:tabs>
        <w:tab w:val="center" w:pos="4677"/>
        <w:tab w:val="right" w:pos="9355"/>
      </w:tabs>
    </w:pPr>
    <w:rPr>
      <w:rFonts w:cs="Times New Roman"/>
    </w:rPr>
  </w:style>
  <w:style w:type="character" w:customStyle="1" w:styleId="a4">
    <w:name w:val="Верхний колонтитул Знак"/>
    <w:link w:val="a3"/>
    <w:rsid w:val="00FC4A4A"/>
    <w:rPr>
      <w:sz w:val="24"/>
      <w:szCs w:val="24"/>
      <w:lang w:bidi="ar-SA"/>
    </w:rPr>
  </w:style>
  <w:style w:type="character" w:styleId="a5">
    <w:name w:val="page number"/>
    <w:rsid w:val="00FC4A4A"/>
  </w:style>
  <w:style w:type="paragraph" w:styleId="a6">
    <w:name w:val="footer"/>
    <w:basedOn w:val="a"/>
    <w:link w:val="a7"/>
    <w:unhideWhenUsed/>
    <w:rsid w:val="00FC4A4A"/>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7">
    <w:name w:val="Нижний колонтитул Знак"/>
    <w:link w:val="a6"/>
    <w:rsid w:val="00FC4A4A"/>
    <w:rPr>
      <w:rFonts w:ascii="Calibri" w:eastAsia="Calibri" w:hAnsi="Calibri"/>
      <w:sz w:val="22"/>
      <w:szCs w:val="22"/>
      <w:lang w:eastAsia="en-US" w:bidi="ar-SA"/>
    </w:rPr>
  </w:style>
  <w:style w:type="character" w:styleId="a8">
    <w:name w:val="Hyperlink"/>
    <w:rsid w:val="00FC4A4A"/>
    <w:rPr>
      <w:color w:val="0000FF"/>
      <w:u w:val="single"/>
    </w:rPr>
  </w:style>
  <w:style w:type="paragraph" w:customStyle="1" w:styleId="a9">
    <w:name w:val="Стиль"/>
    <w:basedOn w:val="a"/>
    <w:rsid w:val="00FC4A4A"/>
    <w:pPr>
      <w:spacing w:after="160" w:line="240" w:lineRule="exact"/>
    </w:pPr>
    <w:rPr>
      <w:rFonts w:ascii="Verdana" w:hAnsi="Verdana" w:cs="Verdana"/>
      <w:sz w:val="20"/>
      <w:szCs w:val="20"/>
      <w:lang w:val="en-US" w:eastAsia="en-US"/>
    </w:rPr>
  </w:style>
  <w:style w:type="paragraph" w:styleId="aa">
    <w:name w:val="Normal (Web)"/>
    <w:basedOn w:val="a"/>
    <w:rsid w:val="009C385C"/>
    <w:pPr>
      <w:spacing w:before="100" w:beforeAutospacing="1" w:after="100" w:afterAutospacing="1"/>
    </w:pPr>
    <w:rPr>
      <w:rFonts w:cs="Times New Roman"/>
    </w:rPr>
  </w:style>
  <w:style w:type="paragraph" w:customStyle="1" w:styleId="ConsPlusCell">
    <w:name w:val="ConsPlusCell"/>
    <w:rsid w:val="009C385C"/>
    <w:pPr>
      <w:widowControl w:val="0"/>
      <w:autoSpaceDE w:val="0"/>
      <w:autoSpaceDN w:val="0"/>
      <w:adjustRightInd w:val="0"/>
    </w:pPr>
    <w:rPr>
      <w:sz w:val="24"/>
      <w:szCs w:val="24"/>
    </w:rPr>
  </w:style>
  <w:style w:type="paragraph" w:customStyle="1" w:styleId="Default">
    <w:name w:val="Default"/>
    <w:rsid w:val="009C385C"/>
    <w:pPr>
      <w:autoSpaceDE w:val="0"/>
      <w:autoSpaceDN w:val="0"/>
      <w:adjustRightInd w:val="0"/>
    </w:pPr>
    <w:rPr>
      <w:color w:val="000000"/>
      <w:sz w:val="24"/>
      <w:szCs w:val="24"/>
      <w:lang w:eastAsia="en-US"/>
    </w:rPr>
  </w:style>
  <w:style w:type="paragraph" w:customStyle="1" w:styleId="ConsPlusNonformat">
    <w:name w:val="ConsPlusNonformat"/>
    <w:rsid w:val="009C385C"/>
    <w:pPr>
      <w:widowControl w:val="0"/>
      <w:autoSpaceDE w:val="0"/>
      <w:autoSpaceDN w:val="0"/>
      <w:adjustRightInd w:val="0"/>
    </w:pPr>
    <w:rPr>
      <w:rFonts w:ascii="Courier New" w:hAnsi="Courier New" w:cs="Courier New"/>
    </w:rPr>
  </w:style>
  <w:style w:type="paragraph" w:customStyle="1" w:styleId="ConsPlusNormal">
    <w:name w:val="ConsPlusNormal"/>
    <w:rsid w:val="009C385C"/>
    <w:pPr>
      <w:widowControl w:val="0"/>
      <w:autoSpaceDE w:val="0"/>
      <w:autoSpaceDN w:val="0"/>
    </w:pPr>
    <w:rPr>
      <w:sz w:val="24"/>
    </w:rPr>
  </w:style>
  <w:style w:type="table" w:styleId="ab">
    <w:name w:val="Table Grid"/>
    <w:basedOn w:val="a1"/>
    <w:rsid w:val="009C3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C385C"/>
    <w:rPr>
      <w:rFonts w:ascii="Tahoma" w:hAnsi="Tahoma" w:cs="Tahoma"/>
      <w:sz w:val="16"/>
      <w:szCs w:val="16"/>
    </w:rPr>
  </w:style>
  <w:style w:type="character" w:customStyle="1" w:styleId="ad">
    <w:name w:val="Текст выноски Знак"/>
    <w:link w:val="ac"/>
    <w:rsid w:val="009C385C"/>
    <w:rPr>
      <w:rFonts w:ascii="Tahoma" w:hAnsi="Tahoma" w:cs="Tahoma"/>
      <w:sz w:val="16"/>
      <w:szCs w:val="16"/>
    </w:rPr>
  </w:style>
  <w:style w:type="paragraph" w:styleId="ae">
    <w:name w:val="Document Map"/>
    <w:basedOn w:val="a"/>
    <w:link w:val="af"/>
    <w:semiHidden/>
    <w:rsid w:val="0068495F"/>
    <w:pPr>
      <w:shd w:val="clear" w:color="auto" w:fill="000080"/>
    </w:pPr>
    <w:rPr>
      <w:rFonts w:ascii="Tahoma" w:hAnsi="Tahoma" w:cs="Tahoma"/>
      <w:sz w:val="20"/>
      <w:szCs w:val="20"/>
    </w:rPr>
  </w:style>
  <w:style w:type="paragraph" w:styleId="af0">
    <w:name w:val="List Paragraph"/>
    <w:basedOn w:val="a"/>
    <w:uiPriority w:val="34"/>
    <w:qFormat/>
    <w:rsid w:val="006E626B"/>
    <w:pPr>
      <w:ind w:left="720"/>
      <w:contextualSpacing/>
    </w:pPr>
  </w:style>
  <w:style w:type="paragraph" w:styleId="af1">
    <w:name w:val="No Spacing"/>
    <w:uiPriority w:val="1"/>
    <w:qFormat/>
    <w:rsid w:val="00172FAA"/>
    <w:rPr>
      <w:rFonts w:ascii="Calibri" w:eastAsia="Calibri" w:hAnsi="Calibri"/>
      <w:sz w:val="22"/>
      <w:szCs w:val="22"/>
      <w:lang w:eastAsia="en-US"/>
    </w:rPr>
  </w:style>
  <w:style w:type="character" w:styleId="af2">
    <w:name w:val="FollowedHyperlink"/>
    <w:basedOn w:val="a0"/>
    <w:uiPriority w:val="99"/>
    <w:unhideWhenUsed/>
    <w:rsid w:val="00DD5068"/>
    <w:rPr>
      <w:color w:val="800080"/>
      <w:u w:val="single"/>
    </w:rPr>
  </w:style>
  <w:style w:type="character" w:customStyle="1" w:styleId="af">
    <w:name w:val="Схема документа Знак"/>
    <w:basedOn w:val="a0"/>
    <w:link w:val="ae"/>
    <w:semiHidden/>
    <w:rsid w:val="00DD5068"/>
    <w:rPr>
      <w:rFonts w:ascii="Tahoma" w:hAnsi="Tahoma" w:cs="Tahoma"/>
      <w:shd w:val="clear" w:color="auto" w:fill="000080"/>
    </w:rPr>
  </w:style>
  <w:style w:type="paragraph" w:styleId="af3">
    <w:name w:val="footnote text"/>
    <w:basedOn w:val="a"/>
    <w:link w:val="af4"/>
    <w:uiPriority w:val="99"/>
    <w:unhideWhenUsed/>
    <w:rsid w:val="00DD5068"/>
    <w:rPr>
      <w:sz w:val="20"/>
      <w:szCs w:val="20"/>
    </w:rPr>
  </w:style>
  <w:style w:type="character" w:customStyle="1" w:styleId="af4">
    <w:name w:val="Текст сноски Знак"/>
    <w:basedOn w:val="a0"/>
    <w:link w:val="af3"/>
    <w:uiPriority w:val="99"/>
    <w:rsid w:val="00DD5068"/>
    <w:rPr>
      <w:rFonts w:cs="Arial"/>
    </w:rPr>
  </w:style>
  <w:style w:type="character" w:styleId="af5">
    <w:name w:val="footnote reference"/>
    <w:basedOn w:val="a0"/>
    <w:uiPriority w:val="99"/>
    <w:unhideWhenUsed/>
    <w:rsid w:val="00DD5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1665">
      <w:bodyDiv w:val="1"/>
      <w:marLeft w:val="0"/>
      <w:marRight w:val="0"/>
      <w:marTop w:val="0"/>
      <w:marBottom w:val="0"/>
      <w:divBdr>
        <w:top w:val="none" w:sz="0" w:space="0" w:color="auto"/>
        <w:left w:val="none" w:sz="0" w:space="0" w:color="auto"/>
        <w:bottom w:val="none" w:sz="0" w:space="0" w:color="auto"/>
        <w:right w:val="none" w:sz="0" w:space="0" w:color="auto"/>
      </w:divBdr>
    </w:div>
    <w:div w:id="463087827">
      <w:bodyDiv w:val="1"/>
      <w:marLeft w:val="0"/>
      <w:marRight w:val="0"/>
      <w:marTop w:val="0"/>
      <w:marBottom w:val="0"/>
      <w:divBdr>
        <w:top w:val="none" w:sz="0" w:space="0" w:color="auto"/>
        <w:left w:val="none" w:sz="0" w:space="0" w:color="auto"/>
        <w:bottom w:val="none" w:sz="0" w:space="0" w:color="auto"/>
        <w:right w:val="none" w:sz="0" w:space="0" w:color="auto"/>
      </w:divBdr>
    </w:div>
    <w:div w:id="1617297579">
      <w:bodyDiv w:val="1"/>
      <w:marLeft w:val="0"/>
      <w:marRight w:val="0"/>
      <w:marTop w:val="0"/>
      <w:marBottom w:val="0"/>
      <w:divBdr>
        <w:top w:val="none" w:sz="0" w:space="0" w:color="auto"/>
        <w:left w:val="none" w:sz="0" w:space="0" w:color="auto"/>
        <w:bottom w:val="none" w:sz="0" w:space="0" w:color="auto"/>
        <w:right w:val="none" w:sz="0" w:space="0" w:color="auto"/>
      </w:divBdr>
    </w:div>
    <w:div w:id="19438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9469D-FD50-4538-AF18-3253DA34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7969</Words>
  <Characters>45429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Company>
  <LinksUpToDate>false</LinksUpToDate>
  <CharactersWithSpaces>53292</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3014755</vt:i4>
      </vt:variant>
      <vt:variant>
        <vt:i4>0</vt:i4>
      </vt:variant>
      <vt:variant>
        <vt:i4>0</vt:i4>
      </vt:variant>
      <vt:variant>
        <vt:i4>5</vt:i4>
      </vt:variant>
      <vt:variant>
        <vt:lpwstr>consultantplus://offline/ref=2AFBF6413A0B4E6C740F8272D3C8573BD8D128F5AB167C5FCDF158526C941C284F5B0672E6ECFEg9L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dc:creator>
  <cp:lastModifiedBy>Татьяна Побежимова</cp:lastModifiedBy>
  <cp:revision>7</cp:revision>
  <cp:lastPrinted>2020-01-27T12:34:00Z</cp:lastPrinted>
  <dcterms:created xsi:type="dcterms:W3CDTF">2020-01-24T10:05:00Z</dcterms:created>
  <dcterms:modified xsi:type="dcterms:W3CDTF">2020-01-31T06:57:00Z</dcterms:modified>
</cp:coreProperties>
</file>