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88" w:rsidRPr="0059211D" w:rsidRDefault="0059211D" w:rsidP="002C2FDA">
      <w:pPr>
        <w:jc w:val="center"/>
        <w:rPr>
          <w:sz w:val="28"/>
          <w:szCs w:val="28"/>
        </w:rPr>
      </w:pPr>
      <w:r w:rsidRPr="0059211D">
        <w:rPr>
          <w:sz w:val="28"/>
          <w:szCs w:val="28"/>
        </w:rPr>
        <w:t xml:space="preserve">АДМИНИСТРАЦИЯ </w:t>
      </w:r>
      <w:r w:rsidR="00F77588" w:rsidRPr="0059211D">
        <w:rPr>
          <w:sz w:val="28"/>
          <w:szCs w:val="28"/>
        </w:rPr>
        <w:t>ГОРОДСКОГО ОКРУГА ЭЛЕКТРОСТАЛЬ</w:t>
      </w:r>
    </w:p>
    <w:p w:rsidR="00F77588" w:rsidRPr="0059211D" w:rsidRDefault="00F77588" w:rsidP="002C2FDA">
      <w:pPr>
        <w:jc w:val="center"/>
        <w:rPr>
          <w:sz w:val="28"/>
          <w:szCs w:val="28"/>
        </w:rPr>
      </w:pPr>
    </w:p>
    <w:p w:rsidR="00F77588" w:rsidRPr="0059211D" w:rsidRDefault="00F77588" w:rsidP="002C2FDA">
      <w:pPr>
        <w:jc w:val="center"/>
        <w:rPr>
          <w:sz w:val="28"/>
          <w:szCs w:val="28"/>
        </w:rPr>
      </w:pPr>
      <w:r w:rsidRPr="0059211D">
        <w:rPr>
          <w:sz w:val="28"/>
          <w:szCs w:val="28"/>
        </w:rPr>
        <w:t>МОСКОВСКОЙ ОБЛАСТИ</w:t>
      </w:r>
    </w:p>
    <w:p w:rsidR="00F77588" w:rsidRPr="0059211D" w:rsidRDefault="00F77588" w:rsidP="002C2FDA">
      <w:pPr>
        <w:jc w:val="center"/>
        <w:rPr>
          <w:sz w:val="28"/>
          <w:szCs w:val="28"/>
        </w:rPr>
      </w:pPr>
    </w:p>
    <w:p w:rsidR="00F77588" w:rsidRPr="0059211D" w:rsidRDefault="0059211D" w:rsidP="002C2FDA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РАСПОРЯЖЕНИ</w:t>
      </w:r>
      <w:r w:rsidR="00F77588" w:rsidRPr="0059211D">
        <w:rPr>
          <w:sz w:val="44"/>
          <w:szCs w:val="44"/>
        </w:rPr>
        <w:t>Е</w:t>
      </w:r>
    </w:p>
    <w:p w:rsidR="00F77588" w:rsidRPr="0059211D" w:rsidRDefault="00F77588" w:rsidP="002C2FDA">
      <w:pPr>
        <w:jc w:val="center"/>
        <w:rPr>
          <w:sz w:val="44"/>
          <w:szCs w:val="44"/>
        </w:rPr>
      </w:pPr>
    </w:p>
    <w:p w:rsidR="00F77588" w:rsidRPr="00432E87" w:rsidRDefault="0059211D" w:rsidP="00454ED4">
      <w:r>
        <w:t xml:space="preserve">от </w:t>
      </w:r>
      <w:r w:rsidR="00041444" w:rsidRPr="0059211D">
        <w:t>24.05.2017</w:t>
      </w:r>
      <w:r w:rsidR="00F77588" w:rsidRPr="00432E87">
        <w:t xml:space="preserve"> № </w:t>
      </w:r>
      <w:r w:rsidR="00041444" w:rsidRPr="0059211D">
        <w:t>305-р</w:t>
      </w:r>
    </w:p>
    <w:p w:rsidR="00F77588" w:rsidRDefault="00F77588" w:rsidP="002C2FDA">
      <w:pPr>
        <w:outlineLvl w:val="0"/>
      </w:pPr>
    </w:p>
    <w:p w:rsidR="0059211D" w:rsidRDefault="0059211D" w:rsidP="0059211D">
      <w:pPr>
        <w:ind w:right="4535"/>
        <w:outlineLvl w:val="0"/>
      </w:pPr>
      <w:r>
        <w:t>Об организации и проведении открытого конкурса по отбору управляющей организации для управления многоквартирным домом №15 по ул. Ялагина</w:t>
      </w:r>
      <w:bookmarkEnd w:id="0"/>
    </w:p>
    <w:p w:rsidR="0059211D" w:rsidRDefault="0059211D" w:rsidP="002C2FDA">
      <w:pPr>
        <w:outlineLvl w:val="0"/>
      </w:pPr>
    </w:p>
    <w:p w:rsidR="0059211D" w:rsidRPr="0059211D" w:rsidRDefault="0059211D" w:rsidP="002C2FDA">
      <w:pPr>
        <w:outlineLvl w:val="0"/>
      </w:pPr>
    </w:p>
    <w:p w:rsidR="00F77588" w:rsidRDefault="00F77588" w:rsidP="0059211D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соответствии с Гражданским кодексом Российской Федерации, Жилищным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Pr="00B071F2">
        <w:t>Устав</w:t>
      </w:r>
      <w:r>
        <w:t>ом</w:t>
      </w:r>
      <w:r w:rsidRPr="00B071F2">
        <w:t xml:space="preserve"> </w:t>
      </w:r>
      <w:r>
        <w:t xml:space="preserve">городского округа Электросталь Московской </w:t>
      </w:r>
      <w:r w:rsidRPr="00C46809">
        <w:t>области</w:t>
      </w:r>
      <w:r>
        <w:t>, на основании</w:t>
      </w:r>
      <w:r w:rsidRPr="00C46809">
        <w:t xml:space="preserve"> </w:t>
      </w:r>
      <w:r>
        <w:t>Р</w:t>
      </w:r>
      <w:r w:rsidRPr="00C46809">
        <w:t xml:space="preserve">азрешения на ввод в эксплуатацию многоквартирного дома по адресу: ул. </w:t>
      </w:r>
      <w:r>
        <w:t>Ялагина, д.15</w:t>
      </w:r>
      <w:r w:rsidRPr="00C46809">
        <w:t xml:space="preserve"> </w:t>
      </w:r>
      <w:r>
        <w:t xml:space="preserve">от 2 февраля 2017 г.                    </w:t>
      </w:r>
      <w:r w:rsidRPr="00C46809">
        <w:t xml:space="preserve">№ </w:t>
      </w:r>
      <w:r w:rsidRPr="00C46809">
        <w:rPr>
          <w:lang w:val="en-US"/>
        </w:rPr>
        <w:t>RU</w:t>
      </w:r>
      <w:r w:rsidRPr="00C46809">
        <w:t>50-</w:t>
      </w:r>
      <w:r>
        <w:t>39</w:t>
      </w:r>
      <w:r w:rsidRPr="00C46809">
        <w:t>-</w:t>
      </w:r>
      <w:r>
        <w:t>7353</w:t>
      </w:r>
      <w:r w:rsidRPr="00C46809">
        <w:t>-201</w:t>
      </w:r>
      <w:r>
        <w:t>7</w:t>
      </w:r>
      <w:r w:rsidRPr="00C46809">
        <w:t>, выданного Министерством строительного комплекса Московской области</w:t>
      </w:r>
      <w:r>
        <w:t xml:space="preserve"> и Предписания Главного управления Московской области «Государственная жилищная инспекция Московской области» от 24.04.2017 г. №08СЗ/01-6327-39-28-2017</w:t>
      </w:r>
      <w:r w:rsidRPr="00C46809">
        <w:t>:</w:t>
      </w:r>
    </w:p>
    <w:p w:rsidR="00F77588" w:rsidRDefault="00F77588" w:rsidP="0059211D">
      <w:pPr>
        <w:spacing w:line="276" w:lineRule="auto"/>
        <w:ind w:firstLine="709"/>
        <w:jc w:val="both"/>
      </w:pPr>
      <w:r>
        <w:t>1. Управлению городского жилищного и коммунального хозяйства Администрации городского округа Электросталь Московской области (А.Е. Моногарову) организовать и провести открытый конкурс по отбору управляющей организации для управления многоквартирным домом №15 по ул. Ялагина (далее – открытый конкурс) в порядке и сроки, установленные действующим законодательством.</w:t>
      </w:r>
    </w:p>
    <w:p w:rsidR="00F77588" w:rsidRDefault="00F77588" w:rsidP="0059211D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условиями открытого конкурса условия, прописанные в конкурсной документации.</w:t>
      </w:r>
    </w:p>
    <w:p w:rsidR="00F77588" w:rsidRDefault="00F77588" w:rsidP="0059211D">
      <w:pPr>
        <w:spacing w:line="276" w:lineRule="auto"/>
        <w:ind w:firstLine="709"/>
        <w:jc w:val="both"/>
        <w:rPr>
          <w:rFonts w:cs="Times New Roman"/>
        </w:rPr>
      </w:pPr>
      <w:r>
        <w:t>3</w:t>
      </w:r>
      <w:r>
        <w:rPr>
          <w:rFonts w:cs="Times New Roman"/>
        </w:rPr>
        <w:t>. Контроль за выполнением настоящего распоряжения возложить на заместителя Главы Администрации городского округа Электросталь Московской области Д.Ю. Гусева.</w:t>
      </w:r>
    </w:p>
    <w:p w:rsidR="00F77588" w:rsidRPr="0059211D" w:rsidRDefault="00F77588" w:rsidP="0059211D">
      <w:pPr>
        <w:pStyle w:val="a6"/>
        <w:tabs>
          <w:tab w:val="left" w:pos="0"/>
          <w:tab w:val="left" w:pos="426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Начальнику о</w:t>
      </w:r>
      <w:r w:rsidRPr="003233F2">
        <w:rPr>
          <w:rFonts w:ascii="Times New Roman" w:hAnsi="Times New Roman"/>
          <w:sz w:val="24"/>
          <w:szCs w:val="24"/>
        </w:rPr>
        <w:t>тдел</w:t>
      </w:r>
      <w:r>
        <w:rPr>
          <w:rFonts w:ascii="Times New Roman" w:hAnsi="Times New Roman"/>
          <w:sz w:val="24"/>
          <w:szCs w:val="24"/>
        </w:rPr>
        <w:t>а</w:t>
      </w:r>
      <w:r w:rsidRPr="003233F2">
        <w:rPr>
          <w:rFonts w:ascii="Times New Roman" w:hAnsi="Times New Roman"/>
          <w:sz w:val="24"/>
          <w:szCs w:val="24"/>
        </w:rPr>
        <w:t xml:space="preserve"> по связям с общественностью</w:t>
      </w:r>
      <w:r>
        <w:rPr>
          <w:rFonts w:ascii="Times New Roman" w:hAnsi="Times New Roman"/>
          <w:sz w:val="24"/>
          <w:szCs w:val="24"/>
        </w:rPr>
        <w:t xml:space="preserve"> С.А.Белоусовой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«Интернет».</w:t>
      </w:r>
    </w:p>
    <w:p w:rsidR="00F77588" w:rsidRDefault="00F77588" w:rsidP="0059211D">
      <w:pPr>
        <w:spacing w:line="276" w:lineRule="auto"/>
        <w:ind w:firstLine="709"/>
        <w:jc w:val="both"/>
      </w:pPr>
      <w:r>
        <w:t xml:space="preserve">5. Источником финансирования расходов размещения в средствах массовой информации настоящего распоряжения принять денежные средства, предусмотренные в </w:t>
      </w:r>
      <w:r w:rsidR="0059211D">
        <w:t xml:space="preserve">бюджете </w:t>
      </w:r>
      <w:r>
        <w:rPr>
          <w:rFonts w:cs="Times New Roman"/>
        </w:rPr>
        <w:t xml:space="preserve">городского округа Электросталь Московской области </w:t>
      </w:r>
      <w:r>
        <w:t>по подразделу 0113 «Другие общегосударственные вопросы» раздела 0100.</w:t>
      </w:r>
    </w:p>
    <w:p w:rsidR="00F77588" w:rsidRDefault="00F77588" w:rsidP="00C46809">
      <w:pPr>
        <w:spacing w:line="276" w:lineRule="auto"/>
      </w:pPr>
    </w:p>
    <w:p w:rsidR="00F77588" w:rsidRDefault="00F77588" w:rsidP="00C46809">
      <w:pPr>
        <w:spacing w:line="276" w:lineRule="auto"/>
      </w:pPr>
    </w:p>
    <w:p w:rsidR="00F77588" w:rsidRDefault="00F77588" w:rsidP="00C46809">
      <w:pPr>
        <w:spacing w:line="276" w:lineRule="auto"/>
      </w:pPr>
      <w:r>
        <w:t>Глава городского округа</w:t>
      </w:r>
      <w:r>
        <w:tab/>
      </w:r>
      <w:r>
        <w:tab/>
      </w:r>
      <w:r>
        <w:tab/>
      </w:r>
      <w:r w:rsidR="0059211D">
        <w:tab/>
      </w:r>
      <w:r w:rsidR="0059211D">
        <w:tab/>
      </w:r>
      <w:r w:rsidR="0059211D">
        <w:tab/>
      </w:r>
      <w:r w:rsidR="0059211D">
        <w:tab/>
      </w:r>
      <w:r w:rsidR="0059211D">
        <w:tab/>
      </w:r>
      <w:r>
        <w:t>В.Я. Пекарев</w:t>
      </w:r>
    </w:p>
    <w:sectPr w:rsidR="00F77588" w:rsidSect="0059211D"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15" w:rsidRDefault="00211015" w:rsidP="000C5E1E">
      <w:r>
        <w:separator/>
      </w:r>
    </w:p>
  </w:endnote>
  <w:endnote w:type="continuationSeparator" w:id="0">
    <w:p w:rsidR="00211015" w:rsidRDefault="00211015" w:rsidP="000C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15" w:rsidRDefault="00211015" w:rsidP="000C5E1E">
      <w:r>
        <w:separator/>
      </w:r>
    </w:p>
  </w:footnote>
  <w:footnote w:type="continuationSeparator" w:id="0">
    <w:p w:rsidR="00211015" w:rsidRDefault="00211015" w:rsidP="000C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5A8"/>
    <w:multiLevelType w:val="hybridMultilevel"/>
    <w:tmpl w:val="68C4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A7520E"/>
    <w:multiLevelType w:val="hybridMultilevel"/>
    <w:tmpl w:val="8586F4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B6E65"/>
    <w:multiLevelType w:val="hybridMultilevel"/>
    <w:tmpl w:val="9B4E9E0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2546C0"/>
    <w:multiLevelType w:val="hybridMultilevel"/>
    <w:tmpl w:val="C864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6A58B0"/>
    <w:multiLevelType w:val="hybridMultilevel"/>
    <w:tmpl w:val="4782D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AD27B3"/>
    <w:multiLevelType w:val="hybridMultilevel"/>
    <w:tmpl w:val="5262F91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B130DF"/>
    <w:multiLevelType w:val="hybridMultilevel"/>
    <w:tmpl w:val="19C023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FDA"/>
    <w:rsid w:val="00041444"/>
    <w:rsid w:val="0006329C"/>
    <w:rsid w:val="0007568C"/>
    <w:rsid w:val="000A2451"/>
    <w:rsid w:val="000B199A"/>
    <w:rsid w:val="000C5E1E"/>
    <w:rsid w:val="000F6783"/>
    <w:rsid w:val="00115867"/>
    <w:rsid w:val="00132191"/>
    <w:rsid w:val="00133757"/>
    <w:rsid w:val="001632EA"/>
    <w:rsid w:val="00164DFA"/>
    <w:rsid w:val="001850B1"/>
    <w:rsid w:val="001D3499"/>
    <w:rsid w:val="00207C1E"/>
    <w:rsid w:val="00210B3D"/>
    <w:rsid w:val="00211015"/>
    <w:rsid w:val="00246224"/>
    <w:rsid w:val="002A59B2"/>
    <w:rsid w:val="002C2FDA"/>
    <w:rsid w:val="002D5BF6"/>
    <w:rsid w:val="002E1EC1"/>
    <w:rsid w:val="002F0ACA"/>
    <w:rsid w:val="002F5DF2"/>
    <w:rsid w:val="00301A8B"/>
    <w:rsid w:val="00321E4E"/>
    <w:rsid w:val="003233F2"/>
    <w:rsid w:val="00347501"/>
    <w:rsid w:val="0039166A"/>
    <w:rsid w:val="003C7C74"/>
    <w:rsid w:val="00432E87"/>
    <w:rsid w:val="004408FF"/>
    <w:rsid w:val="00454ED4"/>
    <w:rsid w:val="00495911"/>
    <w:rsid w:val="004E77D8"/>
    <w:rsid w:val="004F3589"/>
    <w:rsid w:val="00522EE4"/>
    <w:rsid w:val="00532F6D"/>
    <w:rsid w:val="0059211D"/>
    <w:rsid w:val="005B0413"/>
    <w:rsid w:val="00634F20"/>
    <w:rsid w:val="00670C98"/>
    <w:rsid w:val="006E5FCB"/>
    <w:rsid w:val="00714092"/>
    <w:rsid w:val="00717FF5"/>
    <w:rsid w:val="00785445"/>
    <w:rsid w:val="007B4B0A"/>
    <w:rsid w:val="007E49ED"/>
    <w:rsid w:val="00820B5F"/>
    <w:rsid w:val="00897EFE"/>
    <w:rsid w:val="008A4775"/>
    <w:rsid w:val="00913A11"/>
    <w:rsid w:val="00962C2F"/>
    <w:rsid w:val="009860AE"/>
    <w:rsid w:val="009A6B28"/>
    <w:rsid w:val="009C5E4E"/>
    <w:rsid w:val="009F2CBE"/>
    <w:rsid w:val="009F6E37"/>
    <w:rsid w:val="00A126D1"/>
    <w:rsid w:val="00A14D30"/>
    <w:rsid w:val="00A203BC"/>
    <w:rsid w:val="00A80CCE"/>
    <w:rsid w:val="00A81CF6"/>
    <w:rsid w:val="00AC5096"/>
    <w:rsid w:val="00B071F2"/>
    <w:rsid w:val="00B72070"/>
    <w:rsid w:val="00B870A9"/>
    <w:rsid w:val="00C12B64"/>
    <w:rsid w:val="00C12E79"/>
    <w:rsid w:val="00C1610B"/>
    <w:rsid w:val="00C4433E"/>
    <w:rsid w:val="00C45E65"/>
    <w:rsid w:val="00C46809"/>
    <w:rsid w:val="00C52CB4"/>
    <w:rsid w:val="00C85C88"/>
    <w:rsid w:val="00CA6721"/>
    <w:rsid w:val="00D01FE9"/>
    <w:rsid w:val="00D033B2"/>
    <w:rsid w:val="00D129DF"/>
    <w:rsid w:val="00D301D3"/>
    <w:rsid w:val="00D42268"/>
    <w:rsid w:val="00D8291C"/>
    <w:rsid w:val="00D83E9E"/>
    <w:rsid w:val="00D93C7E"/>
    <w:rsid w:val="00DA6C48"/>
    <w:rsid w:val="00DC03C1"/>
    <w:rsid w:val="00E22192"/>
    <w:rsid w:val="00EC4887"/>
    <w:rsid w:val="00EF6D19"/>
    <w:rsid w:val="00F10462"/>
    <w:rsid w:val="00F429DF"/>
    <w:rsid w:val="00F5713D"/>
    <w:rsid w:val="00F77588"/>
    <w:rsid w:val="00F80E72"/>
    <w:rsid w:val="00F8647A"/>
    <w:rsid w:val="00F9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74BEE9-FD27-451C-9B28-BB7C3675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DA"/>
    <w:rPr>
      <w:rFonts w:ascii="Times New Roman" w:eastAsia="Times New Roman" w:hAnsi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2FD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C2F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C2FDA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2F5DF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7">
    <w:name w:val="header"/>
    <w:basedOn w:val="a"/>
    <w:link w:val="a8"/>
    <w:uiPriority w:val="99"/>
    <w:rsid w:val="000C5E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C5E1E"/>
    <w:rPr>
      <w:rFonts w:ascii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0C5E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5E1E"/>
    <w:rPr>
      <w:rFonts w:ascii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Зайкин</dc:creator>
  <cp:lastModifiedBy>Татьяна A. Побежимова</cp:lastModifiedBy>
  <cp:revision>4</cp:revision>
  <cp:lastPrinted>2017-05-24T12:44:00Z</cp:lastPrinted>
  <dcterms:created xsi:type="dcterms:W3CDTF">2017-05-26T06:36:00Z</dcterms:created>
  <dcterms:modified xsi:type="dcterms:W3CDTF">2017-06-16T13:24:00Z</dcterms:modified>
</cp:coreProperties>
</file>