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2C" w:rsidRDefault="0013402C" w:rsidP="0013402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C" w:rsidRPr="00537687" w:rsidRDefault="0013402C" w:rsidP="0013402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3402C" w:rsidRDefault="0013402C" w:rsidP="0013402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3402C" w:rsidRPr="00FC1C14" w:rsidRDefault="0013402C" w:rsidP="0013402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3402C" w:rsidRDefault="0013402C" w:rsidP="0013402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3402C" w:rsidRPr="0058294C" w:rsidRDefault="0013402C" w:rsidP="0013402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3402C" w:rsidRDefault="0013402C" w:rsidP="0013402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3402C" w:rsidRPr="00537687" w:rsidRDefault="0013402C" w:rsidP="0013402C">
      <w:pPr>
        <w:ind w:left="-1560" w:right="-567"/>
        <w:jc w:val="center"/>
        <w:rPr>
          <w:b/>
        </w:rPr>
      </w:pPr>
    </w:p>
    <w:p w:rsidR="0013402C" w:rsidRDefault="0013402C" w:rsidP="0013402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 № ___________</w:t>
      </w:r>
    </w:p>
    <w:p w:rsidR="0013402C" w:rsidRDefault="0013402C" w:rsidP="007F649D">
      <w:pPr>
        <w:spacing w:line="240" w:lineRule="exact"/>
        <w:jc w:val="center"/>
      </w:pPr>
    </w:p>
    <w:p w:rsidR="007F649D" w:rsidRDefault="007F649D" w:rsidP="007F649D">
      <w:pPr>
        <w:spacing w:line="240" w:lineRule="exact"/>
        <w:jc w:val="center"/>
      </w:pPr>
      <w:r>
        <w:t xml:space="preserve">О признании утратившим силу </w:t>
      </w:r>
      <w:r w:rsidR="004068CA">
        <w:t>постановлени</w:t>
      </w:r>
      <w:r w:rsidR="002505E1">
        <w:t>я</w:t>
      </w:r>
      <w:r w:rsidR="004068CA">
        <w:t xml:space="preserve"> </w:t>
      </w:r>
      <w:r>
        <w:t xml:space="preserve">Администрации городского округа Электросталь Московской области от </w:t>
      </w:r>
      <w:r w:rsidR="004068CA">
        <w:t>28.12.2017</w:t>
      </w:r>
      <w:r>
        <w:t xml:space="preserve"> № </w:t>
      </w:r>
      <w:r w:rsidR="004068CA">
        <w:t>988/12</w:t>
      </w:r>
      <w:r w:rsidR="00EB57C3">
        <w:t xml:space="preserve"> «Об утверждении </w:t>
      </w:r>
      <w:r>
        <w:t xml:space="preserve">административного регламента предоставления муниципальной услуги по </w:t>
      </w:r>
      <w:r w:rsidR="004068CA">
        <w:t xml:space="preserve">формированию и утверждению списков граждан, имеющих право на приобретение </w:t>
      </w:r>
      <w:r w:rsidR="00A371F1">
        <w:t xml:space="preserve">стандартного </w:t>
      </w:r>
      <w:r w:rsidR="004068CA">
        <w:t xml:space="preserve">жилья </w:t>
      </w:r>
      <w:r w:rsidR="00A371F1">
        <w:t xml:space="preserve">построенного или строящегося </w:t>
      </w:r>
      <w:r w:rsidR="004068CA">
        <w:t>на земельных участках</w:t>
      </w:r>
      <w:r w:rsidR="00A371F1">
        <w:t xml:space="preserve"> единого института развития в жилищной сфере</w:t>
      </w:r>
      <w:r>
        <w:t>»</w:t>
      </w:r>
    </w:p>
    <w:p w:rsidR="00AF2D4D" w:rsidRDefault="00AF2D4D" w:rsidP="002505E1"/>
    <w:p w:rsidR="007F649D" w:rsidRDefault="007F649D" w:rsidP="004068CA">
      <w:pPr>
        <w:ind w:firstLine="709"/>
        <w:jc w:val="both"/>
      </w:pPr>
      <w:r>
        <w:rPr>
          <w:rFonts w:eastAsia="Calibri"/>
        </w:rPr>
        <w:t xml:space="preserve">В соответствии с </w:t>
      </w:r>
      <w:r w:rsidR="00571758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="004068CA">
        <w:rPr>
          <w:rFonts w:cs="Times New Roman"/>
          <w:color w:val="000000"/>
        </w:rPr>
        <w:t xml:space="preserve"> </w:t>
      </w:r>
      <w:r w:rsidR="00984E69">
        <w:rPr>
          <w:rFonts w:cs="Times New Roman"/>
          <w:color w:val="000000"/>
        </w:rPr>
        <w:t>з</w:t>
      </w:r>
      <w:r w:rsidR="00984E69" w:rsidRPr="00984E69">
        <w:rPr>
          <w:rFonts w:cs="Times New Roman"/>
          <w:color w:val="000000"/>
        </w:rPr>
        <w:t>акон</w:t>
      </w:r>
      <w:r w:rsidR="00984E69">
        <w:rPr>
          <w:rFonts w:cs="Times New Roman"/>
          <w:color w:val="000000"/>
        </w:rPr>
        <w:t>ом</w:t>
      </w:r>
      <w:r w:rsidR="00984E69" w:rsidRPr="00984E69">
        <w:rPr>
          <w:rFonts w:cs="Times New Roman"/>
          <w:color w:val="000000"/>
        </w:rPr>
        <w:t xml:space="preserve"> Московской области от 09.06.2020 </w:t>
      </w:r>
      <w:r w:rsidR="00984E69">
        <w:rPr>
          <w:rFonts w:cs="Times New Roman"/>
          <w:color w:val="000000"/>
        </w:rPr>
        <w:t>№</w:t>
      </w:r>
      <w:r w:rsidR="00984E69" w:rsidRPr="00984E69">
        <w:rPr>
          <w:rFonts w:cs="Times New Roman"/>
          <w:color w:val="000000"/>
        </w:rPr>
        <w:t xml:space="preserve"> 114/2020-ОЗ </w:t>
      </w:r>
      <w:r w:rsidR="00984E69">
        <w:rPr>
          <w:rFonts w:cs="Times New Roman"/>
          <w:color w:val="000000"/>
        </w:rPr>
        <w:t>«</w:t>
      </w:r>
      <w:r w:rsidR="00984E69" w:rsidRPr="00984E69">
        <w:rPr>
          <w:rFonts w:cs="Times New Roman"/>
          <w:color w:val="000000"/>
        </w:rPr>
        <w:t xml:space="preserve">О признании утратившим силу Закона Московской области </w:t>
      </w:r>
      <w:r w:rsidR="002505E1">
        <w:rPr>
          <w:rFonts w:cs="Times New Roman"/>
          <w:color w:val="000000"/>
        </w:rPr>
        <w:t>«</w:t>
      </w:r>
      <w:r w:rsidR="00984E69" w:rsidRPr="00984E69">
        <w:rPr>
          <w:rFonts w:cs="Times New Roman"/>
          <w:color w:val="000000"/>
        </w:rPr>
        <w:t>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</w:r>
      <w:r w:rsidR="00984E69">
        <w:rPr>
          <w:rFonts w:cs="Times New Roman"/>
          <w:color w:val="000000"/>
        </w:rPr>
        <w:t xml:space="preserve">»,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4068CA" w:rsidP="002505E1">
      <w:pPr>
        <w:numPr>
          <w:ilvl w:val="0"/>
          <w:numId w:val="1"/>
        </w:numPr>
        <w:ind w:hanging="191"/>
        <w:jc w:val="both"/>
      </w:pPr>
      <w:r>
        <w:rPr>
          <w:rFonts w:cs="Times New Roman"/>
        </w:rPr>
        <w:t xml:space="preserve"> 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Признать 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>утратившим</w:t>
      </w:r>
      <w:r w:rsidR="00EB57C3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 силу</w:t>
      </w:r>
      <w:r w:rsidR="00EB57C3">
        <w:rPr>
          <w:rFonts w:cs="Times New Roman"/>
        </w:rPr>
        <w:t xml:space="preserve"> </w:t>
      </w:r>
      <w:r>
        <w:rPr>
          <w:rFonts w:cs="Times New Roman"/>
        </w:rPr>
        <w:t xml:space="preserve"> постановлени</w:t>
      </w:r>
      <w:r w:rsidR="002505E1">
        <w:rPr>
          <w:rFonts w:cs="Times New Roman"/>
        </w:rPr>
        <w:t>е</w:t>
      </w:r>
      <w:r w:rsidR="007F649D" w:rsidRPr="00BF3D92">
        <w:rPr>
          <w:rFonts w:cs="Times New Roman"/>
        </w:rPr>
        <w:t xml:space="preserve">   Администрации    городского  округа</w:t>
      </w:r>
    </w:p>
    <w:p w:rsidR="007F649D" w:rsidRPr="00E2571D" w:rsidRDefault="007F649D" w:rsidP="006F6810">
      <w:pPr>
        <w:jc w:val="both"/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4068CA">
        <w:t xml:space="preserve">от 28.12.2017 № 988/12 </w:t>
      </w:r>
      <w:r w:rsidR="002505E1">
        <w:t xml:space="preserve">«Об утверждении административного регламента предоставления муниципальной услуги по формированию и утверждению списков граждан, имеющих право на приобретение стандартного жилья построенного или строящегося на земельных участках единого института развития в жилищной сфере» </w:t>
      </w:r>
      <w:r w:rsidR="004D69CA">
        <w:t>(</w:t>
      </w:r>
      <w:r>
        <w:t>с изменениями</w:t>
      </w:r>
      <w:r w:rsidR="00E2571D">
        <w:t xml:space="preserve">, внесенными </w:t>
      </w:r>
      <w:r w:rsidR="00975425">
        <w:t>постановлениями</w:t>
      </w:r>
      <w:r w:rsidR="004068CA">
        <w:t xml:space="preserve"> </w:t>
      </w:r>
      <w:r w:rsidR="001A570B">
        <w:t xml:space="preserve">Администрации </w:t>
      </w:r>
      <w:r w:rsidR="00C13A88">
        <w:t>городского округа</w:t>
      </w:r>
      <w:r w:rsidR="004068CA">
        <w:t xml:space="preserve"> </w:t>
      </w:r>
      <w:r w:rsidR="00C13A88">
        <w:t>Электросталь Московской области</w:t>
      </w:r>
      <w:r w:rsidR="00E2571D">
        <w:t xml:space="preserve"> </w:t>
      </w:r>
      <w:r w:rsidR="00975425">
        <w:t>от 15.10.2018 № 940/10, от 07.12.2018 № 1121/12</w:t>
      </w:r>
      <w:r>
        <w:t>).</w:t>
      </w:r>
      <w:r>
        <w:tab/>
      </w:r>
    </w:p>
    <w:p w:rsidR="007F649D" w:rsidRPr="00EB3644" w:rsidRDefault="007F649D" w:rsidP="006F6810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 w:rsidR="00164085">
        <w:t>постановление</w:t>
      </w:r>
      <w:r>
        <w:t xml:space="preserve">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FA574C">
          <w:rPr>
            <w:rStyle w:val="a3"/>
            <w:color w:val="auto"/>
            <w:u w:val="none"/>
          </w:rPr>
          <w:t>www.electrostal.ru</w:t>
        </w:r>
      </w:hyperlink>
      <w:r w:rsidRPr="00EB3644">
        <w:t>.</w:t>
      </w:r>
    </w:p>
    <w:p w:rsidR="007F649D" w:rsidRPr="002E71E5" w:rsidRDefault="007F649D" w:rsidP="006F6810">
      <w:pPr>
        <w:ind w:firstLine="567"/>
        <w:jc w:val="both"/>
      </w:pPr>
      <w:r w:rsidRPr="002E71E5">
        <w:t xml:space="preserve">3. Источником финансирования расходов  размещения в средствах массовой информации настоящего </w:t>
      </w:r>
      <w:r w:rsidR="00164085">
        <w:t>постановления</w:t>
      </w:r>
      <w:r w:rsidRPr="002E71E5">
        <w:t xml:space="preserve"> принять денежные средства, предусмотренные в 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7F649D" w:rsidRDefault="00C13A88" w:rsidP="006F6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Настоящее </w:t>
      </w:r>
      <w:r w:rsidR="004068CA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33512E" w:rsidRDefault="0033512E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128A" w:rsidRDefault="0058128A" w:rsidP="0058128A">
      <w:pPr>
        <w:tabs>
          <w:tab w:val="left" w:pos="0"/>
        </w:tabs>
        <w:spacing w:line="240" w:lineRule="exact"/>
      </w:pPr>
      <w:r>
        <w:t>Временно исполняющий полномочия</w:t>
      </w:r>
    </w:p>
    <w:p w:rsidR="0058128A" w:rsidRDefault="0058128A" w:rsidP="0058128A">
      <w:pPr>
        <w:tabs>
          <w:tab w:val="left" w:pos="0"/>
        </w:tabs>
        <w:spacing w:line="240" w:lineRule="exact"/>
      </w:pPr>
      <w:r>
        <w:t>Главы городского округа                                                                                             И.Ю. Волкова</w:t>
      </w:r>
    </w:p>
    <w:p w:rsidR="002505E1" w:rsidRDefault="002505E1" w:rsidP="007F649D"/>
    <w:p w:rsidR="00EB57C3" w:rsidRDefault="00EB57C3" w:rsidP="007F649D"/>
    <w:p w:rsidR="00A90D00" w:rsidRDefault="00FA574C" w:rsidP="004068CA">
      <w:pPr>
        <w:spacing w:line="240" w:lineRule="exact"/>
        <w:jc w:val="both"/>
        <w:rPr>
          <w:rFonts w:cs="Times New Roman"/>
        </w:rPr>
      </w:pPr>
      <w:r w:rsidRPr="0096182D">
        <w:t xml:space="preserve">Рассылка: </w:t>
      </w:r>
      <w:r w:rsidRPr="0096182D">
        <w:rPr>
          <w:rFonts w:cs="Times New Roman"/>
        </w:rPr>
        <w:t>Борисову А.Ю.,</w:t>
      </w:r>
      <w:r w:rsidR="004068CA">
        <w:rPr>
          <w:rFonts w:cs="Times New Roman"/>
        </w:rPr>
        <w:t xml:space="preserve"> </w:t>
      </w:r>
      <w:proofErr w:type="gramStart"/>
      <w:r w:rsidRPr="0096182D">
        <w:rPr>
          <w:rFonts w:cs="Times New Roman"/>
        </w:rPr>
        <w:t xml:space="preserve">УГЖКХ, </w:t>
      </w:r>
      <w:r w:rsidR="004068CA">
        <w:rPr>
          <w:rFonts w:cs="Times New Roman"/>
        </w:rPr>
        <w:t xml:space="preserve"> </w:t>
      </w:r>
      <w:bookmarkStart w:id="0" w:name="_GoBack"/>
      <w:bookmarkEnd w:id="0"/>
      <w:r w:rsidRPr="0096182D">
        <w:rPr>
          <w:rFonts w:cs="Times New Roman"/>
        </w:rPr>
        <w:t>Лемеховой</w:t>
      </w:r>
      <w:proofErr w:type="gramEnd"/>
      <w:r w:rsidRPr="0096182D">
        <w:rPr>
          <w:rFonts w:cs="Times New Roman"/>
        </w:rPr>
        <w:t xml:space="preserve"> М.И. - 2, </w:t>
      </w:r>
      <w:r w:rsidR="004068CA">
        <w:rPr>
          <w:rFonts w:cs="Times New Roman"/>
        </w:rPr>
        <w:t xml:space="preserve"> </w:t>
      </w:r>
      <w:r w:rsidRPr="0096182D">
        <w:rPr>
          <w:rFonts w:cs="Times New Roman"/>
        </w:rPr>
        <w:t xml:space="preserve">Светловой Е.А., </w:t>
      </w:r>
      <w:r w:rsidR="004068CA">
        <w:rPr>
          <w:rFonts w:cs="Times New Roman"/>
        </w:rPr>
        <w:t xml:space="preserve"> </w:t>
      </w:r>
      <w:r w:rsidR="003A2531">
        <w:rPr>
          <w:rFonts w:cs="Times New Roman"/>
        </w:rPr>
        <w:t>Вишневой Э.В.</w:t>
      </w:r>
      <w:r w:rsidRPr="0096182D">
        <w:rPr>
          <w:rFonts w:cs="Times New Roman"/>
        </w:rPr>
        <w:t>,</w:t>
      </w:r>
    </w:p>
    <w:p w:rsidR="0051366D" w:rsidRDefault="00FA574C" w:rsidP="001A570B">
      <w:pPr>
        <w:spacing w:line="240" w:lineRule="exact"/>
        <w:jc w:val="both"/>
      </w:pPr>
      <w:r w:rsidRPr="0096182D">
        <w:rPr>
          <w:rFonts w:cs="Times New Roman"/>
        </w:rPr>
        <w:t xml:space="preserve">Захарчуку П.Г., </w:t>
      </w:r>
      <w:r w:rsidRPr="0096182D">
        <w:rPr>
          <w:rFonts w:cs="Times New Roman"/>
          <w:color w:val="000000"/>
          <w:shd w:val="clear" w:color="auto" w:fill="FFFFFF"/>
        </w:rPr>
        <w:t>МФЦ,</w:t>
      </w:r>
      <w:r w:rsidR="004068CA">
        <w:rPr>
          <w:rFonts w:cs="Times New Roman"/>
          <w:color w:val="000000"/>
          <w:shd w:val="clear" w:color="auto" w:fill="FFFFFF"/>
        </w:rPr>
        <w:t xml:space="preserve"> </w:t>
      </w:r>
      <w:r w:rsidRPr="0096182D">
        <w:rPr>
          <w:rFonts w:cs="Times New Roman"/>
        </w:rPr>
        <w:t>прокуратуре, ООО «</w:t>
      </w:r>
      <w:r>
        <w:rPr>
          <w:rFonts w:cs="Times New Roman"/>
        </w:rPr>
        <w:t>ЭЛКОД», в  регистр   муниципальных</w:t>
      </w:r>
      <w:r w:rsidR="004068CA">
        <w:rPr>
          <w:rFonts w:cs="Times New Roman"/>
        </w:rPr>
        <w:t xml:space="preserve"> </w:t>
      </w:r>
      <w:r w:rsidRPr="0096182D">
        <w:rPr>
          <w:rFonts w:cs="Times New Roman"/>
        </w:rPr>
        <w:t>нормативных правовых актов, в дело.</w:t>
      </w:r>
    </w:p>
    <w:sectPr w:rsidR="0051366D" w:rsidSect="002505E1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ADB"/>
    <w:rsid w:val="0013402C"/>
    <w:rsid w:val="00164085"/>
    <w:rsid w:val="00171998"/>
    <w:rsid w:val="001A570B"/>
    <w:rsid w:val="002505E1"/>
    <w:rsid w:val="0028296C"/>
    <w:rsid w:val="0033512E"/>
    <w:rsid w:val="003A2531"/>
    <w:rsid w:val="004068CA"/>
    <w:rsid w:val="0041381F"/>
    <w:rsid w:val="004D69CA"/>
    <w:rsid w:val="0051366D"/>
    <w:rsid w:val="00571758"/>
    <w:rsid w:val="0058128A"/>
    <w:rsid w:val="006F6810"/>
    <w:rsid w:val="00733680"/>
    <w:rsid w:val="007F649D"/>
    <w:rsid w:val="008872BF"/>
    <w:rsid w:val="008914BD"/>
    <w:rsid w:val="008F62AC"/>
    <w:rsid w:val="00975425"/>
    <w:rsid w:val="00984E69"/>
    <w:rsid w:val="0099462A"/>
    <w:rsid w:val="00A371F1"/>
    <w:rsid w:val="00A90D00"/>
    <w:rsid w:val="00AF2D4D"/>
    <w:rsid w:val="00C10C76"/>
    <w:rsid w:val="00C13A88"/>
    <w:rsid w:val="00CE5E09"/>
    <w:rsid w:val="00CF0A44"/>
    <w:rsid w:val="00D021D6"/>
    <w:rsid w:val="00D2439C"/>
    <w:rsid w:val="00DC3F6C"/>
    <w:rsid w:val="00E2571D"/>
    <w:rsid w:val="00EA5CA8"/>
    <w:rsid w:val="00EB57C3"/>
    <w:rsid w:val="00F64A00"/>
    <w:rsid w:val="00FA574C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8ABD-DB88-4704-9930-9947E224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Константинова</cp:lastModifiedBy>
  <cp:revision>29</cp:revision>
  <cp:lastPrinted>2020-09-17T11:49:00Z</cp:lastPrinted>
  <dcterms:created xsi:type="dcterms:W3CDTF">2019-09-02T12:17:00Z</dcterms:created>
  <dcterms:modified xsi:type="dcterms:W3CDTF">2020-09-25T11:06:00Z</dcterms:modified>
</cp:coreProperties>
</file>