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2D" w:rsidRDefault="00111780" w:rsidP="00C1202D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02D" w:rsidRDefault="00C1202D" w:rsidP="00C1202D"/>
    <w:p w:rsidR="00C1202D" w:rsidRDefault="00C1202D" w:rsidP="00C1202D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C1202D" w:rsidRDefault="00C1202D" w:rsidP="00C1202D">
      <w:pPr>
        <w:jc w:val="center"/>
        <w:rPr>
          <w:b/>
          <w:sz w:val="28"/>
        </w:rPr>
      </w:pPr>
    </w:p>
    <w:p w:rsidR="00C1202D" w:rsidRDefault="00C1202D" w:rsidP="00C1202D">
      <w:pPr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C1202D" w:rsidRDefault="00C1202D" w:rsidP="00C1202D">
      <w:pPr>
        <w:jc w:val="center"/>
      </w:pPr>
    </w:p>
    <w:p w:rsidR="00C1202D" w:rsidRPr="00A37D17" w:rsidRDefault="00C1202D" w:rsidP="00C1202D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Е Ш Е Н И Е</w:t>
      </w:r>
    </w:p>
    <w:p w:rsidR="00C1202D" w:rsidRDefault="00C1202D" w:rsidP="00C1202D">
      <w:pPr>
        <w:rPr>
          <w:rFonts w:ascii="CyrillicTimes" w:hAnsi="CyrillicTimes"/>
          <w:b/>
          <w:sz w:val="44"/>
        </w:rPr>
      </w:pPr>
    </w:p>
    <w:p w:rsidR="00C1202D" w:rsidRDefault="00C1202D" w:rsidP="00C1202D">
      <w:pPr>
        <w:rPr>
          <w:b/>
        </w:rPr>
      </w:pPr>
      <w:r>
        <w:rPr>
          <w:b/>
        </w:rPr>
        <w:t>От ___________________№ ___________</w:t>
      </w:r>
    </w:p>
    <w:p w:rsidR="00C1202D" w:rsidRDefault="00C1202D" w:rsidP="00C1202D">
      <w:pPr>
        <w:rPr>
          <w:b/>
        </w:rPr>
      </w:pPr>
    </w:p>
    <w:p w:rsidR="00C1202D" w:rsidRDefault="002B2B33" w:rsidP="00C1202D">
      <w:r>
        <w:rPr>
          <w:noProof/>
        </w:rPr>
        <w:pict>
          <v:line id="_x0000_s1062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3" style="position:absolute;z-index:251659776" from="3in,4.3pt" to="216.05pt,11.55pt">
            <v:stroke startarrowwidth="narrow" startarrowlength="short" endarrowwidth="narrow" endarrowlength="short"/>
          </v:line>
        </w:pict>
      </w:r>
      <w:r w:rsidRPr="002B2B33">
        <w:rPr>
          <w:b/>
          <w:noProof/>
        </w:rPr>
        <w:pict>
          <v:line id="_x0000_s1060" style="position:absolute;z-index:251656704" from="0,4.3pt" to=".05pt,11.55pt">
            <v:stroke startarrowwidth="narrow" startarrowlength="short" endarrowwidth="narrow" endarrowlength="short"/>
          </v:line>
        </w:pict>
      </w:r>
      <w:r w:rsidRPr="002B2B33">
        <w:rPr>
          <w:b/>
          <w:noProof/>
        </w:rPr>
        <w:pict>
          <v:line id="_x0000_s1061" style="position:absolute;z-index:251657728" from="0,4.3pt" to="7.25pt,4.35pt">
            <v:stroke startarrowwidth="narrow" startarrowlength="short" endarrowwidth="narrow" endarrowlength="short"/>
          </v:line>
        </w:pict>
      </w:r>
      <w:r w:rsidRPr="002B2B33">
        <w:rPr>
          <w:b/>
          <w:noProof/>
        </w:rPr>
        <w:pict>
          <v:rect id="_x0000_s1059" style="position:absolute;margin-left:-54pt;margin-top:4.3pt;width:43.1pt;height:50.45pt;z-index:251655680" filled="f"/>
        </w:pict>
      </w:r>
    </w:p>
    <w:p w:rsidR="00087A66" w:rsidRDefault="00C1202D" w:rsidP="00185A1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85A18">
        <w:rPr>
          <w:rFonts w:ascii="Times New Roman" w:hAnsi="Times New Roman" w:cs="Times New Roman"/>
          <w:b w:val="0"/>
          <w:sz w:val="24"/>
          <w:szCs w:val="24"/>
        </w:rPr>
        <w:t>О</w:t>
      </w:r>
      <w:r w:rsidR="009944FD" w:rsidRPr="00185A18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</w:t>
      </w:r>
      <w:r w:rsidR="00185A18" w:rsidRPr="00185A18">
        <w:rPr>
          <w:rFonts w:ascii="Times New Roman" w:hAnsi="Times New Roman" w:cs="Times New Roman"/>
          <w:b w:val="0"/>
          <w:sz w:val="24"/>
          <w:szCs w:val="24"/>
        </w:rPr>
        <w:t xml:space="preserve">Положения </w:t>
      </w:r>
    </w:p>
    <w:p w:rsidR="00087A66" w:rsidRDefault="00185A18" w:rsidP="00185A1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85A18">
        <w:rPr>
          <w:rFonts w:ascii="Times New Roman" w:hAnsi="Times New Roman" w:cs="Times New Roman"/>
          <w:b w:val="0"/>
          <w:sz w:val="24"/>
          <w:szCs w:val="24"/>
        </w:rPr>
        <w:t xml:space="preserve">об организации продажи </w:t>
      </w:r>
      <w:r w:rsidR="00087A66" w:rsidRPr="00185A18">
        <w:rPr>
          <w:rFonts w:ascii="Times New Roman" w:hAnsi="Times New Roman" w:cs="Times New Roman"/>
          <w:b w:val="0"/>
          <w:sz w:val="24"/>
          <w:szCs w:val="24"/>
        </w:rPr>
        <w:t xml:space="preserve">на аукционе </w:t>
      </w:r>
      <w:r w:rsidRPr="00185A18">
        <w:rPr>
          <w:rFonts w:ascii="Times New Roman" w:hAnsi="Times New Roman" w:cs="Times New Roman"/>
          <w:b w:val="0"/>
          <w:sz w:val="24"/>
          <w:szCs w:val="24"/>
        </w:rPr>
        <w:t xml:space="preserve">имущества, </w:t>
      </w:r>
    </w:p>
    <w:p w:rsidR="00185A18" w:rsidRPr="00185A18" w:rsidRDefault="00185A18" w:rsidP="00185A1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85A18">
        <w:rPr>
          <w:rFonts w:ascii="Times New Roman" w:hAnsi="Times New Roman" w:cs="Times New Roman"/>
          <w:b w:val="0"/>
          <w:sz w:val="24"/>
          <w:szCs w:val="24"/>
        </w:rPr>
        <w:t>находящегося</w:t>
      </w:r>
      <w:proofErr w:type="gramEnd"/>
      <w:r w:rsidRPr="00185A18">
        <w:rPr>
          <w:rFonts w:ascii="Times New Roman" w:hAnsi="Times New Roman" w:cs="Times New Roman"/>
          <w:b w:val="0"/>
          <w:sz w:val="24"/>
          <w:szCs w:val="24"/>
        </w:rPr>
        <w:t xml:space="preserve"> в муниципальной собственности </w:t>
      </w:r>
    </w:p>
    <w:p w:rsidR="00C10D36" w:rsidRPr="00185A18" w:rsidRDefault="00185A18" w:rsidP="00185A1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85A18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Электросталь </w:t>
      </w:r>
      <w:r w:rsidR="00087A66"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</w:p>
    <w:p w:rsidR="00C10D36" w:rsidRDefault="00C10D36" w:rsidP="00E82AB1">
      <w:pPr>
        <w:jc w:val="both"/>
        <w:rPr>
          <w:rFonts w:cs="Times New Roman"/>
        </w:rPr>
      </w:pPr>
      <w:r>
        <w:rPr>
          <w:rFonts w:cs="Times New Roman"/>
        </w:rPr>
        <w:tab/>
      </w:r>
    </w:p>
    <w:p w:rsidR="00C2629B" w:rsidRDefault="00C10D36" w:rsidP="00C2629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>Рассмот</w:t>
      </w:r>
      <w:r w:rsidR="00090B37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>рев предложение Комитета имущес</w:t>
      </w:r>
      <w:r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твенных отношений </w:t>
      </w:r>
      <w:r w:rsidR="0067799C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</w:t>
      </w:r>
      <w:r w:rsidR="00090B37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Электросталь Московской области о</w:t>
      </w:r>
      <w:r w:rsidR="00317C0C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утверждении </w:t>
      </w:r>
      <w:r w:rsidR="00185A18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об организации продажи </w:t>
      </w:r>
      <w:r w:rsidR="00087A66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аукционе </w:t>
      </w:r>
      <w:r w:rsidR="00185A18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имущества, находящегося в муниципальной собственности городского округа Элект</w:t>
      </w:r>
      <w:r w:rsidR="00087A66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>росталь Московской области</w:t>
      </w:r>
      <w:r w:rsidR="00B2647B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5A18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Гражданским</w:t>
      </w:r>
      <w:r w:rsidR="00C26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5A18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185A18" w:rsidRPr="00EE4439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C2629B">
        <w:t xml:space="preserve"> </w:t>
      </w:r>
      <w:r w:rsidR="00185A18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5A18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C26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5A18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5A18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Федерации, </w:t>
      </w:r>
      <w:r w:rsidR="00C26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5A18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</w:t>
      </w:r>
      <w:r w:rsidR="00C26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5A18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185A18" w:rsidRPr="00EE443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185A18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 21.12.2001 </w:t>
      </w:r>
    </w:p>
    <w:p w:rsidR="00185A18" w:rsidRPr="00F34F41" w:rsidRDefault="00C2629B" w:rsidP="00C2629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6869FC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178-ФЗ «</w:t>
      </w:r>
      <w:r w:rsidR="00185A18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>О приватизации государствен</w:t>
      </w:r>
      <w:r w:rsidR="006869FC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>ного и муниципального имущества»</w:t>
      </w:r>
      <w:r w:rsidR="00185A18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Федеральным </w:t>
      </w:r>
      <w:hyperlink r:id="rId9" w:history="1">
        <w:r w:rsidR="00185A18" w:rsidRPr="00EE443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 №</w:t>
      </w:r>
      <w:r w:rsidR="006869FC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131-ФЗ «</w:t>
      </w:r>
      <w:r w:rsidR="00185A18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</w:t>
      </w:r>
      <w:r w:rsidR="006869FC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>равления в Российской Федерации»</w:t>
      </w:r>
      <w:r w:rsidR="00185A18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="00185A18" w:rsidRPr="00EE443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="00185A18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организации продажи государственного или муниципального имущества на аукционе, утвержденным постановлением Правительства Российской 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едерации от 12.08.2002. №</w:t>
      </w:r>
      <w:r w:rsidR="00185A18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585</w:t>
      </w:r>
      <w:r w:rsidR="00DA5520" w:rsidRPr="00EE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A5520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DA5520" w:rsidRPr="00EE44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Положением</w:t>
        </w:r>
      </w:hyperlink>
      <w:r w:rsidR="00DA5520" w:rsidRPr="00EE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Ко</w:t>
      </w:r>
      <w:r w:rsidR="00EE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митете имущественных отношений А</w:t>
      </w:r>
      <w:r w:rsidR="00DA5520" w:rsidRPr="00EE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дминистрации городского округа Электросталь Московской области, утвержденным решением Совета депутатов городского округа Электросталь Мос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ковской области от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24.11.2010 № </w:t>
      </w:r>
      <w:r w:rsidR="00DA5520" w:rsidRPr="00EE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11/4</w:t>
      </w:r>
      <w:r w:rsidR="00EE4439" w:rsidRPr="00EE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5A18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hyperlink r:id="rId12" w:history="1">
        <w:r w:rsidR="00185A18" w:rsidRPr="00EE443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="00185A18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Электросталь Московской области, </w:t>
      </w:r>
      <w:r w:rsidR="00090B37" w:rsidRPr="00EE4439">
        <w:rPr>
          <w:rFonts w:ascii="Times New Roman" w:hAnsi="Times New Roman" w:cs="Times New Roman"/>
          <w:color w:val="000000" w:themeColor="text1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185A18" w:rsidRDefault="00317C0C" w:rsidP="003D130C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17C0C">
        <w:rPr>
          <w:rFonts w:ascii="Times New Roman" w:hAnsi="Times New Roman"/>
          <w:b w:val="0"/>
          <w:sz w:val="24"/>
          <w:szCs w:val="24"/>
        </w:rPr>
        <w:t xml:space="preserve">1. Утвердить </w:t>
      </w:r>
      <w:r w:rsidR="00834301">
        <w:rPr>
          <w:rFonts w:ascii="Times New Roman" w:hAnsi="Times New Roman"/>
          <w:b w:val="0"/>
          <w:sz w:val="24"/>
          <w:szCs w:val="24"/>
        </w:rPr>
        <w:t xml:space="preserve">прилагаемое </w:t>
      </w:r>
      <w:r w:rsidRPr="00317C0C">
        <w:rPr>
          <w:rFonts w:ascii="Times New Roman" w:hAnsi="Times New Roman"/>
          <w:b w:val="0"/>
          <w:sz w:val="24"/>
          <w:szCs w:val="24"/>
        </w:rPr>
        <w:t xml:space="preserve">Положение </w:t>
      </w:r>
      <w:r w:rsidR="00185A18" w:rsidRPr="00185A18">
        <w:rPr>
          <w:rFonts w:ascii="Times New Roman" w:hAnsi="Times New Roman" w:cs="Times New Roman"/>
          <w:b w:val="0"/>
          <w:sz w:val="24"/>
          <w:szCs w:val="24"/>
        </w:rPr>
        <w:t xml:space="preserve">об организации продажи </w:t>
      </w:r>
      <w:r w:rsidR="00087A66">
        <w:rPr>
          <w:rFonts w:ascii="Times New Roman" w:hAnsi="Times New Roman" w:cs="Times New Roman"/>
          <w:b w:val="0"/>
          <w:sz w:val="24"/>
          <w:szCs w:val="24"/>
        </w:rPr>
        <w:t xml:space="preserve">на аукционе </w:t>
      </w:r>
      <w:r w:rsidR="00185A18" w:rsidRPr="00185A18">
        <w:rPr>
          <w:rFonts w:ascii="Times New Roman" w:hAnsi="Times New Roman" w:cs="Times New Roman"/>
          <w:b w:val="0"/>
          <w:sz w:val="24"/>
          <w:szCs w:val="24"/>
        </w:rPr>
        <w:t>имущества, находящегося в муниципальной собственности городского округа Электросталь Московской области</w:t>
      </w:r>
      <w:r w:rsidR="00087A6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17C0C" w:rsidRPr="003D130C" w:rsidRDefault="00317C0C" w:rsidP="00834301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17C0C">
        <w:rPr>
          <w:rFonts w:ascii="Times New Roman" w:hAnsi="Times New Roman"/>
          <w:b w:val="0"/>
          <w:sz w:val="24"/>
          <w:szCs w:val="24"/>
        </w:rPr>
        <w:t xml:space="preserve">2. </w:t>
      </w:r>
      <w:r w:rsidR="00834301">
        <w:rPr>
          <w:rFonts w:ascii="Times New Roman" w:hAnsi="Times New Roman"/>
          <w:b w:val="0"/>
          <w:sz w:val="24"/>
          <w:szCs w:val="24"/>
        </w:rPr>
        <w:t>Считать</w:t>
      </w:r>
      <w:r w:rsidRPr="00317C0C">
        <w:rPr>
          <w:rFonts w:ascii="Times New Roman" w:hAnsi="Times New Roman"/>
          <w:b w:val="0"/>
          <w:sz w:val="24"/>
          <w:szCs w:val="24"/>
        </w:rPr>
        <w:t xml:space="preserve"> утратившим силу</w:t>
      </w:r>
      <w:r w:rsidR="00834301">
        <w:rPr>
          <w:rFonts w:ascii="Times New Roman" w:hAnsi="Times New Roman"/>
          <w:b w:val="0"/>
          <w:sz w:val="24"/>
          <w:szCs w:val="24"/>
        </w:rPr>
        <w:t xml:space="preserve"> </w:t>
      </w:r>
      <w:r w:rsidR="003D130C">
        <w:rPr>
          <w:rFonts w:ascii="Times New Roman" w:hAnsi="Times New Roman"/>
          <w:b w:val="0"/>
          <w:sz w:val="24"/>
          <w:szCs w:val="24"/>
        </w:rPr>
        <w:t>Решение</w:t>
      </w:r>
      <w:r w:rsidRPr="00317C0C">
        <w:rPr>
          <w:rFonts w:ascii="Times New Roman" w:hAnsi="Times New Roman"/>
          <w:b w:val="0"/>
          <w:sz w:val="24"/>
          <w:szCs w:val="24"/>
        </w:rPr>
        <w:t xml:space="preserve"> Совета депутатов городского округа Электросталь </w:t>
      </w:r>
      <w:r w:rsidRPr="003D130C">
        <w:rPr>
          <w:rFonts w:ascii="Times New Roman" w:hAnsi="Times New Roman"/>
          <w:b w:val="0"/>
          <w:sz w:val="24"/>
          <w:szCs w:val="24"/>
        </w:rPr>
        <w:t>Моско</w:t>
      </w:r>
      <w:r w:rsidR="00185A18">
        <w:rPr>
          <w:rFonts w:ascii="Times New Roman" w:hAnsi="Times New Roman"/>
          <w:b w:val="0"/>
          <w:sz w:val="24"/>
          <w:szCs w:val="24"/>
        </w:rPr>
        <w:t xml:space="preserve">вской области от </w:t>
      </w:r>
      <w:r w:rsidR="00C2629B">
        <w:rPr>
          <w:rFonts w:ascii="Times New Roman" w:hAnsi="Times New Roman"/>
          <w:b w:val="0"/>
          <w:sz w:val="24"/>
          <w:szCs w:val="24"/>
        </w:rPr>
        <w:t>23.12.2015 № 26/5</w:t>
      </w:r>
      <w:r w:rsidR="003D130C" w:rsidRPr="003D130C">
        <w:rPr>
          <w:rFonts w:ascii="Times New Roman" w:hAnsi="Times New Roman"/>
          <w:b w:val="0"/>
          <w:sz w:val="24"/>
          <w:szCs w:val="24"/>
        </w:rPr>
        <w:t xml:space="preserve"> </w:t>
      </w:r>
      <w:r w:rsidR="003D130C">
        <w:rPr>
          <w:rFonts w:ascii="Times New Roman" w:hAnsi="Times New Roman"/>
          <w:b w:val="0"/>
          <w:sz w:val="24"/>
          <w:szCs w:val="24"/>
        </w:rPr>
        <w:t>«Об утверждении</w:t>
      </w:r>
      <w:r w:rsidR="00185A18">
        <w:rPr>
          <w:rFonts w:ascii="Times New Roman" w:hAnsi="Times New Roman"/>
          <w:b w:val="0"/>
          <w:sz w:val="24"/>
          <w:szCs w:val="24"/>
        </w:rPr>
        <w:t xml:space="preserve"> </w:t>
      </w:r>
      <w:r w:rsidR="00185A18" w:rsidRPr="00185A18">
        <w:rPr>
          <w:rFonts w:ascii="Times New Roman" w:hAnsi="Times New Roman" w:cs="Times New Roman"/>
          <w:b w:val="0"/>
          <w:sz w:val="24"/>
          <w:szCs w:val="24"/>
        </w:rPr>
        <w:t xml:space="preserve">Положения об организации продажи </w:t>
      </w:r>
      <w:r w:rsidR="00C2629B">
        <w:rPr>
          <w:rFonts w:ascii="Times New Roman" w:hAnsi="Times New Roman" w:cs="Times New Roman"/>
          <w:b w:val="0"/>
          <w:sz w:val="24"/>
          <w:szCs w:val="24"/>
        </w:rPr>
        <w:t xml:space="preserve">на аукционе </w:t>
      </w:r>
      <w:r w:rsidR="00185A18" w:rsidRPr="00185A18">
        <w:rPr>
          <w:rFonts w:ascii="Times New Roman" w:hAnsi="Times New Roman" w:cs="Times New Roman"/>
          <w:b w:val="0"/>
          <w:sz w:val="24"/>
          <w:szCs w:val="24"/>
        </w:rPr>
        <w:t>имущества, находящегося в муниципальной собственности городского округа Электросталь Московской области</w:t>
      </w:r>
      <w:r w:rsidR="00C2629B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891210" w:rsidRPr="00185A18" w:rsidRDefault="0018765A" w:rsidP="00185A18">
      <w:pPr>
        <w:pStyle w:val="ConsPlusNormal"/>
        <w:ind w:firstLine="540"/>
        <w:jc w:val="both"/>
      </w:pPr>
      <w:r w:rsidRPr="00317C0C">
        <w:rPr>
          <w:rFonts w:ascii="Times New Roman" w:hAnsi="Times New Roman"/>
          <w:sz w:val="24"/>
          <w:szCs w:val="24"/>
        </w:rPr>
        <w:t>3</w:t>
      </w:r>
      <w:r w:rsidR="00891210" w:rsidRPr="00317C0C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67799C" w:rsidRPr="00317C0C">
        <w:rPr>
          <w:rFonts w:ascii="Times New Roman" w:hAnsi="Times New Roman"/>
          <w:sz w:val="24"/>
          <w:szCs w:val="24"/>
        </w:rPr>
        <w:t>решение</w:t>
      </w:r>
      <w:r w:rsidR="00891210" w:rsidRPr="00317C0C">
        <w:rPr>
          <w:rFonts w:ascii="Times New Roman" w:hAnsi="Times New Roman"/>
          <w:sz w:val="24"/>
          <w:szCs w:val="24"/>
        </w:rPr>
        <w:t xml:space="preserve"> в газете «Официальный вестник» и разместить на официальном  сайте городского округа Электросталь Московской области в сети «Интернет»: </w:t>
      </w:r>
      <w:hyperlink r:id="rId13" w:history="1">
        <w:r w:rsidR="00891210" w:rsidRPr="003F1213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891210" w:rsidRPr="003F1213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91210" w:rsidRPr="003F1213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ele</w:t>
        </w:r>
        <w:r w:rsidR="00891210" w:rsidRPr="003F1213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с</w:t>
        </w:r>
        <w:r w:rsidR="00891210" w:rsidRPr="003F1213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trostal</w:t>
        </w:r>
        <w:r w:rsidR="00891210" w:rsidRPr="003F1213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91210" w:rsidRPr="003F1213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891210" w:rsidRPr="003F1213">
        <w:rPr>
          <w:rFonts w:ascii="Times New Roman" w:hAnsi="Times New Roman"/>
          <w:sz w:val="24"/>
          <w:szCs w:val="24"/>
        </w:rPr>
        <w:t>.</w:t>
      </w:r>
    </w:p>
    <w:p w:rsidR="00891210" w:rsidRPr="00317C0C" w:rsidRDefault="0018765A" w:rsidP="000E5769">
      <w:pPr>
        <w:jc w:val="both"/>
        <w:rPr>
          <w:rFonts w:cs="Times New Roman"/>
        </w:rPr>
      </w:pPr>
      <w:r w:rsidRPr="00317C0C">
        <w:rPr>
          <w:rFonts w:cs="Times New Roman"/>
        </w:rPr>
        <w:tab/>
        <w:t>4</w:t>
      </w:r>
      <w:r w:rsidR="00E72D6E" w:rsidRPr="00317C0C">
        <w:rPr>
          <w:rFonts w:cs="Times New Roman"/>
        </w:rPr>
        <w:t>.  Настоящее решение вступает в силу с момента его опубликования  в</w:t>
      </w:r>
      <w:r w:rsidR="000E5769" w:rsidRPr="00317C0C">
        <w:rPr>
          <w:rFonts w:cs="Times New Roman"/>
        </w:rPr>
        <w:t xml:space="preserve"> </w:t>
      </w:r>
      <w:r w:rsidR="00E72D6E" w:rsidRPr="00317C0C">
        <w:rPr>
          <w:rFonts w:cs="Times New Roman"/>
        </w:rPr>
        <w:t>средствах массовой информации.</w:t>
      </w:r>
    </w:p>
    <w:p w:rsidR="00891210" w:rsidRPr="00891210" w:rsidRDefault="0018765A" w:rsidP="00891210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5. </w:t>
      </w:r>
      <w:r w:rsidR="00891210" w:rsidRPr="00891210">
        <w:rPr>
          <w:rFonts w:cs="Times New Roman"/>
        </w:rPr>
        <w:t xml:space="preserve">Источником финансирования расходов размещения в средствах массовой информации настоящего </w:t>
      </w:r>
      <w:r w:rsidR="00017064">
        <w:rPr>
          <w:rFonts w:cs="Times New Roman"/>
        </w:rPr>
        <w:t>решения</w:t>
      </w:r>
      <w:r w:rsidR="00891210" w:rsidRPr="00891210">
        <w:rPr>
          <w:rFonts w:cs="Times New Roman"/>
        </w:rPr>
        <w:t xml:space="preserve"> принять денежные средства, предусмотренные в </w:t>
      </w:r>
      <w:r w:rsidR="00891210" w:rsidRPr="00891210">
        <w:rPr>
          <w:rFonts w:cs="Times New Roman"/>
        </w:rPr>
        <w:lastRenderedPageBreak/>
        <w:t>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891210" w:rsidRPr="00891210" w:rsidRDefault="00891210" w:rsidP="00891210">
      <w:pPr>
        <w:jc w:val="both"/>
        <w:rPr>
          <w:rFonts w:cs="Times New Roman"/>
        </w:rPr>
      </w:pPr>
    </w:p>
    <w:p w:rsidR="00891210" w:rsidRPr="00891210" w:rsidRDefault="00891210" w:rsidP="00891210">
      <w:pPr>
        <w:ind w:firstLine="567"/>
        <w:jc w:val="both"/>
        <w:rPr>
          <w:rFonts w:cs="Times New Roman"/>
        </w:rPr>
      </w:pPr>
    </w:p>
    <w:p w:rsidR="00891210" w:rsidRDefault="00DB2DFC" w:rsidP="00891210">
      <w:pPr>
        <w:ind w:right="-621"/>
        <w:jc w:val="both"/>
        <w:rPr>
          <w:rFonts w:cs="Times New Roman"/>
        </w:rPr>
      </w:pPr>
      <w:r>
        <w:rPr>
          <w:rFonts w:cs="Times New Roman"/>
        </w:rPr>
        <w:t>Председатель Совета депутатов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В.А. Кузьмин</w:t>
      </w:r>
    </w:p>
    <w:p w:rsidR="00654AAE" w:rsidRDefault="00654AAE" w:rsidP="00891210">
      <w:pPr>
        <w:ind w:right="-621"/>
        <w:jc w:val="both"/>
        <w:rPr>
          <w:rFonts w:cs="Times New Roman"/>
        </w:rPr>
      </w:pPr>
    </w:p>
    <w:p w:rsidR="001C1DCC" w:rsidRDefault="001C1DCC" w:rsidP="00891210">
      <w:pPr>
        <w:ind w:right="-621"/>
        <w:jc w:val="both"/>
        <w:rPr>
          <w:rFonts w:cs="Times New Roman"/>
        </w:rPr>
      </w:pPr>
    </w:p>
    <w:p w:rsidR="00654AAE" w:rsidRDefault="00654AAE" w:rsidP="00891210">
      <w:pPr>
        <w:ind w:right="-621"/>
        <w:jc w:val="both"/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C2629B">
        <w:rPr>
          <w:rFonts w:cs="Times New Roman"/>
        </w:rPr>
        <w:t>В.Я.Пекарев</w:t>
      </w:r>
    </w:p>
    <w:p w:rsidR="00654AAE" w:rsidRPr="00891210" w:rsidRDefault="00654AAE" w:rsidP="00891210">
      <w:pPr>
        <w:ind w:right="-621"/>
        <w:jc w:val="both"/>
        <w:rPr>
          <w:rFonts w:cs="Times New Roman"/>
        </w:rPr>
      </w:pPr>
    </w:p>
    <w:p w:rsidR="00891210" w:rsidRPr="00891210" w:rsidRDefault="00891210" w:rsidP="00891210">
      <w:pPr>
        <w:ind w:right="-621"/>
        <w:jc w:val="both"/>
        <w:rPr>
          <w:rFonts w:cs="Times New Roman"/>
        </w:rPr>
      </w:pPr>
    </w:p>
    <w:p w:rsidR="00891210" w:rsidRPr="00891210" w:rsidRDefault="00891210" w:rsidP="00891210">
      <w:pPr>
        <w:ind w:right="-621"/>
        <w:jc w:val="both"/>
        <w:rPr>
          <w:rFonts w:cs="Times New Roman"/>
        </w:rPr>
      </w:pPr>
    </w:p>
    <w:p w:rsidR="00891210" w:rsidRPr="00891210" w:rsidRDefault="00891210" w:rsidP="00891210">
      <w:pPr>
        <w:ind w:right="-5"/>
        <w:jc w:val="both"/>
        <w:rPr>
          <w:rFonts w:cs="Times New Roman"/>
        </w:rPr>
      </w:pPr>
      <w:r w:rsidRPr="00891210">
        <w:rPr>
          <w:rFonts w:cs="Times New Roman"/>
        </w:rPr>
        <w:t xml:space="preserve">Рассылка: </w:t>
      </w:r>
      <w:r w:rsidR="00E72D6E">
        <w:rPr>
          <w:rFonts w:cs="Times New Roman"/>
        </w:rPr>
        <w:t xml:space="preserve">Совету </w:t>
      </w:r>
      <w:r w:rsidR="00766499">
        <w:rPr>
          <w:rFonts w:cs="Times New Roman"/>
        </w:rPr>
        <w:t>депутатов – 4, Волковой И.Ю.</w:t>
      </w:r>
      <w:r w:rsidR="00E72D6E">
        <w:rPr>
          <w:rFonts w:cs="Times New Roman"/>
        </w:rPr>
        <w:t>,</w:t>
      </w:r>
      <w:r w:rsidR="00766499">
        <w:rPr>
          <w:rFonts w:cs="Times New Roman"/>
        </w:rPr>
        <w:t xml:space="preserve"> Хомутову А.Д.,</w:t>
      </w:r>
      <w:r w:rsidR="00E72D6E">
        <w:rPr>
          <w:rFonts w:cs="Times New Roman"/>
        </w:rPr>
        <w:t xml:space="preserve"> </w:t>
      </w:r>
      <w:r w:rsidR="00766499">
        <w:rPr>
          <w:rFonts w:cs="Times New Roman"/>
        </w:rPr>
        <w:t>Светловой Е.А</w:t>
      </w:r>
      <w:r w:rsidR="00C2629B">
        <w:rPr>
          <w:rFonts w:cs="Times New Roman"/>
        </w:rPr>
        <w:t>.</w:t>
      </w:r>
      <w:r w:rsidR="00E72D6E">
        <w:rPr>
          <w:rFonts w:cs="Times New Roman"/>
        </w:rPr>
        <w:t xml:space="preserve">, </w:t>
      </w:r>
      <w:r w:rsidR="004B4FA2">
        <w:rPr>
          <w:rFonts w:cs="Times New Roman"/>
        </w:rPr>
        <w:t xml:space="preserve">КИО-2, </w:t>
      </w:r>
      <w:proofErr w:type="spellStart"/>
      <w:r w:rsidR="00834301">
        <w:rPr>
          <w:rFonts w:cs="Times New Roman"/>
        </w:rPr>
        <w:t>Даницкой</w:t>
      </w:r>
      <w:proofErr w:type="spellEnd"/>
      <w:r w:rsidR="00834301">
        <w:rPr>
          <w:rFonts w:cs="Times New Roman"/>
        </w:rPr>
        <w:t xml:space="preserve"> Е.П.,</w:t>
      </w:r>
      <w:r w:rsidR="00E72D6E">
        <w:rPr>
          <w:rFonts w:cs="Times New Roman"/>
        </w:rPr>
        <w:t>ООО «ЭЛКОД», в регистр муниципальных правовых актов, прокуратуре, в дело-2</w:t>
      </w:r>
      <w:r w:rsidR="00766499">
        <w:rPr>
          <w:rFonts w:cs="Times New Roman"/>
        </w:rPr>
        <w:t>.</w:t>
      </w:r>
    </w:p>
    <w:p w:rsidR="00891210" w:rsidRPr="00891210" w:rsidRDefault="00891210" w:rsidP="00891210">
      <w:pPr>
        <w:ind w:right="-5"/>
        <w:jc w:val="both"/>
        <w:rPr>
          <w:rFonts w:cs="Times New Roman"/>
        </w:rPr>
      </w:pPr>
    </w:p>
    <w:p w:rsidR="00891210" w:rsidRDefault="00891210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C2629B" w:rsidRDefault="00C2629B" w:rsidP="00891210">
      <w:pPr>
        <w:ind w:right="-5"/>
        <w:jc w:val="right"/>
        <w:rPr>
          <w:rFonts w:cs="Times New Roman"/>
        </w:rPr>
      </w:pPr>
    </w:p>
    <w:p w:rsidR="00C2629B" w:rsidRDefault="00C2629B" w:rsidP="00891210">
      <w:pPr>
        <w:ind w:right="-5"/>
        <w:jc w:val="right"/>
        <w:rPr>
          <w:rFonts w:cs="Times New Roman"/>
        </w:rPr>
      </w:pPr>
    </w:p>
    <w:p w:rsidR="00C2629B" w:rsidRDefault="00C2629B" w:rsidP="00891210">
      <w:pPr>
        <w:ind w:right="-5"/>
        <w:jc w:val="right"/>
        <w:rPr>
          <w:rFonts w:cs="Times New Roman"/>
        </w:rPr>
      </w:pPr>
    </w:p>
    <w:p w:rsidR="00C2629B" w:rsidRDefault="00C2629B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317C0C" w:rsidRDefault="00317C0C" w:rsidP="00891210">
      <w:pPr>
        <w:ind w:right="-5"/>
        <w:jc w:val="right"/>
        <w:rPr>
          <w:rFonts w:cs="Times New Roman"/>
        </w:rPr>
      </w:pPr>
    </w:p>
    <w:p w:rsidR="00017064" w:rsidRPr="00891210" w:rsidRDefault="00017064" w:rsidP="00E82AB1">
      <w:pPr>
        <w:jc w:val="both"/>
        <w:rPr>
          <w:rFonts w:cs="Times New Roman"/>
        </w:rPr>
      </w:pPr>
    </w:p>
    <w:p w:rsidR="001A0CD8" w:rsidRDefault="001A0CD8" w:rsidP="008168A0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F34F41" w:rsidRDefault="00F34F41" w:rsidP="008168A0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766499" w:rsidRDefault="00766499" w:rsidP="008168A0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F34F41" w:rsidRDefault="00F34F41" w:rsidP="008168A0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F34F41" w:rsidRDefault="00F34F41" w:rsidP="008168A0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1F7F97" w:rsidRDefault="001F7F97" w:rsidP="008168A0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616D58" w:rsidRPr="00DB7418" w:rsidRDefault="00616D58" w:rsidP="00616D58">
      <w:pPr>
        <w:pStyle w:val="2"/>
        <w:tabs>
          <w:tab w:val="left" w:pos="7371"/>
        </w:tabs>
        <w:ind w:left="0"/>
      </w:pPr>
      <w:r w:rsidRPr="00DB7418">
        <w:t>П</w:t>
      </w:r>
      <w:r>
        <w:t>р</w:t>
      </w:r>
      <w:r w:rsidRPr="00DB7418">
        <w:t>оект представил:</w:t>
      </w:r>
    </w:p>
    <w:p w:rsidR="00616D58" w:rsidRDefault="00616D58" w:rsidP="00616D58">
      <w:pPr>
        <w:jc w:val="both"/>
      </w:pPr>
      <w:r>
        <w:t>Председатель</w:t>
      </w:r>
    </w:p>
    <w:p w:rsidR="00616D58" w:rsidRDefault="00616D58" w:rsidP="00616D58">
      <w:pPr>
        <w:jc w:val="both"/>
      </w:pPr>
      <w:r w:rsidRPr="00DB7418">
        <w:t>Комитета</w:t>
      </w:r>
      <w:r>
        <w:t xml:space="preserve"> </w:t>
      </w:r>
      <w:r w:rsidRPr="00DB7418">
        <w:t xml:space="preserve">имущественных отношений </w:t>
      </w:r>
    </w:p>
    <w:p w:rsidR="00616D58" w:rsidRDefault="00616D58" w:rsidP="00616D58">
      <w:pPr>
        <w:jc w:val="both"/>
      </w:pPr>
      <w:r w:rsidRPr="00DB7418">
        <w:t xml:space="preserve">Администрации городского округа </w:t>
      </w:r>
    </w:p>
    <w:p w:rsidR="00616D58" w:rsidRPr="00DB7418" w:rsidRDefault="00616D58" w:rsidP="00616D58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616D58" w:rsidRPr="00DB7418" w:rsidRDefault="00616D58" w:rsidP="00616D58">
      <w:pPr>
        <w:jc w:val="both"/>
      </w:pPr>
      <w:r w:rsidRPr="00DB7418">
        <w:t xml:space="preserve"> _______________________</w:t>
      </w:r>
    </w:p>
    <w:p w:rsidR="00616D58" w:rsidRPr="00DB7418" w:rsidRDefault="00616D58" w:rsidP="00616D58">
      <w:pPr>
        <w:jc w:val="both"/>
      </w:pPr>
      <w:r>
        <w:t>«_____»________________2018</w:t>
      </w:r>
      <w:r w:rsidRPr="00DB7418">
        <w:t xml:space="preserve">г.    </w:t>
      </w:r>
      <w:r>
        <w:t xml:space="preserve">                            </w:t>
      </w:r>
      <w:r>
        <w:tab/>
      </w:r>
      <w:r>
        <w:tab/>
      </w:r>
      <w:r>
        <w:tab/>
        <w:t xml:space="preserve">    Е.Ю. Головина</w:t>
      </w:r>
    </w:p>
    <w:p w:rsidR="00616D58" w:rsidRPr="00DB7418" w:rsidRDefault="00616D58" w:rsidP="00616D58">
      <w:pPr>
        <w:jc w:val="both"/>
      </w:pPr>
    </w:p>
    <w:p w:rsidR="00616D58" w:rsidRPr="00DB7418" w:rsidRDefault="00616D58" w:rsidP="00616D58">
      <w:pPr>
        <w:jc w:val="both"/>
      </w:pPr>
      <w:r w:rsidRPr="00DB7418">
        <w:t>Проект согласовали:</w:t>
      </w:r>
    </w:p>
    <w:p w:rsidR="00616D58" w:rsidRDefault="00616D58" w:rsidP="00616D58">
      <w:pPr>
        <w:jc w:val="both"/>
      </w:pPr>
      <w:r>
        <w:t xml:space="preserve">Первый Заместитель Главы </w:t>
      </w:r>
    </w:p>
    <w:p w:rsidR="00616D58" w:rsidRDefault="00616D58" w:rsidP="00616D58">
      <w:pPr>
        <w:jc w:val="both"/>
      </w:pPr>
      <w:r>
        <w:t>А</w:t>
      </w:r>
      <w:r w:rsidRPr="00DB7418">
        <w:t xml:space="preserve">дминистрации городского округа </w:t>
      </w:r>
    </w:p>
    <w:p w:rsidR="00616D58" w:rsidRPr="00DB7418" w:rsidRDefault="00616D58" w:rsidP="00616D58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616D58" w:rsidRPr="00DB7418" w:rsidRDefault="00616D58" w:rsidP="00616D58">
      <w:pPr>
        <w:jc w:val="both"/>
      </w:pPr>
      <w:r w:rsidRPr="00DB7418">
        <w:t xml:space="preserve"> _______________________</w:t>
      </w:r>
    </w:p>
    <w:p w:rsidR="00616D58" w:rsidRPr="00DB7418" w:rsidRDefault="00616D58" w:rsidP="00616D58">
      <w:pPr>
        <w:jc w:val="both"/>
      </w:pPr>
      <w:r>
        <w:t>«_____»________________2018</w:t>
      </w:r>
      <w:r w:rsidRPr="00DB7418">
        <w:t xml:space="preserve">г.         </w:t>
      </w:r>
      <w:r>
        <w:t xml:space="preserve">                       </w:t>
      </w:r>
      <w:r>
        <w:tab/>
      </w:r>
      <w:r>
        <w:tab/>
      </w:r>
      <w:r>
        <w:tab/>
        <w:t xml:space="preserve">    А.В.Фёдоров</w:t>
      </w:r>
    </w:p>
    <w:p w:rsidR="00616D58" w:rsidRDefault="00616D58" w:rsidP="00616D58">
      <w:pPr>
        <w:jc w:val="both"/>
      </w:pPr>
    </w:p>
    <w:p w:rsidR="00616D58" w:rsidRDefault="00616D58" w:rsidP="00616D58">
      <w:pPr>
        <w:jc w:val="both"/>
      </w:pPr>
      <w:r w:rsidRPr="00DB7418">
        <w:t xml:space="preserve">Заместитель Главы </w:t>
      </w:r>
    </w:p>
    <w:p w:rsidR="00616D58" w:rsidRDefault="00616D58" w:rsidP="00616D58">
      <w:pPr>
        <w:jc w:val="both"/>
      </w:pPr>
      <w:r>
        <w:t>А</w:t>
      </w:r>
      <w:r w:rsidRPr="00DB7418">
        <w:t xml:space="preserve">дминистрации городского округа </w:t>
      </w:r>
    </w:p>
    <w:p w:rsidR="00616D58" w:rsidRPr="00DB7418" w:rsidRDefault="00616D58" w:rsidP="00616D58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616D58" w:rsidRPr="00DB7418" w:rsidRDefault="00616D58" w:rsidP="00616D58">
      <w:pPr>
        <w:jc w:val="both"/>
      </w:pPr>
      <w:r w:rsidRPr="00DB7418">
        <w:t xml:space="preserve"> _______________________</w:t>
      </w:r>
    </w:p>
    <w:p w:rsidR="00616D58" w:rsidRDefault="00616D58" w:rsidP="00616D58">
      <w:pPr>
        <w:jc w:val="both"/>
      </w:pPr>
      <w:r>
        <w:t>«_____»________________2018</w:t>
      </w:r>
      <w:r w:rsidRPr="00DB7418">
        <w:t xml:space="preserve">г.                                </w:t>
      </w:r>
      <w:r w:rsidRPr="00DB7418">
        <w:tab/>
      </w:r>
      <w:r w:rsidRPr="00DB7418">
        <w:tab/>
      </w:r>
      <w:r>
        <w:t xml:space="preserve"> </w:t>
      </w:r>
      <w:r w:rsidRPr="00DB7418">
        <w:tab/>
        <w:t xml:space="preserve"> </w:t>
      </w:r>
      <w:r>
        <w:t xml:space="preserve">  </w:t>
      </w:r>
      <w:r w:rsidRPr="00DB7418">
        <w:t xml:space="preserve"> </w:t>
      </w:r>
      <w:r>
        <w:t>И.Ю.Волкова</w:t>
      </w:r>
    </w:p>
    <w:p w:rsidR="002942C7" w:rsidRDefault="002942C7" w:rsidP="00616D58">
      <w:pPr>
        <w:jc w:val="both"/>
      </w:pPr>
    </w:p>
    <w:p w:rsidR="002942C7" w:rsidRDefault="002942C7" w:rsidP="00616D58">
      <w:pPr>
        <w:jc w:val="both"/>
      </w:pPr>
      <w:r>
        <w:t>Начальник экономического управления</w:t>
      </w:r>
    </w:p>
    <w:p w:rsidR="002942C7" w:rsidRPr="00DB7418" w:rsidRDefault="002942C7" w:rsidP="002942C7">
      <w:pPr>
        <w:jc w:val="both"/>
      </w:pPr>
      <w:r w:rsidRPr="00DB7418">
        <w:t>Администрации городского округа</w:t>
      </w:r>
    </w:p>
    <w:p w:rsidR="002942C7" w:rsidRPr="00DB7418" w:rsidRDefault="002942C7" w:rsidP="002942C7">
      <w:pPr>
        <w:jc w:val="both"/>
      </w:pPr>
      <w:r w:rsidRPr="00DB7418">
        <w:t xml:space="preserve"> Электросталь Московской области</w:t>
      </w:r>
    </w:p>
    <w:p w:rsidR="002942C7" w:rsidRPr="00DB7418" w:rsidRDefault="002942C7" w:rsidP="002942C7">
      <w:pPr>
        <w:jc w:val="both"/>
      </w:pPr>
      <w:r w:rsidRPr="00DB7418">
        <w:t xml:space="preserve"> _______________________</w:t>
      </w:r>
    </w:p>
    <w:p w:rsidR="002942C7" w:rsidRPr="00DB7418" w:rsidRDefault="002942C7" w:rsidP="002942C7">
      <w:pPr>
        <w:jc w:val="both"/>
      </w:pPr>
      <w:r>
        <w:t>«_____»________________2018</w:t>
      </w:r>
      <w:r w:rsidRPr="00DB7418">
        <w:t xml:space="preserve">г.                                </w:t>
      </w:r>
      <w:r w:rsidRPr="00DB7418">
        <w:tab/>
      </w:r>
      <w:r w:rsidRPr="00DB7418">
        <w:tab/>
      </w:r>
      <w:r w:rsidRPr="00DB7418">
        <w:tab/>
      </w:r>
      <w:r>
        <w:t xml:space="preserve">     Ф.А. </w:t>
      </w:r>
      <w:proofErr w:type="spellStart"/>
      <w:r>
        <w:t>Ефанов</w:t>
      </w:r>
      <w:proofErr w:type="spellEnd"/>
    </w:p>
    <w:p w:rsidR="00616D58" w:rsidRPr="00DB7418" w:rsidRDefault="00616D58" w:rsidP="00616D58">
      <w:pPr>
        <w:jc w:val="both"/>
      </w:pPr>
    </w:p>
    <w:p w:rsidR="00616D58" w:rsidRDefault="00616D58" w:rsidP="00616D58">
      <w:pPr>
        <w:jc w:val="both"/>
      </w:pPr>
      <w:r w:rsidRPr="00DB7418">
        <w:t xml:space="preserve">Начальник отдела </w:t>
      </w:r>
      <w:proofErr w:type="gramStart"/>
      <w:r w:rsidRPr="00DB7418">
        <w:t>муниципальной</w:t>
      </w:r>
      <w:proofErr w:type="gramEnd"/>
      <w:r w:rsidRPr="00DB7418">
        <w:t xml:space="preserve"> </w:t>
      </w:r>
    </w:p>
    <w:p w:rsidR="00616D58" w:rsidRDefault="00616D58" w:rsidP="00616D58">
      <w:pPr>
        <w:jc w:val="both"/>
      </w:pPr>
      <w:r>
        <w:t>с</w:t>
      </w:r>
      <w:r w:rsidRPr="00DB7418">
        <w:t>обственности</w:t>
      </w:r>
      <w:r>
        <w:t xml:space="preserve"> </w:t>
      </w:r>
      <w:r w:rsidRPr="00DB7418">
        <w:t xml:space="preserve"> и приватизации </w:t>
      </w:r>
    </w:p>
    <w:p w:rsidR="00616D58" w:rsidRDefault="00616D58" w:rsidP="00616D58">
      <w:pPr>
        <w:jc w:val="both"/>
      </w:pPr>
      <w:r w:rsidRPr="00DB7418">
        <w:t>Комитета имущественных</w:t>
      </w:r>
      <w:r>
        <w:t xml:space="preserve"> </w:t>
      </w:r>
      <w:r w:rsidRPr="00DB7418">
        <w:t xml:space="preserve"> отношений </w:t>
      </w:r>
    </w:p>
    <w:p w:rsidR="00616D58" w:rsidRPr="00DB7418" w:rsidRDefault="00616D58" w:rsidP="00616D58">
      <w:pPr>
        <w:jc w:val="both"/>
      </w:pPr>
      <w:r w:rsidRPr="00DB7418">
        <w:t>Администрации городского округа</w:t>
      </w:r>
    </w:p>
    <w:p w:rsidR="00616D58" w:rsidRPr="00DB7418" w:rsidRDefault="00616D58" w:rsidP="00616D58">
      <w:pPr>
        <w:jc w:val="both"/>
      </w:pPr>
      <w:r w:rsidRPr="00DB7418">
        <w:t xml:space="preserve"> Электросталь Московской области</w:t>
      </w:r>
    </w:p>
    <w:p w:rsidR="00616D58" w:rsidRPr="00DB7418" w:rsidRDefault="00616D58" w:rsidP="00616D58">
      <w:pPr>
        <w:jc w:val="both"/>
      </w:pPr>
      <w:r w:rsidRPr="00DB7418">
        <w:t xml:space="preserve"> _______________________</w:t>
      </w:r>
    </w:p>
    <w:p w:rsidR="00616D58" w:rsidRPr="00DB7418" w:rsidRDefault="00616D58" w:rsidP="00616D58">
      <w:pPr>
        <w:jc w:val="both"/>
      </w:pPr>
      <w:r>
        <w:t>«_____»________________2018</w:t>
      </w:r>
      <w:r w:rsidRPr="00DB7418">
        <w:t xml:space="preserve">г.                                </w:t>
      </w:r>
      <w:r w:rsidRPr="00DB7418">
        <w:tab/>
      </w:r>
      <w:r w:rsidRPr="00DB7418">
        <w:tab/>
      </w:r>
      <w:r w:rsidRPr="00DB7418">
        <w:tab/>
      </w:r>
      <w:r>
        <w:t xml:space="preserve">     </w:t>
      </w:r>
      <w:r w:rsidRPr="00DB7418">
        <w:t>Е.А</w:t>
      </w:r>
      <w:r>
        <w:t>.</w:t>
      </w:r>
      <w:r w:rsidRPr="00DB7418">
        <w:t xml:space="preserve"> </w:t>
      </w:r>
      <w:proofErr w:type="spellStart"/>
      <w:r w:rsidRPr="00DB7418">
        <w:t>Самохвалова</w:t>
      </w:r>
      <w:proofErr w:type="spellEnd"/>
    </w:p>
    <w:p w:rsidR="00616D58" w:rsidRPr="00DB7418" w:rsidRDefault="00616D58" w:rsidP="00616D58">
      <w:pPr>
        <w:jc w:val="both"/>
      </w:pPr>
    </w:p>
    <w:p w:rsidR="00616D58" w:rsidRPr="00DB7418" w:rsidRDefault="00616D58" w:rsidP="00616D58">
      <w:pPr>
        <w:pStyle w:val="9"/>
        <w:jc w:val="both"/>
        <w:rPr>
          <w:sz w:val="24"/>
          <w:szCs w:val="24"/>
        </w:rPr>
      </w:pPr>
    </w:p>
    <w:p w:rsidR="00616D58" w:rsidRPr="00CD5415" w:rsidRDefault="00616D58" w:rsidP="00616D58">
      <w:pPr>
        <w:pStyle w:val="9"/>
        <w:spacing w:before="0"/>
        <w:jc w:val="both"/>
        <w:rPr>
          <w:rFonts w:ascii="Times New Roman" w:hAnsi="Times New Roman"/>
          <w:i w:val="0"/>
          <w:sz w:val="24"/>
          <w:szCs w:val="24"/>
        </w:rPr>
      </w:pPr>
      <w:r w:rsidRPr="00CD5415">
        <w:rPr>
          <w:rFonts w:ascii="Times New Roman" w:hAnsi="Times New Roman"/>
          <w:i w:val="0"/>
          <w:sz w:val="24"/>
          <w:szCs w:val="24"/>
        </w:rPr>
        <w:t>Исполнитель:</w:t>
      </w:r>
    </w:p>
    <w:p w:rsidR="00616D58" w:rsidRDefault="00616D58" w:rsidP="00616D58">
      <w:pPr>
        <w:jc w:val="both"/>
      </w:pPr>
      <w:r>
        <w:t>Заместитель Председателя</w:t>
      </w:r>
    </w:p>
    <w:p w:rsidR="00616D58" w:rsidRDefault="00616D58" w:rsidP="00616D58">
      <w:pPr>
        <w:jc w:val="both"/>
      </w:pPr>
      <w:r w:rsidRPr="00DB7418">
        <w:t>Комитета имущественных</w:t>
      </w:r>
      <w:r>
        <w:t xml:space="preserve"> </w:t>
      </w:r>
      <w:r w:rsidRPr="00DB7418">
        <w:t xml:space="preserve"> отношений </w:t>
      </w:r>
    </w:p>
    <w:p w:rsidR="00616D58" w:rsidRPr="00DB7418" w:rsidRDefault="00616D58" w:rsidP="00616D58">
      <w:pPr>
        <w:jc w:val="both"/>
      </w:pPr>
      <w:r w:rsidRPr="00DB7418">
        <w:t>Администрации городского округа</w:t>
      </w:r>
    </w:p>
    <w:p w:rsidR="00616D58" w:rsidRPr="00DB7418" w:rsidRDefault="00616D58" w:rsidP="00616D58">
      <w:pPr>
        <w:jc w:val="both"/>
      </w:pPr>
      <w:r w:rsidRPr="00DB7418">
        <w:t>Электросталь Московской области</w:t>
      </w:r>
    </w:p>
    <w:p w:rsidR="00616D58" w:rsidRPr="00DB7418" w:rsidRDefault="00616D58" w:rsidP="00616D58">
      <w:pPr>
        <w:jc w:val="both"/>
      </w:pPr>
      <w:r w:rsidRPr="00DB7418">
        <w:t xml:space="preserve"> _______________________</w:t>
      </w:r>
    </w:p>
    <w:p w:rsidR="00616D58" w:rsidRPr="00DB7418" w:rsidRDefault="00616D58" w:rsidP="00616D58">
      <w:pPr>
        <w:jc w:val="both"/>
      </w:pPr>
      <w:r>
        <w:t>«_____»________________2018</w:t>
      </w:r>
      <w:r w:rsidRPr="00DB7418">
        <w:t xml:space="preserve">г.                                </w:t>
      </w:r>
      <w:r w:rsidRPr="00DB7418">
        <w:tab/>
      </w:r>
      <w:r w:rsidRPr="00DB7418">
        <w:tab/>
      </w:r>
      <w:r w:rsidRPr="00DB7418">
        <w:tab/>
      </w:r>
      <w:r>
        <w:t xml:space="preserve">     И.В. Нестерова</w:t>
      </w:r>
    </w:p>
    <w:p w:rsidR="00616D58" w:rsidRPr="00424E9E" w:rsidRDefault="00616D58" w:rsidP="00616D58"/>
    <w:p w:rsidR="00616D58" w:rsidRPr="00DB7418" w:rsidRDefault="00616D58" w:rsidP="00616D58">
      <w:pPr>
        <w:ind w:left="567" w:hanging="567"/>
        <w:jc w:val="both"/>
      </w:pPr>
      <w:r w:rsidRPr="00DB7418">
        <w:t>тел. 571-98-</w:t>
      </w:r>
      <w:r>
        <w:t>75</w:t>
      </w:r>
    </w:p>
    <w:p w:rsidR="00616D58" w:rsidRDefault="00616D58" w:rsidP="00616D58">
      <w:pPr>
        <w:jc w:val="both"/>
      </w:pPr>
    </w:p>
    <w:p w:rsidR="00616D58" w:rsidRPr="003F1BEC" w:rsidRDefault="00616D58" w:rsidP="00616D58">
      <w:r w:rsidRPr="003F1BEC">
        <w:t>Начальник  правового управления</w:t>
      </w:r>
    </w:p>
    <w:p w:rsidR="00616D58" w:rsidRPr="003F1BEC" w:rsidRDefault="00616D58" w:rsidP="00616D58">
      <w:r w:rsidRPr="003F1BEC">
        <w:t xml:space="preserve">Администрации городского округа </w:t>
      </w:r>
    </w:p>
    <w:p w:rsidR="00616D58" w:rsidRPr="003F1BEC" w:rsidRDefault="00616D58" w:rsidP="00616D58">
      <w:r w:rsidRPr="003F1BEC">
        <w:t>Электросталь Московской области</w:t>
      </w:r>
    </w:p>
    <w:p w:rsidR="00616D58" w:rsidRPr="003F1BEC" w:rsidRDefault="00616D58" w:rsidP="00616D58"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</w:p>
    <w:p w:rsidR="00616D58" w:rsidRPr="007E0D42" w:rsidRDefault="00616D58" w:rsidP="007E0D42">
      <w:pPr>
        <w:jc w:val="both"/>
      </w:pPr>
      <w:r w:rsidRPr="003F1BEC">
        <w:t>«___» ____</w:t>
      </w:r>
      <w:r>
        <w:t>_________________2018 г.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F1BEC">
        <w:t xml:space="preserve"> </w:t>
      </w:r>
      <w:r>
        <w:t xml:space="preserve"> </w:t>
      </w:r>
      <w:r w:rsidR="007E0D42">
        <w:t xml:space="preserve"> Е.А.Светлова</w:t>
      </w:r>
    </w:p>
    <w:p w:rsidR="00616D58" w:rsidRDefault="00616D58" w:rsidP="008168A0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616D58" w:rsidRDefault="00616D58" w:rsidP="008168A0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834301" w:rsidRPr="00B746FC" w:rsidRDefault="00834301" w:rsidP="00834301">
      <w:pPr>
        <w:pStyle w:val="ConsNormal"/>
        <w:widowControl/>
        <w:spacing w:line="240" w:lineRule="exact"/>
        <w:ind w:firstLine="0"/>
        <w:jc w:val="both"/>
      </w:pPr>
      <w:r>
        <w:t xml:space="preserve">                                                                                                  </w:t>
      </w:r>
      <w:r w:rsidR="007E0D42">
        <w:t xml:space="preserve"> </w:t>
      </w:r>
      <w:r>
        <w:t xml:space="preserve"> </w:t>
      </w:r>
      <w:r w:rsidRPr="00B746FC">
        <w:t>Приложение</w:t>
      </w:r>
    </w:p>
    <w:p w:rsidR="00834301" w:rsidRPr="00B746FC" w:rsidRDefault="00834301" w:rsidP="00834301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</w:t>
      </w:r>
      <w:r w:rsidRPr="00B746FC">
        <w:rPr>
          <w:rFonts w:cs="Times New Roman"/>
        </w:rPr>
        <w:t>к решению Совета депутатов</w:t>
      </w:r>
    </w:p>
    <w:p w:rsidR="00834301" w:rsidRPr="00B746FC" w:rsidRDefault="00834301" w:rsidP="00834301">
      <w:pPr>
        <w:autoSpaceDE w:val="0"/>
        <w:autoSpaceDN w:val="0"/>
        <w:adjustRightInd w:val="0"/>
        <w:spacing w:line="240" w:lineRule="exact"/>
        <w:jc w:val="right"/>
        <w:rPr>
          <w:rFonts w:cs="Times New Roman"/>
        </w:rPr>
      </w:pPr>
      <w:r w:rsidRPr="00B746FC">
        <w:rPr>
          <w:rFonts w:cs="Times New Roman"/>
        </w:rPr>
        <w:t>городского округа Электросталь</w:t>
      </w:r>
    </w:p>
    <w:p w:rsidR="00834301" w:rsidRPr="00B746FC" w:rsidRDefault="00834301" w:rsidP="00834301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</w:t>
      </w:r>
      <w:r w:rsidRPr="00B746FC">
        <w:rPr>
          <w:rFonts w:cs="Times New Roman"/>
        </w:rPr>
        <w:t>Московской области</w:t>
      </w:r>
    </w:p>
    <w:p w:rsidR="00834301" w:rsidRPr="00B746FC" w:rsidRDefault="00834301" w:rsidP="00834301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</w:t>
      </w:r>
      <w:r w:rsidRPr="00B746FC">
        <w:rPr>
          <w:rFonts w:cs="Times New Roman"/>
        </w:rPr>
        <w:t>от                          №</w:t>
      </w:r>
    </w:p>
    <w:p w:rsidR="008168A0" w:rsidRPr="00931008" w:rsidRDefault="008168A0" w:rsidP="008168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A6F" w:rsidRDefault="00FE5A6F" w:rsidP="008168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0CD8" w:rsidRPr="00931008" w:rsidRDefault="001A0CD8" w:rsidP="008168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69FC" w:rsidRPr="00931008" w:rsidRDefault="003F1213" w:rsidP="006869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1008">
        <w:rPr>
          <w:rFonts w:ascii="Times New Roman" w:hAnsi="Times New Roman" w:cs="Times New Roman"/>
          <w:sz w:val="24"/>
          <w:szCs w:val="24"/>
        </w:rPr>
        <w:t>ПОЛОЖЕНИЕ</w:t>
      </w:r>
      <w:r w:rsidR="006869FC" w:rsidRPr="00931008">
        <w:rPr>
          <w:rFonts w:ascii="Times New Roman" w:hAnsi="Times New Roman" w:cs="Times New Roman"/>
          <w:sz w:val="24"/>
          <w:szCs w:val="24"/>
        </w:rPr>
        <w:t xml:space="preserve"> ОБ ОРГАНИЗАЦИИ ПРОДАЖИ </w:t>
      </w:r>
      <w:r w:rsidRPr="00931008">
        <w:rPr>
          <w:rFonts w:ascii="Times New Roman" w:hAnsi="Times New Roman" w:cs="Times New Roman"/>
          <w:sz w:val="24"/>
          <w:szCs w:val="24"/>
        </w:rPr>
        <w:t xml:space="preserve">НА АУКЦИОНЕ </w:t>
      </w:r>
      <w:r w:rsidR="006869FC" w:rsidRPr="00931008">
        <w:rPr>
          <w:rFonts w:ascii="Times New Roman" w:hAnsi="Times New Roman" w:cs="Times New Roman"/>
          <w:sz w:val="24"/>
          <w:szCs w:val="24"/>
        </w:rPr>
        <w:t xml:space="preserve">ИМУЩЕСТВА, НАХОДЯЩЕГОСЯ В МУНИЦИПАЛЬНОЙ СОБСТВЕННОСТИ </w:t>
      </w:r>
    </w:p>
    <w:p w:rsidR="006869FC" w:rsidRDefault="006869FC" w:rsidP="006869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1008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3F1213" w:rsidRPr="00931008">
        <w:rPr>
          <w:rFonts w:ascii="Times New Roman" w:hAnsi="Times New Roman" w:cs="Times New Roman"/>
          <w:sz w:val="24"/>
          <w:szCs w:val="24"/>
        </w:rPr>
        <w:t>ОКРУГА ЭЛЕКТРОСТАЛЬ</w:t>
      </w:r>
    </w:p>
    <w:p w:rsidR="00132AA0" w:rsidRPr="00931008" w:rsidRDefault="00132AA0" w:rsidP="00012FB8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869FC" w:rsidRPr="00931008" w:rsidRDefault="006869FC" w:rsidP="006869F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869FC" w:rsidRPr="00931008" w:rsidRDefault="006869FC" w:rsidP="006869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00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869FC" w:rsidRPr="00931008" w:rsidRDefault="006869FC" w:rsidP="00686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69FC" w:rsidRPr="00931008" w:rsidRDefault="006869FC" w:rsidP="006869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008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проведения аукциона по продаже имущества, находящегося в муниципальной собственности городского округа Электросталь Московской области (далее - имущество) в составе </w:t>
      </w:r>
      <w:r w:rsidR="00885E3D" w:rsidRPr="00931008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31008">
        <w:rPr>
          <w:rFonts w:ascii="Times New Roman" w:hAnsi="Times New Roman" w:cs="Times New Roman"/>
          <w:sz w:val="24"/>
          <w:szCs w:val="24"/>
        </w:rPr>
        <w:t>муниципальной казны, условия участия в нем,</w:t>
      </w:r>
      <w:r w:rsidR="00931008">
        <w:rPr>
          <w:rFonts w:ascii="Times New Roman" w:hAnsi="Times New Roman" w:cs="Times New Roman"/>
          <w:sz w:val="24"/>
          <w:szCs w:val="24"/>
        </w:rPr>
        <w:t xml:space="preserve"> порядок проведения,</w:t>
      </w:r>
      <w:r w:rsidRPr="00931008">
        <w:rPr>
          <w:rFonts w:ascii="Times New Roman" w:hAnsi="Times New Roman" w:cs="Times New Roman"/>
          <w:sz w:val="24"/>
          <w:szCs w:val="24"/>
        </w:rPr>
        <w:t xml:space="preserve"> а т</w:t>
      </w:r>
      <w:r w:rsidR="00931008">
        <w:rPr>
          <w:rFonts w:ascii="Times New Roman" w:hAnsi="Times New Roman" w:cs="Times New Roman"/>
          <w:sz w:val="24"/>
          <w:szCs w:val="24"/>
        </w:rPr>
        <w:t xml:space="preserve">акже порядок оплаты </w:t>
      </w:r>
      <w:r w:rsidRPr="00931008">
        <w:rPr>
          <w:rFonts w:ascii="Times New Roman" w:hAnsi="Times New Roman" w:cs="Times New Roman"/>
          <w:sz w:val="24"/>
          <w:szCs w:val="24"/>
        </w:rPr>
        <w:t>имущества.</w:t>
      </w:r>
    </w:p>
    <w:p w:rsidR="006869FC" w:rsidRPr="00931008" w:rsidRDefault="006869FC" w:rsidP="0026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008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31008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Гражданским </w:t>
      </w:r>
      <w:hyperlink r:id="rId14" w:history="1">
        <w:r w:rsidRPr="0093100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3100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5" w:history="1">
        <w:r w:rsidRPr="0093100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31008">
        <w:rPr>
          <w:rFonts w:ascii="Times New Roman" w:hAnsi="Times New Roman" w:cs="Times New Roman"/>
          <w:sz w:val="24"/>
          <w:szCs w:val="24"/>
        </w:rPr>
        <w:t xml:space="preserve"> от </w:t>
      </w:r>
      <w:r w:rsidR="00C2629B">
        <w:rPr>
          <w:rFonts w:ascii="Times New Roman" w:hAnsi="Times New Roman" w:cs="Times New Roman"/>
          <w:sz w:val="24"/>
          <w:szCs w:val="24"/>
        </w:rPr>
        <w:t>06.10.2003 №</w:t>
      </w:r>
      <w:r w:rsidRPr="00931008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16" w:history="1">
        <w:r w:rsidRPr="0093100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31008">
        <w:rPr>
          <w:rFonts w:ascii="Times New Roman" w:hAnsi="Times New Roman" w:cs="Times New Roman"/>
          <w:sz w:val="24"/>
          <w:szCs w:val="24"/>
        </w:rPr>
        <w:t xml:space="preserve"> от </w:t>
      </w:r>
      <w:r w:rsidR="00C2629B">
        <w:rPr>
          <w:rFonts w:ascii="Times New Roman" w:hAnsi="Times New Roman" w:cs="Times New Roman"/>
          <w:sz w:val="24"/>
          <w:szCs w:val="24"/>
        </w:rPr>
        <w:t>21.12.2001 №</w:t>
      </w:r>
      <w:r w:rsidRPr="00931008">
        <w:rPr>
          <w:rFonts w:ascii="Times New Roman" w:hAnsi="Times New Roman" w:cs="Times New Roman"/>
          <w:sz w:val="24"/>
          <w:szCs w:val="24"/>
        </w:rPr>
        <w:t xml:space="preserve"> 178-ФЗ "О приватизации государственного и муниципального имущества", </w:t>
      </w:r>
      <w:hyperlink r:id="rId17" w:history="1">
        <w:r w:rsidRPr="00931008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931008">
        <w:rPr>
          <w:rFonts w:ascii="Times New Roman" w:hAnsi="Times New Roman" w:cs="Times New Roman"/>
          <w:sz w:val="24"/>
          <w:szCs w:val="24"/>
        </w:rPr>
        <w:t xml:space="preserve"> об организации продажи государственного или муниципального имущества на аукционе, утвержденным постановлением Правительства Российской Ф</w:t>
      </w:r>
      <w:r w:rsidR="003F1213" w:rsidRPr="00931008">
        <w:rPr>
          <w:rFonts w:ascii="Times New Roman" w:hAnsi="Times New Roman" w:cs="Times New Roman"/>
          <w:sz w:val="24"/>
          <w:szCs w:val="24"/>
        </w:rPr>
        <w:t>едерации от 12</w:t>
      </w:r>
      <w:r w:rsidR="00C2629B">
        <w:rPr>
          <w:rFonts w:ascii="Times New Roman" w:hAnsi="Times New Roman" w:cs="Times New Roman"/>
          <w:sz w:val="24"/>
          <w:szCs w:val="24"/>
        </w:rPr>
        <w:t>.08.</w:t>
      </w:r>
      <w:r w:rsidR="003F1213" w:rsidRPr="00931008">
        <w:rPr>
          <w:rFonts w:ascii="Times New Roman" w:hAnsi="Times New Roman" w:cs="Times New Roman"/>
          <w:sz w:val="24"/>
          <w:szCs w:val="24"/>
        </w:rPr>
        <w:t xml:space="preserve">2002 </w:t>
      </w:r>
      <w:r w:rsidR="000F55CF">
        <w:rPr>
          <w:rFonts w:ascii="Times New Roman" w:hAnsi="Times New Roman" w:cs="Times New Roman"/>
          <w:sz w:val="24"/>
          <w:szCs w:val="24"/>
        </w:rPr>
        <w:t>№</w:t>
      </w:r>
      <w:r w:rsidR="00C2629B">
        <w:rPr>
          <w:rFonts w:ascii="Times New Roman" w:hAnsi="Times New Roman" w:cs="Times New Roman"/>
          <w:sz w:val="24"/>
          <w:szCs w:val="24"/>
        </w:rPr>
        <w:t xml:space="preserve"> </w:t>
      </w:r>
      <w:r w:rsidR="000F55CF">
        <w:rPr>
          <w:rFonts w:ascii="Times New Roman" w:hAnsi="Times New Roman" w:cs="Times New Roman"/>
          <w:sz w:val="24"/>
          <w:szCs w:val="24"/>
        </w:rPr>
        <w:t>585</w:t>
      </w:r>
      <w:r w:rsidR="00931008">
        <w:rPr>
          <w:rFonts w:ascii="Times New Roman" w:hAnsi="Times New Roman" w:cs="Times New Roman"/>
          <w:sz w:val="24"/>
          <w:szCs w:val="24"/>
        </w:rPr>
        <w:t>,</w:t>
      </w:r>
      <w:r w:rsidR="003F1213" w:rsidRPr="00931008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931008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31008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области.</w:t>
      </w:r>
      <w:proofErr w:type="gramEnd"/>
    </w:p>
    <w:p w:rsidR="006869FC" w:rsidRPr="00931008" w:rsidRDefault="006869FC" w:rsidP="00012F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008">
        <w:rPr>
          <w:rFonts w:ascii="Times New Roman" w:hAnsi="Times New Roman" w:cs="Times New Roman"/>
          <w:sz w:val="24"/>
          <w:szCs w:val="24"/>
        </w:rPr>
        <w:t>1.3. В соответствии с настоящим Положением продажа на аукционе имущества осуществляется на основании прогнозного плана (программы) приватизации, который утверждается решением Совета депутатов городского округа Электросталь Московской области на очередной финансовый год.</w:t>
      </w:r>
    </w:p>
    <w:p w:rsidR="00885E3D" w:rsidRPr="00931008" w:rsidRDefault="006869FC" w:rsidP="006869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008">
        <w:rPr>
          <w:rFonts w:ascii="Times New Roman" w:hAnsi="Times New Roman" w:cs="Times New Roman"/>
          <w:sz w:val="24"/>
          <w:szCs w:val="24"/>
        </w:rPr>
        <w:t xml:space="preserve">1.4. </w:t>
      </w:r>
      <w:r w:rsidR="00885E3D" w:rsidRPr="00931008">
        <w:rPr>
          <w:rFonts w:ascii="Times New Roman" w:hAnsi="Times New Roman" w:cs="Times New Roman"/>
          <w:sz w:val="24"/>
          <w:szCs w:val="24"/>
        </w:rPr>
        <w:t xml:space="preserve">Продавцом муниципального имущества является Комитет имущественных отношений Администрации городского округа </w:t>
      </w:r>
      <w:r w:rsidR="00FB7291" w:rsidRPr="00931008">
        <w:rPr>
          <w:rFonts w:ascii="Times New Roman" w:hAnsi="Times New Roman" w:cs="Times New Roman"/>
          <w:sz w:val="24"/>
          <w:szCs w:val="24"/>
        </w:rPr>
        <w:t>Электросталь, выступающий от име</w:t>
      </w:r>
      <w:r w:rsidR="000F55CF">
        <w:rPr>
          <w:rFonts w:ascii="Times New Roman" w:hAnsi="Times New Roman" w:cs="Times New Roman"/>
          <w:sz w:val="24"/>
          <w:szCs w:val="24"/>
        </w:rPr>
        <w:t>ни муниципального образования «Г</w:t>
      </w:r>
      <w:r w:rsidR="00885E3D" w:rsidRPr="00931008">
        <w:rPr>
          <w:rFonts w:ascii="Times New Roman" w:hAnsi="Times New Roman" w:cs="Times New Roman"/>
          <w:sz w:val="24"/>
          <w:szCs w:val="24"/>
        </w:rPr>
        <w:t>ородской округ Электросталь Московской области» (далее – Продавец).</w:t>
      </w:r>
    </w:p>
    <w:p w:rsidR="006869FC" w:rsidRPr="00766499" w:rsidRDefault="006869FC" w:rsidP="006869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008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4B0643" w:rsidRPr="00931008">
        <w:rPr>
          <w:rFonts w:ascii="Times New Roman" w:hAnsi="Times New Roman" w:cs="Times New Roman"/>
          <w:sz w:val="24"/>
          <w:szCs w:val="24"/>
        </w:rPr>
        <w:t>торгов</w:t>
      </w:r>
      <w:r w:rsidRPr="00931008">
        <w:rPr>
          <w:rFonts w:ascii="Times New Roman" w:hAnsi="Times New Roman" w:cs="Times New Roman"/>
          <w:sz w:val="24"/>
          <w:szCs w:val="24"/>
        </w:rPr>
        <w:t xml:space="preserve"> </w:t>
      </w:r>
      <w:r w:rsidR="006C6462" w:rsidRPr="00931008">
        <w:rPr>
          <w:rFonts w:ascii="Times New Roman" w:hAnsi="Times New Roman" w:cs="Times New Roman"/>
          <w:sz w:val="24"/>
          <w:szCs w:val="24"/>
        </w:rPr>
        <w:t>является Комитет имущественных отношений Администрации городского округа Электросталь</w:t>
      </w:r>
      <w:r w:rsidR="00931008">
        <w:rPr>
          <w:rFonts w:ascii="Times New Roman" w:hAnsi="Times New Roman" w:cs="Times New Roman"/>
          <w:sz w:val="24"/>
          <w:szCs w:val="24"/>
        </w:rPr>
        <w:t xml:space="preserve">. </w:t>
      </w:r>
      <w:r w:rsidR="00931008" w:rsidRPr="00766499">
        <w:rPr>
          <w:rFonts w:ascii="Times New Roman" w:hAnsi="Times New Roman" w:cs="Times New Roman"/>
          <w:sz w:val="24"/>
          <w:szCs w:val="24"/>
        </w:rPr>
        <w:t>П</w:t>
      </w:r>
      <w:r w:rsidR="006C6462" w:rsidRPr="00766499">
        <w:rPr>
          <w:rFonts w:ascii="Times New Roman" w:hAnsi="Times New Roman" w:cs="Times New Roman"/>
          <w:sz w:val="24"/>
          <w:szCs w:val="24"/>
        </w:rPr>
        <w:t xml:space="preserve">ри наличии </w:t>
      </w:r>
      <w:r w:rsidR="00BD5A0A" w:rsidRPr="00766499">
        <w:rPr>
          <w:rFonts w:ascii="Times New Roman" w:hAnsi="Times New Roman" w:cs="Times New Roman"/>
          <w:sz w:val="24"/>
          <w:szCs w:val="24"/>
        </w:rPr>
        <w:t>действующего</w:t>
      </w:r>
      <w:r w:rsidR="006C6462" w:rsidRPr="00766499">
        <w:rPr>
          <w:rFonts w:ascii="Times New Roman" w:hAnsi="Times New Roman" w:cs="Times New Roman"/>
          <w:sz w:val="24"/>
          <w:szCs w:val="24"/>
        </w:rPr>
        <w:t xml:space="preserve"> </w:t>
      </w:r>
      <w:r w:rsidR="00931008" w:rsidRPr="00766499">
        <w:rPr>
          <w:rFonts w:ascii="Times New Roman" w:hAnsi="Times New Roman" w:cs="Times New Roman"/>
          <w:sz w:val="24"/>
          <w:szCs w:val="24"/>
        </w:rPr>
        <w:t xml:space="preserve">трехстороннего </w:t>
      </w:r>
      <w:r w:rsidR="006C6462" w:rsidRPr="00766499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766499">
        <w:rPr>
          <w:rFonts w:ascii="Times New Roman" w:hAnsi="Times New Roman" w:cs="Times New Roman"/>
          <w:sz w:val="24"/>
          <w:szCs w:val="24"/>
        </w:rPr>
        <w:t>о взаимодействии при подготовке, организации и проведении торгов и иных конкуре</w:t>
      </w:r>
      <w:r w:rsidR="006C6462" w:rsidRPr="00766499">
        <w:rPr>
          <w:rFonts w:ascii="Times New Roman" w:hAnsi="Times New Roman" w:cs="Times New Roman"/>
          <w:sz w:val="24"/>
          <w:szCs w:val="24"/>
        </w:rPr>
        <w:t>нтных процедур</w:t>
      </w:r>
      <w:r w:rsidR="00931008" w:rsidRPr="00766499">
        <w:rPr>
          <w:rFonts w:ascii="Times New Roman" w:hAnsi="Times New Roman" w:cs="Times New Roman"/>
          <w:sz w:val="24"/>
          <w:szCs w:val="24"/>
        </w:rPr>
        <w:t xml:space="preserve"> с Комитетом по конкурентной политике Московской области, ГКУ Московской области «Региональный центр торгов»</w:t>
      </w:r>
      <w:r w:rsidR="008D77E6" w:rsidRPr="00766499">
        <w:rPr>
          <w:rFonts w:ascii="Times New Roman" w:hAnsi="Times New Roman" w:cs="Times New Roman"/>
          <w:sz w:val="24"/>
          <w:szCs w:val="24"/>
        </w:rPr>
        <w:t>,</w:t>
      </w:r>
      <w:r w:rsidR="006C6462" w:rsidRPr="00766499">
        <w:rPr>
          <w:rFonts w:ascii="Times New Roman" w:hAnsi="Times New Roman" w:cs="Times New Roman"/>
          <w:sz w:val="24"/>
          <w:szCs w:val="24"/>
        </w:rPr>
        <w:t xml:space="preserve"> организатором торгов выступает</w:t>
      </w:r>
      <w:r w:rsidRPr="00766499">
        <w:rPr>
          <w:rFonts w:ascii="Times New Roman" w:hAnsi="Times New Roman" w:cs="Times New Roman"/>
          <w:sz w:val="24"/>
          <w:szCs w:val="24"/>
        </w:rPr>
        <w:t xml:space="preserve"> Комитет по конкурентной политике Московской области (далее – Организатор торгов).</w:t>
      </w:r>
      <w:r w:rsidR="006C6462" w:rsidRPr="0076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9FC" w:rsidRPr="00931008" w:rsidRDefault="006869FC" w:rsidP="006869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008">
        <w:rPr>
          <w:rFonts w:ascii="Times New Roman" w:hAnsi="Times New Roman" w:cs="Times New Roman"/>
          <w:sz w:val="24"/>
          <w:szCs w:val="24"/>
        </w:rPr>
        <w:t>1.5. Продавец в соответствии с законодательством Российской Федер</w:t>
      </w:r>
      <w:r w:rsidR="00272DFB">
        <w:rPr>
          <w:rFonts w:ascii="Times New Roman" w:hAnsi="Times New Roman" w:cs="Times New Roman"/>
          <w:sz w:val="24"/>
          <w:szCs w:val="24"/>
        </w:rPr>
        <w:t>ации при подготовке и проведен</w:t>
      </w:r>
      <w:proofErr w:type="gramStart"/>
      <w:r w:rsidR="00272DFB">
        <w:rPr>
          <w:rFonts w:ascii="Times New Roman" w:hAnsi="Times New Roman" w:cs="Times New Roman"/>
          <w:sz w:val="24"/>
          <w:szCs w:val="24"/>
        </w:rPr>
        <w:t>и</w:t>
      </w:r>
      <w:r w:rsidR="00766499">
        <w:rPr>
          <w:rFonts w:ascii="Times New Roman" w:hAnsi="Times New Roman" w:cs="Times New Roman"/>
          <w:sz w:val="24"/>
          <w:szCs w:val="24"/>
        </w:rPr>
        <w:t>и</w:t>
      </w:r>
      <w:r w:rsidRPr="0093100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931008">
        <w:rPr>
          <w:rFonts w:ascii="Times New Roman" w:hAnsi="Times New Roman" w:cs="Times New Roman"/>
          <w:sz w:val="24"/>
          <w:szCs w:val="24"/>
        </w:rPr>
        <w:t>кциона осуществляет следующие функции:</w:t>
      </w:r>
    </w:p>
    <w:p w:rsidR="006869FC" w:rsidRPr="00931008" w:rsidRDefault="0026709E" w:rsidP="00686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69FC" w:rsidRPr="00931008">
        <w:rPr>
          <w:rFonts w:ascii="Times New Roman" w:hAnsi="Times New Roman" w:cs="Times New Roman"/>
          <w:sz w:val="24"/>
          <w:szCs w:val="24"/>
        </w:rPr>
        <w:t xml:space="preserve">1.5.1. Информирует Организатора </w:t>
      </w:r>
      <w:r w:rsidR="004B0643" w:rsidRPr="00931008">
        <w:rPr>
          <w:rFonts w:ascii="Times New Roman" w:hAnsi="Times New Roman" w:cs="Times New Roman"/>
          <w:sz w:val="24"/>
          <w:szCs w:val="24"/>
        </w:rPr>
        <w:t>торгов</w:t>
      </w:r>
      <w:r w:rsidR="006869FC" w:rsidRPr="00931008">
        <w:rPr>
          <w:rFonts w:ascii="Times New Roman" w:hAnsi="Times New Roman" w:cs="Times New Roman"/>
          <w:sz w:val="24"/>
          <w:szCs w:val="24"/>
        </w:rPr>
        <w:t xml:space="preserve"> о предполагаемых к проведению торгах и иных конкурентных процедурах, в установленном законодательством порядке привлекает Организатора торгов </w:t>
      </w:r>
      <w:r w:rsidR="002E3074" w:rsidRPr="00931008">
        <w:rPr>
          <w:rFonts w:ascii="Times New Roman" w:hAnsi="Times New Roman" w:cs="Times New Roman"/>
          <w:sz w:val="24"/>
          <w:szCs w:val="24"/>
        </w:rPr>
        <w:t>для их организации и проведения.</w:t>
      </w:r>
    </w:p>
    <w:p w:rsidR="006869FC" w:rsidRPr="00931008" w:rsidRDefault="00012FB8" w:rsidP="00686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69FC" w:rsidRPr="00931008">
        <w:rPr>
          <w:rFonts w:ascii="Times New Roman" w:hAnsi="Times New Roman" w:cs="Times New Roman"/>
          <w:sz w:val="24"/>
          <w:szCs w:val="24"/>
        </w:rPr>
        <w:t xml:space="preserve">1.5.2. Предоставляет информацию и документы, необходимые для организации и проведения </w:t>
      </w:r>
      <w:r w:rsidR="00DA5520" w:rsidRPr="00931008">
        <w:rPr>
          <w:rFonts w:ascii="Times New Roman" w:hAnsi="Times New Roman" w:cs="Times New Roman"/>
          <w:sz w:val="24"/>
          <w:szCs w:val="24"/>
        </w:rPr>
        <w:t>торгов</w:t>
      </w:r>
      <w:r w:rsidR="009C7247" w:rsidRPr="00931008">
        <w:rPr>
          <w:rFonts w:ascii="Times New Roman" w:hAnsi="Times New Roman" w:cs="Times New Roman"/>
          <w:sz w:val="24"/>
          <w:szCs w:val="24"/>
        </w:rPr>
        <w:t xml:space="preserve">  </w:t>
      </w:r>
      <w:r w:rsidR="006869FC" w:rsidRPr="00931008">
        <w:rPr>
          <w:rFonts w:ascii="Times New Roman" w:hAnsi="Times New Roman" w:cs="Times New Roman"/>
          <w:sz w:val="24"/>
          <w:szCs w:val="24"/>
        </w:rPr>
        <w:t>-  обеспечивает принятие нормативных правовых актов, направленных на централизацию и унификацию проведения торгов и иных конкурентных процедур;</w:t>
      </w:r>
    </w:p>
    <w:p w:rsidR="006869FC" w:rsidRPr="00931008" w:rsidRDefault="007E0D42" w:rsidP="007E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9C7247" w:rsidRPr="00012FB8">
        <w:rPr>
          <w:rFonts w:ascii="Times New Roman" w:hAnsi="Times New Roman" w:cs="Times New Roman"/>
          <w:sz w:val="24"/>
          <w:szCs w:val="24"/>
        </w:rPr>
        <w:t>1.5.3</w:t>
      </w:r>
      <w:r w:rsidR="006869FC" w:rsidRPr="00012FB8">
        <w:rPr>
          <w:rFonts w:ascii="Times New Roman" w:hAnsi="Times New Roman" w:cs="Times New Roman"/>
          <w:sz w:val="24"/>
          <w:szCs w:val="24"/>
        </w:rPr>
        <w:t xml:space="preserve">. Обеспечивает в установленном порядке проведение оценки </w:t>
      </w:r>
      <w:r w:rsidR="00950218" w:rsidRPr="00012FB8">
        <w:rPr>
          <w:rFonts w:ascii="Times New Roman" w:hAnsi="Times New Roman" w:cs="Times New Roman"/>
          <w:sz w:val="24"/>
          <w:szCs w:val="24"/>
        </w:rPr>
        <w:t xml:space="preserve">подлежащего приватизации </w:t>
      </w:r>
      <w:r w:rsidR="006869FC" w:rsidRPr="00012FB8">
        <w:rPr>
          <w:rFonts w:ascii="Times New Roman" w:hAnsi="Times New Roman" w:cs="Times New Roman"/>
          <w:sz w:val="24"/>
          <w:szCs w:val="24"/>
        </w:rPr>
        <w:t xml:space="preserve"> муниципального имущества, </w:t>
      </w:r>
      <w:r w:rsidR="0026709E" w:rsidRPr="00012FB8">
        <w:rPr>
          <w:rFonts w:ascii="Times New Roman" w:hAnsi="Times New Roman" w:cs="Times New Roman"/>
          <w:sz w:val="24"/>
          <w:szCs w:val="24"/>
        </w:rPr>
        <w:t>определяет начальную цену продаваемого</w:t>
      </w:r>
      <w:r w:rsidR="0026709E">
        <w:rPr>
          <w:rFonts w:ascii="Times New Roman" w:hAnsi="Times New Roman" w:cs="Times New Roman"/>
          <w:sz w:val="24"/>
          <w:szCs w:val="24"/>
        </w:rPr>
        <w:t xml:space="preserve"> на аукционе имущества</w:t>
      </w:r>
      <w:r w:rsidR="00A25C81">
        <w:rPr>
          <w:rFonts w:ascii="Times New Roman" w:hAnsi="Times New Roman" w:cs="Times New Roman"/>
          <w:sz w:val="24"/>
          <w:szCs w:val="24"/>
        </w:rPr>
        <w:t xml:space="preserve"> </w:t>
      </w:r>
      <w:r w:rsidR="0026709E">
        <w:rPr>
          <w:rFonts w:ascii="Times New Roman" w:hAnsi="Times New Roman" w:cs="Times New Roman"/>
          <w:sz w:val="24"/>
          <w:szCs w:val="24"/>
        </w:rPr>
        <w:t>(далее именуется</w:t>
      </w:r>
      <w:r w:rsidR="00950218">
        <w:rPr>
          <w:rFonts w:ascii="Times New Roman" w:hAnsi="Times New Roman" w:cs="Times New Roman"/>
          <w:sz w:val="24"/>
          <w:szCs w:val="24"/>
        </w:rPr>
        <w:t xml:space="preserve"> </w:t>
      </w:r>
      <w:r w:rsidR="0026709E">
        <w:rPr>
          <w:rFonts w:ascii="Times New Roman" w:hAnsi="Times New Roman" w:cs="Times New Roman"/>
          <w:sz w:val="24"/>
          <w:szCs w:val="24"/>
        </w:rPr>
        <w:t>- начальная цена продажи);</w:t>
      </w:r>
    </w:p>
    <w:p w:rsidR="00D56A63" w:rsidRPr="00766499" w:rsidRDefault="009C7247" w:rsidP="0026709E">
      <w:pPr>
        <w:pStyle w:val="ConsPlusNormal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99">
        <w:rPr>
          <w:rFonts w:ascii="Times New Roman" w:hAnsi="Times New Roman" w:cs="Times New Roman"/>
          <w:sz w:val="24"/>
          <w:szCs w:val="24"/>
        </w:rPr>
        <w:t xml:space="preserve">1.5.4. Определяет </w:t>
      </w:r>
      <w:r w:rsidR="00950218" w:rsidRPr="00766499">
        <w:rPr>
          <w:rFonts w:ascii="Times New Roman" w:hAnsi="Times New Roman" w:cs="Times New Roman"/>
          <w:sz w:val="24"/>
          <w:szCs w:val="24"/>
        </w:rPr>
        <w:t xml:space="preserve">величину повышения начальной цены </w:t>
      </w:r>
      <w:r w:rsidR="0004723F" w:rsidRPr="00766499">
        <w:rPr>
          <w:rFonts w:ascii="Times New Roman" w:hAnsi="Times New Roman" w:cs="Times New Roman"/>
          <w:sz w:val="24"/>
          <w:szCs w:val="24"/>
        </w:rPr>
        <w:t>(</w:t>
      </w:r>
      <w:r w:rsidR="00950218" w:rsidRPr="00766499">
        <w:rPr>
          <w:rFonts w:ascii="Times New Roman" w:hAnsi="Times New Roman" w:cs="Times New Roman"/>
          <w:sz w:val="24"/>
          <w:szCs w:val="24"/>
        </w:rPr>
        <w:t>«шаг аукциона»)</w:t>
      </w:r>
      <w:r w:rsidR="00F564AE" w:rsidRPr="00766499">
        <w:rPr>
          <w:rFonts w:ascii="Times New Roman" w:hAnsi="Times New Roman" w:cs="Times New Roman"/>
          <w:sz w:val="24"/>
          <w:szCs w:val="24"/>
        </w:rPr>
        <w:t xml:space="preserve"> при подаче предложений о цене имущества в открытой форме</w:t>
      </w:r>
      <w:r w:rsidRPr="0076649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задатка.</w:t>
      </w:r>
      <w:r w:rsidR="00D56A63" w:rsidRPr="0076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A63" w:rsidRPr="00766499">
        <w:rPr>
          <w:rFonts w:ascii="Times New Roman" w:hAnsi="Times New Roman" w:cs="Times New Roman"/>
          <w:sz w:val="24"/>
          <w:szCs w:val="24"/>
        </w:rPr>
        <w:t>"Шаг аукциона"</w:t>
      </w:r>
      <w:r w:rsidR="0004723F" w:rsidRPr="00766499">
        <w:rPr>
          <w:rFonts w:ascii="Times New Roman" w:hAnsi="Times New Roman" w:cs="Times New Roman"/>
          <w:sz w:val="24"/>
          <w:szCs w:val="24"/>
        </w:rPr>
        <w:t xml:space="preserve"> устанавливается П</w:t>
      </w:r>
      <w:r w:rsidR="00D56A63" w:rsidRPr="00766499">
        <w:rPr>
          <w:rFonts w:ascii="Times New Roman" w:hAnsi="Times New Roman" w:cs="Times New Roman"/>
          <w:sz w:val="24"/>
          <w:szCs w:val="24"/>
        </w:rPr>
        <w:t>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6869FC" w:rsidRPr="00766499" w:rsidRDefault="006869FC" w:rsidP="0026709E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66499">
        <w:rPr>
          <w:rFonts w:ascii="Times New Roman" w:hAnsi="Times New Roman" w:cs="Times New Roman"/>
          <w:sz w:val="24"/>
          <w:szCs w:val="24"/>
        </w:rPr>
        <w:t xml:space="preserve">1.5.5. Обеспечивает опубликование извещения на официальном сайте городского округа Электросталь </w:t>
      </w:r>
      <w:r w:rsidR="00793494" w:rsidRPr="00766499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hyperlink r:id="rId19" w:history="1">
        <w:r w:rsidRPr="00766499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76649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766499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ele</w:t>
        </w:r>
        <w:r w:rsidRPr="0076649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с</w:t>
        </w:r>
        <w:r w:rsidRPr="00766499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trostal</w:t>
        </w:r>
        <w:r w:rsidRPr="0076649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766499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2E3074" w:rsidRPr="00766499">
        <w:rPr>
          <w:rFonts w:ascii="Times New Roman" w:hAnsi="Times New Roman" w:cs="Times New Roman"/>
          <w:sz w:val="24"/>
          <w:szCs w:val="24"/>
        </w:rPr>
        <w:t>.</w:t>
      </w:r>
    </w:p>
    <w:p w:rsidR="006869FC" w:rsidRPr="00766499" w:rsidRDefault="006869FC" w:rsidP="0026709E">
      <w:pPr>
        <w:pStyle w:val="ConsPlusNormal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99">
        <w:rPr>
          <w:rFonts w:ascii="Times New Roman" w:hAnsi="Times New Roman" w:cs="Times New Roman"/>
          <w:sz w:val="24"/>
          <w:szCs w:val="24"/>
        </w:rPr>
        <w:t>1.5.6.  Производит расчеты с претендентами, уча</w:t>
      </w:r>
      <w:r w:rsidR="002E3074" w:rsidRPr="00766499">
        <w:rPr>
          <w:rFonts w:ascii="Times New Roman" w:hAnsi="Times New Roman" w:cs="Times New Roman"/>
          <w:sz w:val="24"/>
          <w:szCs w:val="24"/>
        </w:rPr>
        <w:t>стниками и победителем аукциона.</w:t>
      </w:r>
    </w:p>
    <w:p w:rsidR="006869FC" w:rsidRPr="00766499" w:rsidRDefault="006869FC" w:rsidP="0026709E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66499">
        <w:rPr>
          <w:rFonts w:ascii="Times New Roman" w:hAnsi="Times New Roman" w:cs="Times New Roman"/>
          <w:sz w:val="24"/>
          <w:szCs w:val="24"/>
        </w:rPr>
        <w:t>1.5.7. Обеспечивает передачу имущества покупателю (победителю аукциона) и совершает необходимые действия, связанные с переходом права собственности на него.</w:t>
      </w:r>
    </w:p>
    <w:p w:rsidR="00FE5A6F" w:rsidRPr="00766499" w:rsidRDefault="00FE5A6F" w:rsidP="0026709E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66499">
        <w:rPr>
          <w:rFonts w:ascii="Times New Roman" w:hAnsi="Times New Roman" w:cs="Times New Roman"/>
          <w:sz w:val="24"/>
          <w:szCs w:val="24"/>
        </w:rPr>
        <w:t xml:space="preserve">1.5.8. Организует подготовку и </w:t>
      </w:r>
      <w:r w:rsidR="0004723F" w:rsidRPr="00766499">
        <w:rPr>
          <w:rFonts w:ascii="Times New Roman" w:hAnsi="Times New Roman" w:cs="Times New Roman"/>
          <w:sz w:val="24"/>
          <w:szCs w:val="24"/>
        </w:rPr>
        <w:t>размещение</w:t>
      </w:r>
      <w:r w:rsidRPr="00766499">
        <w:rPr>
          <w:rFonts w:ascii="Times New Roman" w:hAnsi="Times New Roman" w:cs="Times New Roman"/>
          <w:sz w:val="24"/>
          <w:szCs w:val="24"/>
        </w:rPr>
        <w:t xml:space="preserve"> информационного сообщения об итогах аукциона в сети </w:t>
      </w:r>
      <w:r w:rsidR="0004723F" w:rsidRPr="00766499">
        <w:rPr>
          <w:rFonts w:ascii="Times New Roman" w:hAnsi="Times New Roman" w:cs="Times New Roman"/>
          <w:sz w:val="24"/>
          <w:szCs w:val="24"/>
        </w:rPr>
        <w:t>«</w:t>
      </w:r>
      <w:r w:rsidRPr="00766499">
        <w:rPr>
          <w:rFonts w:ascii="Times New Roman" w:hAnsi="Times New Roman" w:cs="Times New Roman"/>
          <w:sz w:val="24"/>
          <w:szCs w:val="24"/>
        </w:rPr>
        <w:t>Интернет</w:t>
      </w:r>
      <w:r w:rsidR="0004723F" w:rsidRPr="00766499">
        <w:rPr>
          <w:rFonts w:ascii="Times New Roman" w:hAnsi="Times New Roman" w:cs="Times New Roman"/>
          <w:sz w:val="24"/>
          <w:szCs w:val="24"/>
        </w:rPr>
        <w:t>»</w:t>
      </w:r>
      <w:r w:rsidRPr="0076649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Федеральным законом «О приватизации государственного и муниципального имущества»</w:t>
      </w:r>
      <w:r w:rsidR="0004723F" w:rsidRPr="00766499">
        <w:rPr>
          <w:rFonts w:ascii="Times New Roman" w:hAnsi="Times New Roman" w:cs="Times New Roman"/>
          <w:sz w:val="24"/>
          <w:szCs w:val="24"/>
        </w:rPr>
        <w:t xml:space="preserve"> и настоящим Положением</w:t>
      </w:r>
      <w:r w:rsidRPr="00766499">
        <w:rPr>
          <w:rFonts w:ascii="Times New Roman" w:hAnsi="Times New Roman" w:cs="Times New Roman"/>
          <w:sz w:val="24"/>
          <w:szCs w:val="24"/>
        </w:rPr>
        <w:t>.</w:t>
      </w:r>
    </w:p>
    <w:p w:rsidR="006869FC" w:rsidRPr="00766499" w:rsidRDefault="006869FC" w:rsidP="0026709E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66499">
        <w:rPr>
          <w:rFonts w:ascii="Times New Roman" w:hAnsi="Times New Roman" w:cs="Times New Roman"/>
          <w:sz w:val="24"/>
          <w:szCs w:val="24"/>
        </w:rPr>
        <w:t>1.6. Организатор торгов</w:t>
      </w:r>
      <w:r w:rsidR="00766499" w:rsidRPr="00766499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</w:t>
      </w:r>
      <w:r w:rsidR="00A25896">
        <w:rPr>
          <w:rFonts w:ascii="Times New Roman" w:hAnsi="Times New Roman" w:cs="Times New Roman"/>
          <w:sz w:val="24"/>
          <w:szCs w:val="24"/>
        </w:rPr>
        <w:t>ации при подготовке и проведен</w:t>
      </w:r>
      <w:proofErr w:type="gramStart"/>
      <w:r w:rsidR="00A25896">
        <w:rPr>
          <w:rFonts w:ascii="Times New Roman" w:hAnsi="Times New Roman" w:cs="Times New Roman"/>
          <w:sz w:val="24"/>
          <w:szCs w:val="24"/>
        </w:rPr>
        <w:t>ии</w:t>
      </w:r>
      <w:r w:rsidR="00766499" w:rsidRPr="00766499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="00766499" w:rsidRPr="00766499">
        <w:rPr>
          <w:rFonts w:ascii="Times New Roman" w:hAnsi="Times New Roman" w:cs="Times New Roman"/>
          <w:sz w:val="24"/>
          <w:szCs w:val="24"/>
        </w:rPr>
        <w:t>кциона осуществляет следующие функции</w:t>
      </w:r>
      <w:r w:rsidRPr="00766499">
        <w:rPr>
          <w:rFonts w:ascii="Times New Roman" w:hAnsi="Times New Roman" w:cs="Times New Roman"/>
          <w:sz w:val="24"/>
          <w:szCs w:val="24"/>
        </w:rPr>
        <w:t>:</w:t>
      </w:r>
    </w:p>
    <w:p w:rsidR="006869FC" w:rsidRPr="00766499" w:rsidRDefault="006869FC" w:rsidP="0026709E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66499">
        <w:rPr>
          <w:rFonts w:ascii="Times New Roman" w:hAnsi="Times New Roman" w:cs="Times New Roman"/>
          <w:sz w:val="24"/>
          <w:szCs w:val="24"/>
        </w:rPr>
        <w:t xml:space="preserve">1.6.1. Обеспечивает организацию и проведение торгов и иных конкурентных процедур в соответствии </w:t>
      </w:r>
      <w:r w:rsidR="00132AA0" w:rsidRPr="00766499">
        <w:rPr>
          <w:rFonts w:ascii="Times New Roman" w:hAnsi="Times New Roman" w:cs="Times New Roman"/>
          <w:sz w:val="24"/>
          <w:szCs w:val="24"/>
        </w:rPr>
        <w:t>с требованиями законодательства.</w:t>
      </w:r>
    </w:p>
    <w:p w:rsidR="006869FC" w:rsidRPr="00766499" w:rsidRDefault="006869FC" w:rsidP="0026709E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66499">
        <w:rPr>
          <w:rFonts w:ascii="Times New Roman" w:hAnsi="Times New Roman" w:cs="Times New Roman"/>
          <w:sz w:val="24"/>
          <w:szCs w:val="24"/>
        </w:rPr>
        <w:t>1.6.2. Принимает участие в комиссиях в рамках проведения торг</w:t>
      </w:r>
      <w:r w:rsidR="002E3074" w:rsidRPr="00766499">
        <w:rPr>
          <w:rFonts w:ascii="Times New Roman" w:hAnsi="Times New Roman" w:cs="Times New Roman"/>
          <w:sz w:val="24"/>
          <w:szCs w:val="24"/>
        </w:rPr>
        <w:t>ов и иных конкурентных процедур.</w:t>
      </w:r>
    </w:p>
    <w:p w:rsidR="006869FC" w:rsidRPr="00766499" w:rsidRDefault="006869FC" w:rsidP="0026709E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66499">
        <w:rPr>
          <w:rFonts w:ascii="Times New Roman" w:hAnsi="Times New Roman" w:cs="Times New Roman"/>
          <w:sz w:val="24"/>
          <w:szCs w:val="24"/>
        </w:rPr>
        <w:t xml:space="preserve">1.6.3. Запрашивает </w:t>
      </w:r>
      <w:r w:rsidR="00F564AE" w:rsidRPr="00766499">
        <w:rPr>
          <w:rFonts w:ascii="Times New Roman" w:hAnsi="Times New Roman" w:cs="Times New Roman"/>
          <w:sz w:val="24"/>
          <w:szCs w:val="24"/>
        </w:rPr>
        <w:t>у П</w:t>
      </w:r>
      <w:r w:rsidR="002E3074" w:rsidRPr="00766499">
        <w:rPr>
          <w:rFonts w:ascii="Times New Roman" w:hAnsi="Times New Roman" w:cs="Times New Roman"/>
          <w:sz w:val="24"/>
          <w:szCs w:val="24"/>
        </w:rPr>
        <w:t xml:space="preserve">родавца </w:t>
      </w:r>
      <w:r w:rsidRPr="00766499">
        <w:rPr>
          <w:rFonts w:ascii="Times New Roman" w:hAnsi="Times New Roman" w:cs="Times New Roman"/>
          <w:sz w:val="24"/>
          <w:szCs w:val="24"/>
        </w:rPr>
        <w:t>документы и сведения, необходимые для обеспечения организации и проведения торгов и иных конкурентных процедур;</w:t>
      </w:r>
    </w:p>
    <w:p w:rsidR="00BD5A0A" w:rsidRPr="00766499" w:rsidRDefault="007E0D42" w:rsidP="007E0D42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F564AE" w:rsidRPr="00766499">
        <w:rPr>
          <w:rFonts w:cs="Times New Roman"/>
        </w:rPr>
        <w:t xml:space="preserve">  </w:t>
      </w:r>
      <w:r w:rsidR="006869FC" w:rsidRPr="00766499">
        <w:rPr>
          <w:rFonts w:cs="Times New Roman"/>
        </w:rPr>
        <w:t>1.6.4. Определяет срок и условия внесения и возврата задатка физическим и юридическим лицами</w:t>
      </w:r>
      <w:r w:rsidR="00F564AE" w:rsidRPr="00766499">
        <w:rPr>
          <w:rFonts w:cs="Times New Roman"/>
        </w:rPr>
        <w:t>, намеревающимися принять участие в аукционе (далее - претенденты)</w:t>
      </w:r>
      <w:r w:rsidR="006869FC" w:rsidRPr="00766499">
        <w:rPr>
          <w:rFonts w:cs="Times New Roman"/>
        </w:rPr>
        <w:t>.</w:t>
      </w:r>
    </w:p>
    <w:p w:rsidR="00BD5A0A" w:rsidRPr="00766499" w:rsidRDefault="00BD5A0A" w:rsidP="0026709E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66499">
        <w:rPr>
          <w:rFonts w:ascii="Times New Roman" w:hAnsi="Times New Roman" w:cs="Times New Roman"/>
          <w:sz w:val="24"/>
          <w:szCs w:val="24"/>
        </w:rPr>
        <w:t>1.6.5. Определяет место, дату</w:t>
      </w:r>
      <w:r w:rsidR="009C7247" w:rsidRPr="00766499">
        <w:rPr>
          <w:rFonts w:ascii="Times New Roman" w:hAnsi="Times New Roman" w:cs="Times New Roman"/>
          <w:sz w:val="24"/>
          <w:szCs w:val="24"/>
        </w:rPr>
        <w:t xml:space="preserve"> начала и окончания приема заявок, место и </w:t>
      </w:r>
      <w:r w:rsidRPr="00766499">
        <w:rPr>
          <w:rFonts w:ascii="Times New Roman" w:hAnsi="Times New Roman" w:cs="Times New Roman"/>
          <w:sz w:val="24"/>
          <w:szCs w:val="24"/>
        </w:rPr>
        <w:t>срок подведения итогов аукциона.</w:t>
      </w:r>
    </w:p>
    <w:p w:rsidR="000F55CF" w:rsidRPr="00766499" w:rsidRDefault="00BD5A0A" w:rsidP="0026709E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66499">
        <w:rPr>
          <w:rFonts w:ascii="Times New Roman" w:hAnsi="Times New Roman" w:cs="Times New Roman"/>
          <w:sz w:val="24"/>
          <w:szCs w:val="24"/>
        </w:rPr>
        <w:t>1.6.6. П</w:t>
      </w:r>
      <w:r w:rsidR="009C7247" w:rsidRPr="00766499">
        <w:rPr>
          <w:rFonts w:ascii="Times New Roman" w:hAnsi="Times New Roman" w:cs="Times New Roman"/>
          <w:sz w:val="24"/>
          <w:szCs w:val="24"/>
        </w:rPr>
        <w:t xml:space="preserve">ринимает от претендентов заявки на участие в аукционе (далее - заявки) и прилагаемые к ним документы по составленной ими описи, ведет учет заявок, а также принимает предложения о цене имущества при подаче предложений о </w:t>
      </w:r>
      <w:r w:rsidRPr="00766499">
        <w:rPr>
          <w:rFonts w:ascii="Times New Roman" w:hAnsi="Times New Roman" w:cs="Times New Roman"/>
          <w:sz w:val="24"/>
          <w:szCs w:val="24"/>
        </w:rPr>
        <w:t>цене имущества в закрытой форме.</w:t>
      </w:r>
      <w:r w:rsidR="000F55CF" w:rsidRPr="0076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247" w:rsidRPr="00766499" w:rsidRDefault="000F55CF" w:rsidP="0026709E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66499">
        <w:rPr>
          <w:rFonts w:ascii="Times New Roman" w:hAnsi="Times New Roman" w:cs="Times New Roman"/>
          <w:sz w:val="24"/>
          <w:szCs w:val="24"/>
        </w:rPr>
        <w:t>1.6.7. Заключает с претендентами договоры о задатке</w:t>
      </w:r>
      <w:r w:rsidR="00035F94" w:rsidRPr="00766499">
        <w:rPr>
          <w:rFonts w:ascii="Times New Roman" w:hAnsi="Times New Roman" w:cs="Times New Roman"/>
          <w:sz w:val="24"/>
          <w:szCs w:val="24"/>
        </w:rPr>
        <w:t>.</w:t>
      </w:r>
    </w:p>
    <w:p w:rsidR="00BD5A0A" w:rsidRPr="00766499" w:rsidRDefault="000F55CF" w:rsidP="0026709E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66499">
        <w:rPr>
          <w:rFonts w:ascii="Times New Roman" w:hAnsi="Times New Roman" w:cs="Times New Roman"/>
          <w:sz w:val="24"/>
          <w:szCs w:val="24"/>
        </w:rPr>
        <w:t>1.6.8</w:t>
      </w:r>
      <w:r w:rsidR="006869FC" w:rsidRPr="00766499">
        <w:rPr>
          <w:rFonts w:ascii="Times New Roman" w:hAnsi="Times New Roman" w:cs="Times New Roman"/>
          <w:sz w:val="24"/>
          <w:szCs w:val="24"/>
        </w:rPr>
        <w:t xml:space="preserve">. Размещает на официальном сайте Российской Федерации в информационно-телекоммуникационной сети "Интернет" </w:t>
      </w:r>
      <w:proofErr w:type="spellStart"/>
      <w:r w:rsidR="006869FC" w:rsidRPr="00766499">
        <w:rPr>
          <w:rFonts w:ascii="Times New Roman" w:hAnsi="Times New Roman" w:cs="Times New Roman"/>
          <w:sz w:val="24"/>
          <w:szCs w:val="24"/>
        </w:rPr>
        <w:t>www.tor</w:t>
      </w:r>
      <w:r w:rsidR="00035F94" w:rsidRPr="00766499">
        <w:rPr>
          <w:rFonts w:ascii="Times New Roman" w:hAnsi="Times New Roman" w:cs="Times New Roman"/>
          <w:sz w:val="24"/>
          <w:szCs w:val="24"/>
        </w:rPr>
        <w:t>qi.gov.ru</w:t>
      </w:r>
      <w:proofErr w:type="spellEnd"/>
      <w:r w:rsidR="00035F94" w:rsidRPr="00766499">
        <w:rPr>
          <w:rFonts w:ascii="Times New Roman" w:hAnsi="Times New Roman" w:cs="Times New Roman"/>
          <w:sz w:val="24"/>
          <w:szCs w:val="24"/>
        </w:rPr>
        <w:t xml:space="preserve"> извещение о проведение</w:t>
      </w:r>
      <w:r w:rsidR="006869FC" w:rsidRPr="00766499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3F1213" w:rsidRPr="00766499">
        <w:rPr>
          <w:rFonts w:ascii="Times New Roman" w:hAnsi="Times New Roman" w:cs="Times New Roman"/>
          <w:sz w:val="24"/>
          <w:szCs w:val="24"/>
        </w:rPr>
        <w:t xml:space="preserve">. </w:t>
      </w:r>
      <w:r w:rsidR="006869FC" w:rsidRPr="00766499">
        <w:rPr>
          <w:rFonts w:ascii="Times New Roman" w:hAnsi="Times New Roman" w:cs="Times New Roman"/>
          <w:sz w:val="24"/>
          <w:szCs w:val="24"/>
        </w:rPr>
        <w:t>Указанное извещение должно быть доступно для ознакомления всем заинтересованным лицам без взимания платы. Обязательным приложением к размещенному на официальном сайте извещению о проведен</w:t>
      </w:r>
      <w:proofErr w:type="gramStart"/>
      <w:r w:rsidR="006869FC" w:rsidRPr="0076649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6869FC" w:rsidRPr="00766499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имущества.</w:t>
      </w:r>
    </w:p>
    <w:p w:rsidR="000F55CF" w:rsidRPr="00766499" w:rsidRDefault="00035F94" w:rsidP="005E7B8C">
      <w:pPr>
        <w:autoSpaceDE w:val="0"/>
        <w:autoSpaceDN w:val="0"/>
        <w:adjustRightInd w:val="0"/>
        <w:jc w:val="both"/>
        <w:rPr>
          <w:rFonts w:cs="Times New Roman"/>
        </w:rPr>
      </w:pPr>
      <w:r w:rsidRPr="00766499">
        <w:rPr>
          <w:rFonts w:cs="Times New Roman"/>
        </w:rPr>
        <w:t xml:space="preserve">            </w:t>
      </w:r>
      <w:r w:rsidR="000F55CF" w:rsidRPr="00766499">
        <w:rPr>
          <w:rFonts w:cs="Times New Roman"/>
        </w:rPr>
        <w:t xml:space="preserve">1.6.9.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 и перечню, </w:t>
      </w:r>
      <w:r w:rsidR="005E7B8C" w:rsidRPr="00766499">
        <w:rPr>
          <w:rFonts w:cs="Times New Roman"/>
        </w:rPr>
        <w:t xml:space="preserve">содержащемуся </w:t>
      </w:r>
      <w:r w:rsidR="000F55CF" w:rsidRPr="00766499">
        <w:rPr>
          <w:rFonts w:cs="Times New Roman"/>
        </w:rPr>
        <w:t xml:space="preserve"> в инфор</w:t>
      </w:r>
      <w:r w:rsidRPr="00766499">
        <w:rPr>
          <w:rFonts w:cs="Times New Roman"/>
        </w:rPr>
        <w:t>мационном сообщении о проведение</w:t>
      </w:r>
      <w:r w:rsidR="000F55CF" w:rsidRPr="00766499">
        <w:rPr>
          <w:rFonts w:cs="Times New Roman"/>
        </w:rPr>
        <w:t xml:space="preserve"> аукциона.</w:t>
      </w:r>
    </w:p>
    <w:p w:rsidR="000F55CF" w:rsidRDefault="000F55CF" w:rsidP="0026709E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1.6.10. Ведет учет заявок по мере их поступления в журнале учета заявок.</w:t>
      </w:r>
    </w:p>
    <w:p w:rsidR="009C7247" w:rsidRDefault="000F55CF" w:rsidP="0026709E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1.6.11</w:t>
      </w:r>
      <w:r w:rsidR="00BD5A0A">
        <w:rPr>
          <w:rFonts w:ascii="Times New Roman" w:hAnsi="Times New Roman" w:cs="Times New Roman"/>
          <w:sz w:val="24"/>
          <w:szCs w:val="24"/>
        </w:rPr>
        <w:t>. П</w:t>
      </w:r>
      <w:r w:rsidR="009C7247" w:rsidRPr="009C7247">
        <w:rPr>
          <w:rFonts w:ascii="Times New Roman" w:hAnsi="Times New Roman" w:cs="Times New Roman"/>
          <w:sz w:val="24"/>
          <w:szCs w:val="24"/>
        </w:rPr>
        <w:t xml:space="preserve">ринимает решение о признании претендентов участниками аукциона или </w:t>
      </w:r>
      <w:proofErr w:type="gramStart"/>
      <w:r w:rsidR="009C7247" w:rsidRPr="009C7247">
        <w:rPr>
          <w:rFonts w:ascii="Times New Roman" w:hAnsi="Times New Roman" w:cs="Times New Roman"/>
          <w:sz w:val="24"/>
          <w:szCs w:val="24"/>
        </w:rPr>
        <w:t>об отказе в допуске к участию в аукционе по основаниям</w:t>
      </w:r>
      <w:proofErr w:type="gramEnd"/>
      <w:r w:rsidR="009C7247" w:rsidRPr="009C7247">
        <w:rPr>
          <w:rFonts w:ascii="Times New Roman" w:hAnsi="Times New Roman" w:cs="Times New Roman"/>
          <w:sz w:val="24"/>
          <w:szCs w:val="24"/>
        </w:rPr>
        <w:t xml:space="preserve">, установленным </w:t>
      </w:r>
      <w:r w:rsidR="009C7247" w:rsidRPr="009C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20" w:history="1">
        <w:r w:rsidR="009C7247" w:rsidRPr="009C724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9C7247" w:rsidRPr="009C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r w:rsidR="009C7247" w:rsidRPr="009C7247">
        <w:rPr>
          <w:rFonts w:ascii="Times New Roman" w:hAnsi="Times New Roman" w:cs="Times New Roman"/>
          <w:sz w:val="24"/>
          <w:szCs w:val="24"/>
        </w:rPr>
        <w:t xml:space="preserve">О приватизации государственного и муниципального имущества", и уведомляет </w:t>
      </w:r>
      <w:r w:rsidR="00132AA0">
        <w:rPr>
          <w:rFonts w:ascii="Times New Roman" w:hAnsi="Times New Roman" w:cs="Times New Roman"/>
          <w:sz w:val="24"/>
          <w:szCs w:val="24"/>
        </w:rPr>
        <w:t>претендентов о принятом решении.</w:t>
      </w:r>
    </w:p>
    <w:p w:rsidR="000F55CF" w:rsidRDefault="000F55CF" w:rsidP="0026709E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1.6.12. Назначает из числа своих работников уполномоченного представителя, а также нанимает аукциониста или назначает его из числа своих работников – в случае проведения аукциона с подачей предложений о цене имущества в открытой форме.</w:t>
      </w:r>
    </w:p>
    <w:p w:rsidR="000F55CF" w:rsidRPr="00931008" w:rsidRDefault="000F55CF" w:rsidP="00012F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1.6.13. Принимает от участников аукциона предложения о цене имущества, подаваемые в день подведения итогов аукциона (при подаче предложений о цене имущества в закрытой форме). </w:t>
      </w:r>
    </w:p>
    <w:p w:rsidR="006869FC" w:rsidRPr="00931008" w:rsidRDefault="000F55CF" w:rsidP="0026709E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1.6.14</w:t>
      </w:r>
      <w:r w:rsidR="006869FC" w:rsidRPr="00931008">
        <w:rPr>
          <w:rFonts w:ascii="Times New Roman" w:hAnsi="Times New Roman" w:cs="Times New Roman"/>
          <w:sz w:val="24"/>
          <w:szCs w:val="24"/>
        </w:rPr>
        <w:t>. Определяет победителя аукциона и оформл</w:t>
      </w:r>
      <w:r w:rsidR="00222414" w:rsidRPr="00931008">
        <w:rPr>
          <w:rFonts w:ascii="Times New Roman" w:hAnsi="Times New Roman" w:cs="Times New Roman"/>
          <w:sz w:val="24"/>
          <w:szCs w:val="24"/>
        </w:rPr>
        <w:t>яет протокол об итогах аукциона, передает его Продавцу.</w:t>
      </w:r>
    </w:p>
    <w:p w:rsidR="006869FC" w:rsidRDefault="000F55CF" w:rsidP="0026709E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1.6.15</w:t>
      </w:r>
      <w:r w:rsidR="006869FC" w:rsidRPr="00931008">
        <w:rPr>
          <w:rFonts w:ascii="Times New Roman" w:hAnsi="Times New Roman" w:cs="Times New Roman"/>
          <w:sz w:val="24"/>
          <w:szCs w:val="24"/>
        </w:rPr>
        <w:t>. Уведомляет победителя аукциона о его победе на аукционе и выполняет другие функции в соответствии с требованиями действующего законодательства.</w:t>
      </w:r>
    </w:p>
    <w:p w:rsidR="00BD5A0A" w:rsidRPr="00931008" w:rsidRDefault="00BD5A0A" w:rsidP="00686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4D93" w:rsidRPr="00931008" w:rsidRDefault="00D14D93" w:rsidP="004B064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1008">
        <w:rPr>
          <w:rFonts w:ascii="Times New Roman" w:hAnsi="Times New Roman" w:cs="Times New Roman"/>
          <w:sz w:val="24"/>
          <w:szCs w:val="24"/>
        </w:rPr>
        <w:t>2. Порядок организац</w:t>
      </w:r>
      <w:proofErr w:type="gramStart"/>
      <w:r w:rsidRPr="0093100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31008">
        <w:rPr>
          <w:rFonts w:ascii="Times New Roman" w:hAnsi="Times New Roman" w:cs="Times New Roman"/>
          <w:sz w:val="24"/>
          <w:szCs w:val="24"/>
        </w:rPr>
        <w:t>кциона по продаже</w:t>
      </w:r>
      <w:r w:rsidR="004B0643" w:rsidRPr="0093100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31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0A" w:rsidRDefault="00BD5A0A" w:rsidP="00D14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6BAF" w:rsidRPr="00931008" w:rsidRDefault="00BD5A0A" w:rsidP="00D14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D6BAF" w:rsidRPr="00931008">
        <w:rPr>
          <w:rFonts w:ascii="Times New Roman" w:hAnsi="Times New Roman" w:cs="Times New Roman"/>
          <w:sz w:val="24"/>
          <w:szCs w:val="24"/>
        </w:rPr>
        <w:t>. Информационное сообщение о продаже муниципального имущества подлежит размещению на</w:t>
      </w:r>
      <w:r w:rsidR="007606CA" w:rsidRPr="00931008">
        <w:rPr>
          <w:rFonts w:ascii="Times New Roman" w:hAnsi="Times New Roman" w:cs="Times New Roman"/>
          <w:sz w:val="24"/>
          <w:szCs w:val="24"/>
        </w:rPr>
        <w:t xml:space="preserve"> </w:t>
      </w:r>
      <w:r w:rsidR="007606CA" w:rsidRPr="00931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сайте </w:t>
      </w:r>
      <w:hyperlink r:id="rId21" w:history="1">
        <w:r w:rsidR="00222414" w:rsidRPr="00931008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www.</w:t>
        </w:r>
        <w:r w:rsidR="00222414" w:rsidRPr="00931008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torgi</w:t>
        </w:r>
        <w:r w:rsidR="00222414" w:rsidRPr="00931008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="00222414" w:rsidRPr="00931008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="00222414" w:rsidRPr="00931008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="00222414" w:rsidRPr="00931008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222414" w:rsidRPr="00931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6BAF" w:rsidRPr="0093100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D6BAF" w:rsidRPr="00931008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7606CA" w:rsidRPr="00931008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www.electrostal.ru</w:t>
        </w:r>
      </w:hyperlink>
      <w:r w:rsidR="00BD6BAF" w:rsidRPr="00931008">
        <w:rPr>
          <w:rFonts w:ascii="Times New Roman" w:hAnsi="Times New Roman" w:cs="Times New Roman"/>
          <w:sz w:val="24"/>
          <w:szCs w:val="24"/>
        </w:rPr>
        <w:t xml:space="preserve"> не менее чем за тридцать дней до дня осуществления продажи указанного имущества.</w:t>
      </w:r>
    </w:p>
    <w:p w:rsidR="003F1213" w:rsidRPr="00931008" w:rsidRDefault="00BD5A0A" w:rsidP="00D14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14D93" w:rsidRPr="00931008">
        <w:rPr>
          <w:rFonts w:ascii="Times New Roman" w:hAnsi="Times New Roman" w:cs="Times New Roman"/>
          <w:sz w:val="24"/>
          <w:szCs w:val="24"/>
        </w:rPr>
        <w:t>. Информационное сообщение о продаже муниципального имущества должно содержать следующие сведения:</w:t>
      </w:r>
    </w:p>
    <w:p w:rsidR="00D14D93" w:rsidRPr="00931008" w:rsidRDefault="00BD5A0A" w:rsidP="00012F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3F1213" w:rsidRPr="00931008">
        <w:rPr>
          <w:rFonts w:ascii="Times New Roman" w:hAnsi="Times New Roman" w:cs="Times New Roman"/>
          <w:sz w:val="24"/>
          <w:szCs w:val="24"/>
        </w:rPr>
        <w:t>.1. Н</w:t>
      </w:r>
      <w:r w:rsidR="00D14D93" w:rsidRPr="00931008">
        <w:rPr>
          <w:rFonts w:ascii="Times New Roman" w:hAnsi="Times New Roman" w:cs="Times New Roman"/>
          <w:sz w:val="24"/>
          <w:szCs w:val="24"/>
        </w:rPr>
        <w:t>аименование органа местного самоуправления, принявшего решение об условиях приватизации такого имуществ</w:t>
      </w:r>
      <w:r w:rsidR="003F1213" w:rsidRPr="00931008">
        <w:rPr>
          <w:rFonts w:ascii="Times New Roman" w:hAnsi="Times New Roman" w:cs="Times New Roman"/>
          <w:sz w:val="24"/>
          <w:szCs w:val="24"/>
        </w:rPr>
        <w:t>а, реквизиты указанного решения.</w:t>
      </w:r>
    </w:p>
    <w:p w:rsidR="00D14D93" w:rsidRPr="00931008" w:rsidRDefault="00BD5A0A" w:rsidP="0026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3F1213" w:rsidRPr="00931008">
        <w:rPr>
          <w:rFonts w:ascii="Times New Roman" w:hAnsi="Times New Roman" w:cs="Times New Roman"/>
          <w:sz w:val="24"/>
          <w:szCs w:val="24"/>
        </w:rPr>
        <w:t>.2. Н</w:t>
      </w:r>
      <w:r w:rsidR="00D14D93" w:rsidRPr="00931008">
        <w:rPr>
          <w:rFonts w:ascii="Times New Roman" w:hAnsi="Times New Roman" w:cs="Times New Roman"/>
          <w:sz w:val="24"/>
          <w:szCs w:val="24"/>
        </w:rPr>
        <w:t xml:space="preserve">аименование </w:t>
      </w:r>
      <w:r w:rsidR="008155EA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D14D93" w:rsidRPr="00931008">
        <w:rPr>
          <w:rFonts w:ascii="Times New Roman" w:hAnsi="Times New Roman" w:cs="Times New Roman"/>
          <w:sz w:val="24"/>
          <w:szCs w:val="24"/>
        </w:rPr>
        <w:t>имущества и иные позволяющие его индивидуализировать свед</w:t>
      </w:r>
      <w:r w:rsidR="003F1213" w:rsidRPr="00931008">
        <w:rPr>
          <w:rFonts w:ascii="Times New Roman" w:hAnsi="Times New Roman" w:cs="Times New Roman"/>
          <w:sz w:val="24"/>
          <w:szCs w:val="24"/>
        </w:rPr>
        <w:t>ения (характеристика имущества).</w:t>
      </w:r>
    </w:p>
    <w:p w:rsidR="00D14D93" w:rsidRPr="00931008" w:rsidRDefault="00BD5A0A" w:rsidP="0026709E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2.2</w:t>
      </w:r>
      <w:r w:rsidR="003F1213" w:rsidRPr="00931008">
        <w:rPr>
          <w:rFonts w:cs="Times New Roman"/>
        </w:rPr>
        <w:t>.3. С</w:t>
      </w:r>
      <w:r w:rsidR="00D14D93" w:rsidRPr="00931008">
        <w:rPr>
          <w:rFonts w:cs="Times New Roman"/>
        </w:rPr>
        <w:t xml:space="preserve">пособ </w:t>
      </w:r>
      <w:r w:rsidR="003F1213" w:rsidRPr="00931008">
        <w:rPr>
          <w:rFonts w:cs="Times New Roman"/>
        </w:rPr>
        <w:t>приватизации</w:t>
      </w:r>
      <w:r w:rsidR="008155EA">
        <w:rPr>
          <w:rFonts w:cs="Times New Roman"/>
        </w:rPr>
        <w:t xml:space="preserve"> такого</w:t>
      </w:r>
      <w:r w:rsidR="003F1213" w:rsidRPr="00931008">
        <w:rPr>
          <w:rFonts w:cs="Times New Roman"/>
        </w:rPr>
        <w:t xml:space="preserve"> имущества.</w:t>
      </w:r>
    </w:p>
    <w:p w:rsidR="008168A0" w:rsidRPr="00931008" w:rsidRDefault="00BD5A0A" w:rsidP="0026709E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2.2</w:t>
      </w:r>
      <w:r w:rsidR="003F1213" w:rsidRPr="00931008">
        <w:rPr>
          <w:rFonts w:eastAsiaTheme="minorHAnsi" w:cs="Times New Roman"/>
          <w:lang w:eastAsia="en-US"/>
        </w:rPr>
        <w:t>.4. Н</w:t>
      </w:r>
      <w:r w:rsidR="00D14D93" w:rsidRPr="00931008">
        <w:rPr>
          <w:rFonts w:eastAsiaTheme="minorHAnsi" w:cs="Times New Roman"/>
          <w:lang w:eastAsia="en-US"/>
        </w:rPr>
        <w:t>ачальна</w:t>
      </w:r>
      <w:r w:rsidR="003F1213" w:rsidRPr="00931008">
        <w:rPr>
          <w:rFonts w:eastAsiaTheme="minorHAnsi" w:cs="Times New Roman"/>
          <w:lang w:eastAsia="en-US"/>
        </w:rPr>
        <w:t>я цена продажи такого имущества.</w:t>
      </w:r>
    </w:p>
    <w:p w:rsidR="00D14D93" w:rsidRPr="00931008" w:rsidRDefault="00BD5A0A" w:rsidP="0026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3F1213" w:rsidRPr="00931008">
        <w:rPr>
          <w:rFonts w:ascii="Times New Roman" w:hAnsi="Times New Roman" w:cs="Times New Roman"/>
          <w:sz w:val="24"/>
          <w:szCs w:val="24"/>
        </w:rPr>
        <w:t>.5.  Ф</w:t>
      </w:r>
      <w:r w:rsidR="00D14D93" w:rsidRPr="00931008">
        <w:rPr>
          <w:rFonts w:ascii="Times New Roman" w:hAnsi="Times New Roman" w:cs="Times New Roman"/>
          <w:sz w:val="24"/>
          <w:szCs w:val="24"/>
        </w:rPr>
        <w:t>орма пода</w:t>
      </w:r>
      <w:r w:rsidR="003F1213" w:rsidRPr="00931008">
        <w:rPr>
          <w:rFonts w:ascii="Times New Roman" w:hAnsi="Times New Roman" w:cs="Times New Roman"/>
          <w:sz w:val="24"/>
          <w:szCs w:val="24"/>
        </w:rPr>
        <w:t xml:space="preserve">чи предложений о цене </w:t>
      </w:r>
      <w:r w:rsidR="008155EA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3F1213" w:rsidRPr="00931008">
        <w:rPr>
          <w:rFonts w:ascii="Times New Roman" w:hAnsi="Times New Roman" w:cs="Times New Roman"/>
          <w:sz w:val="24"/>
          <w:szCs w:val="24"/>
        </w:rPr>
        <w:t>имущества.</w:t>
      </w:r>
    </w:p>
    <w:p w:rsidR="003F1213" w:rsidRPr="00931008" w:rsidRDefault="00BD5A0A" w:rsidP="0026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3F1213" w:rsidRPr="00931008">
        <w:rPr>
          <w:rFonts w:ascii="Times New Roman" w:hAnsi="Times New Roman" w:cs="Times New Roman"/>
          <w:sz w:val="24"/>
          <w:szCs w:val="24"/>
        </w:rPr>
        <w:t>.6. У</w:t>
      </w:r>
      <w:r w:rsidR="00D14D93" w:rsidRPr="00931008">
        <w:rPr>
          <w:rFonts w:ascii="Times New Roman" w:hAnsi="Times New Roman" w:cs="Times New Roman"/>
          <w:sz w:val="24"/>
          <w:szCs w:val="24"/>
        </w:rPr>
        <w:t>словия и сроки платеж</w:t>
      </w:r>
      <w:r w:rsidR="003F1213" w:rsidRPr="00931008">
        <w:rPr>
          <w:rFonts w:ascii="Times New Roman" w:hAnsi="Times New Roman" w:cs="Times New Roman"/>
          <w:sz w:val="24"/>
          <w:szCs w:val="24"/>
        </w:rPr>
        <w:t>а, необходимые реквизиты счетов.</w:t>
      </w:r>
    </w:p>
    <w:p w:rsidR="000F55CF" w:rsidRDefault="00BD5A0A" w:rsidP="0026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3F1213" w:rsidRPr="00931008">
        <w:rPr>
          <w:rFonts w:ascii="Times New Roman" w:hAnsi="Times New Roman" w:cs="Times New Roman"/>
          <w:sz w:val="24"/>
          <w:szCs w:val="24"/>
        </w:rPr>
        <w:t>.7. Р</w:t>
      </w:r>
      <w:r w:rsidR="00D14D93" w:rsidRPr="00931008">
        <w:rPr>
          <w:rFonts w:ascii="Times New Roman" w:hAnsi="Times New Roman" w:cs="Times New Roman"/>
          <w:sz w:val="24"/>
          <w:szCs w:val="24"/>
        </w:rPr>
        <w:t>азмер задатка, срок и порядок его внесения, назначение платежа, необходимые реквизиты счета</w:t>
      </w:r>
      <w:r w:rsidR="000F55CF">
        <w:rPr>
          <w:rFonts w:ascii="Times New Roman" w:hAnsi="Times New Roman" w:cs="Times New Roman"/>
          <w:sz w:val="24"/>
          <w:szCs w:val="24"/>
        </w:rPr>
        <w:t>.</w:t>
      </w:r>
    </w:p>
    <w:p w:rsidR="00D85D24" w:rsidRDefault="008155EA" w:rsidP="0026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 «Шаг</w:t>
      </w:r>
      <w:r w:rsidR="00D85D24">
        <w:rPr>
          <w:rFonts w:ascii="Times New Roman" w:hAnsi="Times New Roman" w:cs="Times New Roman"/>
          <w:sz w:val="24"/>
          <w:szCs w:val="24"/>
        </w:rPr>
        <w:t xml:space="preserve"> аукциона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85D24">
        <w:rPr>
          <w:rFonts w:ascii="Times New Roman" w:hAnsi="Times New Roman" w:cs="Times New Roman"/>
          <w:sz w:val="24"/>
          <w:szCs w:val="24"/>
        </w:rPr>
        <w:t>.</w:t>
      </w:r>
    </w:p>
    <w:p w:rsidR="00D14D93" w:rsidRPr="007F0518" w:rsidRDefault="00BD5A0A" w:rsidP="0026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518">
        <w:rPr>
          <w:rFonts w:ascii="Times New Roman" w:hAnsi="Times New Roman" w:cs="Times New Roman"/>
          <w:sz w:val="24"/>
          <w:szCs w:val="24"/>
        </w:rPr>
        <w:t>2.2</w:t>
      </w:r>
      <w:r w:rsidR="00DC08BD">
        <w:rPr>
          <w:rFonts w:ascii="Times New Roman" w:hAnsi="Times New Roman" w:cs="Times New Roman"/>
          <w:sz w:val="24"/>
          <w:szCs w:val="24"/>
        </w:rPr>
        <w:t>.9</w:t>
      </w:r>
      <w:r w:rsidR="003F1213" w:rsidRPr="007F0518">
        <w:rPr>
          <w:rFonts w:ascii="Times New Roman" w:hAnsi="Times New Roman" w:cs="Times New Roman"/>
          <w:sz w:val="24"/>
          <w:szCs w:val="24"/>
        </w:rPr>
        <w:t>. П</w:t>
      </w:r>
      <w:r w:rsidR="00D14D93" w:rsidRPr="007F0518">
        <w:rPr>
          <w:rFonts w:ascii="Times New Roman" w:hAnsi="Times New Roman" w:cs="Times New Roman"/>
          <w:sz w:val="24"/>
          <w:szCs w:val="24"/>
        </w:rPr>
        <w:t>орядок, место, даты начала и оконч</w:t>
      </w:r>
      <w:r w:rsidR="003F1213" w:rsidRPr="007F0518">
        <w:rPr>
          <w:rFonts w:ascii="Times New Roman" w:hAnsi="Times New Roman" w:cs="Times New Roman"/>
          <w:sz w:val="24"/>
          <w:szCs w:val="24"/>
        </w:rPr>
        <w:t>ания подачи заявок, предложений.</w:t>
      </w:r>
    </w:p>
    <w:p w:rsidR="007F0518" w:rsidRDefault="00BD5A0A" w:rsidP="0026709E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7F0518">
        <w:rPr>
          <w:rFonts w:eastAsiaTheme="minorHAnsi" w:cs="Times New Roman"/>
          <w:lang w:eastAsia="en-US"/>
        </w:rPr>
        <w:t>2.2</w:t>
      </w:r>
      <w:r w:rsidR="003F1213" w:rsidRPr="007F0518">
        <w:rPr>
          <w:rFonts w:eastAsiaTheme="minorHAnsi" w:cs="Times New Roman"/>
          <w:lang w:eastAsia="en-US"/>
        </w:rPr>
        <w:t>.</w:t>
      </w:r>
      <w:r w:rsidR="00D85D24">
        <w:rPr>
          <w:rFonts w:eastAsiaTheme="minorHAnsi" w:cs="Times New Roman"/>
          <w:lang w:eastAsia="en-US"/>
        </w:rPr>
        <w:t>10</w:t>
      </w:r>
      <w:r w:rsidR="003F1213" w:rsidRPr="007F0518">
        <w:rPr>
          <w:rFonts w:eastAsiaTheme="minorHAnsi" w:cs="Times New Roman"/>
          <w:lang w:eastAsia="en-US"/>
        </w:rPr>
        <w:t>. И</w:t>
      </w:r>
      <w:r w:rsidR="00D14D93" w:rsidRPr="007F0518">
        <w:rPr>
          <w:rFonts w:eastAsiaTheme="minorHAnsi" w:cs="Times New Roman"/>
          <w:lang w:eastAsia="en-US"/>
        </w:rPr>
        <w:t>счерпывающий перечень представляемых участниками торгов документ</w:t>
      </w:r>
      <w:r w:rsidR="00E97045" w:rsidRPr="007F0518">
        <w:rPr>
          <w:rFonts w:eastAsiaTheme="minorHAnsi" w:cs="Times New Roman"/>
          <w:lang w:eastAsia="en-US"/>
        </w:rPr>
        <w:t>ов и требования к их оформлению.</w:t>
      </w:r>
      <w:r w:rsidR="007F0518" w:rsidRPr="007F0518">
        <w:rPr>
          <w:rFonts w:eastAsiaTheme="minorHAnsi" w:cs="Times New Roman"/>
          <w:lang w:eastAsia="en-US"/>
        </w:rPr>
        <w:t xml:space="preserve"> </w:t>
      </w:r>
    </w:p>
    <w:p w:rsidR="0092678E" w:rsidRPr="007F0518" w:rsidRDefault="00BD5A0A" w:rsidP="0026709E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7F0518">
        <w:rPr>
          <w:rFonts w:eastAsiaTheme="minorHAnsi" w:cs="Times New Roman"/>
          <w:lang w:eastAsia="en-US"/>
        </w:rPr>
        <w:t>2.2</w:t>
      </w:r>
      <w:r w:rsidR="00D85D24">
        <w:rPr>
          <w:rFonts w:eastAsiaTheme="minorHAnsi" w:cs="Times New Roman"/>
          <w:lang w:eastAsia="en-US"/>
        </w:rPr>
        <w:t>.11</w:t>
      </w:r>
      <w:r w:rsidR="003F1213" w:rsidRPr="007F0518">
        <w:rPr>
          <w:rFonts w:eastAsiaTheme="minorHAnsi" w:cs="Times New Roman"/>
          <w:lang w:eastAsia="en-US"/>
        </w:rPr>
        <w:t>.</w:t>
      </w:r>
      <w:r w:rsidR="0092678E" w:rsidRPr="007F0518">
        <w:rPr>
          <w:rFonts w:eastAsiaTheme="minorHAnsi" w:cs="Times New Roman"/>
          <w:lang w:eastAsia="en-US"/>
        </w:rPr>
        <w:t xml:space="preserve"> </w:t>
      </w:r>
      <w:r w:rsidR="007F0518">
        <w:rPr>
          <w:rFonts w:cs="Times New Roman"/>
        </w:rPr>
        <w:t>С</w:t>
      </w:r>
      <w:r w:rsidR="007F0518" w:rsidRPr="007F0518">
        <w:rPr>
          <w:rFonts w:cs="Times New Roman"/>
        </w:rPr>
        <w:t>рок заключения договора купли-продажи такого имущества</w:t>
      </w:r>
      <w:r w:rsidR="007F0518">
        <w:rPr>
          <w:rFonts w:cs="Times New Roman"/>
        </w:rPr>
        <w:t>.</w:t>
      </w:r>
    </w:p>
    <w:p w:rsidR="00D14D93" w:rsidRPr="00931008" w:rsidRDefault="00BD5A0A" w:rsidP="0026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518">
        <w:rPr>
          <w:rFonts w:ascii="Times New Roman" w:hAnsi="Times New Roman" w:cs="Times New Roman"/>
          <w:sz w:val="24"/>
          <w:szCs w:val="24"/>
        </w:rPr>
        <w:t>2.2</w:t>
      </w:r>
      <w:r w:rsidR="003F1213" w:rsidRPr="007F0518">
        <w:rPr>
          <w:rFonts w:ascii="Times New Roman" w:hAnsi="Times New Roman" w:cs="Times New Roman"/>
          <w:sz w:val="24"/>
          <w:szCs w:val="24"/>
        </w:rPr>
        <w:t>.</w:t>
      </w:r>
      <w:r w:rsidR="00D85D24">
        <w:rPr>
          <w:rFonts w:ascii="Times New Roman" w:hAnsi="Times New Roman" w:cs="Times New Roman"/>
          <w:sz w:val="24"/>
          <w:szCs w:val="24"/>
        </w:rPr>
        <w:t>12</w:t>
      </w:r>
      <w:r w:rsidR="003F1213" w:rsidRPr="007F0518">
        <w:rPr>
          <w:rFonts w:ascii="Times New Roman" w:hAnsi="Times New Roman" w:cs="Times New Roman"/>
          <w:sz w:val="24"/>
          <w:szCs w:val="24"/>
        </w:rPr>
        <w:t>.</w:t>
      </w:r>
      <w:r w:rsidR="003F1213" w:rsidRPr="00931008">
        <w:rPr>
          <w:rFonts w:ascii="Times New Roman" w:hAnsi="Times New Roman" w:cs="Times New Roman"/>
          <w:sz w:val="24"/>
          <w:szCs w:val="24"/>
        </w:rPr>
        <w:t xml:space="preserve"> П</w:t>
      </w:r>
      <w:r w:rsidR="00D14D93" w:rsidRPr="00931008">
        <w:rPr>
          <w:rFonts w:ascii="Times New Roman" w:hAnsi="Times New Roman" w:cs="Times New Roman"/>
          <w:sz w:val="24"/>
          <w:szCs w:val="24"/>
        </w:rPr>
        <w:t>орядок ознакомления претендентов с иной информацией, условиями д</w:t>
      </w:r>
      <w:r w:rsidR="00E97045" w:rsidRPr="00931008">
        <w:rPr>
          <w:rFonts w:ascii="Times New Roman" w:hAnsi="Times New Roman" w:cs="Times New Roman"/>
          <w:sz w:val="24"/>
          <w:szCs w:val="24"/>
        </w:rPr>
        <w:t xml:space="preserve">оговора купли-продажи </w:t>
      </w:r>
      <w:r w:rsidR="008155EA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E97045" w:rsidRPr="00931008">
        <w:rPr>
          <w:rFonts w:ascii="Times New Roman" w:hAnsi="Times New Roman" w:cs="Times New Roman"/>
          <w:sz w:val="24"/>
          <w:szCs w:val="24"/>
        </w:rPr>
        <w:t>имущества.</w:t>
      </w:r>
    </w:p>
    <w:p w:rsidR="00D14D93" w:rsidRPr="00931008" w:rsidRDefault="00D56A63" w:rsidP="0026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3F1213" w:rsidRPr="00931008">
        <w:rPr>
          <w:rFonts w:ascii="Times New Roman" w:hAnsi="Times New Roman" w:cs="Times New Roman"/>
          <w:sz w:val="24"/>
          <w:szCs w:val="24"/>
        </w:rPr>
        <w:t>.</w:t>
      </w:r>
      <w:r w:rsidR="00D85D24">
        <w:rPr>
          <w:rFonts w:ascii="Times New Roman" w:hAnsi="Times New Roman" w:cs="Times New Roman"/>
          <w:sz w:val="24"/>
          <w:szCs w:val="24"/>
        </w:rPr>
        <w:t>13</w:t>
      </w:r>
      <w:r w:rsidR="003F1213" w:rsidRPr="00931008">
        <w:rPr>
          <w:rFonts w:ascii="Times New Roman" w:hAnsi="Times New Roman" w:cs="Times New Roman"/>
          <w:sz w:val="24"/>
          <w:szCs w:val="24"/>
        </w:rPr>
        <w:t>. О</w:t>
      </w:r>
      <w:r w:rsidR="00D14D93" w:rsidRPr="00931008">
        <w:rPr>
          <w:rFonts w:ascii="Times New Roman" w:hAnsi="Times New Roman" w:cs="Times New Roman"/>
          <w:sz w:val="24"/>
          <w:szCs w:val="24"/>
        </w:rPr>
        <w:t>граничения участия отдельных категорий физических и юридическ</w:t>
      </w:r>
      <w:r w:rsidR="00E97045" w:rsidRPr="00931008">
        <w:rPr>
          <w:rFonts w:ascii="Times New Roman" w:hAnsi="Times New Roman" w:cs="Times New Roman"/>
          <w:sz w:val="24"/>
          <w:szCs w:val="24"/>
        </w:rPr>
        <w:t xml:space="preserve">их лиц в приватизации </w:t>
      </w:r>
      <w:r w:rsidR="008155EA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E97045" w:rsidRPr="00931008">
        <w:rPr>
          <w:rFonts w:ascii="Times New Roman" w:hAnsi="Times New Roman" w:cs="Times New Roman"/>
          <w:sz w:val="24"/>
          <w:szCs w:val="24"/>
        </w:rPr>
        <w:t>имущества.</w:t>
      </w:r>
    </w:p>
    <w:p w:rsidR="00D14D93" w:rsidRPr="00931008" w:rsidRDefault="00D56A63" w:rsidP="0026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3F1213" w:rsidRPr="00931008">
        <w:rPr>
          <w:rFonts w:ascii="Times New Roman" w:hAnsi="Times New Roman" w:cs="Times New Roman"/>
          <w:sz w:val="24"/>
          <w:szCs w:val="24"/>
        </w:rPr>
        <w:t>.</w:t>
      </w:r>
      <w:r w:rsidR="00D85D24">
        <w:rPr>
          <w:rFonts w:ascii="Times New Roman" w:hAnsi="Times New Roman" w:cs="Times New Roman"/>
          <w:sz w:val="24"/>
          <w:szCs w:val="24"/>
        </w:rPr>
        <w:t>14</w:t>
      </w:r>
      <w:r w:rsidR="003F1213" w:rsidRPr="00931008">
        <w:rPr>
          <w:rFonts w:ascii="Times New Roman" w:hAnsi="Times New Roman" w:cs="Times New Roman"/>
          <w:sz w:val="24"/>
          <w:szCs w:val="24"/>
        </w:rPr>
        <w:t>. П</w:t>
      </w:r>
      <w:r w:rsidR="00D14D93" w:rsidRPr="00931008">
        <w:rPr>
          <w:rFonts w:ascii="Times New Roman" w:hAnsi="Times New Roman" w:cs="Times New Roman"/>
          <w:sz w:val="24"/>
          <w:szCs w:val="24"/>
        </w:rPr>
        <w:t>орядок определени</w:t>
      </w:r>
      <w:r w:rsidR="00E97045" w:rsidRPr="00931008">
        <w:rPr>
          <w:rFonts w:ascii="Times New Roman" w:hAnsi="Times New Roman" w:cs="Times New Roman"/>
          <w:sz w:val="24"/>
          <w:szCs w:val="24"/>
        </w:rPr>
        <w:t>я победителя аукциона.</w:t>
      </w:r>
    </w:p>
    <w:p w:rsidR="00D14D93" w:rsidRPr="00931008" w:rsidRDefault="00D56A63" w:rsidP="0026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3F1213" w:rsidRPr="00931008">
        <w:rPr>
          <w:rFonts w:ascii="Times New Roman" w:hAnsi="Times New Roman" w:cs="Times New Roman"/>
          <w:sz w:val="24"/>
          <w:szCs w:val="24"/>
        </w:rPr>
        <w:t>.</w:t>
      </w:r>
      <w:r w:rsidR="00D85D24">
        <w:rPr>
          <w:rFonts w:ascii="Times New Roman" w:hAnsi="Times New Roman" w:cs="Times New Roman"/>
          <w:sz w:val="24"/>
          <w:szCs w:val="24"/>
        </w:rPr>
        <w:t>15</w:t>
      </w:r>
      <w:r w:rsidR="003F1213" w:rsidRPr="00931008">
        <w:rPr>
          <w:rFonts w:ascii="Times New Roman" w:hAnsi="Times New Roman" w:cs="Times New Roman"/>
          <w:sz w:val="24"/>
          <w:szCs w:val="24"/>
        </w:rPr>
        <w:t>. М</w:t>
      </w:r>
      <w:r w:rsidR="00D14D93" w:rsidRPr="00931008">
        <w:rPr>
          <w:rFonts w:ascii="Times New Roman" w:hAnsi="Times New Roman" w:cs="Times New Roman"/>
          <w:sz w:val="24"/>
          <w:szCs w:val="24"/>
        </w:rPr>
        <w:t>есто и срок подведения итогов продажи муниципального имущества.</w:t>
      </w:r>
    </w:p>
    <w:p w:rsidR="00D14D93" w:rsidRPr="00931008" w:rsidRDefault="00D56A63" w:rsidP="0026709E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2.2</w:t>
      </w:r>
      <w:r w:rsidR="00D85D24">
        <w:rPr>
          <w:rFonts w:eastAsiaTheme="minorHAnsi" w:cs="Times New Roman"/>
          <w:lang w:eastAsia="en-US"/>
        </w:rPr>
        <w:t>.16</w:t>
      </w:r>
      <w:r w:rsidR="003F1213" w:rsidRPr="00931008">
        <w:rPr>
          <w:rFonts w:eastAsiaTheme="minorHAnsi" w:cs="Times New Roman"/>
          <w:lang w:eastAsia="en-US"/>
        </w:rPr>
        <w:t>. С</w:t>
      </w:r>
      <w:r w:rsidR="00D14D93" w:rsidRPr="00931008">
        <w:rPr>
          <w:rFonts w:eastAsiaTheme="minorHAnsi" w:cs="Times New Roman"/>
          <w:lang w:eastAsia="en-US"/>
        </w:rPr>
        <w:t>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D14D93" w:rsidRPr="00931008" w:rsidRDefault="00D14D93" w:rsidP="00D14D9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:rsidR="00D14D93" w:rsidRDefault="00D14D93" w:rsidP="00D14D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1008">
        <w:rPr>
          <w:rFonts w:ascii="Times New Roman" w:hAnsi="Times New Roman" w:cs="Times New Roman"/>
          <w:sz w:val="24"/>
          <w:szCs w:val="24"/>
        </w:rPr>
        <w:t xml:space="preserve">3. Условия участия в аукционе и порядок его проведения </w:t>
      </w:r>
    </w:p>
    <w:p w:rsidR="00D85D24" w:rsidRDefault="00D85D24" w:rsidP="00D14D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12FB8" w:rsidRDefault="00EF0F4A" w:rsidP="00012FB8">
      <w:pPr>
        <w:autoSpaceDE w:val="0"/>
        <w:autoSpaceDN w:val="0"/>
        <w:adjustRightInd w:val="0"/>
        <w:jc w:val="both"/>
        <w:rPr>
          <w:rFonts w:cs="Times New Roman"/>
        </w:rPr>
      </w:pPr>
      <w:r w:rsidRPr="00766499">
        <w:rPr>
          <w:rFonts w:cs="Times New Roman"/>
        </w:rPr>
        <w:t xml:space="preserve">       </w:t>
      </w:r>
      <w:r w:rsidR="00EB001D" w:rsidRPr="00766499">
        <w:rPr>
          <w:rFonts w:cs="Times New Roman"/>
        </w:rPr>
        <w:t xml:space="preserve">   </w:t>
      </w:r>
      <w:r w:rsidR="00D85D24" w:rsidRPr="00766499">
        <w:rPr>
          <w:rFonts w:cs="Times New Roman"/>
        </w:rPr>
        <w:t>3.1</w:t>
      </w:r>
      <w:proofErr w:type="gramStart"/>
      <w:r w:rsidR="00D85D24" w:rsidRPr="00766499">
        <w:rPr>
          <w:rFonts w:cs="Times New Roman"/>
        </w:rPr>
        <w:t xml:space="preserve"> Д</w:t>
      </w:r>
      <w:proofErr w:type="gramEnd"/>
      <w:r w:rsidR="00D85D24" w:rsidRPr="00766499">
        <w:rPr>
          <w:rFonts w:cs="Times New Roman"/>
        </w:rPr>
        <w:t>ля участия в аукционе претен</w:t>
      </w:r>
      <w:r w:rsidR="008155EA" w:rsidRPr="00766499">
        <w:rPr>
          <w:rFonts w:cs="Times New Roman"/>
        </w:rPr>
        <w:t>дент представляет продавцу или О</w:t>
      </w:r>
      <w:r w:rsidR="00D85D24" w:rsidRPr="00766499">
        <w:rPr>
          <w:rFonts w:cs="Times New Roman"/>
        </w:rPr>
        <w:t xml:space="preserve">рганизатору торгов </w:t>
      </w:r>
      <w:r w:rsidR="005E7B8C" w:rsidRPr="00766499">
        <w:rPr>
          <w:rFonts w:cs="Times New Roman"/>
        </w:rPr>
        <w:t xml:space="preserve">(лично или через своего полномочного представителя) </w:t>
      </w:r>
      <w:r w:rsidR="00D85D24" w:rsidRPr="00766499">
        <w:rPr>
          <w:rFonts w:cs="Times New Roman"/>
        </w:rPr>
        <w:t>в установленный срок</w:t>
      </w:r>
      <w:r w:rsidR="00234BDD" w:rsidRPr="00766499">
        <w:rPr>
          <w:rFonts w:cs="Times New Roman"/>
        </w:rPr>
        <w:t xml:space="preserve"> заявку по форме</w:t>
      </w:r>
      <w:r w:rsidR="00766499" w:rsidRPr="00766499">
        <w:rPr>
          <w:rFonts w:cs="Times New Roman"/>
        </w:rPr>
        <w:t xml:space="preserve"> согласно Приложению </w:t>
      </w:r>
      <w:r w:rsidRPr="00766499">
        <w:rPr>
          <w:rFonts w:cs="Times New Roman"/>
        </w:rPr>
        <w:t>№1</w:t>
      </w:r>
      <w:r w:rsidR="00766499" w:rsidRPr="00766499">
        <w:rPr>
          <w:rFonts w:cs="Times New Roman"/>
        </w:rPr>
        <w:t xml:space="preserve"> к</w:t>
      </w:r>
      <w:r w:rsidRPr="00766499">
        <w:rPr>
          <w:rFonts w:cs="Times New Roman"/>
        </w:rPr>
        <w:t xml:space="preserve"> настояще</w:t>
      </w:r>
      <w:r w:rsidR="00766499" w:rsidRPr="00766499">
        <w:rPr>
          <w:rFonts w:cs="Times New Roman"/>
        </w:rPr>
        <w:t>му Положению</w:t>
      </w:r>
      <w:r w:rsidRPr="00766499">
        <w:rPr>
          <w:rFonts w:cs="Times New Roman"/>
        </w:rPr>
        <w:t xml:space="preserve"> </w:t>
      </w:r>
      <w:r w:rsidR="00D85D24" w:rsidRPr="00766499">
        <w:rPr>
          <w:rFonts w:cs="Times New Roman"/>
        </w:rPr>
        <w:t>и иные документы в соответствии с перечнем, содержащимся в информационном сообщении о проведении аукциона. Заявка и опись представленных документов составляются в 2 экземпляр</w:t>
      </w:r>
      <w:r w:rsidR="00453482" w:rsidRPr="00766499">
        <w:rPr>
          <w:rFonts w:cs="Times New Roman"/>
        </w:rPr>
        <w:t>ах, один из которых остается у П</w:t>
      </w:r>
      <w:r w:rsidR="00D85D24" w:rsidRPr="00766499">
        <w:rPr>
          <w:rFonts w:cs="Times New Roman"/>
        </w:rPr>
        <w:t>родавца, другой - у заявителя.</w:t>
      </w:r>
    </w:p>
    <w:p w:rsidR="00D14D93" w:rsidRPr="00766499" w:rsidRDefault="00D85D24" w:rsidP="00012F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766499">
        <w:rPr>
          <w:rFonts w:cs="Times New Roman"/>
        </w:rPr>
        <w:t>3.2</w:t>
      </w:r>
      <w:proofErr w:type="gramStart"/>
      <w:r w:rsidRPr="00766499">
        <w:rPr>
          <w:rFonts w:cs="Times New Roman"/>
        </w:rPr>
        <w:t xml:space="preserve"> Д</w:t>
      </w:r>
      <w:proofErr w:type="gramEnd"/>
      <w:r w:rsidRPr="00766499">
        <w:rPr>
          <w:rFonts w:cs="Times New Roman"/>
        </w:rPr>
        <w:t xml:space="preserve">ля участия в аукционе претендент вносит задаток в размере 20 процентов начальной цены, указанной в информационном сообщении о проведении аукциона, на счета, указанные </w:t>
      </w:r>
      <w:r w:rsidR="00DD7A1A" w:rsidRPr="00766499">
        <w:rPr>
          <w:rFonts w:cs="Times New Roman"/>
        </w:rPr>
        <w:t xml:space="preserve">Организатором торгов </w:t>
      </w:r>
      <w:r w:rsidRPr="00766499">
        <w:rPr>
          <w:rFonts w:cs="Times New Roman"/>
        </w:rPr>
        <w:t>в информационном сообщении о проведении аукциона.</w:t>
      </w:r>
    </w:p>
    <w:p w:rsidR="006C6462" w:rsidRPr="00931008" w:rsidRDefault="00D85D24" w:rsidP="006C64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9C7247" w:rsidRPr="00931008">
        <w:rPr>
          <w:rFonts w:ascii="Times New Roman" w:hAnsi="Times New Roman" w:cs="Times New Roman"/>
          <w:sz w:val="24"/>
          <w:szCs w:val="24"/>
        </w:rPr>
        <w:t xml:space="preserve">. </w:t>
      </w:r>
      <w:r w:rsidR="006C6462" w:rsidRPr="00931008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аукционе по основаниям, предусмотренным </w:t>
      </w:r>
      <w:r w:rsidR="006C6462" w:rsidRPr="00931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23" w:history="1">
        <w:r w:rsidR="006C6462" w:rsidRPr="009310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6C6462" w:rsidRPr="00931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r w:rsidR="006C6462" w:rsidRPr="00931008">
        <w:rPr>
          <w:rFonts w:ascii="Times New Roman" w:hAnsi="Times New Roman" w:cs="Times New Roman"/>
          <w:sz w:val="24"/>
          <w:szCs w:val="24"/>
        </w:rPr>
        <w:t xml:space="preserve">О приватизации государственного и муниципального имущества". </w:t>
      </w:r>
    </w:p>
    <w:p w:rsidR="009C7247" w:rsidRPr="00931008" w:rsidRDefault="00D85D24" w:rsidP="00012FB8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9C7247" w:rsidRPr="00931008">
        <w:rPr>
          <w:rFonts w:ascii="Times New Roman" w:hAnsi="Times New Roman" w:cs="Times New Roman"/>
          <w:sz w:val="24"/>
          <w:szCs w:val="24"/>
        </w:rPr>
        <w:t xml:space="preserve">. </w:t>
      </w:r>
      <w:r w:rsidR="006C6462" w:rsidRPr="00931008">
        <w:rPr>
          <w:rFonts w:ascii="Times New Roman" w:hAnsi="Times New Roman" w:cs="Times New Roman"/>
          <w:sz w:val="24"/>
          <w:szCs w:val="24"/>
        </w:rPr>
        <w:t xml:space="preserve">До признания претендента участником аукциона он вправе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</w:t>
      </w:r>
      <w:r w:rsidR="00132AA0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6C6462" w:rsidRPr="00931008">
        <w:rPr>
          <w:rFonts w:ascii="Times New Roman" w:hAnsi="Times New Roman" w:cs="Times New Roman"/>
          <w:sz w:val="24"/>
          <w:szCs w:val="24"/>
        </w:rPr>
        <w:t>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C6462" w:rsidRPr="00931008" w:rsidRDefault="00CB17F5" w:rsidP="006C64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9C7247" w:rsidRPr="00931008">
        <w:rPr>
          <w:rFonts w:ascii="Times New Roman" w:hAnsi="Times New Roman" w:cs="Times New Roman"/>
          <w:sz w:val="24"/>
          <w:szCs w:val="24"/>
        </w:rPr>
        <w:t xml:space="preserve">. </w:t>
      </w:r>
      <w:r w:rsidR="006C6462" w:rsidRPr="00931008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заявку, а в случае проведения аукциона при закрытой форме подачи предложений о цене муниципального имущества только одно предложение о цене имущества, продаваемого на аукционе.</w:t>
      </w:r>
    </w:p>
    <w:p w:rsidR="008D77E6" w:rsidRPr="00766499" w:rsidRDefault="00CB17F5" w:rsidP="008D77E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766499">
        <w:rPr>
          <w:rFonts w:cs="Times New Roman"/>
        </w:rPr>
        <w:t>3.6</w:t>
      </w:r>
      <w:r w:rsidR="009C7247" w:rsidRPr="00766499">
        <w:rPr>
          <w:rFonts w:cs="Times New Roman"/>
        </w:rPr>
        <w:t xml:space="preserve">. </w:t>
      </w:r>
      <w:r w:rsidR="008D77E6" w:rsidRPr="00766499">
        <w:rPr>
          <w:rFonts w:cs="Times New Roman"/>
        </w:rPr>
        <w:t xml:space="preserve"> </w:t>
      </w:r>
      <w:r w:rsidR="008155EA" w:rsidRPr="00766499">
        <w:rPr>
          <w:rFonts w:cs="Times New Roman"/>
        </w:rPr>
        <w:t xml:space="preserve">Прием </w:t>
      </w:r>
      <w:r w:rsidR="008D77E6" w:rsidRPr="00766499">
        <w:rPr>
          <w:rFonts w:cs="Times New Roman"/>
        </w:rPr>
        <w:t xml:space="preserve">заявок на участие в аукционе </w:t>
      </w:r>
      <w:r w:rsidR="008155EA" w:rsidRPr="00766499">
        <w:rPr>
          <w:rFonts w:cs="Times New Roman"/>
        </w:rPr>
        <w:t>начинается с даты, объявлен</w:t>
      </w:r>
      <w:r w:rsidR="001F7F97">
        <w:rPr>
          <w:rFonts w:cs="Times New Roman"/>
        </w:rPr>
        <w:t>н</w:t>
      </w:r>
      <w:r w:rsidR="00766499" w:rsidRPr="00766499">
        <w:rPr>
          <w:rFonts w:cs="Times New Roman"/>
        </w:rPr>
        <w:t>ой</w:t>
      </w:r>
      <w:r w:rsidR="008155EA" w:rsidRPr="00766499">
        <w:rPr>
          <w:rFonts w:cs="Times New Roman"/>
        </w:rPr>
        <w:t xml:space="preserve"> в информационном сообщении о проведен</w:t>
      </w:r>
      <w:proofErr w:type="gramStart"/>
      <w:r w:rsidR="008155EA" w:rsidRPr="00766499">
        <w:rPr>
          <w:rFonts w:cs="Times New Roman"/>
        </w:rPr>
        <w:t>ии ау</w:t>
      </w:r>
      <w:proofErr w:type="gramEnd"/>
      <w:r w:rsidR="008155EA" w:rsidRPr="00766499">
        <w:rPr>
          <w:rFonts w:cs="Times New Roman"/>
        </w:rPr>
        <w:t xml:space="preserve">кциона, и осуществляется в течении </w:t>
      </w:r>
      <w:r w:rsidR="008D77E6" w:rsidRPr="00766499">
        <w:rPr>
          <w:rFonts w:cs="Times New Roman"/>
        </w:rPr>
        <w:t xml:space="preserve">не менее </w:t>
      </w:r>
      <w:r w:rsidR="00766499" w:rsidRPr="00766499">
        <w:rPr>
          <w:rFonts w:cs="Times New Roman"/>
        </w:rPr>
        <w:t xml:space="preserve">чем </w:t>
      </w:r>
      <w:r w:rsidR="008D77E6" w:rsidRPr="00766499">
        <w:rPr>
          <w:rFonts w:cs="Times New Roman"/>
        </w:rPr>
        <w:t xml:space="preserve">двадцать пять </w:t>
      </w:r>
      <w:r w:rsidR="008155EA" w:rsidRPr="00766499">
        <w:rPr>
          <w:rFonts w:cs="Times New Roman"/>
        </w:rPr>
        <w:t xml:space="preserve">календарных </w:t>
      </w:r>
      <w:r w:rsidR="008D77E6" w:rsidRPr="00766499">
        <w:rPr>
          <w:rFonts w:cs="Times New Roman"/>
        </w:rPr>
        <w:t>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:rsidR="008155EA" w:rsidRPr="00766499" w:rsidRDefault="008155EA" w:rsidP="008155EA">
      <w:pPr>
        <w:autoSpaceDE w:val="0"/>
        <w:autoSpaceDN w:val="0"/>
        <w:adjustRightInd w:val="0"/>
        <w:jc w:val="both"/>
        <w:rPr>
          <w:rFonts w:cs="Times New Roman"/>
        </w:rPr>
      </w:pPr>
      <w:r w:rsidRPr="00766499">
        <w:rPr>
          <w:rFonts w:cs="Times New Roman"/>
        </w:rPr>
        <w:t xml:space="preserve">          3.7.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</w:p>
    <w:p w:rsidR="008155EA" w:rsidRPr="00766499" w:rsidRDefault="008155EA" w:rsidP="008155EA">
      <w:pPr>
        <w:autoSpaceDE w:val="0"/>
        <w:autoSpaceDN w:val="0"/>
        <w:adjustRightInd w:val="0"/>
        <w:jc w:val="both"/>
        <w:rPr>
          <w:rFonts w:cs="Times New Roman"/>
        </w:rPr>
      </w:pPr>
      <w:r w:rsidRPr="00766499">
        <w:rPr>
          <w:rFonts w:cs="Times New Roman"/>
        </w:rPr>
        <w:t xml:space="preserve">         </w:t>
      </w:r>
      <w:r w:rsidR="00012FB8">
        <w:rPr>
          <w:rFonts w:cs="Times New Roman"/>
        </w:rPr>
        <w:t xml:space="preserve"> </w:t>
      </w:r>
      <w:r w:rsidRPr="00766499">
        <w:rPr>
          <w:rFonts w:cs="Times New Roman"/>
        </w:rPr>
        <w:t>3.8. Заявки, поступившие по истечении срока их приема, указанного в информационном сообщении о проведен</w:t>
      </w:r>
      <w:proofErr w:type="gramStart"/>
      <w:r w:rsidRPr="00766499">
        <w:rPr>
          <w:rFonts w:cs="Times New Roman"/>
        </w:rPr>
        <w:t>ии ау</w:t>
      </w:r>
      <w:proofErr w:type="gramEnd"/>
      <w:r w:rsidRPr="00766499">
        <w:rPr>
          <w:rFonts w:cs="Times New Roman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8155EA" w:rsidRPr="00766499" w:rsidRDefault="008155EA" w:rsidP="008155EA">
      <w:pPr>
        <w:autoSpaceDE w:val="0"/>
        <w:autoSpaceDN w:val="0"/>
        <w:adjustRightInd w:val="0"/>
        <w:jc w:val="both"/>
        <w:rPr>
          <w:rFonts w:cs="Times New Roman"/>
        </w:rPr>
      </w:pPr>
      <w:r w:rsidRPr="00766499">
        <w:rPr>
          <w:rFonts w:cs="Times New Roman"/>
        </w:rPr>
        <w:t xml:space="preserve">       </w:t>
      </w:r>
      <w:r w:rsidR="00012FB8">
        <w:rPr>
          <w:rFonts w:cs="Times New Roman"/>
        </w:rPr>
        <w:t xml:space="preserve"> </w:t>
      </w:r>
      <w:r w:rsidRPr="00766499">
        <w:rPr>
          <w:rFonts w:cs="Times New Roman"/>
        </w:rPr>
        <w:t xml:space="preserve"> 3.9. 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8155EA" w:rsidRPr="00766499" w:rsidRDefault="008155EA" w:rsidP="008155EA">
      <w:pPr>
        <w:autoSpaceDE w:val="0"/>
        <w:autoSpaceDN w:val="0"/>
        <w:adjustRightInd w:val="0"/>
        <w:jc w:val="both"/>
        <w:rPr>
          <w:rFonts w:cs="Times New Roman"/>
        </w:rPr>
      </w:pPr>
      <w:r w:rsidRPr="00766499">
        <w:rPr>
          <w:rFonts w:cs="Times New Roman"/>
        </w:rPr>
        <w:t xml:space="preserve">       </w:t>
      </w:r>
      <w:r w:rsidR="00012FB8">
        <w:rPr>
          <w:rFonts w:cs="Times New Roman"/>
        </w:rPr>
        <w:t xml:space="preserve">  </w:t>
      </w:r>
      <w:r w:rsidRPr="00766499">
        <w:rPr>
          <w:rFonts w:cs="Times New Roman"/>
        </w:rPr>
        <w:t>3.10. Решение продавца о признании претендентов участниками аукциона принимается в течение 5 рабочих дней со дня окончания срока приема заявок.</w:t>
      </w:r>
    </w:p>
    <w:p w:rsidR="008155EA" w:rsidRPr="00766499" w:rsidRDefault="008155EA" w:rsidP="008155EA">
      <w:pPr>
        <w:autoSpaceDE w:val="0"/>
        <w:autoSpaceDN w:val="0"/>
        <w:adjustRightInd w:val="0"/>
        <w:jc w:val="both"/>
        <w:rPr>
          <w:rFonts w:cs="Times New Roman"/>
        </w:rPr>
      </w:pPr>
      <w:r w:rsidRPr="00766499">
        <w:rPr>
          <w:rFonts w:cs="Times New Roman"/>
        </w:rPr>
        <w:t xml:space="preserve">      </w:t>
      </w:r>
      <w:r w:rsidR="00012FB8">
        <w:rPr>
          <w:rFonts w:cs="Times New Roman"/>
        </w:rPr>
        <w:t xml:space="preserve">  </w:t>
      </w:r>
      <w:r w:rsidRPr="00766499">
        <w:rPr>
          <w:rFonts w:cs="Times New Roman"/>
        </w:rPr>
        <w:t xml:space="preserve"> Решения продавца о признании претендентов участниками аукциона оформляется протоколом.</w:t>
      </w:r>
    </w:p>
    <w:p w:rsidR="008155EA" w:rsidRPr="00766499" w:rsidRDefault="008155EA" w:rsidP="008155EA">
      <w:pPr>
        <w:autoSpaceDE w:val="0"/>
        <w:autoSpaceDN w:val="0"/>
        <w:adjustRightInd w:val="0"/>
        <w:jc w:val="both"/>
        <w:rPr>
          <w:rFonts w:cs="Times New Roman"/>
        </w:rPr>
      </w:pPr>
      <w:r w:rsidRPr="00766499">
        <w:rPr>
          <w:rFonts w:cs="Times New Roman"/>
        </w:rPr>
        <w:t xml:space="preserve">       </w:t>
      </w:r>
      <w:r w:rsidR="00012FB8">
        <w:rPr>
          <w:rFonts w:cs="Times New Roman"/>
        </w:rPr>
        <w:t xml:space="preserve">  </w:t>
      </w:r>
      <w:r w:rsidRPr="00766499">
        <w:rPr>
          <w:rFonts w:cs="Times New Roman"/>
        </w:rPr>
        <w:t>При наличии оснований для признания аукциона несостоявшимся продавец принимает соответствующее решение, которое оформляется протоколом.</w:t>
      </w:r>
    </w:p>
    <w:p w:rsidR="008155EA" w:rsidRPr="00766499" w:rsidRDefault="008155EA" w:rsidP="008155EA">
      <w:pPr>
        <w:autoSpaceDE w:val="0"/>
        <w:autoSpaceDN w:val="0"/>
        <w:adjustRightInd w:val="0"/>
        <w:jc w:val="both"/>
        <w:rPr>
          <w:rFonts w:cs="Times New Roman"/>
        </w:rPr>
      </w:pPr>
      <w:r w:rsidRPr="00766499">
        <w:rPr>
          <w:rFonts w:cs="Times New Roman"/>
        </w:rPr>
        <w:t xml:space="preserve">     </w:t>
      </w:r>
      <w:r w:rsidR="00012FB8">
        <w:rPr>
          <w:rFonts w:cs="Times New Roman"/>
        </w:rPr>
        <w:t xml:space="preserve">   </w:t>
      </w:r>
      <w:r w:rsidRPr="00766499">
        <w:rPr>
          <w:rFonts w:cs="Times New Roman"/>
        </w:rPr>
        <w:t xml:space="preserve">  3.11. В день определения участников аукциона, указанный в информационном сообщении о проведен</w:t>
      </w:r>
      <w:proofErr w:type="gramStart"/>
      <w:r w:rsidRPr="00766499">
        <w:rPr>
          <w:rFonts w:cs="Times New Roman"/>
        </w:rPr>
        <w:t>ии ау</w:t>
      </w:r>
      <w:proofErr w:type="gramEnd"/>
      <w:r w:rsidRPr="00766499">
        <w:rPr>
          <w:rFonts w:cs="Times New Roman"/>
        </w:rPr>
        <w:t>кциона,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8155EA" w:rsidRPr="00766499" w:rsidRDefault="008155EA" w:rsidP="008155EA">
      <w:pPr>
        <w:autoSpaceDE w:val="0"/>
        <w:autoSpaceDN w:val="0"/>
        <w:adjustRightInd w:val="0"/>
        <w:jc w:val="both"/>
        <w:rPr>
          <w:rFonts w:cs="Times New Roman"/>
        </w:rPr>
      </w:pPr>
      <w:r w:rsidRPr="00766499">
        <w:rPr>
          <w:rFonts w:cs="Times New Roman"/>
        </w:rPr>
        <w:t xml:space="preserve">    </w:t>
      </w:r>
      <w:r w:rsidR="00012FB8">
        <w:rPr>
          <w:rFonts w:cs="Times New Roman"/>
        </w:rPr>
        <w:t xml:space="preserve">    </w:t>
      </w:r>
      <w:r w:rsidRPr="00766499">
        <w:rPr>
          <w:rFonts w:cs="Times New Roman"/>
        </w:rPr>
        <w:t xml:space="preserve"> 3.12.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766499">
        <w:rPr>
          <w:rFonts w:cs="Times New Roman"/>
        </w:rPr>
        <w:t>с даты оформления</w:t>
      </w:r>
      <w:proofErr w:type="gramEnd"/>
      <w:r w:rsidRPr="00766499">
        <w:rPr>
          <w:rFonts w:cs="Times New Roman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8155EA" w:rsidRPr="00766499" w:rsidRDefault="008155EA" w:rsidP="008155EA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</w:rPr>
      </w:pPr>
      <w:r w:rsidRPr="00766499">
        <w:rPr>
          <w:rFonts w:cs="Times New Roman"/>
        </w:rPr>
        <w:t xml:space="preserve">Информация об отказе в допуске к участию в аукционе размещается на официальном сайте Российской Федерации </w:t>
      </w:r>
      <w:hyperlink r:id="rId24" w:history="1">
        <w:r w:rsidRPr="00766499">
          <w:rPr>
            <w:rStyle w:val="a6"/>
            <w:color w:val="auto"/>
            <w:u w:val="none"/>
          </w:rPr>
          <w:t>www.</w:t>
        </w:r>
        <w:r w:rsidRPr="00766499">
          <w:rPr>
            <w:rStyle w:val="a6"/>
            <w:color w:val="auto"/>
            <w:u w:val="none"/>
            <w:lang w:val="en-US"/>
          </w:rPr>
          <w:t>torgi</w:t>
        </w:r>
        <w:r w:rsidRPr="00766499">
          <w:rPr>
            <w:rStyle w:val="a6"/>
            <w:color w:val="auto"/>
            <w:u w:val="none"/>
          </w:rPr>
          <w:t>.</w:t>
        </w:r>
        <w:r w:rsidRPr="00766499">
          <w:rPr>
            <w:rStyle w:val="a6"/>
            <w:color w:val="auto"/>
            <w:u w:val="none"/>
            <w:lang w:val="en-US"/>
          </w:rPr>
          <w:t>gov</w:t>
        </w:r>
        <w:r w:rsidRPr="00766499">
          <w:rPr>
            <w:rStyle w:val="a6"/>
            <w:color w:val="auto"/>
            <w:u w:val="none"/>
          </w:rPr>
          <w:t>.</w:t>
        </w:r>
        <w:r w:rsidRPr="00766499">
          <w:rPr>
            <w:rStyle w:val="a6"/>
            <w:color w:val="auto"/>
            <w:u w:val="none"/>
            <w:lang w:val="en-US"/>
          </w:rPr>
          <w:t>ru</w:t>
        </w:r>
      </w:hyperlink>
      <w:r w:rsidRPr="00766499">
        <w:rPr>
          <w:rFonts w:cs="Times New Roman"/>
        </w:rPr>
        <w:t xml:space="preserve"> и на сайте продавца </w:t>
      </w:r>
      <w:hyperlink r:id="rId25" w:history="1">
        <w:r w:rsidRPr="00766499">
          <w:rPr>
            <w:rStyle w:val="a6"/>
            <w:color w:val="auto"/>
            <w:u w:val="none"/>
          </w:rPr>
          <w:t>www.electrostal.ru</w:t>
        </w:r>
      </w:hyperlink>
      <w:r w:rsidRPr="00766499">
        <w:rPr>
          <w:rFonts w:cs="Times New Roman"/>
        </w:rPr>
        <w:t xml:space="preserve"> в срок не позднее рабочего дня, следующего за днем принятия указанного решения.</w:t>
      </w:r>
    </w:p>
    <w:p w:rsidR="008155EA" w:rsidRPr="00766499" w:rsidRDefault="008155EA" w:rsidP="008155EA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</w:rPr>
      </w:pPr>
    </w:p>
    <w:p w:rsidR="008155EA" w:rsidRPr="00766499" w:rsidRDefault="008155EA" w:rsidP="008155EA">
      <w:pPr>
        <w:autoSpaceDE w:val="0"/>
        <w:autoSpaceDN w:val="0"/>
        <w:adjustRightInd w:val="0"/>
        <w:jc w:val="both"/>
        <w:rPr>
          <w:rFonts w:cs="Times New Roman"/>
        </w:rPr>
      </w:pPr>
      <w:r w:rsidRPr="00766499">
        <w:rPr>
          <w:rFonts w:cs="Times New Roman"/>
        </w:rPr>
        <w:t xml:space="preserve">          3.13. 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931008" w:rsidRPr="00766499" w:rsidRDefault="008155EA" w:rsidP="001F7F9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99">
        <w:rPr>
          <w:rFonts w:ascii="Times New Roman" w:hAnsi="Times New Roman" w:cs="Times New Roman"/>
          <w:sz w:val="24"/>
          <w:szCs w:val="24"/>
        </w:rPr>
        <w:t>3.14</w:t>
      </w:r>
      <w:r w:rsidR="009C7247" w:rsidRPr="00766499">
        <w:rPr>
          <w:rFonts w:ascii="Times New Roman" w:hAnsi="Times New Roman" w:cs="Times New Roman"/>
          <w:sz w:val="24"/>
          <w:szCs w:val="24"/>
        </w:rPr>
        <w:t xml:space="preserve">. </w:t>
      </w:r>
      <w:r w:rsidR="00931008" w:rsidRPr="0076649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с подачей предложений о цене имущества в открытой форме проводится в следующем порядке:</w:t>
      </w:r>
    </w:p>
    <w:p w:rsidR="008155EA" w:rsidRPr="00766499" w:rsidRDefault="001F7F97" w:rsidP="001F7F97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="00012FB8">
        <w:rPr>
          <w:rFonts w:cs="Times New Roman"/>
        </w:rPr>
        <w:t xml:space="preserve">  </w:t>
      </w:r>
      <w:r w:rsidR="008155EA" w:rsidRPr="00766499">
        <w:rPr>
          <w:rFonts w:cs="Times New Roman"/>
        </w:rPr>
        <w:t>а)</w:t>
      </w:r>
      <w:r w:rsidR="00012FB8">
        <w:rPr>
          <w:rFonts w:cs="Times New Roman"/>
        </w:rPr>
        <w:t xml:space="preserve"> </w:t>
      </w:r>
      <w:r w:rsidR="008155EA" w:rsidRPr="00766499">
        <w:rPr>
          <w:rFonts w:cs="Times New Roman"/>
        </w:rPr>
        <w:t>аукцион должен быть проведен не позднее 3-го рабочего дня со дня признания претендентов участниками аукциона;</w:t>
      </w:r>
    </w:p>
    <w:p w:rsidR="00931008" w:rsidRPr="00766499" w:rsidRDefault="008155EA" w:rsidP="0093100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б)</w:t>
      </w:r>
      <w:r w:rsidR="00616D58">
        <w:rPr>
          <w:rFonts w:cs="Times New Roman"/>
        </w:rPr>
        <w:t xml:space="preserve"> </w:t>
      </w:r>
      <w:r w:rsidR="00931008" w:rsidRPr="00931008">
        <w:rPr>
          <w:rFonts w:cs="Times New Roman"/>
        </w:rPr>
        <w:t>аукцион ведет аукционист</w:t>
      </w:r>
      <w:r w:rsidRPr="00766499">
        <w:rPr>
          <w:rFonts w:cs="Times New Roman"/>
        </w:rPr>
        <w:t>,</w:t>
      </w:r>
      <w:r w:rsidR="00931008" w:rsidRPr="00766499">
        <w:rPr>
          <w:rFonts w:cs="Times New Roman"/>
        </w:rPr>
        <w:t xml:space="preserve"> в присутствии уполномоченного представителя продавца, который обеспечивает порядок при проведении торгов;</w:t>
      </w:r>
    </w:p>
    <w:p w:rsidR="00931008" w:rsidRPr="00766499" w:rsidRDefault="008155EA" w:rsidP="0093100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766499">
        <w:rPr>
          <w:rFonts w:cs="Times New Roman"/>
        </w:rPr>
        <w:t>в)</w:t>
      </w:r>
      <w:r w:rsidR="00D56A63" w:rsidRPr="00766499">
        <w:rPr>
          <w:rFonts w:cs="Times New Roman"/>
        </w:rPr>
        <w:t xml:space="preserve"> </w:t>
      </w:r>
      <w:r w:rsidR="00931008" w:rsidRPr="00766499">
        <w:rPr>
          <w:rFonts w:cs="Times New Roman"/>
        </w:rPr>
        <w:t>участникам аукциона выдаются пронумерованные карточки участника аукциона (далее - карточки);</w:t>
      </w:r>
    </w:p>
    <w:p w:rsidR="00931008" w:rsidRPr="00766499" w:rsidRDefault="008155EA" w:rsidP="0093100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766499">
        <w:rPr>
          <w:rFonts w:cs="Times New Roman"/>
        </w:rPr>
        <w:t>г)</w:t>
      </w:r>
      <w:r w:rsidR="00D56A63" w:rsidRPr="00766499">
        <w:rPr>
          <w:rFonts w:cs="Times New Roman"/>
        </w:rPr>
        <w:t xml:space="preserve"> </w:t>
      </w:r>
      <w:r w:rsidR="00931008" w:rsidRPr="00766499">
        <w:rPr>
          <w:rFonts w:cs="Times New Roman"/>
        </w:rPr>
        <w:t>аукцион начинается с объявления уполномоченным представителем продавца об открыт</w:t>
      </w:r>
      <w:proofErr w:type="gramStart"/>
      <w:r w:rsidR="00931008" w:rsidRPr="00766499">
        <w:rPr>
          <w:rFonts w:cs="Times New Roman"/>
        </w:rPr>
        <w:t>ии ау</w:t>
      </w:r>
      <w:proofErr w:type="gramEnd"/>
      <w:r w:rsidR="00931008" w:rsidRPr="00766499">
        <w:rPr>
          <w:rFonts w:cs="Times New Roman"/>
        </w:rPr>
        <w:t>кциона;</w:t>
      </w:r>
    </w:p>
    <w:p w:rsidR="00931008" w:rsidRPr="00931008" w:rsidRDefault="008155EA" w:rsidP="0093100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spellStart"/>
      <w:r>
        <w:rPr>
          <w:rFonts w:cs="Times New Roman"/>
        </w:rPr>
        <w:t>д</w:t>
      </w:r>
      <w:proofErr w:type="spellEnd"/>
      <w:r>
        <w:rPr>
          <w:rFonts w:cs="Times New Roman"/>
        </w:rPr>
        <w:t>)</w:t>
      </w:r>
      <w:r w:rsidR="00931008" w:rsidRPr="00931008">
        <w:rPr>
          <w:rFonts w:cs="Times New Roman"/>
        </w:rPr>
        <w:t xml:space="preserve"> после открытия аукциона аукционистом оглашаются наименование имущества, основные его характеристики, начальна</w:t>
      </w:r>
      <w:r>
        <w:rPr>
          <w:rFonts w:cs="Times New Roman"/>
        </w:rPr>
        <w:t>я цена продажи и "шаг аукциона";</w:t>
      </w:r>
    </w:p>
    <w:p w:rsidR="00931008" w:rsidRPr="00931008" w:rsidRDefault="008155EA" w:rsidP="0093100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е)</w:t>
      </w:r>
      <w:r w:rsidR="00D56A63">
        <w:rPr>
          <w:rFonts w:cs="Times New Roman"/>
        </w:rPr>
        <w:t xml:space="preserve"> </w:t>
      </w:r>
      <w:r w:rsidR="00931008" w:rsidRPr="00931008">
        <w:rPr>
          <w:rFonts w:cs="Times New Roman"/>
        </w:rPr>
        <w:t>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931008" w:rsidRPr="00931008" w:rsidRDefault="008155EA" w:rsidP="0093100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ж)</w:t>
      </w:r>
      <w:r w:rsidR="00931008" w:rsidRPr="00931008">
        <w:rPr>
          <w:rFonts w:cs="Times New Roman"/>
        </w:rPr>
        <w:t xml:space="preserve">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="00931008" w:rsidRPr="00931008">
        <w:rPr>
          <w:rFonts w:cs="Times New Roman"/>
        </w:rPr>
        <w:t>заявляется</w:t>
      </w:r>
      <w:proofErr w:type="gramEnd"/>
      <w:r w:rsidR="00931008" w:rsidRPr="00931008">
        <w:rPr>
          <w:rFonts w:cs="Times New Roman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="00931008" w:rsidRPr="00931008">
        <w:rPr>
          <w:rFonts w:cs="Times New Roman"/>
        </w:rPr>
        <w:t>заявляется</w:t>
      </w:r>
      <w:proofErr w:type="gramEnd"/>
      <w:r w:rsidR="00931008" w:rsidRPr="00931008">
        <w:rPr>
          <w:rFonts w:cs="Times New Roman"/>
        </w:rPr>
        <w:t xml:space="preserve"> участниками аукциона путем поднятия карточек и ее оглашения;</w:t>
      </w:r>
    </w:p>
    <w:p w:rsidR="00931008" w:rsidRPr="00931008" w:rsidRDefault="008155EA" w:rsidP="0093100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spellStart"/>
      <w:r>
        <w:rPr>
          <w:rFonts w:cs="Times New Roman"/>
        </w:rPr>
        <w:t>з</w:t>
      </w:r>
      <w:proofErr w:type="spellEnd"/>
      <w:r>
        <w:rPr>
          <w:rFonts w:cs="Times New Roman"/>
        </w:rPr>
        <w:t>)</w:t>
      </w:r>
      <w:r w:rsidR="00931008" w:rsidRPr="00931008">
        <w:rPr>
          <w:rFonts w:cs="Times New Roman"/>
        </w:rPr>
        <w:t xml:space="preserve">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931008" w:rsidRPr="00931008" w:rsidRDefault="008155EA" w:rsidP="0093100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и)</w:t>
      </w:r>
      <w:r w:rsidR="00D56A63">
        <w:rPr>
          <w:rFonts w:cs="Times New Roman"/>
        </w:rPr>
        <w:t xml:space="preserve"> </w:t>
      </w:r>
      <w:r w:rsidR="00931008" w:rsidRPr="00931008">
        <w:rPr>
          <w:rFonts w:cs="Times New Roman"/>
        </w:rPr>
        <w:t>по завершен</w:t>
      </w:r>
      <w:proofErr w:type="gramStart"/>
      <w:r w:rsidR="00931008" w:rsidRPr="00931008">
        <w:rPr>
          <w:rFonts w:cs="Times New Roman"/>
        </w:rPr>
        <w:t>ии ау</w:t>
      </w:r>
      <w:proofErr w:type="gramEnd"/>
      <w:r w:rsidR="00931008" w:rsidRPr="00931008">
        <w:rPr>
          <w:rFonts w:cs="Times New Roman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931008" w:rsidRPr="00931008" w:rsidRDefault="008155EA" w:rsidP="0093100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к)</w:t>
      </w:r>
      <w:r w:rsidR="00931008" w:rsidRPr="00931008">
        <w:rPr>
          <w:rFonts w:cs="Times New Roman"/>
        </w:rPr>
        <w:t xml:space="preserve"> цена имущества, предложенная победителем аукциона, заносится в протокол об итогах аукциона, составляемый в 2 экземплярах.</w:t>
      </w:r>
    </w:p>
    <w:p w:rsidR="00931008" w:rsidRPr="00931008" w:rsidRDefault="008155EA" w:rsidP="0093100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л)</w:t>
      </w:r>
      <w:r w:rsidR="00931008" w:rsidRPr="00931008">
        <w:rPr>
          <w:rFonts w:cs="Times New Roman"/>
        </w:rPr>
        <w:t xml:space="preserve">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931008" w:rsidRPr="00931008" w:rsidRDefault="00931008" w:rsidP="0093100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31008">
        <w:rPr>
          <w:rFonts w:cs="Times New Roman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931008" w:rsidRDefault="00F34F41" w:rsidP="0093100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3.15</w:t>
      </w:r>
      <w:r w:rsidR="00931008" w:rsidRPr="00931008">
        <w:rPr>
          <w:rFonts w:cs="Times New Roman"/>
        </w:rPr>
        <w:t>. Аукцион с подачей предложений о цене имущества в закрытой форме проводится в следующем порядке:</w:t>
      </w:r>
    </w:p>
    <w:p w:rsidR="008155EA" w:rsidRPr="00012FB8" w:rsidRDefault="008155EA" w:rsidP="008155EA">
      <w:pPr>
        <w:autoSpaceDE w:val="0"/>
        <w:autoSpaceDN w:val="0"/>
        <w:adjustRightInd w:val="0"/>
        <w:jc w:val="both"/>
        <w:rPr>
          <w:rFonts w:cs="Times New Roman"/>
        </w:rPr>
      </w:pPr>
      <w:r w:rsidRPr="00012FB8">
        <w:rPr>
          <w:rFonts w:cs="Times New Roman"/>
        </w:rPr>
        <w:t xml:space="preserve">       </w:t>
      </w:r>
      <w:r w:rsidR="00012FB8">
        <w:rPr>
          <w:rFonts w:cs="Times New Roman"/>
        </w:rPr>
        <w:t xml:space="preserve"> </w:t>
      </w:r>
      <w:r w:rsidRPr="00012FB8">
        <w:rPr>
          <w:rFonts w:cs="Times New Roman"/>
        </w:rPr>
        <w:t xml:space="preserve">  а</w:t>
      </w:r>
      <w:proofErr w:type="gramStart"/>
      <w:r w:rsidRPr="00012FB8">
        <w:rPr>
          <w:rFonts w:cs="Times New Roman"/>
        </w:rPr>
        <w:t>)д</w:t>
      </w:r>
      <w:proofErr w:type="gramEnd"/>
      <w:r w:rsidRPr="00012FB8">
        <w:rPr>
          <w:rFonts w:cs="Times New Roman"/>
        </w:rPr>
        <w:t>ень проведения аукциона назначается не позднее 3-го рабочего дня со дня признания претендентов участниками аукциона;</w:t>
      </w:r>
    </w:p>
    <w:p w:rsidR="00931008" w:rsidRPr="00012FB8" w:rsidRDefault="008155EA" w:rsidP="008155E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FB8">
        <w:rPr>
          <w:rFonts w:cs="Times New Roman"/>
        </w:rPr>
        <w:t>б)</w:t>
      </w:r>
      <w:r w:rsidR="00931008" w:rsidRPr="00012FB8">
        <w:rPr>
          <w:rFonts w:cs="Times New Roman"/>
        </w:rPr>
        <w:t xml:space="preserve"> перед вскрытием конвертов с предложениями о цене имущества продавец проверяет их целость, что фиксируется в протоколе об итогах аукциона;</w:t>
      </w:r>
    </w:p>
    <w:p w:rsidR="00931008" w:rsidRPr="00931008" w:rsidRDefault="00F34F41" w:rsidP="0093100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в)</w:t>
      </w:r>
      <w:r w:rsidR="00931008" w:rsidRPr="00931008">
        <w:rPr>
          <w:rFonts w:cs="Times New Roman"/>
        </w:rPr>
        <w:t xml:space="preserve"> продавец рассматривает предложения участников аукциона о цене имущества.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продавцом принимается во внимание цена, указанная прописью.</w:t>
      </w:r>
    </w:p>
    <w:p w:rsidR="00931008" w:rsidRPr="00931008" w:rsidRDefault="00931008" w:rsidP="0093100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31008">
        <w:rPr>
          <w:rFonts w:cs="Times New Roman"/>
        </w:rPr>
        <w:lastRenderedPageBreak/>
        <w:t>Предложения, содержащие цену ниже начальной цены продажи, не рассматриваются;</w:t>
      </w:r>
    </w:p>
    <w:p w:rsidR="00931008" w:rsidRPr="00931008" w:rsidRDefault="00F34F41" w:rsidP="0093100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г)</w:t>
      </w:r>
      <w:r w:rsidR="00931008" w:rsidRPr="00931008">
        <w:rPr>
          <w:rFonts w:cs="Times New Roman"/>
        </w:rPr>
        <w:t xml:space="preserve">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продавца представители средств массовой информации;</w:t>
      </w:r>
    </w:p>
    <w:p w:rsidR="009C7247" w:rsidRPr="008D77E6" w:rsidRDefault="00F34F41" w:rsidP="008D77E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spellStart"/>
      <w:r>
        <w:rPr>
          <w:rFonts w:cs="Times New Roman"/>
        </w:rPr>
        <w:t>д</w:t>
      </w:r>
      <w:proofErr w:type="spellEnd"/>
      <w:r>
        <w:rPr>
          <w:rFonts w:cs="Times New Roman"/>
        </w:rPr>
        <w:t>)</w:t>
      </w:r>
      <w:r w:rsidR="00931008" w:rsidRPr="00931008">
        <w:rPr>
          <w:rFonts w:cs="Times New Roman"/>
        </w:rPr>
        <w:t xml:space="preserve"> решение продавца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покупки имущества.</w:t>
      </w:r>
    </w:p>
    <w:p w:rsidR="008D77E6" w:rsidRPr="006C6462" w:rsidRDefault="00F34F41" w:rsidP="008D77E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3.16</w:t>
      </w:r>
      <w:r w:rsidR="00931008" w:rsidRPr="00931008">
        <w:rPr>
          <w:rFonts w:cs="Times New Roman"/>
        </w:rPr>
        <w:t xml:space="preserve">. </w:t>
      </w:r>
      <w:r w:rsidR="008D77E6" w:rsidRPr="006C6462">
        <w:rPr>
          <w:rFonts w:cs="Times New Roman"/>
        </w:rPr>
        <w:t xml:space="preserve">Уведомление о признании участника аукциона победителем выдается </w:t>
      </w:r>
      <w:r w:rsidR="008D77E6" w:rsidRPr="00931008">
        <w:rPr>
          <w:rFonts w:cs="Times New Roman"/>
        </w:rPr>
        <w:t xml:space="preserve">организатором торгов </w:t>
      </w:r>
      <w:r w:rsidR="008D77E6" w:rsidRPr="006C6462">
        <w:rPr>
          <w:rFonts w:cs="Times New Roman"/>
        </w:rPr>
        <w:t>победителю или его полномочному представителю под расписку в день подведения итогов аукциона.</w:t>
      </w:r>
    </w:p>
    <w:p w:rsidR="00931008" w:rsidRPr="00931008" w:rsidRDefault="00931008" w:rsidP="0093100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008">
        <w:rPr>
          <w:rFonts w:ascii="Times New Roman" w:hAnsi="Times New Roman" w:cs="Times New Roman"/>
          <w:sz w:val="24"/>
          <w:szCs w:val="24"/>
        </w:rPr>
        <w:t>3.</w:t>
      </w:r>
      <w:r w:rsidR="00F34F41">
        <w:rPr>
          <w:rFonts w:ascii="Times New Roman" w:hAnsi="Times New Roman" w:cs="Times New Roman"/>
          <w:sz w:val="24"/>
          <w:szCs w:val="24"/>
        </w:rPr>
        <w:t>17</w:t>
      </w:r>
      <w:r w:rsidRPr="00931008">
        <w:rPr>
          <w:rFonts w:ascii="Times New Roman" w:hAnsi="Times New Roman" w:cs="Times New Roman"/>
          <w:sz w:val="24"/>
          <w:szCs w:val="24"/>
        </w:rPr>
        <w:t xml:space="preserve">. </w:t>
      </w:r>
      <w:r w:rsidRPr="009310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931008" w:rsidRPr="00931008" w:rsidRDefault="00931008" w:rsidP="0093100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31008">
        <w:rPr>
          <w:rFonts w:cs="Times New Roman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931008" w:rsidRPr="00931008" w:rsidRDefault="00931008" w:rsidP="0093100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31008">
        <w:rPr>
          <w:rFonts w:cs="Times New Roman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8D77E6" w:rsidRPr="003E17B9" w:rsidRDefault="008D77E6" w:rsidP="00D14D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4D93" w:rsidRDefault="00D14D93" w:rsidP="00D14D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1008">
        <w:rPr>
          <w:rFonts w:ascii="Times New Roman" w:hAnsi="Times New Roman" w:cs="Times New Roman"/>
          <w:sz w:val="24"/>
          <w:szCs w:val="24"/>
        </w:rPr>
        <w:t>4.  Заключение договора по результатам аукциона</w:t>
      </w:r>
    </w:p>
    <w:p w:rsidR="008155EA" w:rsidRPr="00931008" w:rsidRDefault="008155EA" w:rsidP="00D14D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155EA" w:rsidRPr="00012FB8" w:rsidRDefault="008155EA" w:rsidP="008155E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FB8">
        <w:rPr>
          <w:rFonts w:cs="Times New Roman"/>
        </w:rPr>
        <w:t xml:space="preserve">4.1.Протокол об итогах аукциона указанный </w:t>
      </w:r>
      <w:r w:rsidR="00051D68" w:rsidRPr="00012FB8">
        <w:rPr>
          <w:rFonts w:cs="Times New Roman"/>
        </w:rPr>
        <w:t>в подпункте «к» пункта 3.14.</w:t>
      </w:r>
      <w:r w:rsidR="003E17B9" w:rsidRPr="00012FB8">
        <w:rPr>
          <w:rFonts w:cs="Times New Roman"/>
        </w:rPr>
        <w:t>,</w:t>
      </w:r>
      <w:r w:rsidR="00051D68" w:rsidRPr="00012FB8">
        <w:rPr>
          <w:rFonts w:cs="Times New Roman"/>
        </w:rPr>
        <w:t xml:space="preserve"> в подпункте «</w:t>
      </w:r>
      <w:proofErr w:type="spellStart"/>
      <w:r w:rsidR="00051D68" w:rsidRPr="00012FB8">
        <w:rPr>
          <w:rFonts w:cs="Times New Roman"/>
        </w:rPr>
        <w:t>д</w:t>
      </w:r>
      <w:proofErr w:type="spellEnd"/>
      <w:r w:rsidR="00051D68" w:rsidRPr="00012FB8">
        <w:rPr>
          <w:rFonts w:cs="Times New Roman"/>
        </w:rPr>
        <w:t>»</w:t>
      </w:r>
      <w:r w:rsidR="003E17B9" w:rsidRPr="00012FB8">
        <w:rPr>
          <w:rFonts w:cs="Times New Roman"/>
        </w:rPr>
        <w:t xml:space="preserve"> </w:t>
      </w:r>
      <w:r w:rsidR="00051D68" w:rsidRPr="00012FB8">
        <w:rPr>
          <w:rFonts w:cs="Times New Roman"/>
        </w:rPr>
        <w:t xml:space="preserve">пункта </w:t>
      </w:r>
      <w:r w:rsidR="003E17B9" w:rsidRPr="00012FB8">
        <w:rPr>
          <w:rFonts w:cs="Times New Roman"/>
        </w:rPr>
        <w:t>3.15</w:t>
      </w:r>
      <w:r w:rsidR="00051D68" w:rsidRPr="00012FB8">
        <w:rPr>
          <w:rFonts w:cs="Times New Roman"/>
        </w:rPr>
        <w:t xml:space="preserve"> </w:t>
      </w:r>
      <w:r w:rsidRPr="00012FB8">
        <w:rPr>
          <w:rFonts w:cs="Times New Roman"/>
        </w:rPr>
        <w:t>настоящего Положения,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4B0643" w:rsidRPr="00012FB8" w:rsidRDefault="008155EA" w:rsidP="009F598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FB8">
        <w:rPr>
          <w:rFonts w:cs="Times New Roman"/>
        </w:rPr>
        <w:t>Если при проведении аукциона продавцом проводились фотографирование, ауди</w:t>
      </w:r>
      <w:proofErr w:type="gramStart"/>
      <w:r w:rsidRPr="00012FB8">
        <w:rPr>
          <w:rFonts w:cs="Times New Roman"/>
        </w:rPr>
        <w:t>о-</w:t>
      </w:r>
      <w:proofErr w:type="gramEnd"/>
      <w:r w:rsidRPr="00012FB8">
        <w:rPr>
          <w:rFonts w:cs="Times New Roman"/>
        </w:rPr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 w:rsidRPr="00012FB8">
        <w:rPr>
          <w:rFonts w:cs="Times New Roman"/>
        </w:rPr>
        <w:t>о-</w:t>
      </w:r>
      <w:proofErr w:type="gramEnd"/>
      <w:r w:rsidRPr="00012FB8">
        <w:rPr>
          <w:rFonts w:cs="Times New Roman"/>
        </w:rPr>
        <w:t xml:space="preserve"> и (или) видеозаписи, киносъемки прилагаются в течение суток к протоколу (экземпляру продавца) в соответствии с актом, подписываемым лицом, осуществлявшим фотографирование, аудио- и (или) видеозапись, киносъемку, аукционистом и уполном</w:t>
      </w:r>
      <w:r w:rsidR="0013791D" w:rsidRPr="00012FB8">
        <w:rPr>
          <w:rFonts w:cs="Times New Roman"/>
        </w:rPr>
        <w:t>оченным представителем продавца.</w:t>
      </w:r>
    </w:p>
    <w:p w:rsidR="00D14D93" w:rsidRPr="00931008" w:rsidRDefault="008155EA" w:rsidP="00D14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D14D93" w:rsidRPr="00931008">
        <w:rPr>
          <w:rFonts w:ascii="Times New Roman" w:hAnsi="Times New Roman" w:cs="Times New Roman"/>
          <w:sz w:val="24"/>
          <w:szCs w:val="24"/>
        </w:rPr>
        <w:t>. Внесенный задаток победителем аукциона</w:t>
      </w:r>
      <w:r w:rsidR="003E17B9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</w:t>
      </w:r>
      <w:r w:rsidR="00D14D93" w:rsidRPr="00931008">
        <w:rPr>
          <w:rFonts w:ascii="Times New Roman" w:hAnsi="Times New Roman" w:cs="Times New Roman"/>
          <w:sz w:val="24"/>
          <w:szCs w:val="24"/>
        </w:rPr>
        <w:t xml:space="preserve"> засчитывается в счет оплаты</w:t>
      </w:r>
      <w:r w:rsidR="003E17B9">
        <w:rPr>
          <w:rFonts w:ascii="Times New Roman" w:hAnsi="Times New Roman" w:cs="Times New Roman"/>
          <w:sz w:val="24"/>
          <w:szCs w:val="24"/>
        </w:rPr>
        <w:t>,</w:t>
      </w:r>
      <w:r w:rsidR="00D14D93" w:rsidRPr="00931008">
        <w:rPr>
          <w:rFonts w:ascii="Times New Roman" w:hAnsi="Times New Roman" w:cs="Times New Roman"/>
          <w:sz w:val="24"/>
          <w:szCs w:val="24"/>
        </w:rPr>
        <w:t xml:space="preserve"> приобретаемого имущества и подлежит перечислению в установленном порядке в бюджет городского округа в течение 5 календарных дней со дня, установленного для заключения договора купли-продажи имущества.</w:t>
      </w:r>
    </w:p>
    <w:p w:rsidR="00D14D93" w:rsidRPr="00931008" w:rsidRDefault="001F7F97" w:rsidP="00012FB8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9F5983">
        <w:rPr>
          <w:rFonts w:cs="Times New Roman"/>
        </w:rPr>
        <w:t>4.3</w:t>
      </w:r>
      <w:r w:rsidR="00D14D93" w:rsidRPr="00931008">
        <w:rPr>
          <w:rFonts w:cs="Times New Roman"/>
        </w:rPr>
        <w:t xml:space="preserve">. В течение пяти рабочих дней </w:t>
      </w:r>
      <w:proofErr w:type="gramStart"/>
      <w:r w:rsidR="00D14D93" w:rsidRPr="00931008">
        <w:rPr>
          <w:rFonts w:cs="Times New Roman"/>
        </w:rPr>
        <w:t>с даты подведения</w:t>
      </w:r>
      <w:proofErr w:type="gramEnd"/>
      <w:r w:rsidR="00D14D93" w:rsidRPr="00931008">
        <w:rPr>
          <w:rFonts w:cs="Times New Roman"/>
        </w:rPr>
        <w:t xml:space="preserve"> итогов аукциона </w:t>
      </w:r>
      <w:r w:rsidR="0013791D">
        <w:rPr>
          <w:rFonts w:cs="Times New Roman"/>
        </w:rPr>
        <w:t>продавец и победитель</w:t>
      </w:r>
      <w:r w:rsidR="00D14D93" w:rsidRPr="00931008">
        <w:rPr>
          <w:rFonts w:cs="Times New Roman"/>
        </w:rPr>
        <w:t xml:space="preserve"> аукциона </w:t>
      </w:r>
      <w:r w:rsidR="0013791D">
        <w:rPr>
          <w:rFonts w:cs="Times New Roman"/>
        </w:rPr>
        <w:t xml:space="preserve">(покупатель) </w:t>
      </w:r>
      <w:r w:rsidR="00D14D93" w:rsidRPr="00931008">
        <w:rPr>
          <w:rFonts w:cs="Times New Roman"/>
        </w:rPr>
        <w:t>заключа</w:t>
      </w:r>
      <w:r w:rsidR="0013791D">
        <w:rPr>
          <w:rFonts w:cs="Times New Roman"/>
        </w:rPr>
        <w:t xml:space="preserve">ют в соответствии с законодательством Российской Федерации  </w:t>
      </w:r>
      <w:r w:rsidR="00D14D93" w:rsidRPr="00931008">
        <w:rPr>
          <w:rFonts w:cs="Times New Roman"/>
        </w:rPr>
        <w:t>договор купли-продажи.</w:t>
      </w:r>
    </w:p>
    <w:p w:rsidR="0013791D" w:rsidRPr="00012FB8" w:rsidRDefault="001F7F97" w:rsidP="001F7F97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9F5983">
        <w:rPr>
          <w:rFonts w:cs="Times New Roman"/>
        </w:rPr>
        <w:t>4.4</w:t>
      </w:r>
      <w:r w:rsidR="00D14D93" w:rsidRPr="00931008">
        <w:rPr>
          <w:rFonts w:cs="Times New Roman"/>
        </w:rPr>
        <w:t>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полной оплаты имущества</w:t>
      </w:r>
      <w:r w:rsidR="0013791D">
        <w:rPr>
          <w:rFonts w:cs="Times New Roman"/>
        </w:rPr>
        <w:t xml:space="preserve">, </w:t>
      </w:r>
      <w:r w:rsidR="0013791D" w:rsidRPr="00012FB8">
        <w:rPr>
          <w:rFonts w:cs="Times New Roman"/>
        </w:rPr>
        <w:t>путем перечисления денежных средств на счет, указанный в информационном сообщении о проведен</w:t>
      </w:r>
      <w:proofErr w:type="gramStart"/>
      <w:r w:rsidR="0013791D" w:rsidRPr="00012FB8">
        <w:rPr>
          <w:rFonts w:cs="Times New Roman"/>
        </w:rPr>
        <w:t>ии ау</w:t>
      </w:r>
      <w:proofErr w:type="gramEnd"/>
      <w:r w:rsidR="0013791D" w:rsidRPr="00012FB8">
        <w:rPr>
          <w:rFonts w:cs="Times New Roman"/>
        </w:rPr>
        <w:t xml:space="preserve">кциона. </w:t>
      </w:r>
    </w:p>
    <w:p w:rsidR="00D14D93" w:rsidRPr="00931008" w:rsidRDefault="00D14D93" w:rsidP="00D14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008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</w:r>
    </w:p>
    <w:p w:rsidR="00D14D93" w:rsidRPr="00931008" w:rsidRDefault="009F5983" w:rsidP="00D14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D14D93" w:rsidRPr="00931008">
        <w:rPr>
          <w:rFonts w:ascii="Times New Roman" w:hAnsi="Times New Roman" w:cs="Times New Roman"/>
          <w:sz w:val="24"/>
          <w:szCs w:val="24"/>
        </w:rPr>
        <w:t>. 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A85CA2" w:rsidRPr="00931008" w:rsidRDefault="009F5983" w:rsidP="00D14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D14D93" w:rsidRPr="009310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0643" w:rsidRPr="00931008">
        <w:rPr>
          <w:rFonts w:ascii="Times New Roman" w:hAnsi="Times New Roman" w:cs="Times New Roman"/>
          <w:sz w:val="24"/>
          <w:szCs w:val="24"/>
        </w:rPr>
        <w:t xml:space="preserve">Информационное сообщение об итогах аукциона размещается на официальных сайтах в сети Интернет в соответствии с требованиями, установленными Федеральным </w:t>
      </w:r>
      <w:hyperlink r:id="rId26" w:history="1">
        <w:r w:rsidR="004B0643" w:rsidRPr="0093100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B0643" w:rsidRPr="00931008">
        <w:rPr>
          <w:rFonts w:ascii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имущества", а также не позднее рабочего дня, следующего за днем подведения итогов аукциона, размещается в сети Интернет на сайте:</w:t>
      </w:r>
      <w:r w:rsidR="007606CA" w:rsidRPr="00931008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7606CA" w:rsidRPr="00931008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="007606CA" w:rsidRPr="00931008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torgi</w:t>
        </w:r>
        <w:r w:rsidR="007606CA" w:rsidRPr="00931008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7606CA" w:rsidRPr="00931008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gov</w:t>
        </w:r>
        <w:r w:rsidR="007606CA" w:rsidRPr="00931008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7606CA" w:rsidRPr="00931008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7606CA" w:rsidRPr="00931008">
        <w:rPr>
          <w:rFonts w:ascii="Times New Roman" w:hAnsi="Times New Roman" w:cs="Times New Roman"/>
          <w:sz w:val="24"/>
          <w:szCs w:val="24"/>
        </w:rPr>
        <w:t xml:space="preserve"> и</w:t>
      </w:r>
      <w:r w:rsidR="004B0643" w:rsidRPr="00931008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4B0643" w:rsidRPr="00931008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www.electrostal.ru</w:t>
        </w:r>
      </w:hyperlink>
      <w:r w:rsidR="004B0643" w:rsidRPr="00931008">
        <w:rPr>
          <w:rFonts w:ascii="Times New Roman" w:hAnsi="Times New Roman" w:cs="Times New Roman"/>
          <w:sz w:val="24"/>
          <w:szCs w:val="24"/>
        </w:rPr>
        <w:t>.</w:t>
      </w:r>
      <w:r w:rsidR="00414F7A" w:rsidRPr="009310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14D93" w:rsidRPr="00931008" w:rsidRDefault="00255726" w:rsidP="00D14D9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A85CA2" w:rsidRPr="00931008">
        <w:rPr>
          <w:rFonts w:ascii="Times New Roman" w:hAnsi="Times New Roman" w:cs="Times New Roman"/>
          <w:sz w:val="24"/>
          <w:szCs w:val="24"/>
        </w:rPr>
        <w:t xml:space="preserve">. </w:t>
      </w:r>
      <w:r w:rsidR="00A85CA2" w:rsidRPr="009310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сделок приватизации муниципального имущества в течение десяти дней со дня совершения указанных сделок подлежит размещению на сайтах в сети "Интернет"</w:t>
      </w:r>
      <w:r w:rsidR="00A85CA2" w:rsidRPr="00931008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A85CA2" w:rsidRPr="00931008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="00A85CA2" w:rsidRPr="00931008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torgi</w:t>
        </w:r>
        <w:r w:rsidR="00A85CA2" w:rsidRPr="00931008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A85CA2" w:rsidRPr="00931008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gov</w:t>
        </w:r>
        <w:r w:rsidR="00A85CA2" w:rsidRPr="00931008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A85CA2" w:rsidRPr="00931008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A85CA2" w:rsidRPr="0093100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" w:history="1">
        <w:r w:rsidR="00A85CA2" w:rsidRPr="00931008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www.electrostal.ru</w:t>
        </w:r>
      </w:hyperlink>
      <w:r w:rsidR="00A85CA2" w:rsidRPr="00931008">
        <w:rPr>
          <w:rFonts w:ascii="Times New Roman" w:hAnsi="Times New Roman" w:cs="Times New Roman"/>
          <w:sz w:val="24"/>
          <w:szCs w:val="24"/>
        </w:rPr>
        <w:t xml:space="preserve"> и должна содержать следующие сведения:</w:t>
      </w:r>
      <w:r w:rsidR="00D14D93" w:rsidRPr="00931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D93" w:rsidRPr="00931008" w:rsidRDefault="00255726" w:rsidP="00D14D9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4.7</w:t>
      </w:r>
      <w:r w:rsidR="00222414" w:rsidRPr="00931008">
        <w:rPr>
          <w:rFonts w:eastAsiaTheme="minorHAnsi" w:cs="Times New Roman"/>
          <w:lang w:eastAsia="en-US"/>
        </w:rPr>
        <w:t>.1</w:t>
      </w:r>
      <w:r w:rsidR="00D14D93" w:rsidRPr="00931008">
        <w:rPr>
          <w:rFonts w:eastAsiaTheme="minorHAnsi" w:cs="Times New Roman"/>
          <w:lang w:eastAsia="en-US"/>
        </w:rPr>
        <w:t>.</w:t>
      </w:r>
      <w:r w:rsidR="00BD6443" w:rsidRPr="00931008">
        <w:rPr>
          <w:rFonts w:eastAsiaTheme="minorHAnsi" w:cs="Times New Roman"/>
          <w:lang w:eastAsia="en-US"/>
        </w:rPr>
        <w:t xml:space="preserve"> Н</w:t>
      </w:r>
      <w:r w:rsidR="00D14D93" w:rsidRPr="00931008">
        <w:rPr>
          <w:rFonts w:eastAsiaTheme="minorHAnsi" w:cs="Times New Roman"/>
          <w:lang w:eastAsia="en-US"/>
        </w:rPr>
        <w:t xml:space="preserve">аименование продавца </w:t>
      </w:r>
      <w:r w:rsidR="00BD6443" w:rsidRPr="00931008">
        <w:rPr>
          <w:rFonts w:eastAsiaTheme="minorHAnsi" w:cs="Times New Roman"/>
          <w:lang w:eastAsia="en-US"/>
        </w:rPr>
        <w:t>имущества.</w:t>
      </w:r>
    </w:p>
    <w:p w:rsidR="00D14D93" w:rsidRPr="00931008" w:rsidRDefault="00255726" w:rsidP="00D14D9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4.7</w:t>
      </w:r>
      <w:r w:rsidR="00222414" w:rsidRPr="00931008">
        <w:rPr>
          <w:rFonts w:eastAsiaTheme="minorHAnsi" w:cs="Times New Roman"/>
          <w:lang w:eastAsia="en-US"/>
        </w:rPr>
        <w:t>.2</w:t>
      </w:r>
      <w:r w:rsidR="00D14D93" w:rsidRPr="00931008">
        <w:rPr>
          <w:rFonts w:eastAsiaTheme="minorHAnsi" w:cs="Times New Roman"/>
          <w:lang w:eastAsia="en-US"/>
        </w:rPr>
        <w:t>.</w:t>
      </w:r>
      <w:r w:rsidR="00BD6443" w:rsidRPr="00931008">
        <w:rPr>
          <w:rFonts w:eastAsiaTheme="minorHAnsi" w:cs="Times New Roman"/>
          <w:lang w:eastAsia="en-US"/>
        </w:rPr>
        <w:t>Н</w:t>
      </w:r>
      <w:r w:rsidR="00D14D93" w:rsidRPr="00931008">
        <w:rPr>
          <w:rFonts w:eastAsiaTheme="minorHAnsi" w:cs="Times New Roman"/>
          <w:lang w:eastAsia="en-US"/>
        </w:rPr>
        <w:t>аименование такого имущества и иные позволяющие его индивидуализировать свед</w:t>
      </w:r>
      <w:r w:rsidR="00BD6443" w:rsidRPr="00931008">
        <w:rPr>
          <w:rFonts w:eastAsiaTheme="minorHAnsi" w:cs="Times New Roman"/>
          <w:lang w:eastAsia="en-US"/>
        </w:rPr>
        <w:t>ения (характеристика имущества).</w:t>
      </w:r>
    </w:p>
    <w:p w:rsidR="00D14D93" w:rsidRPr="00931008" w:rsidRDefault="00255726" w:rsidP="00D14D9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4.7</w:t>
      </w:r>
      <w:r w:rsidR="00222414" w:rsidRPr="00931008">
        <w:rPr>
          <w:rFonts w:eastAsiaTheme="minorHAnsi" w:cs="Times New Roman"/>
          <w:lang w:eastAsia="en-US"/>
        </w:rPr>
        <w:t>.3</w:t>
      </w:r>
      <w:r w:rsidR="00D14D93" w:rsidRPr="00931008">
        <w:rPr>
          <w:rFonts w:eastAsiaTheme="minorHAnsi" w:cs="Times New Roman"/>
          <w:lang w:eastAsia="en-US"/>
        </w:rPr>
        <w:t xml:space="preserve">. </w:t>
      </w:r>
      <w:r w:rsidR="00BD6443" w:rsidRPr="00931008">
        <w:rPr>
          <w:rFonts w:eastAsiaTheme="minorHAnsi" w:cs="Times New Roman"/>
          <w:lang w:eastAsia="en-US"/>
        </w:rPr>
        <w:t>Д</w:t>
      </w:r>
      <w:r w:rsidR="00D14D93" w:rsidRPr="00931008">
        <w:rPr>
          <w:rFonts w:eastAsiaTheme="minorHAnsi" w:cs="Times New Roman"/>
          <w:lang w:eastAsia="en-US"/>
        </w:rPr>
        <w:t>ата, время и место проведения торг</w:t>
      </w:r>
      <w:r w:rsidR="00BD6443" w:rsidRPr="00931008">
        <w:rPr>
          <w:rFonts w:eastAsiaTheme="minorHAnsi" w:cs="Times New Roman"/>
          <w:lang w:eastAsia="en-US"/>
        </w:rPr>
        <w:t>ов.</w:t>
      </w:r>
    </w:p>
    <w:p w:rsidR="00D14D93" w:rsidRPr="00931008" w:rsidRDefault="00255726" w:rsidP="00D14D9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4.7</w:t>
      </w:r>
      <w:r w:rsidR="00222414" w:rsidRPr="00931008">
        <w:rPr>
          <w:rFonts w:eastAsiaTheme="minorHAnsi" w:cs="Times New Roman"/>
          <w:lang w:eastAsia="en-US"/>
        </w:rPr>
        <w:t>.4.</w:t>
      </w:r>
      <w:r w:rsidR="00BD6443" w:rsidRPr="00931008">
        <w:rPr>
          <w:rFonts w:eastAsiaTheme="minorHAnsi" w:cs="Times New Roman"/>
          <w:lang w:eastAsia="en-US"/>
        </w:rPr>
        <w:t xml:space="preserve"> Цена сделки приватизации.</w:t>
      </w:r>
    </w:p>
    <w:p w:rsidR="00D14D93" w:rsidRPr="00931008" w:rsidRDefault="00255726" w:rsidP="00D14D9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4.7</w:t>
      </w:r>
      <w:r w:rsidR="00222414" w:rsidRPr="00931008">
        <w:rPr>
          <w:rFonts w:eastAsiaTheme="minorHAnsi" w:cs="Times New Roman"/>
          <w:lang w:eastAsia="en-US"/>
        </w:rPr>
        <w:t>.5</w:t>
      </w:r>
      <w:r w:rsidR="00D14D93" w:rsidRPr="00931008">
        <w:rPr>
          <w:rFonts w:eastAsiaTheme="minorHAnsi" w:cs="Times New Roman"/>
          <w:lang w:eastAsia="en-US"/>
        </w:rPr>
        <w:t>.</w:t>
      </w:r>
      <w:r w:rsidR="00BD6443" w:rsidRPr="00931008">
        <w:rPr>
          <w:rFonts w:eastAsiaTheme="minorHAnsi" w:cs="Times New Roman"/>
          <w:lang w:eastAsia="en-US"/>
        </w:rPr>
        <w:t xml:space="preserve"> </w:t>
      </w:r>
      <w:proofErr w:type="gramStart"/>
      <w:r w:rsidR="00BD6443" w:rsidRPr="00931008">
        <w:rPr>
          <w:rFonts w:eastAsiaTheme="minorHAnsi" w:cs="Times New Roman"/>
          <w:lang w:eastAsia="en-US"/>
        </w:rPr>
        <w:t>И</w:t>
      </w:r>
      <w:r w:rsidR="00D14D93" w:rsidRPr="00931008">
        <w:rPr>
          <w:rFonts w:eastAsiaTheme="minorHAnsi" w:cs="Times New Roman"/>
          <w:lang w:eastAsia="en-US"/>
        </w:rPr>
        <w:t>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</w:t>
      </w:r>
      <w:r w:rsidR="00BD6443" w:rsidRPr="00931008">
        <w:rPr>
          <w:rFonts w:eastAsiaTheme="minorHAnsi" w:cs="Times New Roman"/>
          <w:lang w:eastAsia="en-US"/>
        </w:rPr>
        <w:t>ормы подачи предложений о</w:t>
      </w:r>
      <w:proofErr w:type="gramEnd"/>
      <w:r w:rsidR="00BD6443" w:rsidRPr="00931008">
        <w:rPr>
          <w:rFonts w:eastAsiaTheme="minorHAnsi" w:cs="Times New Roman"/>
          <w:lang w:eastAsia="en-US"/>
        </w:rPr>
        <w:t xml:space="preserve"> цене).</w:t>
      </w:r>
    </w:p>
    <w:p w:rsidR="00D14D93" w:rsidRPr="00931008" w:rsidRDefault="00255726" w:rsidP="00D14D9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4.7</w:t>
      </w:r>
      <w:r w:rsidR="00222414" w:rsidRPr="00931008">
        <w:rPr>
          <w:rFonts w:eastAsiaTheme="minorHAnsi" w:cs="Times New Roman"/>
          <w:lang w:eastAsia="en-US"/>
        </w:rPr>
        <w:t>.</w:t>
      </w:r>
      <w:r w:rsidR="00D14D93" w:rsidRPr="00931008">
        <w:rPr>
          <w:rFonts w:eastAsiaTheme="minorHAnsi" w:cs="Times New Roman"/>
          <w:lang w:eastAsia="en-US"/>
        </w:rPr>
        <w:t>6.</w:t>
      </w:r>
      <w:r w:rsidR="00BD6443" w:rsidRPr="00931008">
        <w:rPr>
          <w:rFonts w:eastAsiaTheme="minorHAnsi" w:cs="Times New Roman"/>
          <w:lang w:eastAsia="en-US"/>
        </w:rPr>
        <w:t xml:space="preserve"> И</w:t>
      </w:r>
      <w:r w:rsidR="00D14D93" w:rsidRPr="00931008">
        <w:rPr>
          <w:rFonts w:eastAsiaTheme="minorHAnsi" w:cs="Times New Roman"/>
          <w:lang w:eastAsia="en-US"/>
        </w:rPr>
        <w:t>мя физического лица или наименование юридического лица - победителя торгов.</w:t>
      </w:r>
    </w:p>
    <w:p w:rsidR="00F82BCD" w:rsidRPr="00931008" w:rsidRDefault="00F82BCD" w:rsidP="00D14D9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:rsidR="00F82BCD" w:rsidRDefault="00F82BCD" w:rsidP="00D14D9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:rsidR="00AA111D" w:rsidRPr="00931008" w:rsidRDefault="00AA111D" w:rsidP="00D14D9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:rsidR="00F82BCD" w:rsidRPr="00931008" w:rsidRDefault="00F82BCD" w:rsidP="00D14D9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:rsidR="002334D7" w:rsidRDefault="00F82BCD" w:rsidP="002334D7">
      <w:pPr>
        <w:ind w:right="-621"/>
        <w:jc w:val="both"/>
      </w:pPr>
      <w:r w:rsidRPr="00931008">
        <w:rPr>
          <w:rFonts w:cs="Times New Roman"/>
        </w:rPr>
        <w:t>Верно:</w:t>
      </w:r>
      <w:r w:rsidR="002334D7" w:rsidRPr="002334D7">
        <w:t xml:space="preserve"> </w:t>
      </w:r>
      <w:r w:rsidR="002334D7">
        <w:t xml:space="preserve">Председатель  </w:t>
      </w:r>
    </w:p>
    <w:p w:rsidR="002334D7" w:rsidRDefault="002334D7" w:rsidP="002334D7">
      <w:pPr>
        <w:ind w:right="-621"/>
        <w:jc w:val="both"/>
      </w:pPr>
      <w:r>
        <w:t xml:space="preserve">            Комитета имущественных отношений  </w:t>
      </w:r>
    </w:p>
    <w:p w:rsidR="002334D7" w:rsidRDefault="002334D7" w:rsidP="002334D7">
      <w:pPr>
        <w:ind w:right="-621"/>
        <w:jc w:val="both"/>
      </w:pPr>
      <w:r>
        <w:t xml:space="preserve">            Администрации городского  округа</w:t>
      </w:r>
    </w:p>
    <w:p w:rsidR="002334D7" w:rsidRDefault="002334D7" w:rsidP="002334D7">
      <w:pPr>
        <w:ind w:right="-621"/>
        <w:jc w:val="both"/>
        <w:rPr>
          <w:rFonts w:cs="Times New Roman"/>
        </w:rPr>
      </w:pPr>
      <w:r>
        <w:t xml:space="preserve">            Электросталь Московской   области</w:t>
      </w:r>
      <w:r w:rsidRPr="002334D7">
        <w:t xml:space="preserve"> </w:t>
      </w:r>
      <w:r>
        <w:t xml:space="preserve">                                                     </w:t>
      </w:r>
      <w:r w:rsidR="008155EA">
        <w:t>Е.Ю.Головина</w:t>
      </w:r>
    </w:p>
    <w:p w:rsidR="002334D7" w:rsidRDefault="002334D7" w:rsidP="002334D7">
      <w:pPr>
        <w:ind w:right="-621"/>
        <w:jc w:val="both"/>
      </w:pPr>
    </w:p>
    <w:p w:rsidR="002334D7" w:rsidRDefault="002334D7" w:rsidP="002334D7">
      <w:pPr>
        <w:ind w:right="-621"/>
        <w:jc w:val="both"/>
      </w:pPr>
      <w:r>
        <w:tab/>
      </w:r>
      <w:r>
        <w:tab/>
      </w:r>
    </w:p>
    <w:p w:rsidR="002334D7" w:rsidRDefault="002334D7" w:rsidP="002334D7">
      <w:pPr>
        <w:ind w:right="-621"/>
        <w:jc w:val="both"/>
      </w:pPr>
      <w:r>
        <w:t xml:space="preserve">                                    </w:t>
      </w:r>
    </w:p>
    <w:p w:rsidR="00D14D93" w:rsidRDefault="00D14D93" w:rsidP="002334D7">
      <w:pPr>
        <w:ind w:right="-621"/>
        <w:jc w:val="both"/>
        <w:rPr>
          <w:rFonts w:cs="Times New Roman"/>
        </w:rPr>
      </w:pPr>
    </w:p>
    <w:p w:rsidR="00453482" w:rsidRDefault="00453482" w:rsidP="002334D7">
      <w:pPr>
        <w:ind w:right="-621"/>
        <w:jc w:val="both"/>
        <w:rPr>
          <w:rFonts w:cs="Times New Roman"/>
        </w:rPr>
      </w:pPr>
    </w:p>
    <w:p w:rsidR="00453482" w:rsidRDefault="00453482" w:rsidP="002334D7">
      <w:pPr>
        <w:ind w:right="-621"/>
        <w:jc w:val="both"/>
        <w:rPr>
          <w:rFonts w:cs="Times New Roman"/>
        </w:rPr>
      </w:pPr>
    </w:p>
    <w:p w:rsidR="00453482" w:rsidRDefault="00453482" w:rsidP="002334D7">
      <w:pPr>
        <w:ind w:right="-621"/>
        <w:jc w:val="both"/>
        <w:rPr>
          <w:rFonts w:cs="Times New Roman"/>
        </w:rPr>
      </w:pPr>
    </w:p>
    <w:p w:rsidR="00453482" w:rsidRDefault="00453482" w:rsidP="002334D7">
      <w:pPr>
        <w:ind w:right="-621"/>
        <w:jc w:val="both"/>
        <w:rPr>
          <w:rFonts w:cs="Times New Roman"/>
        </w:rPr>
      </w:pPr>
    </w:p>
    <w:p w:rsidR="00453482" w:rsidRDefault="00453482" w:rsidP="002334D7">
      <w:pPr>
        <w:ind w:right="-621"/>
        <w:jc w:val="both"/>
        <w:rPr>
          <w:rFonts w:cs="Times New Roman"/>
        </w:rPr>
      </w:pPr>
    </w:p>
    <w:p w:rsidR="00453482" w:rsidRDefault="00453482" w:rsidP="002334D7">
      <w:pPr>
        <w:ind w:right="-621"/>
        <w:jc w:val="both"/>
        <w:rPr>
          <w:rFonts w:cs="Times New Roman"/>
        </w:rPr>
      </w:pPr>
    </w:p>
    <w:p w:rsidR="00453482" w:rsidRDefault="00453482" w:rsidP="002334D7">
      <w:pPr>
        <w:ind w:right="-621"/>
        <w:jc w:val="both"/>
        <w:rPr>
          <w:rFonts w:cs="Times New Roman"/>
        </w:rPr>
      </w:pPr>
    </w:p>
    <w:p w:rsidR="00453482" w:rsidRDefault="00453482" w:rsidP="002334D7">
      <w:pPr>
        <w:ind w:right="-621"/>
        <w:jc w:val="both"/>
        <w:rPr>
          <w:rFonts w:cs="Times New Roman"/>
        </w:rPr>
      </w:pPr>
    </w:p>
    <w:p w:rsidR="00453482" w:rsidRDefault="00453482" w:rsidP="002334D7">
      <w:pPr>
        <w:ind w:right="-621"/>
        <w:jc w:val="both"/>
        <w:rPr>
          <w:rFonts w:cs="Times New Roman"/>
        </w:rPr>
      </w:pPr>
    </w:p>
    <w:p w:rsidR="00453482" w:rsidRDefault="00453482" w:rsidP="002334D7">
      <w:pPr>
        <w:ind w:right="-621"/>
        <w:jc w:val="both"/>
        <w:rPr>
          <w:rFonts w:cs="Times New Roman"/>
        </w:rPr>
      </w:pPr>
    </w:p>
    <w:p w:rsidR="00453482" w:rsidRDefault="00453482" w:rsidP="002334D7">
      <w:pPr>
        <w:ind w:right="-621"/>
        <w:jc w:val="both"/>
        <w:rPr>
          <w:rFonts w:cs="Times New Roman"/>
        </w:rPr>
      </w:pPr>
    </w:p>
    <w:p w:rsidR="00453482" w:rsidRDefault="00453482" w:rsidP="002334D7">
      <w:pPr>
        <w:ind w:right="-621"/>
        <w:jc w:val="both"/>
        <w:rPr>
          <w:rFonts w:cs="Times New Roman"/>
        </w:rPr>
      </w:pPr>
    </w:p>
    <w:p w:rsidR="00453482" w:rsidRDefault="00453482" w:rsidP="002334D7">
      <w:pPr>
        <w:ind w:right="-621"/>
        <w:jc w:val="both"/>
        <w:rPr>
          <w:rFonts w:cs="Times New Roman"/>
        </w:rPr>
      </w:pPr>
    </w:p>
    <w:p w:rsidR="00453482" w:rsidRDefault="00453482" w:rsidP="002334D7">
      <w:pPr>
        <w:ind w:right="-621"/>
        <w:jc w:val="both"/>
        <w:rPr>
          <w:rFonts w:cs="Times New Roman"/>
        </w:rPr>
      </w:pPr>
    </w:p>
    <w:p w:rsidR="00453482" w:rsidRDefault="00453482" w:rsidP="002334D7">
      <w:pPr>
        <w:ind w:right="-621"/>
        <w:jc w:val="both"/>
        <w:rPr>
          <w:rFonts w:cs="Times New Roman"/>
        </w:rPr>
      </w:pPr>
    </w:p>
    <w:p w:rsidR="00453482" w:rsidRDefault="00453482" w:rsidP="002334D7">
      <w:pPr>
        <w:ind w:right="-621"/>
        <w:jc w:val="both"/>
        <w:rPr>
          <w:rFonts w:cs="Times New Roman"/>
        </w:rPr>
      </w:pPr>
    </w:p>
    <w:p w:rsidR="00453482" w:rsidRDefault="00453482" w:rsidP="002334D7">
      <w:pPr>
        <w:ind w:right="-621"/>
        <w:jc w:val="both"/>
        <w:rPr>
          <w:rFonts w:cs="Times New Roman"/>
        </w:rPr>
      </w:pPr>
    </w:p>
    <w:p w:rsidR="00453482" w:rsidRDefault="00453482" w:rsidP="002334D7">
      <w:pPr>
        <w:ind w:right="-621"/>
        <w:jc w:val="both"/>
        <w:rPr>
          <w:rFonts w:cs="Times New Roman"/>
        </w:rPr>
      </w:pPr>
    </w:p>
    <w:p w:rsidR="00453482" w:rsidRDefault="00453482" w:rsidP="002334D7">
      <w:pPr>
        <w:ind w:right="-621"/>
        <w:jc w:val="both"/>
        <w:rPr>
          <w:rFonts w:cs="Times New Roman"/>
        </w:rPr>
      </w:pPr>
    </w:p>
    <w:p w:rsidR="00453482" w:rsidRDefault="00453482" w:rsidP="002334D7">
      <w:pPr>
        <w:ind w:right="-621"/>
        <w:jc w:val="both"/>
        <w:rPr>
          <w:rFonts w:cs="Times New Roman"/>
        </w:rPr>
      </w:pPr>
    </w:p>
    <w:p w:rsidR="00453482" w:rsidRPr="00834301" w:rsidRDefault="002A5446" w:rsidP="002A5446">
      <w:pPr>
        <w:pStyle w:val="aa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</w:t>
      </w:r>
      <w:r w:rsidR="00F5116B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</w:t>
      </w:r>
      <w:r w:rsidR="00453482" w:rsidRPr="00834301">
        <w:rPr>
          <w:b w:val="0"/>
          <w:sz w:val="24"/>
          <w:szCs w:val="24"/>
        </w:rPr>
        <w:t>Приложение № 1</w:t>
      </w:r>
    </w:p>
    <w:p w:rsidR="00834301" w:rsidRPr="00834301" w:rsidRDefault="00834301" w:rsidP="002A5446">
      <w:pPr>
        <w:pStyle w:val="ConsPlusTitle"/>
        <w:ind w:left="6096"/>
        <w:rPr>
          <w:rFonts w:ascii="Times New Roman" w:hAnsi="Times New Roman" w:cs="Times New Roman"/>
          <w:b w:val="0"/>
          <w:sz w:val="24"/>
          <w:szCs w:val="24"/>
        </w:rPr>
      </w:pPr>
      <w:r w:rsidRPr="00834301">
        <w:rPr>
          <w:rFonts w:ascii="Times New Roman" w:hAnsi="Times New Roman" w:cs="Times New Roman"/>
          <w:b w:val="0"/>
          <w:sz w:val="24"/>
          <w:szCs w:val="24"/>
        </w:rPr>
        <w:t>к Положению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 организации продажи на аукционе имущества, находящегося в муниципальной собственности городского округа Электросталь Московской области</w:t>
      </w:r>
      <w:r w:rsidRPr="008343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53482" w:rsidRPr="00C274D2" w:rsidRDefault="00453482" w:rsidP="002A5446">
      <w:pPr>
        <w:rPr>
          <w:b/>
        </w:rPr>
      </w:pPr>
    </w:p>
    <w:p w:rsidR="00453482" w:rsidRPr="00C274D2" w:rsidRDefault="00453482" w:rsidP="00453482">
      <w:pPr>
        <w:spacing w:line="192" w:lineRule="auto"/>
        <w:jc w:val="center"/>
        <w:rPr>
          <w:b/>
        </w:rPr>
      </w:pPr>
      <w:r w:rsidRPr="00C274D2">
        <w:rPr>
          <w:b/>
        </w:rPr>
        <w:t xml:space="preserve">ЗАЯВКА НА УЧАСТИЕ В АУКЦИОНЕ </w:t>
      </w:r>
    </w:p>
    <w:p w:rsidR="00453482" w:rsidRPr="00C274D2" w:rsidRDefault="00453482" w:rsidP="00453482">
      <w:pPr>
        <w:spacing w:line="192" w:lineRule="auto"/>
        <w:jc w:val="center"/>
        <w:rPr>
          <w:b/>
          <w:sz w:val="22"/>
          <w:szCs w:val="22"/>
        </w:rPr>
      </w:pPr>
      <w:r w:rsidRPr="00C274D2">
        <w:rPr>
          <w:b/>
        </w:rPr>
        <w:t xml:space="preserve">по продаже Объекта аукциона </w:t>
      </w:r>
    </w:p>
    <w:p w:rsidR="00453482" w:rsidRPr="00C274D2" w:rsidRDefault="00453482" w:rsidP="00453482">
      <w:pPr>
        <w:spacing w:line="204" w:lineRule="auto"/>
        <w:jc w:val="right"/>
        <w:rPr>
          <w:b/>
          <w:sz w:val="22"/>
          <w:szCs w:val="22"/>
        </w:rPr>
      </w:pPr>
      <w:bookmarkStart w:id="0" w:name="OLE_LINK6"/>
      <w:bookmarkStart w:id="1" w:name="OLE_LINK5"/>
    </w:p>
    <w:p w:rsidR="00453482" w:rsidRPr="00C274D2" w:rsidRDefault="00453482" w:rsidP="00453482">
      <w:pPr>
        <w:spacing w:line="204" w:lineRule="auto"/>
        <w:rPr>
          <w:b/>
          <w:sz w:val="22"/>
          <w:szCs w:val="22"/>
        </w:rPr>
      </w:pPr>
      <w:r w:rsidRPr="00C274D2">
        <w:rPr>
          <w:b/>
          <w:sz w:val="22"/>
          <w:szCs w:val="22"/>
        </w:rPr>
        <w:t>В Аукционную комиссию</w:t>
      </w:r>
    </w:p>
    <w:p w:rsidR="00453482" w:rsidRPr="00C274D2" w:rsidRDefault="00453482" w:rsidP="00453482">
      <w:pPr>
        <w:spacing w:line="204" w:lineRule="auto"/>
        <w:jc w:val="right"/>
        <w:rPr>
          <w:sz w:val="21"/>
          <w:szCs w:val="21"/>
        </w:rPr>
      </w:pPr>
      <w:r w:rsidRPr="00C274D2">
        <w:rPr>
          <w:sz w:val="20"/>
        </w:rPr>
        <w:t>______________________________________________________________________________________________________</w:t>
      </w:r>
    </w:p>
    <w:p w:rsidR="00453482" w:rsidRPr="00C274D2" w:rsidRDefault="00453482" w:rsidP="00453482">
      <w:pPr>
        <w:spacing w:line="192" w:lineRule="auto"/>
        <w:jc w:val="center"/>
        <w:rPr>
          <w:sz w:val="19"/>
          <w:szCs w:val="19"/>
        </w:rPr>
      </w:pPr>
      <w:r w:rsidRPr="00C274D2">
        <w:rPr>
          <w:sz w:val="21"/>
          <w:szCs w:val="21"/>
        </w:rPr>
        <w:t xml:space="preserve"> (наименование </w:t>
      </w:r>
      <w:r>
        <w:rPr>
          <w:sz w:val="21"/>
          <w:szCs w:val="21"/>
        </w:rPr>
        <w:t>Уполномоченного органа</w:t>
      </w:r>
      <w:r w:rsidRPr="00C274D2">
        <w:rPr>
          <w:sz w:val="21"/>
          <w:szCs w:val="21"/>
        </w:rPr>
        <w:t>)</w:t>
      </w:r>
      <w:bookmarkEnd w:id="0"/>
      <w:bookmarkEnd w:id="1"/>
    </w:p>
    <w:p w:rsidR="00453482" w:rsidRPr="00C274D2" w:rsidRDefault="00453482" w:rsidP="00453482">
      <w:pPr>
        <w:spacing w:line="204" w:lineRule="auto"/>
        <w:rPr>
          <w:sz w:val="16"/>
          <w:szCs w:val="16"/>
        </w:rPr>
      </w:pPr>
      <w:r w:rsidRPr="00C274D2">
        <w:rPr>
          <w:b/>
          <w:sz w:val="22"/>
          <w:szCs w:val="22"/>
        </w:rPr>
        <w:t>Претендент</w:t>
      </w:r>
      <w:r w:rsidRPr="00C274D2">
        <w:rPr>
          <w:sz w:val="22"/>
          <w:szCs w:val="22"/>
        </w:rPr>
        <w:t xml:space="preserve"> </w:t>
      </w:r>
    </w:p>
    <w:p w:rsidR="00453482" w:rsidRPr="00C274D2" w:rsidRDefault="00453482" w:rsidP="00453482">
      <w:pPr>
        <w:spacing w:line="204" w:lineRule="auto"/>
        <w:jc w:val="both"/>
        <w:rPr>
          <w:b/>
          <w:bCs/>
          <w:sz w:val="18"/>
          <w:szCs w:val="18"/>
        </w:rPr>
      </w:pPr>
      <w:r w:rsidRPr="00C274D2">
        <w:rPr>
          <w:sz w:val="16"/>
          <w:szCs w:val="16"/>
        </w:rPr>
        <w:t>____________________________________________________________________________________________________________________</w:t>
      </w:r>
    </w:p>
    <w:p w:rsidR="00453482" w:rsidRPr="00C274D2" w:rsidRDefault="00453482" w:rsidP="00453482">
      <w:pPr>
        <w:spacing w:line="204" w:lineRule="auto"/>
        <w:jc w:val="center"/>
        <w:rPr>
          <w:sz w:val="22"/>
          <w:szCs w:val="22"/>
        </w:rPr>
      </w:pPr>
      <w:r w:rsidRPr="00C274D2">
        <w:rPr>
          <w:sz w:val="18"/>
          <w:szCs w:val="18"/>
        </w:rPr>
        <w:t xml:space="preserve"> (</w:t>
      </w:r>
      <w:r w:rsidRPr="00C274D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274D2">
        <w:rPr>
          <w:sz w:val="18"/>
          <w:szCs w:val="18"/>
        </w:rPr>
        <w:t>)</w:t>
      </w:r>
    </w:p>
    <w:p w:rsidR="00453482" w:rsidRPr="00C274D2" w:rsidRDefault="00453482" w:rsidP="00453482">
      <w:pPr>
        <w:spacing w:line="204" w:lineRule="auto"/>
        <w:jc w:val="both"/>
        <w:rPr>
          <w:b/>
          <w:bCs/>
          <w:sz w:val="20"/>
        </w:rPr>
      </w:pPr>
      <w:r w:rsidRPr="00C274D2">
        <w:rPr>
          <w:b/>
          <w:bCs/>
          <w:sz w:val="22"/>
          <w:szCs w:val="22"/>
        </w:rPr>
        <w:t>действующий на основании</w:t>
      </w:r>
      <w:proofErr w:type="gramStart"/>
      <w:r w:rsidRPr="00C274D2">
        <w:rPr>
          <w:b/>
          <w:bCs/>
          <w:sz w:val="20"/>
          <w:vertAlign w:val="superscript"/>
        </w:rPr>
        <w:t>1</w:t>
      </w:r>
      <w:proofErr w:type="gramEnd"/>
      <w:r w:rsidRPr="00C274D2">
        <w:rPr>
          <w:b/>
          <w:bCs/>
          <w:sz w:val="22"/>
          <w:szCs w:val="22"/>
        </w:rPr>
        <w:t xml:space="preserve">   </w:t>
      </w:r>
      <w:r w:rsidRPr="00C274D2">
        <w:rPr>
          <w:sz w:val="16"/>
          <w:szCs w:val="16"/>
        </w:rPr>
        <w:t>_________________________________________________________________</w:t>
      </w:r>
    </w:p>
    <w:p w:rsidR="00453482" w:rsidRPr="00C274D2" w:rsidRDefault="00453482" w:rsidP="00453482">
      <w:pPr>
        <w:jc w:val="center"/>
        <w:rPr>
          <w:b/>
        </w:rPr>
      </w:pPr>
      <w:r w:rsidRPr="00C274D2">
        <w:rPr>
          <w:sz w:val="20"/>
        </w:rPr>
        <w:t>(</w:t>
      </w:r>
      <w:r w:rsidRPr="00C274D2">
        <w:rPr>
          <w:sz w:val="18"/>
          <w:szCs w:val="18"/>
        </w:rPr>
        <w:t>Устав, Положение и т.д</w:t>
      </w:r>
      <w:r w:rsidRPr="00C274D2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453482" w:rsidRPr="00853193" w:rsidTr="00B17EBD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</w:rPr>
            </w:pPr>
            <w:r w:rsidRPr="00C274D2">
              <w:rPr>
                <w:b/>
              </w:rPr>
              <w:t>(</w:t>
            </w:r>
            <w:r w:rsidRPr="00C274D2">
              <w:rPr>
                <w:b/>
                <w:sz w:val="20"/>
              </w:rPr>
              <w:t>заполняется физическим лицом, индивидуальным предпринимателем)</w:t>
            </w:r>
          </w:p>
          <w:p w:rsidR="00453482" w:rsidRPr="00C274D2" w:rsidRDefault="00453482" w:rsidP="00B17E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C274D2">
              <w:rPr>
                <w:sz w:val="20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C274D2">
              <w:rPr>
                <w:sz w:val="20"/>
              </w:rPr>
              <w:t>г</w:t>
            </w:r>
            <w:proofErr w:type="gramEnd"/>
            <w:r w:rsidRPr="00C274D2">
              <w:rPr>
                <w:sz w:val="20"/>
              </w:rPr>
              <w:t>.</w:t>
            </w:r>
          </w:p>
          <w:p w:rsidR="00453482" w:rsidRPr="00C274D2" w:rsidRDefault="00453482" w:rsidP="00B17E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C274D2">
              <w:rPr>
                <w:sz w:val="20"/>
              </w:rPr>
              <w:t xml:space="preserve">кем </w:t>
            </w:r>
            <w:proofErr w:type="gramStart"/>
            <w:r w:rsidRPr="00C274D2">
              <w:rPr>
                <w:sz w:val="20"/>
              </w:rPr>
              <w:t>выдан</w:t>
            </w:r>
            <w:proofErr w:type="gramEnd"/>
            <w:r w:rsidRPr="00C274D2">
              <w:rPr>
                <w:sz w:val="20"/>
              </w:rPr>
              <w:t>…………………………………………………………………………………………………………………….</w:t>
            </w:r>
          </w:p>
          <w:p w:rsidR="00453482" w:rsidRPr="00C274D2" w:rsidRDefault="00453482" w:rsidP="00B17E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C274D2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453482" w:rsidRPr="00C274D2" w:rsidRDefault="00453482" w:rsidP="00B17E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C274D2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453482" w:rsidRPr="00C274D2" w:rsidRDefault="00453482" w:rsidP="00B17E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C274D2">
              <w:rPr>
                <w:sz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453482" w:rsidRPr="00C274D2" w:rsidRDefault="00453482" w:rsidP="00B17E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C274D2">
              <w:rPr>
                <w:sz w:val="20"/>
              </w:rPr>
              <w:t>ОГРНИП (для индивидуальных предпринимателей): № __</w:t>
            </w:r>
          </w:p>
          <w:p w:rsidR="00453482" w:rsidRPr="00C274D2" w:rsidRDefault="00453482" w:rsidP="00B17E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  <w:sz w:val="20"/>
              </w:rPr>
            </w:pPr>
          </w:p>
        </w:tc>
      </w:tr>
      <w:tr w:rsidR="00453482" w:rsidRPr="00C274D2" w:rsidTr="00B17EBD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pacing w:line="192" w:lineRule="auto"/>
              <w:rPr>
                <w:sz w:val="20"/>
              </w:rPr>
            </w:pPr>
            <w:r w:rsidRPr="00C274D2">
              <w:rPr>
                <w:b/>
                <w:sz w:val="20"/>
              </w:rPr>
              <w:t>(заполняется юридическим лицом)</w:t>
            </w:r>
          </w:p>
          <w:p w:rsidR="00453482" w:rsidRPr="00C274D2" w:rsidRDefault="00453482" w:rsidP="00B17EBD">
            <w:pPr>
              <w:spacing w:line="192" w:lineRule="auto"/>
              <w:rPr>
                <w:sz w:val="20"/>
              </w:rPr>
            </w:pPr>
            <w:r w:rsidRPr="00C274D2">
              <w:rPr>
                <w:sz w:val="20"/>
              </w:rPr>
              <w:t>Адрес местонахождения……………………………………………………………………………………………………..</w:t>
            </w:r>
          </w:p>
          <w:p w:rsidR="00453482" w:rsidRPr="00C274D2" w:rsidRDefault="00453482" w:rsidP="00B17EBD">
            <w:pPr>
              <w:spacing w:line="192" w:lineRule="auto"/>
              <w:rPr>
                <w:sz w:val="20"/>
              </w:rPr>
            </w:pPr>
            <w:r w:rsidRPr="00C274D2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453482" w:rsidRPr="00C274D2" w:rsidRDefault="00453482" w:rsidP="00B17EBD">
            <w:pPr>
              <w:spacing w:line="192" w:lineRule="auto"/>
              <w:rPr>
                <w:b/>
                <w:sz w:val="20"/>
              </w:rPr>
            </w:pPr>
            <w:r w:rsidRPr="00C274D2">
              <w:rPr>
                <w:sz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453482" w:rsidRPr="00C274D2" w:rsidTr="00B17EBD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53482" w:rsidRPr="00C274D2" w:rsidRDefault="00453482" w:rsidP="00B17EBD">
            <w:pPr>
              <w:spacing w:line="192" w:lineRule="auto"/>
              <w:rPr>
                <w:b/>
                <w:sz w:val="14"/>
                <w:szCs w:val="14"/>
              </w:rPr>
            </w:pPr>
            <w:r w:rsidRPr="00C274D2">
              <w:rPr>
                <w:b/>
                <w:sz w:val="20"/>
              </w:rPr>
              <w:t>Представитель Претендента</w:t>
            </w:r>
            <w:proofErr w:type="gramStart"/>
            <w:r w:rsidRPr="00C274D2">
              <w:rPr>
                <w:b/>
                <w:sz w:val="20"/>
                <w:vertAlign w:val="superscript"/>
              </w:rPr>
              <w:t>2</w:t>
            </w:r>
            <w:proofErr w:type="gramEnd"/>
            <w:r w:rsidRPr="00C274D2">
              <w:rPr>
                <w:sz w:val="20"/>
              </w:rPr>
              <w:t>………………………………………………………………………………………………</w:t>
            </w:r>
          </w:p>
          <w:p w:rsidR="00453482" w:rsidRPr="00C274D2" w:rsidRDefault="00453482" w:rsidP="00B17EBD">
            <w:pPr>
              <w:spacing w:line="192" w:lineRule="auto"/>
              <w:jc w:val="center"/>
              <w:rPr>
                <w:sz w:val="20"/>
              </w:rPr>
            </w:pPr>
            <w:r w:rsidRPr="00C274D2">
              <w:rPr>
                <w:b/>
                <w:sz w:val="14"/>
                <w:szCs w:val="14"/>
              </w:rPr>
              <w:t>(Ф.И.О.)</w:t>
            </w:r>
          </w:p>
          <w:p w:rsidR="00453482" w:rsidRPr="00C274D2" w:rsidRDefault="00453482" w:rsidP="00B17EBD">
            <w:pPr>
              <w:spacing w:line="192" w:lineRule="auto"/>
              <w:rPr>
                <w:sz w:val="20"/>
              </w:rPr>
            </w:pPr>
            <w:r w:rsidRPr="00C274D2"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453482" w:rsidRPr="00C274D2" w:rsidRDefault="00453482" w:rsidP="00B17EBD">
            <w:pPr>
              <w:spacing w:line="192" w:lineRule="auto"/>
              <w:rPr>
                <w:sz w:val="20"/>
              </w:rPr>
            </w:pPr>
            <w:r w:rsidRPr="00C274D2">
              <w:rPr>
                <w:sz w:val="20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C274D2">
              <w:rPr>
                <w:sz w:val="20"/>
              </w:rPr>
              <w:t>г</w:t>
            </w:r>
            <w:proofErr w:type="gramEnd"/>
            <w:r w:rsidRPr="00C274D2">
              <w:rPr>
                <w:sz w:val="20"/>
              </w:rPr>
              <w:t>.</w:t>
            </w:r>
          </w:p>
          <w:p w:rsidR="00453482" w:rsidRPr="00C274D2" w:rsidRDefault="00453482" w:rsidP="00B17EBD">
            <w:pPr>
              <w:spacing w:line="192" w:lineRule="auto"/>
              <w:rPr>
                <w:sz w:val="20"/>
              </w:rPr>
            </w:pPr>
            <w:r w:rsidRPr="00C274D2">
              <w:rPr>
                <w:sz w:val="20"/>
              </w:rPr>
              <w:t xml:space="preserve">кем </w:t>
            </w:r>
            <w:proofErr w:type="gramStart"/>
            <w:r w:rsidRPr="00C274D2">
              <w:rPr>
                <w:sz w:val="20"/>
              </w:rPr>
              <w:t>выдан</w:t>
            </w:r>
            <w:proofErr w:type="gramEnd"/>
            <w:r w:rsidRPr="00C274D2">
              <w:rPr>
                <w:sz w:val="20"/>
              </w:rPr>
              <w:t>..……………………………………………….……………………………..……………………………………</w:t>
            </w:r>
          </w:p>
          <w:p w:rsidR="00453482" w:rsidRPr="00C274D2" w:rsidRDefault="00453482" w:rsidP="00B17EBD">
            <w:pPr>
              <w:spacing w:line="192" w:lineRule="auto"/>
              <w:rPr>
                <w:sz w:val="20"/>
              </w:rPr>
            </w:pPr>
            <w:r w:rsidRPr="00C274D2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453482" w:rsidRPr="00C274D2" w:rsidRDefault="00453482" w:rsidP="00B17EBD">
            <w:pPr>
              <w:spacing w:line="192" w:lineRule="auto"/>
              <w:rPr>
                <w:sz w:val="20"/>
              </w:rPr>
            </w:pPr>
            <w:r w:rsidRPr="00C274D2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453482" w:rsidRPr="00C274D2" w:rsidRDefault="00453482" w:rsidP="00B17EBD">
            <w:pPr>
              <w:spacing w:line="192" w:lineRule="auto"/>
            </w:pPr>
            <w:r w:rsidRPr="00C274D2">
              <w:rPr>
                <w:sz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453482" w:rsidRPr="00C274D2" w:rsidRDefault="00453482" w:rsidP="00453482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C274D2">
        <w:tab/>
      </w:r>
      <w:r w:rsidRPr="00C274D2">
        <w:rPr>
          <w:b/>
          <w:sz w:val="22"/>
          <w:szCs w:val="22"/>
        </w:rPr>
        <w:t>принял решение об участии в аукционе по продаже Объекта аукциона:</w:t>
      </w:r>
    </w:p>
    <w:p w:rsidR="00453482" w:rsidRPr="00C274D2" w:rsidRDefault="00453482" w:rsidP="00453482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453482" w:rsidRPr="00C274D2" w:rsidTr="00B17EBD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53482" w:rsidRPr="00C274D2" w:rsidRDefault="00453482" w:rsidP="00B17EBD">
            <w:pPr>
              <w:jc w:val="both"/>
              <w:rPr>
                <w:sz w:val="20"/>
              </w:rPr>
            </w:pPr>
            <w:r w:rsidRPr="00C274D2">
              <w:rPr>
                <w:sz w:val="20"/>
              </w:rPr>
              <w:t>Дата аукциона:………..……………. № Лота………………,</w:t>
            </w:r>
          </w:p>
          <w:p w:rsidR="00453482" w:rsidRPr="00C274D2" w:rsidRDefault="00453482" w:rsidP="00B17EBD">
            <w:pPr>
              <w:jc w:val="both"/>
              <w:rPr>
                <w:sz w:val="20"/>
              </w:rPr>
            </w:pPr>
            <w:r w:rsidRPr="00C274D2">
              <w:rPr>
                <w:sz w:val="20"/>
              </w:rPr>
              <w:t>Наименование Объекта аукциона ………………………………………………………...……...……...</w:t>
            </w:r>
          </w:p>
          <w:p w:rsidR="00453482" w:rsidRPr="00C274D2" w:rsidRDefault="00453482" w:rsidP="00B17EBD">
            <w:pPr>
              <w:jc w:val="both"/>
              <w:rPr>
                <w:b/>
              </w:rPr>
            </w:pPr>
            <w:r w:rsidRPr="00C274D2">
              <w:rPr>
                <w:sz w:val="20"/>
              </w:rPr>
              <w:t>Адрес (местонахождение) Объекта</w:t>
            </w:r>
            <w:r w:rsidRPr="00C274D2">
              <w:rPr>
                <w:sz w:val="19"/>
                <w:szCs w:val="19"/>
              </w:rPr>
              <w:t xml:space="preserve"> аукциона </w:t>
            </w:r>
            <w:r w:rsidRPr="00C274D2">
              <w:rPr>
                <w:sz w:val="20"/>
              </w:rPr>
              <w:t>………………………………………………………...…</w:t>
            </w:r>
          </w:p>
        </w:tc>
      </w:tr>
    </w:tbl>
    <w:p w:rsidR="00453482" w:rsidRPr="00C274D2" w:rsidRDefault="00453482" w:rsidP="00453482">
      <w:pPr>
        <w:widowControl w:val="0"/>
        <w:autoSpaceDE w:val="0"/>
        <w:spacing w:before="1" w:after="1"/>
        <w:jc w:val="both"/>
        <w:rPr>
          <w:b/>
          <w:sz w:val="20"/>
        </w:rPr>
      </w:pPr>
    </w:p>
    <w:p w:rsidR="00453482" w:rsidRPr="00C274D2" w:rsidRDefault="00453482" w:rsidP="00453482">
      <w:pPr>
        <w:widowControl w:val="0"/>
        <w:autoSpaceDE w:val="0"/>
        <w:spacing w:before="1" w:after="1"/>
        <w:jc w:val="both"/>
        <w:rPr>
          <w:b/>
          <w:sz w:val="20"/>
        </w:rPr>
      </w:pPr>
      <w:r w:rsidRPr="00C274D2">
        <w:rPr>
          <w:b/>
          <w:sz w:val="20"/>
        </w:rPr>
        <w:t xml:space="preserve">и обязуется обеспечить поступление задатка в размере_____________________________ руб. </w:t>
      </w:r>
      <w:r w:rsidRPr="00C274D2">
        <w:rPr>
          <w:sz w:val="20"/>
        </w:rPr>
        <w:t xml:space="preserve">__________________________________________________(сумма прописью), </w:t>
      </w:r>
    </w:p>
    <w:p w:rsidR="00453482" w:rsidRPr="00C274D2" w:rsidRDefault="00453482" w:rsidP="00453482">
      <w:pPr>
        <w:widowControl w:val="0"/>
        <w:autoSpaceDE w:val="0"/>
        <w:spacing w:before="1" w:after="1"/>
        <w:jc w:val="both"/>
        <w:rPr>
          <w:b/>
          <w:sz w:val="20"/>
        </w:rPr>
      </w:pPr>
      <w:r w:rsidRPr="00C274D2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453482" w:rsidRPr="00C274D2" w:rsidRDefault="00453482" w:rsidP="00453482">
      <w:pPr>
        <w:widowControl w:val="0"/>
        <w:autoSpaceDE w:val="0"/>
        <w:spacing w:before="1" w:after="1"/>
        <w:jc w:val="both"/>
        <w:rPr>
          <w:sz w:val="19"/>
          <w:szCs w:val="19"/>
        </w:rPr>
      </w:pPr>
    </w:p>
    <w:p w:rsidR="00453482" w:rsidRPr="00C274D2" w:rsidRDefault="00453482" w:rsidP="00453482">
      <w:pPr>
        <w:numPr>
          <w:ilvl w:val="0"/>
          <w:numId w:val="3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>Претендент обязуется:</w:t>
      </w:r>
    </w:p>
    <w:p w:rsidR="00453482" w:rsidRPr="00C274D2" w:rsidRDefault="00453482" w:rsidP="00453482">
      <w:pPr>
        <w:numPr>
          <w:ilvl w:val="1"/>
          <w:numId w:val="3"/>
        </w:numPr>
        <w:suppressAutoHyphens/>
        <w:ind w:hanging="360"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C274D2">
        <w:rPr>
          <w:sz w:val="20"/>
        </w:rPr>
        <w:t>Информационном сообщении</w:t>
      </w:r>
      <w:r w:rsidRPr="00C274D2">
        <w:rPr>
          <w:sz w:val="19"/>
          <w:szCs w:val="19"/>
        </w:rPr>
        <w:t>.</w:t>
      </w:r>
    </w:p>
    <w:p w:rsidR="00453482" w:rsidRPr="00C274D2" w:rsidRDefault="00453482" w:rsidP="00453482">
      <w:pPr>
        <w:numPr>
          <w:ilvl w:val="1"/>
          <w:numId w:val="3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C274D2">
        <w:rPr>
          <w:sz w:val="20"/>
        </w:rPr>
        <w:t>Информационном сообщении</w:t>
      </w:r>
      <w:r w:rsidRPr="00C274D2">
        <w:rPr>
          <w:sz w:val="19"/>
          <w:szCs w:val="19"/>
        </w:rPr>
        <w:t xml:space="preserve"> и договоре купли-продажи. </w:t>
      </w:r>
    </w:p>
    <w:p w:rsidR="00453482" w:rsidRPr="00C274D2" w:rsidRDefault="00453482" w:rsidP="00453482">
      <w:pPr>
        <w:numPr>
          <w:ilvl w:val="0"/>
          <w:numId w:val="3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Задаток Победителя аукциона засчитывается в счет оплаты приобретаемого Объекта аукциона. </w:t>
      </w:r>
    </w:p>
    <w:p w:rsidR="00453482" w:rsidRPr="00C274D2" w:rsidRDefault="00453482" w:rsidP="00453482">
      <w:pPr>
        <w:numPr>
          <w:ilvl w:val="0"/>
          <w:numId w:val="3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>Претенденту</w:t>
      </w:r>
      <w:r w:rsidRPr="00C274D2">
        <w:rPr>
          <w:b/>
          <w:sz w:val="19"/>
          <w:szCs w:val="19"/>
        </w:rPr>
        <w:t xml:space="preserve"> </w:t>
      </w:r>
      <w:r w:rsidRPr="00C274D2">
        <w:rPr>
          <w:sz w:val="19"/>
          <w:szCs w:val="19"/>
        </w:rPr>
        <w:t xml:space="preserve">понятны все требования и положения </w:t>
      </w:r>
      <w:r w:rsidRPr="00C274D2">
        <w:rPr>
          <w:sz w:val="20"/>
        </w:rPr>
        <w:t>Информационного сообщения</w:t>
      </w:r>
      <w:r w:rsidRPr="00C274D2">
        <w:rPr>
          <w:sz w:val="19"/>
          <w:szCs w:val="19"/>
        </w:rPr>
        <w:t>. Претенденту</w:t>
      </w:r>
      <w:r w:rsidRPr="00C274D2">
        <w:rPr>
          <w:b/>
          <w:sz w:val="19"/>
          <w:szCs w:val="19"/>
        </w:rPr>
        <w:t xml:space="preserve"> </w:t>
      </w:r>
      <w:r w:rsidRPr="00C274D2">
        <w:rPr>
          <w:sz w:val="19"/>
          <w:szCs w:val="19"/>
        </w:rPr>
        <w:t>известно фактическое</w:t>
      </w:r>
      <w:r w:rsidRPr="00C274D2">
        <w:rPr>
          <w:b/>
          <w:sz w:val="19"/>
          <w:szCs w:val="19"/>
        </w:rPr>
        <w:t xml:space="preserve"> </w:t>
      </w:r>
      <w:r w:rsidRPr="00C274D2">
        <w:rPr>
          <w:sz w:val="19"/>
          <w:szCs w:val="19"/>
        </w:rPr>
        <w:t>состояние и технические характеристики Объекта аукциона (п.1.)</w:t>
      </w:r>
      <w:r w:rsidRPr="00C274D2">
        <w:rPr>
          <w:b/>
          <w:sz w:val="19"/>
          <w:szCs w:val="19"/>
        </w:rPr>
        <w:t xml:space="preserve"> и он не имеет претензий к ним.</w:t>
      </w:r>
    </w:p>
    <w:p w:rsidR="00453482" w:rsidRPr="00C274D2" w:rsidRDefault="00453482" w:rsidP="00453482">
      <w:pPr>
        <w:numPr>
          <w:ilvl w:val="0"/>
          <w:numId w:val="3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C274D2">
        <w:rPr>
          <w:sz w:val="20"/>
        </w:rPr>
        <w:t>Информационном сообщении</w:t>
      </w:r>
      <w:r w:rsidRPr="00C274D2">
        <w:rPr>
          <w:sz w:val="19"/>
          <w:szCs w:val="19"/>
        </w:rPr>
        <w:t>.</w:t>
      </w:r>
    </w:p>
    <w:p w:rsidR="00453482" w:rsidRPr="00C274D2" w:rsidRDefault="00453482" w:rsidP="00453482">
      <w:pPr>
        <w:numPr>
          <w:ilvl w:val="0"/>
          <w:numId w:val="3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lastRenderedPageBreak/>
        <w:t xml:space="preserve">Ответственность за достоверность представленных документов и информации несет Претендент. </w:t>
      </w:r>
    </w:p>
    <w:p w:rsidR="00453482" w:rsidRPr="00C274D2" w:rsidRDefault="00453482" w:rsidP="00453482">
      <w:pPr>
        <w:numPr>
          <w:ilvl w:val="0"/>
          <w:numId w:val="3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аукциона в результате осмотра, который осуществляется по адресу места расположения Объекта аукциона. </w:t>
      </w:r>
    </w:p>
    <w:p w:rsidR="00726ACA" w:rsidRDefault="00453482" w:rsidP="00453482">
      <w:pPr>
        <w:numPr>
          <w:ilvl w:val="0"/>
          <w:numId w:val="3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</w:t>
      </w:r>
    </w:p>
    <w:p w:rsidR="00726ACA" w:rsidRDefault="00726ACA" w:rsidP="00726ACA">
      <w:pPr>
        <w:suppressAutoHyphens/>
        <w:ind w:left="360"/>
        <w:jc w:val="right"/>
        <w:rPr>
          <w:sz w:val="19"/>
          <w:szCs w:val="19"/>
        </w:rPr>
      </w:pPr>
      <w:r>
        <w:rPr>
          <w:sz w:val="19"/>
          <w:szCs w:val="19"/>
        </w:rPr>
        <w:t>Продолжение Приложения №1</w:t>
      </w:r>
    </w:p>
    <w:p w:rsidR="00726ACA" w:rsidRDefault="00726ACA" w:rsidP="00726ACA">
      <w:pPr>
        <w:suppressAutoHyphens/>
        <w:ind w:left="360"/>
        <w:jc w:val="both"/>
        <w:rPr>
          <w:sz w:val="19"/>
          <w:szCs w:val="19"/>
        </w:rPr>
      </w:pPr>
    </w:p>
    <w:p w:rsidR="00453482" w:rsidRPr="00C274D2" w:rsidRDefault="00453482" w:rsidP="00726ACA">
      <w:pPr>
        <w:suppressAutoHyphens/>
        <w:ind w:left="360"/>
        <w:jc w:val="both"/>
        <w:rPr>
          <w:sz w:val="19"/>
          <w:szCs w:val="19"/>
        </w:rPr>
      </w:pPr>
      <w:r w:rsidRPr="00C274D2">
        <w:rPr>
          <w:sz w:val="19"/>
          <w:szCs w:val="19"/>
        </w:rPr>
        <w:t>изменений в Информационное сообщение или снятием с аукциона Объекта аукциона, а также приостановлением организации и проведения аукциона.</w:t>
      </w:r>
    </w:p>
    <w:p w:rsidR="00453482" w:rsidRPr="00C274D2" w:rsidRDefault="00453482" w:rsidP="00453482">
      <w:pPr>
        <w:jc w:val="both"/>
        <w:rPr>
          <w:b/>
          <w:sz w:val="25"/>
          <w:szCs w:val="25"/>
        </w:rPr>
      </w:pPr>
    </w:p>
    <w:p w:rsidR="00453482" w:rsidRPr="00C274D2" w:rsidRDefault="00453482" w:rsidP="00453482">
      <w:pPr>
        <w:ind w:left="360"/>
        <w:jc w:val="both"/>
        <w:rPr>
          <w:sz w:val="19"/>
          <w:szCs w:val="19"/>
        </w:rPr>
      </w:pPr>
      <w:r w:rsidRPr="00C274D2">
        <w:rPr>
          <w:sz w:val="19"/>
          <w:szCs w:val="19"/>
        </w:rPr>
        <w:t>___________________________________________________</w:t>
      </w:r>
    </w:p>
    <w:p w:rsidR="00453482" w:rsidRPr="00C274D2" w:rsidRDefault="00453482" w:rsidP="00453482">
      <w:pPr>
        <w:ind w:left="360"/>
        <w:jc w:val="both"/>
        <w:rPr>
          <w:sz w:val="19"/>
          <w:szCs w:val="19"/>
        </w:rPr>
      </w:pPr>
      <w:r w:rsidRPr="00C274D2">
        <w:rPr>
          <w:b/>
          <w:sz w:val="12"/>
          <w:szCs w:val="12"/>
        </w:rPr>
        <w:t>1</w:t>
      </w:r>
      <w:proofErr w:type="gramStart"/>
      <w:r w:rsidRPr="00C274D2">
        <w:rPr>
          <w:sz w:val="16"/>
          <w:szCs w:val="16"/>
        </w:rPr>
        <w:t xml:space="preserve"> З</w:t>
      </w:r>
      <w:proofErr w:type="gramEnd"/>
      <w:r w:rsidRPr="00C274D2">
        <w:rPr>
          <w:sz w:val="16"/>
          <w:szCs w:val="16"/>
        </w:rPr>
        <w:t xml:space="preserve">аполняется при подаче Заявки </w:t>
      </w:r>
      <w:r w:rsidRPr="00C274D2">
        <w:rPr>
          <w:bCs/>
          <w:sz w:val="16"/>
          <w:szCs w:val="16"/>
        </w:rPr>
        <w:t>юридическим лицом</w:t>
      </w:r>
    </w:p>
    <w:p w:rsidR="00453482" w:rsidRPr="00C274D2" w:rsidRDefault="00453482" w:rsidP="00453482">
      <w:pPr>
        <w:ind w:left="360"/>
        <w:jc w:val="both"/>
        <w:rPr>
          <w:sz w:val="16"/>
          <w:szCs w:val="16"/>
        </w:rPr>
      </w:pPr>
      <w:r w:rsidRPr="00C274D2">
        <w:rPr>
          <w:b/>
          <w:sz w:val="12"/>
          <w:szCs w:val="12"/>
        </w:rPr>
        <w:t>2</w:t>
      </w:r>
      <w:proofErr w:type="gramStart"/>
      <w:r w:rsidRPr="00C274D2">
        <w:rPr>
          <w:b/>
          <w:sz w:val="16"/>
          <w:szCs w:val="16"/>
        </w:rPr>
        <w:t xml:space="preserve"> </w:t>
      </w:r>
      <w:r w:rsidRPr="00C274D2">
        <w:rPr>
          <w:sz w:val="16"/>
          <w:szCs w:val="16"/>
        </w:rPr>
        <w:t>З</w:t>
      </w:r>
      <w:proofErr w:type="gramEnd"/>
      <w:r w:rsidRPr="00C274D2">
        <w:rPr>
          <w:sz w:val="16"/>
          <w:szCs w:val="16"/>
        </w:rPr>
        <w:t>аполняется при подаче Заявки лицом, действующим по доверенности</w:t>
      </w:r>
    </w:p>
    <w:p w:rsidR="00453482" w:rsidRPr="00C274D2" w:rsidRDefault="00453482" w:rsidP="00453482">
      <w:pPr>
        <w:jc w:val="both"/>
        <w:rPr>
          <w:b/>
          <w:sz w:val="19"/>
          <w:szCs w:val="19"/>
        </w:rPr>
      </w:pPr>
    </w:p>
    <w:p w:rsidR="00453482" w:rsidRPr="00C274D2" w:rsidRDefault="00453482" w:rsidP="00453482">
      <w:pPr>
        <w:jc w:val="both"/>
        <w:rPr>
          <w:b/>
          <w:sz w:val="19"/>
          <w:szCs w:val="19"/>
        </w:rPr>
      </w:pPr>
    </w:p>
    <w:p w:rsidR="00453482" w:rsidRPr="00C274D2" w:rsidRDefault="00453482" w:rsidP="00453482">
      <w:pPr>
        <w:jc w:val="both"/>
        <w:rPr>
          <w:b/>
          <w:sz w:val="25"/>
          <w:szCs w:val="25"/>
        </w:rPr>
      </w:pPr>
    </w:p>
    <w:p w:rsidR="00453482" w:rsidRPr="00C274D2" w:rsidRDefault="00453482" w:rsidP="00453482">
      <w:pPr>
        <w:pStyle w:val="a9"/>
        <w:numPr>
          <w:ilvl w:val="0"/>
          <w:numId w:val="3"/>
        </w:numPr>
        <w:jc w:val="both"/>
        <w:rPr>
          <w:b/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В соответствии с Федеральным законом от 27.07.2006 №</w:t>
      </w:r>
      <w:r w:rsidRPr="00C274D2">
        <w:rPr>
          <w:sz w:val="19"/>
          <w:szCs w:val="19"/>
        </w:rPr>
        <w:t> </w:t>
      </w:r>
      <w:r w:rsidRPr="00C274D2">
        <w:rPr>
          <w:sz w:val="19"/>
          <w:szCs w:val="19"/>
          <w:lang w:val="ru-RU"/>
        </w:rPr>
        <w:t xml:space="preserve"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</w:t>
      </w:r>
      <w:proofErr w:type="gramStart"/>
      <w:r w:rsidRPr="00C274D2">
        <w:rPr>
          <w:sz w:val="19"/>
          <w:szCs w:val="19"/>
          <w:lang w:val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C274D2">
        <w:rPr>
          <w:sz w:val="19"/>
          <w:szCs w:val="19"/>
          <w:lang w:val="ru-RU"/>
        </w:rPr>
        <w:t xml:space="preserve">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453482" w:rsidRPr="00C274D2" w:rsidRDefault="00453482" w:rsidP="00453482">
      <w:pPr>
        <w:pStyle w:val="a9"/>
        <w:ind w:left="360"/>
        <w:jc w:val="both"/>
        <w:rPr>
          <w:b/>
          <w:sz w:val="19"/>
          <w:szCs w:val="19"/>
          <w:lang w:val="ru-RU"/>
        </w:rPr>
      </w:pPr>
    </w:p>
    <w:p w:rsidR="00453482" w:rsidRPr="00C274D2" w:rsidRDefault="00453482" w:rsidP="00453482">
      <w:pPr>
        <w:jc w:val="both"/>
        <w:rPr>
          <w:sz w:val="16"/>
          <w:szCs w:val="16"/>
        </w:rPr>
      </w:pPr>
      <w:r w:rsidRPr="00C274D2">
        <w:rPr>
          <w:b/>
          <w:sz w:val="25"/>
          <w:szCs w:val="25"/>
        </w:rPr>
        <w:t>Платежные реквизиты Претендента:</w:t>
      </w:r>
    </w:p>
    <w:p w:rsidR="00453482" w:rsidRPr="00C274D2" w:rsidRDefault="00453482" w:rsidP="00453482">
      <w:pPr>
        <w:jc w:val="both"/>
        <w:rPr>
          <w:sz w:val="20"/>
        </w:rPr>
      </w:pPr>
      <w:r w:rsidRPr="00C274D2">
        <w:rPr>
          <w:sz w:val="16"/>
          <w:szCs w:val="16"/>
        </w:rPr>
        <w:t>___________________________________________________________________________________________________________________</w:t>
      </w:r>
    </w:p>
    <w:p w:rsidR="00453482" w:rsidRPr="00C274D2" w:rsidRDefault="00453482" w:rsidP="00453482">
      <w:pPr>
        <w:jc w:val="center"/>
        <w:rPr>
          <w:b/>
          <w:bCs/>
          <w:sz w:val="20"/>
        </w:rPr>
      </w:pPr>
      <w:r w:rsidRPr="00C274D2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453482" w:rsidRPr="00C274D2" w:rsidTr="00B17EBD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53482" w:rsidRPr="00C274D2" w:rsidRDefault="00453482" w:rsidP="00B17EBD">
            <w:pPr>
              <w:rPr>
                <w:sz w:val="18"/>
                <w:szCs w:val="18"/>
              </w:rPr>
            </w:pPr>
            <w:r w:rsidRPr="00C274D2">
              <w:rPr>
                <w:sz w:val="20"/>
              </w:rPr>
              <w:t>ИНН</w:t>
            </w:r>
            <w:r w:rsidRPr="00C274D2">
              <w:rPr>
                <w:sz w:val="20"/>
                <w:vertAlign w:val="superscript"/>
              </w:rPr>
              <w:t>3</w:t>
            </w:r>
            <w:r w:rsidRPr="00C274D2">
              <w:rPr>
                <w:sz w:val="20"/>
              </w:rPr>
              <w:t xml:space="preserve"> </w:t>
            </w:r>
            <w:r w:rsidRPr="00C274D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482" w:rsidRPr="00C274D2" w:rsidTr="00B17EBD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53482" w:rsidRPr="00C274D2" w:rsidRDefault="00453482" w:rsidP="00B17EBD">
            <w:pPr>
              <w:rPr>
                <w:sz w:val="18"/>
                <w:szCs w:val="18"/>
              </w:rPr>
            </w:pPr>
            <w:r w:rsidRPr="00C274D2">
              <w:rPr>
                <w:sz w:val="20"/>
              </w:rPr>
              <w:t>КПП</w:t>
            </w:r>
            <w:r w:rsidRPr="00C274D2">
              <w:rPr>
                <w:sz w:val="20"/>
                <w:vertAlign w:val="superscript"/>
              </w:rPr>
              <w:t>4</w:t>
            </w:r>
            <w:r w:rsidRPr="00C274D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53482" w:rsidRPr="00C274D2" w:rsidRDefault="00453482" w:rsidP="00453482">
      <w:pPr>
        <w:jc w:val="both"/>
        <w:rPr>
          <w:b/>
          <w:bCs/>
          <w:sz w:val="28"/>
          <w:szCs w:val="28"/>
        </w:rPr>
      </w:pPr>
    </w:p>
    <w:p w:rsidR="00453482" w:rsidRPr="00C274D2" w:rsidRDefault="00453482" w:rsidP="00453482">
      <w:pPr>
        <w:jc w:val="both"/>
        <w:rPr>
          <w:sz w:val="20"/>
        </w:rPr>
      </w:pPr>
      <w:r w:rsidRPr="00C274D2">
        <w:rPr>
          <w:sz w:val="16"/>
          <w:szCs w:val="16"/>
        </w:rPr>
        <w:t>____________________________________________________________________________________________________________________</w:t>
      </w:r>
    </w:p>
    <w:p w:rsidR="00453482" w:rsidRPr="00C274D2" w:rsidRDefault="00453482" w:rsidP="00453482">
      <w:pPr>
        <w:jc w:val="center"/>
        <w:rPr>
          <w:b/>
          <w:bCs/>
          <w:sz w:val="6"/>
          <w:szCs w:val="6"/>
        </w:rPr>
      </w:pPr>
      <w:r w:rsidRPr="00C274D2">
        <w:rPr>
          <w:sz w:val="20"/>
        </w:rPr>
        <w:t xml:space="preserve">(Наименование </w:t>
      </w:r>
      <w:proofErr w:type="gramStart"/>
      <w:r w:rsidRPr="00C274D2">
        <w:rPr>
          <w:sz w:val="20"/>
        </w:rPr>
        <w:t>Банка</w:t>
      </w:r>
      <w:proofErr w:type="gramEnd"/>
      <w:r w:rsidRPr="00C274D2">
        <w:rPr>
          <w:sz w:val="20"/>
        </w:rPr>
        <w:t xml:space="preserve"> в котором у </w:t>
      </w:r>
      <w:r w:rsidRPr="00C274D2">
        <w:rPr>
          <w:sz w:val="19"/>
          <w:szCs w:val="19"/>
        </w:rPr>
        <w:t xml:space="preserve">Претендента </w:t>
      </w:r>
      <w:r w:rsidRPr="00C274D2">
        <w:rPr>
          <w:sz w:val="20"/>
        </w:rPr>
        <w:t>открыт счет; название города, где находится банк</w:t>
      </w:r>
      <w:r w:rsidRPr="00C274D2">
        <w:rPr>
          <w:sz w:val="22"/>
          <w:szCs w:val="22"/>
        </w:rPr>
        <w:t>)</w:t>
      </w:r>
    </w:p>
    <w:p w:rsidR="00453482" w:rsidRPr="00C274D2" w:rsidRDefault="00453482" w:rsidP="00453482">
      <w:pPr>
        <w:jc w:val="both"/>
        <w:rPr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453482" w:rsidRPr="00C274D2" w:rsidTr="00B17EBD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53482" w:rsidRPr="00C274D2" w:rsidRDefault="00453482" w:rsidP="00B17EBD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C274D2">
              <w:rPr>
                <w:sz w:val="20"/>
              </w:rPr>
              <w:t>р</w:t>
            </w:r>
            <w:proofErr w:type="spellEnd"/>
            <w:proofErr w:type="gramEnd"/>
            <w:r w:rsidRPr="00C274D2">
              <w:rPr>
                <w:sz w:val="20"/>
              </w:rPr>
              <w:t>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482" w:rsidRPr="00C274D2" w:rsidTr="00B17EBD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53482" w:rsidRPr="00C274D2" w:rsidRDefault="00453482" w:rsidP="00B17EBD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C274D2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482" w:rsidRPr="00C274D2" w:rsidTr="00B17EBD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53482" w:rsidRPr="00C274D2" w:rsidRDefault="00453482" w:rsidP="00B17EBD">
            <w:pPr>
              <w:jc w:val="both"/>
              <w:rPr>
                <w:sz w:val="18"/>
                <w:szCs w:val="18"/>
              </w:rPr>
            </w:pPr>
            <w:r w:rsidRPr="00C274D2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453482" w:rsidRPr="00C274D2" w:rsidRDefault="00453482" w:rsidP="00B17EBD">
            <w:pPr>
              <w:snapToGrid w:val="0"/>
              <w:rPr>
                <w:sz w:val="18"/>
                <w:szCs w:val="18"/>
              </w:rPr>
            </w:pPr>
          </w:p>
        </w:tc>
      </w:tr>
      <w:tr w:rsidR="00453482" w:rsidRPr="00C274D2" w:rsidTr="00B17EBD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53482" w:rsidRPr="00C274D2" w:rsidRDefault="00453482" w:rsidP="00B17EBD">
            <w:pPr>
              <w:jc w:val="both"/>
              <w:rPr>
                <w:sz w:val="18"/>
                <w:szCs w:val="18"/>
              </w:rPr>
            </w:pPr>
            <w:r w:rsidRPr="00C274D2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453482" w:rsidRPr="00C274D2" w:rsidRDefault="00453482" w:rsidP="00B17EBD">
            <w:pPr>
              <w:snapToGrid w:val="0"/>
              <w:rPr>
                <w:sz w:val="18"/>
                <w:szCs w:val="18"/>
              </w:rPr>
            </w:pPr>
          </w:p>
        </w:tc>
      </w:tr>
      <w:tr w:rsidR="00453482" w:rsidRPr="00C274D2" w:rsidTr="00B17EBD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53482" w:rsidRPr="00C274D2" w:rsidRDefault="00453482" w:rsidP="00B17EBD">
            <w:pPr>
              <w:jc w:val="both"/>
              <w:rPr>
                <w:sz w:val="18"/>
                <w:szCs w:val="18"/>
              </w:rPr>
            </w:pPr>
            <w:r w:rsidRPr="00C274D2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53482" w:rsidRPr="00C274D2" w:rsidRDefault="00453482" w:rsidP="00B17EB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453482" w:rsidRPr="00C274D2" w:rsidRDefault="00453482" w:rsidP="00B17EBD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453482" w:rsidRPr="00C274D2" w:rsidRDefault="00453482" w:rsidP="00453482">
      <w:pPr>
        <w:jc w:val="both"/>
        <w:rPr>
          <w:sz w:val="16"/>
          <w:szCs w:val="16"/>
        </w:rPr>
      </w:pPr>
    </w:p>
    <w:p w:rsidR="00453482" w:rsidRPr="00C274D2" w:rsidRDefault="00453482" w:rsidP="00453482">
      <w:pPr>
        <w:rPr>
          <w:sz w:val="20"/>
        </w:rPr>
      </w:pPr>
      <w:r w:rsidRPr="00C274D2">
        <w:rPr>
          <w:b/>
          <w:sz w:val="19"/>
          <w:szCs w:val="19"/>
        </w:rPr>
        <w:t>Претендент</w:t>
      </w:r>
      <w:r w:rsidRPr="00C274D2">
        <w:rPr>
          <w:sz w:val="19"/>
          <w:szCs w:val="19"/>
        </w:rPr>
        <w:t xml:space="preserve"> </w:t>
      </w:r>
      <w:r w:rsidRPr="00C274D2">
        <w:rPr>
          <w:b/>
          <w:sz w:val="20"/>
        </w:rPr>
        <w:t xml:space="preserve">(представитель </w:t>
      </w:r>
      <w:r w:rsidRPr="00C274D2">
        <w:rPr>
          <w:b/>
          <w:sz w:val="19"/>
          <w:szCs w:val="19"/>
        </w:rPr>
        <w:t>Претендента</w:t>
      </w:r>
      <w:r w:rsidRPr="00C274D2">
        <w:rPr>
          <w:b/>
        </w:rPr>
        <w:t>): ______________________</w:t>
      </w:r>
      <w:r w:rsidRPr="00C274D2">
        <w:t>_______________________________________________________</w:t>
      </w:r>
    </w:p>
    <w:p w:rsidR="00453482" w:rsidRPr="00C274D2" w:rsidRDefault="00453482" w:rsidP="00453482">
      <w:pPr>
        <w:jc w:val="center"/>
        <w:rPr>
          <w:b/>
        </w:rPr>
      </w:pPr>
      <w:r w:rsidRPr="00C274D2">
        <w:rPr>
          <w:sz w:val="20"/>
        </w:rPr>
        <w:t xml:space="preserve">(подпись </w:t>
      </w:r>
      <w:r w:rsidRPr="00C274D2">
        <w:rPr>
          <w:sz w:val="19"/>
          <w:szCs w:val="19"/>
        </w:rPr>
        <w:t xml:space="preserve">Претендента </w:t>
      </w:r>
      <w:r w:rsidRPr="00C274D2">
        <w:rPr>
          <w:sz w:val="20"/>
        </w:rPr>
        <w:t>или его уполномоченного представителя)</w:t>
      </w:r>
    </w:p>
    <w:p w:rsidR="00453482" w:rsidRPr="00C274D2" w:rsidRDefault="00453482" w:rsidP="00453482">
      <w:pPr>
        <w:jc w:val="both"/>
        <w:rPr>
          <w:b/>
        </w:rPr>
      </w:pPr>
    </w:p>
    <w:p w:rsidR="00453482" w:rsidRPr="00C274D2" w:rsidRDefault="00453482" w:rsidP="00453482">
      <w:pPr>
        <w:jc w:val="both"/>
      </w:pPr>
      <w:r w:rsidRPr="00C274D2">
        <w:rPr>
          <w:b/>
        </w:rPr>
        <w:t xml:space="preserve">М.П. </w:t>
      </w:r>
      <w:r w:rsidRPr="00C274D2">
        <w:t>(при наличии)</w:t>
      </w:r>
    </w:p>
    <w:p w:rsidR="00453482" w:rsidRPr="00C274D2" w:rsidRDefault="00453482" w:rsidP="00453482">
      <w:pPr>
        <w:jc w:val="both"/>
        <w:rPr>
          <w:b/>
        </w:rPr>
      </w:pPr>
    </w:p>
    <w:p w:rsidR="00453482" w:rsidRPr="00C274D2" w:rsidRDefault="00453482" w:rsidP="00453482">
      <w:pPr>
        <w:jc w:val="both"/>
        <w:rPr>
          <w:b/>
          <w:sz w:val="16"/>
          <w:szCs w:val="16"/>
        </w:rPr>
      </w:pPr>
    </w:p>
    <w:p w:rsidR="00453482" w:rsidRPr="00C274D2" w:rsidRDefault="00453482" w:rsidP="00453482">
      <w:pPr>
        <w:jc w:val="both"/>
        <w:rPr>
          <w:sz w:val="16"/>
          <w:szCs w:val="16"/>
        </w:rPr>
      </w:pPr>
      <w:r w:rsidRPr="00C274D2">
        <w:rPr>
          <w:b/>
          <w:sz w:val="16"/>
          <w:szCs w:val="16"/>
        </w:rPr>
        <w:t>3</w:t>
      </w:r>
      <w:r w:rsidRPr="00C274D2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453482" w:rsidRPr="00C274D2" w:rsidRDefault="00453482" w:rsidP="00453482">
      <w:pPr>
        <w:jc w:val="both"/>
        <w:rPr>
          <w:sz w:val="16"/>
          <w:szCs w:val="16"/>
        </w:rPr>
      </w:pPr>
      <w:r w:rsidRPr="00C274D2">
        <w:rPr>
          <w:b/>
          <w:sz w:val="16"/>
          <w:szCs w:val="16"/>
        </w:rPr>
        <w:t xml:space="preserve">4 </w:t>
      </w:r>
      <w:r w:rsidRPr="00C274D2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453482" w:rsidRPr="00453482" w:rsidRDefault="00453482" w:rsidP="00453482">
      <w:pPr>
        <w:jc w:val="both"/>
        <w:rPr>
          <w:sz w:val="16"/>
          <w:szCs w:val="16"/>
        </w:rPr>
      </w:pPr>
    </w:p>
    <w:sectPr w:rsidR="00453482" w:rsidRPr="00453482" w:rsidSect="00247A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FE96893"/>
    <w:multiLevelType w:val="multilevel"/>
    <w:tmpl w:val="570E33D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624"/>
  <w:noPunctuationKerning/>
  <w:characterSpacingControl w:val="doNotCompress"/>
  <w:compat/>
  <w:rsids>
    <w:rsidRoot w:val="000F4FA3"/>
    <w:rsid w:val="00007A99"/>
    <w:rsid w:val="00012FB8"/>
    <w:rsid w:val="00017064"/>
    <w:rsid w:val="00035F94"/>
    <w:rsid w:val="0004723F"/>
    <w:rsid w:val="00051D68"/>
    <w:rsid w:val="0006795B"/>
    <w:rsid w:val="00086ED5"/>
    <w:rsid w:val="00087A66"/>
    <w:rsid w:val="00090B37"/>
    <w:rsid w:val="00095319"/>
    <w:rsid w:val="000A1137"/>
    <w:rsid w:val="000B43B8"/>
    <w:rsid w:val="000C4BF3"/>
    <w:rsid w:val="000D23EE"/>
    <w:rsid w:val="000E5769"/>
    <w:rsid w:val="000F4FA3"/>
    <w:rsid w:val="000F55CF"/>
    <w:rsid w:val="000F733A"/>
    <w:rsid w:val="00111780"/>
    <w:rsid w:val="00132AA0"/>
    <w:rsid w:val="00135D18"/>
    <w:rsid w:val="0013791D"/>
    <w:rsid w:val="0014134E"/>
    <w:rsid w:val="001419F1"/>
    <w:rsid w:val="00185A18"/>
    <w:rsid w:val="0018765A"/>
    <w:rsid w:val="001A0CD8"/>
    <w:rsid w:val="001C1DCC"/>
    <w:rsid w:val="001D40B5"/>
    <w:rsid w:val="001E1E99"/>
    <w:rsid w:val="001E6501"/>
    <w:rsid w:val="001F7F97"/>
    <w:rsid w:val="00204042"/>
    <w:rsid w:val="00207793"/>
    <w:rsid w:val="00222414"/>
    <w:rsid w:val="00225C34"/>
    <w:rsid w:val="002334D7"/>
    <w:rsid w:val="00234BDD"/>
    <w:rsid w:val="00247A88"/>
    <w:rsid w:val="00251CCB"/>
    <w:rsid w:val="00255726"/>
    <w:rsid w:val="00261FDE"/>
    <w:rsid w:val="0026417A"/>
    <w:rsid w:val="0026709E"/>
    <w:rsid w:val="00272DFB"/>
    <w:rsid w:val="00273625"/>
    <w:rsid w:val="002752BD"/>
    <w:rsid w:val="0027533F"/>
    <w:rsid w:val="002942C7"/>
    <w:rsid w:val="00294837"/>
    <w:rsid w:val="002A5446"/>
    <w:rsid w:val="002B2B33"/>
    <w:rsid w:val="002C19AE"/>
    <w:rsid w:val="002C26AA"/>
    <w:rsid w:val="002C2ABF"/>
    <w:rsid w:val="002E3074"/>
    <w:rsid w:val="002F5AA6"/>
    <w:rsid w:val="0031036F"/>
    <w:rsid w:val="00314C6F"/>
    <w:rsid w:val="00317C0C"/>
    <w:rsid w:val="003279FF"/>
    <w:rsid w:val="003448F6"/>
    <w:rsid w:val="00346306"/>
    <w:rsid w:val="003609C5"/>
    <w:rsid w:val="00366EC5"/>
    <w:rsid w:val="0038057B"/>
    <w:rsid w:val="0038672D"/>
    <w:rsid w:val="003939D1"/>
    <w:rsid w:val="003A472B"/>
    <w:rsid w:val="003B79B9"/>
    <w:rsid w:val="003D130C"/>
    <w:rsid w:val="003D1A31"/>
    <w:rsid w:val="003D3F74"/>
    <w:rsid w:val="003E17B9"/>
    <w:rsid w:val="003F1213"/>
    <w:rsid w:val="003F3CFE"/>
    <w:rsid w:val="00405C45"/>
    <w:rsid w:val="00414F7A"/>
    <w:rsid w:val="00453482"/>
    <w:rsid w:val="00456349"/>
    <w:rsid w:val="00484DCC"/>
    <w:rsid w:val="00491D93"/>
    <w:rsid w:val="004B0643"/>
    <w:rsid w:val="004B4663"/>
    <w:rsid w:val="004B4FA2"/>
    <w:rsid w:val="004B787D"/>
    <w:rsid w:val="004F1750"/>
    <w:rsid w:val="004F4543"/>
    <w:rsid w:val="00515EC2"/>
    <w:rsid w:val="0052232B"/>
    <w:rsid w:val="00550E97"/>
    <w:rsid w:val="005605D4"/>
    <w:rsid w:val="00564512"/>
    <w:rsid w:val="00572EB0"/>
    <w:rsid w:val="005818E2"/>
    <w:rsid w:val="005E3CCD"/>
    <w:rsid w:val="005E7B8C"/>
    <w:rsid w:val="00616D58"/>
    <w:rsid w:val="00616FFF"/>
    <w:rsid w:val="00625504"/>
    <w:rsid w:val="00626A59"/>
    <w:rsid w:val="00636B36"/>
    <w:rsid w:val="00644F7F"/>
    <w:rsid w:val="006532A8"/>
    <w:rsid w:val="00654AAE"/>
    <w:rsid w:val="0067799C"/>
    <w:rsid w:val="006869FC"/>
    <w:rsid w:val="006A36D2"/>
    <w:rsid w:val="006B3717"/>
    <w:rsid w:val="006C0CE0"/>
    <w:rsid w:val="006C4C03"/>
    <w:rsid w:val="006C6462"/>
    <w:rsid w:val="006E11A5"/>
    <w:rsid w:val="006F1557"/>
    <w:rsid w:val="00712E24"/>
    <w:rsid w:val="0071617A"/>
    <w:rsid w:val="0072354F"/>
    <w:rsid w:val="00726ACA"/>
    <w:rsid w:val="0075201A"/>
    <w:rsid w:val="00760273"/>
    <w:rsid w:val="007606CA"/>
    <w:rsid w:val="00766499"/>
    <w:rsid w:val="00793494"/>
    <w:rsid w:val="007A6730"/>
    <w:rsid w:val="007D2CAF"/>
    <w:rsid w:val="007D487C"/>
    <w:rsid w:val="007E0D42"/>
    <w:rsid w:val="007F0518"/>
    <w:rsid w:val="007F698B"/>
    <w:rsid w:val="0080070A"/>
    <w:rsid w:val="00811378"/>
    <w:rsid w:val="008155EA"/>
    <w:rsid w:val="008168A0"/>
    <w:rsid w:val="00825D0A"/>
    <w:rsid w:val="008270D8"/>
    <w:rsid w:val="00834301"/>
    <w:rsid w:val="00855192"/>
    <w:rsid w:val="00866E4C"/>
    <w:rsid w:val="00872AF4"/>
    <w:rsid w:val="008757B5"/>
    <w:rsid w:val="00885E3D"/>
    <w:rsid w:val="00891210"/>
    <w:rsid w:val="0089199A"/>
    <w:rsid w:val="00895535"/>
    <w:rsid w:val="008C414C"/>
    <w:rsid w:val="008C491E"/>
    <w:rsid w:val="008D77E6"/>
    <w:rsid w:val="0092678E"/>
    <w:rsid w:val="00931008"/>
    <w:rsid w:val="00950218"/>
    <w:rsid w:val="00953FB3"/>
    <w:rsid w:val="00956145"/>
    <w:rsid w:val="00957A8E"/>
    <w:rsid w:val="009944FD"/>
    <w:rsid w:val="009946CF"/>
    <w:rsid w:val="009A19A1"/>
    <w:rsid w:val="009C7247"/>
    <w:rsid w:val="009F4DA9"/>
    <w:rsid w:val="009F5983"/>
    <w:rsid w:val="00A20747"/>
    <w:rsid w:val="00A209E7"/>
    <w:rsid w:val="00A25896"/>
    <w:rsid w:val="00A25C81"/>
    <w:rsid w:val="00A37D17"/>
    <w:rsid w:val="00A43706"/>
    <w:rsid w:val="00A5234B"/>
    <w:rsid w:val="00A85CA2"/>
    <w:rsid w:val="00A92B11"/>
    <w:rsid w:val="00AA111D"/>
    <w:rsid w:val="00B17EBD"/>
    <w:rsid w:val="00B2647B"/>
    <w:rsid w:val="00B27888"/>
    <w:rsid w:val="00B65701"/>
    <w:rsid w:val="00B72F06"/>
    <w:rsid w:val="00B75C77"/>
    <w:rsid w:val="00B86CAF"/>
    <w:rsid w:val="00B908BB"/>
    <w:rsid w:val="00B939EC"/>
    <w:rsid w:val="00B9499A"/>
    <w:rsid w:val="00BB7FEC"/>
    <w:rsid w:val="00BC290F"/>
    <w:rsid w:val="00BC2A44"/>
    <w:rsid w:val="00BD5A0A"/>
    <w:rsid w:val="00BD6443"/>
    <w:rsid w:val="00BD6BAF"/>
    <w:rsid w:val="00BF6853"/>
    <w:rsid w:val="00C10D36"/>
    <w:rsid w:val="00C1202D"/>
    <w:rsid w:val="00C13A90"/>
    <w:rsid w:val="00C2629B"/>
    <w:rsid w:val="00C27310"/>
    <w:rsid w:val="00C300D4"/>
    <w:rsid w:val="00C303B9"/>
    <w:rsid w:val="00C36251"/>
    <w:rsid w:val="00C476CE"/>
    <w:rsid w:val="00C51C8A"/>
    <w:rsid w:val="00C85A89"/>
    <w:rsid w:val="00C962C7"/>
    <w:rsid w:val="00CB17F5"/>
    <w:rsid w:val="00CB778D"/>
    <w:rsid w:val="00CD5415"/>
    <w:rsid w:val="00CD7C55"/>
    <w:rsid w:val="00CE1D6F"/>
    <w:rsid w:val="00D070EB"/>
    <w:rsid w:val="00D107BD"/>
    <w:rsid w:val="00D14D93"/>
    <w:rsid w:val="00D33250"/>
    <w:rsid w:val="00D558AB"/>
    <w:rsid w:val="00D56A63"/>
    <w:rsid w:val="00D85D24"/>
    <w:rsid w:val="00D9458A"/>
    <w:rsid w:val="00D97B3E"/>
    <w:rsid w:val="00DA0872"/>
    <w:rsid w:val="00DA5520"/>
    <w:rsid w:val="00DB2DFC"/>
    <w:rsid w:val="00DC08BD"/>
    <w:rsid w:val="00DD6DAB"/>
    <w:rsid w:val="00DD7A1A"/>
    <w:rsid w:val="00E225A6"/>
    <w:rsid w:val="00E31278"/>
    <w:rsid w:val="00E31D62"/>
    <w:rsid w:val="00E524E6"/>
    <w:rsid w:val="00E72D6E"/>
    <w:rsid w:val="00E815E7"/>
    <w:rsid w:val="00E82AB1"/>
    <w:rsid w:val="00E945AE"/>
    <w:rsid w:val="00E97045"/>
    <w:rsid w:val="00E9714D"/>
    <w:rsid w:val="00EB001D"/>
    <w:rsid w:val="00EB64AE"/>
    <w:rsid w:val="00EC72C7"/>
    <w:rsid w:val="00EE2C30"/>
    <w:rsid w:val="00EE4439"/>
    <w:rsid w:val="00EE7AB5"/>
    <w:rsid w:val="00EF0F4A"/>
    <w:rsid w:val="00F15CC4"/>
    <w:rsid w:val="00F34F41"/>
    <w:rsid w:val="00F35AEA"/>
    <w:rsid w:val="00F5116B"/>
    <w:rsid w:val="00F564AE"/>
    <w:rsid w:val="00F66289"/>
    <w:rsid w:val="00F67E1A"/>
    <w:rsid w:val="00F72F95"/>
    <w:rsid w:val="00F7379E"/>
    <w:rsid w:val="00F82BCD"/>
    <w:rsid w:val="00F911DE"/>
    <w:rsid w:val="00F94216"/>
    <w:rsid w:val="00FA0C3A"/>
    <w:rsid w:val="00FB7291"/>
    <w:rsid w:val="00FC520F"/>
    <w:rsid w:val="00FC62B4"/>
    <w:rsid w:val="00FD6807"/>
    <w:rsid w:val="00FE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9C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3609C5"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unhideWhenUsed/>
    <w:qFormat/>
    <w:rsid w:val="0089121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616D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09C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3609C5"/>
    <w:pPr>
      <w:ind w:firstLine="720"/>
      <w:jc w:val="both"/>
    </w:pPr>
  </w:style>
  <w:style w:type="paragraph" w:styleId="2">
    <w:name w:val="Body Text Indent 2"/>
    <w:basedOn w:val="a"/>
    <w:rsid w:val="003609C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basedOn w:val="a0"/>
    <w:rsid w:val="00D558AB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rsid w:val="00891210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No Spacing"/>
    <w:qFormat/>
    <w:rsid w:val="00891210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9121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944FD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customStyle="1" w:styleId="ConsPlusNormal">
    <w:name w:val="ConsPlusNormal"/>
    <w:link w:val="ConsPlusNormal0"/>
    <w:rsid w:val="00317C0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8168A0"/>
    <w:rPr>
      <w:rFonts w:ascii="Arial" w:eastAsiaTheme="minorHAnsi" w:hAnsi="Arial" w:cs="Arial"/>
      <w:lang w:eastAsia="en-US"/>
    </w:rPr>
  </w:style>
  <w:style w:type="character" w:customStyle="1" w:styleId="apple-converted-space">
    <w:name w:val="apple-converted-space"/>
    <w:basedOn w:val="a0"/>
    <w:rsid w:val="008168A0"/>
  </w:style>
  <w:style w:type="paragraph" w:styleId="a9">
    <w:name w:val="List Paragraph"/>
    <w:basedOn w:val="a"/>
    <w:uiPriority w:val="34"/>
    <w:qFormat/>
    <w:rsid w:val="00453482"/>
    <w:pPr>
      <w:ind w:left="708"/>
    </w:pPr>
    <w:rPr>
      <w:rFonts w:cs="Times New Roman"/>
      <w:szCs w:val="20"/>
      <w:lang w:val="en-US" w:eastAsia="en-US"/>
    </w:rPr>
  </w:style>
  <w:style w:type="paragraph" w:customStyle="1" w:styleId="aa">
    <w:name w:val="Заголовок приложение"/>
    <w:basedOn w:val="1"/>
    <w:qFormat/>
    <w:rsid w:val="00453482"/>
    <w:pPr>
      <w:spacing w:before="240" w:after="60"/>
      <w:jc w:val="right"/>
    </w:pPr>
    <w:rPr>
      <w:b/>
      <w:bCs/>
      <w:kern w:val="32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semiHidden/>
    <w:rsid w:val="00616D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Normal">
    <w:name w:val="ConsNormal"/>
    <w:rsid w:val="00834301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CE90358D4D996CDE7C38AAD22F3D8B5B2DCC1D25F19905383591D5667E651F700A366B90C17839x3c1H" TargetMode="External"/><Relationship Id="rId13" Type="http://schemas.openxmlformats.org/officeDocument/2006/relationships/hyperlink" Target="http://www.ele&#1089;trostal.ru" TargetMode="External"/><Relationship Id="rId18" Type="http://schemas.openxmlformats.org/officeDocument/2006/relationships/hyperlink" Target="consultantplus://offline/ref=2ACE90358D4D996CDE7C39A4C72F3D8B5824C91729F29905383591D566x7cEH" TargetMode="External"/><Relationship Id="rId26" Type="http://schemas.openxmlformats.org/officeDocument/2006/relationships/hyperlink" Target="consultantplus://offline/ref=2ACE90358D4D996CDE7C38AAD22F3D8B5B2DCC1D25F19905383591D566x7cEH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hyperlink" Target="consultantplus://offline/ref=2ACE90358D4D996CDE7C38AAD22F3D8B5B22CD1A26F49905383591D566x7cEH" TargetMode="External"/><Relationship Id="rId12" Type="http://schemas.openxmlformats.org/officeDocument/2006/relationships/hyperlink" Target="consultantplus://offline/ref=2ACE90358D4D996CDE7C39A4C72F3D8B5824C91729F29905383591D566x7cEH" TargetMode="External"/><Relationship Id="rId17" Type="http://schemas.openxmlformats.org/officeDocument/2006/relationships/hyperlink" Target="consultantplus://offline/ref=2ACE90358D4D996CDE7C38AAD22F3D8B5B22C91620F19905383591D5667E651F700A366B90C1793Bx3cCH" TargetMode="External"/><Relationship Id="rId25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CE90358D4D996CDE7C38AAD22F3D8B5B2DCC1D25F19905383591D5667E651F700A366B90C17839x3c1H" TargetMode="External"/><Relationship Id="rId20" Type="http://schemas.openxmlformats.org/officeDocument/2006/relationships/hyperlink" Target="consultantplus://offline/ref=08EC4B911BED5725D34F448A3146BDA5EA7AA48528D6B1697F9BBF4271w2o9L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1D1EC6A073102AC428B563C03E39BB1001386A56925EF8FC7530058A7FDEA65242BB45FF64C18F8n4C3J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CE90358D4D996CDE7C38AAD22F3D8B5B2DC61D27F69905383591D566x7cEH" TargetMode="External"/><Relationship Id="rId23" Type="http://schemas.openxmlformats.org/officeDocument/2006/relationships/hyperlink" Target="consultantplus://offline/ref=2ACE90358D4D996CDE7C38AAD22F3D8B5B2DCC1D25F19905383591D566x7cEH" TargetMode="External"/><Relationship Id="rId28" Type="http://schemas.openxmlformats.org/officeDocument/2006/relationships/hyperlink" Target="http://www.electrostal.ru" TargetMode="External"/><Relationship Id="rId10" Type="http://schemas.openxmlformats.org/officeDocument/2006/relationships/hyperlink" Target="consultantplus://offline/ref=2ACE90358D4D996CDE7C38AAD22F3D8B5B22C91620F19905383591D5667E651F700A366B90C1793Bx3cCH" TargetMode="External"/><Relationship Id="rId19" Type="http://schemas.openxmlformats.org/officeDocument/2006/relationships/hyperlink" Target="http://www.ele&#1089;trostal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CE90358D4D996CDE7C38AAD22F3D8B5B2DC61D27F69905383591D566x7cEH" TargetMode="External"/><Relationship Id="rId14" Type="http://schemas.openxmlformats.org/officeDocument/2006/relationships/hyperlink" Target="consultantplus://offline/ref=2ACE90358D4D996CDE7C38AAD22F3D8B5B22CD1A26F49905383591D566x7cEH" TargetMode="External"/><Relationship Id="rId22" Type="http://schemas.openxmlformats.org/officeDocument/2006/relationships/hyperlink" Target="http://www.electrostal.ru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CD0A-9F03-4231-8A96-298CC2A6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3558</TotalTime>
  <Pages>1</Pages>
  <Words>5130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34309</CharactersWithSpaces>
  <SharedDoc>false</SharedDoc>
  <HLinks>
    <vt:vector size="6" baseType="variant">
      <vt:variant>
        <vt:i4>7668806</vt:i4>
      </vt:variant>
      <vt:variant>
        <vt:i4>0</vt:i4>
      </vt:variant>
      <vt:variant>
        <vt:i4>0</vt:i4>
      </vt:variant>
      <vt:variant>
        <vt:i4>5</vt:i4>
      </vt:variant>
      <vt:variant>
        <vt:lpwstr>http://www.eleсtrostal.ru/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NesterovaIV</cp:lastModifiedBy>
  <cp:revision>12</cp:revision>
  <cp:lastPrinted>2018-12-25T11:52:00Z</cp:lastPrinted>
  <dcterms:created xsi:type="dcterms:W3CDTF">2015-10-02T06:48:00Z</dcterms:created>
  <dcterms:modified xsi:type="dcterms:W3CDTF">2018-12-25T11:53:00Z</dcterms:modified>
</cp:coreProperties>
</file>