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129" w:rsidRPr="006D20AB" w:rsidRDefault="00877709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>
              <w:txbxContent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097103" w:rsidRDefault="00097103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097103" w:rsidRDefault="00097103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B4D" w:rsidRPr="00C040F9" w:rsidRDefault="00E551A3" w:rsidP="00E551A3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E551A3" w:rsidRDefault="00E551A3" w:rsidP="00E551A3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sz w:val="32"/>
          <w:szCs w:val="32"/>
          <w:lang w:eastAsia="sk-SK"/>
        </w:rPr>
      </w:pPr>
    </w:p>
    <w:p w:rsidR="005E067F" w:rsidRDefault="005E067F" w:rsidP="005E067F">
      <w:pPr>
        <w:contextualSpacing/>
        <w:jc w:val="center"/>
        <w:rPr>
          <w:rFonts w:ascii="Segoe UI" w:hAnsi="Segoe UI" w:cs="Segoe UI"/>
          <w:b/>
          <w:sz w:val="18"/>
          <w:szCs w:val="18"/>
        </w:rPr>
      </w:pPr>
    </w:p>
    <w:p w:rsidR="00BC73AA" w:rsidRPr="00877709" w:rsidRDefault="005E067F" w:rsidP="005E067F">
      <w:pPr>
        <w:spacing w:after="0" w:line="360" w:lineRule="auto"/>
        <w:ind w:firstLine="851"/>
        <w:contextualSpacing/>
        <w:jc w:val="center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bookmarkStart w:id="0" w:name="_GoBack"/>
      <w:r w:rsidRPr="00877709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Государственные инспекторы по использованию и охране земель Подмосковья встретились на семинаре</w:t>
      </w:r>
      <w:bookmarkEnd w:id="0"/>
    </w:p>
    <w:p w:rsidR="005E067F" w:rsidRPr="005E067F" w:rsidRDefault="005E067F" w:rsidP="005E067F">
      <w:pPr>
        <w:spacing w:after="0" w:line="36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067F" w:rsidRPr="005E067F" w:rsidRDefault="00803FF5" w:rsidP="005E067F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53A0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Московская область, </w:t>
      </w:r>
      <w:r w:rsidR="00F53363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2</w:t>
      </w:r>
      <w:r w:rsidR="005E067F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8</w:t>
      </w:r>
      <w:r w:rsidR="009C0038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 xml:space="preserve"> ноября</w:t>
      </w:r>
      <w:r w:rsidR="008C53A0" w:rsidRP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8C53A0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–</w:t>
      </w:r>
      <w:r w:rsidR="00331DE0" w:rsidRPr="000170AE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5E067F"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В Управлении Росреестра по Московской области (Управление) 16 ноября 2017 года состоялся семинар при участии государственных инспекторов по использованию и охране земель Управления.</w:t>
      </w:r>
    </w:p>
    <w:p w:rsidR="005E067F" w:rsidRPr="005E067F" w:rsidRDefault="005E067F" w:rsidP="005E067F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В ходе семинара обсуждались актуальные вопросы по снижению количества проверок юридических лиц и индивидуальных предпринимателей и повышения результативности их проведения, типичные ошибки, допущенные при подготовке </w:t>
      </w: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  <w:t>и рассмотрении дел об административных нарушениях.</w:t>
      </w:r>
    </w:p>
    <w:p w:rsidR="005E067F" w:rsidRPr="005E067F" w:rsidRDefault="005E067F" w:rsidP="005E067F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Поднимался вопрос внедрения методик осуществления государственного надзора, разработанных в ходе анализа деятельности Росреестра на территории Российской Федерации.</w:t>
      </w:r>
    </w:p>
    <w:p w:rsidR="005E067F" w:rsidRPr="005E067F" w:rsidRDefault="005E067F" w:rsidP="005E067F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Одной из тем, вызвавших наибольшее количество вопросов участников, стала тема проведения работы по снижению дебиторской задолженности от своевременно не уплаченных административных штрафов через процедуру прекращения исполнения постановлений о назначении административного наказания.</w:t>
      </w:r>
    </w:p>
    <w:p w:rsidR="005E067F" w:rsidRPr="005E067F" w:rsidRDefault="005E067F" w:rsidP="005E067F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Начальник отдела государственного земельного надзора Управления </w:t>
      </w:r>
      <w:r w:rsidRPr="005E067F">
        <w:rPr>
          <w:rFonts w:ascii="Segoe UI" w:hAnsi="Segoe UI" w:cs="Segoe UI"/>
          <w:b/>
          <w:color w:val="000000"/>
          <w:sz w:val="26"/>
          <w:szCs w:val="26"/>
          <w:shd w:val="clear" w:color="auto" w:fill="FFFFFF"/>
        </w:rPr>
        <w:t>Сергей Кашковский</w:t>
      </w: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подводя итоги семинара, акцентировал внимание государственных инспекторов по использованию и охране земель Управления на необходимости достижения показателей, установленных </w:t>
      </w:r>
      <w:proofErr w:type="spellStart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Росреестром</w:t>
      </w:r>
      <w:proofErr w:type="spellEnd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, в части исполнения плана проверок юридических лиц и индивидуальных предпринимателей на 2017 год, а </w:t>
      </w:r>
      <w:proofErr w:type="gramStart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так же</w:t>
      </w:r>
      <w:proofErr w:type="gramEnd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устраняемости</w:t>
      </w:r>
      <w:proofErr w:type="spellEnd"/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выявленных правонарушений.</w:t>
      </w:r>
    </w:p>
    <w:p w:rsidR="000742CB" w:rsidRPr="005E067F" w:rsidRDefault="005E067F" w:rsidP="005E067F">
      <w:pPr>
        <w:spacing w:after="0" w:line="240" w:lineRule="auto"/>
        <w:contextualSpacing/>
        <w:jc w:val="both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В мероприятии приняли участие государственные инспекторы всех межмуниципальных и территориальных отделов Управления, уполномоченных </w:t>
      </w:r>
      <w:r w:rsidRPr="005E067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br/>
        <w:t>на осуществление государственного земельного надзора на территории Московской области.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8C53A0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r w:rsidRPr="008C53A0">
        <w:t>TcvetkovaIaO@to50reg.ru</w:t>
      </w:r>
      <w:r w:rsidR="00C34B83"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5E067F">
      <w:pgSz w:w="12240" w:h="15840"/>
      <w:pgMar w:top="1134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 w15:restartNumberingAfterBreak="0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42CB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2331"/>
    <w:rsid w:val="004E5C9C"/>
    <w:rsid w:val="00512FAA"/>
    <w:rsid w:val="00517C6D"/>
    <w:rsid w:val="005265F7"/>
    <w:rsid w:val="005300B8"/>
    <w:rsid w:val="00530185"/>
    <w:rsid w:val="00535990"/>
    <w:rsid w:val="005427A6"/>
    <w:rsid w:val="00570C8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E067F"/>
    <w:rsid w:val="00604A59"/>
    <w:rsid w:val="00605FBA"/>
    <w:rsid w:val="00606240"/>
    <w:rsid w:val="006115F7"/>
    <w:rsid w:val="0062479C"/>
    <w:rsid w:val="00626531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90EA9"/>
    <w:rsid w:val="007967B9"/>
    <w:rsid w:val="0079715A"/>
    <w:rsid w:val="007B6E2D"/>
    <w:rsid w:val="007D0A83"/>
    <w:rsid w:val="007D2EAA"/>
    <w:rsid w:val="007D6E79"/>
    <w:rsid w:val="00801CC5"/>
    <w:rsid w:val="00802E40"/>
    <w:rsid w:val="00803FF5"/>
    <w:rsid w:val="008075E9"/>
    <w:rsid w:val="0081173C"/>
    <w:rsid w:val="008324E0"/>
    <w:rsid w:val="00837EAC"/>
    <w:rsid w:val="00837F8D"/>
    <w:rsid w:val="00844072"/>
    <w:rsid w:val="00850DE8"/>
    <w:rsid w:val="008535DB"/>
    <w:rsid w:val="00854DF5"/>
    <w:rsid w:val="00862FD6"/>
    <w:rsid w:val="00877709"/>
    <w:rsid w:val="0088013A"/>
    <w:rsid w:val="00883CE7"/>
    <w:rsid w:val="00887FD0"/>
    <w:rsid w:val="008975AC"/>
    <w:rsid w:val="008A1B7A"/>
    <w:rsid w:val="008B3F73"/>
    <w:rsid w:val="008B5734"/>
    <w:rsid w:val="008C53A0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A13A6"/>
    <w:rsid w:val="009B07A9"/>
    <w:rsid w:val="009B140E"/>
    <w:rsid w:val="009B1ACA"/>
    <w:rsid w:val="009B4316"/>
    <w:rsid w:val="009C0038"/>
    <w:rsid w:val="009C0E55"/>
    <w:rsid w:val="009C2E29"/>
    <w:rsid w:val="009C5B8F"/>
    <w:rsid w:val="009D0652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1893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7563"/>
    <w:rsid w:val="00CD0DF4"/>
    <w:rsid w:val="00CD3C0E"/>
    <w:rsid w:val="00CE7DB2"/>
    <w:rsid w:val="00CE7E43"/>
    <w:rsid w:val="00CF5F48"/>
    <w:rsid w:val="00CF609F"/>
    <w:rsid w:val="00D12FED"/>
    <w:rsid w:val="00D142E1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361"/>
    <w:rsid w:val="00D97F6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73BE"/>
    <w:rsid w:val="00E95E41"/>
    <w:rsid w:val="00EA2D8B"/>
    <w:rsid w:val="00EB0993"/>
    <w:rsid w:val="00EB1BC1"/>
    <w:rsid w:val="00EC1042"/>
    <w:rsid w:val="00EC37FA"/>
    <w:rsid w:val="00EC613E"/>
    <w:rsid w:val="00EC69CE"/>
    <w:rsid w:val="00EE094A"/>
    <w:rsid w:val="00EF3322"/>
    <w:rsid w:val="00F0231E"/>
    <w:rsid w:val="00F071EA"/>
    <w:rsid w:val="00F1594E"/>
    <w:rsid w:val="00F52849"/>
    <w:rsid w:val="00F5310E"/>
    <w:rsid w:val="00F53363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5591ED9-6E75-49B6-9511-BFD0BDE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C6E42-77B6-4D89-B960-06E8A08C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Татьяна A. Побежимова</cp:lastModifiedBy>
  <cp:revision>4</cp:revision>
  <cp:lastPrinted>2017-11-15T14:42:00Z</cp:lastPrinted>
  <dcterms:created xsi:type="dcterms:W3CDTF">2017-11-27T05:08:00Z</dcterms:created>
  <dcterms:modified xsi:type="dcterms:W3CDTF">2017-11-28T06:24:00Z</dcterms:modified>
</cp:coreProperties>
</file>