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УТВЕРЖДЕН</w:t>
      </w:r>
    </w:p>
    <w:p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Московской области</w:t>
      </w:r>
    </w:p>
    <w:p w:rsidR="00F96EFD" w:rsidRPr="00F96EFD" w:rsidRDefault="00F96EFD" w:rsidP="00F96EFD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F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3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1382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F96EFD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626198" w:rsidRDefault="00626198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926C1" w:rsidRDefault="00F96EFD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C1"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926C1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 w:rsidRPr="009926C1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926C1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EF1431" w:rsidRPr="009926C1" w:rsidRDefault="0047678B" w:rsidP="00EF1431">
      <w:pPr>
        <w:pStyle w:val="Default"/>
        <w:jc w:val="center"/>
        <w:rPr>
          <w:b/>
          <w:color w:val="auto"/>
        </w:rPr>
      </w:pPr>
      <w:r w:rsidRPr="009926C1">
        <w:rPr>
          <w:b/>
          <w:color w:val="auto"/>
        </w:rPr>
        <w:t xml:space="preserve">по </w:t>
      </w:r>
      <w:r w:rsidR="00EF1431" w:rsidRPr="009926C1">
        <w:rPr>
          <w:b/>
          <w:color w:val="auto"/>
        </w:rPr>
        <w:t>предоставлени</w:t>
      </w:r>
      <w:r w:rsidRPr="009926C1">
        <w:rPr>
          <w:b/>
          <w:color w:val="auto"/>
        </w:rPr>
        <w:t>ю</w:t>
      </w:r>
      <w:r w:rsidR="00EF1431" w:rsidRPr="009926C1">
        <w:rPr>
          <w:b/>
          <w:color w:val="auto"/>
        </w:rPr>
        <w:t xml:space="preserve"> муниципальной услуги </w:t>
      </w:r>
      <w:r w:rsidRPr="009926C1">
        <w:rPr>
          <w:b/>
          <w:color w:val="auto"/>
        </w:rPr>
        <w:t>«В</w:t>
      </w:r>
      <w:r w:rsidR="00EF1431" w:rsidRPr="009926C1">
        <w:rPr>
          <w:b/>
          <w:color w:val="auto"/>
        </w:rPr>
        <w:t>ыдач</w:t>
      </w:r>
      <w:r w:rsidRPr="009926C1">
        <w:rPr>
          <w:b/>
          <w:color w:val="auto"/>
        </w:rPr>
        <w:t>а</w:t>
      </w:r>
      <w:r w:rsidR="00EF1431" w:rsidRPr="009926C1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 w:rsidRPr="009926C1">
        <w:rPr>
          <w:b/>
          <w:color w:val="auto"/>
        </w:rPr>
        <w:t>е</w:t>
      </w:r>
      <w:r w:rsidR="00EF1431" w:rsidRPr="009926C1">
        <w:rPr>
          <w:b/>
          <w:color w:val="auto"/>
        </w:rPr>
        <w:t xml:space="preserve"> ранее выданных разрешений</w:t>
      </w:r>
      <w:r w:rsidRPr="009926C1">
        <w:rPr>
          <w:b/>
          <w:color w:val="auto"/>
        </w:rPr>
        <w:t>»</w:t>
      </w:r>
      <w:r w:rsidR="00EF1431" w:rsidRPr="009926C1">
        <w:rPr>
          <w:b/>
          <w:color w:val="auto"/>
        </w:rPr>
        <w:cr/>
      </w:r>
    </w:p>
    <w:p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</w:t>
      </w:r>
      <w:r w:rsidRPr="00F67D52">
        <w:rPr>
          <w:noProof/>
          <w:lang w:val="ru-RU"/>
        </w:rPr>
        <w:t>. Общие положения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1.</w:t>
      </w:r>
      <w:r w:rsidRPr="00F67D52">
        <w:rPr>
          <w:b/>
          <w:bCs/>
          <w:caps/>
        </w:rPr>
        <w:tab/>
        <w:t>Предмет регулирования Административного регламента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4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2.</w:t>
      </w:r>
      <w:r w:rsidRPr="00F67D52">
        <w:rPr>
          <w:b/>
          <w:bCs/>
          <w:caps/>
        </w:rPr>
        <w:tab/>
        <w:t>Лица, имеющие право на получение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4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3.</w:t>
      </w:r>
      <w:r w:rsidRPr="00F67D52">
        <w:rPr>
          <w:b/>
          <w:bCs/>
          <w:caps/>
        </w:rPr>
        <w:tab/>
        <w:t>Требования к порядку информирования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II</w:t>
      </w:r>
      <w:r w:rsidRPr="00F67D52">
        <w:rPr>
          <w:noProof/>
          <w:lang w:val="ru-RU"/>
        </w:rPr>
        <w:t>. Стандарт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5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4.</w:t>
      </w:r>
      <w:r w:rsidRPr="00F67D52">
        <w:rPr>
          <w:b/>
          <w:bCs/>
          <w:caps/>
        </w:rPr>
        <w:tab/>
        <w:t>Наименование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5.</w:t>
      </w:r>
      <w:r w:rsidRPr="00F67D52">
        <w:rPr>
          <w:b/>
          <w:bCs/>
          <w:caps/>
        </w:rPr>
        <w:tab/>
        <w:t>Органы и организации, участвующие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6.</w:t>
      </w:r>
      <w:r w:rsidRPr="00F67D52">
        <w:rPr>
          <w:b/>
          <w:bCs/>
          <w:caps/>
        </w:rPr>
        <w:tab/>
        <w:t>Основания для обращения и результаты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6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7.</w:t>
      </w:r>
      <w:r w:rsidRPr="00F67D52">
        <w:rPr>
          <w:b/>
          <w:bCs/>
          <w:caps/>
        </w:rPr>
        <w:tab/>
        <w:t>Срок регистрации Заявления на предоставление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8.</w:t>
      </w:r>
      <w:r w:rsidRPr="00F67D52">
        <w:rPr>
          <w:b/>
          <w:bCs/>
          <w:caps/>
        </w:rPr>
        <w:tab/>
        <w:t>Срок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9.</w:t>
      </w:r>
      <w:r w:rsidRPr="00F67D52">
        <w:rPr>
          <w:b/>
          <w:bCs/>
          <w:caps/>
        </w:rPr>
        <w:tab/>
        <w:t>Правовые основания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10.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11.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8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12.</w:t>
      </w:r>
      <w:r w:rsidRPr="00F67D52">
        <w:rPr>
          <w:b/>
          <w:bCs/>
          <w:caps/>
        </w:rPr>
        <w:tab/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9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13.</w:t>
      </w:r>
      <w:r w:rsidRPr="00F67D52">
        <w:rPr>
          <w:b/>
          <w:bCs/>
          <w:caps/>
        </w:rPr>
        <w:tab/>
        <w:t>Исчерпывающий перечень оснований для отказа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10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14.</w:t>
      </w:r>
      <w:r w:rsidRPr="00F67D52">
        <w:rPr>
          <w:b/>
          <w:bCs/>
          <w:caps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10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15.</w:t>
      </w:r>
      <w:r w:rsidRPr="00F67D52">
        <w:rPr>
          <w:b/>
          <w:bCs/>
          <w:caps/>
        </w:rPr>
        <w:tab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11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16.</w:t>
      </w:r>
      <w:r w:rsidRPr="00F67D52">
        <w:rPr>
          <w:b/>
          <w:bCs/>
          <w:caps/>
        </w:rPr>
        <w:tab/>
        <w:t>Способы предоставления Заявителем (представителем Заявителя) документов, необходимых для получения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11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17.</w:t>
      </w:r>
      <w:r w:rsidRPr="00F67D52">
        <w:rPr>
          <w:b/>
          <w:bCs/>
          <w:caps/>
        </w:rPr>
        <w:tab/>
        <w:t>Способы получения Заявителем результатов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18.</w:t>
      </w:r>
      <w:r w:rsidRPr="00F67D52">
        <w:rPr>
          <w:b/>
          <w:bCs/>
          <w:caps/>
        </w:rPr>
        <w:tab/>
        <w:t>Максимальный срок ожидания в очереди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19.</w:t>
      </w:r>
      <w:r w:rsidRPr="00F67D52">
        <w:rPr>
          <w:b/>
          <w:bCs/>
          <w:caps/>
        </w:rPr>
        <w:tab/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20.</w:t>
      </w:r>
      <w:r w:rsidRPr="00F67D52">
        <w:rPr>
          <w:b/>
          <w:bCs/>
          <w:caps/>
        </w:rPr>
        <w:tab/>
        <w:t>Показатели доступности и качества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</w:t>
      </w:r>
      <w:r w:rsidR="00C92110">
        <w:rPr>
          <w:b/>
          <w:bCs/>
          <w:caps/>
          <w:webHidden/>
        </w:rPr>
        <w:t>3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21.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электронной форме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13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22.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МФЦ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14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III</w:t>
      </w:r>
      <w:r w:rsidRPr="00F67D52">
        <w:rPr>
          <w:noProof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15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23.</w:t>
      </w:r>
      <w:r w:rsidRPr="00F67D52">
        <w:rPr>
          <w:b/>
          <w:bCs/>
          <w:caps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15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lastRenderedPageBreak/>
        <w:t>IV</w:t>
      </w:r>
      <w:r w:rsidRPr="00F67D52">
        <w:rPr>
          <w:noProof/>
          <w:lang w:val="ru-RU"/>
        </w:rPr>
        <w:t>. Порядок и формы контроля за исполнением Административного регламента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15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24.</w:t>
      </w:r>
      <w:r w:rsidRPr="00F67D52">
        <w:rPr>
          <w:b/>
          <w:bCs/>
          <w:caps/>
        </w:rPr>
        <w:tab/>
        <w:t xml:space="preserve">Порядок осуществления контроля за соблюдением и исполнением должностными лицами, муниципальными служащими и специалистами </w:t>
      </w:r>
      <w:r w:rsidR="00991E0C" w:rsidRPr="00F67D52">
        <w:rPr>
          <w:b/>
          <w:bCs/>
          <w:caps/>
        </w:rPr>
        <w:t xml:space="preserve">УПОЛНОМОЧЕННОГО УЧРЕЖДЕНИЯ </w:t>
      </w:r>
      <w:r w:rsidRPr="00F67D52">
        <w:rPr>
          <w:b/>
          <w:bCs/>
          <w:caps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15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25.</w:t>
      </w:r>
      <w:r w:rsidRPr="00F67D52">
        <w:rPr>
          <w:b/>
          <w:bCs/>
          <w:caps/>
        </w:rPr>
        <w:tab/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16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26.</w:t>
      </w:r>
      <w:r w:rsidRPr="00F67D52">
        <w:rPr>
          <w:b/>
          <w:bCs/>
          <w:caps/>
        </w:rPr>
        <w:tab/>
        <w:t xml:space="preserve">Ответственность должностных лиц, муниципальных служащих и специалистов </w:t>
      </w:r>
      <w:r w:rsidR="00025AF0" w:rsidRPr="00F67D52">
        <w:rPr>
          <w:b/>
          <w:bCs/>
          <w:caps/>
        </w:rPr>
        <w:t xml:space="preserve">УПОЛНОМОЧЕННОГО УЧРЕЖДЕНИЯ </w:t>
      </w:r>
      <w:r w:rsidRPr="00F67D52">
        <w:rPr>
          <w:b/>
          <w:bCs/>
          <w:caps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17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27.</w:t>
      </w:r>
      <w:r w:rsidRPr="00F67D52">
        <w:rPr>
          <w:b/>
          <w:bCs/>
          <w:caps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18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V</w:t>
      </w:r>
      <w:r w:rsidRPr="00F67D52">
        <w:rPr>
          <w:noProof/>
          <w:lang w:val="ru-RU"/>
        </w:rPr>
        <w:t xml:space="preserve">. 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025AF0" w:rsidRPr="00F67D52">
        <w:rPr>
          <w:noProof/>
          <w:lang w:val="ru-RU"/>
        </w:rPr>
        <w:t>УПОЛНОМОЧЕННОГО УЧРЕЖДЕНИЯ</w:t>
      </w:r>
      <w:r w:rsidRPr="00F67D52">
        <w:rPr>
          <w:noProof/>
          <w:lang w:val="ru-RU"/>
        </w:rPr>
        <w:t>, а также специалистов МФЦ, участвующих в предоставлении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19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28.</w:t>
      </w:r>
      <w:r w:rsidRPr="00F67D52">
        <w:rPr>
          <w:b/>
          <w:bCs/>
          <w:caps/>
        </w:rPr>
        <w:tab/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025AF0" w:rsidRPr="00F67D52">
        <w:rPr>
          <w:b/>
          <w:bCs/>
          <w:caps/>
        </w:rPr>
        <w:t>УПОЛНОМОЧЕННОГО УЧРЕЖДЕНИЯ</w:t>
      </w:r>
      <w:r w:rsidRPr="00F67D52">
        <w:rPr>
          <w:b/>
          <w:bCs/>
          <w:caps/>
        </w:rPr>
        <w:t>, а также специалистов МФЦ, участвующих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19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23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Термины и определения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23</w:t>
      </w:r>
    </w:p>
    <w:p w:rsidR="007F1499" w:rsidRPr="004001C9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2</w:t>
      </w:r>
      <w:r w:rsidRPr="00F67D52">
        <w:rPr>
          <w:noProof/>
          <w:webHidden/>
          <w:lang w:val="ru-RU"/>
        </w:rPr>
        <w:tab/>
      </w:r>
      <w:r w:rsidR="004001C9" w:rsidRPr="00C92110">
        <w:rPr>
          <w:rStyle w:val="a6"/>
          <w:noProof/>
          <w:color w:val="auto"/>
          <w:u w:val="none"/>
          <w:lang w:val="ru-RU"/>
        </w:rPr>
        <w:t>26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26</w:t>
      </w:r>
    </w:p>
    <w:p w:rsidR="007F1499" w:rsidRPr="004001C9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3</w:t>
      </w:r>
      <w:r w:rsidRPr="00F67D52">
        <w:rPr>
          <w:noProof/>
          <w:webHidden/>
          <w:lang w:val="ru-RU"/>
        </w:rPr>
        <w:tab/>
      </w:r>
      <w:r w:rsidR="004001C9" w:rsidRPr="00C92110">
        <w:rPr>
          <w:rStyle w:val="a6"/>
          <w:noProof/>
          <w:color w:val="auto"/>
          <w:u w:val="none"/>
          <w:lang w:val="ru-RU"/>
        </w:rPr>
        <w:t>28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28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4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30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Форма решения о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30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5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32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решения об аннулировании ранее выданного Разрешения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32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6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33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решения об отказе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33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7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35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Список нормативных актов, в соответствии с которыми осуществляется предоставление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35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8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37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Заявления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37</w:t>
      </w:r>
    </w:p>
    <w:p w:rsidR="007F1499" w:rsidRPr="003646AC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9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</w:t>
      </w:r>
      <w:r w:rsidR="00C92110">
        <w:rPr>
          <w:noProof/>
          <w:webHidden/>
          <w:lang w:val="ru-RU"/>
        </w:rPr>
        <w:t>9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lastRenderedPageBreak/>
        <w:t>Уведомление об отказе от дальнейшего использования разрешения на установку и эксплуатацию рекламной конструкции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39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10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41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41</w:t>
      </w:r>
    </w:p>
    <w:p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11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48</w:t>
      </w:r>
    </w:p>
    <w:p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Описание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C92110">
        <w:rPr>
          <w:b/>
          <w:bCs/>
          <w:caps/>
          <w:webHidden/>
        </w:rPr>
        <w:t>48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12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57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Форма решения об отказе в приеме и регистрации документов, необходимых для представления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57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13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59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помещениям, в которых предоставляется консультирование по вопросам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59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14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60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Показатели доступности и качества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60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15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63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63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16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66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Перечень и содержание административных действий, составляющих административные процедуры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66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17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78</w:t>
      </w:r>
    </w:p>
    <w:p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Блок-схема предоставления Муниципальной услуги через РПГУ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78</w:t>
      </w:r>
    </w:p>
    <w:p w:rsidR="00215C2B" w:rsidRDefault="007F1499" w:rsidP="007F1499">
      <w:pPr>
        <w:pStyle w:val="Default"/>
        <w:jc w:val="center"/>
      </w:pPr>
      <w:r>
        <w:tab/>
      </w:r>
    </w:p>
    <w:p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t>Термины и определения</w:t>
      </w:r>
    </w:p>
    <w:p w:rsidR="00EF1431" w:rsidRPr="009D1107" w:rsidRDefault="00EF1431" w:rsidP="00EF1431">
      <w:pPr>
        <w:pStyle w:val="Default"/>
        <w:spacing w:line="276" w:lineRule="auto"/>
        <w:jc w:val="center"/>
      </w:pPr>
    </w:p>
    <w:p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</w:t>
      </w:r>
      <w:r w:rsidR="00F96EFD">
        <w:rPr>
          <w:sz w:val="24"/>
          <w:szCs w:val="24"/>
        </w:rPr>
        <w:t xml:space="preserve">городского округа Электросталь </w:t>
      </w:r>
      <w:r w:rsidR="00BD2C9B">
        <w:rPr>
          <w:sz w:val="24"/>
          <w:szCs w:val="24"/>
        </w:rPr>
        <w:t>Московской области</w:t>
      </w:r>
      <w:r w:rsidR="00F96EFD">
        <w:rPr>
          <w:sz w:val="24"/>
          <w:szCs w:val="24"/>
        </w:rPr>
        <w:t xml:space="preserve"> (далее - Администр</w:t>
      </w:r>
      <w:r w:rsidR="0098530C">
        <w:rPr>
          <w:sz w:val="24"/>
          <w:szCs w:val="24"/>
        </w:rPr>
        <w:t>ация) в лице Муниципального казе</w:t>
      </w:r>
      <w:r w:rsidR="00F96EFD">
        <w:rPr>
          <w:sz w:val="24"/>
          <w:szCs w:val="24"/>
        </w:rPr>
        <w:t xml:space="preserve">нного учреждения «Департамент по развитию промышленности, инвестиционной </w:t>
      </w:r>
      <w:r w:rsidR="00AA7E49">
        <w:rPr>
          <w:sz w:val="24"/>
          <w:szCs w:val="24"/>
        </w:rPr>
        <w:t>политике и рекламе городского окру</w:t>
      </w:r>
      <w:r w:rsidR="00F96EFD">
        <w:rPr>
          <w:sz w:val="24"/>
          <w:szCs w:val="24"/>
        </w:rPr>
        <w:t>га Электросталь Московской области</w:t>
      </w:r>
      <w:r w:rsidR="00AA7E49">
        <w:rPr>
          <w:sz w:val="24"/>
          <w:szCs w:val="24"/>
        </w:rPr>
        <w:t xml:space="preserve">» (далее – </w:t>
      </w:r>
      <w:r w:rsidR="00BF69A1">
        <w:rPr>
          <w:sz w:val="24"/>
          <w:szCs w:val="24"/>
        </w:rPr>
        <w:t>У</w:t>
      </w:r>
      <w:r w:rsidR="00AA7E49">
        <w:rPr>
          <w:sz w:val="24"/>
          <w:szCs w:val="24"/>
        </w:rPr>
        <w:t>полномоченное учреждение)</w:t>
      </w:r>
      <w:r w:rsidR="00026535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</w:t>
      </w:r>
      <w:r w:rsidR="008A5454" w:rsidRPr="00BD2C9B">
        <w:rPr>
          <w:sz w:val="24"/>
          <w:szCs w:val="24"/>
        </w:rPr>
        <w:t>уполномоченных специалистов МФЦ.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EF1431" w:rsidRPr="009B1530" w:rsidRDefault="00CB6B9D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являются</w:t>
      </w:r>
      <w:r>
        <w:rPr>
          <w:color w:val="000000" w:themeColor="text1"/>
          <w:sz w:val="24"/>
          <w:szCs w:val="24"/>
        </w:rPr>
        <w:t xml:space="preserve"> </w:t>
      </w:r>
      <w:r w:rsidRPr="00CB6B9D">
        <w:rPr>
          <w:color w:val="000000" w:themeColor="text1"/>
          <w:sz w:val="24"/>
          <w:szCs w:val="24"/>
        </w:rPr>
        <w:t>ф</w:t>
      </w:r>
      <w:r w:rsidRPr="00CB6B9D">
        <w:rPr>
          <w:color w:val="000000" w:themeColor="text1"/>
          <w:spacing w:val="2"/>
          <w:sz w:val="24"/>
          <w:szCs w:val="24"/>
          <w:shd w:val="clear" w:color="auto" w:fill="FFFFFF"/>
        </w:rPr>
        <w:t>изические лица,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индивидуальные предприниматели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3"/>
    <w:p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="00D82EA3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A93C6A">
        <w:rPr>
          <w:sz w:val="24"/>
          <w:szCs w:val="24"/>
        </w:rPr>
        <w:t xml:space="preserve"> </w:t>
      </w:r>
      <w:r w:rsidR="00A93C6A">
        <w:rPr>
          <w:color w:val="000000" w:themeColor="text1"/>
          <w:sz w:val="24"/>
          <w:szCs w:val="24"/>
        </w:rPr>
        <w:t>Администрации</w:t>
      </w:r>
      <w:r w:rsidR="00A93C6A">
        <w:rPr>
          <w:color w:val="000000" w:themeColor="text1"/>
          <w:sz w:val="24"/>
          <w:szCs w:val="24"/>
          <w:lang w:eastAsia="ar-SA"/>
        </w:rPr>
        <w:t>,</w:t>
      </w:r>
      <w:r w:rsidRPr="009D1107">
        <w:rPr>
          <w:sz w:val="24"/>
          <w:szCs w:val="24"/>
        </w:rPr>
        <w:t xml:space="preserve"> </w:t>
      </w:r>
      <w:r w:rsidR="00BF69A1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A93C6A">
        <w:rPr>
          <w:color w:val="000000" w:themeColor="text1"/>
          <w:sz w:val="24"/>
          <w:szCs w:val="24"/>
          <w:lang w:eastAsia="ar-SA"/>
        </w:rPr>
        <w:t xml:space="preserve">Администрация городского округа Электросталь Московской области (далее – Администрация) в лице </w:t>
      </w:r>
      <w:r w:rsidR="00A93C6A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Pr="00575054">
        <w:rPr>
          <w:sz w:val="24"/>
          <w:szCs w:val="24"/>
        </w:rPr>
        <w:t>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 xml:space="preserve">обращается за предоставлением Муниципальной услуги в </w:t>
      </w:r>
      <w:r w:rsidR="00BF69A1">
        <w:rPr>
          <w:sz w:val="24"/>
          <w:szCs w:val="24"/>
        </w:rPr>
        <w:t>Уполномоченное учреждение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:rsidR="00EF1431" w:rsidRDefault="00E5604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Уполномоченное учреждение</w:t>
      </w:r>
      <w:r w:rsidR="00EF1431"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="00EF1431"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:rsidR="00BC6EF2" w:rsidRPr="009D1107" w:rsidRDefault="00BC6EF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C6EF2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</w:t>
      </w:r>
      <w:r>
        <w:rPr>
          <w:sz w:val="24"/>
          <w:szCs w:val="24"/>
        </w:rPr>
        <w:t>.</w:t>
      </w:r>
    </w:p>
    <w:p w:rsidR="00DB7E68" w:rsidRPr="00B71BF7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</w:t>
      </w:r>
      <w:r w:rsidR="00E56042">
        <w:rPr>
          <w:sz w:val="24"/>
          <w:szCs w:val="24"/>
        </w:rPr>
        <w:t>ой услуги Уполномоченное учреждение</w:t>
      </w:r>
      <w:r w:rsidRPr="009D1107">
        <w:rPr>
          <w:sz w:val="24"/>
          <w:szCs w:val="24"/>
        </w:rPr>
        <w:t xml:space="preserve"> взаимодействует с:</w:t>
      </w:r>
    </w:p>
    <w:p w:rsidR="00DB7E68" w:rsidRDefault="00BC6EF2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.1. У</w:t>
      </w:r>
      <w:r w:rsidR="00DB7E68"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="00DB7E68"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 w:rsidR="00DB7E68">
        <w:rPr>
          <w:sz w:val="24"/>
          <w:szCs w:val="24"/>
        </w:rPr>
        <w:t>недвижимого</w:t>
      </w:r>
      <w:r w:rsidR="00DB7E68" w:rsidRPr="00DD5ACA">
        <w:rPr>
          <w:sz w:val="24"/>
          <w:szCs w:val="24"/>
        </w:rPr>
        <w:t xml:space="preserve"> имущества</w:t>
      </w:r>
      <w:r w:rsidR="00DB7E68">
        <w:rPr>
          <w:sz w:val="24"/>
          <w:szCs w:val="24"/>
        </w:rPr>
        <w:t>,</w:t>
      </w:r>
      <w:r w:rsidR="00DB7E68" w:rsidRPr="00DD5ACA">
        <w:rPr>
          <w:sz w:val="24"/>
          <w:szCs w:val="24"/>
        </w:rPr>
        <w:t xml:space="preserve"> </w:t>
      </w:r>
      <w:r w:rsidR="00DB7E68"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 w:rsidR="00DB7E68">
        <w:rPr>
          <w:sz w:val="24"/>
          <w:szCs w:val="24"/>
        </w:rPr>
        <w:t>;</w:t>
      </w:r>
    </w:p>
    <w:p w:rsidR="00DB7E68" w:rsidRPr="00A375F3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.2 У</w:t>
      </w:r>
      <w:r w:rsidR="00DB7E68"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 w:rsidR="00DB7E68">
        <w:rPr>
          <w:sz w:val="24"/>
          <w:szCs w:val="24"/>
        </w:rPr>
        <w:t xml:space="preserve">для </w:t>
      </w:r>
      <w:r w:rsidR="00DB7E68"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 w:rsidR="00DB7E68">
        <w:rPr>
          <w:sz w:val="24"/>
          <w:szCs w:val="24"/>
        </w:rPr>
        <w:t xml:space="preserve"> или индивидуальных предпринимателей</w:t>
      </w:r>
      <w:r w:rsidR="00DB7E68" w:rsidRPr="007B3569">
        <w:rPr>
          <w:sz w:val="24"/>
          <w:szCs w:val="24"/>
        </w:rPr>
        <w:t>;</w:t>
      </w:r>
    </w:p>
    <w:p w:rsidR="00A375F3" w:rsidRPr="00A375F3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A375F3" w:rsidRPr="009B1530">
        <w:rPr>
          <w:sz w:val="24"/>
          <w:szCs w:val="24"/>
        </w:rPr>
        <w:t>.3. Управление</w:t>
      </w:r>
      <w:r w:rsidR="00026535">
        <w:rPr>
          <w:sz w:val="24"/>
          <w:szCs w:val="24"/>
        </w:rPr>
        <w:t>м</w:t>
      </w:r>
      <w:r w:rsidR="00A375F3" w:rsidRPr="009B1530">
        <w:rPr>
          <w:sz w:val="24"/>
          <w:szCs w:val="24"/>
        </w:rPr>
        <w:t xml:space="preserve">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="00A375F3" w:rsidRPr="009B1530">
        <w:rPr>
          <w:sz w:val="24"/>
          <w:szCs w:val="24"/>
        </w:rPr>
        <w:t>для получения сведений об оплате государственной пошлины;</w:t>
      </w:r>
    </w:p>
    <w:p w:rsidR="00DB7E68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</w:t>
      </w:r>
      <w:r w:rsidR="007F102D">
        <w:rPr>
          <w:sz w:val="24"/>
          <w:szCs w:val="24"/>
        </w:rPr>
        <w:t>4</w:t>
      </w:r>
      <w:r w:rsidR="00DB7E68">
        <w:rPr>
          <w:sz w:val="24"/>
          <w:szCs w:val="24"/>
        </w:rPr>
        <w:t xml:space="preserve">. </w:t>
      </w:r>
      <w:r w:rsidR="00DB7E68"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DB7E68" w:rsidRDefault="00BC6EF2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 w:rsidRPr="00FE6E6A">
        <w:rPr>
          <w:sz w:val="24"/>
          <w:szCs w:val="24"/>
        </w:rPr>
        <w:t>.</w:t>
      </w:r>
      <w:r w:rsidR="007F102D">
        <w:rPr>
          <w:sz w:val="24"/>
          <w:szCs w:val="24"/>
        </w:rPr>
        <w:t>5</w:t>
      </w:r>
      <w:r w:rsidR="00DB7E68" w:rsidRPr="00FE6E6A">
        <w:rPr>
          <w:sz w:val="24"/>
          <w:szCs w:val="24"/>
        </w:rPr>
        <w:t xml:space="preserve">. </w:t>
      </w:r>
      <w:r w:rsidR="00E56042">
        <w:rPr>
          <w:sz w:val="24"/>
          <w:szCs w:val="24"/>
        </w:rPr>
        <w:t>Отделом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="00DB7E68"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BC65FE" w:rsidRDefault="00BC6EF2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BC65FE">
        <w:rPr>
          <w:sz w:val="24"/>
          <w:szCs w:val="24"/>
        </w:rPr>
        <w:t>.</w:t>
      </w:r>
      <w:r w:rsidR="007F102D">
        <w:rPr>
          <w:sz w:val="24"/>
          <w:szCs w:val="24"/>
        </w:rPr>
        <w:t>6</w:t>
      </w:r>
      <w:r w:rsidR="00BC65FE">
        <w:rPr>
          <w:sz w:val="24"/>
          <w:szCs w:val="24"/>
        </w:rPr>
        <w:t xml:space="preserve">. </w:t>
      </w:r>
      <w:r w:rsidR="00BC65FE" w:rsidRPr="008E1E49">
        <w:rPr>
          <w:sz w:val="24"/>
          <w:szCs w:val="24"/>
        </w:rPr>
        <w:t>МФЦ для выдачи результата пред</w:t>
      </w:r>
      <w:r w:rsidR="00026535">
        <w:rPr>
          <w:sz w:val="24"/>
          <w:szCs w:val="24"/>
        </w:rPr>
        <w:t>оставления Муниципальной услуги.</w:t>
      </w:r>
    </w:p>
    <w:p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обращается в </w:t>
      </w:r>
      <w:r w:rsidR="00326E18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посредством РПГУ для предоставления Муниципальной услуги в следующих случаях:</w:t>
      </w:r>
    </w:p>
    <w:p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326E18">
        <w:rPr>
          <w:sz w:val="24"/>
          <w:szCs w:val="24"/>
        </w:rPr>
        <w:t>Уполномоченного учреждения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="004E65D9" w:rsidRPr="00B71BF7">
        <w:rPr>
          <w:sz w:val="24"/>
          <w:szCs w:val="24"/>
        </w:rPr>
        <w:t>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на следующий рабочий день.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регистрации </w:t>
      </w:r>
      <w:r w:rsidR="00BF0106" w:rsidRPr="005A2E6D">
        <w:rPr>
          <w:sz w:val="24"/>
          <w:szCs w:val="24"/>
        </w:rPr>
        <w:t xml:space="preserve">Заявления в </w:t>
      </w:r>
      <w:r w:rsidR="00656DF0">
        <w:rPr>
          <w:sz w:val="24"/>
          <w:szCs w:val="24"/>
        </w:rPr>
        <w:t>Уполномоченном учреждении</w:t>
      </w:r>
      <w:r w:rsidR="00BF0106" w:rsidRPr="005A2E6D">
        <w:rPr>
          <w:sz w:val="24"/>
          <w:szCs w:val="24"/>
        </w:rPr>
        <w:t>.</w:t>
      </w:r>
      <w:r w:rsidR="00BF0106">
        <w:rPr>
          <w:sz w:val="24"/>
          <w:szCs w:val="24"/>
        </w:rPr>
        <w:t xml:space="preserve"> </w:t>
      </w:r>
    </w:p>
    <w:p w:rsidR="004E65D9" w:rsidRDefault="00BC6EF2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>
        <w:rPr>
          <w:sz w:val="24"/>
          <w:szCs w:val="24"/>
        </w:rPr>
        <w:t xml:space="preserve">22 рабочих </w:t>
      </w:r>
      <w:r w:rsidRPr="004E65D9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</w:t>
      </w:r>
      <w:r w:rsidRPr="00BC6EF2">
        <w:rPr>
          <w:sz w:val="24"/>
          <w:szCs w:val="24"/>
        </w:rPr>
        <w:t>со дня направления Уведомления</w:t>
      </w:r>
      <w:r w:rsidR="00BF0106">
        <w:rPr>
          <w:sz w:val="24"/>
          <w:szCs w:val="24"/>
        </w:rPr>
        <w:t xml:space="preserve"> в </w:t>
      </w:r>
      <w:r w:rsidR="00656DF0">
        <w:rPr>
          <w:sz w:val="24"/>
          <w:szCs w:val="24"/>
        </w:rPr>
        <w:t>Уполномоченном учреждении</w:t>
      </w:r>
      <w:r w:rsidR="00BF0106">
        <w:rPr>
          <w:sz w:val="24"/>
          <w:szCs w:val="24"/>
        </w:rPr>
        <w:t xml:space="preserve">. </w:t>
      </w:r>
    </w:p>
    <w:p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</w:t>
      </w:r>
      <w:r w:rsidR="0028247A">
        <w:rPr>
          <w:sz w:val="24"/>
          <w:szCs w:val="24"/>
          <w:lang w:eastAsia="ar-SA"/>
        </w:rPr>
        <w:t>я Федеральный закон от 13.03.200</w:t>
      </w:r>
      <w:r w:rsidRPr="009D1107">
        <w:rPr>
          <w:sz w:val="24"/>
          <w:szCs w:val="24"/>
          <w:lang w:eastAsia="ar-SA"/>
        </w:rPr>
        <w:t>6 № 38-ФЗ «О рекламе».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:rsidR="004D0752" w:rsidRPr="00BC6EF2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BC6EF2" w:rsidRPr="00B71BF7">
        <w:rPr>
          <w:rFonts w:eastAsia="Times New Roman"/>
          <w:sz w:val="24"/>
          <w:szCs w:val="24"/>
        </w:rPr>
        <w:t xml:space="preserve">В случае обращения за </w:t>
      </w:r>
      <w:r w:rsidR="00BC6EF2" w:rsidRPr="00BC6EF2">
        <w:rPr>
          <w:rFonts w:eastAsia="Times New Roman"/>
          <w:sz w:val="24"/>
          <w:szCs w:val="24"/>
        </w:rPr>
        <w:t>получением Муниципальной услуги непосредственно самим Заявителем, представляются следующие обязательные документы</w:t>
      </w:r>
      <w:r w:rsidR="004D0752" w:rsidRPr="00BC6EF2">
        <w:rPr>
          <w:rFonts w:eastAsia="Times New Roman"/>
          <w:sz w:val="24"/>
          <w:szCs w:val="24"/>
        </w:rPr>
        <w:t>:</w:t>
      </w:r>
    </w:p>
    <w:p w:rsidR="004D0752" w:rsidRPr="00B71BF7" w:rsidRDefault="00BC6EF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BC6EF2">
        <w:rPr>
          <w:rFonts w:eastAsia="Times New Roman"/>
          <w:sz w:val="24"/>
          <w:szCs w:val="24"/>
        </w:rPr>
        <w:t>Заявление/Уведомление,</w:t>
      </w:r>
      <w:r w:rsidRPr="004D0752">
        <w:rPr>
          <w:rFonts w:eastAsia="Times New Roman"/>
          <w:sz w:val="24"/>
          <w:szCs w:val="24"/>
        </w:rPr>
        <w:t xml:space="preserve"> подписанное Заявителем, в соответствии с Приложением 8</w:t>
      </w:r>
      <w:r>
        <w:rPr>
          <w:rFonts w:eastAsia="Times New Roman"/>
          <w:sz w:val="24"/>
          <w:szCs w:val="24"/>
        </w:rPr>
        <w:t>-9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</w:t>
      </w:r>
      <w:r w:rsidR="004D0752" w:rsidRPr="004D0752">
        <w:rPr>
          <w:rFonts w:eastAsia="Times New Roman"/>
          <w:sz w:val="24"/>
          <w:szCs w:val="24"/>
        </w:rPr>
        <w:t>.</w:t>
      </w:r>
    </w:p>
    <w:p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:rsidR="0032035A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При обращении за </w:t>
      </w:r>
      <w:r w:rsidR="00BC6EF2">
        <w:rPr>
          <w:sz w:val="24"/>
          <w:szCs w:val="24"/>
        </w:rPr>
        <w:t>получением</w:t>
      </w:r>
      <w:r w:rsidRPr="00B71BF7">
        <w:rPr>
          <w:sz w:val="24"/>
          <w:szCs w:val="24"/>
        </w:rPr>
        <w:t xml:space="preserve">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</w:t>
      </w:r>
      <w:r w:rsidR="00075531">
        <w:rPr>
          <w:sz w:val="24"/>
          <w:szCs w:val="24"/>
        </w:rPr>
        <w:t>/Уведомление</w:t>
      </w:r>
      <w:r w:rsidRPr="00B71BF7">
        <w:rPr>
          <w:sz w:val="24"/>
          <w:szCs w:val="24"/>
        </w:rPr>
        <w:t>, подписанное непосредственно самим Заявителем.</w:t>
      </w:r>
    </w:p>
    <w:p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:rsidR="0032035A" w:rsidRPr="0032035A" w:rsidRDefault="00BC6EF2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</w:t>
      </w:r>
      <w:r>
        <w:rPr>
          <w:sz w:val="24"/>
          <w:szCs w:val="24"/>
        </w:rPr>
        <w:t>/</w:t>
      </w:r>
      <w:r w:rsidRPr="00BC6EF2">
        <w:rPr>
          <w:sz w:val="24"/>
          <w:szCs w:val="24"/>
        </w:rPr>
        <w:t>Уведомление</w:t>
      </w:r>
      <w:r w:rsidRPr="0032035A">
        <w:rPr>
          <w:sz w:val="24"/>
          <w:szCs w:val="24"/>
        </w:rPr>
        <w:t>, подписанное представителем Заявителя</w:t>
      </w:r>
      <w:r w:rsidR="0032035A" w:rsidRPr="0032035A">
        <w:rPr>
          <w:sz w:val="24"/>
          <w:szCs w:val="24"/>
        </w:rPr>
        <w:t>.</w:t>
      </w:r>
    </w:p>
    <w:p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172231">
        <w:rPr>
          <w:sz w:val="24"/>
          <w:szCs w:val="24"/>
        </w:rPr>
        <w:t>Уполномоченным учреждением</w:t>
      </w:r>
      <w:r w:rsidR="00EF1431" w:rsidRPr="009D1107">
        <w:rPr>
          <w:sz w:val="24"/>
          <w:szCs w:val="24"/>
        </w:rPr>
        <w:t xml:space="preserve">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</w:t>
      </w:r>
      <w:r w:rsidR="00172231">
        <w:rPr>
          <w:sz w:val="24"/>
          <w:szCs w:val="24"/>
        </w:rPr>
        <w:t>Уполномоченным учреждением</w:t>
      </w:r>
      <w:r w:rsidRPr="00B71BF7">
        <w:rPr>
          <w:sz w:val="24"/>
          <w:szCs w:val="24"/>
        </w:rPr>
        <w:t>;</w:t>
      </w:r>
    </w:p>
    <w:p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:rsidR="00D27AF6" w:rsidRDefault="00C3116E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3116E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</w:t>
      </w:r>
      <w:r>
        <w:rPr>
          <w:sz w:val="24"/>
          <w:szCs w:val="24"/>
        </w:rPr>
        <w:t>овыми актами Московской области</w:t>
      </w:r>
      <w:r w:rsidR="00D27AF6"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 w:rsidR="00437E35"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 w:rsidR="00437E35"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, направляется специалистом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:rsidR="00EF1431" w:rsidRDefault="005A4B0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основанию, указанному в пункте 6.1.1. являются</w:t>
      </w:r>
      <w:r w:rsidR="00EF1431" w:rsidRPr="005A4B06">
        <w:rPr>
          <w:rFonts w:eastAsia="Times New Roman"/>
          <w:sz w:val="24"/>
          <w:szCs w:val="24"/>
        </w:rPr>
        <w:t>: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:rsidR="005A4B06" w:rsidRPr="005A4B06" w:rsidRDefault="005A4B06" w:rsidP="005A4B06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</w:t>
      </w:r>
      <w:r>
        <w:rPr>
          <w:rFonts w:eastAsia="Times New Roman"/>
          <w:sz w:val="24"/>
          <w:szCs w:val="24"/>
        </w:rPr>
        <w:t>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 w:rsidR="00BD6023">
        <w:rPr>
          <w:sz w:val="24"/>
          <w:szCs w:val="24"/>
        </w:rPr>
        <w:t>Уполномоченное учреждение</w:t>
      </w:r>
      <w:r w:rsidRPr="00824B21">
        <w:rPr>
          <w:rFonts w:eastAsia="Times New Roman"/>
          <w:sz w:val="24"/>
          <w:szCs w:val="24"/>
        </w:rPr>
        <w:t>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течении </w:t>
      </w:r>
      <w:r w:rsidR="00626198">
        <w:rPr>
          <w:sz w:val="24"/>
          <w:szCs w:val="24"/>
        </w:rPr>
        <w:t>20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6C6C89" w:rsidRDefault="006C6C89" w:rsidP="001E0345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1E0345" w:rsidRPr="001E0345" w:rsidRDefault="001E0345" w:rsidP="001E0345">
      <w:pPr>
        <w:pStyle w:val="11"/>
        <w:numPr>
          <w:ilvl w:val="1"/>
          <w:numId w:val="177"/>
        </w:numPr>
        <w:spacing w:line="240" w:lineRule="auto"/>
        <w:ind w:left="0" w:firstLine="567"/>
        <w:rPr>
          <w:sz w:val="24"/>
          <w:szCs w:val="24"/>
        </w:rPr>
      </w:pPr>
      <w:r w:rsidRPr="001E0345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:rsidR="006C6C89" w:rsidRPr="00B71BF7" w:rsidRDefault="006C6C89" w:rsidP="001E0345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 w:rsidR="00745D4D">
        <w:rPr>
          <w:sz w:val="24"/>
          <w:szCs w:val="24"/>
        </w:rPr>
        <w:t>Уполномоченное учреждение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специалист </w:t>
      </w:r>
      <w:r w:rsidR="00745D4D">
        <w:rPr>
          <w:sz w:val="24"/>
          <w:szCs w:val="24"/>
        </w:rPr>
        <w:t>Уполномоченного учреждения</w:t>
      </w:r>
      <w:r>
        <w:rPr>
          <w:sz w:val="24"/>
          <w:szCs w:val="24"/>
        </w:rPr>
        <w:t xml:space="preserve">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170FBE" w:rsidRPr="002618EA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 w:rsidR="00881005"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 xml:space="preserve">При поступлении платежа уполномоченный специалист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745D4D">
        <w:rPr>
          <w:sz w:val="24"/>
          <w:szCs w:val="24"/>
        </w:rPr>
        <w:t xml:space="preserve">Уполномоченное учреждение </w:t>
      </w:r>
      <w:r w:rsidR="00D57765">
        <w:rPr>
          <w:sz w:val="24"/>
          <w:szCs w:val="24"/>
        </w:rPr>
        <w:t xml:space="preserve">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 xml:space="preserve">ый специалист </w:t>
      </w:r>
      <w:r w:rsidR="00745D4D">
        <w:rPr>
          <w:sz w:val="24"/>
          <w:szCs w:val="24"/>
        </w:rPr>
        <w:t>Уполномоченного учреждения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 w:rsidR="00BF42B1">
        <w:rPr>
          <w:sz w:val="24"/>
          <w:szCs w:val="24"/>
        </w:rPr>
        <w:t>.</w:t>
      </w:r>
    </w:p>
    <w:p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 xml:space="preserve">служащими и специалистами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Контроль за соблюдением должностными лицами </w:t>
      </w:r>
      <w:r w:rsidR="00656DF0">
        <w:rPr>
          <w:sz w:val="24"/>
          <w:szCs w:val="24"/>
        </w:rPr>
        <w:t>Уполномоченного учреждения</w:t>
      </w:r>
      <w:r w:rsidRPr="00F42861">
        <w:rPr>
          <w:sz w:val="24"/>
          <w:szCs w:val="24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F719F0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 w:rsidR="00F719F0">
        <w:rPr>
          <w:sz w:val="24"/>
          <w:szCs w:val="24"/>
        </w:rPr>
        <w:t>директором Уполномоченного учреждения</w:t>
      </w:r>
      <w:r w:rsidRPr="009D1107">
        <w:rPr>
          <w:sz w:val="24"/>
          <w:szCs w:val="24"/>
        </w:rPr>
        <w:t xml:space="preserve"> для контроля за исполнением правовых актов Администрации.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и специалистов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в форме внутренних проверок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</w:t>
      </w:r>
      <w:r w:rsidR="00F01769">
        <w:rPr>
          <w:sz w:val="24"/>
          <w:szCs w:val="24"/>
        </w:rPr>
        <w:t xml:space="preserve"> (бездействия) должностных лиц </w:t>
      </w:r>
      <w:r w:rsidRPr="009D1107">
        <w:rPr>
          <w:sz w:val="24"/>
          <w:szCs w:val="24"/>
        </w:rPr>
        <w:t xml:space="preserve">и специалистов </w:t>
      </w:r>
      <w:r w:rsidR="00F01769">
        <w:rPr>
          <w:sz w:val="24"/>
          <w:szCs w:val="24"/>
        </w:rPr>
        <w:t xml:space="preserve"> Уполномоченного учреждения</w:t>
      </w:r>
      <w:r w:rsidRPr="009D1107">
        <w:rPr>
          <w:sz w:val="24"/>
          <w:szCs w:val="24"/>
        </w:rPr>
        <w:t>, участвующих в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01769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F42861" w:rsidRPr="001E0345" w:rsidRDefault="001E034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E0345">
        <w:rPr>
          <w:color w:val="000000" w:themeColor="text1"/>
          <w:sz w:val="24"/>
          <w:szCs w:val="24"/>
        </w:rPr>
        <w:t xml:space="preserve">Плановые проверки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или должностного лица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:rsidR="00E57AA5" w:rsidRPr="001E0345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="001E0345" w:rsidRPr="001E0345">
        <w:rPr>
          <w:sz w:val="24"/>
          <w:szCs w:val="24"/>
        </w:rPr>
        <w:t>Внеплановые проверки в Уполномоченном учреждении должностного лица в Уполномоченном учреждении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</w:t>
      </w:r>
      <w:r w:rsidR="00E57AA5" w:rsidRPr="001E0345">
        <w:rPr>
          <w:sz w:val="24"/>
          <w:szCs w:val="24"/>
        </w:rPr>
        <w:t>.</w:t>
      </w:r>
    </w:p>
    <w:p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</w:t>
      </w:r>
      <w:r w:rsidR="001E0345" w:rsidRPr="001E0345">
        <w:rPr>
          <w:sz w:val="24"/>
          <w:szCs w:val="24"/>
        </w:rPr>
        <w:t>Внеплановые проверки деятельности Уполномоченного учреждения и его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>Должностным</w:t>
      </w:r>
      <w:r w:rsidR="007B7D2C">
        <w:rPr>
          <w:sz w:val="24"/>
          <w:szCs w:val="24"/>
        </w:rPr>
        <w:t xml:space="preserve"> лицом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Уполномоченного учреждения</w:t>
      </w:r>
      <w:r w:rsidRPr="00E57AA5">
        <w:rPr>
          <w:sz w:val="24"/>
          <w:szCs w:val="24"/>
        </w:rPr>
        <w:t xml:space="preserve">, ответственным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</w:t>
      </w:r>
      <w:r w:rsidR="007B7D2C">
        <w:rPr>
          <w:sz w:val="24"/>
          <w:szCs w:val="24"/>
        </w:rPr>
        <w:t>ется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директор Уполномоченного учреждения, указанный</w:t>
      </w:r>
      <w:r w:rsidRPr="00E57AA5">
        <w:rPr>
          <w:sz w:val="24"/>
          <w:szCs w:val="24"/>
        </w:rPr>
        <w:t xml:space="preserve"> в пункте 5.</w:t>
      </w:r>
      <w:r w:rsidR="001E0345">
        <w:rPr>
          <w:sz w:val="24"/>
          <w:szCs w:val="24"/>
        </w:rPr>
        <w:t>1</w:t>
      </w:r>
      <w:r w:rsidRPr="00E57AA5">
        <w:rPr>
          <w:sz w:val="24"/>
          <w:szCs w:val="24"/>
        </w:rPr>
        <w:t xml:space="preserve"> настоящего Административного регламента.</w:t>
      </w:r>
    </w:p>
    <w:p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 xml:space="preserve">Ответственность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="00EF1431" w:rsidRPr="009D1107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:rsidR="00EF1431" w:rsidRPr="009D1107" w:rsidRDefault="00EF1431" w:rsidP="00B71BF7">
      <w:pPr>
        <w:pStyle w:val="15"/>
      </w:pP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Должностные лица, муниципальный служащие и специалисты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93695655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:rsidR="00EF1431" w:rsidRPr="009D1107" w:rsidRDefault="00EF1431" w:rsidP="00B71BF7">
      <w:pPr>
        <w:pStyle w:val="15"/>
      </w:pP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</w:t>
      </w:r>
      <w:r w:rsidR="00656DF0">
        <w:rPr>
          <w:sz w:val="24"/>
          <w:szCs w:val="24"/>
        </w:rPr>
        <w:t>Уполномоченного учреждения</w:t>
      </w:r>
      <w:r w:rsidRPr="00753DDC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</w:t>
      </w:r>
      <w:r w:rsidR="007A6705">
        <w:rPr>
          <w:sz w:val="24"/>
          <w:szCs w:val="24"/>
        </w:rPr>
        <w:t>, специалистами Уполномоченного учреждения</w:t>
      </w:r>
      <w:r w:rsidRPr="009D1107"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7A6705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принятые ими решения, связанные с предоставлением Муниципальной услуги.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</w:t>
      </w:r>
      <w:r w:rsidR="00991E0C">
        <w:rPr>
          <w:sz w:val="24"/>
          <w:szCs w:val="24"/>
          <w:lang w:val="ru-RU"/>
        </w:rPr>
        <w:t>Уполномоченного учреждения</w:t>
      </w:r>
      <w:r w:rsidRPr="009D1107">
        <w:rPr>
          <w:sz w:val="24"/>
          <w:szCs w:val="24"/>
          <w:lang w:val="ru-RU"/>
        </w:rPr>
        <w:t>, а также специалистов МФЦ, участвующих в предоставлении Муниципальной услуги</w:t>
      </w:r>
      <w:bookmarkEnd w:id="169"/>
    </w:p>
    <w:p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="007A6705">
        <w:rPr>
          <w:sz w:val="24"/>
          <w:szCs w:val="24"/>
        </w:rPr>
        <w:t>Уполномоченное учреждения</w:t>
      </w:r>
      <w:r w:rsidRPr="008839DF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 w:rsidR="007A6705">
        <w:rPr>
          <w:rFonts w:ascii="Times New Roman" w:hAnsi="Times New Roman"/>
          <w:sz w:val="24"/>
          <w:szCs w:val="24"/>
        </w:rPr>
        <w:t>Уполномоченное</w:t>
      </w:r>
      <w:r w:rsidR="007A6705" w:rsidRPr="007A6705">
        <w:rPr>
          <w:rFonts w:ascii="Times New Roman" w:hAnsi="Times New Roman"/>
          <w:sz w:val="24"/>
          <w:szCs w:val="24"/>
        </w:rPr>
        <w:t xml:space="preserve"> учреждени</w:t>
      </w:r>
      <w:r w:rsidR="007A6705">
        <w:rPr>
          <w:rFonts w:ascii="Times New Roman" w:hAnsi="Times New Roman"/>
          <w:sz w:val="24"/>
          <w:szCs w:val="24"/>
        </w:rPr>
        <w:t>е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 xml:space="preserve">в течение 15 рабочих дней со дня ее регистрации в </w:t>
      </w:r>
      <w:r w:rsidR="0029300D">
        <w:rPr>
          <w:sz w:val="24"/>
          <w:szCs w:val="24"/>
        </w:rPr>
        <w:t>Уполномоченном учреждении</w:t>
      </w:r>
      <w:r w:rsidRPr="009D1107">
        <w:rPr>
          <w:sz w:val="24"/>
          <w:szCs w:val="24"/>
        </w:rPr>
        <w:t>.</w:t>
      </w:r>
    </w:p>
    <w:p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</w:t>
      </w:r>
      <w:r w:rsidR="0029300D">
        <w:rPr>
          <w:rFonts w:eastAsia="Times New Roman"/>
          <w:sz w:val="24"/>
          <w:szCs w:val="24"/>
          <w:lang w:eastAsia="ar-SA"/>
        </w:rPr>
        <w:t>Уполномоченном учреждении</w:t>
      </w:r>
      <w:r w:rsidRPr="00B71BF7">
        <w:rPr>
          <w:rFonts w:eastAsia="Times New Roman"/>
          <w:sz w:val="24"/>
          <w:szCs w:val="24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29300D">
        <w:rPr>
          <w:rFonts w:eastAsia="Times New Roman"/>
          <w:sz w:val="24"/>
          <w:szCs w:val="24"/>
          <w:lang w:eastAsia="ar-SA"/>
        </w:rPr>
        <w:t xml:space="preserve">Уполномоченное учреждение </w:t>
      </w:r>
      <w:r w:rsidRPr="009D1107">
        <w:rPr>
          <w:rFonts w:eastAsia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EF1431" w:rsidRPr="009D1107" w:rsidRDefault="0029300D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отказывает</w:t>
      </w:r>
      <w:r w:rsidR="00EF1431"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:rsidR="00EF1431" w:rsidRPr="001E0345" w:rsidRDefault="001E034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1E0345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, принявшего решение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.</w:t>
      </w:r>
    </w:p>
    <w:p w:rsidR="002E0C55" w:rsidRPr="00C04507" w:rsidRDefault="0029300D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C04507">
        <w:rPr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29300D">
        <w:rPr>
          <w:sz w:val="24"/>
          <w:szCs w:val="24"/>
          <w:lang w:eastAsia="ar-SA"/>
        </w:rPr>
        <w:t xml:space="preserve">порядке осуществления контроля </w:t>
      </w:r>
      <w:r w:rsidRPr="002E0C55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</w:t>
      </w:r>
      <w:r w:rsidR="0029300D">
        <w:rPr>
          <w:sz w:val="24"/>
          <w:szCs w:val="24"/>
          <w:lang w:eastAsia="ar-SA"/>
        </w:rPr>
        <w:t xml:space="preserve">ласти от 16.04.2015  № 253/14 </w:t>
      </w:r>
      <w:r w:rsidRPr="002E0C55">
        <w:rPr>
          <w:sz w:val="24"/>
          <w:szCs w:val="24"/>
          <w:lang w:eastAsia="ar-SA"/>
        </w:rPr>
        <w:t xml:space="preserve">«Об утверждении Порядка осуществления контроля за предоставлением государственных и муниципальных услуг на </w:t>
      </w:r>
      <w:r w:rsidR="0029300D">
        <w:rPr>
          <w:sz w:val="24"/>
          <w:szCs w:val="24"/>
          <w:lang w:eastAsia="ar-SA"/>
        </w:rPr>
        <w:t xml:space="preserve">территории Московской области </w:t>
      </w:r>
      <w:r w:rsidRPr="002E0C55">
        <w:rPr>
          <w:sz w:val="24"/>
          <w:szCs w:val="24"/>
          <w:lang w:eastAsia="ar-SA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:rsidR="002E0C55" w:rsidRPr="009D1107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:rsidR="006C5847" w:rsidRDefault="00A257C5" w:rsidP="00A257C5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C584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F1431" w:rsidRPr="009D1107" w:rsidRDefault="00EF1431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  <w:bookmarkEnd w:id="186"/>
    </w:p>
    <w:p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  <w:r w:rsidR="00A257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D84661" w:rsidRDefault="00A257C5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</w:t>
      </w:r>
      <w:r w:rsidR="00147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</w:t>
      </w:r>
    </w:p>
    <w:p w:rsidR="00EF1431" w:rsidRPr="009D1107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улирование ранее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азрешений»</w:t>
      </w:r>
    </w:p>
    <w:p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/>
      </w:tblPr>
      <w:tblGrid>
        <w:gridCol w:w="2410"/>
        <w:gridCol w:w="677"/>
        <w:gridCol w:w="6836"/>
      </w:tblGrid>
      <w:tr w:rsidR="00EF1431" w:rsidRPr="009D110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1431" w:rsidRPr="009D1107" w:rsidRDefault="00EF1431" w:rsidP="00293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293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Электросталь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2E0C55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  <w:p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661" w:rsidRPr="00ED5A1B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02653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Уполномоченное учреждение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340417" w:rsidRDefault="00026535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53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D82EA3">
              <w:rPr>
                <w:rFonts w:ascii="Times New Roman" w:hAnsi="Times New Roman"/>
                <w:sz w:val="24"/>
                <w:szCs w:val="24"/>
              </w:rPr>
              <w:t>я</w:t>
            </w:r>
            <w:r w:rsidRPr="00026535">
              <w:rPr>
                <w:rFonts w:ascii="Times New Roman" w:hAnsi="Times New Roman"/>
                <w:sz w:val="24"/>
                <w:szCs w:val="24"/>
              </w:rPr>
              <w:t xml:space="preserve"> городского округа Электросталь Московской области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</w:t>
            </w:r>
            <w:r w:rsidR="00340417"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</w:r>
            <w:r w:rsidRPr="009D1107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http://uslugi.mosreg.ru;</w:t>
            </w: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Default="00340417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340417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9D110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34041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57C5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57C5" w:rsidRPr="009D1107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DB2084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777A" w:rsidRDefault="00A9777A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777A" w:rsidRDefault="00A9777A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bookmarkEnd w:id="188"/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:rsidR="00EF1431" w:rsidRPr="009D1107" w:rsidRDefault="00EF1431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5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9D1107">
        <w:rPr>
          <w:sz w:val="24"/>
          <w:szCs w:val="24"/>
          <w:lang w:val="ru-RU"/>
        </w:rPr>
        <w:t xml:space="preserve"> Администрации и </w:t>
      </w:r>
      <w:r w:rsidRPr="009D1107">
        <w:rPr>
          <w:sz w:val="24"/>
          <w:szCs w:val="24"/>
        </w:rPr>
        <w:t xml:space="preserve">организаций, участвующих в предоставлении </w:t>
      </w:r>
      <w:r w:rsidRPr="009D1107">
        <w:rPr>
          <w:sz w:val="24"/>
          <w:szCs w:val="24"/>
          <w:lang w:val="ru-RU"/>
        </w:rPr>
        <w:t>и информировании о порядке предоставления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95"/>
    </w:p>
    <w:p w:rsidR="00EF1431" w:rsidRPr="009D1107" w:rsidRDefault="00EF1431" w:rsidP="00B71BF7">
      <w:pPr>
        <w:pStyle w:val="15"/>
      </w:pPr>
    </w:p>
    <w:p w:rsidR="00EF1431" w:rsidRPr="009D1107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431" w:rsidRPr="009D1107" w:rsidRDefault="00BA2CFE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округа Электросталь Московской области</w:t>
      </w:r>
      <w:r w:rsidR="00EF1431" w:rsidRPr="009D1107">
        <w:rPr>
          <w:rFonts w:ascii="Times New Roman" w:hAnsi="Times New Roman"/>
          <w:b/>
          <w:sz w:val="24"/>
          <w:szCs w:val="24"/>
        </w:rPr>
        <w:t xml:space="preserve"> (прием </w:t>
      </w:r>
      <w:r w:rsidR="00ED5A1B">
        <w:rPr>
          <w:rFonts w:ascii="Times New Roman" w:hAnsi="Times New Roman"/>
          <w:b/>
          <w:sz w:val="24"/>
          <w:szCs w:val="24"/>
        </w:rPr>
        <w:t>З</w:t>
      </w:r>
      <w:r w:rsidR="00EF1431"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EF1431" w:rsidRPr="009D1107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ул.Мира, д.5</w:t>
      </w:r>
    </w:p>
    <w:p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="00BA2CFE"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</w:p>
    <w:p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BA2CFE">
        <w:rPr>
          <w:rFonts w:ascii="Times New Roman" w:hAnsi="Times New Roman"/>
          <w:color w:val="000000" w:themeColor="text1"/>
          <w:sz w:val="24"/>
          <w:szCs w:val="24"/>
        </w:rPr>
        <w:t>(49657) 1-98-03</w:t>
      </w:r>
    </w:p>
    <w:p w:rsidR="00A4542E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:rsidR="00BA2CFE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  <w:gridCol w:w="5849"/>
      </w:tblGrid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.00 до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BA2CFE" w:rsidRPr="00B34C0C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>
        <w:rPr>
          <w:rFonts w:ascii="Times New Roman" w:hAnsi="Times New Roman"/>
          <w:sz w:val="24"/>
          <w:szCs w:val="24"/>
        </w:rPr>
        <w:t>30</w:t>
      </w:r>
    </w:p>
    <w:p w:rsidR="00BA2CFE" w:rsidRPr="00BA2CFE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BA2CFE" w:rsidRPr="00F67D52">
        <w:rPr>
          <w:rFonts w:ascii="Times New Roman" w:hAnsi="Times New Roman"/>
          <w:sz w:val="24"/>
          <w:szCs w:val="24"/>
        </w:rPr>
        <w:t>http://www.electrostal.ru</w:t>
      </w:r>
    </w:p>
    <w:p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="00BA2CFE" w:rsidRPr="00F67D52">
        <w:rPr>
          <w:rFonts w:ascii="Times New Roman" w:hAnsi="Times New Roman"/>
          <w:sz w:val="24"/>
          <w:szCs w:val="24"/>
          <w:shd w:val="clear" w:color="auto" w:fill="FFFFFF"/>
        </w:rPr>
        <w:t>elstal@mosreg.ru</w:t>
      </w:r>
      <w:r w:rsidR="00BA2CFE">
        <w:rPr>
          <w:rFonts w:ascii="Times New Roman" w:hAnsi="Times New Roman"/>
          <w:sz w:val="24"/>
          <w:szCs w:val="24"/>
        </w:rPr>
        <w:t>.</w:t>
      </w:r>
    </w:p>
    <w:p w:rsidR="00EF1431" w:rsidRDefault="00EF1431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2CFE" w:rsidRPr="00BA2CFE" w:rsidRDefault="00BA2CFE" w:rsidP="00BA2C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CFE">
        <w:rPr>
          <w:rFonts w:ascii="Times New Roman" w:hAnsi="Times New Roman"/>
          <w:b/>
          <w:sz w:val="24"/>
          <w:szCs w:val="24"/>
        </w:rPr>
        <w:t>2.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BA2CFE" w:rsidRPr="009D1107" w:rsidRDefault="00BA2CFE" w:rsidP="00BA2CFE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="004710EF">
        <w:rPr>
          <w:rFonts w:ascii="Times New Roman" w:eastAsia="Times New Roman" w:hAnsi="Times New Roman"/>
          <w:sz w:val="24"/>
          <w:szCs w:val="24"/>
          <w:lang w:eastAsia="ar-SA"/>
        </w:rPr>
        <w:t>прзд.Чернышевского, д.20А</w:t>
      </w:r>
    </w:p>
    <w:p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  <w:gridCol w:w="5849"/>
      </w:tblGrid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.00 до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BA2CFE" w:rsidRPr="00BA2CFE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A2CFE" w:rsidRPr="009D1107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</w:p>
    <w:p w:rsidR="00BA2CFE" w:rsidRDefault="00BA2CFE" w:rsidP="00BA2CF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(49657) </w:t>
      </w:r>
      <w:r w:rsidR="004710EF">
        <w:rPr>
          <w:rFonts w:ascii="Times New Roman" w:hAnsi="Times New Roman"/>
          <w:color w:val="000000" w:themeColor="text1"/>
          <w:sz w:val="24"/>
          <w:szCs w:val="24"/>
        </w:rPr>
        <w:t>4-21-27</w:t>
      </w:r>
    </w:p>
    <w:p w:rsid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FE">
        <w:rPr>
          <w:rFonts w:ascii="Times New Roman" w:hAnsi="Times New Roman"/>
          <w:sz w:val="24"/>
          <w:szCs w:val="24"/>
        </w:rPr>
        <w:t xml:space="preserve">Официальный сайт cо справочной информацией о месте нахождения, контактных телефонах, в информационно-коммуникационной сети «Интернет»: </w:t>
      </w:r>
      <w:r w:rsidR="001477F6" w:rsidRPr="00F67D52">
        <w:rPr>
          <w:rFonts w:ascii="Times New Roman" w:hAnsi="Times New Roman"/>
          <w:sz w:val="24"/>
          <w:szCs w:val="24"/>
        </w:rPr>
        <w:t>http://www.electrostal.ru</w:t>
      </w:r>
    </w:p>
    <w:p w:rsidR="00BA2CFE" w:rsidRP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77F6">
        <w:rPr>
          <w:rFonts w:ascii="Times New Roman" w:hAnsi="Times New Roman"/>
          <w:sz w:val="24"/>
          <w:szCs w:val="24"/>
        </w:rPr>
        <w:t>Адрес электронной почты:</w:t>
      </w:r>
      <w:r w:rsidR="001477F6">
        <w:t xml:space="preserve"> 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mkureklama</w:t>
      </w:r>
      <w:r w:rsidR="001477F6" w:rsidRPr="001477F6">
        <w:rPr>
          <w:rFonts w:ascii="Times New Roman" w:hAnsi="Times New Roman"/>
          <w:sz w:val="24"/>
          <w:szCs w:val="24"/>
        </w:rPr>
        <w:t>@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mail</w:t>
      </w:r>
      <w:r w:rsidR="001477F6" w:rsidRPr="001477F6">
        <w:rPr>
          <w:rFonts w:ascii="Times New Roman" w:hAnsi="Times New Roman"/>
          <w:sz w:val="24"/>
          <w:szCs w:val="24"/>
        </w:rPr>
        <w:t>.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ru</w:t>
      </w:r>
    </w:p>
    <w:p w:rsidR="001477F6" w:rsidRDefault="001477F6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42E" w:rsidRDefault="00EF1431" w:rsidP="0098295A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6" w:name="_Toc493695662"/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5C2B" w:rsidRDefault="00215C2B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D84661" w:rsidRDefault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bookmarkEnd w:id="196"/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 w:rsidR="001477F6" w:rsidRPr="00F67D52">
        <w:rPr>
          <w:sz w:val="24"/>
          <w:szCs w:val="24"/>
        </w:rPr>
        <w:t>http://www.electrostal.ru</w:t>
      </w:r>
      <w:r w:rsidRPr="009D1107">
        <w:rPr>
          <w:sz w:val="24"/>
          <w:szCs w:val="24"/>
        </w:rPr>
        <w:t>;</w:t>
      </w:r>
    </w:p>
    <w:p w:rsidR="00EF1431" w:rsidRPr="009D1107" w:rsidRDefault="00EF1431" w:rsidP="00352583">
      <w:pPr>
        <w:pStyle w:val="affff5"/>
        <w:numPr>
          <w:ilvl w:val="0"/>
          <w:numId w:val="12"/>
        </w:numPr>
        <w:ind w:left="709" w:hanging="425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</w:t>
      </w:r>
      <w:r w:rsidR="00DE0E2D">
        <w:rPr>
          <w:sz w:val="24"/>
          <w:szCs w:val="24"/>
        </w:rPr>
        <w:t xml:space="preserve"> - 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mfc</w:t>
      </w:r>
      <w:r w:rsidR="00DE0E2D" w:rsidRPr="009D1107">
        <w:rPr>
          <w:rFonts w:eastAsia="Times New Roman"/>
          <w:sz w:val="24"/>
          <w:szCs w:val="24"/>
          <w:lang w:eastAsia="ru-RU"/>
        </w:rPr>
        <w:t>.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mosreg</w:t>
      </w:r>
      <w:r w:rsidR="00DE0E2D" w:rsidRPr="009D1107">
        <w:rPr>
          <w:rFonts w:eastAsia="Times New Roman"/>
          <w:sz w:val="24"/>
          <w:szCs w:val="24"/>
          <w:lang w:eastAsia="ru-RU"/>
        </w:rPr>
        <w:t>.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ru</w:t>
      </w:r>
      <w:r w:rsidRPr="009D1107">
        <w:rPr>
          <w:sz w:val="24"/>
          <w:szCs w:val="24"/>
        </w:rPr>
        <w:t>;</w:t>
      </w:r>
      <w:r w:rsidR="00DE0E2D">
        <w:rPr>
          <w:sz w:val="24"/>
          <w:szCs w:val="24"/>
        </w:rPr>
        <w:t xml:space="preserve">  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Информация, указанная в пункте 2 настоящего Приложения к Административному регламенту предоставляется также специалистами </w:t>
      </w:r>
      <w:r w:rsidR="001477F6">
        <w:rPr>
          <w:sz w:val="24"/>
          <w:szCs w:val="24"/>
        </w:rPr>
        <w:t xml:space="preserve">Уполномоченного учреждения, </w:t>
      </w:r>
      <w:r w:rsidRPr="009D1107">
        <w:rPr>
          <w:sz w:val="24"/>
          <w:szCs w:val="24"/>
        </w:rPr>
        <w:t>МФЦ при обращении Заявителей (представителей Заявителей):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Консультирование по вопросам предоставления Муниципальной услуги специалистами МФЦ и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осуществляется бесплатно.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 о предоставлении Муниципальной услуги размещается в помещениях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МФЦ, предназначенных для приема Заявителей (представителей Заявителей).</w:t>
      </w:r>
    </w:p>
    <w:p w:rsidR="00EF1431" w:rsidRPr="009D1107" w:rsidRDefault="001477F6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="00EF1431" w:rsidRPr="009D1107">
        <w:rPr>
          <w:sz w:val="24"/>
          <w:szCs w:val="24"/>
        </w:rPr>
        <w:t xml:space="preserve">и, инструкции, брошюры – в форме макетов и передает их </w:t>
      </w:r>
      <w:r w:rsidR="00D84661">
        <w:rPr>
          <w:sz w:val="24"/>
          <w:szCs w:val="24"/>
        </w:rPr>
        <w:t>в МФЦ. Уполномоченное учреждение</w:t>
      </w:r>
      <w:r w:rsidR="00EF1431" w:rsidRPr="009D1107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D84661" w:rsidRDefault="009A3D70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EF1431" w:rsidRPr="00C721EE" w:rsidRDefault="00EF1431" w:rsidP="00D84661">
      <w:pPr>
        <w:pStyle w:val="1"/>
        <w:numPr>
          <w:ilvl w:val="0"/>
          <w:numId w:val="0"/>
        </w:numPr>
        <w:rPr>
          <w:sz w:val="24"/>
          <w:szCs w:val="24"/>
        </w:rPr>
      </w:pPr>
      <w:r w:rsidRPr="00C721EE">
        <w:rPr>
          <w:sz w:val="24"/>
          <w:szCs w:val="24"/>
        </w:rPr>
        <w:br w:type="page"/>
      </w:r>
    </w:p>
    <w:p w:rsidR="00A41654" w:rsidRPr="009D1107" w:rsidRDefault="00A41654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bookmarkEnd w:id="210"/>
    <w:p w:rsidR="001477F6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по предоставлению</w:t>
      </w:r>
      <w:r w:rsidR="00D846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257C5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онструкций, аннулирование ранее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выданных разрешений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257C5" w:rsidRDefault="00A257C5" w:rsidP="00A257C5">
      <w:pPr>
        <w:spacing w:after="0" w:line="240" w:lineRule="auto"/>
        <w:ind w:firstLine="6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1" w:name="_Toc493695665"/>
    </w:p>
    <w:bookmarkEnd w:id="211"/>
    <w:p w:rsidR="00EF1431" w:rsidRPr="009D1107" w:rsidRDefault="00A257C5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47A" w:rsidRDefault="0028247A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:rsidR="0028247A" w:rsidRDefault="0028247A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EF1431" w:rsidRPr="009D1107" w:rsidTr="009D1107">
        <w:trPr>
          <w:trHeight w:val="5271"/>
        </w:trPr>
        <w:tc>
          <w:tcPr>
            <w:tcW w:w="9737" w:type="dxa"/>
          </w:tcPr>
          <w:p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EF1431" w:rsidRPr="009D1107" w:rsidTr="009D1107">
        <w:trPr>
          <w:trHeight w:val="5605"/>
        </w:trPr>
        <w:tc>
          <w:tcPr>
            <w:tcW w:w="9633" w:type="dxa"/>
          </w:tcPr>
          <w:p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565" w:rsidRDefault="00382565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</w:p>
    <w:p w:rsidR="00382565" w:rsidRDefault="00382565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bookmarkEnd w:id="212"/>
    <w:p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257C5" w:rsidRDefault="00A257C5" w:rsidP="00A257C5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C721EE" w:rsidRDefault="00A257C5" w:rsidP="00A257C5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:rsidR="00E2529B" w:rsidRDefault="00E2529B" w:rsidP="00B71BF7">
      <w:pPr>
        <w:pStyle w:val="affff2"/>
        <w:ind w:firstLine="0"/>
        <w:jc w:val="center"/>
      </w:pPr>
    </w:p>
    <w:p w:rsidR="00E2529B" w:rsidRPr="009D1107" w:rsidRDefault="00E2529B" w:rsidP="00B71BF7">
      <w:pPr>
        <w:pStyle w:val="affff2"/>
        <w:ind w:firstLine="0"/>
        <w:jc w:val="center"/>
      </w:pP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721EE" w:rsidRPr="009D1107" w:rsidTr="00634763"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:rsidTr="00634763">
        <w:tc>
          <w:tcPr>
            <w:tcW w:w="3190" w:type="dxa"/>
          </w:tcPr>
          <w:p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:rsidR="00C721EE" w:rsidRPr="009D1107" w:rsidRDefault="00C721EE" w:rsidP="00D84661">
      <w:pPr>
        <w:spacing w:after="0" w:line="0" w:lineRule="atLeast"/>
        <w:rPr>
          <w:sz w:val="24"/>
          <w:szCs w:val="24"/>
        </w:rPr>
      </w:pPr>
      <w:r w:rsidRPr="009D1107">
        <w:rPr>
          <w:bCs/>
          <w:iCs/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bookmarkEnd w:id="214"/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C721EE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C721EE" w:rsidRDefault="00D84661" w:rsidP="00D84661">
      <w:pPr>
        <w:pStyle w:val="ConsPlusNonformat"/>
        <w:tabs>
          <w:tab w:val="left" w:pos="61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425"/>
      </w:tblGrid>
      <w:tr w:rsidR="00EF1431" w:rsidRPr="009D1107" w:rsidTr="00B71BF7">
        <w:tc>
          <w:tcPr>
            <w:tcW w:w="9498" w:type="dxa"/>
          </w:tcPr>
          <w:p w:rsidR="00EF1431" w:rsidRPr="009D1107" w:rsidRDefault="00EF1431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B71BF7">
        <w:tc>
          <w:tcPr>
            <w:tcW w:w="9498" w:type="dxa"/>
          </w:tcPr>
          <w:p w:rsidR="00EF1431" w:rsidRPr="009D1107" w:rsidRDefault="00EF1431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B71BF7">
        <w:tc>
          <w:tcPr>
            <w:tcW w:w="9498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B71BF7">
        <w:tc>
          <w:tcPr>
            <w:tcW w:w="9498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B71BF7">
        <w:tc>
          <w:tcPr>
            <w:tcW w:w="9498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B71BF7">
        <w:tc>
          <w:tcPr>
            <w:tcW w:w="9498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B71BF7">
        <w:tc>
          <w:tcPr>
            <w:tcW w:w="9498" w:type="dxa"/>
          </w:tcPr>
          <w:p w:rsidR="00EF1431" w:rsidRPr="009D1107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 w:rsidR="00E31B8A">
              <w:rPr>
                <w:rFonts w:ascii="Times New Roman" w:hAnsi="Times New Roman"/>
              </w:rPr>
              <w:t>.</w:t>
            </w:r>
            <w:r w:rsidR="000C141B">
              <w:rPr>
                <w:rFonts w:ascii="Times New Roman" w:hAnsi="Times New Roman"/>
              </w:rPr>
              <w:t>, 5.6.,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5.7</w:t>
            </w:r>
            <w:r w:rsidR="000C141B">
              <w:rPr>
                <w:rFonts w:ascii="Times New Roman" w:hAnsi="Times New Roman"/>
              </w:rPr>
              <w:t>.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656DF0" w:rsidRPr="00656DF0">
        <w:rPr>
          <w:rFonts w:ascii="Times New Roman" w:hAnsi="Times New Roman"/>
          <w:sz w:val="24"/>
          <w:szCs w:val="24"/>
        </w:rPr>
        <w:t>Уполномоченно</w:t>
      </w:r>
      <w:r w:rsidR="00656DF0">
        <w:rPr>
          <w:rFonts w:ascii="Times New Roman" w:hAnsi="Times New Roman"/>
          <w:sz w:val="24"/>
          <w:szCs w:val="24"/>
        </w:rPr>
        <w:t>м</w:t>
      </w:r>
      <w:r w:rsidR="00656DF0" w:rsidRPr="00656DF0">
        <w:rPr>
          <w:rFonts w:ascii="Times New Roman" w:hAnsi="Times New Roman"/>
          <w:sz w:val="24"/>
          <w:szCs w:val="24"/>
        </w:rPr>
        <w:t xml:space="preserve"> учреждени</w:t>
      </w:r>
      <w:r w:rsidR="00656DF0">
        <w:rPr>
          <w:rFonts w:ascii="Times New Roman" w:hAnsi="Times New Roman"/>
          <w:sz w:val="24"/>
          <w:szCs w:val="24"/>
        </w:rPr>
        <w:t>и</w:t>
      </w:r>
      <w:r w:rsidR="00656DF0" w:rsidRPr="00642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642B20" w:rsidRPr="00642B20" w:rsidRDefault="00656DF0" w:rsidP="00656DF0">
      <w:pPr>
        <w:tabs>
          <w:tab w:val="left" w:pos="60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:rsidR="0008157C" w:rsidRDefault="0008157C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bookmarkEnd w:id="216"/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EF1431" w:rsidRPr="009D1107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E2529B" w:rsidRPr="00B71BF7" w:rsidRDefault="00E2529B" w:rsidP="00B71BF7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264047" w:rsidRPr="00264047" w:rsidRDefault="00264047" w:rsidP="00264047">
      <w:pPr>
        <w:tabs>
          <w:tab w:val="left" w:pos="368"/>
        </w:tabs>
        <w:spacing w:after="0" w:line="273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Московской области от 14.</w:t>
      </w:r>
      <w:r>
        <w:rPr>
          <w:rFonts w:ascii="Times New Roman" w:eastAsia="Times New Roman" w:hAnsi="Times New Roman"/>
          <w:sz w:val="24"/>
          <w:szCs w:val="24"/>
        </w:rPr>
        <w:t xml:space="preserve">11.2017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№813/11 «Об утверждении Положения о порядк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установки и эксплуатации рекламных конструкций на территории городского округа Электросталь Московской области»;</w:t>
      </w:r>
    </w:p>
    <w:p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 xml:space="preserve">26.10.2017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</w:t>
      </w:r>
      <w:r w:rsidRPr="00264047">
        <w:rPr>
          <w:rFonts w:ascii="Times New Roman" w:hAnsi="Times New Roman"/>
          <w:sz w:val="24"/>
          <w:szCs w:val="24"/>
        </w:rPr>
        <w:t xml:space="preserve"> </w:t>
      </w:r>
      <w:r w:rsidRPr="00264047">
        <w:rPr>
          <w:rFonts w:ascii="Times New Roman" w:eastAsia="Times New Roman" w:hAnsi="Times New Roman"/>
          <w:sz w:val="24"/>
          <w:szCs w:val="24"/>
        </w:rPr>
        <w:t>городском округе Электросталь Московской области»;</w:t>
      </w:r>
    </w:p>
    <w:p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в новой редакции»;</w:t>
      </w:r>
    </w:p>
    <w:p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17.02.2014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 98/2 «Об утверждении схемы размещения рекламных конструкций на территории городского округа Электросталь Московской области</w:t>
      </w:r>
      <w:r w:rsidRPr="00264047">
        <w:rPr>
          <w:rFonts w:ascii="Times New Roman" w:hAnsi="Times New Roman"/>
          <w:sz w:val="24"/>
          <w:szCs w:val="24"/>
        </w:rPr>
        <w:t>».</w:t>
      </w:r>
    </w:p>
    <w:p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431" w:rsidRDefault="00EF1431" w:rsidP="00264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bookmarkEnd w:id="223"/>
    <w:p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642B20" w:rsidRPr="009D1107" w:rsidRDefault="00264047" w:rsidP="00264047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42B20" w:rsidRPr="009D1107">
        <w:rPr>
          <w:sz w:val="24"/>
          <w:szCs w:val="24"/>
        </w:rPr>
        <w:t xml:space="preserve">                   </w:t>
      </w:r>
    </w:p>
    <w:p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642B20" w:rsidRPr="009D110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r w:rsidRPr="009D1107">
              <w:rPr>
                <w:rFonts w:ascii="Times New Roman" w:eastAsia="Times New Roman" w:hAnsi="Times New Roman"/>
                <w:color w:val="00466E"/>
                <w:sz w:val="21"/>
                <w:szCs w:val="21"/>
                <w:u w:val="single"/>
                <w:lang w:eastAsia="ru-RU"/>
              </w:rPr>
              <w:t>ОКПО</w:t>
            </w:r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264047" w:rsidRDefault="00642B20" w:rsidP="00AB792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</w:t>
            </w:r>
            <w:r w:rsidR="00264047">
              <w:rPr>
                <w:rFonts w:ascii="Times New Roman" w:hAnsi="Times New Roman"/>
                <w:sz w:val="21"/>
                <w:szCs w:val="21"/>
              </w:rPr>
              <w:t>подпись заявителя, расшифровка)</w:t>
            </w:r>
          </w:p>
        </w:tc>
      </w:tr>
    </w:tbl>
    <w:p w:rsidR="00642B20" w:rsidRPr="00B71BF7" w:rsidRDefault="00642B20" w:rsidP="00AB7923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E3EF1" w:rsidRPr="00AE3EF1" w:rsidRDefault="00AE3EF1" w:rsidP="00AB7923">
      <w:pPr>
        <w:pStyle w:val="aff4"/>
        <w:spacing w:line="0" w:lineRule="atLeast"/>
        <w:ind w:firstLine="709"/>
        <w:jc w:val="left"/>
        <w:rPr>
          <w:rFonts w:ascii="Times New Roman" w:eastAsia="Times New Roman" w:hAnsi="Times New Roman"/>
          <w:lang w:eastAsia="ar-SA" w:bidi="ru-RU"/>
        </w:rPr>
      </w:pPr>
    </w:p>
    <w:p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6" w:name="_Toc493695675"/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bookmarkEnd w:id="226"/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634763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34763" w:rsidRPr="009D1107">
        <w:rPr>
          <w:sz w:val="24"/>
          <w:szCs w:val="24"/>
        </w:rPr>
        <w:t xml:space="preserve">                   </w:t>
      </w:r>
    </w:p>
    <w:p w:rsidR="00634763" w:rsidRPr="009D1107" w:rsidRDefault="00634763" w:rsidP="00634763">
      <w:pPr>
        <w:rPr>
          <w:rFonts w:ascii="Times New Roman" w:hAnsi="Times New Roman"/>
          <w:sz w:val="24"/>
        </w:rPr>
      </w:pPr>
    </w:p>
    <w:p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634763" w:rsidRPr="009D1107" w:rsidRDefault="00634763" w:rsidP="00634763">
      <w:pPr>
        <w:pStyle w:val="Default"/>
        <w:ind w:left="6096"/>
      </w:pPr>
    </w:p>
    <w:p w:rsidR="00634763" w:rsidRPr="009D1107" w:rsidRDefault="00634763" w:rsidP="00634763">
      <w:pPr>
        <w:pStyle w:val="Default"/>
        <w:ind w:left="6096"/>
      </w:pPr>
      <w:r w:rsidRPr="009D1107">
        <w:t>В ____________ (</w:t>
      </w:r>
      <w:r w:rsidR="00AB7923">
        <w:t>Уполномоченное учреждение</w:t>
      </w:r>
      <w:r w:rsidRPr="009D1107">
        <w:t>)</w:t>
      </w:r>
    </w:p>
    <w:p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tbl>
      <w:tblPr>
        <w:tblW w:w="9907" w:type="dxa"/>
        <w:tblInd w:w="16" w:type="dxa"/>
        <w:tblLayout w:type="fixed"/>
        <w:tblLook w:val="04A0"/>
      </w:tblPr>
      <w:tblGrid>
        <w:gridCol w:w="534"/>
        <w:gridCol w:w="3118"/>
        <w:gridCol w:w="1701"/>
        <w:gridCol w:w="4501"/>
        <w:gridCol w:w="53"/>
      </w:tblGrid>
      <w:tr w:rsidR="00634763" w:rsidRPr="009D1107" w:rsidTr="00AB7923">
        <w:trPr>
          <w:trHeight w:val="274"/>
        </w:trPr>
        <w:tc>
          <w:tcPr>
            <w:tcW w:w="9907" w:type="dxa"/>
            <w:gridSpan w:val="5"/>
          </w:tcPr>
          <w:p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AB7923">
        <w:trPr>
          <w:gridAfter w:val="1"/>
          <w:wAfter w:w="53" w:type="dxa"/>
          <w:trHeight w:val="485"/>
        </w:trPr>
        <w:tc>
          <w:tcPr>
            <w:tcW w:w="534" w:type="dxa"/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:rsidTr="00AB7923">
        <w:trPr>
          <w:gridAfter w:val="1"/>
          <w:wAfter w:w="53" w:type="dxa"/>
          <w:trHeight w:val="460"/>
        </w:trPr>
        <w:tc>
          <w:tcPr>
            <w:tcW w:w="534" w:type="dxa"/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/>
      </w:tblPr>
      <w:tblGrid>
        <w:gridCol w:w="3085"/>
        <w:gridCol w:w="2850"/>
        <w:gridCol w:w="3919"/>
      </w:tblGrid>
      <w:tr w:rsidR="00634763" w:rsidRPr="009D1107" w:rsidTr="00634763">
        <w:tc>
          <w:tcPr>
            <w:tcW w:w="3085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c>
          <w:tcPr>
            <w:tcW w:w="3085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923" w:rsidRDefault="00AB7923">
      <w:pPr>
        <w:spacing w:after="160" w:line="259" w:lineRule="auto"/>
        <w:rPr>
          <w:sz w:val="24"/>
          <w:szCs w:val="24"/>
        </w:rPr>
      </w:pPr>
    </w:p>
    <w:p w:rsidR="00AB7923" w:rsidRDefault="00AB7923">
      <w:pPr>
        <w:spacing w:after="160" w:line="259" w:lineRule="auto"/>
        <w:rPr>
          <w:sz w:val="24"/>
          <w:szCs w:val="24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bookmarkEnd w:id="228"/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F7142D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           </w:t>
      </w:r>
      <w:bookmarkStart w:id="229" w:name="_Toc493695678"/>
    </w:p>
    <w:p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44"/>
        <w:gridCol w:w="4961"/>
      </w:tblGrid>
      <w:tr w:rsidR="00EF1431" w:rsidRPr="009D1107" w:rsidTr="00B3725A">
        <w:trPr>
          <w:trHeight w:val="1295"/>
        </w:trPr>
        <w:tc>
          <w:tcPr>
            <w:tcW w:w="1701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:rsidTr="00B3725A">
        <w:tc>
          <w:tcPr>
            <w:tcW w:w="1701" w:type="dxa"/>
            <w:vMerge w:val="restart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:rsidTr="00B3725A">
        <w:trPr>
          <w:trHeight w:val="3005"/>
        </w:trPr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9A016B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  <w:lang w:val="ru-RU"/>
              </w:rPr>
              <w:t>Лицо</w:t>
            </w: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A016B">
              <w:rPr>
                <w:b w:val="0"/>
                <w:sz w:val="24"/>
                <w:szCs w:val="24"/>
                <w:lang w:val="ru-RU"/>
              </w:rPr>
              <w:t>, уполномоченн</w:t>
            </w:r>
            <w:r>
              <w:rPr>
                <w:b w:val="0"/>
                <w:sz w:val="24"/>
                <w:szCs w:val="24"/>
                <w:lang w:val="ru-RU"/>
              </w:rPr>
              <w:t>ым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:rsidR="00F7142D" w:rsidRPr="009A016B" w:rsidRDefault="00751875" w:rsidP="00520DC6">
            <w:pPr>
              <w:pStyle w:val="1-"/>
              <w:rPr>
                <w:sz w:val="24"/>
                <w:szCs w:val="24"/>
                <w:lang w:val="ru-RU"/>
              </w:rPr>
            </w:pPr>
            <w:r w:rsidRPr="00751875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F7142D" w:rsidRPr="009A016B" w:rsidTr="00824B21"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:rsidR="00F7142D" w:rsidRDefault="00F7142D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44"/>
        <w:gridCol w:w="4961"/>
      </w:tblGrid>
      <w:tr w:rsidR="00F7142D" w:rsidRPr="009A016B" w:rsidTr="0098295A">
        <w:trPr>
          <w:trHeight w:val="2196"/>
        </w:trPr>
        <w:tc>
          <w:tcPr>
            <w:tcW w:w="1701" w:type="dxa"/>
            <w:vMerge w:val="restart"/>
          </w:tcPr>
          <w:p w:rsidR="00F7142D" w:rsidRPr="009A016B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</w:p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:rsidR="00F7142D" w:rsidRPr="009A016B" w:rsidRDefault="00751875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751875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  <w:bookmarkEnd w:id="238"/>
          </w:p>
        </w:tc>
      </w:tr>
      <w:tr w:rsidR="00F7142D" w:rsidRPr="009A016B" w:rsidTr="00824B21"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F7142D" w:rsidRPr="009A016B" w:rsidTr="00B3725A">
        <w:trPr>
          <w:trHeight w:val="2352"/>
        </w:trPr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:rsidTr="0098295A">
        <w:trPr>
          <w:trHeight w:val="1887"/>
        </w:trPr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:rsidTr="00824B21">
        <w:tc>
          <w:tcPr>
            <w:tcW w:w="1701" w:type="dxa"/>
            <w:vMerge/>
          </w:tcPr>
          <w:p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:rsidTr="0098295A">
        <w:trPr>
          <w:trHeight w:val="1690"/>
        </w:trPr>
        <w:tc>
          <w:tcPr>
            <w:tcW w:w="1701" w:type="dxa"/>
            <w:vMerge/>
          </w:tcPr>
          <w:p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:rsidTr="00824B21">
        <w:tc>
          <w:tcPr>
            <w:tcW w:w="1701" w:type="dxa"/>
            <w:vMerge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9D1107" w:rsidTr="0098295A">
        <w:trPr>
          <w:trHeight w:val="2338"/>
        </w:trPr>
        <w:tc>
          <w:tcPr>
            <w:tcW w:w="1701" w:type="dxa"/>
            <w:vMerge w:val="restart"/>
          </w:tcPr>
          <w:p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:rsidTr="0098295A">
        <w:trPr>
          <w:trHeight w:val="1210"/>
        </w:trPr>
        <w:tc>
          <w:tcPr>
            <w:tcW w:w="1701" w:type="dxa"/>
            <w:vMerge/>
          </w:tcPr>
          <w:p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bookmarkEnd w:id="252"/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EF1431" w:rsidRPr="009D1107" w:rsidRDefault="00AB7923" w:rsidP="00AB7923">
      <w:pPr>
        <w:pStyle w:val="affff2"/>
        <w:ind w:left="609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B71BF7">
        <w:rPr>
          <w:i w:val="0"/>
          <w:sz w:val="24"/>
          <w:szCs w:val="24"/>
        </w:rPr>
        <w:t xml:space="preserve"> </w:t>
      </w:r>
    </w:p>
    <w:p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1471"/>
        <w:gridCol w:w="3134"/>
        <w:gridCol w:w="1972"/>
        <w:gridCol w:w="1657"/>
      </w:tblGrid>
      <w:tr w:rsidR="00751875" w:rsidRPr="009D1107" w:rsidTr="000003ED">
        <w:trPr>
          <w:trHeight w:val="325"/>
          <w:tblHeader/>
        </w:trPr>
        <w:tc>
          <w:tcPr>
            <w:tcW w:w="1054" w:type="pct"/>
            <w:vMerge w:val="restar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751875" w:rsidRPr="009D1107" w:rsidRDefault="00751875" w:rsidP="000003ED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751875" w:rsidRPr="009D1107" w:rsidTr="000003ED">
        <w:trPr>
          <w:trHeight w:val="286"/>
          <w:tblHeader/>
        </w:trPr>
        <w:tc>
          <w:tcPr>
            <w:tcW w:w="1054" w:type="pct"/>
            <w:vMerge/>
          </w:tcPr>
          <w:p w:rsidR="00751875" w:rsidRPr="009D1107" w:rsidRDefault="00751875" w:rsidP="000003ED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751875" w:rsidRPr="009D1107" w:rsidTr="000003ED">
        <w:trPr>
          <w:trHeight w:val="563"/>
        </w:trPr>
        <w:tc>
          <w:tcPr>
            <w:tcW w:w="5000" w:type="pct"/>
            <w:gridSpan w:val="5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751875" w:rsidRPr="009D1107" w:rsidTr="000003ED">
        <w:trPr>
          <w:trHeight w:val="563"/>
        </w:trPr>
        <w:tc>
          <w:tcPr>
            <w:tcW w:w="1759" w:type="pct"/>
            <w:gridSpan w:val="2"/>
          </w:tcPr>
          <w:p w:rsidR="00751875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51875" w:rsidRPr="009D1107" w:rsidTr="000003ED">
        <w:trPr>
          <w:trHeight w:val="563"/>
        </w:trPr>
        <w:tc>
          <w:tcPr>
            <w:tcW w:w="1759" w:type="pct"/>
            <w:gridSpan w:val="2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563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751875" w:rsidRPr="009D1107" w:rsidTr="000003ED">
        <w:trPr>
          <w:trHeight w:val="1281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751875" w:rsidRPr="009D1107" w:rsidTr="000003ED">
        <w:trPr>
          <w:trHeight w:val="1281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875" w:rsidRPr="009D1107" w:rsidTr="000003ED">
        <w:trPr>
          <w:trHeight w:val="765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1875" w:rsidRPr="00F62BDA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875" w:rsidRPr="009D1107" w:rsidTr="000003ED">
        <w:trPr>
          <w:trHeight w:val="765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1281"/>
        </w:trPr>
        <w:tc>
          <w:tcPr>
            <w:tcW w:w="1054" w:type="pct"/>
          </w:tcPr>
          <w:p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1281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иным законным владельцем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рекламной конструкции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611"/>
        </w:trPr>
        <w:tc>
          <w:tcPr>
            <w:tcW w:w="1054" w:type="pct"/>
            <w:vMerge w:val="restar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3175"/>
        </w:trPr>
        <w:tc>
          <w:tcPr>
            <w:tcW w:w="1054" w:type="pct"/>
            <w:vMerge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2910"/>
        </w:trPr>
        <w:tc>
          <w:tcPr>
            <w:tcW w:w="1054" w:type="pct"/>
            <w:vMerge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51875" w:rsidRPr="009D1107" w:rsidDel="006B2BF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</w:t>
            </w:r>
            <w:r>
              <w:rPr>
                <w:rFonts w:ascii="Times New Roman" w:hAnsi="Times New Roman"/>
                <w:sz w:val="24"/>
                <w:szCs w:val="24"/>
              </w:rPr>
              <w:t>становки рекламной конструкции</w:t>
            </w:r>
          </w:p>
        </w:tc>
        <w:tc>
          <w:tcPr>
            <w:tcW w:w="1502" w:type="pct"/>
          </w:tcPr>
          <w:p w:rsidR="00751875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обращения за получением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метров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2325"/>
        </w:trPr>
        <w:tc>
          <w:tcPr>
            <w:tcW w:w="1054" w:type="pct"/>
            <w:vMerge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875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751875" w:rsidRPr="00751875" w:rsidRDefault="00751875" w:rsidP="000003E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1.Техническая документация:</w:t>
            </w:r>
          </w:p>
          <w:p w:rsidR="00751875" w:rsidRPr="00751875" w:rsidRDefault="00751875" w:rsidP="000003E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Pr="007518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751875" w:rsidRPr="00751875" w:rsidRDefault="00751875" w:rsidP="000003ED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 </w:t>
            </w:r>
          </w:p>
          <w:p w:rsidR="00751875" w:rsidRPr="00751875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 </w:t>
            </w:r>
          </w:p>
          <w:p w:rsidR="00751875" w:rsidRPr="00751875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rPr>
          <w:trHeight w:val="1281"/>
        </w:trPr>
        <w:tc>
          <w:tcPr>
            <w:tcW w:w="105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:rsidTr="000003ED">
        <w:tc>
          <w:tcPr>
            <w:tcW w:w="3261" w:type="pct"/>
            <w:gridSpan w:val="3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1875" w:rsidRPr="009D1107" w:rsidTr="000003ED">
        <w:tc>
          <w:tcPr>
            <w:tcW w:w="3261" w:type="pct"/>
            <w:gridSpan w:val="3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:rsidTr="000003ED">
        <w:tc>
          <w:tcPr>
            <w:tcW w:w="3261" w:type="pct"/>
            <w:gridSpan w:val="3"/>
          </w:tcPr>
          <w:p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:rsidTr="000003ED">
        <w:tc>
          <w:tcPr>
            <w:tcW w:w="3261" w:type="pct"/>
            <w:gridSpan w:val="3"/>
          </w:tcPr>
          <w:p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:rsidTr="000003ED">
        <w:tc>
          <w:tcPr>
            <w:tcW w:w="3261" w:type="pct"/>
            <w:gridSpan w:val="3"/>
          </w:tcPr>
          <w:p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</w:p>
    <w:bookmarkEnd w:id="254"/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EF1431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DE6D46" w:rsidRPr="00DE6D46" w:rsidRDefault="00EF1431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EF1431" w:rsidRPr="009D1107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2"/>
        <w:gridCol w:w="536"/>
      </w:tblGrid>
      <w:tr w:rsidR="00EF1431" w:rsidRPr="009D1107" w:rsidTr="000D2B70">
        <w:tc>
          <w:tcPr>
            <w:tcW w:w="9092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0D2B70">
        <w:tc>
          <w:tcPr>
            <w:tcW w:w="9092" w:type="dxa"/>
          </w:tcPr>
          <w:p w:rsidR="00EF1431" w:rsidRPr="009D1107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0D2B70">
        <w:tc>
          <w:tcPr>
            <w:tcW w:w="9092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0D2B70">
        <w:tc>
          <w:tcPr>
            <w:tcW w:w="9092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0D2B70">
        <w:tc>
          <w:tcPr>
            <w:tcW w:w="9092" w:type="dxa"/>
          </w:tcPr>
          <w:p w:rsidR="00EF1431" w:rsidRPr="009D1107" w:rsidRDefault="00751875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751875">
              <w:rPr>
                <w:rFonts w:ascii="Times New Roman" w:hAnsi="Times New Roman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:rsidTr="000D2B70">
        <w:tc>
          <w:tcPr>
            <w:tcW w:w="9092" w:type="dxa"/>
          </w:tcPr>
          <w:p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:rsidTr="000D2B70">
        <w:tc>
          <w:tcPr>
            <w:tcW w:w="9092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:rsidTr="000D2B70">
        <w:tc>
          <w:tcPr>
            <w:tcW w:w="9092" w:type="dxa"/>
          </w:tcPr>
          <w:p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</w:t>
            </w:r>
            <w:r w:rsidR="00853ECB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:rsidTr="000D2B70">
        <w:tc>
          <w:tcPr>
            <w:tcW w:w="9092" w:type="dxa"/>
          </w:tcPr>
          <w:p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:rsidTr="000D2B70">
        <w:tc>
          <w:tcPr>
            <w:tcW w:w="9092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:rsidTr="000D2B70">
        <w:tc>
          <w:tcPr>
            <w:tcW w:w="9092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F1431" w:rsidRPr="009D1107" w:rsidTr="00EF1431">
        <w:tc>
          <w:tcPr>
            <w:tcW w:w="3190" w:type="dxa"/>
          </w:tcPr>
          <w:p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9D1107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F1431" w:rsidRPr="009D1107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654" w:rsidRPr="009D1107" w:rsidRDefault="00AB7923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6" w:name="_Toc493695722"/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A41654"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риложение 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bookmarkEnd w:id="256"/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:rsidR="00C9316F" w:rsidRPr="009D1107" w:rsidRDefault="00C9316F" w:rsidP="00C9316F">
      <w:pPr>
        <w:pStyle w:val="1-"/>
        <w:rPr>
          <w:sz w:val="24"/>
          <w:szCs w:val="24"/>
        </w:rPr>
      </w:pPr>
      <w:bookmarkStart w:id="257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57"/>
    </w:p>
    <w:p w:rsidR="00C9316F" w:rsidRPr="009D1107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C9316F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:rsidR="002472D5" w:rsidRPr="009D1107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B7923" w:rsidRDefault="00AB7923" w:rsidP="00C9316F">
      <w:pPr>
        <w:spacing w:after="0"/>
        <w:rPr>
          <w:rFonts w:ascii="Times New Roman" w:hAnsi="Times New Roman"/>
          <w:sz w:val="24"/>
          <w:szCs w:val="24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8" w:name="_Toc493695724"/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</w:p>
    <w:bookmarkEnd w:id="258"/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C9316F" w:rsidRPr="009D1107">
        <w:rPr>
          <w:sz w:val="24"/>
          <w:szCs w:val="24"/>
        </w:rPr>
        <w:t xml:space="preserve">                   </w:t>
      </w:r>
    </w:p>
    <w:p w:rsidR="00C9316F" w:rsidRPr="009D1107" w:rsidRDefault="00C9316F" w:rsidP="00C9316F">
      <w:pPr>
        <w:pStyle w:val="1-"/>
        <w:rPr>
          <w:sz w:val="24"/>
          <w:szCs w:val="24"/>
        </w:rPr>
      </w:pPr>
      <w:bookmarkStart w:id="259" w:name="_Toc493695725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59"/>
    </w:p>
    <w:p w:rsidR="00C9316F" w:rsidRPr="009D1107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 xml:space="preserve">аявителя с </w:t>
      </w:r>
      <w:r w:rsidR="00C50C59">
        <w:rPr>
          <w:rFonts w:ascii="Times New Roman" w:hAnsi="Times New Roman"/>
          <w:sz w:val="24"/>
          <w:szCs w:val="24"/>
        </w:rPr>
        <w:t>м</w:t>
      </w:r>
      <w:r w:rsidR="009D2AB7">
        <w:rPr>
          <w:rFonts w:ascii="Times New Roman" w:hAnsi="Times New Roman"/>
          <w:sz w:val="24"/>
          <w:szCs w:val="24"/>
        </w:rPr>
        <w:t>у</w:t>
      </w:r>
      <w:r w:rsidR="00C50C59">
        <w:rPr>
          <w:rFonts w:ascii="Times New Roman" w:hAnsi="Times New Roman"/>
          <w:sz w:val="24"/>
          <w:szCs w:val="24"/>
        </w:rPr>
        <w:t>ниципальными</w:t>
      </w:r>
      <w:r>
        <w:rPr>
          <w:rFonts w:ascii="Times New Roman" w:hAnsi="Times New Roman"/>
          <w:sz w:val="24"/>
          <w:szCs w:val="24"/>
        </w:rPr>
        <w:t xml:space="preserve">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 w:rsidR="009D2AB7">
        <w:rPr>
          <w:rFonts w:ascii="Times New Roman" w:hAnsi="Times New Roman"/>
          <w:sz w:val="24"/>
          <w:szCs w:val="24"/>
        </w:rPr>
        <w:t>Уполномоченном учреждении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8A3E2D" w:rsidRPr="008A3E2D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:rsidR="00C9316F" w:rsidRPr="009D1107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565" w:rsidRDefault="00382565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0" w:name="_Toc493695726"/>
    </w:p>
    <w:p w:rsidR="00382565" w:rsidRDefault="00382565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565" w:rsidRDefault="00382565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1654" w:rsidRPr="009D1107" w:rsidRDefault="00A41654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</w:p>
    <w:bookmarkEnd w:id="260"/>
    <w:p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C9316F" w:rsidRPr="009D1107" w:rsidRDefault="002C4DB4" w:rsidP="002C4DB4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B71BF7" w:rsidRDefault="00C9316F" w:rsidP="00C9316F">
      <w:pPr>
        <w:pStyle w:val="1-"/>
        <w:rPr>
          <w:sz w:val="24"/>
          <w:szCs w:val="24"/>
          <w:lang w:val="ru-RU"/>
        </w:rPr>
      </w:pPr>
      <w:bookmarkStart w:id="261" w:name="_Toc493695727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61"/>
    </w:p>
    <w:p w:rsidR="00C9316F" w:rsidRPr="009D1107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174D89"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сурдоперевод или тифлосурдоперевод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C9316F" w:rsidRDefault="00C9316F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:rsidR="002C4DB4" w:rsidRPr="00382565" w:rsidRDefault="002C4DB4" w:rsidP="002C4DB4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C4DB4" w:rsidRPr="00382565" w:rsidSect="009C1475">
          <w:footerReference w:type="default" r:id="rId8"/>
          <w:pgSz w:w="11906" w:h="16838" w:code="9"/>
          <w:pgMar w:top="851" w:right="566" w:bottom="426" w:left="1134" w:header="720" w:footer="720" w:gutter="0"/>
          <w:pgNumType w:start="63"/>
          <w:cols w:space="720"/>
          <w:noEndnote/>
          <w:docGrid w:linePitch="299"/>
        </w:sectPr>
      </w:pPr>
    </w:p>
    <w:p w:rsidR="00EF1431" w:rsidRPr="002C4DB4" w:rsidRDefault="00EF1431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bookmarkStart w:id="262" w:name="_Toc493695728"/>
      <w:bookmarkEnd w:id="219"/>
      <w:bookmarkEnd w:id="220"/>
      <w:bookmarkEnd w:id="221"/>
      <w:bookmarkEnd w:id="222"/>
      <w:r w:rsidRPr="002C4DB4">
        <w:rPr>
          <w:rFonts w:ascii="Times New Roman" w:hAnsi="Times New Roman"/>
          <w:sz w:val="24"/>
          <w:szCs w:val="24"/>
        </w:rPr>
        <w:t>Приложение 1</w:t>
      </w:r>
      <w:r w:rsidR="003A12E2" w:rsidRPr="002C4DB4">
        <w:rPr>
          <w:rFonts w:ascii="Times New Roman" w:hAnsi="Times New Roman"/>
          <w:sz w:val="24"/>
          <w:szCs w:val="24"/>
        </w:rPr>
        <w:t>6</w:t>
      </w:r>
      <w:bookmarkEnd w:id="262"/>
    </w:p>
    <w:p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:rsidR="00EF1431" w:rsidRPr="002C4DB4" w:rsidRDefault="002C4DB4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выданных разрешений»</w:t>
      </w:r>
    </w:p>
    <w:p w:rsidR="00EF1431" w:rsidRPr="00B71BF7" w:rsidRDefault="00EF1431" w:rsidP="00B71BF7">
      <w:pPr>
        <w:pStyle w:val="1-"/>
        <w:rPr>
          <w:b w:val="0"/>
          <w:sz w:val="24"/>
          <w:szCs w:val="24"/>
        </w:rPr>
      </w:pPr>
      <w:bookmarkStart w:id="263" w:name="_Toc493695729"/>
      <w:bookmarkStart w:id="264" w:name="_Ref437966607"/>
      <w:bookmarkStart w:id="265" w:name="_Toc437973307"/>
      <w:bookmarkStart w:id="266" w:name="_Toc438110049"/>
      <w:bookmarkStart w:id="267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</w:p>
    <w:p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690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E52598" w:rsidRPr="00E52598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8" w:name="_Toc468470812"/>
      <w:bookmarkStart w:id="269" w:name="_Toc438110054"/>
      <w:bookmarkStart w:id="270" w:name="_Toc437973312"/>
      <w:bookmarkStart w:id="271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2" w:name="_Toc437973314"/>
      <w:bookmarkStart w:id="273" w:name="_Toc438110056"/>
      <w:bookmarkStart w:id="274" w:name="_Toc438376268"/>
      <w:bookmarkStart w:id="275" w:name="_Toc468470815"/>
      <w:bookmarkEnd w:id="268"/>
      <w:bookmarkEnd w:id="269"/>
      <w:bookmarkEnd w:id="270"/>
      <w:bookmarkEnd w:id="271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2"/>
      <w:bookmarkEnd w:id="273"/>
      <w:bookmarkEnd w:id="274"/>
      <w:bookmarkEnd w:id="27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561"/>
        <w:gridCol w:w="2515"/>
        <w:gridCol w:w="1661"/>
        <w:gridCol w:w="5503"/>
      </w:tblGrid>
      <w:tr w:rsidR="00E52598" w:rsidRPr="006C766E" w:rsidTr="00360B67">
        <w:trPr>
          <w:tblHeader/>
        </w:trPr>
        <w:tc>
          <w:tcPr>
            <w:tcW w:w="2610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8A1EFF" w:rsidRPr="004653C2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E52598" w:rsidRPr="00364BFC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2485"/>
        <w:gridCol w:w="2253"/>
        <w:gridCol w:w="1686"/>
        <w:gridCol w:w="4789"/>
      </w:tblGrid>
      <w:tr w:rsidR="00E52598" w:rsidRPr="006C766E" w:rsidTr="00360B67">
        <w:tc>
          <w:tcPr>
            <w:tcW w:w="3637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5099" w:rsidRPr="00A81CF5" w:rsidRDefault="002C4DB4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215099" w:rsidRPr="00A81CF5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4BFC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 xml:space="preserve">При поступлении документов в электронной форме с РПГУ специалист </w:t>
            </w:r>
            <w:r w:rsidR="002C4DB4">
              <w:rPr>
                <w:rFonts w:ascii="Times New Roman" w:eastAsia="Times New Roman" w:hAnsi="Times New Roman"/>
                <w:lang w:eastAsia="ar-SA"/>
              </w:rPr>
              <w:t>полномоченного учреждения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:rsidTr="00B71BF7">
        <w:trPr>
          <w:trHeight w:val="1130"/>
        </w:trPr>
        <w:tc>
          <w:tcPr>
            <w:tcW w:w="3637" w:type="dxa"/>
            <w:shd w:val="clear" w:color="auto" w:fill="auto"/>
          </w:tcPr>
          <w:p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</w:t>
            </w:r>
            <w:r w:rsidR="002C4DB4">
              <w:rPr>
                <w:rFonts w:ascii="Times New Roman" w:eastAsia="Times New Roman" w:hAnsi="Times New Roman"/>
              </w:rPr>
              <w:t>Уполномоченного учреждения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81CF5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364BFC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6C766E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:rsidR="00364BFC" w:rsidRPr="00364BFC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367"/>
        <w:gridCol w:w="1996"/>
        <w:gridCol w:w="4819"/>
      </w:tblGrid>
      <w:tr w:rsidR="00E52598" w:rsidRPr="006C766E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0075F0" w:rsidRPr="00B71BF7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0075F0" w:rsidRPr="00B71BF7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075F0" w:rsidRPr="00A81CF5" w:rsidRDefault="008A1EFF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 xml:space="preserve"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4653C2">
              <w:rPr>
                <w:rFonts w:ascii="Times New Roman" w:hAnsi="Times New Roman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запроса (ов) 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:rsidR="00364BFC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364BFC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364BFC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367"/>
        <w:gridCol w:w="1996"/>
        <w:gridCol w:w="4819"/>
      </w:tblGrid>
      <w:tr w:rsidR="000B42D3" w:rsidRPr="0042017A" w:rsidTr="00360B67">
        <w:trPr>
          <w:tblHeader/>
        </w:trPr>
        <w:tc>
          <w:tcPr>
            <w:tcW w:w="3245" w:type="dxa"/>
            <w:shd w:val="clear" w:color="auto" w:fill="auto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0B42D3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0B42D3" w:rsidRPr="0042017A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B42D3" w:rsidRPr="0042017A" w:rsidRDefault="00ED3A26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B42D3" w:rsidRPr="0042017A" w:rsidRDefault="000B42D3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:rsidR="000B42D3" w:rsidRPr="00E52598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364BFC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:rsidR="00364BFC" w:rsidRPr="00364BFC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3"/>
        <w:gridCol w:w="1940"/>
        <w:gridCol w:w="4819"/>
      </w:tblGrid>
      <w:tr w:rsidR="00E52598" w:rsidRPr="00E52598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:rsidTr="00360B67">
        <w:tc>
          <w:tcPr>
            <w:tcW w:w="3245" w:type="dxa"/>
            <w:shd w:val="clear" w:color="auto" w:fill="auto"/>
          </w:tcPr>
          <w:p w:rsidR="00E52598" w:rsidRPr="00ED3A26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52598" w:rsidRPr="00ED3A26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>Приложени</w:t>
            </w:r>
            <w:r w:rsidR="00A52377" w:rsidRPr="00F67D52">
              <w:rPr>
                <w:rFonts w:ascii="Times New Roman" w:eastAsia="Times New Roman" w:hAnsi="Times New Roman"/>
                <w:lang w:eastAsia="ar-SA"/>
              </w:rPr>
              <w:t>и 6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 xml:space="preserve"> к настоящему Административному регламенту</w:t>
            </w:r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>Приложени</w:t>
            </w:r>
            <w:r w:rsidR="00A52377" w:rsidRPr="00F67D52">
              <w:rPr>
                <w:rFonts w:ascii="Times New Roman" w:eastAsia="Times New Roman" w:hAnsi="Times New Roman"/>
                <w:lang w:eastAsia="ar-SA"/>
              </w:rPr>
              <w:t>и 4 или Приложении 5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 xml:space="preserve"> к настоящему Административному регламенту.</w:t>
            </w:r>
          </w:p>
          <w:p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E52598" w:rsidRPr="00E52598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:rsidTr="00360B67">
        <w:tc>
          <w:tcPr>
            <w:tcW w:w="3245" w:type="dxa"/>
            <w:vMerge w:val="restart"/>
            <w:shd w:val="clear" w:color="auto" w:fill="auto"/>
          </w:tcPr>
          <w:p w:rsidR="00E52598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E52598" w:rsidRPr="00EB781D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E52598" w:rsidRPr="00EB781D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EB781D" w:rsidRDefault="00E52598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9E317D" w:rsidRDefault="00E52598" w:rsidP="009E317D">
            <w:pPr>
              <w:spacing w:after="0" w:line="240" w:lineRule="auto"/>
              <w:ind w:left="-126" w:firstLine="29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 директором</w:t>
            </w:r>
          </w:p>
          <w:p w:rsidR="00E52598" w:rsidRPr="004653C2" w:rsidRDefault="009E317D" w:rsidP="009E317D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овленный проект решения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364BFC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E52598" w:rsidRPr="00E52598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:rsidTr="00EB781D">
        <w:trPr>
          <w:trHeight w:val="978"/>
        </w:trPr>
        <w:tc>
          <w:tcPr>
            <w:tcW w:w="3245" w:type="dxa"/>
            <w:shd w:val="clear" w:color="auto" w:fill="auto"/>
          </w:tcPr>
          <w:p w:rsidR="001B5EC9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1B5EC9" w:rsidRPr="00EB781D">
              <w:rPr>
                <w:rFonts w:ascii="Times New Roman" w:eastAsia="Times New Roman" w:hAnsi="Times New Roman"/>
                <w:lang w:eastAsia="ar-SA"/>
              </w:rPr>
              <w:t xml:space="preserve">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:rsidTr="00EB781D">
        <w:trPr>
          <w:trHeight w:val="2678"/>
        </w:trPr>
        <w:tc>
          <w:tcPr>
            <w:tcW w:w="3245" w:type="dxa"/>
            <w:shd w:val="clear" w:color="auto" w:fill="auto"/>
          </w:tcPr>
          <w:p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B781D">
              <w:rPr>
                <w:rFonts w:ascii="Times New Roman" w:hAnsi="Times New Roman"/>
              </w:rPr>
              <w:t>, направляется в личный кабинет Заявителя (представителя Заявителя) на РПГУ.</w:t>
            </w:r>
          </w:p>
          <w:p w:rsidR="001B5EC9" w:rsidRPr="00EB781D" w:rsidRDefault="00FD0C20" w:rsidP="009E317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0412CC" w:rsidRPr="001A42DA" w:rsidRDefault="000412CC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:rsidR="00360B67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p w:rsidR="000412CC" w:rsidRPr="00E52598" w:rsidRDefault="000412CC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561"/>
        <w:gridCol w:w="2515"/>
        <w:gridCol w:w="1661"/>
        <w:gridCol w:w="5503"/>
      </w:tblGrid>
      <w:tr w:rsidR="00360B67" w:rsidRPr="0042017A" w:rsidTr="00360B67">
        <w:trPr>
          <w:tblHeader/>
        </w:trPr>
        <w:tc>
          <w:tcPr>
            <w:tcW w:w="2610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360B67" w:rsidRPr="00364BFC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2485"/>
        <w:gridCol w:w="2253"/>
        <w:gridCol w:w="1686"/>
        <w:gridCol w:w="4789"/>
      </w:tblGrid>
      <w:tr w:rsidR="00360B67" w:rsidRPr="0042017A" w:rsidTr="00360B67">
        <w:tc>
          <w:tcPr>
            <w:tcW w:w="3637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0B67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в срок не позднее 30 минут с момента получения документов направляет в личный кабинет РПГУ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9E317D" w:rsidRDefault="009E317D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B67" w:rsidRPr="00364BFC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360B67" w:rsidRPr="00E52598" w:rsidTr="00360B67">
        <w:trPr>
          <w:tblHeader/>
        </w:trPr>
        <w:tc>
          <w:tcPr>
            <w:tcW w:w="3245" w:type="dxa"/>
            <w:shd w:val="clear" w:color="auto" w:fill="auto"/>
          </w:tcPr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360B67" w:rsidRPr="005F1E32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5F1E32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  <w:p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отказе в предоставлении Муниципальной услуги. Подготовленный проект решения направляется уполномоченным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на подпись должностному лицу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360B67" w:rsidRPr="00E52598" w:rsidTr="00360B67">
        <w:tc>
          <w:tcPr>
            <w:tcW w:w="3245" w:type="dxa"/>
            <w:vMerge/>
            <w:shd w:val="clear" w:color="auto" w:fill="auto"/>
          </w:tcPr>
          <w:p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:rsidR="00360B67" w:rsidRPr="006D4203" w:rsidRDefault="009E317D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Директором </w:t>
            </w:r>
            <w:r w:rsidR="00360B67"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>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</w:p>
        </w:tc>
      </w:tr>
    </w:tbl>
    <w:p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B67" w:rsidRPr="00364BFC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360B67" w:rsidRPr="00ED3A26" w:rsidTr="00360B67">
        <w:trPr>
          <w:tblHeader/>
        </w:trPr>
        <w:tc>
          <w:tcPr>
            <w:tcW w:w="3245" w:type="dxa"/>
            <w:shd w:val="clear" w:color="auto" w:fill="auto"/>
          </w:tcPr>
          <w:p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:rsidTr="00360B67">
        <w:trPr>
          <w:trHeight w:val="3316"/>
        </w:trPr>
        <w:tc>
          <w:tcPr>
            <w:tcW w:w="3245" w:type="dxa"/>
            <w:shd w:val="clear" w:color="auto" w:fill="auto"/>
          </w:tcPr>
          <w:p w:rsidR="00360B67" w:rsidRPr="00ED3A26" w:rsidRDefault="009E317D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/</w:t>
            </w:r>
          </w:p>
          <w:p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360B67" w:rsidRPr="00ED3A2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 xml:space="preserve">направляется специалистом </w:t>
            </w:r>
            <w:r w:rsidR="009E317D" w:rsidRPr="009E317D">
              <w:rPr>
                <w:rFonts w:eastAsia="Times New Roman"/>
                <w:sz w:val="20"/>
                <w:szCs w:val="20"/>
                <w:lang w:eastAsia="ar-SA"/>
              </w:rPr>
              <w:t>Уполномоченного учреждения</w:t>
            </w:r>
            <w:r w:rsidR="00ED3A26" w:rsidRPr="00ED3A26">
              <w:rPr>
                <w:sz w:val="22"/>
                <w:szCs w:val="22"/>
              </w:rPr>
              <w:t xml:space="preserve"> в личный кабинет Заявителя (представителя Заявителя) на РПГУ посредством Модуля оказания услуг ЕИС ОУ.</w:t>
            </w:r>
          </w:p>
          <w:p w:rsidR="00360B67" w:rsidRPr="00ED3A26" w:rsidRDefault="00FD0C20" w:rsidP="009E317D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360B67" w:rsidRPr="00E52598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2CC" w:rsidRDefault="000412CC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9C1475">
          <w:headerReference w:type="default" r:id="rId9"/>
          <w:footerReference w:type="default" r:id="rId10"/>
          <w:pgSz w:w="16838" w:h="11906" w:orient="landscape" w:code="9"/>
          <w:pgMar w:top="1134" w:right="709" w:bottom="567" w:left="1276" w:header="709" w:footer="709" w:gutter="0"/>
          <w:pgNumType w:start="66"/>
          <w:cols w:space="708"/>
          <w:docGrid w:linePitch="360"/>
        </w:sectPr>
      </w:pPr>
    </w:p>
    <w:p w:rsidR="000412CC" w:rsidRDefault="00A41654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6" w:name="_Toc49369573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</w:p>
    <w:p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Административному регламенту по </w:t>
      </w:r>
    </w:p>
    <w:p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предоставлению муниципальной  услуги </w:t>
      </w:r>
    </w:p>
    <w:p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дача разрешений на установку и </w:t>
      </w:r>
    </w:p>
    <w:p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  конструкций,</w:t>
      </w:r>
    </w:p>
    <w:p w:rsidR="000412CC" w:rsidRPr="009D1107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аннулирование ранее  вы</w:t>
      </w: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данных разрешений»</w:t>
      </w:r>
    </w:p>
    <w:p w:rsidR="000412CC" w:rsidRDefault="000412CC" w:rsidP="000412CC">
      <w:pPr>
        <w:spacing w:after="0" w:line="0" w:lineRule="atLeast"/>
        <w:ind w:left="6096" w:firstLine="4961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7" w:name="_Toc493695731"/>
      <w:bookmarkEnd w:id="276"/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</w:p>
    <w:p w:rsidR="000412CC" w:rsidRDefault="007614EA" w:rsidP="000412CC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7"/>
    </w:p>
    <w:p w:rsidR="007614EA" w:rsidRPr="00E963D2" w:rsidRDefault="00A32CBC" w:rsidP="000412CC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32CBC">
        <w:rPr>
          <w:noProof/>
          <w:lang w:eastAsia="ru-RU"/>
        </w:rPr>
        <w:pict>
          <v:group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453;height:79489;visibility:visible;mso-wrap-style:square" stroked="t" strokecolor="black [3213]" strokeweight="1.5pt">
              <v:fill o:detectmouseclick="t"/>
              <v:path o:connecttype="none"/>
            </v:shape>
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<v:textbox>
                <w:txbxContent>
                  <w:p w:rsidR="00EF5CF9" w:rsidRDefault="00EF5CF9" w:rsidP="007614EA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16"/>
                      </w:rPr>
                    </w:pPr>
                  </w:p>
                  <w:p w:rsidR="00EF5CF9" w:rsidRPr="00511584" w:rsidRDefault="00EF5CF9" w:rsidP="007614EA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16"/>
                      </w:rPr>
                    </w:pPr>
                    <w:r w:rsidRPr="00511584">
                      <w:rPr>
                        <w:rFonts w:ascii="Times New Roman" w:hAnsi="Times New Roman"/>
                        <w:color w:val="000000" w:themeColor="text1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<v:textbox>
                <w:txbxContent>
                  <w:p w:rsidR="00EF5CF9" w:rsidRPr="00511584" w:rsidRDefault="00EF5CF9" w:rsidP="007614EA">
                    <w:pPr>
                      <w:pStyle w:val="afa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rFonts w:eastAsia="Calibri"/>
                        <w:color w:val="000000"/>
                        <w:sz w:val="16"/>
                        <w:szCs w:val="22"/>
                      </w:rPr>
                      <w:t>Уполномоченное учреждение</w:t>
                    </w:r>
                  </w:p>
                </w:txbxContent>
              </v:textbox>
            </v:rect>
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<v:textbox>
                <w:txbxContent>
                  <w:p w:rsidR="00EF5CF9" w:rsidRPr="00A63FCB" w:rsidRDefault="00EF5CF9" w:rsidP="007614EA">
                    <w:pPr>
                      <w:pStyle w:val="affff7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>Подача заявления</w:t>
                    </w:r>
                  </w:p>
                </w:txbxContent>
              </v:textbox>
            </v:rect>
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<v:textbox>
                <w:txbxContent>
                  <w:p w:rsidR="00EF5CF9" w:rsidRPr="00511584" w:rsidRDefault="00EF5CF9" w:rsidP="007614EA">
                    <w:pPr>
                      <w:pStyle w:val="afa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З</w:t>
                    </w:r>
                    <w:r w:rsidRPr="00074FD3">
                      <w:rPr>
                        <w:sz w:val="16"/>
                        <w:szCs w:val="20"/>
                      </w:rPr>
                      <w:t xml:space="preserve">аявления и документов, передача их в </w:t>
                    </w:r>
                    <w:r>
                      <w:rPr>
                        <w:sz w:val="16"/>
                        <w:szCs w:val="20"/>
                      </w:rPr>
                      <w:t>Уполномоченное учреждение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EF5CF9" w:rsidRDefault="00EF5CF9" w:rsidP="007614EA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<v:stroke endarrow="open"/>
            </v:shape>
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<v:stroke endarrow="open"/>
            </v:shape>
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<v:textbox>
                <w:txbxContent>
                  <w:p w:rsidR="00EF5CF9" w:rsidRPr="00A973AD" w:rsidRDefault="00EF5CF9" w:rsidP="007614EA">
                    <w:pPr>
                      <w:pStyle w:val="afa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<v:stroke endarrow="open"/>
            </v:shape>
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<v:stroke endarrow="open"/>
            </v:shape>
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<v:stroke endarrow="open"/>
            </v:shape>
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<v:stroke endarrow="open"/>
            </v:shape>
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<v:stroke endarrow="open"/>
            </v:shape>
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<v:stroke endarrow="open"/>
            </v:shape>
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Есть необходимость запросов?</w:t>
                    </w:r>
                  </w:p>
                </w:txbxContent>
              </v:textbox>
            </v:rect>
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<v:stroke endarrow="open"/>
            </v:shape>
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ind w:left="-142" w:right="-90"/>
                      <w:jc w:val="center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 да</w:t>
                    </w:r>
                  </w:p>
                </w:txbxContent>
              </v:textbox>
            </v:rect>
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да</w:t>
                    </w:r>
                  </w:p>
                </w:txbxContent>
              </v:textbox>
            </v:rect>
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</w:r>
                  </w:p>
                </w:txbxContent>
              </v:textbox>
            </v:rect>
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<v:stroke endarrow="open"/>
            </v:shape>
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<v:stroke endarrow="open"/>
            </v:shape>
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да </w:t>
                    </w:r>
                  </w:p>
                </w:txbxContent>
              </v:textbox>
            </v:rect>
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<v:textbox>
                <w:txbxContent>
                  <w:p w:rsidR="00EF5CF9" w:rsidRPr="00784C4F" w:rsidRDefault="00EF5CF9" w:rsidP="007614EA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 xml:space="preserve">До 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со дня регистрации Заявления</w:t>
                    </w:r>
                  </w:p>
                </w:txbxContent>
              </v:textbox>
            </v:rect>
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F5CF9" w:rsidRPr="00784C4F" w:rsidRDefault="00EF5CF9" w:rsidP="007614EA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  <w:rPr>
                        <w:rFonts w:eastAsia="Calibri"/>
                        <w:color w:val="000000"/>
                        <w:sz w:val="16"/>
                        <w:szCs w:val="16"/>
                      </w:rPr>
                    </w:pPr>
                  </w:p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33 р.д.</w:t>
                    </w:r>
                  </w:p>
                </w:txbxContent>
              </v:textbox>
            </v:rect>
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  <w:rPr>
                        <w:rFonts w:eastAsia="Calibri"/>
                        <w:color w:val="000000"/>
                        <w:sz w:val="16"/>
                        <w:szCs w:val="16"/>
                      </w:rPr>
                    </w:pPr>
                  </w:p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3 р.д.</w:t>
                    </w:r>
                  </w:p>
                </w:txbxContent>
              </v:textbox>
            </v:rect>
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решения об отказе в предоставлении услуги в личный кабинет в РПГУ</w:t>
                    </w:r>
                  </w:p>
                </w:txbxContent>
              </v:textbox>
            </v:rect>
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<v:stroke endarrow="open"/>
            </v:shape>
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Решение об отказе в предоставлении услуги</w:t>
                    </w:r>
                  </w:p>
                </w:txbxContent>
              </v:textbox>
            </v:rect>
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нет </w:t>
                    </w:r>
                  </w:p>
                </w:txbxContent>
              </v:textbox>
            </v:rect>
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<v:stroke endarrow="open"/>
            </v:shape>
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<v:stroke endarrow="open"/>
            </v:shape>
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<v:textbox>
                <w:txbxContent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2 р.д.</w:t>
                    </w:r>
                  </w:p>
                </w:txbxContent>
              </v:textbox>
            </v:rect>
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Разрешения в МФЦ</w:t>
                    </w:r>
                  </w:p>
                </w:txbxContent>
              </v:textbox>
            </v:rect>
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<v:textbox>
                <w:txbxContent>
                  <w:p w:rsidR="00EF5CF9" w:rsidRDefault="00EF5CF9" w:rsidP="007614EA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<v:stroke endarrow="open"/>
            </v:shape>
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<v:stroke endarrow="open"/>
            </v:shape>
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<v:textbox>
                <w:txbxContent>
                  <w:p w:rsidR="00EF5CF9" w:rsidRPr="00504105" w:rsidRDefault="00EF5CF9" w:rsidP="00504105">
                    <w:pPr>
                      <w:pStyle w:val="afa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EF5CF9" w:rsidRDefault="00EF5CF9" w:rsidP="004B7C78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F5CF9" w:rsidRPr="00784C4F" w:rsidRDefault="00EF5CF9" w:rsidP="004B7C78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  <w:p w:rsidR="00EF5CF9" w:rsidRDefault="00EF5CF9" w:rsidP="007614EA">
                    <w:pPr>
                      <w:pStyle w:val="afa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<v:textbox>
                <w:txbxContent>
                  <w:p w:rsidR="00EF5CF9" w:rsidRPr="00FF05C7" w:rsidRDefault="00EF5CF9" w:rsidP="007614EA">
                    <w:pPr>
                      <w:pStyle w:val="afa"/>
                      <w:jc w:val="center"/>
                      <w:rPr>
                        <w:sz w:val="14"/>
                        <w:szCs w:val="14"/>
                      </w:rPr>
                    </w:pPr>
                    <w:r w:rsidRPr="00FF05C7">
                      <w:rPr>
                        <w:sz w:val="14"/>
                        <w:szCs w:val="14"/>
                      </w:rPr>
                      <w:t xml:space="preserve">Направление </w:t>
                    </w:r>
                    <w:r>
                      <w:rPr>
                        <w:sz w:val="14"/>
                        <w:szCs w:val="14"/>
                      </w:rPr>
                      <w:t>Р</w:t>
                    </w:r>
                    <w:r w:rsidRPr="00FF05C7">
                      <w:rPr>
                        <w:sz w:val="14"/>
                        <w:szCs w:val="14"/>
                      </w:rPr>
                      <w:t>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<v:stroke endarrow="open"/>
            </v:shape>
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<v:stroke endarrow="open"/>
            </v:shape>
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<v:imagedata r:id="rId11" o:title=""/>
              <v:path arrowok="t"/>
            </v:shape>
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<v:stroke endarrow="open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<v:stroke endarrow="open"/>
            </v:shape>
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<v:textbox>
                <w:txbxContent>
                  <w:p w:rsidR="00EF5CF9" w:rsidRDefault="00EF5CF9" w:rsidP="009D1328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Дополнительно </w:t>
                    </w:r>
                  </w:p>
                </w:txbxContent>
              </v:textbox>
            </v:rect>
            <w10:wrap type="square" anchorx="margin" anchory="margin"/>
          </v:group>
        </w:pic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:rsidR="000412CC" w:rsidRDefault="00901FC1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  <w:r w:rsidRPr="00901FC1">
        <w:rPr>
          <w:color w:val="000000" w:themeColor="text1"/>
          <w:sz w:val="24"/>
          <w:szCs w:val="24"/>
        </w:rPr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</w:p>
    <w:p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:rsidR="00EF1431" w:rsidRPr="00382565" w:rsidRDefault="00A32CBC" w:rsidP="00382565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2CBC">
        <w:rPr>
          <w:rFonts w:eastAsia="Times New Roman"/>
          <w:b/>
          <w:bCs/>
          <w:noProof/>
          <w:sz w:val="28"/>
          <w:szCs w:val="28"/>
        </w:rPr>
        <w:pict>
          <v:group id="Полотно 258" o:spid="_x0000_s1098" editas="canvas" style="position:absolute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<v:shape id="_x0000_s1099" type="#_x0000_t75" style="position:absolute;width:68453;height:58527;visibility:visible;mso-wrap-style:square" stroked="t" strokecolor="black [3213]" strokeweight="1.5pt">
              <v:fill o:detectmouseclick="t"/>
              <v:path o:connecttype="none"/>
            </v:shape>
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<v:textbox>
                <w:txbxContent>
                  <w:p w:rsidR="00EF5CF9" w:rsidRDefault="00EF5CF9" w:rsidP="00901FC1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16"/>
                      </w:rPr>
                    </w:pPr>
                  </w:p>
                  <w:p w:rsidR="00EF5CF9" w:rsidRPr="00511584" w:rsidRDefault="00EF5CF9" w:rsidP="00901FC1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16"/>
                      </w:rPr>
                    </w:pPr>
                    <w:r w:rsidRPr="00511584">
                      <w:rPr>
                        <w:rFonts w:ascii="Times New Roman" w:hAnsi="Times New Roman"/>
                        <w:color w:val="000000" w:themeColor="text1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<v:textbox>
                <w:txbxContent>
                  <w:p w:rsidR="00EF5CF9" w:rsidRPr="00511584" w:rsidRDefault="00EF5CF9" w:rsidP="00901FC1">
                    <w:pPr>
                      <w:pStyle w:val="afa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Уполномоченное учреждение</w:t>
                    </w:r>
                  </w:p>
                </w:txbxContent>
              </v:textbox>
            </v:rect>
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<v:textbox>
                <w:txbxContent>
                  <w:p w:rsidR="00EF5CF9" w:rsidRPr="00A63FCB" w:rsidRDefault="00EF5CF9" w:rsidP="00901FC1">
                    <w:pPr>
                      <w:pStyle w:val="affff7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Подача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Уведомления об отказе от дальнейшего использования раннее выданного Разрешения</w:t>
                    </w:r>
                  </w:p>
                </w:txbxContent>
              </v:textbox>
            </v:rect>
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<v:textbox>
                <w:txbxContent>
                  <w:p w:rsidR="00EF5CF9" w:rsidRPr="00511584" w:rsidRDefault="00EF5CF9" w:rsidP="00901FC1">
                    <w:pPr>
                      <w:pStyle w:val="afa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Уведомления и документов, передача их в Уполномоченное учреждение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EF5CF9" w:rsidRDefault="00EF5CF9" w:rsidP="00901FC1"/>
                </w:txbxContent>
              </v:textbox>
            </v:rect>
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<v:stroke endarrow="open"/>
            </v:shape>
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<v:stroke endarrow="open"/>
            </v:shape>
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<v:textbox>
                <w:txbxContent>
                  <w:p w:rsidR="00EF5CF9" w:rsidRPr="00A973AD" w:rsidRDefault="00EF5CF9" w:rsidP="00901FC1">
                    <w:pPr>
                      <w:pStyle w:val="afa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<v:stroke endarrow="open"/>
            </v:shape>
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<v:stroke endarrow="open"/>
            </v:shape>
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<v:textbox>
                <w:txbxContent>
                  <w:p w:rsidR="00EF5CF9" w:rsidRDefault="00EF5CF9" w:rsidP="00901FC1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да да</w:t>
                    </w:r>
                  </w:p>
                </w:txbxContent>
              </v:textbox>
            </v:rect>
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об аннулировании ранее выданного Разрешения</w:t>
                    </w:r>
                  </w:p>
                </w:txbxContent>
              </v:textbox>
            </v:rect>
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<v:textbox>
                <w:txbxContent>
                  <w:p w:rsidR="00EF5CF9" w:rsidRPr="00784C4F" w:rsidRDefault="00EF5CF9" w:rsidP="00901FC1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</w:t>
                    </w:r>
                  </w:p>
                </w:txbxContent>
              </v:textbox>
            </v:rect>
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<v:textbox>
                <w:txbxContent>
                  <w:p w:rsidR="00EF5CF9" w:rsidRDefault="00EF5CF9" w:rsidP="00901FC1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F5CF9" w:rsidRPr="00784C4F" w:rsidRDefault="00EF5CF9" w:rsidP="00901FC1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<v:stroke endarrow="open"/>
            </v:shape>
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<v:textbox>
                <w:txbxContent>
                  <w:p w:rsidR="00EF5CF9" w:rsidRDefault="00EF5CF9" w:rsidP="00901FC1">
                    <w:pPr>
                      <w:pStyle w:val="afa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нет да</w:t>
                    </w:r>
                  </w:p>
                </w:txbxContent>
              </v:textbox>
            </v:rect>
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<v:stroke endarrow="open"/>
            </v:shape>
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<v:textbox>
                <w:txbxContent>
                  <w:p w:rsidR="00EF5CF9" w:rsidRDefault="00EF5CF9" w:rsidP="00901FC1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<v:stroke endarrow="open"/>
            </v:shape>
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<v:textbox>
                <w:txbxContent>
                  <w:p w:rsidR="00EF5CF9" w:rsidRDefault="00EF5CF9" w:rsidP="00095A18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F5CF9" w:rsidRPr="00784C4F" w:rsidRDefault="00EF5CF9" w:rsidP="00095A18">
                    <w:pPr>
                      <w:pStyle w:val="afa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р.д.</w:t>
                    </w:r>
                  </w:p>
                  <w:p w:rsidR="00EF5CF9" w:rsidRDefault="00EF5CF9" w:rsidP="00901FC1">
                    <w:pPr>
                      <w:pStyle w:val="afa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<v:textbox>
                <w:txbxContent>
                  <w:p w:rsidR="00EF5CF9" w:rsidRDefault="00EF5CF9" w:rsidP="00901FC1">
                    <w:pPr>
                      <w:pStyle w:val="afa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Направление Решения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<v:stroke endarrow="open"/>
            </v:shape>
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<v:stroke endarrow="open"/>
            </v:shape>
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<v:textbox>
                <w:txbxContent>
                  <w:p w:rsidR="00EF5CF9" w:rsidRDefault="00EF5CF9" w:rsidP="00901FC1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 </w:t>
                    </w:r>
                  </w:p>
                  <w:p w:rsidR="00EF5CF9" w:rsidRDefault="00EF5CF9" w:rsidP="00901FC1">
                    <w:pPr>
                      <w:pStyle w:val="afa"/>
                      <w:spacing w:after="200" w:line="276" w:lineRule="auto"/>
                      <w:jc w:val="center"/>
                      <w:rPr>
                        <w:rFonts w:eastAsia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РПГУ</w:t>
                    </w:r>
                  </w:p>
                  <w:p w:rsidR="00EF5CF9" w:rsidRDefault="00EF5CF9" w:rsidP="00901FC1">
                    <w:pPr>
                      <w:pStyle w:val="afa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<v:textbox>
                <w:txbxContent>
                  <w:p w:rsidR="00EF5CF9" w:rsidRDefault="00EF5CF9" w:rsidP="009D1328">
                    <w:pPr>
                      <w:pStyle w:val="af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Дополнительно в МФЦ</w:t>
                    </w:r>
                  </w:p>
                </w:txbxContent>
              </v:textbox>
            </v:rect>
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<v:stroke endarrow="open"/>
            </v:shape>
            <w10:wrap type="square" anchorx="margin" anchory="margin"/>
          </v:group>
        </w:pict>
      </w:r>
      <w:bookmarkEnd w:id="264"/>
      <w:bookmarkEnd w:id="265"/>
      <w:bookmarkEnd w:id="266"/>
      <w:bookmarkEnd w:id="267"/>
    </w:p>
    <w:sectPr w:rsidR="00EF1431" w:rsidRPr="00382565" w:rsidSect="000412CC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31" w:rsidRDefault="00075531" w:rsidP="00EF1431">
      <w:pPr>
        <w:spacing w:after="0" w:line="240" w:lineRule="auto"/>
      </w:pPr>
      <w:r>
        <w:separator/>
      </w:r>
    </w:p>
  </w:endnote>
  <w:endnote w:type="continuationSeparator" w:id="0">
    <w:p w:rsidR="00075531" w:rsidRDefault="00075531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31" w:rsidRDefault="00075531">
    <w:pPr>
      <w:pStyle w:val="a9"/>
      <w:jc w:val="center"/>
    </w:pPr>
  </w:p>
  <w:p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31" w:rsidRPr="00FF3AC8" w:rsidRDefault="00075531" w:rsidP="00EF1431">
    <w:pPr>
      <w:pStyle w:val="a9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31" w:rsidRDefault="00075531" w:rsidP="00EF1431">
      <w:pPr>
        <w:spacing w:after="0" w:line="240" w:lineRule="auto"/>
      </w:pPr>
      <w:r>
        <w:separator/>
      </w:r>
    </w:p>
  </w:footnote>
  <w:footnote w:type="continuationSeparator" w:id="0">
    <w:p w:rsidR="00075531" w:rsidRDefault="00075531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4362"/>
      <w:docPartObj>
        <w:docPartGallery w:val="Page Numbers (Top of Page)"/>
        <w:docPartUnique/>
      </w:docPartObj>
    </w:sdtPr>
    <w:sdtContent>
      <w:p w:rsidR="00075531" w:rsidRDefault="00A32CBC">
        <w:pPr>
          <w:pStyle w:val="a7"/>
          <w:jc w:val="center"/>
        </w:pPr>
        <w:r>
          <w:fldChar w:fldCharType="begin"/>
        </w:r>
        <w:r w:rsidR="00075531">
          <w:instrText>PAGE   \* MERGEFORMAT</w:instrText>
        </w:r>
        <w:r>
          <w:fldChar w:fldCharType="separate"/>
        </w:r>
        <w:r w:rsidR="009926C1">
          <w:rPr>
            <w:noProof/>
          </w:rPr>
          <w:t>74</w:t>
        </w:r>
        <w:r>
          <w:fldChar w:fldCharType="end"/>
        </w:r>
      </w:p>
    </w:sdtContent>
  </w:sdt>
  <w:p w:rsidR="00075531" w:rsidRPr="00EB3612" w:rsidRDefault="00075531" w:rsidP="00EF14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48"/>
    <w:multiLevelType w:val="hybridMultilevel"/>
    <w:tmpl w:val="88941AF6"/>
    <w:lvl w:ilvl="0" w:tplc="A0D47C9A">
      <w:start w:val="15"/>
      <w:numFmt w:val="decimal"/>
      <w:lvlText w:val="%1."/>
      <w:lvlJc w:val="left"/>
    </w:lvl>
    <w:lvl w:ilvl="1" w:tplc="97F6477E">
      <w:numFmt w:val="decimal"/>
      <w:lvlText w:val=""/>
      <w:lvlJc w:val="left"/>
    </w:lvl>
    <w:lvl w:ilvl="2" w:tplc="30907F58">
      <w:numFmt w:val="decimal"/>
      <w:lvlText w:val=""/>
      <w:lvlJc w:val="left"/>
    </w:lvl>
    <w:lvl w:ilvl="3" w:tplc="E0804632">
      <w:numFmt w:val="decimal"/>
      <w:lvlText w:val=""/>
      <w:lvlJc w:val="left"/>
    </w:lvl>
    <w:lvl w:ilvl="4" w:tplc="7F02EFF8">
      <w:numFmt w:val="decimal"/>
      <w:lvlText w:val=""/>
      <w:lvlJc w:val="left"/>
    </w:lvl>
    <w:lvl w:ilvl="5" w:tplc="9EF222A2">
      <w:numFmt w:val="decimal"/>
      <w:lvlText w:val=""/>
      <w:lvlJc w:val="left"/>
    </w:lvl>
    <w:lvl w:ilvl="6" w:tplc="0BAAF136">
      <w:numFmt w:val="decimal"/>
      <w:lvlText w:val=""/>
      <w:lvlJc w:val="left"/>
    </w:lvl>
    <w:lvl w:ilvl="7" w:tplc="4A52AC9C">
      <w:numFmt w:val="decimal"/>
      <w:lvlText w:val=""/>
      <w:lvlJc w:val="left"/>
    </w:lvl>
    <w:lvl w:ilvl="8" w:tplc="8312D932">
      <w:numFmt w:val="decimal"/>
      <w:lvlText w:val=""/>
      <w:lvlJc w:val="left"/>
    </w:lvl>
  </w:abstractNum>
  <w:abstractNum w:abstractNumId="1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D0B36"/>
    <w:multiLevelType w:val="hybridMultilevel"/>
    <w:tmpl w:val="D56077A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EB3E71F8">
      <w:start w:val="20"/>
      <w:numFmt w:val="decimal"/>
      <w:lvlText w:val="%3."/>
      <w:lvlJc w:val="left"/>
      <w:pPr>
        <w:ind w:left="2547" w:hanging="360"/>
      </w:pPr>
      <w:rPr>
        <w:rFonts w:eastAsia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4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5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94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3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8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9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4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0"/>
  </w:num>
  <w:num w:numId="5">
    <w:abstractNumId w:val="23"/>
  </w:num>
  <w:num w:numId="6">
    <w:abstractNumId w:val="2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5"/>
  </w:num>
  <w:num w:numId="20">
    <w:abstractNumId w:val="3"/>
  </w:num>
  <w:num w:numId="21">
    <w:abstractNumId w:val="21"/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</w:num>
  <w:num w:numId="33">
    <w:abstractNumId w:val="5"/>
  </w:num>
  <w:num w:numId="34">
    <w:abstractNumId w:val="26"/>
  </w:num>
  <w:num w:numId="35">
    <w:abstractNumId w:val="9"/>
  </w:num>
  <w:num w:numId="36">
    <w:abstractNumId w:val="29"/>
  </w:num>
  <w:num w:numId="37">
    <w:abstractNumId w:val="17"/>
  </w:num>
  <w:num w:numId="38">
    <w:abstractNumId w:val="8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6"/>
    <w:lvlOverride w:ilvl="0">
      <w:startOverride w:val="1"/>
    </w:lvlOverride>
  </w:num>
  <w:num w:numId="51">
    <w:abstractNumId w:val="32"/>
  </w:num>
  <w:num w:numId="52">
    <w:abstractNumId w:val="4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27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 w:numId="85">
    <w:abstractNumId w:val="27"/>
  </w:num>
  <w:num w:numId="86">
    <w:abstractNumId w:val="27"/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</w:num>
  <w:num w:numId="92">
    <w:abstractNumId w:val="27"/>
  </w:num>
  <w:num w:numId="93">
    <w:abstractNumId w:val="27"/>
  </w:num>
  <w:num w:numId="94">
    <w:abstractNumId w:val="27"/>
  </w:num>
  <w:num w:numId="95">
    <w:abstractNumId w:val="27"/>
  </w:num>
  <w:num w:numId="96">
    <w:abstractNumId w:val="27"/>
  </w:num>
  <w:num w:numId="97">
    <w:abstractNumId w:val="27"/>
  </w:num>
  <w:num w:numId="98">
    <w:abstractNumId w:val="27"/>
  </w:num>
  <w:num w:numId="99">
    <w:abstractNumId w:val="27"/>
  </w:num>
  <w:num w:numId="100">
    <w:abstractNumId w:val="27"/>
  </w:num>
  <w:num w:numId="101">
    <w:abstractNumId w:val="27"/>
  </w:num>
  <w:num w:numId="102">
    <w:abstractNumId w:val="27"/>
  </w:num>
  <w:num w:numId="103">
    <w:abstractNumId w:val="27"/>
  </w:num>
  <w:num w:numId="104">
    <w:abstractNumId w:val="27"/>
  </w:num>
  <w:num w:numId="105">
    <w:abstractNumId w:val="27"/>
  </w:num>
  <w:num w:numId="106">
    <w:abstractNumId w:val="27"/>
  </w:num>
  <w:num w:numId="107">
    <w:abstractNumId w:val="27"/>
  </w:num>
  <w:num w:numId="108">
    <w:abstractNumId w:val="27"/>
  </w:num>
  <w:num w:numId="109">
    <w:abstractNumId w:val="27"/>
  </w:num>
  <w:num w:numId="110">
    <w:abstractNumId w:val="27"/>
  </w:num>
  <w:num w:numId="111">
    <w:abstractNumId w:val="27"/>
  </w:num>
  <w:num w:numId="112">
    <w:abstractNumId w:val="27"/>
  </w:num>
  <w:num w:numId="113">
    <w:abstractNumId w:val="27"/>
  </w:num>
  <w:num w:numId="114">
    <w:abstractNumId w:val="27"/>
  </w:num>
  <w:num w:numId="115">
    <w:abstractNumId w:val="27"/>
  </w:num>
  <w:num w:numId="116">
    <w:abstractNumId w:val="27"/>
  </w:num>
  <w:num w:numId="117">
    <w:abstractNumId w:val="27"/>
  </w:num>
  <w:num w:numId="118">
    <w:abstractNumId w:val="27"/>
  </w:num>
  <w:num w:numId="119">
    <w:abstractNumId w:val="27"/>
  </w:num>
  <w:num w:numId="120">
    <w:abstractNumId w:val="27"/>
  </w:num>
  <w:num w:numId="121">
    <w:abstractNumId w:val="27"/>
  </w:num>
  <w:num w:numId="122">
    <w:abstractNumId w:val="27"/>
  </w:num>
  <w:num w:numId="123">
    <w:abstractNumId w:val="27"/>
  </w:num>
  <w:num w:numId="124">
    <w:abstractNumId w:val="27"/>
  </w:num>
  <w:num w:numId="125">
    <w:abstractNumId w:val="27"/>
  </w:num>
  <w:num w:numId="126">
    <w:abstractNumId w:val="27"/>
  </w:num>
  <w:num w:numId="127">
    <w:abstractNumId w:val="27"/>
  </w:num>
  <w:num w:numId="128">
    <w:abstractNumId w:val="27"/>
  </w:num>
  <w:num w:numId="129">
    <w:abstractNumId w:val="27"/>
  </w:num>
  <w:num w:numId="130">
    <w:abstractNumId w:val="27"/>
  </w:num>
  <w:num w:numId="131">
    <w:abstractNumId w:val="27"/>
  </w:num>
  <w:num w:numId="132">
    <w:abstractNumId w:val="27"/>
  </w:num>
  <w:num w:numId="133">
    <w:abstractNumId w:val="27"/>
  </w:num>
  <w:num w:numId="134">
    <w:abstractNumId w:val="27"/>
  </w:num>
  <w:num w:numId="135">
    <w:abstractNumId w:val="27"/>
  </w:num>
  <w:num w:numId="136">
    <w:abstractNumId w:val="27"/>
  </w:num>
  <w:num w:numId="137">
    <w:abstractNumId w:val="27"/>
  </w:num>
  <w:num w:numId="138">
    <w:abstractNumId w:val="12"/>
  </w:num>
  <w:num w:numId="139">
    <w:abstractNumId w:val="27"/>
  </w:num>
  <w:num w:numId="140">
    <w:abstractNumId w:val="27"/>
  </w:num>
  <w:num w:numId="141">
    <w:abstractNumId w:val="27"/>
  </w:num>
  <w:num w:numId="142">
    <w:abstractNumId w:val="27"/>
  </w:num>
  <w:num w:numId="143">
    <w:abstractNumId w:val="27"/>
  </w:num>
  <w:num w:numId="144">
    <w:abstractNumId w:val="27"/>
  </w:num>
  <w:num w:numId="145">
    <w:abstractNumId w:val="27"/>
  </w:num>
  <w:num w:numId="146">
    <w:abstractNumId w:val="27"/>
  </w:num>
  <w:num w:numId="147">
    <w:abstractNumId w:val="27"/>
  </w:num>
  <w:num w:numId="148">
    <w:abstractNumId w:val="27"/>
  </w:num>
  <w:num w:numId="149">
    <w:abstractNumId w:val="27"/>
  </w:num>
  <w:num w:numId="150">
    <w:abstractNumId w:val="27"/>
  </w:num>
  <w:num w:numId="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7"/>
  </w:num>
  <w:num w:numId="153">
    <w:abstractNumId w:val="27"/>
  </w:num>
  <w:num w:numId="154">
    <w:abstractNumId w:val="30"/>
  </w:num>
  <w:num w:numId="155">
    <w:abstractNumId w:val="27"/>
  </w:num>
  <w:num w:numId="156">
    <w:abstractNumId w:val="27"/>
  </w:num>
  <w:num w:numId="157">
    <w:abstractNumId w:val="27"/>
  </w:num>
  <w:num w:numId="158">
    <w:abstractNumId w:val="27"/>
  </w:num>
  <w:num w:numId="159">
    <w:abstractNumId w:val="27"/>
  </w:num>
  <w:num w:numId="160">
    <w:abstractNumId w:val="27"/>
  </w:num>
  <w:num w:numId="161">
    <w:abstractNumId w:val="27"/>
  </w:num>
  <w:num w:numId="162">
    <w:abstractNumId w:val="27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7"/>
  </w:num>
  <w:num w:numId="169">
    <w:abstractNumId w:val="27"/>
  </w:num>
  <w:num w:numId="170">
    <w:abstractNumId w:val="27"/>
  </w:num>
  <w:num w:numId="171">
    <w:abstractNumId w:val="27"/>
  </w:num>
  <w:num w:numId="172">
    <w:abstractNumId w:val="33"/>
  </w:num>
  <w:num w:numId="173">
    <w:abstractNumId w:val="27"/>
  </w:num>
  <w:num w:numId="174">
    <w:abstractNumId w:val="27"/>
  </w:num>
  <w:num w:numId="175">
    <w:abstractNumId w:val="14"/>
  </w:num>
  <w:num w:numId="176">
    <w:abstractNumId w:val="27"/>
  </w:num>
  <w:num w:numId="177">
    <w:abstractNumId w:val="19"/>
  </w:num>
  <w:num w:numId="178">
    <w:abstractNumId w:val="27"/>
  </w:num>
  <w:num w:numId="179">
    <w:abstractNumId w:val="31"/>
  </w:num>
  <w:num w:numId="180">
    <w:abstractNumId w:val="27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7"/>
  </w:num>
  <w:num w:numId="182">
    <w:abstractNumId w:val="1"/>
  </w:num>
  <w:num w:numId="183">
    <w:abstractNumId w:val="18"/>
  </w:num>
  <w:num w:numId="184">
    <w:abstractNumId w:val="22"/>
  </w:num>
  <w:num w:numId="185">
    <w:abstractNumId w:val="27"/>
  </w:num>
  <w:num w:numId="186">
    <w:abstractNumId w:val="27"/>
  </w:num>
  <w:num w:numId="187">
    <w:abstractNumId w:val="15"/>
  </w:num>
  <w:num w:numId="188">
    <w:abstractNumId w:val="0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EF1431"/>
    <w:rsid w:val="000003ED"/>
    <w:rsid w:val="000075F0"/>
    <w:rsid w:val="00007C9D"/>
    <w:rsid w:val="000230B9"/>
    <w:rsid w:val="00024C07"/>
    <w:rsid w:val="00025AF0"/>
    <w:rsid w:val="00026535"/>
    <w:rsid w:val="000412CC"/>
    <w:rsid w:val="0004787B"/>
    <w:rsid w:val="00052C0C"/>
    <w:rsid w:val="00075531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3FCD"/>
    <w:rsid w:val="000B42D3"/>
    <w:rsid w:val="000B4A99"/>
    <w:rsid w:val="000B59AD"/>
    <w:rsid w:val="000C141B"/>
    <w:rsid w:val="000D2B70"/>
    <w:rsid w:val="000D54EC"/>
    <w:rsid w:val="000D5683"/>
    <w:rsid w:val="000E4576"/>
    <w:rsid w:val="00120428"/>
    <w:rsid w:val="00130031"/>
    <w:rsid w:val="00137BB5"/>
    <w:rsid w:val="001477F6"/>
    <w:rsid w:val="001548BD"/>
    <w:rsid w:val="0016709F"/>
    <w:rsid w:val="0016742B"/>
    <w:rsid w:val="00170FBE"/>
    <w:rsid w:val="00172231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1E0345"/>
    <w:rsid w:val="002136B5"/>
    <w:rsid w:val="00215099"/>
    <w:rsid w:val="00215C2B"/>
    <w:rsid w:val="00224747"/>
    <w:rsid w:val="00240222"/>
    <w:rsid w:val="00243822"/>
    <w:rsid w:val="002472D5"/>
    <w:rsid w:val="002476F0"/>
    <w:rsid w:val="00247D32"/>
    <w:rsid w:val="002618EA"/>
    <w:rsid w:val="002630F0"/>
    <w:rsid w:val="00264047"/>
    <w:rsid w:val="0027302F"/>
    <w:rsid w:val="0028247A"/>
    <w:rsid w:val="00286EDE"/>
    <w:rsid w:val="0029300D"/>
    <w:rsid w:val="00293FE7"/>
    <w:rsid w:val="002A62EF"/>
    <w:rsid w:val="002A778B"/>
    <w:rsid w:val="002A7CE0"/>
    <w:rsid w:val="002B14F7"/>
    <w:rsid w:val="002B3483"/>
    <w:rsid w:val="002B67D0"/>
    <w:rsid w:val="002C4DB4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3A11"/>
    <w:rsid w:val="00326E18"/>
    <w:rsid w:val="00330F2E"/>
    <w:rsid w:val="003317DE"/>
    <w:rsid w:val="00331EC6"/>
    <w:rsid w:val="0033585D"/>
    <w:rsid w:val="00336043"/>
    <w:rsid w:val="00340417"/>
    <w:rsid w:val="00352583"/>
    <w:rsid w:val="003564C5"/>
    <w:rsid w:val="00360B67"/>
    <w:rsid w:val="003646AC"/>
    <w:rsid w:val="00364BFC"/>
    <w:rsid w:val="003741BE"/>
    <w:rsid w:val="003816EF"/>
    <w:rsid w:val="00382565"/>
    <w:rsid w:val="00391460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4001C9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0EF"/>
    <w:rsid w:val="00471293"/>
    <w:rsid w:val="00472332"/>
    <w:rsid w:val="0047678B"/>
    <w:rsid w:val="00483103"/>
    <w:rsid w:val="00486EE9"/>
    <w:rsid w:val="004A46ED"/>
    <w:rsid w:val="004A7672"/>
    <w:rsid w:val="004B0568"/>
    <w:rsid w:val="004B150D"/>
    <w:rsid w:val="004B4642"/>
    <w:rsid w:val="004B6255"/>
    <w:rsid w:val="004B7A4A"/>
    <w:rsid w:val="004B7C78"/>
    <w:rsid w:val="004C1382"/>
    <w:rsid w:val="004C4157"/>
    <w:rsid w:val="004C7215"/>
    <w:rsid w:val="004D0752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4532A"/>
    <w:rsid w:val="0054588B"/>
    <w:rsid w:val="00546254"/>
    <w:rsid w:val="0055453E"/>
    <w:rsid w:val="005571FB"/>
    <w:rsid w:val="00566004"/>
    <w:rsid w:val="00575054"/>
    <w:rsid w:val="00587C40"/>
    <w:rsid w:val="005A2E6D"/>
    <w:rsid w:val="005A3ACB"/>
    <w:rsid w:val="005A4B06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4CA9"/>
    <w:rsid w:val="00626198"/>
    <w:rsid w:val="00634763"/>
    <w:rsid w:val="00635E21"/>
    <w:rsid w:val="00642B20"/>
    <w:rsid w:val="00650ADC"/>
    <w:rsid w:val="00656DF0"/>
    <w:rsid w:val="0066289A"/>
    <w:rsid w:val="00673584"/>
    <w:rsid w:val="00677E3E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E0FDE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45D4D"/>
    <w:rsid w:val="00751875"/>
    <w:rsid w:val="00753DDC"/>
    <w:rsid w:val="0075452C"/>
    <w:rsid w:val="007606B3"/>
    <w:rsid w:val="007614EA"/>
    <w:rsid w:val="0076197A"/>
    <w:rsid w:val="007765A5"/>
    <w:rsid w:val="00776B42"/>
    <w:rsid w:val="007A6705"/>
    <w:rsid w:val="007B2701"/>
    <w:rsid w:val="007B4C72"/>
    <w:rsid w:val="007B7D2C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5475E"/>
    <w:rsid w:val="00957C3C"/>
    <w:rsid w:val="00960333"/>
    <w:rsid w:val="00977C3D"/>
    <w:rsid w:val="0098295A"/>
    <w:rsid w:val="00984279"/>
    <w:rsid w:val="0098530C"/>
    <w:rsid w:val="00991E0C"/>
    <w:rsid w:val="00992479"/>
    <w:rsid w:val="009926C1"/>
    <w:rsid w:val="00995214"/>
    <w:rsid w:val="009A016B"/>
    <w:rsid w:val="009A3D70"/>
    <w:rsid w:val="009A729B"/>
    <w:rsid w:val="009B1530"/>
    <w:rsid w:val="009B30B2"/>
    <w:rsid w:val="009B7076"/>
    <w:rsid w:val="009C057C"/>
    <w:rsid w:val="009C1475"/>
    <w:rsid w:val="009C743C"/>
    <w:rsid w:val="009D1107"/>
    <w:rsid w:val="009D1328"/>
    <w:rsid w:val="009D2AB7"/>
    <w:rsid w:val="009E317D"/>
    <w:rsid w:val="00A02F6F"/>
    <w:rsid w:val="00A03BD1"/>
    <w:rsid w:val="00A05D96"/>
    <w:rsid w:val="00A06BEB"/>
    <w:rsid w:val="00A07D20"/>
    <w:rsid w:val="00A225E8"/>
    <w:rsid w:val="00A257C5"/>
    <w:rsid w:val="00A25E18"/>
    <w:rsid w:val="00A32CBC"/>
    <w:rsid w:val="00A36684"/>
    <w:rsid w:val="00A375F3"/>
    <w:rsid w:val="00A4165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93C6A"/>
    <w:rsid w:val="00A9777A"/>
    <w:rsid w:val="00AA3B62"/>
    <w:rsid w:val="00AA66B6"/>
    <w:rsid w:val="00AA7E49"/>
    <w:rsid w:val="00AB231F"/>
    <w:rsid w:val="00AB7923"/>
    <w:rsid w:val="00AC270A"/>
    <w:rsid w:val="00AD58E6"/>
    <w:rsid w:val="00AE3EF1"/>
    <w:rsid w:val="00AE73A9"/>
    <w:rsid w:val="00AF5756"/>
    <w:rsid w:val="00AF5BB7"/>
    <w:rsid w:val="00AF73B1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2CFE"/>
    <w:rsid w:val="00BA69C1"/>
    <w:rsid w:val="00BC51FE"/>
    <w:rsid w:val="00BC65FE"/>
    <w:rsid w:val="00BC6EF2"/>
    <w:rsid w:val="00BC7895"/>
    <w:rsid w:val="00BD0FCC"/>
    <w:rsid w:val="00BD2C9B"/>
    <w:rsid w:val="00BD3D64"/>
    <w:rsid w:val="00BD6023"/>
    <w:rsid w:val="00BE4538"/>
    <w:rsid w:val="00BF0106"/>
    <w:rsid w:val="00BF42B1"/>
    <w:rsid w:val="00BF69A1"/>
    <w:rsid w:val="00C02C95"/>
    <w:rsid w:val="00C04507"/>
    <w:rsid w:val="00C06640"/>
    <w:rsid w:val="00C06D37"/>
    <w:rsid w:val="00C112E2"/>
    <w:rsid w:val="00C1134B"/>
    <w:rsid w:val="00C3116E"/>
    <w:rsid w:val="00C32562"/>
    <w:rsid w:val="00C432C6"/>
    <w:rsid w:val="00C50C59"/>
    <w:rsid w:val="00C5161B"/>
    <w:rsid w:val="00C550DE"/>
    <w:rsid w:val="00C618CD"/>
    <w:rsid w:val="00C64904"/>
    <w:rsid w:val="00C6653F"/>
    <w:rsid w:val="00C70801"/>
    <w:rsid w:val="00C721EE"/>
    <w:rsid w:val="00C83EF9"/>
    <w:rsid w:val="00C92110"/>
    <w:rsid w:val="00C9316F"/>
    <w:rsid w:val="00CA055A"/>
    <w:rsid w:val="00CB1E19"/>
    <w:rsid w:val="00CB655D"/>
    <w:rsid w:val="00CB6B9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27B3A"/>
    <w:rsid w:val="00D43578"/>
    <w:rsid w:val="00D54549"/>
    <w:rsid w:val="00D57765"/>
    <w:rsid w:val="00D70D95"/>
    <w:rsid w:val="00D71237"/>
    <w:rsid w:val="00D81FA1"/>
    <w:rsid w:val="00D82EA3"/>
    <w:rsid w:val="00D84661"/>
    <w:rsid w:val="00D85BD5"/>
    <w:rsid w:val="00DA448D"/>
    <w:rsid w:val="00DB2084"/>
    <w:rsid w:val="00DB7E68"/>
    <w:rsid w:val="00DD5ACA"/>
    <w:rsid w:val="00DD5C7C"/>
    <w:rsid w:val="00DE0E2D"/>
    <w:rsid w:val="00DE6D46"/>
    <w:rsid w:val="00DF1700"/>
    <w:rsid w:val="00DF28A7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042"/>
    <w:rsid w:val="00E564DA"/>
    <w:rsid w:val="00E57AA5"/>
    <w:rsid w:val="00E633CB"/>
    <w:rsid w:val="00E7530E"/>
    <w:rsid w:val="00E777A6"/>
    <w:rsid w:val="00E82926"/>
    <w:rsid w:val="00E936E7"/>
    <w:rsid w:val="00E9414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EF5CF9"/>
    <w:rsid w:val="00F01652"/>
    <w:rsid w:val="00F01769"/>
    <w:rsid w:val="00F42861"/>
    <w:rsid w:val="00F62BDA"/>
    <w:rsid w:val="00F632A6"/>
    <w:rsid w:val="00F64F9E"/>
    <w:rsid w:val="00F67D52"/>
    <w:rsid w:val="00F7142D"/>
    <w:rsid w:val="00F719F0"/>
    <w:rsid w:val="00F77B57"/>
    <w:rsid w:val="00F77E72"/>
    <w:rsid w:val="00F96EFD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27"/>
        <o:r id="V:Rule3" type="connector" idref="#Прямая со стрелкой 39"/>
        <o:r id="V:Rule4" type="connector" idref="#Прямая со стрелкой 51"/>
        <o:r id="V:Rule5" type="connector" idref="#Прямая со стрелкой 52"/>
        <o:r id="V:Rule6" type="connector" idref="#Прямая со стрелкой 64"/>
        <o:r id="V:Rule7" type="connector" idref="#Прямая со стрелкой 177"/>
        <o:r id="V:Rule8" type="connector" idref="#Прямая со стрелкой 180"/>
        <o:r id="V:Rule9" type="connector" idref="#Прямая со стрелкой 182"/>
        <o:r id="V:Rule10" type="connector" idref="#Прямая со стрелкой 189"/>
        <o:r id="V:Rule11" type="connector" idref="#Прямая со стрелкой 193"/>
        <o:r id="V:Rule12" type="connector" idref="#Прямая со стрелкой 203"/>
        <o:r id="V:Rule13" type="connector" idref="#Прямая со стрелкой 208"/>
        <o:r id="V:Rule14" type="connector" idref="#Прямая со стрелкой 209"/>
        <o:r id="V:Rule15" type="connector" idref="#Прямая со стрелкой 213"/>
        <o:r id="V:Rule16" type="connector" idref="#Прямая со стрелкой 214"/>
        <o:r id="V:Rule17" type="connector" idref="#Прямая со стрелкой 218"/>
        <o:r id="V:Rule18" type="connector" idref="#Прямая со стрелкой 259"/>
        <o:r id="V:Rule19" type="connector" idref="#Прямая со стрелкой 261"/>
        <o:r id="V:Rule20" type="connector" idref="#Соединительная линия уступом 262"/>
        <o:r id="V:Rule21" type="connector" idref="#Прямая со стрелкой 19"/>
        <o:r id="V:Rule22" type="connector" idref="#Прямая со стрелкой 27"/>
        <o:r id="V:Rule23" type="connector" idref="#Прямая со стрелкой 236"/>
        <o:r id="V:Rule24" type="connector" idref="#Прямая со стрелкой 239"/>
        <o:r id="V:Rule25" type="connector" idref="#Прямая со стрелкой 246"/>
        <o:r id="V:Rule26" type="connector" idref="#Прямая со стрелкой 249"/>
        <o:r id="V:Rule27" type="connector" idref="#Прямая со стрелкой 252"/>
        <o:r id="V:Rule28" type="connector" idref="#Прямая со стрелкой 255"/>
        <o:r id="V:Rule29" type="connector" idref="#Прямая со стрелкой 256"/>
        <o:r id="V:Rule30" type="connector" idref="#Соединительная линия уступом 2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1AA3-91A7-4DDC-9A79-BA35F83E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74</Pages>
  <Words>19271</Words>
  <Characters>109850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pressestal</cp:lastModifiedBy>
  <cp:revision>50</cp:revision>
  <cp:lastPrinted>2018-03-21T11:40:00Z</cp:lastPrinted>
  <dcterms:created xsi:type="dcterms:W3CDTF">2017-10-02T07:32:00Z</dcterms:created>
  <dcterms:modified xsi:type="dcterms:W3CDTF">2018-03-22T07:44:00Z</dcterms:modified>
</cp:coreProperties>
</file>