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B6" w:rsidRPr="005F2F9C" w:rsidRDefault="000534B6" w:rsidP="000534B6">
      <w:pPr>
        <w:jc w:val="center"/>
        <w:rPr>
          <w:rFonts w:ascii="Arial" w:hAnsi="Arial"/>
        </w:rPr>
      </w:pPr>
      <w:r w:rsidRPr="005F2F9C">
        <w:rPr>
          <w:rFonts w:ascii="Arial" w:hAnsi="Arial"/>
        </w:rPr>
        <w:t>АДМИНИСТРАЦИЯ ГОРОДСКОГО ОКРУГА ЭЛЕКТРОСТАЛЬ</w:t>
      </w:r>
    </w:p>
    <w:p w:rsidR="000534B6" w:rsidRPr="005F2F9C" w:rsidRDefault="000534B6" w:rsidP="000534B6">
      <w:pPr>
        <w:jc w:val="center"/>
        <w:rPr>
          <w:rFonts w:ascii="Arial" w:hAnsi="Arial"/>
        </w:rPr>
      </w:pPr>
    </w:p>
    <w:p w:rsidR="000534B6" w:rsidRPr="005F2F9C" w:rsidRDefault="000534B6" w:rsidP="000534B6">
      <w:pPr>
        <w:jc w:val="center"/>
        <w:rPr>
          <w:rFonts w:ascii="Arial" w:hAnsi="Arial"/>
        </w:rPr>
      </w:pPr>
      <w:r w:rsidRPr="005F2F9C">
        <w:rPr>
          <w:rFonts w:ascii="Arial" w:hAnsi="Arial"/>
        </w:rPr>
        <w:t>МОСКОВСКОЙ   ОБЛАСТИ</w:t>
      </w:r>
    </w:p>
    <w:p w:rsidR="000534B6" w:rsidRPr="005F2F9C" w:rsidRDefault="000534B6" w:rsidP="000534B6">
      <w:pPr>
        <w:jc w:val="center"/>
        <w:rPr>
          <w:rFonts w:ascii="Arial" w:hAnsi="Arial"/>
        </w:rPr>
      </w:pPr>
    </w:p>
    <w:p w:rsidR="000534B6" w:rsidRPr="005F2F9C" w:rsidRDefault="000534B6" w:rsidP="000534B6">
      <w:pPr>
        <w:jc w:val="center"/>
        <w:rPr>
          <w:rFonts w:ascii="Arial" w:hAnsi="Arial"/>
        </w:rPr>
      </w:pPr>
      <w:proofErr w:type="gramStart"/>
      <w:r w:rsidRPr="005F2F9C">
        <w:rPr>
          <w:rFonts w:ascii="Arial" w:hAnsi="Arial"/>
        </w:rPr>
        <w:t>П</w:t>
      </w:r>
      <w:proofErr w:type="gramEnd"/>
      <w:r w:rsidRPr="005F2F9C">
        <w:rPr>
          <w:rFonts w:ascii="Arial" w:hAnsi="Arial"/>
        </w:rPr>
        <w:t xml:space="preserve"> О С Т А Н О В Л Е Н И Е</w:t>
      </w:r>
    </w:p>
    <w:p w:rsidR="000534B6" w:rsidRPr="005F2F9C" w:rsidRDefault="000534B6" w:rsidP="000534B6">
      <w:pPr>
        <w:rPr>
          <w:rFonts w:ascii="Arial" w:hAnsi="Arial"/>
        </w:rPr>
      </w:pPr>
    </w:p>
    <w:p w:rsidR="000534B6" w:rsidRPr="005F2F9C" w:rsidRDefault="000534B6" w:rsidP="000534B6">
      <w:pPr>
        <w:rPr>
          <w:rFonts w:ascii="Arial" w:hAnsi="Arial"/>
        </w:rPr>
      </w:pPr>
      <w:r w:rsidRPr="005F2F9C">
        <w:rPr>
          <w:rFonts w:ascii="Arial" w:hAnsi="Arial"/>
        </w:rPr>
        <w:t xml:space="preserve">От   </w:t>
      </w:r>
      <w:r w:rsidR="00B11987" w:rsidRPr="005F2F9C">
        <w:rPr>
          <w:rFonts w:ascii="Arial" w:hAnsi="Arial"/>
        </w:rPr>
        <w:t>14.12.2016</w:t>
      </w:r>
      <w:r w:rsidR="00C4255E" w:rsidRPr="005F2F9C">
        <w:rPr>
          <w:rFonts w:ascii="Arial" w:hAnsi="Arial"/>
        </w:rPr>
        <w:t xml:space="preserve"> </w:t>
      </w:r>
      <w:r w:rsidRPr="005F2F9C">
        <w:rPr>
          <w:rFonts w:ascii="Arial" w:hAnsi="Arial"/>
        </w:rPr>
        <w:t xml:space="preserve">№ </w:t>
      </w:r>
      <w:r w:rsidR="00C4255E" w:rsidRPr="005F2F9C">
        <w:rPr>
          <w:rFonts w:ascii="Arial" w:hAnsi="Arial"/>
        </w:rPr>
        <w:t xml:space="preserve"> </w:t>
      </w:r>
      <w:r w:rsidR="00B11987" w:rsidRPr="005F2F9C">
        <w:rPr>
          <w:rFonts w:ascii="Arial" w:hAnsi="Arial"/>
        </w:rPr>
        <w:t>899/16</w:t>
      </w:r>
    </w:p>
    <w:p w:rsidR="00C4255E" w:rsidRPr="005F2F9C" w:rsidRDefault="00C4255E" w:rsidP="000534B6">
      <w:pPr>
        <w:rPr>
          <w:rFonts w:ascii="Arial" w:hAnsi="Arial"/>
        </w:rPr>
      </w:pPr>
    </w:p>
    <w:p w:rsidR="000534B6" w:rsidRPr="005F2F9C" w:rsidRDefault="000534B6" w:rsidP="000534B6">
      <w:pPr>
        <w:rPr>
          <w:rFonts w:ascii="Arial" w:hAnsi="Arial"/>
        </w:rPr>
      </w:pPr>
      <w:r w:rsidRPr="005F2F9C">
        <w:rPr>
          <w:rFonts w:ascii="Arial" w:hAnsi="Arial"/>
        </w:rPr>
        <w:t xml:space="preserve">Об утверждении </w:t>
      </w:r>
      <w:proofErr w:type="gramStart"/>
      <w:r w:rsidRPr="005F2F9C">
        <w:rPr>
          <w:rFonts w:ascii="Arial" w:hAnsi="Arial"/>
        </w:rPr>
        <w:t>муниципальной</w:t>
      </w:r>
      <w:proofErr w:type="gramEnd"/>
      <w:r w:rsidRPr="005F2F9C">
        <w:rPr>
          <w:rFonts w:ascii="Arial" w:hAnsi="Arial"/>
        </w:rPr>
        <w:t xml:space="preserve"> 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r w:rsidRPr="005F2F9C">
        <w:rPr>
          <w:rFonts w:ascii="Arial" w:hAnsi="Arial"/>
        </w:rPr>
        <w:t xml:space="preserve">программы «Управление 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r w:rsidRPr="005F2F9C">
        <w:rPr>
          <w:rFonts w:ascii="Arial" w:hAnsi="Arial"/>
        </w:rPr>
        <w:t>муниципальными  финансами городского округа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r w:rsidRPr="005F2F9C">
        <w:rPr>
          <w:rFonts w:ascii="Arial" w:hAnsi="Arial"/>
        </w:rPr>
        <w:t xml:space="preserve"> Электросталь Московской области» </w:t>
      </w:r>
    </w:p>
    <w:p w:rsidR="000534B6" w:rsidRPr="005F2F9C" w:rsidRDefault="000534B6" w:rsidP="000534B6">
      <w:pPr>
        <w:rPr>
          <w:rFonts w:ascii="Arial" w:hAnsi="Arial"/>
        </w:rPr>
      </w:pPr>
      <w:r w:rsidRPr="005F2F9C">
        <w:rPr>
          <w:rFonts w:ascii="Arial" w:hAnsi="Arial"/>
        </w:rPr>
        <w:t>на 201</w:t>
      </w:r>
      <w:r w:rsidR="003A4612" w:rsidRPr="005F2F9C">
        <w:rPr>
          <w:rFonts w:ascii="Arial" w:hAnsi="Arial"/>
        </w:rPr>
        <w:t>7-2021</w:t>
      </w:r>
      <w:r w:rsidRPr="005F2F9C">
        <w:rPr>
          <w:rFonts w:ascii="Arial" w:hAnsi="Arial"/>
        </w:rPr>
        <w:t xml:space="preserve"> годы</w:t>
      </w:r>
      <w:r w:rsidR="00CE047D" w:rsidRPr="005F2F9C">
        <w:rPr>
          <w:rFonts w:ascii="Arial" w:hAnsi="Arial"/>
        </w:rPr>
        <w:t>»</w:t>
      </w:r>
    </w:p>
    <w:p w:rsidR="000534B6" w:rsidRPr="005F2F9C" w:rsidRDefault="000534B6" w:rsidP="000534B6">
      <w:pPr>
        <w:rPr>
          <w:rFonts w:ascii="Arial" w:hAnsi="Arial"/>
        </w:rPr>
      </w:pPr>
    </w:p>
    <w:p w:rsidR="000534B6" w:rsidRPr="005F2F9C" w:rsidRDefault="000534B6" w:rsidP="000534B6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ab/>
        <w:t xml:space="preserve">   В соответствии с Федеральным законом от 6 октября 2003г. №131-ФЗ «Об общих принципах организации местного самоуправления в Российской Федерации» (с последующими изменениями и дополнениями), </w:t>
      </w:r>
      <w:hyperlink r:id="rId7" w:history="1">
        <w:r w:rsidRPr="005F2F9C">
          <w:rPr>
            <w:rFonts w:ascii="Arial" w:hAnsi="Arial"/>
          </w:rPr>
          <w:t>статьей 179.3</w:t>
        </w:r>
      </w:hyperlink>
      <w:r w:rsidRPr="005F2F9C">
        <w:rPr>
          <w:rFonts w:ascii="Arial" w:hAnsi="Arial"/>
        </w:rPr>
        <w:t xml:space="preserve"> Бюджетного кодекса и Порядком разработки, утверждения и реализации муниципальных  программ утвержденным постановлением Администрации городского округа Электросталь Московской области 27.08.2013 № 651/8 (с последующими изменениями и дополнениями)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Администрация городского округа Электросталь Московской области ПОСТАНОВЛЯЕТ:</w:t>
      </w:r>
    </w:p>
    <w:p w:rsidR="000534B6" w:rsidRPr="005F2F9C" w:rsidRDefault="000534B6" w:rsidP="000534B6">
      <w:pPr>
        <w:autoSpaceDE w:val="0"/>
        <w:autoSpaceDN w:val="0"/>
        <w:adjustRightInd w:val="0"/>
        <w:rPr>
          <w:rFonts w:ascii="Arial" w:hAnsi="Arial"/>
        </w:rPr>
      </w:pPr>
      <w:r w:rsidRPr="005F2F9C">
        <w:rPr>
          <w:rFonts w:ascii="Arial" w:hAnsi="Arial"/>
        </w:rPr>
        <w:t xml:space="preserve">       1. Утвердить муниципальную программу « Управление муниципальными  финансами городского округа Электросталь Московской области»</w:t>
      </w:r>
      <w:r w:rsidR="003A4612" w:rsidRPr="005F2F9C">
        <w:rPr>
          <w:rFonts w:ascii="Arial" w:hAnsi="Arial"/>
        </w:rPr>
        <w:t xml:space="preserve"> на 2017-2021</w:t>
      </w:r>
      <w:r w:rsidRPr="005F2F9C">
        <w:rPr>
          <w:rFonts w:ascii="Arial" w:hAnsi="Arial"/>
        </w:rPr>
        <w:t xml:space="preserve"> годы  (прилагается).</w:t>
      </w:r>
    </w:p>
    <w:p w:rsidR="00842D7D" w:rsidRPr="005F2F9C" w:rsidRDefault="00842D7D" w:rsidP="000529D6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</w:t>
      </w:r>
      <w:r w:rsidR="00595D74" w:rsidRPr="005F2F9C">
        <w:rPr>
          <w:rFonts w:ascii="Arial" w:hAnsi="Arial"/>
        </w:rPr>
        <w:t xml:space="preserve"> </w:t>
      </w:r>
      <w:r w:rsidRPr="005F2F9C">
        <w:rPr>
          <w:rFonts w:ascii="Arial" w:hAnsi="Arial"/>
        </w:rPr>
        <w:t xml:space="preserve"> 2</w:t>
      </w:r>
      <w:r w:rsidR="000529D6" w:rsidRPr="005F2F9C">
        <w:rPr>
          <w:rFonts w:ascii="Arial" w:hAnsi="Arial"/>
        </w:rPr>
        <w:t xml:space="preserve">. Считать утратившим силу </w:t>
      </w:r>
      <w:r w:rsidRPr="005F2F9C">
        <w:rPr>
          <w:rFonts w:ascii="Arial" w:hAnsi="Arial"/>
        </w:rPr>
        <w:t>с 01.01.2017</w:t>
      </w:r>
      <w:proofErr w:type="gramStart"/>
      <w:r w:rsidRPr="005F2F9C">
        <w:rPr>
          <w:rFonts w:ascii="Arial" w:hAnsi="Arial"/>
        </w:rPr>
        <w:t xml:space="preserve"> :</w:t>
      </w:r>
      <w:proofErr w:type="gramEnd"/>
    </w:p>
    <w:p w:rsidR="000534B6" w:rsidRPr="005F2F9C" w:rsidRDefault="00842D7D" w:rsidP="000529D6">
      <w:pPr>
        <w:jc w:val="both"/>
        <w:rPr>
          <w:rFonts w:ascii="Arial" w:hAnsi="Arial"/>
          <w:color w:val="FF0000"/>
        </w:rPr>
      </w:pPr>
      <w:r w:rsidRPr="005F2F9C">
        <w:rPr>
          <w:rFonts w:ascii="Arial" w:hAnsi="Arial"/>
        </w:rPr>
        <w:t xml:space="preserve">        </w:t>
      </w:r>
      <w:r w:rsidR="000529D6" w:rsidRPr="005F2F9C">
        <w:rPr>
          <w:rFonts w:ascii="Arial" w:hAnsi="Arial"/>
        </w:rPr>
        <w:t>постановление Администрации городского округа Электр</w:t>
      </w:r>
      <w:r w:rsidR="00595D74" w:rsidRPr="005F2F9C">
        <w:rPr>
          <w:rFonts w:ascii="Arial" w:hAnsi="Arial"/>
        </w:rPr>
        <w:t>осталь Московской области от 29.</w:t>
      </w:r>
      <w:r w:rsidR="000529D6" w:rsidRPr="005F2F9C">
        <w:rPr>
          <w:rFonts w:ascii="Arial" w:hAnsi="Arial"/>
        </w:rPr>
        <w:t>09.2014 № 844/10 « Об утверждении муниципальной программы  « Управление муниципальными финансами городского округа Электросталь Московской области» на 2015-2019 годы»</w:t>
      </w:r>
      <w:proofErr w:type="gramStart"/>
      <w:r w:rsidR="00CE047D" w:rsidRPr="005F2F9C">
        <w:rPr>
          <w:rFonts w:ascii="Arial" w:hAnsi="Arial"/>
        </w:rPr>
        <w:t xml:space="preserve"> </w:t>
      </w:r>
      <w:r w:rsidRPr="005F2F9C">
        <w:rPr>
          <w:rFonts w:ascii="Arial" w:hAnsi="Arial"/>
          <w:color w:val="FF0000"/>
        </w:rPr>
        <w:t>;</w:t>
      </w:r>
      <w:proofErr w:type="gramEnd"/>
    </w:p>
    <w:p w:rsidR="00842D7D" w:rsidRPr="005F2F9C" w:rsidRDefault="00842D7D" w:rsidP="00842D7D">
      <w:pPr>
        <w:jc w:val="both"/>
        <w:rPr>
          <w:rFonts w:ascii="Arial" w:hAnsi="Arial"/>
        </w:rPr>
      </w:pPr>
      <w:r w:rsidRPr="005F2F9C">
        <w:rPr>
          <w:rFonts w:ascii="Arial" w:hAnsi="Arial"/>
          <w:color w:val="FF0000"/>
        </w:rPr>
        <w:t xml:space="preserve">     </w:t>
      </w:r>
      <w:r w:rsidRPr="005F2F9C">
        <w:rPr>
          <w:rFonts w:ascii="Arial" w:hAnsi="Arial"/>
        </w:rPr>
        <w:t>постановление Администрации городского округа Электросталь Московской области от 26.03.2015 № 194/4 «О внесении изменений в постановление Администрации городского округа Электросталь Московской области от 29.09.2014 № 844/10  «Управление муниципальными финансами городского округа Электросталь Московской области» на 2015-2019 годы»</w:t>
      </w:r>
      <w:proofErr w:type="gramStart"/>
      <w:r w:rsidRPr="005F2F9C">
        <w:rPr>
          <w:rFonts w:ascii="Arial" w:hAnsi="Arial"/>
        </w:rPr>
        <w:t xml:space="preserve"> ;</w:t>
      </w:r>
      <w:proofErr w:type="gramEnd"/>
    </w:p>
    <w:p w:rsidR="00F42A1B" w:rsidRPr="005F2F9C" w:rsidRDefault="00842D7D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постановление Администрации городского округа Электр</w:t>
      </w:r>
      <w:r w:rsidR="00F42A1B" w:rsidRPr="005F2F9C">
        <w:rPr>
          <w:rFonts w:ascii="Arial" w:hAnsi="Arial"/>
        </w:rPr>
        <w:t>осталь Московской области от 24</w:t>
      </w:r>
      <w:r w:rsidRPr="005F2F9C">
        <w:rPr>
          <w:rFonts w:ascii="Arial" w:hAnsi="Arial"/>
        </w:rPr>
        <w:t>.</w:t>
      </w:r>
      <w:r w:rsidR="00F42A1B" w:rsidRPr="005F2F9C">
        <w:rPr>
          <w:rFonts w:ascii="Arial" w:hAnsi="Arial"/>
        </w:rPr>
        <w:t>07</w:t>
      </w:r>
      <w:r w:rsidRPr="005F2F9C">
        <w:rPr>
          <w:rFonts w:ascii="Arial" w:hAnsi="Arial"/>
        </w:rPr>
        <w:t xml:space="preserve">.2015 № </w:t>
      </w:r>
      <w:r w:rsidR="00F42A1B" w:rsidRPr="005F2F9C">
        <w:rPr>
          <w:rFonts w:ascii="Arial" w:hAnsi="Arial"/>
        </w:rPr>
        <w:t>570/8</w:t>
      </w:r>
      <w:r w:rsidRPr="005F2F9C">
        <w:rPr>
          <w:rFonts w:ascii="Arial" w:hAnsi="Arial"/>
        </w:rPr>
        <w:t xml:space="preserve"> «О внесении изменений в</w:t>
      </w:r>
      <w:r w:rsidR="00F42A1B" w:rsidRPr="005F2F9C">
        <w:rPr>
          <w:rFonts w:ascii="Arial" w:hAnsi="Arial"/>
        </w:rPr>
        <w:t xml:space="preserve"> муниципальную программу </w:t>
      </w:r>
      <w:r w:rsidRPr="005F2F9C">
        <w:rPr>
          <w:rFonts w:ascii="Arial" w:hAnsi="Arial"/>
        </w:rPr>
        <w:t xml:space="preserve"> «Управление муниципальными финансами городского округа Электросталь Московской области» на 2015-2019 годы»</w:t>
      </w:r>
      <w:r w:rsidR="00F42A1B" w:rsidRPr="005F2F9C">
        <w:rPr>
          <w:rFonts w:ascii="Arial" w:hAnsi="Arial"/>
        </w:rPr>
        <w:t xml:space="preserve">, утвержденную  постановлением  Администрации городского округа Электросталь Московской области от 29.09.2014 № 844/10  </w:t>
      </w:r>
      <w:proofErr w:type="gramStart"/>
      <w:r w:rsidR="00F42A1B" w:rsidRPr="005F2F9C">
        <w:rPr>
          <w:rFonts w:ascii="Arial" w:hAnsi="Arial"/>
        </w:rPr>
        <w:t xml:space="preserve">( </w:t>
      </w:r>
      <w:proofErr w:type="gramEnd"/>
      <w:r w:rsidR="00F42A1B" w:rsidRPr="005F2F9C">
        <w:rPr>
          <w:rFonts w:ascii="Arial" w:hAnsi="Arial"/>
        </w:rPr>
        <w:t>с последующими изменениями)»</w:t>
      </w:r>
      <w:r w:rsidRPr="005F2F9C">
        <w:rPr>
          <w:rFonts w:ascii="Arial" w:hAnsi="Arial"/>
        </w:rPr>
        <w:t xml:space="preserve"> ;</w:t>
      </w:r>
    </w:p>
    <w:p w:rsidR="00F42A1B" w:rsidRPr="005F2F9C" w:rsidRDefault="00F42A1B" w:rsidP="003C1D4C">
      <w:pPr>
        <w:tabs>
          <w:tab w:val="left" w:pos="360"/>
        </w:tabs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постановление Администрации городского округа Электросталь Московской области от 31.12.2015 № 1162/18 «О внесении изменений в муниципальную программу  «Управление муниципальными финансами городского округа Электросталь Московской области» на 2015-2019 годы», утвержденную  постановлением  Администрации городского округа Электросталь Московской области от 29.09.2014 № 844/10»;</w:t>
      </w:r>
    </w:p>
    <w:p w:rsidR="00F42A1B" w:rsidRPr="005F2F9C" w:rsidRDefault="003C1D4C" w:rsidP="00F42A1B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</w:t>
      </w:r>
      <w:r w:rsidR="00F42A1B" w:rsidRPr="005F2F9C">
        <w:rPr>
          <w:rFonts w:ascii="Arial" w:hAnsi="Arial"/>
        </w:rPr>
        <w:t xml:space="preserve">постановление Администрации городского округа Электросталь Московской области от 02.09.2016 № 622/11 «О внесении изменений в муниципальную программу  «Управление муниципальными финансами городского округа Электросталь </w:t>
      </w:r>
      <w:r w:rsidR="00F42A1B" w:rsidRPr="005F2F9C">
        <w:rPr>
          <w:rFonts w:ascii="Arial" w:hAnsi="Arial"/>
        </w:rPr>
        <w:lastRenderedPageBreak/>
        <w:t>Московской области» на 2015-2019 годы», утвержденную  постановлением  Администрации городского округа Электросталь Московской области от 29.09.2014 № 844/10»;</w:t>
      </w:r>
    </w:p>
    <w:p w:rsidR="00842D7D" w:rsidRPr="005F2F9C" w:rsidRDefault="00F42A1B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</w:t>
      </w:r>
      <w:r w:rsidR="003C1D4C" w:rsidRPr="005F2F9C">
        <w:rPr>
          <w:rFonts w:ascii="Arial" w:hAnsi="Arial"/>
        </w:rPr>
        <w:t xml:space="preserve"> </w:t>
      </w:r>
      <w:r w:rsidRPr="005F2F9C">
        <w:rPr>
          <w:rFonts w:ascii="Arial" w:hAnsi="Arial"/>
        </w:rPr>
        <w:t xml:space="preserve"> постановление Администрации городского округа Электросталь Московской области от 29.09.2016 № 680/12 «О внесении изменений в муниципальную программу  «Управление муниципальными финансами городского округа Электросталь Московской области» на 2015-2019 годы», утвержденную  постановлением  Администрации городского округа Электросталь Московской области от 29.09.2014 № 844/10».</w:t>
      </w:r>
    </w:p>
    <w:p w:rsidR="003C1D4C" w:rsidRPr="005F2F9C" w:rsidRDefault="003C1D4C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3.  Настоящее постановление вступает в силу с 01.01.2017.</w:t>
      </w:r>
    </w:p>
    <w:p w:rsidR="00842D7D" w:rsidRPr="005F2F9C" w:rsidRDefault="00F42A1B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</w:t>
      </w:r>
      <w:r w:rsidR="00842D7D" w:rsidRPr="005F2F9C">
        <w:rPr>
          <w:rFonts w:ascii="Arial" w:hAnsi="Arial"/>
        </w:rPr>
        <w:t xml:space="preserve"> </w:t>
      </w:r>
      <w:r w:rsidR="003C1D4C" w:rsidRPr="005F2F9C">
        <w:rPr>
          <w:rFonts w:ascii="Arial" w:hAnsi="Arial"/>
        </w:rPr>
        <w:t xml:space="preserve">   4. </w:t>
      </w:r>
      <w:r w:rsidR="00842D7D" w:rsidRPr="005F2F9C">
        <w:rPr>
          <w:rFonts w:ascii="Arial" w:hAnsi="Arial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842D7D" w:rsidRPr="0067498F">
          <w:rPr>
            <w:rStyle w:val="a8"/>
            <w:rFonts w:ascii="Arial" w:hAnsi="Arial"/>
            <w:color w:val="auto"/>
            <w:u w:val="none"/>
          </w:rPr>
          <w:t>www.electrostal.ru</w:t>
        </w:r>
      </w:hyperlink>
      <w:r w:rsidR="00842D7D" w:rsidRPr="0067498F">
        <w:rPr>
          <w:rFonts w:ascii="Arial" w:hAnsi="Arial"/>
        </w:rPr>
        <w:t>.</w:t>
      </w:r>
    </w:p>
    <w:p w:rsidR="00842D7D" w:rsidRPr="005F2F9C" w:rsidRDefault="003C1D4C" w:rsidP="00842D7D">
      <w:pPr>
        <w:jc w:val="both"/>
        <w:outlineLvl w:val="4"/>
        <w:rPr>
          <w:rFonts w:ascii="Arial" w:hAnsi="Arial"/>
        </w:rPr>
      </w:pPr>
      <w:r w:rsidRPr="005F2F9C">
        <w:rPr>
          <w:rFonts w:ascii="Arial" w:hAnsi="Arial"/>
        </w:rPr>
        <w:t xml:space="preserve">      5</w:t>
      </w:r>
      <w:r w:rsidR="00842D7D" w:rsidRPr="005F2F9C">
        <w:rPr>
          <w:rFonts w:ascii="Arial" w:hAnsi="Arial"/>
        </w:rPr>
        <w:t xml:space="preserve">. Источником финансирования публикации данного постановления принять средства, предусмотренные в бюджете городского округа Электросталь Московской области по разделу 001 подраздела 0113 «Другие общегосударственные вопросы». </w:t>
      </w:r>
    </w:p>
    <w:p w:rsidR="00842D7D" w:rsidRPr="005F2F9C" w:rsidRDefault="003C1D4C" w:rsidP="00842D7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6</w:t>
      </w:r>
      <w:r w:rsidR="00842D7D" w:rsidRPr="005F2F9C">
        <w:rPr>
          <w:rFonts w:ascii="Arial" w:hAnsi="Arial"/>
        </w:rPr>
        <w:t xml:space="preserve">. </w:t>
      </w:r>
      <w:proofErr w:type="gramStart"/>
      <w:r w:rsidR="00842D7D" w:rsidRPr="005F2F9C">
        <w:rPr>
          <w:rFonts w:ascii="Arial" w:hAnsi="Arial"/>
        </w:rPr>
        <w:t>Контроль за</w:t>
      </w:r>
      <w:proofErr w:type="gramEnd"/>
      <w:r w:rsidR="00842D7D" w:rsidRPr="005F2F9C">
        <w:rPr>
          <w:rFonts w:ascii="Arial" w:hAnsi="Arial"/>
        </w:rPr>
        <w:t xml:space="preserve"> исполнением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r w:rsidR="00842D7D" w:rsidRPr="005F2F9C">
        <w:rPr>
          <w:rFonts w:ascii="Arial" w:hAnsi="Arial"/>
        </w:rPr>
        <w:br/>
        <w:t>Ф</w:t>
      </w:r>
      <w:r w:rsidR="00E820E4" w:rsidRPr="005F2F9C">
        <w:rPr>
          <w:rFonts w:ascii="Arial" w:hAnsi="Arial"/>
        </w:rPr>
        <w:t>ё</w:t>
      </w:r>
      <w:r w:rsidR="00842D7D" w:rsidRPr="005F2F9C">
        <w:rPr>
          <w:rFonts w:ascii="Arial" w:hAnsi="Arial"/>
        </w:rPr>
        <w:t>дорова А.В.</w:t>
      </w:r>
    </w:p>
    <w:p w:rsidR="000534B6" w:rsidRPr="005F2F9C" w:rsidRDefault="000534B6" w:rsidP="000534B6">
      <w:pPr>
        <w:ind w:left="360"/>
        <w:jc w:val="both"/>
        <w:rPr>
          <w:rFonts w:ascii="Arial" w:hAnsi="Arial"/>
        </w:rPr>
      </w:pPr>
    </w:p>
    <w:p w:rsidR="003C1D4C" w:rsidRPr="005F2F9C" w:rsidRDefault="003C1D4C" w:rsidP="000534B6">
      <w:pPr>
        <w:rPr>
          <w:rFonts w:ascii="Arial" w:hAnsi="Arial"/>
        </w:rPr>
      </w:pPr>
      <w:proofErr w:type="gramStart"/>
      <w:r w:rsidRPr="005F2F9C">
        <w:rPr>
          <w:rFonts w:ascii="Arial" w:hAnsi="Arial"/>
        </w:rPr>
        <w:t>Исполняющий</w:t>
      </w:r>
      <w:proofErr w:type="gramEnd"/>
      <w:r w:rsidRPr="005F2F9C">
        <w:rPr>
          <w:rFonts w:ascii="Arial" w:hAnsi="Arial"/>
        </w:rPr>
        <w:t xml:space="preserve"> обязанности </w:t>
      </w:r>
    </w:p>
    <w:p w:rsidR="000534B6" w:rsidRPr="005F2F9C" w:rsidRDefault="003C1D4C" w:rsidP="000534B6">
      <w:pPr>
        <w:rPr>
          <w:rFonts w:ascii="Arial" w:hAnsi="Arial"/>
        </w:rPr>
      </w:pPr>
      <w:r w:rsidRPr="005F2F9C">
        <w:rPr>
          <w:rFonts w:ascii="Arial" w:hAnsi="Arial"/>
        </w:rPr>
        <w:t>Главы</w:t>
      </w:r>
      <w:r w:rsidR="000534B6" w:rsidRPr="005F2F9C">
        <w:rPr>
          <w:rFonts w:ascii="Arial" w:hAnsi="Arial"/>
        </w:rPr>
        <w:t xml:space="preserve"> городского округа                                                         </w:t>
      </w:r>
      <w:r w:rsidRPr="005F2F9C">
        <w:rPr>
          <w:rFonts w:ascii="Arial" w:hAnsi="Arial"/>
        </w:rPr>
        <w:t xml:space="preserve">                         </w:t>
      </w:r>
      <w:r w:rsidR="000534B6" w:rsidRPr="005F2F9C">
        <w:rPr>
          <w:rFonts w:ascii="Arial" w:hAnsi="Arial"/>
        </w:rPr>
        <w:t xml:space="preserve"> </w:t>
      </w:r>
      <w:r w:rsidR="00CE047D" w:rsidRPr="005F2F9C">
        <w:rPr>
          <w:rFonts w:ascii="Arial" w:hAnsi="Arial"/>
        </w:rPr>
        <w:t>В.Я. Пекарев</w:t>
      </w:r>
    </w:p>
    <w:p w:rsidR="003C1D4C" w:rsidRPr="005F2F9C" w:rsidRDefault="003C1D4C" w:rsidP="000534B6">
      <w:pPr>
        <w:jc w:val="both"/>
        <w:rPr>
          <w:rFonts w:ascii="Arial" w:hAnsi="Arial"/>
        </w:rPr>
      </w:pPr>
    </w:p>
    <w:p w:rsidR="00FC4A4A" w:rsidRPr="005F2F9C" w:rsidRDefault="00FC4A4A" w:rsidP="00FC4A4A">
      <w:pPr>
        <w:jc w:val="both"/>
        <w:rPr>
          <w:rFonts w:ascii="Arial" w:hAnsi="Arial"/>
        </w:rPr>
        <w:sectPr w:rsidR="00FC4A4A" w:rsidRPr="005F2F9C" w:rsidSect="00755709">
          <w:headerReference w:type="even" r:id="rId9"/>
          <w:headerReference w:type="default" r:id="rId10"/>
          <w:footerReference w:type="default" r:id="rId11"/>
          <w:type w:val="nextColumn"/>
          <w:pgSz w:w="11906" w:h="16838" w:code="9"/>
          <w:pgMar w:top="1134" w:right="567" w:bottom="1134" w:left="1134" w:header="709" w:footer="709" w:gutter="397"/>
          <w:cols w:space="708"/>
          <w:docGrid w:linePitch="360"/>
        </w:sectPr>
      </w:pPr>
    </w:p>
    <w:p w:rsidR="009C385C" w:rsidRPr="005F2F9C" w:rsidRDefault="009C385C" w:rsidP="008B76C7">
      <w:pPr>
        <w:ind w:left="9000"/>
        <w:jc w:val="right"/>
        <w:rPr>
          <w:rFonts w:ascii="Arial" w:hAnsi="Arial"/>
        </w:rPr>
      </w:pPr>
      <w:r w:rsidRPr="005F2F9C">
        <w:rPr>
          <w:rFonts w:ascii="Arial" w:hAnsi="Arial"/>
        </w:rPr>
        <w:lastRenderedPageBreak/>
        <w:t>УТВЕРЖДЕНА</w:t>
      </w:r>
    </w:p>
    <w:p w:rsidR="009C385C" w:rsidRPr="005F2F9C" w:rsidRDefault="009C385C" w:rsidP="008B76C7">
      <w:pPr>
        <w:ind w:left="9000"/>
        <w:jc w:val="right"/>
        <w:rPr>
          <w:rFonts w:ascii="Arial" w:hAnsi="Arial"/>
        </w:rPr>
      </w:pPr>
      <w:r w:rsidRPr="005F2F9C">
        <w:rPr>
          <w:rFonts w:ascii="Arial" w:hAnsi="Arial"/>
        </w:rPr>
        <w:t>постановлением Администрации</w:t>
      </w:r>
    </w:p>
    <w:p w:rsidR="00C4255E" w:rsidRPr="005F2F9C" w:rsidRDefault="009C385C" w:rsidP="008B76C7">
      <w:pPr>
        <w:ind w:left="8292" w:firstLine="708"/>
        <w:jc w:val="right"/>
        <w:rPr>
          <w:rFonts w:ascii="Arial" w:hAnsi="Arial"/>
        </w:rPr>
      </w:pPr>
      <w:r w:rsidRPr="005F2F9C">
        <w:rPr>
          <w:rFonts w:ascii="Arial" w:hAnsi="Arial"/>
        </w:rPr>
        <w:t xml:space="preserve">городского округа Электросталь </w:t>
      </w:r>
      <w:proofErr w:type="gramStart"/>
      <w:r w:rsidRPr="005F2F9C">
        <w:rPr>
          <w:rFonts w:ascii="Arial" w:hAnsi="Arial"/>
        </w:rPr>
        <w:t>Московской</w:t>
      </w:r>
      <w:proofErr w:type="gramEnd"/>
      <w:r w:rsidRPr="005F2F9C">
        <w:rPr>
          <w:rFonts w:ascii="Arial" w:hAnsi="Arial"/>
        </w:rPr>
        <w:t xml:space="preserve"> </w:t>
      </w:r>
    </w:p>
    <w:p w:rsidR="00C4255E" w:rsidRDefault="009C385C" w:rsidP="008B76C7">
      <w:pPr>
        <w:ind w:left="8292" w:firstLine="708"/>
        <w:jc w:val="right"/>
        <w:rPr>
          <w:rFonts w:ascii="Arial" w:hAnsi="Arial"/>
        </w:rPr>
      </w:pPr>
      <w:r w:rsidRPr="005F2F9C">
        <w:rPr>
          <w:rFonts w:ascii="Arial" w:hAnsi="Arial"/>
        </w:rPr>
        <w:t>области от</w:t>
      </w:r>
      <w:r w:rsidR="00C4255E" w:rsidRPr="005F2F9C">
        <w:rPr>
          <w:rFonts w:ascii="Arial" w:hAnsi="Arial"/>
        </w:rPr>
        <w:t xml:space="preserve">  14.12.2016 №  899/16</w:t>
      </w:r>
    </w:p>
    <w:p w:rsidR="00462E46" w:rsidRPr="00462E46" w:rsidRDefault="00462E46" w:rsidP="008B76C7">
      <w:pPr>
        <w:ind w:left="8292" w:firstLine="708"/>
        <w:jc w:val="right"/>
        <w:rPr>
          <w:rFonts w:ascii="Arial" w:hAnsi="Arial"/>
          <w:sz w:val="20"/>
          <w:szCs w:val="20"/>
        </w:rPr>
      </w:pPr>
      <w:r w:rsidRPr="00462E46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  в редакции постановления от 07.07.2017 №462</w:t>
      </w:r>
      <w:r w:rsidRPr="008B76C7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7</w:t>
      </w:r>
      <w:r w:rsidR="008B76C7">
        <w:rPr>
          <w:rFonts w:ascii="Arial" w:hAnsi="Arial"/>
          <w:sz w:val="20"/>
          <w:szCs w:val="20"/>
        </w:rPr>
        <w:t>, от 20.09.2017 №657</w:t>
      </w:r>
      <w:r w:rsidR="008B76C7" w:rsidRPr="008B76C7">
        <w:rPr>
          <w:rFonts w:ascii="Arial" w:hAnsi="Arial"/>
          <w:sz w:val="20"/>
          <w:szCs w:val="20"/>
        </w:rPr>
        <w:t>/</w:t>
      </w:r>
      <w:r w:rsidR="008B76C7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)</w:t>
      </w:r>
    </w:p>
    <w:p w:rsidR="009C385C" w:rsidRPr="005F2F9C" w:rsidRDefault="009C385C" w:rsidP="009C385C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5F2F9C">
        <w:rPr>
          <w:rFonts w:ascii="Arial" w:hAnsi="Arial"/>
        </w:rPr>
        <w:t>ПАСПОРТ</w:t>
      </w:r>
    </w:p>
    <w:p w:rsidR="009C385C" w:rsidRPr="005F2F9C" w:rsidRDefault="009C385C" w:rsidP="009C385C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5F2F9C">
        <w:rPr>
          <w:rFonts w:ascii="Arial" w:hAnsi="Arial"/>
        </w:rPr>
        <w:t xml:space="preserve">муниципальной Программы городского округа Электросталь Московской области «Управление муниципальными  финансами городского округа Электросталь Московской области» на  </w:t>
      </w:r>
      <w:r w:rsidR="000529D6" w:rsidRPr="005F2F9C">
        <w:rPr>
          <w:rFonts w:ascii="Arial" w:hAnsi="Arial"/>
        </w:rPr>
        <w:t>2017-2021</w:t>
      </w:r>
      <w:r w:rsidRPr="005F2F9C">
        <w:rPr>
          <w:rFonts w:ascii="Arial" w:hAnsi="Arial"/>
        </w:rPr>
        <w:t xml:space="preserve"> годы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6"/>
        <w:gridCol w:w="1716"/>
        <w:gridCol w:w="1716"/>
        <w:gridCol w:w="1593"/>
        <w:gridCol w:w="123"/>
        <w:gridCol w:w="1716"/>
        <w:gridCol w:w="1838"/>
        <w:gridCol w:w="1961"/>
      </w:tblGrid>
      <w:tr w:rsidR="009C385C" w:rsidRPr="0067498F" w:rsidTr="0067498F">
        <w:trPr>
          <w:trHeight w:val="226"/>
          <w:jc w:val="center"/>
        </w:trPr>
        <w:tc>
          <w:tcPr>
            <w:tcW w:w="4476" w:type="dxa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10663" w:type="dxa"/>
            <w:gridSpan w:val="7"/>
          </w:tcPr>
          <w:p w:rsidR="009C385C" w:rsidRPr="0067498F" w:rsidRDefault="000529D6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Первый з</w:t>
            </w:r>
            <w:r w:rsidR="009C385C" w:rsidRPr="0067498F">
              <w:rPr>
                <w:rFonts w:ascii="Arial" w:hAnsi="Arial"/>
                <w:sz w:val="16"/>
                <w:szCs w:val="16"/>
              </w:rPr>
              <w:t xml:space="preserve">аместитель Главы Администрации городского округа Электросталь Московской области </w:t>
            </w:r>
          </w:p>
          <w:p w:rsidR="009C385C" w:rsidRPr="0067498F" w:rsidRDefault="008B6AC4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А.В. Ф</w:t>
            </w:r>
            <w:r w:rsidR="00E820E4" w:rsidRPr="0067498F">
              <w:rPr>
                <w:rFonts w:ascii="Arial" w:hAnsi="Arial"/>
                <w:sz w:val="16"/>
                <w:szCs w:val="16"/>
              </w:rPr>
              <w:t>ё</w:t>
            </w:r>
            <w:r w:rsidRPr="0067498F">
              <w:rPr>
                <w:rFonts w:ascii="Arial" w:hAnsi="Arial"/>
                <w:sz w:val="16"/>
                <w:szCs w:val="16"/>
              </w:rPr>
              <w:t>доров</w:t>
            </w:r>
          </w:p>
        </w:tc>
      </w:tr>
      <w:tr w:rsidR="009C385C" w:rsidRPr="0067498F" w:rsidTr="0067498F">
        <w:trPr>
          <w:trHeight w:val="64"/>
          <w:jc w:val="center"/>
        </w:trPr>
        <w:tc>
          <w:tcPr>
            <w:tcW w:w="4476" w:type="dxa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Муниципальный заказчик муниципальной программы</w:t>
            </w:r>
          </w:p>
        </w:tc>
        <w:tc>
          <w:tcPr>
            <w:tcW w:w="10663" w:type="dxa"/>
            <w:gridSpan w:val="7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 xml:space="preserve">Финансовое управление Администрации городского округа Электросталь Московской области   </w:t>
            </w:r>
          </w:p>
        </w:tc>
      </w:tr>
      <w:tr w:rsidR="009C385C" w:rsidRPr="0067498F" w:rsidTr="0067498F">
        <w:trPr>
          <w:trHeight w:val="240"/>
          <w:jc w:val="center"/>
        </w:trPr>
        <w:tc>
          <w:tcPr>
            <w:tcW w:w="4476" w:type="dxa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Цели муниципальной  программы</w:t>
            </w:r>
          </w:p>
        </w:tc>
        <w:tc>
          <w:tcPr>
            <w:tcW w:w="10663" w:type="dxa"/>
            <w:gridSpan w:val="7"/>
          </w:tcPr>
          <w:p w:rsidR="009C385C" w:rsidRPr="0067498F" w:rsidRDefault="009C385C" w:rsidP="00311A8F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 xml:space="preserve">Повышение качества управления муниципальными финансами городского округа Электросталь </w:t>
            </w:r>
          </w:p>
        </w:tc>
      </w:tr>
      <w:tr w:rsidR="009C385C" w:rsidRPr="0067498F" w:rsidTr="0067498F">
        <w:trPr>
          <w:trHeight w:val="75"/>
          <w:jc w:val="center"/>
        </w:trPr>
        <w:tc>
          <w:tcPr>
            <w:tcW w:w="4476" w:type="dxa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Задачи программы  (в том числе качественно измеримые)</w:t>
            </w:r>
          </w:p>
        </w:tc>
        <w:tc>
          <w:tcPr>
            <w:tcW w:w="1716" w:type="dxa"/>
          </w:tcPr>
          <w:p w:rsidR="007B3BB7" w:rsidRPr="0067498F" w:rsidRDefault="009C385C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Отчетный (базовый)</w:t>
            </w:r>
          </w:p>
          <w:p w:rsidR="009C385C" w:rsidRPr="0067498F" w:rsidRDefault="007B3BB7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2015 год</w:t>
            </w:r>
          </w:p>
        </w:tc>
        <w:tc>
          <w:tcPr>
            <w:tcW w:w="1716" w:type="dxa"/>
          </w:tcPr>
          <w:p w:rsidR="009C385C" w:rsidRPr="0067498F" w:rsidRDefault="000529D6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2017</w:t>
            </w:r>
            <w:r w:rsidR="009C385C" w:rsidRPr="0067498F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593" w:type="dxa"/>
          </w:tcPr>
          <w:p w:rsidR="009C385C" w:rsidRPr="0067498F" w:rsidRDefault="000529D6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2018</w:t>
            </w:r>
            <w:r w:rsidR="009C385C" w:rsidRPr="0067498F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839" w:type="dxa"/>
            <w:gridSpan w:val="2"/>
          </w:tcPr>
          <w:p w:rsidR="009C385C" w:rsidRPr="0067498F" w:rsidRDefault="000529D6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2019</w:t>
            </w:r>
            <w:r w:rsidR="009C385C" w:rsidRPr="0067498F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838" w:type="dxa"/>
          </w:tcPr>
          <w:p w:rsidR="009C385C" w:rsidRPr="0067498F" w:rsidRDefault="000529D6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2020</w:t>
            </w:r>
            <w:r w:rsidR="009C385C" w:rsidRPr="0067498F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961" w:type="dxa"/>
          </w:tcPr>
          <w:p w:rsidR="009C385C" w:rsidRPr="0067498F" w:rsidRDefault="000529D6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2021</w:t>
            </w:r>
            <w:r w:rsidR="009C385C" w:rsidRPr="0067498F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</w:tr>
      <w:tr w:rsidR="009C385C" w:rsidRPr="0067498F" w:rsidTr="0067498F">
        <w:trPr>
          <w:trHeight w:val="20"/>
          <w:jc w:val="center"/>
        </w:trPr>
        <w:tc>
          <w:tcPr>
            <w:tcW w:w="4476" w:type="dxa"/>
            <w:vMerge w:val="restart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Задача 1 программы</w:t>
            </w:r>
          </w:p>
        </w:tc>
        <w:tc>
          <w:tcPr>
            <w:tcW w:w="10663" w:type="dxa"/>
            <w:gridSpan w:val="7"/>
          </w:tcPr>
          <w:p w:rsidR="009C385C" w:rsidRPr="0067498F" w:rsidRDefault="009C385C" w:rsidP="00311A8F">
            <w:pPr>
              <w:pStyle w:val="ConsPlusCell"/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Обеспечение сбалансированности и устойчивости бюджета  </w:t>
            </w:r>
          </w:p>
        </w:tc>
      </w:tr>
      <w:tr w:rsidR="00A5023C" w:rsidRPr="0067498F" w:rsidTr="0067498F">
        <w:trPr>
          <w:trHeight w:val="217"/>
          <w:jc w:val="center"/>
        </w:trPr>
        <w:tc>
          <w:tcPr>
            <w:tcW w:w="4476" w:type="dxa"/>
            <w:vMerge/>
          </w:tcPr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</w:tcPr>
          <w:p w:rsidR="00E820E4" w:rsidRPr="0067498F" w:rsidRDefault="00230B91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95,2</w:t>
            </w:r>
          </w:p>
          <w:p w:rsidR="00A5023C" w:rsidRPr="0067498F" w:rsidRDefault="00A5023C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процентов</w:t>
            </w:r>
          </w:p>
        </w:tc>
        <w:tc>
          <w:tcPr>
            <w:tcW w:w="1716" w:type="dxa"/>
          </w:tcPr>
          <w:p w:rsidR="00230B91" w:rsidRPr="0067498F" w:rsidRDefault="00230B91" w:rsidP="00230B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97 </w:t>
            </w:r>
          </w:p>
          <w:p w:rsidR="00A5023C" w:rsidRPr="0067498F" w:rsidRDefault="00230B91" w:rsidP="00230B9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  <w:gridSpan w:val="2"/>
          </w:tcPr>
          <w:p w:rsidR="00230B91" w:rsidRPr="0067498F" w:rsidRDefault="00230B91" w:rsidP="00230B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97 </w:t>
            </w:r>
          </w:p>
          <w:p w:rsidR="00A5023C" w:rsidRPr="0067498F" w:rsidRDefault="00230B91" w:rsidP="00230B9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</w:tcPr>
          <w:p w:rsidR="00230B91" w:rsidRPr="0067498F" w:rsidRDefault="00230B91" w:rsidP="00230B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97 </w:t>
            </w:r>
          </w:p>
          <w:p w:rsidR="00A5023C" w:rsidRPr="0067498F" w:rsidRDefault="00230B91" w:rsidP="00230B9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процента</w:t>
            </w:r>
          </w:p>
        </w:tc>
        <w:tc>
          <w:tcPr>
            <w:tcW w:w="1838" w:type="dxa"/>
          </w:tcPr>
          <w:p w:rsidR="00230B91" w:rsidRPr="0067498F" w:rsidRDefault="00230B91" w:rsidP="00230B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97 </w:t>
            </w:r>
          </w:p>
          <w:p w:rsidR="00A5023C" w:rsidRPr="0067498F" w:rsidRDefault="00230B91" w:rsidP="00230B9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процента</w:t>
            </w:r>
          </w:p>
        </w:tc>
        <w:tc>
          <w:tcPr>
            <w:tcW w:w="1961" w:type="dxa"/>
          </w:tcPr>
          <w:p w:rsidR="00230B91" w:rsidRPr="0067498F" w:rsidRDefault="00230B91" w:rsidP="00230B9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97 </w:t>
            </w:r>
          </w:p>
          <w:p w:rsidR="00A5023C" w:rsidRPr="0067498F" w:rsidRDefault="00230B91" w:rsidP="00230B91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процента</w:t>
            </w:r>
          </w:p>
        </w:tc>
      </w:tr>
      <w:tr w:rsidR="009C385C" w:rsidRPr="0067498F" w:rsidTr="0067498F">
        <w:trPr>
          <w:trHeight w:val="20"/>
          <w:jc w:val="center"/>
        </w:trPr>
        <w:tc>
          <w:tcPr>
            <w:tcW w:w="4476" w:type="dxa"/>
            <w:vMerge w:val="restart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Задача 2 программы</w:t>
            </w:r>
          </w:p>
        </w:tc>
        <w:tc>
          <w:tcPr>
            <w:tcW w:w="10663" w:type="dxa"/>
            <w:gridSpan w:val="7"/>
          </w:tcPr>
          <w:p w:rsidR="009C385C" w:rsidRPr="0067498F" w:rsidRDefault="009C385C" w:rsidP="00311A8F">
            <w:pPr>
              <w:pStyle w:val="a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Повышение эффективности бюджетных расходов   </w:t>
            </w:r>
          </w:p>
        </w:tc>
      </w:tr>
      <w:tr w:rsidR="0023542E" w:rsidRPr="0067498F" w:rsidTr="0067498F">
        <w:trPr>
          <w:trHeight w:val="20"/>
          <w:jc w:val="center"/>
        </w:trPr>
        <w:tc>
          <w:tcPr>
            <w:tcW w:w="4476" w:type="dxa"/>
            <w:vMerge/>
          </w:tcPr>
          <w:p w:rsidR="0023542E" w:rsidRPr="0067498F" w:rsidRDefault="0023542E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94,9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95 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  <w:gridSpan w:val="2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95 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≥ 95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 процента</w:t>
            </w:r>
          </w:p>
        </w:tc>
        <w:tc>
          <w:tcPr>
            <w:tcW w:w="1838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95 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961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≥ 95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</w:tr>
      <w:tr w:rsidR="009C385C" w:rsidRPr="0067498F" w:rsidTr="0067498F">
        <w:trPr>
          <w:trHeight w:val="20"/>
          <w:jc w:val="center"/>
        </w:trPr>
        <w:tc>
          <w:tcPr>
            <w:tcW w:w="4476" w:type="dxa"/>
            <w:vMerge w:val="restart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Задача 3 программы</w:t>
            </w:r>
          </w:p>
        </w:tc>
        <w:tc>
          <w:tcPr>
            <w:tcW w:w="10663" w:type="dxa"/>
            <w:gridSpan w:val="7"/>
          </w:tcPr>
          <w:p w:rsidR="009C385C" w:rsidRPr="0067498F" w:rsidRDefault="008B6AC4" w:rsidP="00311A8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Качественное</w:t>
            </w:r>
            <w:r w:rsidR="0060693F" w:rsidRPr="0067498F">
              <w:rPr>
                <w:rFonts w:ascii="Arial" w:hAnsi="Arial"/>
                <w:sz w:val="16"/>
                <w:szCs w:val="16"/>
              </w:rPr>
              <w:t xml:space="preserve"> управление</w:t>
            </w:r>
            <w:r w:rsidR="009C385C" w:rsidRPr="0067498F">
              <w:rPr>
                <w:rFonts w:ascii="Arial" w:hAnsi="Arial"/>
                <w:sz w:val="16"/>
                <w:szCs w:val="16"/>
              </w:rPr>
              <w:t xml:space="preserve"> муниципальным долгом</w:t>
            </w:r>
          </w:p>
        </w:tc>
      </w:tr>
      <w:tr w:rsidR="0023542E" w:rsidRPr="0067498F" w:rsidTr="0067498F">
        <w:trPr>
          <w:trHeight w:val="104"/>
          <w:jc w:val="center"/>
        </w:trPr>
        <w:tc>
          <w:tcPr>
            <w:tcW w:w="4476" w:type="dxa"/>
            <w:vMerge/>
          </w:tcPr>
          <w:p w:rsidR="0023542E" w:rsidRPr="0067498F" w:rsidRDefault="0023542E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716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0,8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716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5,0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716" w:type="dxa"/>
            <w:gridSpan w:val="2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5,0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716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5,0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838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5,0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961" w:type="dxa"/>
          </w:tcPr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5,0</w:t>
            </w:r>
          </w:p>
          <w:p w:rsidR="0023542E" w:rsidRPr="0067498F" w:rsidRDefault="0023542E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</w:tr>
      <w:tr w:rsidR="009C385C" w:rsidRPr="0067498F" w:rsidTr="0067498F">
        <w:trPr>
          <w:trHeight w:val="226"/>
          <w:jc w:val="center"/>
        </w:trPr>
        <w:tc>
          <w:tcPr>
            <w:tcW w:w="4476" w:type="dxa"/>
            <w:vMerge w:val="restart"/>
          </w:tcPr>
          <w:p w:rsidR="009C385C" w:rsidRPr="0067498F" w:rsidRDefault="009C385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Задача 4 программы</w:t>
            </w:r>
          </w:p>
        </w:tc>
        <w:tc>
          <w:tcPr>
            <w:tcW w:w="10663" w:type="dxa"/>
            <w:gridSpan w:val="7"/>
          </w:tcPr>
          <w:p w:rsidR="009C385C" w:rsidRPr="0067498F" w:rsidRDefault="009C385C" w:rsidP="00311A8F">
            <w:pPr>
              <w:ind w:left="-48" w:right="-72" w:firstLine="48"/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</w:t>
            </w:r>
          </w:p>
        </w:tc>
      </w:tr>
      <w:tr w:rsidR="00A5023C" w:rsidRPr="0067498F" w:rsidTr="0067498F">
        <w:trPr>
          <w:trHeight w:val="20"/>
          <w:jc w:val="center"/>
        </w:trPr>
        <w:tc>
          <w:tcPr>
            <w:tcW w:w="4476" w:type="dxa"/>
            <w:vMerge/>
          </w:tcPr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</w:tcPr>
          <w:p w:rsidR="00A5023C" w:rsidRPr="0067498F" w:rsidRDefault="006660DA" w:rsidP="00312A3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A5023C" w:rsidRPr="0067498F" w:rsidRDefault="006660DA" w:rsidP="00312A3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  <w:gridSpan w:val="2"/>
          </w:tcPr>
          <w:p w:rsidR="00A5023C" w:rsidRPr="0067498F" w:rsidRDefault="006660DA" w:rsidP="00312A3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16" w:type="dxa"/>
          </w:tcPr>
          <w:p w:rsidR="00A5023C" w:rsidRPr="0067498F" w:rsidRDefault="006660DA" w:rsidP="00312A3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38" w:type="dxa"/>
          </w:tcPr>
          <w:p w:rsidR="00A5023C" w:rsidRPr="0067498F" w:rsidRDefault="006660DA" w:rsidP="00312A3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61" w:type="dxa"/>
          </w:tcPr>
          <w:p w:rsidR="00A5023C" w:rsidRPr="0067498F" w:rsidRDefault="006660DA" w:rsidP="00312A3D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5023C" w:rsidRPr="0067498F" w:rsidTr="0067498F">
        <w:trPr>
          <w:trHeight w:val="20"/>
          <w:jc w:val="center"/>
        </w:trPr>
        <w:tc>
          <w:tcPr>
            <w:tcW w:w="4476" w:type="dxa"/>
            <w:vMerge w:val="restart"/>
          </w:tcPr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Источники финансирования муниципальной  программы,</w:t>
            </w:r>
          </w:p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lastRenderedPageBreak/>
              <w:t>в том числе по годам:</w:t>
            </w:r>
          </w:p>
        </w:tc>
        <w:tc>
          <w:tcPr>
            <w:tcW w:w="10663" w:type="dxa"/>
            <w:gridSpan w:val="7"/>
          </w:tcPr>
          <w:p w:rsidR="00A5023C" w:rsidRPr="0067498F" w:rsidRDefault="00A5023C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lastRenderedPageBreak/>
              <w:t>Расходы (тыс. рублей)</w:t>
            </w:r>
          </w:p>
        </w:tc>
      </w:tr>
      <w:tr w:rsidR="00A5023C" w:rsidRPr="0067498F" w:rsidTr="0067498F">
        <w:trPr>
          <w:trHeight w:val="20"/>
          <w:jc w:val="center"/>
        </w:trPr>
        <w:tc>
          <w:tcPr>
            <w:tcW w:w="4476" w:type="dxa"/>
            <w:vMerge/>
          </w:tcPr>
          <w:p w:rsidR="00A5023C" w:rsidRPr="0067498F" w:rsidRDefault="00A5023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6" w:type="dxa"/>
          </w:tcPr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716" w:type="dxa"/>
          </w:tcPr>
          <w:p w:rsidR="00A5023C" w:rsidRPr="0067498F" w:rsidRDefault="00A5023C" w:rsidP="0054124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716" w:type="dxa"/>
            <w:gridSpan w:val="2"/>
          </w:tcPr>
          <w:p w:rsidR="00A5023C" w:rsidRPr="0067498F" w:rsidRDefault="00A5023C" w:rsidP="0054124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716" w:type="dxa"/>
          </w:tcPr>
          <w:p w:rsidR="00A5023C" w:rsidRPr="0067498F" w:rsidRDefault="00A5023C" w:rsidP="0054124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838" w:type="dxa"/>
          </w:tcPr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2020год</w:t>
            </w:r>
          </w:p>
        </w:tc>
        <w:tc>
          <w:tcPr>
            <w:tcW w:w="1961" w:type="dxa"/>
          </w:tcPr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2021 год</w:t>
            </w:r>
          </w:p>
        </w:tc>
      </w:tr>
      <w:tr w:rsidR="00755709" w:rsidRPr="0067498F" w:rsidTr="00893B6A">
        <w:trPr>
          <w:trHeight w:val="152"/>
          <w:jc w:val="center"/>
        </w:trPr>
        <w:tc>
          <w:tcPr>
            <w:tcW w:w="4476" w:type="dxa"/>
          </w:tcPr>
          <w:p w:rsidR="00755709" w:rsidRPr="0067498F" w:rsidRDefault="00755709" w:rsidP="00311A8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lastRenderedPageBreak/>
              <w:t xml:space="preserve">Средства бюджета </w:t>
            </w:r>
          </w:p>
          <w:p w:rsidR="00755709" w:rsidRPr="0067498F" w:rsidRDefault="00755709" w:rsidP="00311A8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городского округа Электросталь Московской области</w:t>
            </w:r>
          </w:p>
        </w:tc>
        <w:tc>
          <w:tcPr>
            <w:tcW w:w="1716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360629,4</w:t>
            </w:r>
          </w:p>
        </w:tc>
        <w:tc>
          <w:tcPr>
            <w:tcW w:w="1716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67360,5</w:t>
            </w:r>
          </w:p>
        </w:tc>
        <w:tc>
          <w:tcPr>
            <w:tcW w:w="1716" w:type="dxa"/>
            <w:gridSpan w:val="2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80560,4</w:t>
            </w:r>
          </w:p>
        </w:tc>
        <w:tc>
          <w:tcPr>
            <w:tcW w:w="1716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73208,5</w:t>
            </w:r>
          </w:p>
        </w:tc>
        <w:tc>
          <w:tcPr>
            <w:tcW w:w="1838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72000,0</w:t>
            </w:r>
          </w:p>
        </w:tc>
        <w:tc>
          <w:tcPr>
            <w:tcW w:w="1961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67500,0</w:t>
            </w:r>
          </w:p>
        </w:tc>
      </w:tr>
      <w:tr w:rsidR="00755709" w:rsidRPr="0067498F" w:rsidTr="00893B6A">
        <w:trPr>
          <w:trHeight w:val="170"/>
          <w:jc w:val="center"/>
        </w:trPr>
        <w:tc>
          <w:tcPr>
            <w:tcW w:w="4476" w:type="dxa"/>
          </w:tcPr>
          <w:p w:rsidR="00755709" w:rsidRPr="0067498F" w:rsidRDefault="00755709" w:rsidP="00913A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1716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360629,4</w:t>
            </w:r>
          </w:p>
        </w:tc>
        <w:tc>
          <w:tcPr>
            <w:tcW w:w="1716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67360,5</w:t>
            </w:r>
          </w:p>
        </w:tc>
        <w:tc>
          <w:tcPr>
            <w:tcW w:w="1716" w:type="dxa"/>
            <w:gridSpan w:val="2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80560,4</w:t>
            </w:r>
          </w:p>
        </w:tc>
        <w:tc>
          <w:tcPr>
            <w:tcW w:w="1716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73208,5</w:t>
            </w:r>
          </w:p>
        </w:tc>
        <w:tc>
          <w:tcPr>
            <w:tcW w:w="1838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72000,0</w:t>
            </w:r>
          </w:p>
        </w:tc>
        <w:tc>
          <w:tcPr>
            <w:tcW w:w="1961" w:type="dxa"/>
            <w:vAlign w:val="center"/>
          </w:tcPr>
          <w:p w:rsidR="00755709" w:rsidRPr="008F67A1" w:rsidRDefault="00755709" w:rsidP="001676A5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F67A1">
              <w:rPr>
                <w:rFonts w:ascii="Arial" w:hAnsi="Arial"/>
                <w:sz w:val="16"/>
                <w:szCs w:val="16"/>
              </w:rPr>
              <w:t>67500,0</w:t>
            </w:r>
          </w:p>
        </w:tc>
      </w:tr>
      <w:tr w:rsidR="00A5023C" w:rsidRPr="0067498F" w:rsidTr="0067498F">
        <w:trPr>
          <w:trHeight w:val="28"/>
          <w:jc w:val="center"/>
        </w:trPr>
        <w:tc>
          <w:tcPr>
            <w:tcW w:w="4476" w:type="dxa"/>
          </w:tcPr>
          <w:p w:rsidR="00A5023C" w:rsidRPr="0067498F" w:rsidRDefault="00A5023C" w:rsidP="00311A8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432" w:type="dxa"/>
            <w:gridSpan w:val="2"/>
          </w:tcPr>
          <w:p w:rsidR="00A5023C" w:rsidRPr="0067498F" w:rsidRDefault="00A5023C" w:rsidP="00311A8F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2017 год</w:t>
            </w:r>
          </w:p>
        </w:tc>
        <w:tc>
          <w:tcPr>
            <w:tcW w:w="1716" w:type="dxa"/>
            <w:gridSpan w:val="2"/>
          </w:tcPr>
          <w:p w:rsidR="00A5023C" w:rsidRPr="0067498F" w:rsidRDefault="00A5023C" w:rsidP="0054124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2018 год</w:t>
            </w:r>
          </w:p>
        </w:tc>
        <w:tc>
          <w:tcPr>
            <w:tcW w:w="1716" w:type="dxa"/>
          </w:tcPr>
          <w:p w:rsidR="00A5023C" w:rsidRPr="0067498F" w:rsidRDefault="00A5023C" w:rsidP="0054124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2019 год</w:t>
            </w:r>
          </w:p>
        </w:tc>
        <w:tc>
          <w:tcPr>
            <w:tcW w:w="1838" w:type="dxa"/>
          </w:tcPr>
          <w:p w:rsidR="00A5023C" w:rsidRPr="0067498F" w:rsidRDefault="00A5023C" w:rsidP="0054124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2020год</w:t>
            </w:r>
          </w:p>
        </w:tc>
        <w:tc>
          <w:tcPr>
            <w:tcW w:w="1961" w:type="dxa"/>
          </w:tcPr>
          <w:p w:rsidR="00A5023C" w:rsidRPr="0067498F" w:rsidRDefault="00A5023C" w:rsidP="00541248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67498F">
              <w:rPr>
                <w:rFonts w:ascii="Arial" w:hAnsi="Arial"/>
                <w:sz w:val="16"/>
                <w:szCs w:val="16"/>
              </w:rPr>
              <w:t>2021 год</w:t>
            </w:r>
          </w:p>
        </w:tc>
      </w:tr>
      <w:tr w:rsidR="00D10C51" w:rsidRPr="0067498F" w:rsidTr="0067498F">
        <w:trPr>
          <w:trHeight w:val="144"/>
          <w:jc w:val="center"/>
        </w:trPr>
        <w:tc>
          <w:tcPr>
            <w:tcW w:w="4476" w:type="dxa"/>
          </w:tcPr>
          <w:p w:rsidR="00D10C51" w:rsidRPr="0067498F" w:rsidRDefault="00230B91" w:rsidP="00913A51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-исполнение бюджета муниципального образования по налоговым и неналоговым доходам к первоначально утвержденному уровню</w:t>
            </w:r>
          </w:p>
        </w:tc>
        <w:tc>
          <w:tcPr>
            <w:tcW w:w="3432" w:type="dxa"/>
            <w:gridSpan w:val="2"/>
            <w:vAlign w:val="bottom"/>
          </w:tcPr>
          <w:p w:rsidR="00D10C51" w:rsidRPr="0067498F" w:rsidRDefault="00D10C51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E75184" w:rsidRPr="0067498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D10C51" w:rsidRPr="0067498F" w:rsidRDefault="00D10C51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  <w:gridSpan w:val="2"/>
            <w:vAlign w:val="bottom"/>
          </w:tcPr>
          <w:p w:rsidR="00D10C51" w:rsidRPr="0067498F" w:rsidRDefault="00E75184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≥ 100</w:t>
            </w:r>
          </w:p>
          <w:p w:rsidR="00D10C51" w:rsidRPr="0067498F" w:rsidRDefault="00D10C51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  <w:vAlign w:val="bottom"/>
          </w:tcPr>
          <w:p w:rsidR="00D10C51" w:rsidRPr="0067498F" w:rsidRDefault="00E75184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≥ 100</w:t>
            </w:r>
          </w:p>
          <w:p w:rsidR="00D10C51" w:rsidRPr="0067498F" w:rsidRDefault="00D10C51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838" w:type="dxa"/>
            <w:vAlign w:val="bottom"/>
          </w:tcPr>
          <w:p w:rsidR="00D10C51" w:rsidRPr="0067498F" w:rsidRDefault="00E75184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≥ 100</w:t>
            </w:r>
          </w:p>
          <w:p w:rsidR="00D10C51" w:rsidRPr="0067498F" w:rsidRDefault="00D10C51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961" w:type="dxa"/>
            <w:vAlign w:val="bottom"/>
          </w:tcPr>
          <w:p w:rsidR="00D10C51" w:rsidRPr="0067498F" w:rsidRDefault="00E75184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≥ 100</w:t>
            </w:r>
          </w:p>
          <w:p w:rsidR="00D10C51" w:rsidRPr="0067498F" w:rsidRDefault="00D10C51" w:rsidP="00913A5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</w:tr>
      <w:tr w:rsidR="00913A51" w:rsidRPr="0067498F" w:rsidTr="0067498F">
        <w:trPr>
          <w:trHeight w:val="367"/>
          <w:jc w:val="center"/>
        </w:trPr>
        <w:tc>
          <w:tcPr>
            <w:tcW w:w="4476" w:type="dxa"/>
          </w:tcPr>
          <w:p w:rsidR="00913A51" w:rsidRPr="0067498F" w:rsidRDefault="00913A51" w:rsidP="00913A51">
            <w:pPr>
              <w:pStyle w:val="ConsPlusNormal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3432" w:type="dxa"/>
            <w:gridSpan w:val="2"/>
            <w:vAlign w:val="bottom"/>
          </w:tcPr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10</w:t>
            </w: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  <w:gridSpan w:val="2"/>
            <w:vAlign w:val="bottom"/>
          </w:tcPr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10</w:t>
            </w: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vAlign w:val="bottom"/>
          </w:tcPr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10</w:t>
            </w: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838" w:type="dxa"/>
            <w:vAlign w:val="bottom"/>
          </w:tcPr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10</w:t>
            </w: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961" w:type="dxa"/>
            <w:vAlign w:val="bottom"/>
          </w:tcPr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10</w:t>
            </w:r>
          </w:p>
          <w:p w:rsidR="00913A51" w:rsidRPr="0067498F" w:rsidRDefault="00913A51" w:rsidP="00913A51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</w:tr>
      <w:tr w:rsidR="00913A51" w:rsidRPr="0067498F" w:rsidTr="0067498F">
        <w:trPr>
          <w:trHeight w:val="345"/>
          <w:jc w:val="center"/>
        </w:trPr>
        <w:tc>
          <w:tcPr>
            <w:tcW w:w="4476" w:type="dxa"/>
          </w:tcPr>
          <w:p w:rsidR="00913A51" w:rsidRPr="0067498F" w:rsidRDefault="00913A51" w:rsidP="00915AAB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  доля просроченной кредиторской задолженности в расходах бюджета городского округа Электросталь</w:t>
            </w:r>
          </w:p>
        </w:tc>
        <w:tc>
          <w:tcPr>
            <w:tcW w:w="3432" w:type="dxa"/>
            <w:gridSpan w:val="2"/>
            <w:vAlign w:val="bottom"/>
          </w:tcPr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  <w:gridSpan w:val="2"/>
            <w:vAlign w:val="bottom"/>
          </w:tcPr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716" w:type="dxa"/>
            <w:vAlign w:val="bottom"/>
          </w:tcPr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838" w:type="dxa"/>
            <w:vAlign w:val="bottom"/>
          </w:tcPr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  <w:tc>
          <w:tcPr>
            <w:tcW w:w="1961" w:type="dxa"/>
            <w:vAlign w:val="bottom"/>
          </w:tcPr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913A51" w:rsidRPr="0067498F" w:rsidRDefault="00913A51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процента</w:t>
            </w:r>
          </w:p>
        </w:tc>
      </w:tr>
      <w:tr w:rsidR="00A5023C" w:rsidRPr="0067498F" w:rsidTr="0067498F">
        <w:trPr>
          <w:trHeight w:val="262"/>
          <w:jc w:val="center"/>
        </w:trPr>
        <w:tc>
          <w:tcPr>
            <w:tcW w:w="4476" w:type="dxa"/>
          </w:tcPr>
          <w:p w:rsidR="00A5023C" w:rsidRPr="0067498F" w:rsidRDefault="00A5023C" w:rsidP="00311A8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 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3432" w:type="dxa"/>
            <w:gridSpan w:val="2"/>
          </w:tcPr>
          <w:p w:rsidR="00A5023C" w:rsidRPr="0067498F" w:rsidRDefault="00A5023C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16" w:type="dxa"/>
            <w:gridSpan w:val="2"/>
          </w:tcPr>
          <w:p w:rsidR="00A5023C" w:rsidRPr="0067498F" w:rsidRDefault="00A5023C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716" w:type="dxa"/>
          </w:tcPr>
          <w:p w:rsidR="00A5023C" w:rsidRPr="0067498F" w:rsidRDefault="00A5023C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838" w:type="dxa"/>
          </w:tcPr>
          <w:p w:rsidR="00A5023C" w:rsidRPr="0067498F" w:rsidRDefault="00A5023C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1961" w:type="dxa"/>
          </w:tcPr>
          <w:p w:rsidR="00A5023C" w:rsidRPr="0067498F" w:rsidRDefault="00A5023C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D10C51" w:rsidRPr="0067498F" w:rsidTr="0067498F">
        <w:trPr>
          <w:trHeight w:val="547"/>
          <w:jc w:val="center"/>
        </w:trPr>
        <w:tc>
          <w:tcPr>
            <w:tcW w:w="4476" w:type="dxa"/>
          </w:tcPr>
          <w:p w:rsidR="00D10C51" w:rsidRPr="0067498F" w:rsidRDefault="00D10C51" w:rsidP="00311A8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E15740" w:rsidRPr="0067498F">
              <w:rPr>
                <w:rFonts w:ascii="Arial" w:hAnsi="Arial" w:cs="Arial"/>
                <w:sz w:val="16"/>
                <w:szCs w:val="16"/>
              </w:rPr>
              <w:t>о</w:t>
            </w:r>
            <w:r w:rsidR="00D173C4" w:rsidRPr="0067498F">
              <w:rPr>
                <w:rFonts w:ascii="Arial" w:hAnsi="Arial" w:cs="Arial"/>
                <w:sz w:val="16"/>
                <w:szCs w:val="16"/>
              </w:rPr>
              <w:t>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3432" w:type="dxa"/>
            <w:gridSpan w:val="2"/>
          </w:tcPr>
          <w:p w:rsidR="000F5822" w:rsidRPr="0067498F" w:rsidRDefault="00D173C4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50</w:t>
            </w:r>
          </w:p>
          <w:p w:rsidR="00D10C51" w:rsidRPr="0067498F" w:rsidRDefault="000F5822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716" w:type="dxa"/>
            <w:gridSpan w:val="2"/>
          </w:tcPr>
          <w:p w:rsidR="000F5822" w:rsidRPr="0067498F" w:rsidRDefault="00E15740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</w:t>
            </w:r>
            <w:r w:rsidR="000F5822" w:rsidRPr="0067498F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D10C51" w:rsidRPr="0067498F" w:rsidRDefault="000F5822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716" w:type="dxa"/>
          </w:tcPr>
          <w:p w:rsidR="000F5822" w:rsidRPr="0067498F" w:rsidRDefault="00E15740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</w:t>
            </w:r>
            <w:r w:rsidR="000F5822" w:rsidRPr="0067498F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D10C51" w:rsidRPr="0067498F" w:rsidRDefault="000F5822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838" w:type="dxa"/>
          </w:tcPr>
          <w:p w:rsidR="000F5822" w:rsidRPr="0067498F" w:rsidRDefault="00E15740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</w:t>
            </w:r>
            <w:r w:rsidR="000F5822" w:rsidRPr="0067498F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D10C51" w:rsidRPr="0067498F" w:rsidRDefault="000F5822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  <w:tc>
          <w:tcPr>
            <w:tcW w:w="1961" w:type="dxa"/>
          </w:tcPr>
          <w:p w:rsidR="000F5822" w:rsidRPr="0067498F" w:rsidRDefault="00E15740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≤ 5</w:t>
            </w:r>
            <w:r w:rsidR="000F5822" w:rsidRPr="0067498F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D10C51" w:rsidRPr="0067498F" w:rsidRDefault="000F5822" w:rsidP="000F5822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процентов</w:t>
            </w:r>
          </w:p>
        </w:tc>
      </w:tr>
      <w:tr w:rsidR="00A5023C" w:rsidRPr="0067498F" w:rsidTr="0067498F">
        <w:trPr>
          <w:trHeight w:val="433"/>
          <w:jc w:val="center"/>
        </w:trPr>
        <w:tc>
          <w:tcPr>
            <w:tcW w:w="4476" w:type="dxa"/>
          </w:tcPr>
          <w:p w:rsidR="00A5023C" w:rsidRPr="0067498F" w:rsidRDefault="00A5023C" w:rsidP="00311A8F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- доля бюджетной и бухгалтерской отчетности сформированной с соблюдением установленных сроков.</w:t>
            </w:r>
          </w:p>
        </w:tc>
        <w:tc>
          <w:tcPr>
            <w:tcW w:w="3432" w:type="dxa"/>
            <w:gridSpan w:val="2"/>
          </w:tcPr>
          <w:p w:rsidR="00A5023C" w:rsidRPr="0067498F" w:rsidRDefault="006660DA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A5023C" w:rsidRPr="0067498F" w:rsidRDefault="00A5023C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 процентов</w:t>
            </w:r>
          </w:p>
        </w:tc>
        <w:tc>
          <w:tcPr>
            <w:tcW w:w="1716" w:type="dxa"/>
            <w:gridSpan w:val="2"/>
          </w:tcPr>
          <w:p w:rsidR="006660DA" w:rsidRPr="0067498F" w:rsidRDefault="006660DA" w:rsidP="006660D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A5023C" w:rsidRPr="0067498F" w:rsidRDefault="00A5023C" w:rsidP="004460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 процентов</w:t>
            </w:r>
          </w:p>
        </w:tc>
        <w:tc>
          <w:tcPr>
            <w:tcW w:w="1716" w:type="dxa"/>
          </w:tcPr>
          <w:p w:rsidR="006660DA" w:rsidRPr="0067498F" w:rsidRDefault="006660DA" w:rsidP="006660D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A5023C" w:rsidRPr="0067498F" w:rsidRDefault="00A5023C" w:rsidP="004460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 процентов</w:t>
            </w:r>
          </w:p>
        </w:tc>
        <w:tc>
          <w:tcPr>
            <w:tcW w:w="1838" w:type="dxa"/>
          </w:tcPr>
          <w:p w:rsidR="006660DA" w:rsidRPr="0067498F" w:rsidRDefault="006660DA" w:rsidP="006660D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A5023C" w:rsidRPr="0067498F" w:rsidRDefault="00A5023C" w:rsidP="004460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 процентов</w:t>
            </w:r>
          </w:p>
        </w:tc>
        <w:tc>
          <w:tcPr>
            <w:tcW w:w="1961" w:type="dxa"/>
          </w:tcPr>
          <w:p w:rsidR="006660DA" w:rsidRPr="0067498F" w:rsidRDefault="006660DA" w:rsidP="006660DA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>100</w:t>
            </w:r>
          </w:p>
          <w:p w:rsidR="00A5023C" w:rsidRPr="0067498F" w:rsidRDefault="00A5023C" w:rsidP="004460CC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98F">
              <w:rPr>
                <w:rFonts w:ascii="Arial" w:hAnsi="Arial" w:cs="Arial"/>
                <w:sz w:val="16"/>
                <w:szCs w:val="16"/>
              </w:rPr>
              <w:t xml:space="preserve"> процентов</w:t>
            </w:r>
          </w:p>
        </w:tc>
      </w:tr>
    </w:tbl>
    <w:p w:rsidR="009C385C" w:rsidRPr="005F2F9C" w:rsidRDefault="009C385C" w:rsidP="009C385C">
      <w:pPr>
        <w:autoSpaceDE w:val="0"/>
        <w:autoSpaceDN w:val="0"/>
        <w:adjustRightInd w:val="0"/>
        <w:ind w:firstLine="539"/>
        <w:jc w:val="center"/>
        <w:outlineLvl w:val="1"/>
        <w:rPr>
          <w:rFonts w:ascii="Arial" w:hAnsi="Arial"/>
        </w:rPr>
      </w:pPr>
      <w:r w:rsidRPr="005F2F9C">
        <w:rPr>
          <w:rFonts w:ascii="Arial" w:hAnsi="Arial"/>
          <w:lang w:val="en-US"/>
        </w:rPr>
        <w:t>I</w:t>
      </w:r>
      <w:r w:rsidRPr="005F2F9C">
        <w:rPr>
          <w:rFonts w:ascii="Arial" w:hAnsi="Arial"/>
        </w:rPr>
        <w:t>. Общая характеристика состояния сферы управления муниципальными финансами в муниципальном образовании «Городской округ Электросталь Московской области » и основные проблемы в указанной сфере</w:t>
      </w: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На протяжении последних лет в городском округе Электросталь Московской области (далее - городской округ Электросталь) осуществляется планомерный процесс реформирования общественных финансов, основной целью которого является повышение эффективности бюджетных расходов.</w:t>
      </w:r>
    </w:p>
    <w:p w:rsidR="009C385C" w:rsidRPr="005F2F9C" w:rsidRDefault="009C385C" w:rsidP="00A438A5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proofErr w:type="gramStart"/>
      <w:r w:rsidRPr="005F2F9C">
        <w:rPr>
          <w:rFonts w:ascii="Arial" w:hAnsi="Arial"/>
        </w:rPr>
        <w:lastRenderedPageBreak/>
        <w:t>В соответствии с программой Правительства Российской Федерации, утвержденной рас</w:t>
      </w:r>
      <w:r w:rsidR="00A438A5" w:rsidRPr="005F2F9C">
        <w:rPr>
          <w:rFonts w:ascii="Arial" w:hAnsi="Arial"/>
        </w:rPr>
        <w:t>поряжением от 30.12.2013 № 2593</w:t>
      </w:r>
      <w:r w:rsidRPr="005F2F9C">
        <w:rPr>
          <w:rFonts w:ascii="Arial" w:hAnsi="Arial"/>
        </w:rPr>
        <w:t xml:space="preserve">-р «Об утверждении </w:t>
      </w:r>
      <w:r w:rsidR="00A438A5" w:rsidRPr="005F2F9C">
        <w:rPr>
          <w:rFonts w:ascii="Arial" w:hAnsi="Arial"/>
        </w:rPr>
        <w:t>Программы повышения эффективности управления общественными (государственными и муниципальными) финансами на период до 2018 года»</w:t>
      </w:r>
      <w:r w:rsidR="000761A2" w:rsidRPr="005F2F9C">
        <w:rPr>
          <w:rFonts w:ascii="Arial" w:hAnsi="Arial"/>
        </w:rPr>
        <w:t xml:space="preserve">, </w:t>
      </w:r>
      <w:r w:rsidR="00EA7213" w:rsidRPr="005F2F9C">
        <w:rPr>
          <w:rFonts w:ascii="Arial" w:hAnsi="Arial"/>
        </w:rPr>
        <w:t xml:space="preserve">подпрограммой №4 « Управление государственными финансами Московской области» </w:t>
      </w:r>
      <w:r w:rsidRPr="005F2F9C">
        <w:rPr>
          <w:rFonts w:ascii="Arial" w:hAnsi="Arial"/>
        </w:rPr>
        <w:t>программ</w:t>
      </w:r>
      <w:r w:rsidR="00EA7213" w:rsidRPr="005F2F9C">
        <w:rPr>
          <w:rFonts w:ascii="Arial" w:hAnsi="Arial"/>
        </w:rPr>
        <w:t>ы</w:t>
      </w:r>
      <w:r w:rsidRPr="005F2F9C">
        <w:rPr>
          <w:rFonts w:ascii="Arial" w:hAnsi="Arial"/>
        </w:rPr>
        <w:t xml:space="preserve"> Правительства Московской области, ут</w:t>
      </w:r>
      <w:r w:rsidR="00EA7213" w:rsidRPr="005F2F9C">
        <w:rPr>
          <w:rFonts w:ascii="Arial" w:hAnsi="Arial"/>
        </w:rPr>
        <w:t>вержденной постановлением  от 23</w:t>
      </w:r>
      <w:r w:rsidRPr="005F2F9C">
        <w:rPr>
          <w:rFonts w:ascii="Arial" w:hAnsi="Arial"/>
        </w:rPr>
        <w:t xml:space="preserve"> августа </w:t>
      </w:r>
      <w:smartTag w:uri="urn:schemas-microsoft-com:office:smarttags" w:element="metricconverter">
        <w:smartTagPr>
          <w:attr w:name="ProductID" w:val="2013 г"/>
        </w:smartTagPr>
        <w:r w:rsidRPr="005F2F9C">
          <w:rPr>
            <w:rFonts w:ascii="Arial" w:hAnsi="Arial"/>
          </w:rPr>
          <w:t>2</w:t>
        </w:r>
        <w:r w:rsidR="00EA7213" w:rsidRPr="005F2F9C">
          <w:rPr>
            <w:rFonts w:ascii="Arial" w:hAnsi="Arial"/>
          </w:rPr>
          <w:t>013</w:t>
        </w:r>
        <w:r w:rsidRPr="005F2F9C">
          <w:rPr>
            <w:rFonts w:ascii="Arial" w:hAnsi="Arial"/>
          </w:rPr>
          <w:t xml:space="preserve"> г</w:t>
        </w:r>
      </w:smartTag>
      <w:r w:rsidRPr="005F2F9C">
        <w:rPr>
          <w:rFonts w:ascii="Arial" w:hAnsi="Arial"/>
        </w:rPr>
        <w:t xml:space="preserve">. N </w:t>
      </w:r>
      <w:r w:rsidR="00EA7213" w:rsidRPr="005F2F9C">
        <w:rPr>
          <w:rFonts w:ascii="Arial" w:hAnsi="Arial"/>
        </w:rPr>
        <w:t xml:space="preserve">660/37 </w:t>
      </w:r>
      <w:r w:rsidRPr="005F2F9C">
        <w:rPr>
          <w:rFonts w:ascii="Arial" w:hAnsi="Arial"/>
        </w:rPr>
        <w:t xml:space="preserve">«Об утверждении </w:t>
      </w:r>
      <w:r w:rsidR="00EA7213" w:rsidRPr="005F2F9C">
        <w:rPr>
          <w:rFonts w:ascii="Arial" w:hAnsi="Arial"/>
        </w:rPr>
        <w:t>государственной п</w:t>
      </w:r>
      <w:r w:rsidRPr="005F2F9C">
        <w:rPr>
          <w:rFonts w:ascii="Arial" w:hAnsi="Arial"/>
        </w:rPr>
        <w:t>рограммы Московской области</w:t>
      </w:r>
      <w:r w:rsidR="00EA7213" w:rsidRPr="005F2F9C">
        <w:rPr>
          <w:rFonts w:ascii="Arial" w:hAnsi="Arial"/>
        </w:rPr>
        <w:t>» Эффективная власть»</w:t>
      </w:r>
      <w:r w:rsidRPr="005F2F9C">
        <w:rPr>
          <w:rFonts w:ascii="Arial" w:hAnsi="Arial"/>
        </w:rPr>
        <w:t xml:space="preserve"> </w:t>
      </w:r>
      <w:r w:rsidR="00EA7213" w:rsidRPr="005F2F9C">
        <w:rPr>
          <w:rFonts w:ascii="Arial" w:hAnsi="Arial"/>
        </w:rPr>
        <w:t>на 2014-2018 годы</w:t>
      </w:r>
      <w:proofErr w:type="gramEnd"/>
      <w:r w:rsidRPr="005F2F9C">
        <w:rPr>
          <w:rFonts w:ascii="Arial" w:hAnsi="Arial"/>
        </w:rPr>
        <w:t>»</w:t>
      </w:r>
      <w:r w:rsidR="00EA7213" w:rsidRPr="005F2F9C">
        <w:rPr>
          <w:rFonts w:ascii="Arial" w:hAnsi="Arial"/>
        </w:rPr>
        <w:t xml:space="preserve"> </w:t>
      </w:r>
      <w:r w:rsidR="000761A2" w:rsidRPr="005F2F9C">
        <w:rPr>
          <w:rFonts w:ascii="Arial" w:hAnsi="Arial"/>
        </w:rPr>
        <w:t xml:space="preserve"> и</w:t>
      </w:r>
      <w:r w:rsidR="00F82256" w:rsidRPr="005F2F9C">
        <w:rPr>
          <w:rFonts w:ascii="Arial" w:hAnsi="Arial"/>
        </w:rPr>
        <w:t xml:space="preserve"> Положением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РФ от 30.06.2015 N 658</w:t>
      </w:r>
      <w:r w:rsidRPr="005F2F9C">
        <w:rPr>
          <w:rFonts w:ascii="Arial" w:hAnsi="Arial"/>
        </w:rPr>
        <w:t xml:space="preserve"> реализация программных мероприятий в муниципальном образовании  позволила осуществить следующие преобразования в бюджетной сфере:</w:t>
      </w:r>
    </w:p>
    <w:p w:rsidR="00F82256" w:rsidRPr="005F2F9C" w:rsidRDefault="009C385C" w:rsidP="00F82256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- организацию бюджетного процесса исходя из принципа безусловного исполнения действующих расходных обязательств;</w:t>
      </w:r>
    </w:p>
    <w:p w:rsidR="00F82256" w:rsidRPr="005F2F9C" w:rsidRDefault="00F82256" w:rsidP="00F82256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</w:t>
      </w:r>
      <w:proofErr w:type="gramStart"/>
      <w:r w:rsidRPr="005F2F9C">
        <w:rPr>
          <w:rFonts w:ascii="Arial" w:hAnsi="Arial"/>
        </w:rPr>
        <w:t>- проведение подготовительных мероприятий и по мере реализации мероприятий  предоставление в орган Федерального казначейства по месту обслуживания главных распорядителей бюджетных средств, заявки на подключение к подсистеме управления закупками системы "Электронный бюджет", содержащие информацию о сотрудниках, действующих от имени муниципального образования – городского округа Электросталь Московской области, ответственных за формирование планов закупок, и главных распорядителей бюджетных средств, ответственных за рассмотрение представленных планов закупок;</w:t>
      </w:r>
      <w:proofErr w:type="gramEnd"/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-</w:t>
      </w:r>
      <w:r w:rsidR="00DC509E" w:rsidRPr="005F2F9C">
        <w:rPr>
          <w:rFonts w:ascii="Arial" w:hAnsi="Arial"/>
        </w:rPr>
        <w:t xml:space="preserve"> продолжено </w:t>
      </w:r>
      <w:r w:rsidRPr="005F2F9C">
        <w:rPr>
          <w:rFonts w:ascii="Arial" w:hAnsi="Arial"/>
        </w:rPr>
        <w:t xml:space="preserve">внедрение инструментов </w:t>
      </w:r>
      <w:proofErr w:type="spellStart"/>
      <w:r w:rsidRPr="005F2F9C">
        <w:rPr>
          <w:rFonts w:ascii="Arial" w:hAnsi="Arial"/>
        </w:rPr>
        <w:t>бюджетирования</w:t>
      </w:r>
      <w:proofErr w:type="spellEnd"/>
      <w:r w:rsidRPr="005F2F9C">
        <w:rPr>
          <w:rFonts w:ascii="Arial" w:hAnsi="Arial"/>
        </w:rPr>
        <w:t xml:space="preserve">, </w:t>
      </w:r>
      <w:proofErr w:type="gramStart"/>
      <w:r w:rsidRPr="005F2F9C">
        <w:rPr>
          <w:rFonts w:ascii="Arial" w:hAnsi="Arial"/>
        </w:rPr>
        <w:t>ориентированного</w:t>
      </w:r>
      <w:proofErr w:type="gramEnd"/>
      <w:r w:rsidRPr="005F2F9C">
        <w:rPr>
          <w:rFonts w:ascii="Arial" w:hAnsi="Arial"/>
        </w:rPr>
        <w:t xml:space="preserve"> на результаты (муниципальные программы, обоснование бюджетных ассигнований,  формирование муниципальных заданий);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- создание нормативно - правовой базы для развития новых форм финансового обеспечения муниципальных услуг;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- установление правил и процедур размещения заказов на поставку товаров, выполнение работ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оказание услуг для муниципальных нужд и придание этому процессу публичности;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- бюджет муниципального образования утверждается  на текущий финансовый год и на плановый период, включающий в себя два последующих года;</w:t>
      </w:r>
    </w:p>
    <w:p w:rsidR="003F6A35" w:rsidRPr="005F2F9C" w:rsidRDefault="003F6A35" w:rsidP="003F6A35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- </w:t>
      </w:r>
      <w:r w:rsidR="009C385C" w:rsidRPr="005F2F9C">
        <w:rPr>
          <w:rFonts w:ascii="Arial" w:hAnsi="Arial"/>
        </w:rPr>
        <w:t xml:space="preserve"> формируется «программный» бюджет городского округа</w:t>
      </w:r>
      <w:proofErr w:type="gramStart"/>
      <w:r w:rsidR="009C385C" w:rsidRPr="005F2F9C">
        <w:rPr>
          <w:rFonts w:ascii="Arial" w:hAnsi="Arial"/>
        </w:rPr>
        <w:t xml:space="preserve"> ,</w:t>
      </w:r>
      <w:proofErr w:type="gramEnd"/>
      <w:r w:rsidR="009C385C" w:rsidRPr="005F2F9C">
        <w:rPr>
          <w:rFonts w:ascii="Arial" w:hAnsi="Arial"/>
        </w:rPr>
        <w:t xml:space="preserve"> расходы бюджета формируются в рамках муниципальных программ, в соответствии с перечнем, который утвержден постановлением администрации городского</w:t>
      </w:r>
      <w:r w:rsidR="00EC5701" w:rsidRPr="005F2F9C">
        <w:rPr>
          <w:rFonts w:ascii="Arial" w:hAnsi="Arial"/>
        </w:rPr>
        <w:t xml:space="preserve"> округа  Электросталь   от 25.08.2014 № 739/9 « Переч</w:t>
      </w:r>
      <w:r w:rsidR="009C385C" w:rsidRPr="005F2F9C">
        <w:rPr>
          <w:rFonts w:ascii="Arial" w:hAnsi="Arial"/>
        </w:rPr>
        <w:t>е</w:t>
      </w:r>
      <w:r w:rsidR="00EC5701" w:rsidRPr="005F2F9C">
        <w:rPr>
          <w:rFonts w:ascii="Arial" w:hAnsi="Arial"/>
        </w:rPr>
        <w:t>нь</w:t>
      </w:r>
      <w:r w:rsidR="009C385C" w:rsidRPr="005F2F9C">
        <w:rPr>
          <w:rFonts w:ascii="Arial" w:hAnsi="Arial"/>
        </w:rPr>
        <w:t xml:space="preserve"> муниципальных программ городского округа Э</w:t>
      </w:r>
      <w:r w:rsidR="00EC5701" w:rsidRPr="005F2F9C">
        <w:rPr>
          <w:rFonts w:ascii="Arial" w:hAnsi="Arial"/>
        </w:rPr>
        <w:t xml:space="preserve">лектросталь Московской области </w:t>
      </w:r>
      <w:r w:rsidR="009C385C" w:rsidRPr="005F2F9C">
        <w:rPr>
          <w:rFonts w:ascii="Arial" w:hAnsi="Arial"/>
        </w:rPr>
        <w:t>» (с последующими изменениями и дополнениями).</w:t>
      </w:r>
    </w:p>
    <w:p w:rsidR="00F00CE8" w:rsidRPr="005F2F9C" w:rsidRDefault="00DC509E" w:rsidP="00F00CE8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В целом задачи повышения эффективности бюджетных расходов были решены, что обеспечило преемственность развития системы управления общественными финансами и создало качественно новую базу для разработки новой программы в данной сфере.</w:t>
      </w:r>
    </w:p>
    <w:p w:rsidR="009C385C" w:rsidRPr="005F2F9C" w:rsidRDefault="00F00CE8" w:rsidP="00F00CE8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</w:t>
      </w:r>
      <w:r w:rsidR="009C385C" w:rsidRPr="005F2F9C">
        <w:rPr>
          <w:rFonts w:ascii="Arial" w:hAnsi="Arial"/>
        </w:rPr>
        <w:t>Вместе с тем не все мероприятия были реализованы в полной мере и дали ожидаемый эффект. Необходимо принять дополнительные меры по повышению эффективности распределения бюджетных средств, обоснованию принятия новых и увеличению действующих расходных обязательств.</w:t>
      </w:r>
    </w:p>
    <w:p w:rsidR="009C385C" w:rsidRPr="005F2F9C" w:rsidRDefault="009C385C" w:rsidP="009C385C">
      <w:pPr>
        <w:ind w:firstLine="567"/>
        <w:rPr>
          <w:rFonts w:ascii="Arial" w:hAnsi="Arial"/>
        </w:rPr>
      </w:pPr>
    </w:p>
    <w:p w:rsidR="009C385C" w:rsidRPr="005F2F9C" w:rsidRDefault="009C385C" w:rsidP="009C385C">
      <w:pPr>
        <w:ind w:firstLine="567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lastRenderedPageBreak/>
        <w:t>II</w:t>
      </w:r>
      <w:r w:rsidRPr="005F2F9C">
        <w:rPr>
          <w:rFonts w:ascii="Arial" w:hAnsi="Arial"/>
        </w:rPr>
        <w:t xml:space="preserve">. Прогноз развития сферы управления муниципальными финансами при </w:t>
      </w:r>
      <w:proofErr w:type="gramStart"/>
      <w:r w:rsidRPr="005F2F9C">
        <w:rPr>
          <w:rFonts w:ascii="Arial" w:hAnsi="Arial"/>
        </w:rPr>
        <w:t>реализации  муниципальной</w:t>
      </w:r>
      <w:proofErr w:type="gramEnd"/>
      <w:r w:rsidRPr="005F2F9C">
        <w:rPr>
          <w:rFonts w:ascii="Arial" w:hAnsi="Arial"/>
        </w:rPr>
        <w:t xml:space="preserve"> Программы</w:t>
      </w:r>
    </w:p>
    <w:p w:rsidR="009C385C" w:rsidRPr="005F2F9C" w:rsidRDefault="009C385C" w:rsidP="009C385C">
      <w:pPr>
        <w:ind w:firstLine="567"/>
        <w:rPr>
          <w:rFonts w:ascii="Arial" w:hAnsi="Arial"/>
        </w:rPr>
      </w:pP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Приведенная выше характеристика текущего состояния сферы управления муниципальными финансами  городского округа Электросталь показывает необходимость принятия решений о проведении мероприятий по совершенствованию текущей бюджетной политики, по повышению открытости и прозрачности бюджетного процесса, более широкому применению </w:t>
      </w:r>
      <w:proofErr w:type="gramStart"/>
      <w:r w:rsidRPr="005F2F9C">
        <w:rPr>
          <w:rFonts w:ascii="Arial" w:hAnsi="Arial"/>
        </w:rPr>
        <w:t>экономических методов</w:t>
      </w:r>
      <w:proofErr w:type="gramEnd"/>
      <w:r w:rsidRPr="005F2F9C">
        <w:rPr>
          <w:rFonts w:ascii="Arial" w:hAnsi="Arial"/>
        </w:rPr>
        <w:t xml:space="preserve"> управления и управления муниципальным долгом  городского округа Электросталь.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Для продолжения работы</w:t>
      </w:r>
      <w:r w:rsidR="00DC509E" w:rsidRPr="005F2F9C">
        <w:rPr>
          <w:rFonts w:ascii="Arial" w:hAnsi="Arial"/>
        </w:rPr>
        <w:t xml:space="preserve"> на принципе приемлемости </w:t>
      </w:r>
      <w:r w:rsidRPr="005F2F9C">
        <w:rPr>
          <w:rFonts w:ascii="Arial" w:hAnsi="Arial"/>
        </w:rPr>
        <w:t xml:space="preserve"> разработана муниципальная программа  «Управление муниципальными  финансами городского округа Электросталь Мо</w:t>
      </w:r>
      <w:r w:rsidR="00DC509E" w:rsidRPr="005F2F9C">
        <w:rPr>
          <w:rFonts w:ascii="Arial" w:hAnsi="Arial"/>
        </w:rPr>
        <w:t xml:space="preserve">сковской области» на период 2017 - </w:t>
      </w:r>
      <w:smartTag w:uri="urn:schemas-microsoft-com:office:smarttags" w:element="metricconverter">
        <w:smartTagPr>
          <w:attr w:name="ProductID" w:val="2021 г"/>
        </w:smartTagPr>
        <w:r w:rsidR="00DC509E" w:rsidRPr="005F2F9C">
          <w:rPr>
            <w:rFonts w:ascii="Arial" w:hAnsi="Arial"/>
          </w:rPr>
          <w:t>2021</w:t>
        </w:r>
        <w:r w:rsidRPr="005F2F9C">
          <w:rPr>
            <w:rFonts w:ascii="Arial" w:hAnsi="Arial"/>
          </w:rPr>
          <w:t xml:space="preserve"> г</w:t>
        </w:r>
      </w:smartTag>
      <w:r w:rsidRPr="005F2F9C">
        <w:rPr>
          <w:rFonts w:ascii="Arial" w:hAnsi="Arial"/>
        </w:rPr>
        <w:t xml:space="preserve">.г. </w:t>
      </w:r>
      <w:proofErr w:type="gramStart"/>
      <w:r w:rsidRPr="005F2F9C">
        <w:rPr>
          <w:rFonts w:ascii="Arial" w:hAnsi="Arial"/>
        </w:rPr>
        <w:t xml:space="preserve">( </w:t>
      </w:r>
      <w:proofErr w:type="gramEnd"/>
      <w:r w:rsidRPr="005F2F9C">
        <w:rPr>
          <w:rFonts w:ascii="Arial" w:hAnsi="Arial"/>
        </w:rPr>
        <w:t>далее – муниципальная  Программа).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В обеспечение долгосрочной сбалансированности и финансовой устойчивости бюджета необходимо скоординировать действия структурных (функциональных) подразделений Администрации городского округа Электросталь для усовершенствования действующей системы социально-экономического и бюджетного планирования.  </w:t>
      </w:r>
    </w:p>
    <w:p w:rsidR="009C385C" w:rsidRPr="005F2F9C" w:rsidRDefault="009C385C" w:rsidP="009C385C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  Разработка бюджетного планирования даст возможность  определить долгосрочную политику в сфере управления доходной и расходной частями бюджета, что является важным направлением повышения эффективности бюджетных расходов.</w:t>
      </w:r>
    </w:p>
    <w:p w:rsidR="009C385C" w:rsidRPr="005F2F9C" w:rsidRDefault="009C385C" w:rsidP="009C385C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  </w:t>
      </w:r>
      <w:proofErr w:type="gramStart"/>
      <w:r w:rsidRPr="005F2F9C">
        <w:rPr>
          <w:rFonts w:ascii="Arial" w:hAnsi="Arial"/>
        </w:rPr>
        <w:t xml:space="preserve">Показатели исполнения бюджета, прогноза социально-экономического развития городского округа  Электросталь и </w:t>
      </w:r>
      <w:r w:rsidR="00DC509E" w:rsidRPr="005F2F9C">
        <w:rPr>
          <w:rFonts w:ascii="Arial" w:hAnsi="Arial"/>
        </w:rPr>
        <w:t xml:space="preserve">достижение поставленных задач майскими Указами Президента </w:t>
      </w:r>
      <w:r w:rsidRPr="005F2F9C">
        <w:rPr>
          <w:rFonts w:ascii="Arial" w:hAnsi="Arial"/>
        </w:rPr>
        <w:t>должны быть взаимоувязаны, в результате чего будут увязаны показатели экономического и бюджетного планирования в долгосрочной и среднесрочной перспективе, повысится обоснованность принимаемых стратегических решений с точки зрения требуемых бюджетных и иных связанных с ними ресурсов, стратегические ориентиры развития городского округа будут четко определять приоритетные направления</w:t>
      </w:r>
      <w:proofErr w:type="gramEnd"/>
      <w:r w:rsidRPr="005F2F9C">
        <w:rPr>
          <w:rFonts w:ascii="Arial" w:hAnsi="Arial"/>
        </w:rPr>
        <w:t xml:space="preserve"> расходования бюджетных средств</w:t>
      </w:r>
      <w:proofErr w:type="gramStart"/>
      <w:r w:rsidRPr="005F2F9C">
        <w:rPr>
          <w:rFonts w:ascii="Arial" w:hAnsi="Arial"/>
        </w:rPr>
        <w:t xml:space="preserve"> .</w:t>
      </w:r>
      <w:proofErr w:type="gramEnd"/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Решение задач социально-экономического развития будет осуществляться в условиях, призванных обеспечить долгосрочную сбалансированность  бюджета, устойчивость бюджетной системы  и минимизацию бюджетных рисков.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На реализацию Программы могут оказать значительное влияние внешние риски, связанные: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- с внесением изменений в Федеральный закон Российской Федерации от 6 октября 2003 года № 131-ФЗ « Об общих принципах организации местного самоуправления в Российской Федерации»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с последующим  перераспределением расходных полномочий между органами государственной власти Московской области и органами местного самоуправления в соответствии с решениями, которые могут быть приняты на федеральном уровне;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- риск ухудшения состояния экономики, что может привести к снижению бюджетных доходов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ухудшению динамики основных экономических показателей, в том числе снижению темпов экономического роста и как следствие снижение налоговых и неналоговых доходов </w:t>
      </w:r>
      <w:r w:rsidR="00F00CE8" w:rsidRPr="005F2F9C">
        <w:rPr>
          <w:rFonts w:ascii="Arial" w:hAnsi="Arial"/>
        </w:rPr>
        <w:t>.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В целях минимизации указанных рисков должна быть создана эффективная система управления муниципальной Программой.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  <w:color w:val="FF0000"/>
        </w:rPr>
      </w:pPr>
    </w:p>
    <w:p w:rsidR="009C385C" w:rsidRPr="005F2F9C" w:rsidRDefault="009C385C" w:rsidP="009C385C">
      <w:pPr>
        <w:ind w:firstLine="567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III</w:t>
      </w:r>
      <w:r w:rsidRPr="005F2F9C">
        <w:rPr>
          <w:rFonts w:ascii="Arial" w:hAnsi="Arial"/>
        </w:rPr>
        <w:t>. Цели и задачи муниципальной Программы</w:t>
      </w:r>
    </w:p>
    <w:p w:rsidR="009C385C" w:rsidRPr="005F2F9C" w:rsidRDefault="009C385C" w:rsidP="009C385C">
      <w:pPr>
        <w:ind w:firstLine="567"/>
        <w:rPr>
          <w:rFonts w:ascii="Arial" w:hAnsi="Arial"/>
        </w:rPr>
      </w:pP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lastRenderedPageBreak/>
        <w:t>Цель Программы - повышение качества управления муниципальными  финансами городского округа Электросталь путём достижения сбалансированности и устойчивости бюджетной системы городского округа, создание условий для эффективного социально-экономического развития муниципального образования и последовательного повышения уровня жизни населения городского округа Электросталь.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Срок реализации муниципальной Программы 201</w:t>
      </w:r>
      <w:r w:rsidR="002C1A3A" w:rsidRPr="005F2F9C">
        <w:rPr>
          <w:rFonts w:ascii="Arial" w:hAnsi="Arial"/>
        </w:rPr>
        <w:t>7-</w:t>
      </w:r>
      <w:smartTag w:uri="urn:schemas-microsoft-com:office:smarttags" w:element="metricconverter">
        <w:smartTagPr>
          <w:attr w:name="ProductID" w:val="2021 г"/>
        </w:smartTagPr>
        <w:r w:rsidR="002C1A3A" w:rsidRPr="005F2F9C">
          <w:rPr>
            <w:rFonts w:ascii="Arial" w:hAnsi="Arial"/>
          </w:rPr>
          <w:t>2021</w:t>
        </w:r>
        <w:r w:rsidRPr="005F2F9C">
          <w:rPr>
            <w:rFonts w:ascii="Arial" w:hAnsi="Arial"/>
          </w:rPr>
          <w:t xml:space="preserve"> г</w:t>
        </w:r>
      </w:smartTag>
      <w:r w:rsidRPr="005F2F9C">
        <w:rPr>
          <w:rFonts w:ascii="Arial" w:hAnsi="Arial"/>
        </w:rPr>
        <w:t>.г.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Исходя из текущей экономической ситуации и задач, озвученных Президентом Российской Федерации, Правительством Российской Федерации, Губернатором Московской области, Главой городского округа Электросталь достижение поставленной цели по повышению качества управления муниципальными  финансами будет осуществляться в городском округе Электросталь посредством решения следующих задач муниципальной Программы</w:t>
      </w:r>
      <w:proofErr w:type="gramStart"/>
      <w:r w:rsidRPr="005F2F9C">
        <w:rPr>
          <w:rFonts w:ascii="Arial" w:hAnsi="Arial"/>
        </w:rPr>
        <w:t xml:space="preserve"> :</w:t>
      </w:r>
      <w:proofErr w:type="gramEnd"/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>1) Обеспечение сбалансированности и устойчивости бюджета</w:t>
      </w:r>
      <w:proofErr w:type="gramStart"/>
      <w:r w:rsidR="00DE0F4F" w:rsidRPr="005F2F9C">
        <w:rPr>
          <w:rFonts w:ascii="Arial" w:hAnsi="Arial"/>
        </w:rPr>
        <w:t xml:space="preserve"> </w:t>
      </w:r>
      <w:r w:rsidRPr="005F2F9C">
        <w:rPr>
          <w:rFonts w:ascii="Arial" w:hAnsi="Arial"/>
        </w:rPr>
        <w:t>;</w:t>
      </w:r>
      <w:proofErr w:type="gramEnd"/>
    </w:p>
    <w:p w:rsidR="009C385C" w:rsidRPr="005F2F9C" w:rsidRDefault="009C385C" w:rsidP="009C385C">
      <w:pPr>
        <w:pStyle w:val="ConsPlusCell"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 xml:space="preserve">         2) Повышение эффективности бюджетных расходов</w:t>
      </w:r>
      <w:proofErr w:type="gramStart"/>
      <w:r w:rsidR="00DE0F4F" w:rsidRPr="005F2F9C">
        <w:rPr>
          <w:rFonts w:ascii="Arial" w:hAnsi="Arial" w:cs="Arial"/>
        </w:rPr>
        <w:t xml:space="preserve">  </w:t>
      </w:r>
      <w:r w:rsidRPr="005F2F9C">
        <w:rPr>
          <w:rFonts w:ascii="Arial" w:hAnsi="Arial" w:cs="Arial"/>
        </w:rPr>
        <w:t>;</w:t>
      </w:r>
      <w:proofErr w:type="gramEnd"/>
    </w:p>
    <w:p w:rsidR="009C385C" w:rsidRPr="005F2F9C" w:rsidRDefault="009C385C" w:rsidP="009C385C">
      <w:pPr>
        <w:tabs>
          <w:tab w:val="left" w:pos="5820"/>
        </w:tabs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3) </w:t>
      </w:r>
      <w:r w:rsidR="0098059D" w:rsidRPr="005F2F9C">
        <w:rPr>
          <w:rFonts w:ascii="Arial" w:hAnsi="Arial"/>
        </w:rPr>
        <w:t>Качественное  управление</w:t>
      </w:r>
      <w:r w:rsidRPr="005F2F9C">
        <w:rPr>
          <w:rFonts w:ascii="Arial" w:hAnsi="Arial"/>
        </w:rPr>
        <w:t xml:space="preserve"> муниципальным долгом;</w:t>
      </w:r>
      <w:r w:rsidRPr="005F2F9C">
        <w:rPr>
          <w:rFonts w:ascii="Arial" w:hAnsi="Arial"/>
        </w:rPr>
        <w:tab/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4)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области». </w:t>
      </w:r>
    </w:p>
    <w:p w:rsidR="009C385C" w:rsidRPr="005F2F9C" w:rsidRDefault="009C385C" w:rsidP="009C385C">
      <w:pPr>
        <w:ind w:firstLine="567"/>
        <w:jc w:val="both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IV</w:t>
      </w:r>
      <w:r w:rsidRPr="005F2F9C">
        <w:rPr>
          <w:rFonts w:ascii="Arial" w:hAnsi="Arial"/>
        </w:rPr>
        <w:t xml:space="preserve">. Характеристика основных мероприятий </w:t>
      </w: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  <w:r w:rsidRPr="005F2F9C">
        <w:rPr>
          <w:rFonts w:ascii="Arial" w:hAnsi="Arial"/>
        </w:rPr>
        <w:t xml:space="preserve">муниципальной Программы </w:t>
      </w: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5F2F9C">
        <w:rPr>
          <w:rFonts w:ascii="Arial" w:hAnsi="Arial"/>
        </w:rPr>
        <w:t>Достижение целей и решение задач муници</w:t>
      </w:r>
      <w:r w:rsidR="002C1A3A" w:rsidRPr="005F2F9C">
        <w:rPr>
          <w:rFonts w:ascii="Arial" w:hAnsi="Arial"/>
        </w:rPr>
        <w:t>пальной Программы в тече</w:t>
      </w:r>
      <w:r w:rsidR="0098059D" w:rsidRPr="005F2F9C">
        <w:rPr>
          <w:rFonts w:ascii="Arial" w:hAnsi="Arial"/>
        </w:rPr>
        <w:t>ние</w:t>
      </w:r>
      <w:r w:rsidR="002C1A3A" w:rsidRPr="005F2F9C">
        <w:rPr>
          <w:rFonts w:ascii="Arial" w:hAnsi="Arial"/>
        </w:rPr>
        <w:t xml:space="preserve"> 2017-2021</w:t>
      </w:r>
      <w:r w:rsidRPr="005F2F9C">
        <w:rPr>
          <w:rFonts w:ascii="Arial" w:hAnsi="Arial"/>
        </w:rPr>
        <w:t xml:space="preserve"> годов планируется осуществить путем скоординированного выполнения комплекса взаимоувязанных по срокам, ресурсам, исполнителям и результатам мероприятий, предусмотренных в Приложении №1. 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Инструментами, обеспечивающими повышение качества управления муниципальными финансами городского округа Электросталь, являются:</w:t>
      </w:r>
    </w:p>
    <w:p w:rsidR="009C385C" w:rsidRPr="005F2F9C" w:rsidRDefault="009C385C" w:rsidP="00DE0F4F">
      <w:pPr>
        <w:pStyle w:val="ConsPlusCell"/>
        <w:numPr>
          <w:ilvl w:val="0"/>
          <w:numId w:val="7"/>
        </w:numPr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>Обеспечение сбалансированности и устойчивости бюджета  городского округа</w:t>
      </w:r>
      <w:proofErr w:type="gramStart"/>
      <w:r w:rsidRPr="005F2F9C">
        <w:rPr>
          <w:rFonts w:ascii="Arial" w:hAnsi="Arial" w:cs="Arial"/>
        </w:rPr>
        <w:t xml:space="preserve"> ,</w:t>
      </w:r>
      <w:proofErr w:type="gramEnd"/>
      <w:r w:rsidRPr="005F2F9C">
        <w:rPr>
          <w:rFonts w:ascii="Arial" w:hAnsi="Arial" w:cs="Arial"/>
        </w:rPr>
        <w:t xml:space="preserve"> что </w:t>
      </w:r>
      <w:r w:rsidR="00DE0F4F" w:rsidRPr="005F2F9C">
        <w:rPr>
          <w:rFonts w:ascii="Arial" w:hAnsi="Arial" w:cs="Arial"/>
        </w:rPr>
        <w:t xml:space="preserve">в свою очередь представляет </w:t>
      </w:r>
      <w:r w:rsidRPr="005F2F9C">
        <w:rPr>
          <w:rFonts w:ascii="Arial" w:hAnsi="Arial" w:cs="Arial"/>
        </w:rPr>
        <w:t xml:space="preserve"> важную часть в управлении муниципальными финансами и в значительной мере определяется организацией бюджетного процесса, координацией в этой сфере деятельности участников бюджетного процесса.</w:t>
      </w:r>
    </w:p>
    <w:p w:rsidR="00DE0F4F" w:rsidRPr="005F2F9C" w:rsidRDefault="00DE0F4F" w:rsidP="00DE0F4F">
      <w:pPr>
        <w:pStyle w:val="ConsPlusCell"/>
        <w:ind w:left="360"/>
        <w:jc w:val="both"/>
        <w:rPr>
          <w:rFonts w:ascii="Arial" w:hAnsi="Arial" w:cs="Arial"/>
        </w:rPr>
      </w:pPr>
    </w:p>
    <w:p w:rsidR="009C385C" w:rsidRPr="005F2F9C" w:rsidRDefault="009C385C" w:rsidP="00C4255E">
      <w:pPr>
        <w:ind w:firstLine="540"/>
        <w:contextualSpacing/>
        <w:jc w:val="both"/>
        <w:rPr>
          <w:rFonts w:ascii="Arial" w:hAnsi="Arial"/>
        </w:rPr>
      </w:pPr>
      <w:r w:rsidRPr="005F2F9C">
        <w:rPr>
          <w:rFonts w:ascii="Arial" w:hAnsi="Arial"/>
        </w:rPr>
        <w:t>Основными резервами в настоящее время являются:</w:t>
      </w:r>
    </w:p>
    <w:p w:rsidR="009C385C" w:rsidRPr="005F2F9C" w:rsidRDefault="00DE0F4F" w:rsidP="00C4255E">
      <w:pPr>
        <w:pStyle w:val="aa"/>
        <w:ind w:right="-75"/>
        <w:contextualSpacing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>а</w:t>
      </w:r>
      <w:r w:rsidR="009C385C" w:rsidRPr="005F2F9C">
        <w:rPr>
          <w:rFonts w:ascii="Arial" w:hAnsi="Arial" w:cs="Arial"/>
        </w:rPr>
        <w:t>) осуществление краткосрочного прогнозирования поступления доходов в бюджет городского округа Электросталь путем проведения  мониторинга ежедневных, ежемесячных  поступлений  налоговых и неналоговых доходов бюджета городского</w:t>
      </w:r>
      <w:r w:rsidR="0098059D" w:rsidRPr="005F2F9C">
        <w:rPr>
          <w:rFonts w:ascii="Arial" w:hAnsi="Arial" w:cs="Arial"/>
        </w:rPr>
        <w:t xml:space="preserve"> округа</w:t>
      </w:r>
      <w:r w:rsidR="009C385C" w:rsidRPr="005F2F9C">
        <w:rPr>
          <w:rFonts w:ascii="Arial" w:hAnsi="Arial" w:cs="Arial"/>
        </w:rPr>
        <w:t xml:space="preserve">, а также  </w:t>
      </w:r>
      <w:r w:rsidR="009C385C" w:rsidRPr="005F2F9C">
        <w:rPr>
          <w:rFonts w:ascii="Arial" w:hAnsi="Arial" w:cs="Arial"/>
        </w:rPr>
        <w:lastRenderedPageBreak/>
        <w:t>формирование прогноза поступлений налоговых и неналоговых доходов в бюджет городского округа Электросталь   на предстоящий месяц в целях детального прогнозирования ассигнований для финансирования социально-значимых расходов;</w:t>
      </w:r>
    </w:p>
    <w:p w:rsidR="00354879" w:rsidRPr="005F2F9C" w:rsidRDefault="00DE0F4F" w:rsidP="00C4255E">
      <w:pPr>
        <w:contextualSpacing/>
        <w:jc w:val="both"/>
        <w:rPr>
          <w:rFonts w:ascii="Arial" w:hAnsi="Arial"/>
        </w:rPr>
      </w:pPr>
      <w:r w:rsidRPr="005F2F9C">
        <w:rPr>
          <w:rFonts w:ascii="Arial" w:hAnsi="Arial"/>
        </w:rPr>
        <w:t>б</w:t>
      </w:r>
      <w:r w:rsidR="009C385C" w:rsidRPr="005F2F9C">
        <w:rPr>
          <w:rFonts w:ascii="Arial" w:hAnsi="Arial"/>
        </w:rPr>
        <w:t>) мобилизация налоговых и неналоговых доходов бюджета  городского округа Электросталь Московской области, в соответствии с утвержденным планом действий по реализации задач по мобилизации доходов бюджета городского округа Электросталь, а также проведение стабильной и предсказуемой налоговой политики в городском округе</w:t>
      </w:r>
      <w:r w:rsidR="00354879" w:rsidRPr="005F2F9C">
        <w:rPr>
          <w:rFonts w:ascii="Arial" w:hAnsi="Arial"/>
        </w:rPr>
        <w:t>;</w:t>
      </w:r>
    </w:p>
    <w:p w:rsidR="00D4791C" w:rsidRPr="005F2F9C" w:rsidRDefault="00D4791C" w:rsidP="00C4255E">
      <w:pPr>
        <w:contextualSpacing/>
        <w:jc w:val="both"/>
        <w:rPr>
          <w:rFonts w:ascii="Arial" w:hAnsi="Arial"/>
        </w:rPr>
      </w:pPr>
    </w:p>
    <w:p w:rsidR="00354879" w:rsidRPr="005F2F9C" w:rsidRDefault="00354879" w:rsidP="00C4255E">
      <w:pPr>
        <w:contextualSpacing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в) формирование  «программного»  бюджета городского округа, исходя из четкой </w:t>
      </w:r>
      <w:proofErr w:type="spellStart"/>
      <w:r w:rsidRPr="005F2F9C">
        <w:rPr>
          <w:rFonts w:ascii="Arial" w:hAnsi="Arial"/>
        </w:rPr>
        <w:t>приоритизации</w:t>
      </w:r>
      <w:proofErr w:type="spellEnd"/>
      <w:r w:rsidRPr="005F2F9C">
        <w:rPr>
          <w:rFonts w:ascii="Arial" w:hAnsi="Arial"/>
        </w:rPr>
        <w:t xml:space="preserve">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исполнения.</w:t>
      </w:r>
    </w:p>
    <w:p w:rsidR="00354879" w:rsidRPr="005F2F9C" w:rsidRDefault="00354879" w:rsidP="009C385C">
      <w:pPr>
        <w:jc w:val="both"/>
        <w:rPr>
          <w:rFonts w:ascii="Arial" w:hAnsi="Arial"/>
        </w:rPr>
      </w:pPr>
    </w:p>
    <w:p w:rsidR="009C385C" w:rsidRPr="005F2F9C" w:rsidRDefault="009C385C" w:rsidP="009C385C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В рамках проводимой налоговой политики основным источником повышения доходного потенциала взимаемых налогов будет являться оптимизация существующей системы налоговых льгот  и обеспечение полного учета объектов недвижимости, включая земельные участки.</w:t>
      </w:r>
    </w:p>
    <w:p w:rsidR="009C385C" w:rsidRPr="005F2F9C" w:rsidRDefault="009C385C" w:rsidP="009C385C">
      <w:pPr>
        <w:pStyle w:val="aa"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 xml:space="preserve">        2) Повышение эффективности бюджетных расходов  городского округа с целью обеспечения потребностей граждан в качественных и доступных муниципальных  услугах, в том числе за счет:</w:t>
      </w:r>
    </w:p>
    <w:p w:rsidR="009C385C" w:rsidRPr="005F2F9C" w:rsidRDefault="009C385C" w:rsidP="009C385C">
      <w:pPr>
        <w:pStyle w:val="aa"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9C385C" w:rsidRPr="005F2F9C" w:rsidRDefault="009C385C" w:rsidP="009C385C">
      <w:pPr>
        <w:pStyle w:val="aa"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 xml:space="preserve">- участия, исходя из возможностей бюджета, в реализации программ и мероприятий, </w:t>
      </w:r>
      <w:proofErr w:type="spellStart"/>
      <w:r w:rsidRPr="005F2F9C">
        <w:rPr>
          <w:rFonts w:ascii="Arial" w:hAnsi="Arial" w:cs="Arial"/>
        </w:rPr>
        <w:t>софинансируемых</w:t>
      </w:r>
      <w:proofErr w:type="spellEnd"/>
      <w:r w:rsidRPr="005F2F9C">
        <w:rPr>
          <w:rFonts w:ascii="Arial" w:hAnsi="Arial" w:cs="Arial"/>
        </w:rPr>
        <w:t xml:space="preserve"> из областного  бюджета;</w:t>
      </w:r>
    </w:p>
    <w:p w:rsidR="009C385C" w:rsidRPr="005F2F9C" w:rsidRDefault="009C385C" w:rsidP="009C385C">
      <w:pPr>
        <w:pStyle w:val="aa"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>- проведение анализа сложившейся кредиторской задолженности главных распорядителей (получателей) средств бюджета городского округа Электросталь за счет проведения  анализа сложившейся кредиторской задолженности главных распорядителей (получателей) средств бюджета городского округа</w:t>
      </w:r>
      <w:proofErr w:type="gramStart"/>
      <w:r w:rsidRPr="005F2F9C">
        <w:rPr>
          <w:rFonts w:ascii="Arial" w:hAnsi="Arial" w:cs="Arial"/>
        </w:rPr>
        <w:t xml:space="preserve"> .</w:t>
      </w:r>
      <w:proofErr w:type="gramEnd"/>
    </w:p>
    <w:p w:rsidR="009C385C" w:rsidRPr="005F2F9C" w:rsidRDefault="009C385C" w:rsidP="009C385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3) </w:t>
      </w:r>
      <w:r w:rsidR="0098059D" w:rsidRPr="005F2F9C">
        <w:rPr>
          <w:rFonts w:ascii="Arial" w:hAnsi="Arial"/>
        </w:rPr>
        <w:t>Качественное  управление</w:t>
      </w:r>
      <w:r w:rsidRPr="005F2F9C">
        <w:rPr>
          <w:rFonts w:ascii="Arial" w:hAnsi="Arial"/>
        </w:rPr>
        <w:t xml:space="preserve"> муниципальным долгом</w:t>
      </w:r>
      <w:proofErr w:type="gramStart"/>
      <w:r w:rsidRPr="005F2F9C">
        <w:rPr>
          <w:rFonts w:ascii="Arial" w:hAnsi="Arial"/>
        </w:rPr>
        <w:t xml:space="preserve"> .</w:t>
      </w:r>
      <w:proofErr w:type="gramEnd"/>
    </w:p>
    <w:p w:rsidR="00531BCC" w:rsidRPr="005F2F9C" w:rsidRDefault="00531BCC" w:rsidP="009C385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9C385C" w:rsidRPr="005F2F9C" w:rsidRDefault="009C385C" w:rsidP="009C385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Проведение мероприятий по оптимизации структуры муниципального долга, анализа и мониторинга финансовых рынков с учетом анализа исполнения бюджета городского округа Электросталь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мероприятий по снижению расходов на обслуживание муниципального долга обеспечит сбалансированность и социальную направленность бюджета городского округа Электросталь при </w:t>
      </w:r>
      <w:r w:rsidRPr="005F2F9C">
        <w:rPr>
          <w:rFonts w:ascii="Arial" w:hAnsi="Arial"/>
        </w:rPr>
        <w:lastRenderedPageBreak/>
        <w:t>сохранении высокой степени долговой устойчивости и осуществлении экономически обоснованной заемной политики.</w:t>
      </w:r>
    </w:p>
    <w:p w:rsidR="00531BCC" w:rsidRPr="005F2F9C" w:rsidRDefault="00531BCC" w:rsidP="009C385C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550BF4" w:rsidRPr="005F2F9C" w:rsidRDefault="009C385C" w:rsidP="00550BF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4) 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</w:t>
      </w:r>
      <w:r w:rsidR="00550BF4" w:rsidRPr="005F2F9C">
        <w:rPr>
          <w:rFonts w:ascii="Arial" w:hAnsi="Arial"/>
        </w:rPr>
        <w:t>, в том числе за счет  повышения качества финансового менеджмента главными распорядителями бюджетных средств.</w:t>
      </w:r>
    </w:p>
    <w:p w:rsidR="00531BCC" w:rsidRPr="005F2F9C" w:rsidRDefault="00531BC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Для решения проблемы эффективного управления муниципальными финансами в городском округе Электросталь необходимо своевременное финансовое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информационное и методическое сопровождение функционирования структурных подразделений Администрации городского округа Электросталь.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Проводимые мероприятия призваны повысить эффективность управления функционированием и развитием финансовой системы  в городском округе Электросталь и обеспечить согласованность управленческих решений в рамках реализации  других муниципальных программ городского округа.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Мероприятия в рамках программы будут направлены</w:t>
      </w:r>
      <w:proofErr w:type="gramStart"/>
      <w:r w:rsidRPr="005F2F9C">
        <w:rPr>
          <w:rFonts w:ascii="Arial" w:hAnsi="Arial"/>
        </w:rPr>
        <w:t xml:space="preserve"> :</w:t>
      </w:r>
      <w:proofErr w:type="gramEnd"/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- на содействие в осуществлении единой государственной бюджетной, кредитной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финансовой и налоговой политики в городском округе Электросталь;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- на своевременную разработку проекта соответствующего бюджета городского округа Электросталь, а также организацию и обеспечение в установленном порядке исполнения бюджета городского округа Электросталь;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-на осуществление руководства организацией и ведением бюджетного учета получателями средств бюджета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исполнением бюджета городского округа Электросталь и составлением бюджетной отчетности.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V</w:t>
      </w:r>
      <w:r w:rsidRPr="005F2F9C">
        <w:rPr>
          <w:rFonts w:ascii="Arial" w:hAnsi="Arial"/>
        </w:rPr>
        <w:t xml:space="preserve">. Планируемые количественные и качественные показатели </w:t>
      </w:r>
    </w:p>
    <w:p w:rsidR="009C385C" w:rsidRPr="005F2F9C" w:rsidRDefault="009C385C" w:rsidP="009C385C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5F2F9C">
        <w:rPr>
          <w:rFonts w:ascii="Arial" w:hAnsi="Arial"/>
        </w:rPr>
        <w:t>реализации муниципальной Программы</w:t>
      </w: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Планируемые количественные и качественные показатели реализации Муниципальной программы с указанием количественных и качественных целевых показателей, отражены в приложении № 2 к муниципальной Программе. </w:t>
      </w: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both"/>
        <w:rPr>
          <w:rFonts w:ascii="Arial" w:hAnsi="Arial"/>
          <w:color w:val="FF0000"/>
        </w:rPr>
      </w:pPr>
    </w:p>
    <w:p w:rsidR="009C385C" w:rsidRPr="005F2F9C" w:rsidRDefault="009C385C" w:rsidP="009C385C">
      <w:pPr>
        <w:ind w:firstLine="540"/>
        <w:jc w:val="both"/>
        <w:rPr>
          <w:rFonts w:ascii="Arial" w:hAnsi="Arial"/>
        </w:rPr>
      </w:pPr>
      <w:proofErr w:type="gramStart"/>
      <w:r w:rsidRPr="005F2F9C">
        <w:rPr>
          <w:rFonts w:ascii="Arial" w:hAnsi="Arial"/>
        </w:rPr>
        <w:t>Значения достигнутых показателей эффективности реализации муниципальной Программы по итогам соответствующего финансового года рассчитываются исходя из показателей годового отчета об исполнении бюджета городского округа Электросталь,  данных долговой книги муниципального образования « Городской округ Электросталь Московской области» за соответствующий финансовый год и информации по  мониторингу и оценке качества управления муниципальными финансами в соответствии с распоряжением Министерства ф</w:t>
      </w:r>
      <w:r w:rsidR="00696FCA" w:rsidRPr="005F2F9C">
        <w:rPr>
          <w:rFonts w:ascii="Arial" w:hAnsi="Arial"/>
        </w:rPr>
        <w:t>инансов Московской области от 06.07.2015</w:t>
      </w:r>
      <w:r w:rsidRPr="005F2F9C">
        <w:rPr>
          <w:rFonts w:ascii="Arial" w:hAnsi="Arial"/>
        </w:rPr>
        <w:t xml:space="preserve"> № </w:t>
      </w:r>
      <w:r w:rsidR="00696FCA" w:rsidRPr="005F2F9C">
        <w:rPr>
          <w:rFonts w:ascii="Arial" w:hAnsi="Arial"/>
        </w:rPr>
        <w:t>529/25</w:t>
      </w:r>
      <w:proofErr w:type="gramEnd"/>
      <w:r w:rsidRPr="005F2F9C">
        <w:rPr>
          <w:rFonts w:ascii="Arial" w:hAnsi="Arial"/>
        </w:rPr>
        <w:t xml:space="preserve"> «О Порядке осуществления мониторинга и оценки качества управления муниципальными финансами». </w:t>
      </w:r>
    </w:p>
    <w:p w:rsidR="009C385C" w:rsidRPr="005F2F9C" w:rsidRDefault="009C385C" w:rsidP="009C385C">
      <w:pPr>
        <w:ind w:firstLine="540"/>
        <w:jc w:val="both"/>
        <w:rPr>
          <w:rFonts w:ascii="Arial" w:hAnsi="Arial"/>
        </w:rPr>
      </w:pPr>
    </w:p>
    <w:p w:rsidR="009C385C" w:rsidRPr="005F2F9C" w:rsidRDefault="009C385C" w:rsidP="009C385C">
      <w:pPr>
        <w:ind w:firstLine="540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VI</w:t>
      </w:r>
      <w:r w:rsidRPr="005F2F9C">
        <w:rPr>
          <w:rFonts w:ascii="Arial" w:hAnsi="Arial"/>
        </w:rPr>
        <w:t>. Методика расчета значений эффективности реализации муниципальной Программы</w:t>
      </w: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center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Методика оценки эффективности муниципальной Программы (далее - методика) представляет собой алгоритм оценки муниципальной Программы в ходе реализации по годам  и по результативности исполнения, исходя из оценки соответствия фактических значений показателей их целевым значениям.</w:t>
      </w: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>Оценка эффективности муниципальной Программы ежегодно будет производиться путем сравнения текущих значений показателей с установленными муниципальной Программ</w:t>
      </w:r>
      <w:r w:rsidR="002C1A3A" w:rsidRPr="005F2F9C">
        <w:rPr>
          <w:rFonts w:ascii="Arial" w:hAnsi="Arial"/>
        </w:rPr>
        <w:t>ой значениями на 2017-2021</w:t>
      </w:r>
      <w:r w:rsidRPr="005F2F9C">
        <w:rPr>
          <w:rFonts w:ascii="Arial" w:hAnsi="Arial"/>
        </w:rPr>
        <w:t xml:space="preserve"> годы. </w:t>
      </w:r>
    </w:p>
    <w:p w:rsidR="00F65A8D" w:rsidRPr="005F2F9C" w:rsidRDefault="009C385C" w:rsidP="00F65A8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Оценка выполнения </w:t>
      </w:r>
      <w:r w:rsidR="00DE0F4F" w:rsidRPr="005F2F9C">
        <w:rPr>
          <w:rFonts w:ascii="Arial" w:hAnsi="Arial"/>
        </w:rPr>
        <w:t xml:space="preserve"> </w:t>
      </w:r>
      <w:r w:rsidRPr="005F2F9C">
        <w:rPr>
          <w:rFonts w:ascii="Arial" w:hAnsi="Arial"/>
        </w:rPr>
        <w:t>Задачи № 1</w:t>
      </w:r>
      <w:r w:rsidR="001E7F8A" w:rsidRPr="005F2F9C">
        <w:rPr>
          <w:rFonts w:ascii="Arial" w:hAnsi="Arial"/>
        </w:rPr>
        <w:t xml:space="preserve"> «Обеспечение сбалансированности и устойчивости бюджета»</w:t>
      </w:r>
      <w:r w:rsidRPr="005F2F9C">
        <w:rPr>
          <w:rFonts w:ascii="Arial" w:hAnsi="Arial"/>
        </w:rPr>
        <w:t xml:space="preserve">  характеризуется показателем</w:t>
      </w:r>
      <w:r w:rsidR="00F65A8D" w:rsidRPr="005F2F9C">
        <w:rPr>
          <w:rFonts w:ascii="Arial" w:hAnsi="Arial"/>
        </w:rPr>
        <w:t xml:space="preserve"> «Доля расходов бюджета городского округа, формируемых программно-целевым методом, в общем объеме расходов бюджета городского округа» (</w:t>
      </w:r>
      <w:r w:rsidR="0032358B" w:rsidRPr="005F2F9C">
        <w:rPr>
          <w:rFonts w:ascii="Arial" w:hAnsi="Arial"/>
        </w:rPr>
        <w:t>Д</w:t>
      </w:r>
      <w:r w:rsidR="00F65A8D" w:rsidRPr="005F2F9C">
        <w:rPr>
          <w:rFonts w:ascii="Arial" w:hAnsi="Arial"/>
        </w:rPr>
        <w:t>ПБ).</w:t>
      </w:r>
    </w:p>
    <w:p w:rsidR="00F65A8D" w:rsidRPr="005F2F9C" w:rsidRDefault="00F65A8D" w:rsidP="00F65A8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</w:p>
    <w:p w:rsidR="00F65A8D" w:rsidRPr="005F2F9C" w:rsidRDefault="00F65A8D" w:rsidP="00F65A8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 Единица измерения – процент.</w:t>
      </w:r>
    </w:p>
    <w:p w:rsidR="00F65A8D" w:rsidRPr="005F2F9C" w:rsidRDefault="00F65A8D" w:rsidP="00F65A8D">
      <w:pPr>
        <w:ind w:left="709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отчет об исполнении бюджета городского округа    Электросталь за отчетный период. </w:t>
      </w:r>
    </w:p>
    <w:p w:rsidR="00F65A8D" w:rsidRPr="005F2F9C" w:rsidRDefault="00F65A8D" w:rsidP="00F65A8D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Периодичность предоставления – годовая, квартальная.</w:t>
      </w:r>
    </w:p>
    <w:p w:rsidR="00F65A8D" w:rsidRPr="005F2F9C" w:rsidRDefault="00F65A8D" w:rsidP="00F65A8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</w:p>
    <w:p w:rsidR="00F65A8D" w:rsidRPr="005F2F9C" w:rsidRDefault="00F65A8D" w:rsidP="00F65A8D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    Расчет показателя:</w:t>
      </w:r>
    </w:p>
    <w:p w:rsidR="00F65A8D" w:rsidRPr="005F2F9C" w:rsidRDefault="00F65A8D" w:rsidP="00F65A8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</w:p>
    <w:p w:rsidR="00F65A8D" w:rsidRPr="005F2F9C" w:rsidRDefault="0032358B" w:rsidP="00F65A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/>
        </w:rPr>
      </w:pPr>
      <w:r w:rsidRPr="005F2F9C">
        <w:rPr>
          <w:rFonts w:ascii="Arial" w:hAnsi="Arial"/>
        </w:rPr>
        <w:t>Д</w:t>
      </w:r>
      <w:r w:rsidR="00F65A8D" w:rsidRPr="005F2F9C">
        <w:rPr>
          <w:rFonts w:ascii="Arial" w:hAnsi="Arial"/>
        </w:rPr>
        <w:t xml:space="preserve">ПБ= </w:t>
      </w:r>
      <w:proofErr w:type="spellStart"/>
      <w:r w:rsidR="00F65A8D" w:rsidRPr="005F2F9C">
        <w:rPr>
          <w:rFonts w:ascii="Arial" w:hAnsi="Arial"/>
        </w:rPr>
        <w:t>Рмп</w:t>
      </w:r>
      <w:proofErr w:type="spellEnd"/>
      <w:r w:rsidR="00F65A8D" w:rsidRPr="005F2F9C">
        <w:rPr>
          <w:rFonts w:ascii="Arial" w:hAnsi="Arial"/>
        </w:rPr>
        <w:t>/Р</w:t>
      </w:r>
      <w:r w:rsidR="0023542E" w:rsidRPr="005F2F9C">
        <w:rPr>
          <w:rFonts w:ascii="Arial" w:hAnsi="Arial"/>
        </w:rPr>
        <w:t>Б</w:t>
      </w:r>
      <w:r w:rsidR="00F65A8D" w:rsidRPr="005F2F9C">
        <w:rPr>
          <w:rFonts w:ascii="Arial" w:hAnsi="Arial"/>
        </w:rPr>
        <w:t xml:space="preserve"> *100, где</w:t>
      </w:r>
      <w:proofErr w:type="gramStart"/>
      <w:r w:rsidR="00F65A8D" w:rsidRPr="005F2F9C">
        <w:rPr>
          <w:rFonts w:ascii="Arial" w:hAnsi="Arial"/>
        </w:rPr>
        <w:t xml:space="preserve"> :</w:t>
      </w:r>
      <w:proofErr w:type="gramEnd"/>
    </w:p>
    <w:p w:rsidR="00F65A8D" w:rsidRPr="005F2F9C" w:rsidRDefault="00F65A8D" w:rsidP="00F65A8D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/>
        </w:rPr>
      </w:pPr>
    </w:p>
    <w:p w:rsidR="00F65A8D" w:rsidRPr="005F2F9C" w:rsidRDefault="00F65A8D" w:rsidP="00F65A8D">
      <w:pPr>
        <w:autoSpaceDE w:val="0"/>
        <w:autoSpaceDN w:val="0"/>
        <w:adjustRightInd w:val="0"/>
        <w:ind w:left="720" w:hanging="18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  </w:t>
      </w:r>
      <w:proofErr w:type="spellStart"/>
      <w:r w:rsidRPr="005F2F9C">
        <w:rPr>
          <w:rFonts w:ascii="Arial" w:hAnsi="Arial"/>
        </w:rPr>
        <w:t>Рмп</w:t>
      </w:r>
      <w:proofErr w:type="spellEnd"/>
      <w:r w:rsidRPr="005F2F9C">
        <w:rPr>
          <w:rFonts w:ascii="Arial" w:hAnsi="Arial"/>
        </w:rPr>
        <w:t xml:space="preserve"> – расходы бюджета городского округа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формируемые в рамках   муниципальных программ городского округа Электросталь в отчетном периоде;</w:t>
      </w:r>
    </w:p>
    <w:p w:rsidR="00F65A8D" w:rsidRPr="005F2F9C" w:rsidRDefault="00F65A8D" w:rsidP="00F65A8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  Р</w:t>
      </w:r>
      <w:proofErr w:type="gramStart"/>
      <w:r w:rsidR="0023542E" w:rsidRPr="005F2F9C">
        <w:rPr>
          <w:rFonts w:ascii="Arial" w:hAnsi="Arial"/>
        </w:rPr>
        <w:t>Б</w:t>
      </w:r>
      <w:r w:rsidRPr="005F2F9C">
        <w:rPr>
          <w:rFonts w:ascii="Arial" w:hAnsi="Arial"/>
        </w:rPr>
        <w:t>-</w:t>
      </w:r>
      <w:proofErr w:type="gramEnd"/>
      <w:r w:rsidRPr="005F2F9C">
        <w:rPr>
          <w:rFonts w:ascii="Arial" w:hAnsi="Arial"/>
        </w:rPr>
        <w:t xml:space="preserve"> расходы бюджета городского округа.</w:t>
      </w:r>
    </w:p>
    <w:p w:rsidR="009C385C" w:rsidRPr="005F2F9C" w:rsidRDefault="009C385C" w:rsidP="009C385C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  <w:color w:val="FF0000"/>
        </w:rPr>
      </w:pPr>
    </w:p>
    <w:p w:rsidR="0023542E" w:rsidRPr="005F2F9C" w:rsidRDefault="0032358B" w:rsidP="0023542E">
      <w:pPr>
        <w:pStyle w:val="ConsPlusCell"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 xml:space="preserve">            </w:t>
      </w:r>
      <w:r w:rsidR="009C385C" w:rsidRPr="005F2F9C">
        <w:rPr>
          <w:rFonts w:ascii="Arial" w:hAnsi="Arial" w:cs="Arial"/>
        </w:rPr>
        <w:t>Оценка выполнения Задачи № 2</w:t>
      </w:r>
      <w:r w:rsidR="00A36B6B" w:rsidRPr="005F2F9C">
        <w:rPr>
          <w:rFonts w:ascii="Arial" w:hAnsi="Arial" w:cs="Arial"/>
        </w:rPr>
        <w:t xml:space="preserve"> «Повышение эффективности бюджетных расходов» характеризуется  показателем </w:t>
      </w:r>
      <w:r w:rsidR="0023542E" w:rsidRPr="005F2F9C">
        <w:rPr>
          <w:rFonts w:ascii="Arial" w:hAnsi="Arial" w:cs="Arial"/>
        </w:rPr>
        <w:t>«Доля исполнения расходных обязательств бюджета городского округа Электросталь в отчетном финансовом году (</w:t>
      </w:r>
      <w:r w:rsidRPr="005F2F9C">
        <w:rPr>
          <w:rFonts w:ascii="Arial" w:hAnsi="Arial" w:cs="Arial"/>
        </w:rPr>
        <w:t>ДИР</w:t>
      </w:r>
      <w:r w:rsidR="0023542E" w:rsidRPr="005F2F9C">
        <w:rPr>
          <w:rFonts w:ascii="Arial" w:hAnsi="Arial" w:cs="Arial"/>
        </w:rPr>
        <w:t>).</w:t>
      </w:r>
    </w:p>
    <w:p w:rsidR="0023542E" w:rsidRPr="005F2F9C" w:rsidRDefault="0023542E" w:rsidP="0023542E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Единица измерения – процент.</w:t>
      </w:r>
    </w:p>
    <w:p w:rsidR="0023542E" w:rsidRPr="005F2F9C" w:rsidRDefault="0023542E" w:rsidP="0023542E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Решение Совета депутатов городского округа о бюджете  на очередной финансовый год и плановый период,  отчет об исполнении бюджета городского округа за отчетный финансовый год. </w:t>
      </w:r>
    </w:p>
    <w:p w:rsidR="0023542E" w:rsidRPr="005F2F9C" w:rsidRDefault="0023542E" w:rsidP="0023542E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Периодичность предоставления – годовая.</w:t>
      </w:r>
    </w:p>
    <w:p w:rsidR="0023542E" w:rsidRPr="005F2F9C" w:rsidRDefault="0023542E" w:rsidP="0023542E">
      <w:pPr>
        <w:ind w:firstLine="709"/>
        <w:jc w:val="both"/>
        <w:rPr>
          <w:rFonts w:ascii="Arial" w:hAnsi="Arial"/>
        </w:rPr>
      </w:pPr>
    </w:p>
    <w:p w:rsidR="0023542E" w:rsidRPr="005F2F9C" w:rsidRDefault="0023542E" w:rsidP="0023542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lastRenderedPageBreak/>
        <w:t>Расчет показателя:</w:t>
      </w:r>
    </w:p>
    <w:p w:rsidR="0023542E" w:rsidRPr="005F2F9C" w:rsidRDefault="0032358B" w:rsidP="0023542E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ДИР</w:t>
      </w:r>
      <w:r w:rsidR="005022F8" w:rsidRPr="005F2F9C">
        <w:rPr>
          <w:rFonts w:ascii="Arial" w:hAnsi="Arial" w:cs="Arial"/>
          <w:color w:val="auto"/>
        </w:rPr>
        <w:t xml:space="preserve"> </w:t>
      </w:r>
      <w:r w:rsidR="0023542E" w:rsidRPr="005F2F9C">
        <w:rPr>
          <w:rFonts w:ascii="Arial" w:hAnsi="Arial" w:cs="Arial"/>
          <w:color w:val="auto"/>
        </w:rPr>
        <w:t>=</w:t>
      </w:r>
      <w:r w:rsidR="005022F8" w:rsidRPr="005F2F9C">
        <w:rPr>
          <w:rFonts w:ascii="Arial" w:hAnsi="Arial" w:cs="Arial"/>
          <w:color w:val="auto"/>
        </w:rPr>
        <w:t xml:space="preserve"> </w:t>
      </w:r>
      <w:proofErr w:type="gramStart"/>
      <w:r w:rsidRPr="005F2F9C">
        <w:rPr>
          <w:rFonts w:ascii="Arial" w:hAnsi="Arial" w:cs="Arial"/>
          <w:color w:val="auto"/>
        </w:rPr>
        <w:t>Ф</w:t>
      </w:r>
      <w:r w:rsidR="0023542E" w:rsidRPr="005F2F9C">
        <w:rPr>
          <w:rFonts w:ascii="Arial" w:hAnsi="Arial" w:cs="Arial"/>
          <w:color w:val="auto"/>
        </w:rPr>
        <w:t>Р</w:t>
      </w:r>
      <w:proofErr w:type="gramEnd"/>
      <w:r w:rsidRPr="005F2F9C">
        <w:rPr>
          <w:rFonts w:ascii="Arial" w:hAnsi="Arial" w:cs="Arial"/>
          <w:color w:val="auto"/>
        </w:rPr>
        <w:t xml:space="preserve"> </w:t>
      </w:r>
      <w:r w:rsidR="0023542E" w:rsidRPr="005F2F9C">
        <w:rPr>
          <w:rFonts w:ascii="Arial" w:hAnsi="Arial" w:cs="Arial"/>
          <w:color w:val="auto"/>
        </w:rPr>
        <w:t>/</w:t>
      </w:r>
      <w:r w:rsidRPr="005F2F9C">
        <w:rPr>
          <w:rFonts w:ascii="Arial" w:hAnsi="Arial" w:cs="Arial"/>
          <w:color w:val="auto"/>
        </w:rPr>
        <w:t xml:space="preserve"> </w:t>
      </w:r>
      <w:r w:rsidR="0023542E" w:rsidRPr="005F2F9C">
        <w:rPr>
          <w:rFonts w:ascii="Arial" w:hAnsi="Arial" w:cs="Arial"/>
          <w:color w:val="auto"/>
        </w:rPr>
        <w:t>УР*100, где</w:t>
      </w:r>
    </w:p>
    <w:p w:rsidR="0023542E" w:rsidRPr="005F2F9C" w:rsidRDefault="0032358B" w:rsidP="0023542E">
      <w:pPr>
        <w:pStyle w:val="Default"/>
        <w:ind w:firstLine="709"/>
        <w:jc w:val="both"/>
        <w:rPr>
          <w:rFonts w:ascii="Arial" w:hAnsi="Arial" w:cs="Arial"/>
          <w:color w:val="auto"/>
        </w:rPr>
      </w:pPr>
      <w:proofErr w:type="gramStart"/>
      <w:r w:rsidRPr="005F2F9C">
        <w:rPr>
          <w:rFonts w:ascii="Arial" w:hAnsi="Arial" w:cs="Arial"/>
          <w:color w:val="auto"/>
        </w:rPr>
        <w:t>Ф</w:t>
      </w:r>
      <w:r w:rsidR="0023542E" w:rsidRPr="005F2F9C">
        <w:rPr>
          <w:rFonts w:ascii="Arial" w:hAnsi="Arial" w:cs="Arial"/>
          <w:color w:val="auto"/>
        </w:rPr>
        <w:t>Р</w:t>
      </w:r>
      <w:proofErr w:type="gramEnd"/>
      <w:r w:rsidR="0023542E" w:rsidRPr="005F2F9C">
        <w:rPr>
          <w:rFonts w:ascii="Arial" w:hAnsi="Arial" w:cs="Arial"/>
          <w:color w:val="auto"/>
        </w:rPr>
        <w:t xml:space="preserve"> – фактический объем расходов бюджета городского округа Электросталь в отчетном году;</w:t>
      </w:r>
    </w:p>
    <w:p w:rsidR="0023542E" w:rsidRPr="005F2F9C" w:rsidRDefault="0023542E" w:rsidP="0023542E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УР - утвержденный объем расходов бюджета городского округа Электросталь на отчетный финансовый год.</w:t>
      </w:r>
    </w:p>
    <w:p w:rsidR="0023542E" w:rsidRPr="005F2F9C" w:rsidRDefault="0023542E" w:rsidP="0023542E">
      <w:pPr>
        <w:ind w:firstLine="709"/>
        <w:jc w:val="both"/>
        <w:rPr>
          <w:rFonts w:ascii="Arial" w:hAnsi="Arial"/>
          <w:color w:val="FF0000"/>
        </w:rPr>
      </w:pPr>
    </w:p>
    <w:p w:rsidR="00E75184" w:rsidRPr="005F2F9C" w:rsidRDefault="00E75184" w:rsidP="0075098B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23542E" w:rsidRPr="005F2F9C" w:rsidRDefault="009C385C" w:rsidP="002B7BA2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Оценка выполнения Задачи № 3 </w:t>
      </w:r>
      <w:r w:rsidR="00A36B6B" w:rsidRPr="005F2F9C">
        <w:rPr>
          <w:rFonts w:ascii="Arial" w:hAnsi="Arial"/>
        </w:rPr>
        <w:t xml:space="preserve">«Качественное управление муниципальным долгом» </w:t>
      </w:r>
      <w:r w:rsidRPr="005F2F9C">
        <w:rPr>
          <w:rFonts w:ascii="Arial" w:hAnsi="Arial"/>
        </w:rPr>
        <w:t xml:space="preserve">характеризуется показателем </w:t>
      </w:r>
      <w:r w:rsidR="002B7BA2" w:rsidRPr="005F2F9C">
        <w:rPr>
          <w:rFonts w:ascii="Arial" w:hAnsi="Arial"/>
        </w:rPr>
        <w:t xml:space="preserve"> </w:t>
      </w:r>
      <w:r w:rsidR="0023542E" w:rsidRPr="005F2F9C">
        <w:rPr>
          <w:rFonts w:ascii="Arial" w:hAnsi="Arial"/>
        </w:rPr>
        <w:t>«Доля расходов на обслуживание муниципального долга городского округа в объеме расходов бюджета городского округа (</w:t>
      </w:r>
      <w:r w:rsidR="005022F8" w:rsidRPr="005F2F9C">
        <w:rPr>
          <w:rFonts w:ascii="Arial" w:hAnsi="Arial"/>
        </w:rPr>
        <w:t>за исключением расходов</w:t>
      </w:r>
      <w:proofErr w:type="gramStart"/>
      <w:r w:rsidR="005022F8" w:rsidRPr="005F2F9C">
        <w:rPr>
          <w:rFonts w:ascii="Arial" w:hAnsi="Arial"/>
        </w:rPr>
        <w:t xml:space="preserve"> </w:t>
      </w:r>
      <w:r w:rsidR="0023542E" w:rsidRPr="005F2F9C">
        <w:rPr>
          <w:rFonts w:ascii="Arial" w:hAnsi="Arial"/>
        </w:rPr>
        <w:t>,</w:t>
      </w:r>
      <w:proofErr w:type="gramEnd"/>
      <w:r w:rsidR="0023542E" w:rsidRPr="005F2F9C">
        <w:rPr>
          <w:rFonts w:ascii="Arial" w:hAnsi="Arial"/>
        </w:rPr>
        <w:t xml:space="preserve"> которые осуществляются за счет субвенций из федерального и областного бюджета)» (ДМД).</w:t>
      </w:r>
    </w:p>
    <w:p w:rsidR="0023542E" w:rsidRPr="005F2F9C" w:rsidRDefault="0023542E" w:rsidP="0023542E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Единица измерения – процент.</w:t>
      </w:r>
    </w:p>
    <w:p w:rsidR="0023542E" w:rsidRPr="005F2F9C" w:rsidRDefault="0023542E" w:rsidP="0023542E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отчет об исполнении бюджета городского округа Электросталь за отчетный период. </w:t>
      </w:r>
    </w:p>
    <w:p w:rsidR="0023542E" w:rsidRPr="005F2F9C" w:rsidRDefault="0023542E" w:rsidP="0023542E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Периодичность предоставления – годовая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квартальная .</w:t>
      </w:r>
    </w:p>
    <w:p w:rsidR="0023542E" w:rsidRPr="005F2F9C" w:rsidRDefault="0023542E" w:rsidP="0023542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</w:p>
    <w:p w:rsidR="0023542E" w:rsidRPr="005F2F9C" w:rsidRDefault="0023542E" w:rsidP="0023542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/>
        </w:rPr>
      </w:pPr>
    </w:p>
    <w:p w:rsidR="0023542E" w:rsidRPr="005F2F9C" w:rsidRDefault="0023542E" w:rsidP="0023542E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/>
        </w:rPr>
      </w:pPr>
      <w:r w:rsidRPr="005F2F9C">
        <w:rPr>
          <w:rFonts w:ascii="Arial" w:hAnsi="Arial"/>
        </w:rPr>
        <w:t>ДМД = РОМД/(РБ-РС)*100,где:</w:t>
      </w:r>
    </w:p>
    <w:p w:rsidR="0023542E" w:rsidRPr="005F2F9C" w:rsidRDefault="0023542E" w:rsidP="0023542E">
      <w:pPr>
        <w:autoSpaceDE w:val="0"/>
        <w:autoSpaceDN w:val="0"/>
        <w:adjustRightInd w:val="0"/>
        <w:ind w:firstLine="540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 </w:t>
      </w:r>
    </w:p>
    <w:p w:rsidR="0023542E" w:rsidRPr="005F2F9C" w:rsidRDefault="005022F8" w:rsidP="005022F8">
      <w:pPr>
        <w:autoSpaceDE w:val="0"/>
        <w:autoSpaceDN w:val="0"/>
        <w:adjustRightInd w:val="0"/>
        <w:ind w:left="72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</w:t>
      </w:r>
      <w:r w:rsidR="0023542E" w:rsidRPr="005F2F9C">
        <w:rPr>
          <w:rFonts w:ascii="Arial" w:hAnsi="Arial"/>
        </w:rPr>
        <w:t>РОМ</w:t>
      </w:r>
      <w:proofErr w:type="gramStart"/>
      <w:r w:rsidR="0023542E" w:rsidRPr="005F2F9C">
        <w:rPr>
          <w:rFonts w:ascii="Arial" w:hAnsi="Arial"/>
        </w:rPr>
        <w:t>Д-</w:t>
      </w:r>
      <w:proofErr w:type="gramEnd"/>
      <w:r w:rsidR="0023542E" w:rsidRPr="005F2F9C">
        <w:rPr>
          <w:rFonts w:ascii="Arial" w:hAnsi="Arial"/>
        </w:rPr>
        <w:t xml:space="preserve"> объём расходов бюджета городского округа Электросталь  на </w:t>
      </w:r>
      <w:r w:rsidRPr="005F2F9C">
        <w:rPr>
          <w:rFonts w:ascii="Arial" w:hAnsi="Arial"/>
        </w:rPr>
        <w:t xml:space="preserve">  </w:t>
      </w:r>
      <w:r w:rsidR="0023542E" w:rsidRPr="005F2F9C">
        <w:rPr>
          <w:rFonts w:ascii="Arial" w:hAnsi="Arial"/>
        </w:rPr>
        <w:t>обслуживание муниципального долга городского округа Электросталь в отчетном периоде;</w:t>
      </w:r>
    </w:p>
    <w:p w:rsidR="0023542E" w:rsidRPr="005F2F9C" w:rsidRDefault="005022F8" w:rsidP="005022F8">
      <w:pPr>
        <w:autoSpaceDE w:val="0"/>
        <w:autoSpaceDN w:val="0"/>
        <w:adjustRightInd w:val="0"/>
        <w:ind w:left="72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</w:t>
      </w:r>
      <w:r w:rsidR="0023542E" w:rsidRPr="005F2F9C">
        <w:rPr>
          <w:rFonts w:ascii="Arial" w:hAnsi="Arial"/>
        </w:rPr>
        <w:t>РБ – объём расходов бюджета городского округа Электросталь  в отчетном финансовом году;</w:t>
      </w:r>
    </w:p>
    <w:p w:rsidR="005022F8" w:rsidRPr="005F2F9C" w:rsidRDefault="0023542E" w:rsidP="0023542E">
      <w:pPr>
        <w:autoSpaceDE w:val="0"/>
        <w:autoSpaceDN w:val="0"/>
        <w:adjustRightInd w:val="0"/>
        <w:ind w:left="60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</w:t>
      </w:r>
      <w:r w:rsidR="005022F8" w:rsidRPr="005F2F9C">
        <w:rPr>
          <w:rFonts w:ascii="Arial" w:hAnsi="Arial"/>
        </w:rPr>
        <w:t xml:space="preserve">  </w:t>
      </w:r>
      <w:r w:rsidRPr="005F2F9C">
        <w:rPr>
          <w:rFonts w:ascii="Arial" w:hAnsi="Arial"/>
        </w:rPr>
        <w:t>РС - объём расходов осуществляемых за сче</w:t>
      </w:r>
      <w:r w:rsidR="005022F8" w:rsidRPr="005F2F9C">
        <w:rPr>
          <w:rFonts w:ascii="Arial" w:hAnsi="Arial"/>
        </w:rPr>
        <w:t xml:space="preserve">т субвенций, предоставляемых </w:t>
      </w:r>
      <w:proofErr w:type="gramStart"/>
      <w:r w:rsidR="005022F8" w:rsidRPr="005F2F9C">
        <w:rPr>
          <w:rFonts w:ascii="Arial" w:hAnsi="Arial"/>
        </w:rPr>
        <w:t>из</w:t>
      </w:r>
      <w:proofErr w:type="gramEnd"/>
    </w:p>
    <w:p w:rsidR="0023542E" w:rsidRPr="005F2F9C" w:rsidRDefault="005022F8" w:rsidP="0023542E">
      <w:pPr>
        <w:autoSpaceDE w:val="0"/>
        <w:autoSpaceDN w:val="0"/>
        <w:adjustRightInd w:val="0"/>
        <w:ind w:left="600"/>
        <w:jc w:val="both"/>
        <w:outlineLvl w:val="0"/>
        <w:rPr>
          <w:rFonts w:ascii="Arial" w:hAnsi="Arial"/>
        </w:rPr>
      </w:pPr>
      <w:r w:rsidRPr="005F2F9C">
        <w:rPr>
          <w:rFonts w:ascii="Arial" w:hAnsi="Arial"/>
        </w:rPr>
        <w:t xml:space="preserve">   </w:t>
      </w:r>
      <w:r w:rsidR="0023542E" w:rsidRPr="005F2F9C">
        <w:rPr>
          <w:rFonts w:ascii="Arial" w:hAnsi="Arial"/>
        </w:rPr>
        <w:t>федерального и областного бюджета в отчетном финансовом году.</w:t>
      </w:r>
    </w:p>
    <w:p w:rsidR="0023542E" w:rsidRPr="005F2F9C" w:rsidRDefault="0023542E" w:rsidP="0023542E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CB0879" w:rsidRPr="005F2F9C" w:rsidRDefault="00CB0879" w:rsidP="009C385C">
      <w:pPr>
        <w:ind w:firstLine="709"/>
        <w:jc w:val="both"/>
        <w:rPr>
          <w:rFonts w:ascii="Arial" w:hAnsi="Arial"/>
          <w:color w:val="FF0000"/>
        </w:rPr>
      </w:pPr>
    </w:p>
    <w:p w:rsidR="003C12E3" w:rsidRPr="005F2F9C" w:rsidRDefault="00532F07" w:rsidP="005022F8">
      <w:pPr>
        <w:pStyle w:val="Default"/>
        <w:ind w:firstLine="709"/>
        <w:jc w:val="both"/>
        <w:rPr>
          <w:rFonts w:ascii="Arial" w:hAnsi="Arial" w:cs="Arial"/>
          <w:color w:val="FF0000"/>
        </w:rPr>
      </w:pPr>
      <w:r w:rsidRPr="005F2F9C">
        <w:rPr>
          <w:rFonts w:ascii="Arial" w:hAnsi="Arial" w:cs="Arial"/>
        </w:rPr>
        <w:t>Методика расчета планируемых результатов реализации программы:</w:t>
      </w:r>
    </w:p>
    <w:p w:rsidR="00F65A8D" w:rsidRPr="005F2F9C" w:rsidRDefault="00354879" w:rsidP="00F65A8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1</w:t>
      </w:r>
      <w:r w:rsidR="00F65A8D" w:rsidRPr="005F2F9C">
        <w:rPr>
          <w:rFonts w:ascii="Arial" w:hAnsi="Arial" w:cs="Arial"/>
          <w:color w:val="auto"/>
        </w:rPr>
        <w:t>. Исполнение бюджета муниципального образования по налоговым и неналоговым доходам к первоначально утвержденному уровню» (</w:t>
      </w:r>
      <w:r w:rsidR="00F65A8D" w:rsidRPr="005F2F9C">
        <w:rPr>
          <w:rFonts w:ascii="Arial" w:hAnsi="Arial" w:cs="Arial"/>
          <w:color w:val="auto"/>
          <w:lang w:val="en-US"/>
        </w:rPr>
        <w:t>U</w:t>
      </w:r>
      <w:r w:rsidR="00F65A8D" w:rsidRPr="005F2F9C">
        <w:rPr>
          <w:rFonts w:ascii="Arial" w:hAnsi="Arial" w:cs="Arial"/>
          <w:color w:val="auto"/>
        </w:rPr>
        <w:t xml:space="preserve">1). </w:t>
      </w:r>
    </w:p>
    <w:p w:rsidR="00F65A8D" w:rsidRPr="005F2F9C" w:rsidRDefault="00F65A8D" w:rsidP="00F65A8D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Единица измерения – процент.</w:t>
      </w:r>
    </w:p>
    <w:p w:rsidR="00F65A8D" w:rsidRPr="005F2F9C" w:rsidRDefault="00F65A8D" w:rsidP="00F65A8D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отчет об исполнении бюджета городского округа за отчетный финансовый год и финансовый год, предшествующий отчетному финансовому году. </w:t>
      </w:r>
    </w:p>
    <w:p w:rsidR="00F65A8D" w:rsidRPr="005F2F9C" w:rsidRDefault="00F65A8D" w:rsidP="00F65A8D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Периодичность предоставления – годовая.</w:t>
      </w:r>
    </w:p>
    <w:p w:rsidR="00F65A8D" w:rsidRPr="005F2F9C" w:rsidRDefault="00F65A8D" w:rsidP="00F65A8D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Расчет показателя:</w:t>
      </w:r>
    </w:p>
    <w:p w:rsidR="00F65A8D" w:rsidRPr="005F2F9C" w:rsidRDefault="00F65A8D" w:rsidP="00F65A8D">
      <w:pPr>
        <w:ind w:firstLine="709"/>
        <w:jc w:val="both"/>
        <w:rPr>
          <w:rFonts w:ascii="Arial" w:hAnsi="Arial"/>
        </w:rPr>
      </w:pPr>
    </w:p>
    <w:p w:rsidR="00F65A8D" w:rsidRPr="005F2F9C" w:rsidRDefault="00F65A8D" w:rsidP="00F65A8D">
      <w:pPr>
        <w:ind w:firstLine="709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lastRenderedPageBreak/>
        <w:t>U</w:t>
      </w:r>
      <w:r w:rsidRPr="005F2F9C">
        <w:rPr>
          <w:rFonts w:ascii="Arial" w:hAnsi="Arial"/>
        </w:rPr>
        <w:t>1= Ф/ П *</w:t>
      </w:r>
      <w:proofErr w:type="gramStart"/>
      <w:r w:rsidRPr="005F2F9C">
        <w:rPr>
          <w:rFonts w:ascii="Arial" w:hAnsi="Arial"/>
        </w:rPr>
        <w:t>100 ,</w:t>
      </w:r>
      <w:proofErr w:type="gramEnd"/>
      <w:r w:rsidRPr="005F2F9C">
        <w:rPr>
          <w:rFonts w:ascii="Arial" w:hAnsi="Arial"/>
        </w:rPr>
        <w:t xml:space="preserve"> где:</w:t>
      </w:r>
    </w:p>
    <w:p w:rsidR="00F65A8D" w:rsidRPr="005F2F9C" w:rsidRDefault="00F65A8D" w:rsidP="00F65A8D">
      <w:pPr>
        <w:ind w:firstLine="709"/>
        <w:jc w:val="both"/>
        <w:rPr>
          <w:rFonts w:ascii="Arial" w:hAnsi="Arial"/>
        </w:rPr>
      </w:pPr>
    </w:p>
    <w:p w:rsidR="00F65A8D" w:rsidRPr="005F2F9C" w:rsidRDefault="00F65A8D" w:rsidP="00F65A8D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>Ф – фактический объем налоговых и неналоговых доходов  бюджета городского округа Электросталь в отчетном финансовом году;</w:t>
      </w:r>
    </w:p>
    <w:p w:rsidR="00F65A8D" w:rsidRPr="005F2F9C" w:rsidRDefault="00F65A8D" w:rsidP="00F65A8D">
      <w:pPr>
        <w:ind w:left="720" w:hanging="11"/>
        <w:jc w:val="both"/>
        <w:rPr>
          <w:rFonts w:ascii="Arial" w:hAnsi="Arial"/>
        </w:rPr>
      </w:pPr>
      <w:proofErr w:type="gramStart"/>
      <w:r w:rsidRPr="005F2F9C">
        <w:rPr>
          <w:rFonts w:ascii="Arial" w:hAnsi="Arial"/>
        </w:rPr>
        <w:t>П</w:t>
      </w:r>
      <w:proofErr w:type="gramEnd"/>
      <w:r w:rsidRPr="005F2F9C">
        <w:rPr>
          <w:rFonts w:ascii="Arial" w:hAnsi="Arial"/>
        </w:rPr>
        <w:t xml:space="preserve"> – первоначально утвержденный решением о бюджете объем налоговых и неналоговых доходов бюджета городского округа Электросталь. </w:t>
      </w:r>
    </w:p>
    <w:p w:rsidR="009C385C" w:rsidRPr="005F2F9C" w:rsidRDefault="009C385C" w:rsidP="00C57198">
      <w:pPr>
        <w:pStyle w:val="Default"/>
        <w:jc w:val="both"/>
        <w:rPr>
          <w:rFonts w:ascii="Arial" w:hAnsi="Arial" w:cs="Arial"/>
          <w:color w:val="FF0000"/>
        </w:rPr>
      </w:pPr>
    </w:p>
    <w:p w:rsidR="00E15740" w:rsidRPr="005F2F9C" w:rsidRDefault="00354879" w:rsidP="00E15740">
      <w:pPr>
        <w:pStyle w:val="Default"/>
        <w:ind w:firstLine="709"/>
        <w:jc w:val="both"/>
        <w:rPr>
          <w:rFonts w:ascii="Arial" w:hAnsi="Arial" w:cs="Arial"/>
        </w:rPr>
      </w:pPr>
      <w:r w:rsidRPr="005F2F9C">
        <w:rPr>
          <w:rFonts w:ascii="Arial" w:hAnsi="Arial" w:cs="Arial"/>
          <w:color w:val="auto"/>
        </w:rPr>
        <w:t>2</w:t>
      </w:r>
      <w:r w:rsidR="009C385C" w:rsidRPr="005F2F9C">
        <w:rPr>
          <w:rFonts w:ascii="Arial" w:hAnsi="Arial" w:cs="Arial"/>
          <w:color w:val="auto"/>
        </w:rPr>
        <w:t>.</w:t>
      </w:r>
      <w:r w:rsidR="00E15740" w:rsidRPr="005F2F9C">
        <w:rPr>
          <w:rFonts w:ascii="Arial" w:hAnsi="Arial" w:cs="Arial"/>
        </w:rPr>
        <w:t xml:space="preserve"> </w:t>
      </w:r>
      <w:r w:rsidR="00BD3700" w:rsidRPr="005F2F9C">
        <w:rPr>
          <w:rFonts w:ascii="Arial" w:hAnsi="Arial" w:cs="Arial"/>
          <w:color w:val="auto"/>
        </w:rPr>
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</w:r>
      <w:r w:rsidR="00E15740" w:rsidRPr="005F2F9C">
        <w:rPr>
          <w:rFonts w:ascii="Arial" w:hAnsi="Arial" w:cs="Arial"/>
        </w:rPr>
        <w:t xml:space="preserve"> (</w:t>
      </w:r>
      <w:r w:rsidR="00E15740" w:rsidRPr="005F2F9C">
        <w:rPr>
          <w:rFonts w:ascii="Arial" w:hAnsi="Arial" w:cs="Arial"/>
          <w:color w:val="auto"/>
          <w:lang w:val="en-US"/>
        </w:rPr>
        <w:t>U</w:t>
      </w:r>
      <w:r w:rsidR="00E15740" w:rsidRPr="005F2F9C">
        <w:rPr>
          <w:rFonts w:ascii="Arial" w:hAnsi="Arial" w:cs="Arial"/>
          <w:color w:val="auto"/>
        </w:rPr>
        <w:t>2</w:t>
      </w:r>
      <w:r w:rsidR="00E15740" w:rsidRPr="005F2F9C">
        <w:rPr>
          <w:rFonts w:ascii="Arial" w:hAnsi="Arial" w:cs="Arial"/>
        </w:rPr>
        <w:t>) .</w:t>
      </w:r>
    </w:p>
    <w:p w:rsidR="00E15740" w:rsidRPr="005F2F9C" w:rsidRDefault="00E15740" w:rsidP="00E15740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Единица измерения – процент.</w:t>
      </w:r>
    </w:p>
    <w:p w:rsidR="00E15740" w:rsidRPr="005F2F9C" w:rsidRDefault="00E15740" w:rsidP="00E15740">
      <w:pPr>
        <w:ind w:left="720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отчет об исполнении бюджета городского округа Электросталь за отчетный финансовый год. </w:t>
      </w:r>
    </w:p>
    <w:p w:rsidR="00E15740" w:rsidRPr="005F2F9C" w:rsidRDefault="00E15740" w:rsidP="00E15740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Периодичность предоставления – 1 раз в год.</w:t>
      </w:r>
    </w:p>
    <w:p w:rsidR="00E15740" w:rsidRPr="005F2F9C" w:rsidRDefault="00E15740" w:rsidP="00E15740">
      <w:pPr>
        <w:pStyle w:val="Default"/>
        <w:ind w:firstLine="709"/>
        <w:jc w:val="both"/>
        <w:rPr>
          <w:rFonts w:ascii="Arial" w:hAnsi="Arial" w:cs="Arial"/>
        </w:rPr>
      </w:pPr>
      <w:r w:rsidRPr="005F2F9C">
        <w:rPr>
          <w:rFonts w:ascii="Arial" w:hAnsi="Arial" w:cs="Arial"/>
        </w:rPr>
        <w:t>Расчет показателя:</w:t>
      </w:r>
    </w:p>
    <w:p w:rsidR="00E15740" w:rsidRPr="005F2F9C" w:rsidRDefault="00E15740" w:rsidP="00E15740">
      <w:pPr>
        <w:ind w:firstLine="709"/>
        <w:jc w:val="both"/>
        <w:rPr>
          <w:rFonts w:ascii="Arial" w:hAnsi="Arial"/>
        </w:rPr>
      </w:pPr>
    </w:p>
    <w:p w:rsidR="00E15740" w:rsidRPr="005F2F9C" w:rsidRDefault="00E15740" w:rsidP="00E15740">
      <w:pPr>
        <w:ind w:firstLine="709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U</w:t>
      </w:r>
      <w:r w:rsidRPr="005F2F9C">
        <w:rPr>
          <w:rFonts w:ascii="Arial" w:hAnsi="Arial"/>
        </w:rPr>
        <w:t>2= (</w:t>
      </w:r>
      <w:proofErr w:type="spellStart"/>
      <w:r w:rsidRPr="005F2F9C">
        <w:rPr>
          <w:rFonts w:ascii="Arial" w:hAnsi="Arial"/>
        </w:rPr>
        <w:t>Деф</w:t>
      </w:r>
      <w:proofErr w:type="spellEnd"/>
      <w:r w:rsidRPr="005F2F9C">
        <w:rPr>
          <w:rFonts w:ascii="Arial" w:hAnsi="Arial"/>
          <w:lang w:val="en-US"/>
        </w:rPr>
        <w:t> </w:t>
      </w:r>
      <w:r w:rsidRPr="005F2F9C">
        <w:rPr>
          <w:rFonts w:ascii="Arial" w:hAnsi="Arial"/>
        </w:rPr>
        <w:t>–</w:t>
      </w:r>
      <w:r w:rsidRPr="005F2F9C">
        <w:rPr>
          <w:rFonts w:ascii="Arial" w:hAnsi="Arial"/>
          <w:lang w:val="en-US"/>
        </w:rPr>
        <w:t> </w:t>
      </w:r>
      <w:r w:rsidRPr="005F2F9C">
        <w:rPr>
          <w:rFonts w:ascii="Arial" w:hAnsi="Arial"/>
        </w:rPr>
        <w:t>А)</w:t>
      </w:r>
      <w:proofErr w:type="gramStart"/>
      <w:r w:rsidRPr="005F2F9C">
        <w:rPr>
          <w:rFonts w:ascii="Arial" w:hAnsi="Arial"/>
        </w:rPr>
        <w:t>/(</w:t>
      </w:r>
      <w:proofErr w:type="gramEnd"/>
      <w:r w:rsidRPr="005F2F9C">
        <w:rPr>
          <w:rFonts w:ascii="Arial" w:hAnsi="Arial"/>
        </w:rPr>
        <w:t>Дох – БП) *100,где:</w:t>
      </w:r>
    </w:p>
    <w:p w:rsidR="00E15740" w:rsidRPr="005F2F9C" w:rsidRDefault="00E15740" w:rsidP="00E15740">
      <w:pPr>
        <w:ind w:firstLine="709"/>
        <w:jc w:val="center"/>
        <w:rPr>
          <w:rFonts w:ascii="Arial" w:hAnsi="Arial"/>
        </w:rPr>
      </w:pPr>
    </w:p>
    <w:p w:rsidR="00E15740" w:rsidRPr="005F2F9C" w:rsidRDefault="00E15740" w:rsidP="005022F8">
      <w:pPr>
        <w:ind w:left="720"/>
        <w:jc w:val="both"/>
        <w:rPr>
          <w:rFonts w:ascii="Arial" w:hAnsi="Arial"/>
        </w:rPr>
      </w:pPr>
      <w:proofErr w:type="spellStart"/>
      <w:r w:rsidRPr="005F2F9C">
        <w:rPr>
          <w:rFonts w:ascii="Arial" w:hAnsi="Arial"/>
        </w:rPr>
        <w:t>Деф</w:t>
      </w:r>
      <w:proofErr w:type="spellEnd"/>
      <w:r w:rsidRPr="005F2F9C">
        <w:rPr>
          <w:rFonts w:ascii="Arial" w:hAnsi="Arial"/>
        </w:rPr>
        <w:t xml:space="preserve"> – дефицит бюджета городского округа Электросталь в отчетном финансовом году;</w:t>
      </w:r>
    </w:p>
    <w:p w:rsidR="00E15740" w:rsidRPr="005F2F9C" w:rsidRDefault="00E15740" w:rsidP="005022F8">
      <w:pPr>
        <w:autoSpaceDE w:val="0"/>
        <w:autoSpaceDN w:val="0"/>
        <w:adjustRightInd w:val="0"/>
        <w:ind w:left="720"/>
        <w:jc w:val="both"/>
        <w:rPr>
          <w:rFonts w:ascii="Arial" w:hAnsi="Arial"/>
        </w:rPr>
      </w:pPr>
      <w:r w:rsidRPr="005F2F9C">
        <w:rPr>
          <w:rFonts w:ascii="Arial" w:hAnsi="Arial"/>
        </w:rPr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 бюджета в отчетном периоде;</w:t>
      </w:r>
    </w:p>
    <w:p w:rsidR="00E15740" w:rsidRPr="005F2F9C" w:rsidRDefault="00E15740" w:rsidP="00E15740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Дох - общий годовой объем доходов местного бюджета</w:t>
      </w:r>
      <w:proofErr w:type="gramStart"/>
      <w:r w:rsidRPr="005F2F9C">
        <w:rPr>
          <w:rFonts w:ascii="Arial" w:hAnsi="Arial"/>
        </w:rPr>
        <w:t xml:space="preserve"> ;</w:t>
      </w:r>
      <w:proofErr w:type="gramEnd"/>
    </w:p>
    <w:p w:rsidR="00E15740" w:rsidRPr="005F2F9C" w:rsidRDefault="00E15740" w:rsidP="005022F8">
      <w:pPr>
        <w:pStyle w:val="Default"/>
        <w:ind w:left="720"/>
        <w:jc w:val="both"/>
        <w:rPr>
          <w:rFonts w:ascii="Arial" w:hAnsi="Arial" w:cs="Arial"/>
          <w:color w:val="FF0000"/>
        </w:rPr>
      </w:pPr>
      <w:r w:rsidRPr="005F2F9C">
        <w:rPr>
          <w:rFonts w:ascii="Arial" w:hAnsi="Arial" w:cs="Arial"/>
        </w:rPr>
        <w:t>БП - утвержденный объем безвозмездных поступлений и (или) поступлений налоговых доходов по дополнительным нормативам отчислений местного  бюджета</w:t>
      </w:r>
      <w:proofErr w:type="gramStart"/>
      <w:r w:rsidRPr="005F2F9C">
        <w:rPr>
          <w:rFonts w:ascii="Arial" w:hAnsi="Arial" w:cs="Arial"/>
        </w:rPr>
        <w:t xml:space="preserve"> .</w:t>
      </w:r>
      <w:proofErr w:type="gramEnd"/>
    </w:p>
    <w:p w:rsidR="009C385C" w:rsidRPr="005F2F9C" w:rsidRDefault="00E15740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 xml:space="preserve">3. </w:t>
      </w:r>
      <w:r w:rsidR="009C385C" w:rsidRPr="005F2F9C">
        <w:rPr>
          <w:rFonts w:ascii="Arial" w:hAnsi="Arial" w:cs="Arial"/>
          <w:color w:val="auto"/>
        </w:rPr>
        <w:t> </w:t>
      </w:r>
      <w:bookmarkStart w:id="0" w:name="OLE_LINK2"/>
      <w:r w:rsidR="000A6600" w:rsidRPr="005F2F9C">
        <w:rPr>
          <w:rFonts w:ascii="Arial" w:hAnsi="Arial" w:cs="Arial"/>
          <w:color w:val="auto"/>
        </w:rPr>
        <w:t>Доля</w:t>
      </w:r>
      <w:r w:rsidR="009C385C" w:rsidRPr="005F2F9C">
        <w:rPr>
          <w:rFonts w:ascii="Arial" w:hAnsi="Arial" w:cs="Arial"/>
          <w:color w:val="auto"/>
        </w:rPr>
        <w:t xml:space="preserve">  просроченной кредиторской задолженности в расходах бюджета </w:t>
      </w:r>
      <w:bookmarkEnd w:id="0"/>
      <w:r w:rsidR="009C385C" w:rsidRPr="005F2F9C">
        <w:rPr>
          <w:rFonts w:ascii="Arial" w:hAnsi="Arial" w:cs="Arial"/>
          <w:color w:val="auto"/>
        </w:rPr>
        <w:t>городского округа Электросталь в расходах бюджета городского округа (</w:t>
      </w:r>
      <w:r w:rsidR="009C385C" w:rsidRPr="005F2F9C">
        <w:rPr>
          <w:rFonts w:ascii="Arial" w:hAnsi="Arial" w:cs="Arial"/>
          <w:color w:val="auto"/>
          <w:lang w:val="en-US"/>
        </w:rPr>
        <w:t>U</w:t>
      </w:r>
      <w:r w:rsidR="00BD3700" w:rsidRPr="005F2F9C">
        <w:rPr>
          <w:rFonts w:ascii="Arial" w:hAnsi="Arial" w:cs="Arial"/>
          <w:color w:val="auto"/>
        </w:rPr>
        <w:t>3</w:t>
      </w:r>
      <w:r w:rsidR="009C385C" w:rsidRPr="005F2F9C">
        <w:rPr>
          <w:rFonts w:ascii="Arial" w:hAnsi="Arial" w:cs="Arial"/>
          <w:color w:val="auto"/>
        </w:rPr>
        <w:t>).</w:t>
      </w:r>
    </w:p>
    <w:p w:rsidR="009C385C" w:rsidRPr="005F2F9C" w:rsidRDefault="009C385C" w:rsidP="009C385C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Единица измерения – процент.</w:t>
      </w:r>
    </w:p>
    <w:p w:rsidR="009C385C" w:rsidRPr="005F2F9C" w:rsidRDefault="009C385C" w:rsidP="009C385C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отчет об исполнении бюджета городского округа за отчетный </w:t>
      </w:r>
      <w:r w:rsidR="00845C83" w:rsidRPr="005F2F9C">
        <w:rPr>
          <w:rFonts w:ascii="Arial" w:hAnsi="Arial"/>
        </w:rPr>
        <w:t>период</w:t>
      </w:r>
      <w:r w:rsidRPr="005F2F9C">
        <w:rPr>
          <w:rFonts w:ascii="Arial" w:hAnsi="Arial"/>
        </w:rPr>
        <w:t xml:space="preserve">. </w:t>
      </w:r>
    </w:p>
    <w:p w:rsidR="009C385C" w:rsidRPr="005F2F9C" w:rsidRDefault="009C385C" w:rsidP="009C385C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Периодичность предоставления – </w:t>
      </w:r>
      <w:r w:rsidR="005F1133" w:rsidRPr="005F2F9C">
        <w:rPr>
          <w:rFonts w:ascii="Arial" w:hAnsi="Arial"/>
        </w:rPr>
        <w:t>годовая</w:t>
      </w:r>
      <w:proofErr w:type="gramStart"/>
      <w:r w:rsidR="005F1133" w:rsidRPr="005F2F9C">
        <w:rPr>
          <w:rFonts w:ascii="Arial" w:hAnsi="Arial"/>
        </w:rPr>
        <w:t xml:space="preserve"> ,</w:t>
      </w:r>
      <w:proofErr w:type="gramEnd"/>
      <w:r w:rsidR="005F1133" w:rsidRPr="005F2F9C">
        <w:rPr>
          <w:rFonts w:ascii="Arial" w:hAnsi="Arial"/>
        </w:rPr>
        <w:t xml:space="preserve"> квартальная</w:t>
      </w:r>
      <w:r w:rsidRPr="005F2F9C">
        <w:rPr>
          <w:rFonts w:ascii="Arial" w:hAnsi="Arial"/>
        </w:rPr>
        <w:t>.</w:t>
      </w:r>
    </w:p>
    <w:p w:rsidR="009C385C" w:rsidRPr="005F2F9C" w:rsidRDefault="009C385C" w:rsidP="009C385C">
      <w:pPr>
        <w:ind w:firstLine="709"/>
        <w:jc w:val="both"/>
        <w:rPr>
          <w:rFonts w:ascii="Arial" w:hAnsi="Arial"/>
        </w:rPr>
      </w:pP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Расчет показателя:</w:t>
      </w:r>
    </w:p>
    <w:p w:rsidR="009C385C" w:rsidRPr="005F2F9C" w:rsidRDefault="009C385C" w:rsidP="009C385C">
      <w:pPr>
        <w:ind w:firstLine="709"/>
        <w:jc w:val="both"/>
        <w:rPr>
          <w:rFonts w:ascii="Arial" w:hAnsi="Arial"/>
        </w:rPr>
      </w:pPr>
    </w:p>
    <w:p w:rsidR="009C385C" w:rsidRPr="005F2F9C" w:rsidRDefault="009C385C" w:rsidP="009C385C">
      <w:pPr>
        <w:ind w:firstLine="709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U</w:t>
      </w:r>
      <w:r w:rsidR="00BD3700" w:rsidRPr="005F2F9C">
        <w:rPr>
          <w:rFonts w:ascii="Arial" w:hAnsi="Arial"/>
        </w:rPr>
        <w:t>3</w:t>
      </w:r>
      <w:r w:rsidRPr="005F2F9C">
        <w:rPr>
          <w:rFonts w:ascii="Arial" w:hAnsi="Arial"/>
        </w:rPr>
        <w:t>= ПКЗ/ РБ*100% где:</w:t>
      </w:r>
    </w:p>
    <w:p w:rsidR="009C385C" w:rsidRPr="005F2F9C" w:rsidRDefault="009C385C" w:rsidP="009C385C">
      <w:pPr>
        <w:ind w:firstLine="709"/>
        <w:jc w:val="center"/>
        <w:rPr>
          <w:rFonts w:ascii="Arial" w:hAnsi="Arial"/>
          <w:color w:val="FF0000"/>
        </w:rPr>
      </w:pPr>
    </w:p>
    <w:p w:rsidR="009C385C" w:rsidRPr="005F2F9C" w:rsidRDefault="009C385C" w:rsidP="005022F8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lastRenderedPageBreak/>
        <w:t xml:space="preserve">ПКЗ – объем просроченной кредиторской задолженности  бюджета городского округа Электросталь </w:t>
      </w:r>
      <w:proofErr w:type="gramStart"/>
      <w:r w:rsidRPr="005F2F9C">
        <w:rPr>
          <w:rFonts w:ascii="Arial" w:hAnsi="Arial"/>
        </w:rPr>
        <w:t>на конец</w:t>
      </w:r>
      <w:proofErr w:type="gramEnd"/>
      <w:r w:rsidRPr="005F2F9C">
        <w:rPr>
          <w:rFonts w:ascii="Arial" w:hAnsi="Arial"/>
        </w:rPr>
        <w:t xml:space="preserve"> отчетно</w:t>
      </w:r>
      <w:r w:rsidR="005F1133" w:rsidRPr="005F2F9C">
        <w:rPr>
          <w:rFonts w:ascii="Arial" w:hAnsi="Arial"/>
        </w:rPr>
        <w:t>м периоде</w:t>
      </w:r>
      <w:r w:rsidRPr="005F2F9C">
        <w:rPr>
          <w:rFonts w:ascii="Arial" w:hAnsi="Arial"/>
        </w:rPr>
        <w:t>;</w:t>
      </w:r>
    </w:p>
    <w:p w:rsidR="009C385C" w:rsidRPr="005F2F9C" w:rsidRDefault="009C385C" w:rsidP="005022F8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РБ– </w:t>
      </w:r>
      <w:proofErr w:type="gramStart"/>
      <w:r w:rsidRPr="005F2F9C">
        <w:rPr>
          <w:rFonts w:ascii="Arial" w:hAnsi="Arial"/>
        </w:rPr>
        <w:t>об</w:t>
      </w:r>
      <w:proofErr w:type="gramEnd"/>
      <w:r w:rsidRPr="005F2F9C">
        <w:rPr>
          <w:rFonts w:ascii="Arial" w:hAnsi="Arial"/>
        </w:rPr>
        <w:t>ъем расходов бюджета городского округа Электросталь Московской обл</w:t>
      </w:r>
      <w:r w:rsidR="00C57198" w:rsidRPr="005F2F9C">
        <w:rPr>
          <w:rFonts w:ascii="Arial" w:hAnsi="Arial"/>
        </w:rPr>
        <w:t xml:space="preserve">асти в отчетном </w:t>
      </w:r>
      <w:r w:rsidR="005F1133" w:rsidRPr="005F2F9C">
        <w:rPr>
          <w:rFonts w:ascii="Arial" w:hAnsi="Arial"/>
        </w:rPr>
        <w:t>периоде</w:t>
      </w:r>
      <w:r w:rsidR="00C57198" w:rsidRPr="005F2F9C">
        <w:rPr>
          <w:rFonts w:ascii="Arial" w:hAnsi="Arial"/>
        </w:rPr>
        <w:t>.</w:t>
      </w:r>
    </w:p>
    <w:p w:rsidR="00D10C51" w:rsidRPr="005F2F9C" w:rsidRDefault="00D10C51" w:rsidP="009C385C">
      <w:pPr>
        <w:ind w:firstLine="709"/>
        <w:jc w:val="both"/>
        <w:rPr>
          <w:rFonts w:ascii="Arial" w:hAnsi="Arial"/>
          <w:color w:val="FF0000"/>
        </w:rPr>
      </w:pPr>
    </w:p>
    <w:p w:rsidR="00C57198" w:rsidRPr="005F2F9C" w:rsidRDefault="00C57198" w:rsidP="009C385C">
      <w:pPr>
        <w:ind w:firstLine="709"/>
        <w:jc w:val="both"/>
        <w:rPr>
          <w:rFonts w:ascii="Arial" w:hAnsi="Arial"/>
          <w:color w:val="FF0000"/>
        </w:rPr>
      </w:pPr>
    </w:p>
    <w:p w:rsidR="009C385C" w:rsidRPr="005F2F9C" w:rsidRDefault="00354879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4</w:t>
      </w:r>
      <w:r w:rsidR="009C385C" w:rsidRPr="005F2F9C">
        <w:rPr>
          <w:rFonts w:ascii="Arial" w:hAnsi="Arial" w:cs="Arial"/>
          <w:color w:val="auto"/>
        </w:rPr>
        <w:t>. </w:t>
      </w:r>
      <w:bookmarkStart w:id="1" w:name="OLE_LINK3"/>
      <w:r w:rsidR="009C385C" w:rsidRPr="005F2F9C">
        <w:rPr>
          <w:rFonts w:ascii="Arial" w:hAnsi="Arial" w:cs="Arial"/>
          <w:color w:val="auto"/>
        </w:rPr>
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bookmarkEnd w:id="1"/>
      <w:r w:rsidR="009C385C" w:rsidRPr="005F2F9C">
        <w:rPr>
          <w:rFonts w:ascii="Arial" w:hAnsi="Arial" w:cs="Arial"/>
          <w:color w:val="auto"/>
        </w:rPr>
        <w:t xml:space="preserve"> (</w:t>
      </w:r>
      <w:r w:rsidR="009C385C" w:rsidRPr="005F2F9C">
        <w:rPr>
          <w:rFonts w:ascii="Arial" w:hAnsi="Arial" w:cs="Arial"/>
          <w:color w:val="auto"/>
          <w:lang w:val="en-US"/>
        </w:rPr>
        <w:t>U</w:t>
      </w:r>
      <w:r w:rsidRPr="005F2F9C">
        <w:rPr>
          <w:rFonts w:ascii="Arial" w:hAnsi="Arial" w:cs="Arial"/>
          <w:color w:val="auto"/>
        </w:rPr>
        <w:t>4</w:t>
      </w:r>
      <w:r w:rsidR="009C385C" w:rsidRPr="005F2F9C">
        <w:rPr>
          <w:rFonts w:ascii="Arial" w:hAnsi="Arial" w:cs="Arial"/>
          <w:color w:val="auto"/>
        </w:rPr>
        <w:t xml:space="preserve">). </w:t>
      </w: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Единица измерения – да/нет.</w:t>
      </w:r>
    </w:p>
    <w:p w:rsidR="009C385C" w:rsidRPr="005F2F9C" w:rsidRDefault="009C385C" w:rsidP="009C385C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отчет об исполнении бюджета городского округа за отчетный </w:t>
      </w:r>
      <w:r w:rsidR="00845C83" w:rsidRPr="005F2F9C">
        <w:rPr>
          <w:rFonts w:ascii="Arial" w:hAnsi="Arial"/>
        </w:rPr>
        <w:t>период</w:t>
      </w:r>
      <w:r w:rsidRPr="005F2F9C">
        <w:rPr>
          <w:rFonts w:ascii="Arial" w:hAnsi="Arial"/>
        </w:rPr>
        <w:t xml:space="preserve">. </w:t>
      </w:r>
    </w:p>
    <w:p w:rsidR="009C385C" w:rsidRPr="005F2F9C" w:rsidRDefault="009C385C" w:rsidP="009C385C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Периодичность предоставления – </w:t>
      </w:r>
      <w:r w:rsidR="005F1133" w:rsidRPr="005F2F9C">
        <w:rPr>
          <w:rFonts w:ascii="Arial" w:hAnsi="Arial"/>
        </w:rPr>
        <w:t>годовая</w:t>
      </w:r>
      <w:proofErr w:type="gramStart"/>
      <w:r w:rsidR="005F1133" w:rsidRPr="005F2F9C">
        <w:rPr>
          <w:rFonts w:ascii="Arial" w:hAnsi="Arial"/>
        </w:rPr>
        <w:t xml:space="preserve"> ,</w:t>
      </w:r>
      <w:proofErr w:type="gramEnd"/>
      <w:r w:rsidR="005F1133" w:rsidRPr="005F2F9C">
        <w:rPr>
          <w:rFonts w:ascii="Arial" w:hAnsi="Arial"/>
        </w:rPr>
        <w:t xml:space="preserve"> квартальная</w:t>
      </w:r>
      <w:r w:rsidRPr="005F2F9C">
        <w:rPr>
          <w:rFonts w:ascii="Arial" w:hAnsi="Arial"/>
        </w:rPr>
        <w:t>.</w:t>
      </w:r>
    </w:p>
    <w:p w:rsidR="00CB0879" w:rsidRPr="005F2F9C" w:rsidRDefault="00CB0879" w:rsidP="00C57198">
      <w:pPr>
        <w:jc w:val="both"/>
        <w:rPr>
          <w:rFonts w:ascii="Arial" w:hAnsi="Arial"/>
        </w:rPr>
      </w:pP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Расчет показателя:</w:t>
      </w: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C385C" w:rsidRPr="005F2F9C" w:rsidRDefault="009C385C" w:rsidP="009C385C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  <w:lang w:val="en-US"/>
        </w:rPr>
        <w:t>U</w:t>
      </w:r>
      <w:r w:rsidR="00354879" w:rsidRPr="005F2F9C">
        <w:rPr>
          <w:rFonts w:ascii="Arial" w:hAnsi="Arial" w:cs="Arial"/>
          <w:color w:val="auto"/>
        </w:rPr>
        <w:t>4</w:t>
      </w:r>
      <w:r w:rsidR="003C12E3" w:rsidRPr="005F2F9C">
        <w:rPr>
          <w:rFonts w:ascii="Arial" w:hAnsi="Arial" w:cs="Arial"/>
          <w:color w:val="auto"/>
        </w:rPr>
        <w:t xml:space="preserve"> </w:t>
      </w:r>
      <w:r w:rsidRPr="005F2F9C">
        <w:rPr>
          <w:rFonts w:ascii="Arial" w:hAnsi="Arial" w:cs="Arial"/>
          <w:color w:val="auto"/>
        </w:rPr>
        <w:t xml:space="preserve">= «да», если </w:t>
      </w:r>
      <w:proofErr w:type="spellStart"/>
      <w:r w:rsidRPr="005F2F9C">
        <w:rPr>
          <w:rFonts w:ascii="Arial" w:hAnsi="Arial" w:cs="Arial"/>
          <w:color w:val="auto"/>
        </w:rPr>
        <w:t>ПКЗТр</w:t>
      </w:r>
      <w:proofErr w:type="spellEnd"/>
      <w:r w:rsidRPr="005F2F9C">
        <w:rPr>
          <w:rFonts w:ascii="Arial" w:hAnsi="Arial" w:cs="Arial"/>
          <w:color w:val="auto"/>
        </w:rPr>
        <w:t xml:space="preserve"> = 0,</w:t>
      </w:r>
    </w:p>
    <w:p w:rsidR="009C385C" w:rsidRPr="005F2F9C" w:rsidRDefault="00C57198" w:rsidP="009C385C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 xml:space="preserve">          </w:t>
      </w:r>
      <w:r w:rsidR="009C385C" w:rsidRPr="005F2F9C">
        <w:rPr>
          <w:rFonts w:ascii="Arial" w:hAnsi="Arial" w:cs="Arial"/>
          <w:color w:val="auto"/>
          <w:lang w:val="en-US"/>
        </w:rPr>
        <w:t>U</w:t>
      </w:r>
      <w:r w:rsidR="00354879" w:rsidRPr="005F2F9C">
        <w:rPr>
          <w:rFonts w:ascii="Arial" w:hAnsi="Arial" w:cs="Arial"/>
          <w:color w:val="auto"/>
        </w:rPr>
        <w:t>4</w:t>
      </w:r>
      <w:r w:rsidR="009C385C" w:rsidRPr="005F2F9C">
        <w:rPr>
          <w:rFonts w:ascii="Arial" w:hAnsi="Arial" w:cs="Arial"/>
          <w:color w:val="auto"/>
        </w:rPr>
        <w:t xml:space="preserve"> = «нет», если </w:t>
      </w:r>
      <w:proofErr w:type="spellStart"/>
      <w:r w:rsidR="009C385C" w:rsidRPr="005F2F9C">
        <w:rPr>
          <w:rFonts w:ascii="Arial" w:hAnsi="Arial" w:cs="Arial"/>
          <w:color w:val="auto"/>
        </w:rPr>
        <w:t>ПКЗТр</w:t>
      </w:r>
      <w:proofErr w:type="spellEnd"/>
      <w:r w:rsidR="009C385C" w:rsidRPr="005F2F9C">
        <w:rPr>
          <w:rFonts w:ascii="Arial" w:hAnsi="Arial" w:cs="Arial"/>
          <w:color w:val="auto"/>
        </w:rPr>
        <w:t xml:space="preserve"> &gt; 0, где:</w:t>
      </w: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C385C" w:rsidRPr="005F2F9C" w:rsidRDefault="009C385C" w:rsidP="005022F8">
      <w:pPr>
        <w:pStyle w:val="Default"/>
        <w:ind w:left="720" w:hanging="11"/>
        <w:jc w:val="both"/>
        <w:rPr>
          <w:rFonts w:ascii="Arial" w:hAnsi="Arial" w:cs="Arial"/>
          <w:color w:val="auto"/>
        </w:rPr>
      </w:pPr>
      <w:proofErr w:type="spellStart"/>
      <w:r w:rsidRPr="005F2F9C">
        <w:rPr>
          <w:rFonts w:ascii="Arial" w:hAnsi="Arial" w:cs="Arial"/>
          <w:color w:val="auto"/>
        </w:rPr>
        <w:t>ПКЗТр</w:t>
      </w:r>
      <w:proofErr w:type="spellEnd"/>
      <w:r w:rsidRPr="005F2F9C">
        <w:rPr>
          <w:rFonts w:ascii="Arial" w:hAnsi="Arial" w:cs="Arial"/>
          <w:color w:val="auto"/>
        </w:rPr>
        <w:t xml:space="preserve">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D10C51" w:rsidRPr="005F2F9C" w:rsidRDefault="00D10C51" w:rsidP="009C385C">
      <w:pPr>
        <w:pStyle w:val="Default"/>
        <w:ind w:firstLine="709"/>
        <w:jc w:val="both"/>
        <w:rPr>
          <w:rFonts w:ascii="Arial" w:hAnsi="Arial" w:cs="Arial"/>
          <w:color w:val="FF0000"/>
        </w:rPr>
      </w:pPr>
    </w:p>
    <w:p w:rsidR="002B7BA2" w:rsidRPr="005F2F9C" w:rsidRDefault="00354879" w:rsidP="002B7BA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5</w:t>
      </w:r>
      <w:r w:rsidR="003C12E3" w:rsidRPr="005F2F9C">
        <w:rPr>
          <w:rFonts w:ascii="Arial" w:hAnsi="Arial" w:cs="Arial"/>
          <w:color w:val="auto"/>
        </w:rPr>
        <w:t xml:space="preserve">. </w:t>
      </w:r>
      <w:r w:rsidR="002B7BA2" w:rsidRPr="005F2F9C">
        <w:rPr>
          <w:rFonts w:ascii="Arial" w:hAnsi="Arial" w:cs="Arial"/>
          <w:color w:val="auto"/>
        </w:rPr>
        <w:t>Отношение объема муниципального долга к годовому объему доходов бюджета без учета объема безвозмездных поступлений и (или) поступлений налоговых доходов по дополнительным нормативам отчислений (</w:t>
      </w:r>
      <w:r w:rsidR="002B7BA2" w:rsidRPr="005F2F9C">
        <w:rPr>
          <w:rFonts w:ascii="Arial" w:hAnsi="Arial" w:cs="Arial"/>
          <w:color w:val="auto"/>
          <w:lang w:val="en-US"/>
        </w:rPr>
        <w:t>U</w:t>
      </w:r>
      <w:r w:rsidR="002B7BA2" w:rsidRPr="005F2F9C">
        <w:rPr>
          <w:rFonts w:ascii="Arial" w:hAnsi="Arial" w:cs="Arial"/>
          <w:color w:val="auto"/>
        </w:rPr>
        <w:t>5) .</w:t>
      </w:r>
    </w:p>
    <w:p w:rsidR="002B7BA2" w:rsidRPr="005F2F9C" w:rsidRDefault="002B7BA2" w:rsidP="002B7BA2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Единица измерения – процент.</w:t>
      </w:r>
    </w:p>
    <w:p w:rsidR="002B7BA2" w:rsidRPr="005F2F9C" w:rsidRDefault="002B7BA2" w:rsidP="002B7BA2">
      <w:pPr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Источник информации: отчет об исполнении бюджета городского округа за отчетный финансовый год. </w:t>
      </w:r>
    </w:p>
    <w:p w:rsidR="002B7BA2" w:rsidRPr="005F2F9C" w:rsidRDefault="002B7BA2" w:rsidP="002B7BA2">
      <w:pPr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Периодичность предоставления – годовая, квартальная.</w:t>
      </w:r>
    </w:p>
    <w:p w:rsidR="002B7BA2" w:rsidRPr="005F2F9C" w:rsidRDefault="002B7BA2" w:rsidP="002B7BA2">
      <w:pPr>
        <w:ind w:firstLine="709"/>
        <w:jc w:val="both"/>
        <w:rPr>
          <w:rFonts w:ascii="Arial" w:hAnsi="Arial"/>
        </w:rPr>
      </w:pPr>
    </w:p>
    <w:p w:rsidR="002B7BA2" w:rsidRPr="005F2F9C" w:rsidRDefault="002B7BA2" w:rsidP="002B7BA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Расчет показателя:</w:t>
      </w:r>
    </w:p>
    <w:p w:rsidR="002B7BA2" w:rsidRPr="005F2F9C" w:rsidRDefault="002B7BA2" w:rsidP="002B7BA2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2B7BA2" w:rsidRPr="005F2F9C" w:rsidRDefault="002B7BA2" w:rsidP="002B7BA2">
      <w:pPr>
        <w:ind w:firstLine="709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U</w:t>
      </w:r>
      <w:r w:rsidRPr="005F2F9C">
        <w:rPr>
          <w:rFonts w:ascii="Arial" w:hAnsi="Arial"/>
        </w:rPr>
        <w:t>5= МД / (Дох – БП)*100, где:</w:t>
      </w:r>
    </w:p>
    <w:p w:rsidR="002B7BA2" w:rsidRPr="005F2F9C" w:rsidRDefault="002B7BA2" w:rsidP="002B7BA2">
      <w:pPr>
        <w:ind w:firstLine="709"/>
        <w:jc w:val="both"/>
        <w:rPr>
          <w:rFonts w:ascii="Arial" w:hAnsi="Arial"/>
        </w:rPr>
      </w:pPr>
    </w:p>
    <w:p w:rsidR="002B7BA2" w:rsidRPr="005F2F9C" w:rsidRDefault="002B7BA2" w:rsidP="002B7BA2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>МД – объем муниципального долга бюджета городского округа Электросталь;</w:t>
      </w:r>
    </w:p>
    <w:p w:rsidR="002B7BA2" w:rsidRPr="005F2F9C" w:rsidRDefault="002B7BA2" w:rsidP="002B7BA2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Дох </w:t>
      </w:r>
      <w:proofErr w:type="gramStart"/>
      <w:r w:rsidRPr="005F2F9C">
        <w:rPr>
          <w:rFonts w:ascii="Arial" w:hAnsi="Arial"/>
        </w:rPr>
        <w:t>–о</w:t>
      </w:r>
      <w:proofErr w:type="gramEnd"/>
      <w:r w:rsidRPr="005F2F9C">
        <w:rPr>
          <w:rFonts w:ascii="Arial" w:hAnsi="Arial"/>
        </w:rPr>
        <w:t>бщий годовой объем доходов бюджета городского округа Электросталь;</w:t>
      </w:r>
    </w:p>
    <w:p w:rsidR="009C385C" w:rsidRPr="005F2F9C" w:rsidRDefault="002B7BA2" w:rsidP="005022F8">
      <w:pPr>
        <w:autoSpaceDE w:val="0"/>
        <w:autoSpaceDN w:val="0"/>
        <w:adjustRightInd w:val="0"/>
        <w:ind w:left="720" w:hanging="11"/>
        <w:jc w:val="both"/>
        <w:rPr>
          <w:rFonts w:ascii="Arial" w:hAnsi="Arial"/>
        </w:rPr>
      </w:pPr>
      <w:r w:rsidRPr="005F2F9C">
        <w:rPr>
          <w:rFonts w:ascii="Arial" w:hAnsi="Arial"/>
        </w:rPr>
        <w:lastRenderedPageBreak/>
        <w:t>БП – объем безвозмездных поступлений и (или) поступлений налоговых доходов по дополнительным нормативам отчислений.</w:t>
      </w: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FF0000"/>
        </w:rPr>
      </w:pPr>
    </w:p>
    <w:p w:rsidR="009C385C" w:rsidRPr="005F2F9C" w:rsidRDefault="00354879" w:rsidP="009C385C">
      <w:pPr>
        <w:widowControl w:val="0"/>
        <w:autoSpaceDE w:val="0"/>
        <w:autoSpaceDN w:val="0"/>
        <w:adjustRightInd w:val="0"/>
        <w:ind w:right="-72"/>
        <w:rPr>
          <w:rFonts w:ascii="Arial" w:hAnsi="Arial"/>
        </w:rPr>
      </w:pPr>
      <w:r w:rsidRPr="005F2F9C">
        <w:rPr>
          <w:rFonts w:ascii="Arial" w:hAnsi="Arial"/>
          <w:color w:val="FF0000"/>
        </w:rPr>
        <w:t xml:space="preserve">          </w:t>
      </w:r>
      <w:r w:rsidRPr="005F2F9C">
        <w:rPr>
          <w:rFonts w:ascii="Arial" w:hAnsi="Arial"/>
        </w:rPr>
        <w:t xml:space="preserve">     6</w:t>
      </w:r>
      <w:r w:rsidR="009C385C" w:rsidRPr="005F2F9C">
        <w:rPr>
          <w:rFonts w:ascii="Arial" w:hAnsi="Arial"/>
        </w:rPr>
        <w:t>. Доля бюджетной и бухгалтерской отчетности сформированной с соблюдением установленных сроков (</w:t>
      </w:r>
      <w:r w:rsidR="009C385C" w:rsidRPr="005F2F9C">
        <w:rPr>
          <w:rFonts w:ascii="Arial" w:hAnsi="Arial"/>
          <w:lang w:val="en-US"/>
        </w:rPr>
        <w:t>U</w:t>
      </w:r>
      <w:r w:rsidRPr="005F2F9C">
        <w:rPr>
          <w:rFonts w:ascii="Arial" w:hAnsi="Arial"/>
        </w:rPr>
        <w:t>6</w:t>
      </w:r>
      <w:r w:rsidR="009C385C" w:rsidRPr="005F2F9C">
        <w:rPr>
          <w:rFonts w:ascii="Arial" w:hAnsi="Arial"/>
        </w:rPr>
        <w:t>).</w:t>
      </w:r>
    </w:p>
    <w:p w:rsidR="009C385C" w:rsidRPr="005F2F9C" w:rsidRDefault="009C385C" w:rsidP="009C385C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  Единица измерения – процент.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ind w:left="600" w:right="-72" w:hanging="600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  Источник информации: оценка </w:t>
      </w:r>
      <w:proofErr w:type="gramStart"/>
      <w:r w:rsidRPr="005F2F9C">
        <w:rPr>
          <w:rFonts w:ascii="Arial" w:hAnsi="Arial"/>
        </w:rPr>
        <w:t>качества финансового менеджмента главных     распорядителей средств бюджета городского округа</w:t>
      </w:r>
      <w:proofErr w:type="gramEnd"/>
      <w:r w:rsidRPr="005F2F9C">
        <w:rPr>
          <w:rFonts w:ascii="Arial" w:hAnsi="Arial"/>
        </w:rPr>
        <w:t xml:space="preserve"> Электросталь. </w:t>
      </w:r>
    </w:p>
    <w:p w:rsidR="009C385C" w:rsidRPr="005F2F9C" w:rsidRDefault="009C385C" w:rsidP="009C385C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  Периодичность предоставления – </w:t>
      </w:r>
      <w:r w:rsidR="00845C83" w:rsidRPr="005F2F9C">
        <w:rPr>
          <w:rFonts w:ascii="Arial" w:hAnsi="Arial"/>
        </w:rPr>
        <w:t>годовая квартальная</w:t>
      </w:r>
      <w:r w:rsidRPr="005F2F9C">
        <w:rPr>
          <w:rFonts w:ascii="Arial" w:hAnsi="Arial"/>
        </w:rPr>
        <w:t>.</w:t>
      </w:r>
    </w:p>
    <w:p w:rsidR="009C385C" w:rsidRPr="005F2F9C" w:rsidRDefault="009C385C" w:rsidP="009C385C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  </w:t>
      </w:r>
    </w:p>
    <w:p w:rsidR="009C385C" w:rsidRPr="005F2F9C" w:rsidRDefault="009C385C" w:rsidP="009C385C">
      <w:pPr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        </w:t>
      </w:r>
      <w:r w:rsidR="005022F8" w:rsidRPr="005F2F9C">
        <w:rPr>
          <w:rFonts w:ascii="Arial" w:hAnsi="Arial"/>
        </w:rPr>
        <w:t xml:space="preserve"> </w:t>
      </w:r>
      <w:r w:rsidR="00211A02" w:rsidRPr="005F2F9C">
        <w:rPr>
          <w:rFonts w:ascii="Arial" w:hAnsi="Arial"/>
        </w:rPr>
        <w:t xml:space="preserve"> </w:t>
      </w:r>
      <w:r w:rsidRPr="005F2F9C">
        <w:rPr>
          <w:rFonts w:ascii="Arial" w:hAnsi="Arial"/>
        </w:rPr>
        <w:t xml:space="preserve"> Расчет показателя:</w:t>
      </w:r>
    </w:p>
    <w:p w:rsidR="009C385C" w:rsidRPr="005F2F9C" w:rsidRDefault="009C385C" w:rsidP="009C385C">
      <w:pPr>
        <w:pStyle w:val="Default"/>
        <w:ind w:firstLine="709"/>
        <w:jc w:val="center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  <w:lang w:val="en-US"/>
        </w:rPr>
        <w:t>U</w:t>
      </w:r>
      <w:r w:rsidR="00354879" w:rsidRPr="005F2F9C">
        <w:rPr>
          <w:rFonts w:ascii="Arial" w:hAnsi="Arial" w:cs="Arial"/>
          <w:color w:val="auto"/>
        </w:rPr>
        <w:t>6</w:t>
      </w:r>
      <w:r w:rsidRPr="005F2F9C">
        <w:rPr>
          <w:rFonts w:ascii="Arial" w:hAnsi="Arial" w:cs="Arial"/>
          <w:color w:val="auto"/>
        </w:rPr>
        <w:t>=ФОК/МОК*100, где</w:t>
      </w: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>ФО</w:t>
      </w:r>
      <w:proofErr w:type="gramStart"/>
      <w:r w:rsidRPr="005F2F9C">
        <w:rPr>
          <w:rFonts w:ascii="Arial" w:hAnsi="Arial" w:cs="Arial"/>
          <w:color w:val="auto"/>
        </w:rPr>
        <w:t>К-</w:t>
      </w:r>
      <w:proofErr w:type="gramEnd"/>
      <w:r w:rsidRPr="005F2F9C">
        <w:rPr>
          <w:rFonts w:ascii="Arial" w:hAnsi="Arial" w:cs="Arial"/>
          <w:color w:val="auto"/>
        </w:rPr>
        <w:t xml:space="preserve"> фактическая оценка качества финансового менеджмента ( от 0 до 5 баллов);</w:t>
      </w:r>
    </w:p>
    <w:p w:rsidR="009C385C" w:rsidRPr="005F2F9C" w:rsidRDefault="009C385C" w:rsidP="009C385C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5F2F9C">
        <w:rPr>
          <w:rFonts w:ascii="Arial" w:hAnsi="Arial" w:cs="Arial"/>
          <w:color w:val="auto"/>
        </w:rPr>
        <w:t xml:space="preserve">МОК – максимальная оценка качества финансового менеджмента </w:t>
      </w:r>
      <w:proofErr w:type="gramStart"/>
      <w:r w:rsidRPr="005F2F9C">
        <w:rPr>
          <w:rFonts w:ascii="Arial" w:hAnsi="Arial" w:cs="Arial"/>
          <w:color w:val="auto"/>
        </w:rPr>
        <w:t xml:space="preserve">( </w:t>
      </w:r>
      <w:proofErr w:type="gramEnd"/>
      <w:r w:rsidRPr="005F2F9C">
        <w:rPr>
          <w:rFonts w:ascii="Arial" w:hAnsi="Arial" w:cs="Arial"/>
          <w:color w:val="auto"/>
        </w:rPr>
        <w:t>5 баллов).</w:t>
      </w:r>
    </w:p>
    <w:p w:rsidR="00A36B6B" w:rsidRPr="005F2F9C" w:rsidRDefault="00A36B6B" w:rsidP="003C12E3">
      <w:pPr>
        <w:autoSpaceDE w:val="0"/>
        <w:autoSpaceDN w:val="0"/>
        <w:adjustRightInd w:val="0"/>
        <w:jc w:val="both"/>
        <w:outlineLvl w:val="0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  <w:proofErr w:type="gramStart"/>
      <w:r w:rsidRPr="005F2F9C">
        <w:rPr>
          <w:rFonts w:ascii="Arial" w:hAnsi="Arial"/>
          <w:lang w:val="en-US"/>
        </w:rPr>
        <w:t>VII</w:t>
      </w:r>
      <w:r w:rsidRPr="005F2F9C">
        <w:rPr>
          <w:rFonts w:ascii="Arial" w:hAnsi="Arial"/>
        </w:rPr>
        <w:t xml:space="preserve"> .</w:t>
      </w:r>
      <w:proofErr w:type="gramEnd"/>
      <w:r w:rsidRPr="005F2F9C">
        <w:rPr>
          <w:rFonts w:ascii="Arial" w:hAnsi="Arial"/>
        </w:rPr>
        <w:t xml:space="preserve"> Механизм реализации муниципальной Программы</w:t>
      </w: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center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5F2F9C">
        <w:rPr>
          <w:rFonts w:ascii="Arial" w:hAnsi="Arial"/>
        </w:rPr>
        <w:t>Финансовое управление Администрации городского округа Электросталь ( далее муниципальный заказчик) на принципах организационно-методического и информационного единства управления реализацией муниципальной Программы и на основе единых подходов к формированию программных мероприятий, определению сроков и процедур мониторинга основных целевых показателей эффективности выполнения мероприятий муниципальной Программы осуществляет координацию деятельности по исполнению программных мероприятий</w:t>
      </w:r>
      <w:proofErr w:type="gramStart"/>
      <w:r w:rsidRPr="005F2F9C">
        <w:rPr>
          <w:rFonts w:ascii="Arial" w:hAnsi="Arial"/>
        </w:rPr>
        <w:t xml:space="preserve"> ,</w:t>
      </w:r>
      <w:proofErr w:type="gramEnd"/>
      <w:r w:rsidRPr="005F2F9C">
        <w:rPr>
          <w:rFonts w:ascii="Arial" w:hAnsi="Arial"/>
        </w:rPr>
        <w:t xml:space="preserve"> контроль за ходом и эффективностью их исполнения. Также муниципальный заказчик представляет координатору муниципальной Программы и в экономическое управление Администрации городского окр</w:t>
      </w:r>
      <w:r w:rsidR="000A1553" w:rsidRPr="005F2F9C">
        <w:rPr>
          <w:rFonts w:ascii="Arial" w:hAnsi="Arial"/>
        </w:rPr>
        <w:t>уга области отчет о реализации П</w:t>
      </w:r>
      <w:r w:rsidRPr="005F2F9C">
        <w:rPr>
          <w:rFonts w:ascii="Arial" w:hAnsi="Arial"/>
        </w:rPr>
        <w:t>рограммы.</w:t>
      </w: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proofErr w:type="gramStart"/>
      <w:r w:rsidRPr="005F2F9C">
        <w:rPr>
          <w:rFonts w:ascii="Arial" w:hAnsi="Arial"/>
        </w:rPr>
        <w:t>Ответственный исполнитель осуществляет общее руководство и контроль за ходом реализации муниципальной Программы, контроль за проведением программных мероприятий и мониторинг результатов реализации, выявляет отклонения фактически достигнутых значений целевых индикаторов от плановых, устанавливает причины и определяет меры по устранению отклонений.</w:t>
      </w:r>
      <w:proofErr w:type="gramEnd"/>
      <w:r w:rsidRPr="005F2F9C">
        <w:rPr>
          <w:rFonts w:ascii="Arial" w:hAnsi="Arial"/>
        </w:rPr>
        <w:t xml:space="preserve"> При необходимости в установленном порядке и сроки готовит проекты нормативных правовых актов Администрации городского округа Электросталь  о внесении изменений в муниципальную Программу.</w:t>
      </w:r>
    </w:p>
    <w:p w:rsidR="009C385C" w:rsidRPr="005F2F9C" w:rsidRDefault="009C385C" w:rsidP="009C385C">
      <w:pPr>
        <w:autoSpaceDE w:val="0"/>
        <w:autoSpaceDN w:val="0"/>
        <w:adjustRightInd w:val="0"/>
        <w:ind w:firstLine="539"/>
        <w:jc w:val="both"/>
        <w:rPr>
          <w:rFonts w:ascii="Arial" w:hAnsi="Arial"/>
        </w:rPr>
      </w:pPr>
      <w:r w:rsidRPr="005F2F9C">
        <w:rPr>
          <w:rFonts w:ascii="Arial" w:hAnsi="Arial"/>
        </w:rPr>
        <w:t>Муниципальный заказчик муниципальной Программы:</w:t>
      </w:r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1) разрабатывает муниципальную Программу;</w:t>
      </w:r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2) формирует прогноз расходов на реализацию мероприятий муниципальной Программы и готовит обоснование финансовых ресурсов;</w:t>
      </w:r>
    </w:p>
    <w:p w:rsidR="009C385C" w:rsidRPr="005F2F9C" w:rsidRDefault="000A1553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2" w:name="Par210"/>
      <w:bookmarkEnd w:id="2"/>
      <w:r w:rsidRPr="005F2F9C">
        <w:rPr>
          <w:rFonts w:ascii="Arial" w:hAnsi="Arial"/>
        </w:rPr>
        <w:lastRenderedPageBreak/>
        <w:t>3</w:t>
      </w:r>
      <w:r w:rsidR="009C385C" w:rsidRPr="005F2F9C">
        <w:rPr>
          <w:rFonts w:ascii="Arial" w:hAnsi="Arial"/>
        </w:rPr>
        <w:t>) участвует в обсуждении вопросов, связанных с реализацией и финансированием муниципальной  Программы;</w:t>
      </w:r>
    </w:p>
    <w:p w:rsidR="009C385C" w:rsidRPr="005F2F9C" w:rsidRDefault="000A1553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4</w:t>
      </w:r>
      <w:r w:rsidR="009C385C" w:rsidRPr="005F2F9C">
        <w:rPr>
          <w:rFonts w:ascii="Arial" w:hAnsi="Arial"/>
        </w:rPr>
        <w:t>) разрабатывает «Дорожные карты»;</w:t>
      </w:r>
    </w:p>
    <w:p w:rsidR="009C385C" w:rsidRPr="005F2F9C" w:rsidRDefault="000A1553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5</w:t>
      </w:r>
      <w:r w:rsidR="009C385C" w:rsidRPr="005F2F9C">
        <w:rPr>
          <w:rFonts w:ascii="Arial" w:hAnsi="Arial"/>
        </w:rPr>
        <w:t>) готовит и представляет координатору муниципальной Программы и в экономическое управление Администрации городского округа Электросталь отчет о реализации муниципальной Программы;</w:t>
      </w:r>
    </w:p>
    <w:p w:rsidR="009C385C" w:rsidRPr="005F2F9C" w:rsidRDefault="000A1553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6</w:t>
      </w:r>
      <w:r w:rsidR="009C385C" w:rsidRPr="005F2F9C">
        <w:rPr>
          <w:rFonts w:ascii="Arial" w:hAnsi="Arial"/>
        </w:rPr>
        <w:t>) готовит отчет об исполнении «Дорожных карт»;</w:t>
      </w:r>
    </w:p>
    <w:p w:rsidR="009C385C" w:rsidRPr="005F2F9C" w:rsidRDefault="000A1553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3" w:name="Par217"/>
      <w:bookmarkEnd w:id="3"/>
      <w:r w:rsidRPr="005F2F9C">
        <w:rPr>
          <w:rFonts w:ascii="Arial" w:hAnsi="Arial"/>
        </w:rPr>
        <w:t>7</w:t>
      </w:r>
      <w:r w:rsidR="009C385C" w:rsidRPr="005F2F9C">
        <w:rPr>
          <w:rFonts w:ascii="Arial" w:hAnsi="Arial"/>
        </w:rPr>
        <w:t>) размещает на официальном сайте городского округа Электросталь в информационно-телекоммуникационной сети «Интернет» утвержденную муниципальную Программу;</w:t>
      </w:r>
    </w:p>
    <w:p w:rsidR="009C385C" w:rsidRPr="005F2F9C" w:rsidRDefault="000A1553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bookmarkStart w:id="4" w:name="Par219"/>
      <w:bookmarkEnd w:id="4"/>
      <w:r w:rsidRPr="005F2F9C">
        <w:rPr>
          <w:rFonts w:ascii="Arial" w:hAnsi="Arial"/>
        </w:rPr>
        <w:t>8</w:t>
      </w:r>
      <w:r w:rsidR="009C385C" w:rsidRPr="005F2F9C">
        <w:rPr>
          <w:rFonts w:ascii="Arial" w:hAnsi="Arial"/>
        </w:rPr>
        <w:t>) обеспечивает выполнение муниципальной Программы, а также  эффективность и результативность ее реализации;</w:t>
      </w:r>
    </w:p>
    <w:p w:rsidR="009C385C" w:rsidRPr="005F2F9C" w:rsidRDefault="000A1553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9</w:t>
      </w:r>
      <w:r w:rsidR="009C385C" w:rsidRPr="005F2F9C">
        <w:rPr>
          <w:rFonts w:ascii="Arial" w:hAnsi="Arial"/>
        </w:rPr>
        <w:t>) вводит в подсистему ГАСУ МО информацию о реализации муниципальной Программы в установленные сроки.</w:t>
      </w:r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proofErr w:type="gramStart"/>
      <w:r w:rsidRPr="005F2F9C">
        <w:rPr>
          <w:rFonts w:ascii="Arial" w:hAnsi="Arial"/>
        </w:rPr>
        <w:t>Ответственный</w:t>
      </w:r>
      <w:proofErr w:type="gramEnd"/>
      <w:r w:rsidRPr="005F2F9C">
        <w:rPr>
          <w:rFonts w:ascii="Arial" w:hAnsi="Arial"/>
        </w:rPr>
        <w:t xml:space="preserve"> за выполнение мероприятия муниципальной Программы:</w:t>
      </w:r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1) формирует прогноз расходов на реализацию мероприятия муниципальной Программы  и направляет его муниципальному заказчику муниципальной Программы</w:t>
      </w:r>
      <w:proofErr w:type="gramStart"/>
      <w:r w:rsidRPr="005F2F9C">
        <w:rPr>
          <w:rFonts w:ascii="Arial" w:hAnsi="Arial"/>
        </w:rPr>
        <w:t xml:space="preserve"> ;</w:t>
      </w:r>
      <w:proofErr w:type="gramEnd"/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2) 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9C385C" w:rsidRPr="005F2F9C" w:rsidRDefault="009C385C" w:rsidP="009C385C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5) готовит и представляет муниципальному заказчику муниципальной Программы отчет о реализации мероприятия, отчет об исполнении «Дорожных карт»;</w:t>
      </w: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  <w:r w:rsidRPr="005F2F9C">
        <w:rPr>
          <w:rFonts w:ascii="Arial" w:hAnsi="Arial"/>
        </w:rPr>
        <w:t>6) вводит в подсистему ГАСУ МО информацию о выполнении мероприятия.</w:t>
      </w:r>
    </w:p>
    <w:p w:rsidR="009C385C" w:rsidRPr="005F2F9C" w:rsidRDefault="009C385C" w:rsidP="009C385C">
      <w:pPr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9C385C" w:rsidRPr="005F2F9C" w:rsidRDefault="009C385C" w:rsidP="009C385C">
      <w:pPr>
        <w:autoSpaceDE w:val="0"/>
        <w:autoSpaceDN w:val="0"/>
        <w:adjustRightInd w:val="0"/>
        <w:jc w:val="center"/>
        <w:rPr>
          <w:rFonts w:ascii="Arial" w:hAnsi="Arial"/>
        </w:rPr>
      </w:pPr>
      <w:r w:rsidRPr="005F2F9C">
        <w:rPr>
          <w:rFonts w:ascii="Arial" w:hAnsi="Arial"/>
          <w:lang w:val="en-US"/>
        </w:rPr>
        <w:t>VIII</w:t>
      </w:r>
      <w:r w:rsidRPr="005F2F9C">
        <w:rPr>
          <w:rFonts w:ascii="Arial" w:hAnsi="Arial"/>
        </w:rPr>
        <w:t xml:space="preserve">. Состав, форма и сроки предоставления отчетности о ходе реализации мероприятий </w:t>
      </w:r>
      <w:proofErr w:type="gramStart"/>
      <w:r w:rsidRPr="005F2F9C">
        <w:rPr>
          <w:rFonts w:ascii="Arial" w:hAnsi="Arial"/>
        </w:rPr>
        <w:t>муниципальной  Программы</w:t>
      </w:r>
      <w:proofErr w:type="gramEnd"/>
    </w:p>
    <w:p w:rsidR="009C385C" w:rsidRPr="005F2F9C" w:rsidRDefault="009C385C" w:rsidP="009C385C">
      <w:pPr>
        <w:autoSpaceDE w:val="0"/>
        <w:autoSpaceDN w:val="0"/>
        <w:adjustRightInd w:val="0"/>
        <w:jc w:val="center"/>
        <w:rPr>
          <w:rFonts w:ascii="Arial" w:hAnsi="Arial"/>
        </w:rPr>
      </w:pPr>
    </w:p>
    <w:p w:rsidR="009C385C" w:rsidRPr="005F2F9C" w:rsidRDefault="009C385C" w:rsidP="009C385C">
      <w:pPr>
        <w:ind w:firstLine="708"/>
        <w:jc w:val="both"/>
        <w:rPr>
          <w:rFonts w:ascii="Arial" w:hAnsi="Arial"/>
          <w:bCs/>
        </w:rPr>
      </w:pPr>
      <w:proofErr w:type="gramStart"/>
      <w:r w:rsidRPr="005F2F9C">
        <w:rPr>
          <w:rFonts w:ascii="Arial" w:hAnsi="Arial"/>
          <w:bCs/>
        </w:rPr>
        <w:t>Контроль за</w:t>
      </w:r>
      <w:proofErr w:type="gramEnd"/>
      <w:r w:rsidRPr="005F2F9C">
        <w:rPr>
          <w:rFonts w:ascii="Arial" w:hAnsi="Arial"/>
          <w:bCs/>
        </w:rPr>
        <w:t xml:space="preserve"> реализацией муниципальной Программы осуществляется координатором </w:t>
      </w:r>
      <w:r w:rsidRPr="005F2F9C">
        <w:rPr>
          <w:rFonts w:ascii="Arial" w:hAnsi="Arial"/>
        </w:rPr>
        <w:t>муниципальной Программы</w:t>
      </w:r>
      <w:r w:rsidRPr="005F2F9C">
        <w:rPr>
          <w:rFonts w:ascii="Arial" w:hAnsi="Arial"/>
          <w:bCs/>
        </w:rPr>
        <w:t>.</w:t>
      </w:r>
    </w:p>
    <w:p w:rsidR="009C385C" w:rsidRPr="005F2F9C" w:rsidRDefault="009C385C" w:rsidP="009C385C">
      <w:pPr>
        <w:ind w:firstLine="708"/>
        <w:jc w:val="both"/>
        <w:rPr>
          <w:rFonts w:ascii="Arial" w:hAnsi="Arial"/>
        </w:rPr>
      </w:pPr>
      <w:r w:rsidRPr="005F2F9C">
        <w:rPr>
          <w:rFonts w:ascii="Arial" w:hAnsi="Arial"/>
        </w:rPr>
        <w:t xml:space="preserve">С целью </w:t>
      </w:r>
      <w:proofErr w:type="gramStart"/>
      <w:r w:rsidRPr="005F2F9C">
        <w:rPr>
          <w:rFonts w:ascii="Arial" w:hAnsi="Arial"/>
        </w:rPr>
        <w:t>контроля за</w:t>
      </w:r>
      <w:proofErr w:type="gramEnd"/>
      <w:r w:rsidRPr="005F2F9C">
        <w:rPr>
          <w:rFonts w:ascii="Arial" w:hAnsi="Arial"/>
        </w:rPr>
        <w:t xml:space="preserve"> реализацией муниципальной Программы муниципальный заказчик:</w:t>
      </w:r>
    </w:p>
    <w:p w:rsidR="009C385C" w:rsidRPr="005F2F9C" w:rsidRDefault="009C385C" w:rsidP="009C385C">
      <w:pPr>
        <w:ind w:firstLine="708"/>
        <w:jc w:val="both"/>
        <w:rPr>
          <w:rFonts w:ascii="Arial" w:hAnsi="Arial"/>
        </w:rPr>
      </w:pPr>
      <w:r w:rsidRPr="005F2F9C">
        <w:rPr>
          <w:rFonts w:ascii="Arial" w:hAnsi="Arial"/>
        </w:rPr>
        <w:t>1) ежеквартально до 20 числа месяца, следующего за отчетным кварталом, формирует в подсистеме ГАСУ МО:</w:t>
      </w:r>
    </w:p>
    <w:p w:rsidR="009C385C" w:rsidRPr="005F2F9C" w:rsidRDefault="009C385C" w:rsidP="009C385C">
      <w:pPr>
        <w:ind w:firstLine="708"/>
        <w:jc w:val="both"/>
        <w:rPr>
          <w:rFonts w:ascii="Arial" w:hAnsi="Arial"/>
        </w:rPr>
      </w:pPr>
      <w:r w:rsidRPr="005F2F9C">
        <w:rPr>
          <w:rFonts w:ascii="Arial" w:hAnsi="Arial"/>
        </w:rPr>
        <w:t>- оперативный отчет о реализации мероприятий муниципальной Программы;</w:t>
      </w:r>
    </w:p>
    <w:p w:rsidR="009C385C" w:rsidRPr="005F2F9C" w:rsidRDefault="009C385C" w:rsidP="009C385C">
      <w:pPr>
        <w:ind w:firstLine="708"/>
        <w:jc w:val="both"/>
        <w:rPr>
          <w:rFonts w:ascii="Arial" w:hAnsi="Arial"/>
        </w:rPr>
      </w:pPr>
      <w:r w:rsidRPr="005F2F9C">
        <w:rPr>
          <w:rFonts w:ascii="Arial" w:hAnsi="Arial"/>
        </w:rPr>
        <w:t>- оперативный (годовой) отчет о выполнении муниципальной Программы по объектам строительства, реконструкции и капитального ремонта;</w:t>
      </w:r>
    </w:p>
    <w:p w:rsidR="009C385C" w:rsidRPr="005F2F9C" w:rsidRDefault="009C385C" w:rsidP="009C385C">
      <w:pPr>
        <w:ind w:firstLine="708"/>
        <w:jc w:val="both"/>
        <w:rPr>
          <w:rFonts w:ascii="Arial" w:hAnsi="Arial"/>
        </w:rPr>
      </w:pPr>
      <w:r w:rsidRPr="005F2F9C">
        <w:rPr>
          <w:rFonts w:ascii="Arial" w:hAnsi="Arial"/>
        </w:rPr>
        <w:t>2) ежегодно в срок до 1 марта года, следующего за отчетным, формирует в подсистеме ГАСУ МО  годовой отчет о реализации муниципальной Программы для оценки эффективности реализации муниципальной Программы.</w:t>
      </w:r>
    </w:p>
    <w:p w:rsidR="009C385C" w:rsidRPr="005F2F9C" w:rsidRDefault="009C385C" w:rsidP="009C385C">
      <w:pPr>
        <w:ind w:firstLine="708"/>
        <w:jc w:val="both"/>
        <w:rPr>
          <w:rFonts w:ascii="Arial" w:hAnsi="Arial"/>
        </w:rPr>
      </w:pPr>
      <w:r w:rsidRPr="005F2F9C">
        <w:rPr>
          <w:rFonts w:ascii="Arial" w:hAnsi="Arial"/>
        </w:rPr>
        <w:lastRenderedPageBreak/>
        <w:t xml:space="preserve">3) раз в 3 года муниципальный заказчик формирует в подсистеме ГАСУ МО комплексный отчет о реализации мероприятий муниципальной Программы не позднее               1 апреля года, следующего </w:t>
      </w:r>
      <w:proofErr w:type="gramStart"/>
      <w:r w:rsidRPr="005F2F9C">
        <w:rPr>
          <w:rFonts w:ascii="Arial" w:hAnsi="Arial"/>
        </w:rPr>
        <w:t>за</w:t>
      </w:r>
      <w:proofErr w:type="gramEnd"/>
      <w:r w:rsidRPr="005F2F9C">
        <w:rPr>
          <w:rFonts w:ascii="Arial" w:hAnsi="Arial"/>
        </w:rPr>
        <w:t xml:space="preserve"> отчетным.</w:t>
      </w:r>
    </w:p>
    <w:p w:rsidR="009C385C" w:rsidRPr="00E701A8" w:rsidRDefault="009C385C" w:rsidP="00E701A8">
      <w:pPr>
        <w:ind w:firstLine="708"/>
        <w:jc w:val="both"/>
        <w:rPr>
          <w:rFonts w:ascii="Arial" w:hAnsi="Arial"/>
          <w:bCs/>
        </w:rPr>
      </w:pPr>
      <w:r w:rsidRPr="005F2F9C">
        <w:rPr>
          <w:rFonts w:ascii="Arial" w:hAnsi="Arial"/>
        </w:rPr>
        <w:t>Состав, форма и сроки представления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Электросталь,  утвержденным постановлением Администрации городского округа Электросталь от 27.08.2013 №651/8 (с последующими изменениями и дополнениями).</w:t>
      </w:r>
    </w:p>
    <w:p w:rsidR="00E81BF6" w:rsidRDefault="00E81BF6" w:rsidP="00E701A8">
      <w:pPr>
        <w:widowControl w:val="0"/>
        <w:autoSpaceDE w:val="0"/>
        <w:autoSpaceDN w:val="0"/>
        <w:adjustRightInd w:val="0"/>
        <w:ind w:left="9014"/>
        <w:outlineLvl w:val="1"/>
        <w:rPr>
          <w:rFonts w:ascii="Arial" w:hAnsi="Arial"/>
        </w:rPr>
      </w:pPr>
    </w:p>
    <w:p w:rsidR="009C385C" w:rsidRPr="005F2F9C" w:rsidRDefault="009C385C" w:rsidP="00E701A8">
      <w:pPr>
        <w:widowControl w:val="0"/>
        <w:autoSpaceDE w:val="0"/>
        <w:autoSpaceDN w:val="0"/>
        <w:adjustRightInd w:val="0"/>
        <w:ind w:left="9014"/>
        <w:outlineLvl w:val="1"/>
        <w:rPr>
          <w:rFonts w:ascii="Arial" w:hAnsi="Arial"/>
        </w:rPr>
      </w:pPr>
      <w:r w:rsidRPr="005F2F9C">
        <w:rPr>
          <w:rFonts w:ascii="Arial" w:hAnsi="Arial"/>
        </w:rPr>
        <w:t>Приложение N 1</w:t>
      </w:r>
    </w:p>
    <w:p w:rsidR="009C385C" w:rsidRPr="005F2F9C" w:rsidRDefault="009C385C" w:rsidP="009C385C">
      <w:pPr>
        <w:ind w:left="9000"/>
        <w:rPr>
          <w:rFonts w:ascii="Arial" w:hAnsi="Arial"/>
        </w:rPr>
      </w:pPr>
      <w:r w:rsidRPr="005F2F9C">
        <w:rPr>
          <w:rFonts w:ascii="Arial" w:hAnsi="Arial"/>
        </w:rPr>
        <w:t xml:space="preserve">к муниципальной Программе « Управление муниципальными финансами городского округа Электросталь Московской </w:t>
      </w:r>
      <w:r w:rsidR="004460CC" w:rsidRPr="005F2F9C">
        <w:rPr>
          <w:rFonts w:ascii="Arial" w:hAnsi="Arial"/>
        </w:rPr>
        <w:t>области» на 2017-2021</w:t>
      </w:r>
      <w:r w:rsidRPr="005F2F9C">
        <w:rPr>
          <w:rFonts w:ascii="Arial" w:hAnsi="Arial"/>
        </w:rPr>
        <w:t xml:space="preserve"> годы» </w:t>
      </w:r>
    </w:p>
    <w:p w:rsidR="009C385C" w:rsidRPr="005F2F9C" w:rsidRDefault="009C385C" w:rsidP="009C385C">
      <w:pPr>
        <w:tabs>
          <w:tab w:val="left" w:pos="180"/>
        </w:tabs>
        <w:jc w:val="center"/>
        <w:rPr>
          <w:rFonts w:ascii="Arial" w:hAnsi="Arial"/>
        </w:rPr>
      </w:pPr>
      <w:r w:rsidRPr="005F2F9C">
        <w:rPr>
          <w:rFonts w:ascii="Arial" w:hAnsi="Arial"/>
        </w:rPr>
        <w:t>ПЕРЕЧЕНЬ МЕРОПРИЯТИЙ МУНИЦИПАЛЬНОЙ ПРОГРАММЫ</w:t>
      </w:r>
    </w:p>
    <w:p w:rsidR="009C385C" w:rsidRPr="005F2F9C" w:rsidRDefault="009C385C" w:rsidP="009C3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F2F9C">
        <w:rPr>
          <w:rFonts w:ascii="Arial" w:hAnsi="Arial" w:cs="Arial"/>
          <w:sz w:val="24"/>
          <w:szCs w:val="24"/>
        </w:rPr>
        <w:t>«Управление муниципальными  финансами городского округа Электросталь Московской области»</w:t>
      </w:r>
      <w:r w:rsidR="004460CC" w:rsidRPr="005F2F9C">
        <w:rPr>
          <w:rFonts w:ascii="Arial" w:hAnsi="Arial" w:cs="Arial"/>
          <w:sz w:val="24"/>
          <w:szCs w:val="24"/>
        </w:rPr>
        <w:t xml:space="preserve"> на 2017-2021</w:t>
      </w:r>
      <w:r w:rsidRPr="005F2F9C">
        <w:rPr>
          <w:rFonts w:ascii="Arial" w:hAnsi="Arial" w:cs="Arial"/>
          <w:sz w:val="24"/>
          <w:szCs w:val="24"/>
        </w:rPr>
        <w:t xml:space="preserve"> годы</w:t>
      </w:r>
    </w:p>
    <w:p w:rsidR="009C385C" w:rsidRDefault="009C385C" w:rsidP="009C3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F2F9C">
        <w:rPr>
          <w:rFonts w:ascii="Arial" w:hAnsi="Arial" w:cs="Arial"/>
          <w:sz w:val="24"/>
          <w:szCs w:val="24"/>
        </w:rPr>
        <w:t>(наименование программы)</w:t>
      </w:r>
    </w:p>
    <w:p w:rsidR="00CA0645" w:rsidRPr="00462E46" w:rsidRDefault="00CA0645" w:rsidP="00CA0645">
      <w:pPr>
        <w:ind w:firstLine="708"/>
        <w:jc w:val="center"/>
        <w:rPr>
          <w:rFonts w:ascii="Arial" w:hAnsi="Arial"/>
          <w:sz w:val="20"/>
          <w:szCs w:val="20"/>
        </w:rPr>
      </w:pPr>
      <w:r w:rsidRPr="00462E46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  в редакции постановления от 07.07.2017 №462</w:t>
      </w:r>
      <w:r w:rsidRPr="008B76C7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7</w:t>
      </w:r>
      <w:r w:rsidR="003D03B5">
        <w:rPr>
          <w:rFonts w:ascii="Arial" w:hAnsi="Arial"/>
          <w:sz w:val="20"/>
          <w:szCs w:val="20"/>
        </w:rPr>
        <w:t>, от 20.09.2017 №657</w:t>
      </w:r>
      <w:r w:rsidR="003D03B5" w:rsidRPr="003D03B5">
        <w:rPr>
          <w:rFonts w:ascii="Arial" w:hAnsi="Arial"/>
          <w:sz w:val="20"/>
          <w:szCs w:val="20"/>
        </w:rPr>
        <w:t>/</w:t>
      </w:r>
      <w:r w:rsidR="003D03B5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)</w:t>
      </w:r>
    </w:p>
    <w:p w:rsidR="00CA0645" w:rsidRPr="005F2F9C" w:rsidRDefault="00CA0645" w:rsidP="009C385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1747"/>
        <w:gridCol w:w="1082"/>
        <w:gridCol w:w="1306"/>
        <w:gridCol w:w="1189"/>
        <w:gridCol w:w="1087"/>
        <w:gridCol w:w="983"/>
        <w:gridCol w:w="874"/>
        <w:gridCol w:w="850"/>
        <w:gridCol w:w="851"/>
        <w:gridCol w:w="992"/>
        <w:gridCol w:w="1485"/>
        <w:gridCol w:w="2029"/>
      </w:tblGrid>
      <w:tr w:rsidR="009C385C" w:rsidRPr="00B93E66" w:rsidTr="00B93E66">
        <w:trPr>
          <w:trHeight w:val="555"/>
          <w:jc w:val="center"/>
        </w:trPr>
        <w:tc>
          <w:tcPr>
            <w:tcW w:w="664" w:type="dxa"/>
            <w:vMerge w:val="restart"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93E66">
              <w:rPr>
                <w:rFonts w:ascii="Arial" w:hAnsi="Arial"/>
                <w:sz w:val="16"/>
                <w:szCs w:val="16"/>
                <w:lang w:val="en-US"/>
              </w:rPr>
              <w:t>N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  <w:proofErr w:type="gramEnd"/>
            <w:r w:rsidRPr="00B93E66">
              <w:rPr>
                <w:rFonts w:ascii="Arial" w:hAnsi="Arial"/>
                <w:sz w:val="16"/>
                <w:szCs w:val="16"/>
              </w:rPr>
              <w:t>/</w:t>
            </w:r>
            <w:proofErr w:type="spellStart"/>
            <w:r w:rsidRPr="00B93E66">
              <w:rPr>
                <w:rFonts w:ascii="Arial" w:hAnsi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47" w:type="dxa"/>
            <w:vMerge w:val="restart"/>
          </w:tcPr>
          <w:p w:rsidR="009C385C" w:rsidRPr="00B93E66" w:rsidRDefault="00B93E66" w:rsidP="00311A8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Мероприятия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по </w:t>
            </w:r>
            <w:r w:rsidR="009C385C" w:rsidRPr="00B93E66">
              <w:rPr>
                <w:rFonts w:ascii="Arial" w:hAnsi="Arial"/>
                <w:sz w:val="16"/>
                <w:szCs w:val="16"/>
              </w:rPr>
              <w:t xml:space="preserve">реализации  </w:t>
            </w:r>
            <w:r w:rsidR="009C385C" w:rsidRPr="00B93E66">
              <w:rPr>
                <w:rFonts w:ascii="Arial" w:hAnsi="Arial"/>
                <w:sz w:val="16"/>
                <w:szCs w:val="16"/>
              </w:rPr>
              <w:br/>
              <w:t>программы</w:t>
            </w:r>
          </w:p>
        </w:tc>
        <w:tc>
          <w:tcPr>
            <w:tcW w:w="1082" w:type="dxa"/>
            <w:vMerge w:val="restart"/>
          </w:tcPr>
          <w:p w:rsidR="009C385C" w:rsidRPr="00B93E66" w:rsidRDefault="009C385C" w:rsidP="00311A8F">
            <w:pPr>
              <w:pStyle w:val="ConsPlusCell"/>
              <w:ind w:right="-10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Срок 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испол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  <w:p w:rsidR="009C385C" w:rsidRPr="00B93E66" w:rsidRDefault="00B93E66" w:rsidP="00311A8F">
            <w:pPr>
              <w:pStyle w:val="ConsPlusCell"/>
              <w:ind w:righ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нения </w:t>
            </w:r>
            <w:proofErr w:type="spellStart"/>
            <w:r w:rsidR="009C385C" w:rsidRPr="00B93E66">
              <w:rPr>
                <w:rFonts w:ascii="Arial" w:hAnsi="Arial" w:cs="Arial"/>
                <w:sz w:val="16"/>
                <w:szCs w:val="16"/>
              </w:rPr>
              <w:t>меро</w:t>
            </w:r>
            <w:proofErr w:type="spellEnd"/>
            <w:r w:rsidR="009C385C"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приятия</w:t>
            </w:r>
          </w:p>
        </w:tc>
        <w:tc>
          <w:tcPr>
            <w:tcW w:w="1306" w:type="dxa"/>
            <w:vMerge w:val="restart"/>
          </w:tcPr>
          <w:p w:rsidR="009C385C" w:rsidRPr="00B93E66" w:rsidRDefault="009C385C" w:rsidP="00311A8F">
            <w:pPr>
              <w:pStyle w:val="ConsPlusCell"/>
              <w:ind w:right="-182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Источники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финансиро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/>
                <w:sz w:val="16"/>
                <w:szCs w:val="16"/>
              </w:rPr>
              <w:t>вания</w:t>
            </w:r>
            <w:proofErr w:type="spellEnd"/>
            <w:r w:rsidRPr="00B93E6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189" w:type="dxa"/>
            <w:vMerge w:val="restart"/>
          </w:tcPr>
          <w:p w:rsidR="009C385C" w:rsidRPr="00B93E66" w:rsidRDefault="009C385C" w:rsidP="00311A8F">
            <w:pPr>
              <w:pStyle w:val="ConsPlusCell"/>
              <w:ind w:right="-78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Объем    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финансирова</w:t>
            </w:r>
            <w:proofErr w:type="spellEnd"/>
          </w:p>
          <w:p w:rsidR="009C385C" w:rsidRPr="00B93E66" w:rsidRDefault="009C385C" w:rsidP="00311A8F">
            <w:pPr>
              <w:pStyle w:val="ConsPlusCell"/>
              <w:ind w:right="-7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мероприятия в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текущем  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>финансовом году,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1087" w:type="dxa"/>
            <w:vMerge w:val="restart"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Всего (тыс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>.р</w:t>
            </w:r>
            <w:proofErr w:type="gramEnd"/>
            <w:r w:rsidRPr="00B93E66">
              <w:rPr>
                <w:rFonts w:ascii="Arial" w:hAnsi="Arial"/>
                <w:sz w:val="16"/>
                <w:szCs w:val="16"/>
              </w:rPr>
              <w:t xml:space="preserve">уб.)   </w:t>
            </w:r>
          </w:p>
        </w:tc>
        <w:tc>
          <w:tcPr>
            <w:tcW w:w="4550" w:type="dxa"/>
            <w:gridSpan w:val="5"/>
          </w:tcPr>
          <w:p w:rsidR="009C385C" w:rsidRPr="00B93E66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Объем финансирования по годам (тыс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.р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уб.)         </w:t>
            </w:r>
          </w:p>
        </w:tc>
        <w:tc>
          <w:tcPr>
            <w:tcW w:w="1485" w:type="dxa"/>
            <w:vMerge w:val="restart"/>
          </w:tcPr>
          <w:p w:rsidR="009C385C" w:rsidRPr="00B93E66" w:rsidRDefault="009C385C" w:rsidP="00311A8F">
            <w:pPr>
              <w:pStyle w:val="ConsPlusCell"/>
              <w:ind w:right="-16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Ответствен-</w:t>
            </w:r>
          </w:p>
          <w:p w:rsidR="009C385C" w:rsidRPr="00B93E66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ный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за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выполне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C385C" w:rsidRPr="00B93E66" w:rsidRDefault="009C385C" w:rsidP="00311A8F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ние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мероприятия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программы 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9" w:type="dxa"/>
            <w:vMerge w:val="restart"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Результаты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выполнения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мероприятий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программы </w:t>
            </w:r>
          </w:p>
        </w:tc>
      </w:tr>
      <w:tr w:rsidR="009C385C" w:rsidRPr="00B93E66" w:rsidTr="00B93E66">
        <w:trPr>
          <w:trHeight w:val="1048"/>
          <w:jc w:val="center"/>
        </w:trPr>
        <w:tc>
          <w:tcPr>
            <w:tcW w:w="664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9C385C" w:rsidRPr="00B93E66" w:rsidRDefault="009C385C" w:rsidP="00311A8F">
            <w:pPr>
              <w:pStyle w:val="ConsPlusCell"/>
              <w:ind w:right="-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vMerge/>
          </w:tcPr>
          <w:p w:rsidR="009C385C" w:rsidRPr="00B93E66" w:rsidRDefault="009C385C" w:rsidP="00311A8F">
            <w:pPr>
              <w:pStyle w:val="ConsPlusCell"/>
              <w:ind w:right="-18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9C385C" w:rsidRPr="00B93E66" w:rsidRDefault="009C385C" w:rsidP="00311A8F">
            <w:pPr>
              <w:pStyle w:val="ConsPlusCell"/>
              <w:ind w:right="-7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83" w:type="dxa"/>
          </w:tcPr>
          <w:p w:rsidR="009C385C" w:rsidRPr="00B93E66" w:rsidRDefault="004460C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</w:t>
            </w:r>
            <w:r w:rsidR="009C385C" w:rsidRPr="00B93E6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874" w:type="dxa"/>
          </w:tcPr>
          <w:p w:rsidR="009C385C" w:rsidRPr="00B93E66" w:rsidRDefault="004460C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2018</w:t>
            </w:r>
            <w:r w:rsidR="009C385C" w:rsidRPr="00B93E6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850" w:type="dxa"/>
          </w:tcPr>
          <w:p w:rsidR="009C385C" w:rsidRPr="00B93E66" w:rsidRDefault="004460C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2019</w:t>
            </w:r>
            <w:r w:rsidR="009C385C" w:rsidRPr="00B93E6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851" w:type="dxa"/>
          </w:tcPr>
          <w:p w:rsidR="009C385C" w:rsidRPr="00B93E66" w:rsidRDefault="004460C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2020</w:t>
            </w:r>
            <w:r w:rsidR="009C385C" w:rsidRPr="00B93E6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992" w:type="dxa"/>
          </w:tcPr>
          <w:p w:rsidR="009C385C" w:rsidRPr="00B93E66" w:rsidRDefault="004460C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2021</w:t>
            </w:r>
            <w:r w:rsidR="009C385C" w:rsidRPr="00B93E6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85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C385C" w:rsidRPr="00B93E66" w:rsidTr="00B93E66">
        <w:trPr>
          <w:jc w:val="center"/>
        </w:trPr>
        <w:tc>
          <w:tcPr>
            <w:tcW w:w="664" w:type="dxa"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47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082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89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87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983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874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485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029" w:type="dxa"/>
          </w:tcPr>
          <w:p w:rsidR="009C385C" w:rsidRPr="00B93E66" w:rsidRDefault="009C385C" w:rsidP="00311A8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9C385C" w:rsidRPr="00B93E66" w:rsidTr="0045658D">
        <w:trPr>
          <w:trHeight w:val="96"/>
          <w:jc w:val="center"/>
        </w:trPr>
        <w:tc>
          <w:tcPr>
            <w:tcW w:w="664" w:type="dxa"/>
            <w:vMerge w:val="restart"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47" w:type="dxa"/>
            <w:vMerge w:val="restart"/>
          </w:tcPr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Задача №1 </w:t>
            </w:r>
          </w:p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Обеспечение сбалансированности и устойчивости бюджета  городского округа Электросталь 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</w:tcPr>
          <w:p w:rsidR="009C385C" w:rsidRPr="00B93E66" w:rsidRDefault="004460C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</w:t>
            </w:r>
            <w:r w:rsidR="009C385C" w:rsidRPr="00B93E66">
              <w:rPr>
                <w:rFonts w:ascii="Arial" w:hAnsi="Arial"/>
                <w:sz w:val="16"/>
                <w:szCs w:val="16"/>
              </w:rPr>
              <w:t xml:space="preserve"> годы</w:t>
            </w:r>
          </w:p>
        </w:tc>
        <w:tc>
          <w:tcPr>
            <w:tcW w:w="1306" w:type="dxa"/>
          </w:tcPr>
          <w:p w:rsidR="00090DB2" w:rsidRPr="00B93E66" w:rsidRDefault="00090DB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Итого: </w:t>
            </w:r>
          </w:p>
        </w:tc>
        <w:tc>
          <w:tcPr>
            <w:tcW w:w="6826" w:type="dxa"/>
            <w:gridSpan w:val="7"/>
            <w:vMerge w:val="restart"/>
          </w:tcPr>
          <w:p w:rsidR="00B76CAD" w:rsidRPr="00B93E66" w:rsidRDefault="00B76CAD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 подразделений Администрации городского округа Электросталь </w:t>
            </w:r>
          </w:p>
        </w:tc>
        <w:tc>
          <w:tcPr>
            <w:tcW w:w="1485" w:type="dxa"/>
            <w:vMerge w:val="restart"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9" w:type="dxa"/>
            <w:vMerge w:val="restart"/>
          </w:tcPr>
          <w:p w:rsidR="00090DB2" w:rsidRPr="00B93E66" w:rsidRDefault="009C385C" w:rsidP="00090DB2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 </w:t>
            </w:r>
            <w:r w:rsidR="00090DB2" w:rsidRPr="00B93E66">
              <w:rPr>
                <w:rFonts w:ascii="Arial" w:hAnsi="Arial"/>
                <w:sz w:val="16"/>
                <w:szCs w:val="16"/>
              </w:rPr>
              <w:t>Обеспечение доли  расходов бюджета городского округа, сформированных программно-целевым методом</w:t>
            </w:r>
            <w:proofErr w:type="gramStart"/>
            <w:r w:rsidR="00090DB2" w:rsidRPr="00B93E66">
              <w:rPr>
                <w:rFonts w:ascii="Arial" w:hAnsi="Arial"/>
                <w:sz w:val="16"/>
                <w:szCs w:val="16"/>
              </w:rPr>
              <w:t xml:space="preserve"> ,</w:t>
            </w:r>
            <w:proofErr w:type="gramEnd"/>
            <w:r w:rsidR="00090DB2" w:rsidRPr="00B93E66">
              <w:rPr>
                <w:rFonts w:ascii="Arial" w:hAnsi="Arial"/>
                <w:sz w:val="16"/>
                <w:szCs w:val="16"/>
              </w:rPr>
              <w:t xml:space="preserve"> в общем объеме расходов бюджета городского округа:</w:t>
            </w:r>
          </w:p>
          <w:p w:rsidR="00090DB2" w:rsidRPr="00B93E66" w:rsidRDefault="00090DB2" w:rsidP="00090DB2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/>
                <w:sz w:val="16"/>
                <w:szCs w:val="16"/>
              </w:rPr>
              <w:t>. -≥ 97,0</w:t>
            </w:r>
          </w:p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090DB2" w:rsidRPr="00B93E66" w:rsidRDefault="00090DB2" w:rsidP="00090DB2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 ≥97,0</w:t>
            </w:r>
          </w:p>
          <w:p w:rsidR="00090DB2" w:rsidRPr="00B93E66" w:rsidRDefault="00090DB2" w:rsidP="00090DB2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>2019г.– ≥ 97,0</w:t>
            </w:r>
          </w:p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090DB2" w:rsidRPr="00B93E66" w:rsidRDefault="00090DB2" w:rsidP="00090DB2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lastRenderedPageBreak/>
                <w:t>2020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–≥ 97,0</w:t>
            </w:r>
          </w:p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090DB2" w:rsidRPr="00B93E66" w:rsidRDefault="00090DB2" w:rsidP="00090DB2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2021г. – ≥ 97,0</w:t>
            </w:r>
          </w:p>
          <w:p w:rsidR="009C385C" w:rsidRPr="00B93E66" w:rsidRDefault="00090DB2" w:rsidP="00B93E66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процентов.</w:t>
            </w:r>
          </w:p>
        </w:tc>
      </w:tr>
      <w:tr w:rsidR="009C385C" w:rsidRPr="00B93E66" w:rsidTr="00B93E66">
        <w:trPr>
          <w:trHeight w:val="1485"/>
          <w:jc w:val="center"/>
        </w:trPr>
        <w:tc>
          <w:tcPr>
            <w:tcW w:w="664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06" w:type="dxa"/>
          </w:tcPr>
          <w:p w:rsidR="00C41D6F" w:rsidRPr="00B93E66" w:rsidRDefault="00C41D6F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9C385C" w:rsidRPr="00B93E66" w:rsidTr="00B93E66">
        <w:trPr>
          <w:trHeight w:val="300"/>
          <w:jc w:val="center"/>
        </w:trPr>
        <w:tc>
          <w:tcPr>
            <w:tcW w:w="664" w:type="dxa"/>
            <w:vMerge w:val="restart"/>
          </w:tcPr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747" w:type="dxa"/>
            <w:vMerge w:val="restart"/>
          </w:tcPr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Основное мероприятие  № 1</w:t>
            </w:r>
          </w:p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Реализация комплекса мер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направленных на обеспечение сбалансированности и устойчивости бюджета городского округа</w:t>
            </w:r>
          </w:p>
        </w:tc>
        <w:tc>
          <w:tcPr>
            <w:tcW w:w="1082" w:type="dxa"/>
            <w:vMerge w:val="restart"/>
          </w:tcPr>
          <w:p w:rsidR="009C385C" w:rsidRPr="00B93E66" w:rsidRDefault="004460C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090DB2" w:rsidRPr="00B93E66" w:rsidRDefault="00090DB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090DB2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Итого:         </w:t>
            </w:r>
          </w:p>
        </w:tc>
        <w:tc>
          <w:tcPr>
            <w:tcW w:w="6826" w:type="dxa"/>
            <w:gridSpan w:val="7"/>
            <w:vMerge w:val="restart"/>
          </w:tcPr>
          <w:p w:rsidR="00B76CAD" w:rsidRPr="00B93E66" w:rsidRDefault="00B76CAD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 подразделений Администрации городского округа Электросталь </w:t>
            </w:r>
          </w:p>
        </w:tc>
        <w:tc>
          <w:tcPr>
            <w:tcW w:w="1485" w:type="dxa"/>
            <w:vMerge w:val="restart"/>
          </w:tcPr>
          <w:p w:rsidR="00090DB2" w:rsidRPr="00B93E66" w:rsidRDefault="00090DB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кое 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управление,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подразделе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C385C" w:rsidRPr="00B93E66" w:rsidRDefault="009C385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2029" w:type="dxa"/>
            <w:vMerge w:val="restart"/>
          </w:tcPr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Прогноз поступлений налоговых и неналоговых доходов в бюджет городского округа в разрезе ежедневных поступлений.</w:t>
            </w:r>
          </w:p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уровню,%</w:t>
            </w:r>
            <w:proofErr w:type="spellEnd"/>
          </w:p>
          <w:p w:rsidR="00090DB2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 xml:space="preserve">. - ≥ 100 процента; </w:t>
            </w:r>
          </w:p>
          <w:p w:rsidR="009C385C" w:rsidRPr="00B93E66" w:rsidRDefault="00090DB2" w:rsidP="00090DB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 xml:space="preserve">. – ≥ 100 процента;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2019 г. – ≥ 100 процента;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2020 г. – ≥ 100 процента;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>2021 г. . – ≥ 100 процента.</w:t>
            </w:r>
          </w:p>
        </w:tc>
      </w:tr>
      <w:tr w:rsidR="009C385C" w:rsidRPr="00B93E66" w:rsidTr="00B93E66">
        <w:trPr>
          <w:trHeight w:val="765"/>
          <w:jc w:val="center"/>
        </w:trPr>
        <w:tc>
          <w:tcPr>
            <w:tcW w:w="664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9C385C" w:rsidRPr="00B93E66" w:rsidRDefault="009C385C" w:rsidP="00311A8F">
            <w:pPr>
              <w:pStyle w:val="ConsPlusCell"/>
              <w:ind w:right="-7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06" w:type="dxa"/>
          </w:tcPr>
          <w:p w:rsidR="00C41D6F" w:rsidRPr="00B93E66" w:rsidRDefault="00C41D6F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9C385C" w:rsidRPr="00B93E66" w:rsidRDefault="009C385C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9C385C" w:rsidRPr="00B93E66" w:rsidRDefault="009C385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9C385C" w:rsidRPr="00B93E66" w:rsidRDefault="009C385C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1D5232" w:rsidRPr="00B93E66" w:rsidTr="0045658D">
        <w:trPr>
          <w:trHeight w:val="131"/>
          <w:jc w:val="center"/>
        </w:trPr>
        <w:tc>
          <w:tcPr>
            <w:tcW w:w="664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1.1.1</w:t>
            </w:r>
          </w:p>
        </w:tc>
        <w:tc>
          <w:tcPr>
            <w:tcW w:w="1747" w:type="dxa"/>
          </w:tcPr>
          <w:p w:rsidR="001D5232" w:rsidRPr="00B93E66" w:rsidRDefault="001D5232" w:rsidP="00090DB2">
            <w:pPr>
              <w:pStyle w:val="ConsPlusCell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Мероприятие №1 </w:t>
            </w:r>
          </w:p>
          <w:p w:rsidR="001D5232" w:rsidRPr="00B93E66" w:rsidRDefault="001D5232" w:rsidP="00090DB2">
            <w:pPr>
              <w:pStyle w:val="ConsPlusCell"/>
              <w:ind w:right="-20"/>
              <w:rPr>
                <w:rFonts w:ascii="Arial" w:hAnsi="Arial" w:cs="Arial"/>
                <w:sz w:val="16"/>
                <w:szCs w:val="16"/>
              </w:rPr>
            </w:pPr>
          </w:p>
          <w:p w:rsidR="001D5232" w:rsidRPr="00B93E66" w:rsidRDefault="001D5232" w:rsidP="00090DB2">
            <w:pPr>
              <w:pStyle w:val="ConsPlusCell"/>
              <w:ind w:right="-2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Осуществление 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краткосрочного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прогнозирова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поступления доходов в бюджет городского округа Электросталь</w:t>
            </w:r>
          </w:p>
        </w:tc>
        <w:tc>
          <w:tcPr>
            <w:tcW w:w="1082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Итого:         </w:t>
            </w:r>
          </w:p>
          <w:p w:rsidR="001D5232" w:rsidRPr="00B93E66" w:rsidRDefault="001D5232" w:rsidP="00090DB2">
            <w:pPr>
              <w:ind w:left="-206" w:right="-66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</w:t>
            </w:r>
          </w:p>
          <w:p w:rsidR="001D5232" w:rsidRPr="00B93E66" w:rsidRDefault="001D5232" w:rsidP="00B93E66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6826" w:type="dxa"/>
            <w:gridSpan w:val="7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85" w:type="dxa"/>
          </w:tcPr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кое управление,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подразделе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2029" w:type="dxa"/>
            <w:vMerge w:val="restart"/>
          </w:tcPr>
          <w:p w:rsidR="001D5232" w:rsidRPr="00B93E66" w:rsidRDefault="001D5232" w:rsidP="004C589D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4C589D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Прогноз поступлений налоговых и неналоговых доходов в бюджет городского округа в разрезе ежедневных поступлений</w:t>
            </w: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1D5232" w:rsidRPr="00B93E66" w:rsidTr="00B93E66">
        <w:trPr>
          <w:trHeight w:val="345"/>
          <w:jc w:val="center"/>
        </w:trPr>
        <w:tc>
          <w:tcPr>
            <w:tcW w:w="664" w:type="dxa"/>
            <w:vMerge w:val="restart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1.1.2</w:t>
            </w:r>
          </w:p>
        </w:tc>
        <w:tc>
          <w:tcPr>
            <w:tcW w:w="1747" w:type="dxa"/>
            <w:vMerge w:val="restart"/>
          </w:tcPr>
          <w:p w:rsidR="001D5232" w:rsidRPr="00B93E66" w:rsidRDefault="001D5232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Мероприятие №2</w:t>
            </w:r>
          </w:p>
          <w:p w:rsidR="001D5232" w:rsidRPr="00B93E66" w:rsidRDefault="001D5232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Проведение работы с главными администраторами по предоставлению 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прогноза поступления доходов бюджета бюджетной отчетности главного администратора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и аналитических материалов по исполнению бюджета </w:t>
            </w:r>
          </w:p>
        </w:tc>
        <w:tc>
          <w:tcPr>
            <w:tcW w:w="1082" w:type="dxa"/>
            <w:vMerge w:val="restart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</w:tc>
        <w:tc>
          <w:tcPr>
            <w:tcW w:w="6826" w:type="dxa"/>
            <w:gridSpan w:val="7"/>
            <w:vMerge w:val="restart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85" w:type="dxa"/>
            <w:vMerge w:val="restart"/>
          </w:tcPr>
          <w:p w:rsidR="001D5232" w:rsidRPr="00B93E66" w:rsidRDefault="001D5232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Финансовое управление, 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структурные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функцио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нальные</w:t>
            </w:r>
            <w:proofErr w:type="spellEnd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подразделе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1D5232" w:rsidRPr="00B93E66" w:rsidRDefault="001D5232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городского округа,</w:t>
            </w:r>
          </w:p>
          <w:p w:rsidR="001D5232" w:rsidRPr="00B93E66" w:rsidRDefault="001D5232" w:rsidP="00B93E66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являющиеся  администраторами доходов бюджета или главными распорядителями бюджетных средств городского округа </w:t>
            </w:r>
          </w:p>
        </w:tc>
        <w:tc>
          <w:tcPr>
            <w:tcW w:w="2029" w:type="dxa"/>
            <w:vMerge/>
          </w:tcPr>
          <w:p w:rsidR="001D5232" w:rsidRPr="00B93E66" w:rsidRDefault="001D5232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1D5232" w:rsidRPr="00B93E66" w:rsidTr="00B93E66">
        <w:trPr>
          <w:trHeight w:val="3420"/>
          <w:jc w:val="center"/>
        </w:trPr>
        <w:tc>
          <w:tcPr>
            <w:tcW w:w="664" w:type="dxa"/>
            <w:vMerge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1D5232" w:rsidRPr="00B93E66" w:rsidRDefault="001D5232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1D5232" w:rsidRPr="00B93E66" w:rsidRDefault="001D5232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  <w:vMerge/>
          </w:tcPr>
          <w:p w:rsidR="001D5232" w:rsidRPr="00B93E66" w:rsidRDefault="001D5232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1D5232" w:rsidRPr="00B93E66" w:rsidRDefault="001D5232" w:rsidP="00311A8F">
            <w:pPr>
              <w:pStyle w:val="ConsPlusCell"/>
              <w:ind w:right="-149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1D5232" w:rsidRPr="00B93E66" w:rsidRDefault="001D5232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1D5232" w:rsidRPr="00B93E66" w:rsidTr="0045658D">
        <w:trPr>
          <w:trHeight w:val="96"/>
          <w:jc w:val="center"/>
        </w:trPr>
        <w:tc>
          <w:tcPr>
            <w:tcW w:w="664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1.1.3</w:t>
            </w:r>
          </w:p>
        </w:tc>
        <w:tc>
          <w:tcPr>
            <w:tcW w:w="1747" w:type="dxa"/>
          </w:tcPr>
          <w:p w:rsidR="001D5232" w:rsidRPr="00B93E66" w:rsidRDefault="001D5232" w:rsidP="005A16C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Мероприятие №3</w:t>
            </w:r>
          </w:p>
          <w:p w:rsidR="001D5232" w:rsidRPr="00B93E66" w:rsidRDefault="001D5232" w:rsidP="005A16C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Мобилизация налоговых и неналоговых доходов бюджета  городского округа Электросталь</w:t>
            </w:r>
          </w:p>
        </w:tc>
        <w:tc>
          <w:tcPr>
            <w:tcW w:w="1082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  <w:p w:rsidR="001D5232" w:rsidRPr="00B93E66" w:rsidRDefault="001D5232" w:rsidP="001D5232">
            <w:pPr>
              <w:ind w:right="-246" w:hanging="206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________________</w:t>
            </w:r>
          </w:p>
          <w:p w:rsidR="001D5232" w:rsidRPr="00B93E66" w:rsidRDefault="001D5232" w:rsidP="005A16C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1D5232" w:rsidRPr="00B93E66" w:rsidRDefault="001D5232" w:rsidP="005A16C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В пределах средств, выделенных на обеспечение деятельности структурных (функциональных) подразделений Администрации городского округа Электросталь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1D5232" w:rsidRPr="00B93E66" w:rsidRDefault="001D5232" w:rsidP="00A6232A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Финансовое управление, 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структурные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5232" w:rsidRPr="00B93E66" w:rsidRDefault="001D5232" w:rsidP="00A6232A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функцио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</w:p>
          <w:p w:rsidR="001D5232" w:rsidRPr="00B93E66" w:rsidRDefault="001D5232" w:rsidP="00A6232A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нальные</w:t>
            </w:r>
            <w:proofErr w:type="spellEnd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  <w:p w:rsidR="001D5232" w:rsidRPr="00B93E66" w:rsidRDefault="001D5232" w:rsidP="00A6232A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подразделе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A6232A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D5232" w:rsidRPr="00B93E66" w:rsidRDefault="001D5232" w:rsidP="00A6232A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D5232" w:rsidRPr="00B93E66" w:rsidRDefault="001D5232" w:rsidP="00A6232A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1D5232" w:rsidRPr="00B93E66" w:rsidRDefault="001D5232" w:rsidP="00A6232A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городского округа,</w:t>
            </w:r>
          </w:p>
          <w:p w:rsidR="001D5232" w:rsidRPr="00B93E66" w:rsidRDefault="001D5232" w:rsidP="00A6232A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комиссия по мобилизации доходов</w:t>
            </w:r>
          </w:p>
          <w:p w:rsidR="001D5232" w:rsidRPr="00B93E66" w:rsidRDefault="001D5232" w:rsidP="00A6232A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бюджета  городского округа </w:t>
            </w:r>
          </w:p>
        </w:tc>
        <w:tc>
          <w:tcPr>
            <w:tcW w:w="2029" w:type="dxa"/>
          </w:tcPr>
          <w:p w:rsidR="001D5232" w:rsidRPr="00B93E66" w:rsidRDefault="001D5232" w:rsidP="001D523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Исполнение бюджета муниципального образования по налоговым и неналоговым доходам бюджета городского округа Электросталь к первоначально утвержденному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уровню,%</w:t>
            </w:r>
            <w:proofErr w:type="spellEnd"/>
          </w:p>
          <w:p w:rsidR="001D5232" w:rsidRPr="00B93E66" w:rsidRDefault="001D5232" w:rsidP="001D523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 xml:space="preserve">. - ≥ 100 процента; </w:t>
            </w:r>
          </w:p>
          <w:p w:rsidR="001D5232" w:rsidRPr="00B93E66" w:rsidRDefault="001D5232" w:rsidP="001D5232">
            <w:pPr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/>
                <w:sz w:val="16"/>
                <w:szCs w:val="16"/>
              </w:rPr>
              <w:t xml:space="preserve">. – ≥ 100 процента;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2019 г. – ≥ 100 процента;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2020 г. – ≥ 100 процента;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>2021 г. . – ≥ 100 процента.</w:t>
            </w:r>
          </w:p>
        </w:tc>
      </w:tr>
      <w:tr w:rsidR="001D5232" w:rsidRPr="00B93E66" w:rsidTr="00B93E66">
        <w:trPr>
          <w:trHeight w:val="1973"/>
          <w:jc w:val="center"/>
        </w:trPr>
        <w:tc>
          <w:tcPr>
            <w:tcW w:w="664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1747" w:type="dxa"/>
          </w:tcPr>
          <w:p w:rsidR="001D5232" w:rsidRPr="00B93E66" w:rsidRDefault="001D5232" w:rsidP="00311A8F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Задача №2</w:t>
            </w:r>
          </w:p>
          <w:p w:rsidR="001D5232" w:rsidRPr="00B93E66" w:rsidRDefault="001D5232" w:rsidP="00311A8F">
            <w:pPr>
              <w:pStyle w:val="aa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Повышение эффективности бюджетных расходов   </w:t>
            </w:r>
          </w:p>
          <w:p w:rsidR="001D5232" w:rsidRPr="00B93E66" w:rsidRDefault="001D5232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  <w:p w:rsidR="001D5232" w:rsidRPr="00B93E66" w:rsidRDefault="001D5232" w:rsidP="001D5232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_____________</w:t>
            </w:r>
          </w:p>
          <w:p w:rsidR="001D5232" w:rsidRPr="00B93E66" w:rsidRDefault="001D5232" w:rsidP="0089676D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</w:tcPr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1D5232" w:rsidRPr="00B93E66" w:rsidRDefault="001D5232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85" w:type="dxa"/>
          </w:tcPr>
          <w:p w:rsidR="001D5232" w:rsidRPr="00B93E66" w:rsidRDefault="001D5232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</w:tcPr>
          <w:p w:rsidR="001D5232" w:rsidRPr="00B93E66" w:rsidRDefault="001D5232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Доля исполнения 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расходных</w:t>
            </w:r>
            <w:proofErr w:type="gramEnd"/>
          </w:p>
          <w:p w:rsidR="001D5232" w:rsidRPr="00B93E66" w:rsidRDefault="001D5232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обязательств бюджета</w:t>
            </w:r>
          </w:p>
          <w:p w:rsidR="001D5232" w:rsidRPr="00B93E66" w:rsidRDefault="001D5232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городского округа Электросталь в отчетном финансовом году:</w:t>
            </w:r>
          </w:p>
          <w:p w:rsidR="001D5232" w:rsidRPr="00B93E66" w:rsidRDefault="001D5232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 xml:space="preserve">.-≥ 95 процента; </w:t>
            </w:r>
          </w:p>
          <w:p w:rsidR="001D5232" w:rsidRPr="00B93E66" w:rsidRDefault="001D5232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.-≥ 95 процента;</w:t>
            </w:r>
          </w:p>
          <w:p w:rsidR="001D5232" w:rsidRPr="00B93E66" w:rsidRDefault="001D5232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2019 г-.≥ 95 процента;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2020 г -≥ 95 процента; </w:t>
            </w:r>
          </w:p>
          <w:p w:rsidR="001D5232" w:rsidRPr="00B93E66" w:rsidRDefault="001D5232" w:rsidP="00B93E66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2021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 xml:space="preserve">.-≥ 95 процента. </w:t>
            </w:r>
          </w:p>
        </w:tc>
      </w:tr>
      <w:tr w:rsidR="00CE0CC1" w:rsidRPr="00B93E66" w:rsidTr="00FE03CF">
        <w:trPr>
          <w:trHeight w:val="2032"/>
          <w:jc w:val="center"/>
        </w:trPr>
        <w:tc>
          <w:tcPr>
            <w:tcW w:w="664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2.1</w:t>
            </w:r>
          </w:p>
        </w:tc>
        <w:tc>
          <w:tcPr>
            <w:tcW w:w="1747" w:type="dxa"/>
          </w:tcPr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Основное мероприятие № 2</w:t>
            </w:r>
          </w:p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Реализация комплекса мер, направленных на повышение эффективности бюджетных расходов городского округа Электросталь</w:t>
            </w:r>
          </w:p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  <w:p w:rsidR="00CE0CC1" w:rsidRPr="00B93E66" w:rsidRDefault="00CE0CC1" w:rsidP="00CE0CC1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CE0CC1" w:rsidRPr="00B93E66" w:rsidRDefault="00CE0CC1" w:rsidP="00CE0CC1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CE0CC1" w:rsidRPr="00FE03CF" w:rsidRDefault="00CE0CC1" w:rsidP="00FE03C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6826" w:type="dxa"/>
            <w:gridSpan w:val="7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85" w:type="dxa"/>
          </w:tcPr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кое управление,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подразделе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CE0CC1" w:rsidRPr="00B93E66" w:rsidRDefault="00CE0CC1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2029" w:type="dxa"/>
          </w:tcPr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Доля просроченной кредиторской задолженности в расходах бюджета городского округа Электросталь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 xml:space="preserve">. -&lt;1  процента; </w:t>
            </w:r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.-&lt;1  процента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2019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.-&lt;1  процента;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2020 г. -&lt;1  процента;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2021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.-&lt;1  процента.</w:t>
            </w:r>
          </w:p>
          <w:p w:rsidR="00CE0CC1" w:rsidRPr="00B93E66" w:rsidRDefault="00CE0CC1" w:rsidP="0023542E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23542E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</w:p>
          <w:p w:rsidR="00CE0CC1" w:rsidRPr="00B93E66" w:rsidRDefault="00CE0CC1" w:rsidP="0023542E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/>
                <w:sz w:val="16"/>
                <w:szCs w:val="16"/>
              </w:rPr>
              <w:t>. -≤ 10</w:t>
            </w:r>
          </w:p>
          <w:p w:rsidR="00CE0CC1" w:rsidRPr="00B93E66" w:rsidRDefault="00CE0CC1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процента; 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>2019 г.– ≤ 10</w:t>
            </w:r>
          </w:p>
          <w:p w:rsidR="00CE0CC1" w:rsidRPr="00B93E66" w:rsidRDefault="00CE0CC1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2020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CE0CC1" w:rsidRPr="00B93E66" w:rsidRDefault="00CE0CC1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2021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CE0CC1" w:rsidRPr="00B93E66" w:rsidRDefault="00CE0CC1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процентов.</w:t>
            </w:r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Просроченная  кредиторская  задолженность по </w:t>
            </w:r>
            <w:r w:rsidRPr="00B93E66">
              <w:rPr>
                <w:rFonts w:ascii="Arial" w:hAnsi="Arial"/>
                <w:sz w:val="16"/>
                <w:szCs w:val="16"/>
              </w:rPr>
              <w:lastRenderedPageBreak/>
              <w:t>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- отсутствует.</w:t>
            </w:r>
          </w:p>
        </w:tc>
      </w:tr>
      <w:tr w:rsidR="00CE0CC1" w:rsidRPr="00B93E66" w:rsidTr="00FE03CF">
        <w:trPr>
          <w:trHeight w:val="2258"/>
          <w:jc w:val="center"/>
        </w:trPr>
        <w:tc>
          <w:tcPr>
            <w:tcW w:w="664" w:type="dxa"/>
            <w:tcBorders>
              <w:top w:val="nil"/>
            </w:tcBorders>
          </w:tcPr>
          <w:p w:rsidR="00CE0CC1" w:rsidRPr="00B93E66" w:rsidRDefault="00CE0CC1" w:rsidP="00FE03C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1747" w:type="dxa"/>
            <w:tcBorders>
              <w:top w:val="nil"/>
            </w:tcBorders>
          </w:tcPr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Мероприятие №1</w:t>
            </w:r>
          </w:p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Равномерное</w:t>
            </w:r>
          </w:p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финансирование  расходов бюджета городского округа Электросталь          </w:t>
            </w:r>
          </w:p>
        </w:tc>
        <w:tc>
          <w:tcPr>
            <w:tcW w:w="1082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D438BC" w:rsidRPr="00B93E66" w:rsidRDefault="00D438BC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  <w:p w:rsidR="00D438BC" w:rsidRPr="00B93E66" w:rsidRDefault="00D438BC" w:rsidP="00D438BC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CE0CC1" w:rsidRPr="00B93E66" w:rsidRDefault="00CE0CC1" w:rsidP="00D438BC">
            <w:pPr>
              <w:pStyle w:val="ConsPlusCell"/>
              <w:ind w:left="-206" w:right="-246"/>
              <w:rPr>
                <w:rFonts w:ascii="Arial" w:hAnsi="Arial" w:cs="Arial"/>
                <w:sz w:val="16"/>
                <w:szCs w:val="16"/>
              </w:rPr>
            </w:pPr>
          </w:p>
          <w:p w:rsidR="00CE0CC1" w:rsidRPr="00FE03CF" w:rsidRDefault="00CE0CC1" w:rsidP="00FE03C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6826" w:type="dxa"/>
            <w:gridSpan w:val="7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городского округа Электросталь </w:t>
            </w:r>
          </w:p>
        </w:tc>
        <w:tc>
          <w:tcPr>
            <w:tcW w:w="1485" w:type="dxa"/>
          </w:tcPr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экономичес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кое управление,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структурные 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функцио-нальные</w:t>
            </w:r>
            <w:proofErr w:type="spellEnd"/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подразделе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рации</w:t>
            </w:r>
          </w:p>
          <w:p w:rsidR="00CE0CC1" w:rsidRPr="00B93E66" w:rsidRDefault="00CE0CC1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2029" w:type="dxa"/>
          </w:tcPr>
          <w:p w:rsidR="00CE0CC1" w:rsidRPr="00B93E66" w:rsidRDefault="00CE0CC1" w:rsidP="00DC67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DC67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Доля  просроченной кредиторской задолженности в расходах бюджета городского округа Электросталь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</w:p>
          <w:p w:rsidR="00CE0CC1" w:rsidRPr="00B93E66" w:rsidRDefault="00CE0CC1" w:rsidP="00DC67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 xml:space="preserve">. -&lt;1  процента; </w:t>
            </w:r>
          </w:p>
          <w:p w:rsidR="00CE0CC1" w:rsidRPr="00B93E66" w:rsidRDefault="00CE0CC1" w:rsidP="00DC674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.-&lt;1  процента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  <w:p w:rsidR="00CE0CC1" w:rsidRPr="00B93E66" w:rsidRDefault="00CE0CC1" w:rsidP="00DC6742">
            <w:pPr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93E66">
                <w:rPr>
                  <w:rFonts w:ascii="Arial" w:hAnsi="Arial"/>
                  <w:sz w:val="16"/>
                  <w:szCs w:val="16"/>
                </w:rPr>
                <w:t>2019 г</w:t>
              </w:r>
            </w:smartTag>
            <w:r w:rsidRPr="00B93E66">
              <w:rPr>
                <w:rFonts w:ascii="Arial" w:hAnsi="Arial"/>
                <w:sz w:val="16"/>
                <w:szCs w:val="16"/>
              </w:rPr>
              <w:t>.-&lt;1  процента;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2020 г. -&lt;1  процента;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93E66">
                <w:rPr>
                  <w:rFonts w:ascii="Arial" w:hAnsi="Arial"/>
                  <w:sz w:val="16"/>
                  <w:szCs w:val="16"/>
                </w:rPr>
                <w:t>2021 г</w:t>
              </w:r>
            </w:smartTag>
            <w:r w:rsidRPr="00B93E66">
              <w:rPr>
                <w:rFonts w:ascii="Arial" w:hAnsi="Arial"/>
                <w:sz w:val="16"/>
                <w:szCs w:val="16"/>
              </w:rPr>
              <w:t>.-&lt;1  процента</w:t>
            </w:r>
          </w:p>
        </w:tc>
      </w:tr>
      <w:tr w:rsidR="00CE0CC1" w:rsidRPr="00B93E66" w:rsidTr="00FE03CF">
        <w:trPr>
          <w:trHeight w:val="3538"/>
          <w:jc w:val="center"/>
        </w:trPr>
        <w:tc>
          <w:tcPr>
            <w:tcW w:w="664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2.1.2</w:t>
            </w:r>
          </w:p>
        </w:tc>
        <w:tc>
          <w:tcPr>
            <w:tcW w:w="1747" w:type="dxa"/>
          </w:tcPr>
          <w:p w:rsidR="00CE0CC1" w:rsidRPr="00B93E66" w:rsidRDefault="00CE0CC1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Мероприятие №2</w:t>
            </w:r>
          </w:p>
          <w:p w:rsidR="00CE0CC1" w:rsidRPr="00B93E66" w:rsidRDefault="00CE0CC1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Осуществление взаимодействия  с 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главными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администрато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рами доходов бюджета и получателями бюджетных средств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в целях обеспечения достоверности прогнозных показателей поступления налоговых и неналоговых доходов бюджета  и эффективности бюджетных расходов городского округа Электросталь</w:t>
            </w:r>
          </w:p>
        </w:tc>
        <w:tc>
          <w:tcPr>
            <w:tcW w:w="1082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2017-2021 годы </w:t>
            </w:r>
          </w:p>
        </w:tc>
        <w:tc>
          <w:tcPr>
            <w:tcW w:w="1306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</w:p>
          <w:p w:rsidR="00D438BC" w:rsidRPr="00B93E66" w:rsidRDefault="00D438BC" w:rsidP="00D438BC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CE0CC1" w:rsidRPr="00B93E66" w:rsidRDefault="00CE0CC1" w:rsidP="00D438BC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CE0CC1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структурных (функциональных) подразделений Администрации  городского округа Электросталь являющихся  администраторами доходов бюджета или главными распорядителями бюджетных средств городского округа Электросталь </w:t>
            </w:r>
          </w:p>
        </w:tc>
        <w:tc>
          <w:tcPr>
            <w:tcW w:w="1485" w:type="dxa"/>
          </w:tcPr>
          <w:p w:rsidR="00CE0CC1" w:rsidRPr="00B93E66" w:rsidRDefault="00CE0CC1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CE0CC1" w:rsidRPr="00B93E66" w:rsidRDefault="00CE0CC1" w:rsidP="00311A8F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структурные (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функцио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</w:p>
          <w:p w:rsidR="00CE0CC1" w:rsidRPr="00B93E66" w:rsidRDefault="00CE0CC1" w:rsidP="00311A8F">
            <w:pPr>
              <w:pStyle w:val="ConsPlusCell"/>
              <w:ind w:left="-74" w:right="-149" w:firstLine="74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нальных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) подразделе-</w:t>
            </w:r>
            <w:proofErr w:type="gramEnd"/>
          </w:p>
          <w:p w:rsidR="00CE0CC1" w:rsidRPr="00B93E66" w:rsidRDefault="00CE0CC1" w:rsidP="00311A8F">
            <w:pPr>
              <w:pStyle w:val="ConsPlusCell"/>
              <w:ind w:left="-74" w:right="-14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ния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Администра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CE0CC1" w:rsidRPr="00B93E66" w:rsidRDefault="00CE0CC1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ции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 городского округа являющиеся  администраторами доходов бюджета или главными распорядителями бюджетных средств городского округа </w:t>
            </w:r>
          </w:p>
        </w:tc>
        <w:tc>
          <w:tcPr>
            <w:tcW w:w="2029" w:type="dxa"/>
          </w:tcPr>
          <w:p w:rsidR="00CE0CC1" w:rsidRPr="00B93E66" w:rsidRDefault="00CE0CC1" w:rsidP="0023542E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</w:p>
          <w:p w:rsidR="00CE0CC1" w:rsidRPr="00B93E66" w:rsidRDefault="00CE0CC1" w:rsidP="0023542E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/>
                <w:sz w:val="16"/>
                <w:szCs w:val="16"/>
              </w:rPr>
              <w:t>. -≤ 10</w:t>
            </w:r>
          </w:p>
          <w:p w:rsidR="00CE0CC1" w:rsidRPr="00B93E66" w:rsidRDefault="00CE0CC1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процента; 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>2019 г.– ≤ 10</w:t>
            </w:r>
          </w:p>
          <w:p w:rsidR="00CE0CC1" w:rsidRPr="00B93E66" w:rsidRDefault="00CE0CC1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2020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CE0CC1" w:rsidRPr="00B93E66" w:rsidRDefault="00CE0CC1" w:rsidP="0023542E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CE0CC1" w:rsidRPr="00B93E66" w:rsidRDefault="00CE0CC1" w:rsidP="0023542E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2021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– ≤ 10</w:t>
            </w:r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..</w:t>
            </w:r>
            <w:proofErr w:type="gramEnd"/>
          </w:p>
        </w:tc>
      </w:tr>
      <w:tr w:rsidR="00D438BC" w:rsidRPr="00B93E66" w:rsidTr="0045658D">
        <w:trPr>
          <w:trHeight w:val="1690"/>
          <w:jc w:val="center"/>
        </w:trPr>
        <w:tc>
          <w:tcPr>
            <w:tcW w:w="664" w:type="dxa"/>
          </w:tcPr>
          <w:p w:rsidR="00D438BC" w:rsidRPr="00B93E66" w:rsidRDefault="00D438B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2.1.3</w:t>
            </w:r>
          </w:p>
        </w:tc>
        <w:tc>
          <w:tcPr>
            <w:tcW w:w="1747" w:type="dxa"/>
          </w:tcPr>
          <w:p w:rsidR="00D438BC" w:rsidRPr="00B93E66" w:rsidRDefault="00D438BC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Мероприятие №3</w:t>
            </w:r>
          </w:p>
          <w:p w:rsidR="00D438BC" w:rsidRPr="00B93E66" w:rsidRDefault="00D438B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</w:p>
          <w:p w:rsidR="00D438BC" w:rsidRPr="00B93E66" w:rsidRDefault="00D438BC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Проведение анализа сложившейся кредиторской задолженности главных распорядителей (получателей) средств бюджета городского округа Электросталь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в том числе по оплате труда (включая начисления на оплату труда) муниципальных учреждений </w:t>
            </w:r>
          </w:p>
        </w:tc>
        <w:tc>
          <w:tcPr>
            <w:tcW w:w="1082" w:type="dxa"/>
          </w:tcPr>
          <w:p w:rsidR="00D438BC" w:rsidRPr="00B93E66" w:rsidRDefault="00D438B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D438BC" w:rsidRPr="00B93E66" w:rsidRDefault="00D438BC" w:rsidP="00D438BC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</w:p>
          <w:p w:rsidR="00D438BC" w:rsidRPr="00B93E66" w:rsidRDefault="00D438BC" w:rsidP="00D438BC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_______________</w:t>
            </w:r>
          </w:p>
          <w:p w:rsidR="00D438BC" w:rsidRPr="00B93E66" w:rsidRDefault="00D438BC" w:rsidP="00D438BC">
            <w:pPr>
              <w:ind w:left="-206" w:right="-246"/>
              <w:rPr>
                <w:rFonts w:ascii="Arial" w:hAnsi="Arial"/>
                <w:sz w:val="16"/>
                <w:szCs w:val="16"/>
              </w:rPr>
            </w:pPr>
          </w:p>
          <w:p w:rsidR="00D438BC" w:rsidRPr="00B93E66" w:rsidRDefault="00D438BC" w:rsidP="00D438BC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D438BC" w:rsidRPr="00B93E66" w:rsidRDefault="00D438BC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</w:tcPr>
          <w:p w:rsidR="00D438BC" w:rsidRPr="00B93E66" w:rsidRDefault="00D438B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В пределах средств, выделенных на обеспечение деятельности  структурных (функциональных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>)п</w:t>
            </w:r>
            <w:proofErr w:type="gramEnd"/>
            <w:r w:rsidRPr="00B93E66">
              <w:rPr>
                <w:rFonts w:ascii="Arial" w:hAnsi="Arial"/>
                <w:sz w:val="16"/>
                <w:szCs w:val="16"/>
              </w:rPr>
              <w:t>одразделений Администрации  городского округа Электросталь, являющимися  главными распорядителями (получателями) бюджетных средств городского бюджета</w:t>
            </w:r>
          </w:p>
        </w:tc>
        <w:tc>
          <w:tcPr>
            <w:tcW w:w="1485" w:type="dxa"/>
          </w:tcPr>
          <w:p w:rsidR="00D438BC" w:rsidRPr="00B93E66" w:rsidRDefault="00D438BC" w:rsidP="00311A8F">
            <w:pPr>
              <w:pStyle w:val="ConsPlusCell"/>
              <w:ind w:right="-25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Финансовое управление,</w:t>
            </w:r>
          </w:p>
          <w:p w:rsidR="00D438BC" w:rsidRPr="00B93E66" w:rsidRDefault="00D438BC" w:rsidP="00311A8F">
            <w:pPr>
              <w:pStyle w:val="ConsPlusCell"/>
              <w:ind w:right="-142" w:hanging="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главные распорядители (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получате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</w:p>
          <w:p w:rsidR="00D438BC" w:rsidRPr="00B93E66" w:rsidRDefault="00D438BC" w:rsidP="00311A8F">
            <w:pPr>
              <w:pStyle w:val="ConsPlusCell"/>
              <w:ind w:right="-142" w:hanging="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ли)</w:t>
            </w:r>
          </w:p>
          <w:p w:rsidR="00D438BC" w:rsidRPr="00B93E66" w:rsidRDefault="00D438BC" w:rsidP="00311A8F">
            <w:pPr>
              <w:pStyle w:val="ConsPlusCell"/>
              <w:ind w:right="-142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средств</w:t>
            </w:r>
          </w:p>
          <w:p w:rsidR="00D438BC" w:rsidRPr="00B93E66" w:rsidRDefault="00D438BC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бюджета</w:t>
            </w:r>
          </w:p>
        </w:tc>
        <w:tc>
          <w:tcPr>
            <w:tcW w:w="2029" w:type="dxa"/>
          </w:tcPr>
          <w:p w:rsidR="00D438BC" w:rsidRPr="00B93E66" w:rsidRDefault="00D438BC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Просроченная кредиторская  задолженность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ежегодно отсутствует.</w:t>
            </w:r>
          </w:p>
        </w:tc>
      </w:tr>
      <w:tr w:rsidR="00CE0CC1" w:rsidRPr="00B93E66" w:rsidTr="00A214C8">
        <w:trPr>
          <w:trHeight w:val="347"/>
          <w:jc w:val="center"/>
        </w:trPr>
        <w:tc>
          <w:tcPr>
            <w:tcW w:w="664" w:type="dxa"/>
            <w:vMerge w:val="restart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1747" w:type="dxa"/>
            <w:vMerge w:val="restart"/>
          </w:tcPr>
          <w:p w:rsidR="00CE0CC1" w:rsidRPr="00B93E66" w:rsidRDefault="00CE0CC1" w:rsidP="00311A8F">
            <w:pPr>
              <w:ind w:right="-75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Задача №3 </w:t>
            </w:r>
          </w:p>
          <w:p w:rsidR="00CE0CC1" w:rsidRPr="00B93E66" w:rsidRDefault="00CE0CC1" w:rsidP="00311A8F">
            <w:pPr>
              <w:ind w:right="-75"/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ind w:right="-75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Качественное  управление муниципальным долгом</w:t>
            </w:r>
          </w:p>
        </w:tc>
        <w:tc>
          <w:tcPr>
            <w:tcW w:w="1082" w:type="dxa"/>
            <w:vMerge w:val="restart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CE0CC1" w:rsidRPr="00B93E66" w:rsidRDefault="00CE0CC1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  <w:p w:rsidR="00D438BC" w:rsidRPr="00B93E66" w:rsidRDefault="00D438BC" w:rsidP="00D438BC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</w:p>
          <w:p w:rsidR="00CE0CC1" w:rsidRPr="00B93E66" w:rsidRDefault="00CE0CC1" w:rsidP="00024B30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9" w:type="dxa"/>
          </w:tcPr>
          <w:p w:rsidR="000F5C91" w:rsidRPr="00B93E66" w:rsidRDefault="000F5C91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CE0CC1" w:rsidRPr="00B93E66" w:rsidRDefault="000F5C9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41883,6</w:t>
            </w:r>
          </w:p>
          <w:p w:rsidR="000F5C91" w:rsidRPr="00B93E66" w:rsidRDefault="000F5C9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7" w:type="dxa"/>
          </w:tcPr>
          <w:p w:rsidR="00024B30" w:rsidRPr="00B93E66" w:rsidRDefault="00024B3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781B6E" w:rsidRDefault="0045658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255134,5</w:t>
            </w:r>
          </w:p>
        </w:tc>
        <w:tc>
          <w:tcPr>
            <w:tcW w:w="983" w:type="dxa"/>
          </w:tcPr>
          <w:p w:rsidR="00024B30" w:rsidRPr="00B93E66" w:rsidRDefault="00024B30" w:rsidP="00311A8F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</w:p>
          <w:p w:rsidR="00CE0CC1" w:rsidRPr="00781B6E" w:rsidRDefault="000D4500" w:rsidP="00311A8F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47500</w:t>
            </w:r>
            <w:r w:rsidR="00781B6E" w:rsidRPr="00781B6E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874" w:type="dxa"/>
          </w:tcPr>
          <w:p w:rsidR="00024B30" w:rsidRPr="00B93E66" w:rsidRDefault="00024B30" w:rsidP="00311A8F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60000,0</w:t>
            </w:r>
          </w:p>
        </w:tc>
        <w:tc>
          <w:tcPr>
            <w:tcW w:w="850" w:type="dxa"/>
          </w:tcPr>
          <w:p w:rsidR="00024B30" w:rsidRPr="00B93E66" w:rsidRDefault="00024B3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52634,5</w:t>
            </w:r>
          </w:p>
        </w:tc>
        <w:tc>
          <w:tcPr>
            <w:tcW w:w="851" w:type="dxa"/>
          </w:tcPr>
          <w:p w:rsidR="00024B30" w:rsidRPr="00B93E66" w:rsidRDefault="00024B3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024B30" w:rsidRPr="00B93E66" w:rsidRDefault="00024B3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45000,0</w:t>
            </w:r>
          </w:p>
        </w:tc>
        <w:tc>
          <w:tcPr>
            <w:tcW w:w="1485" w:type="dxa"/>
            <w:vMerge w:val="restart"/>
          </w:tcPr>
          <w:p w:rsidR="00CE0CC1" w:rsidRPr="00B93E66" w:rsidRDefault="00CE0CC1" w:rsidP="00311A8F">
            <w:pPr>
              <w:ind w:right="-149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029" w:type="dxa"/>
            <w:vMerge w:val="restart"/>
          </w:tcPr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Отношение объема расходов на обслуживание муниципального долга городского округа к объему расходов бюджета городского округа ( за исключением расходов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которые осуществляются за счет субвенций из федерального и областного бюджета)</w:t>
            </w:r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2017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.- ≤ 5,0</w:t>
            </w:r>
          </w:p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-≤ 5,0</w:t>
            </w:r>
          </w:p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2019г. -≤ 5,0</w:t>
            </w:r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br/>
              <w:t>2020 г. - ≤ 5,0</w:t>
            </w:r>
          </w:p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 2021г. -≤ 5,0</w:t>
            </w:r>
          </w:p>
          <w:p w:rsidR="00CE0CC1" w:rsidRPr="00B93E66" w:rsidRDefault="00024B30" w:rsidP="009D3FA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D1924" w:rsidRPr="00B93E66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</w:p>
        </w:tc>
      </w:tr>
      <w:tr w:rsidR="00CE0CC1" w:rsidRPr="00B93E66" w:rsidTr="00B93E66">
        <w:trPr>
          <w:trHeight w:val="1170"/>
          <w:jc w:val="center"/>
        </w:trPr>
        <w:tc>
          <w:tcPr>
            <w:tcW w:w="664" w:type="dxa"/>
            <w:vMerge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CE0CC1" w:rsidRPr="00B93E66" w:rsidRDefault="00CE0CC1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D438BC" w:rsidRPr="00B93E66" w:rsidRDefault="00D438BC" w:rsidP="00D438BC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br/>
            </w:r>
            <w:r w:rsidR="00024B30" w:rsidRPr="00B93E66">
              <w:rPr>
                <w:rFonts w:ascii="Arial" w:hAnsi="Arial" w:cs="Arial"/>
                <w:sz w:val="16"/>
                <w:szCs w:val="16"/>
              </w:rPr>
              <w:t xml:space="preserve">Средства      </w:t>
            </w:r>
            <w:r w:rsidR="00024B30" w:rsidRPr="00B93E66">
              <w:rPr>
                <w:rFonts w:ascii="Arial" w:hAnsi="Arial" w:cs="Arial"/>
                <w:sz w:val="16"/>
                <w:szCs w:val="16"/>
              </w:rPr>
              <w:br/>
              <w:t xml:space="preserve">бюджета      </w:t>
            </w:r>
            <w:r w:rsidR="00024B30" w:rsidRPr="00B93E66">
              <w:rPr>
                <w:rFonts w:ascii="Arial" w:hAnsi="Arial" w:cs="Arial"/>
                <w:sz w:val="16"/>
                <w:szCs w:val="16"/>
              </w:rPr>
              <w:br/>
              <w:t xml:space="preserve">городского округа Электросталь   </w:t>
            </w:r>
            <w:r w:rsidR="00024B30" w:rsidRPr="00B93E66">
              <w:rPr>
                <w:rFonts w:ascii="Arial" w:hAnsi="Arial" w:cs="Arial"/>
                <w:sz w:val="16"/>
                <w:szCs w:val="16"/>
              </w:rPr>
              <w:br/>
              <w:t xml:space="preserve">Московской    </w:t>
            </w:r>
            <w:r w:rsidR="00024B30" w:rsidRPr="00B93E66">
              <w:rPr>
                <w:rFonts w:ascii="Arial" w:hAnsi="Arial" w:cs="Arial"/>
                <w:sz w:val="16"/>
                <w:szCs w:val="16"/>
              </w:rPr>
              <w:br/>
              <w:t xml:space="preserve">области  </w:t>
            </w:r>
          </w:p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9" w:type="dxa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0F5C91" w:rsidRPr="00B93E66" w:rsidRDefault="000F5C9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41883,6</w:t>
            </w:r>
          </w:p>
        </w:tc>
        <w:tc>
          <w:tcPr>
            <w:tcW w:w="1087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45658D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255134,5</w:t>
            </w:r>
          </w:p>
        </w:tc>
        <w:tc>
          <w:tcPr>
            <w:tcW w:w="983" w:type="dxa"/>
          </w:tcPr>
          <w:p w:rsidR="00024B30" w:rsidRPr="00B93E66" w:rsidRDefault="00024B30" w:rsidP="00A6232A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0D4500" w:rsidP="00A6232A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47500</w:t>
            </w:r>
            <w:r w:rsidR="00781B6E" w:rsidRPr="00781B6E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874" w:type="dxa"/>
          </w:tcPr>
          <w:p w:rsidR="00024B30" w:rsidRPr="00B93E66" w:rsidRDefault="00024B30" w:rsidP="00A6232A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A6232A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60000,0</w:t>
            </w:r>
          </w:p>
        </w:tc>
        <w:tc>
          <w:tcPr>
            <w:tcW w:w="850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52634,5</w:t>
            </w:r>
          </w:p>
        </w:tc>
        <w:tc>
          <w:tcPr>
            <w:tcW w:w="851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CE0CC1" w:rsidRPr="00B93E66" w:rsidRDefault="00CE0CC1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45000,0</w:t>
            </w:r>
          </w:p>
        </w:tc>
        <w:tc>
          <w:tcPr>
            <w:tcW w:w="1485" w:type="dxa"/>
            <w:vMerge/>
          </w:tcPr>
          <w:p w:rsidR="00CE0CC1" w:rsidRPr="00B93E66" w:rsidRDefault="00CE0CC1" w:rsidP="00311A8F">
            <w:pPr>
              <w:pStyle w:val="ConsPlusCell"/>
              <w:ind w:right="-149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CE0CC1" w:rsidRPr="00B93E66" w:rsidRDefault="00CE0CC1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024B30" w:rsidRPr="00B93E66" w:rsidTr="00B93E66">
        <w:trPr>
          <w:trHeight w:val="437"/>
          <w:jc w:val="center"/>
        </w:trPr>
        <w:tc>
          <w:tcPr>
            <w:tcW w:w="664" w:type="dxa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3.1.</w:t>
            </w:r>
          </w:p>
        </w:tc>
        <w:tc>
          <w:tcPr>
            <w:tcW w:w="1747" w:type="dxa"/>
            <w:vMerge w:val="restart"/>
          </w:tcPr>
          <w:p w:rsidR="00024B30" w:rsidRPr="00B93E66" w:rsidRDefault="00024B30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Основное </w:t>
            </w:r>
            <w:proofErr w:type="spellStart"/>
            <w:r w:rsidRPr="00B93E66">
              <w:rPr>
                <w:rFonts w:ascii="Arial" w:hAnsi="Arial" w:cs="Arial"/>
                <w:sz w:val="16"/>
                <w:szCs w:val="16"/>
              </w:rPr>
              <w:t>мероприятие№</w:t>
            </w:r>
            <w:proofErr w:type="spellEnd"/>
            <w:r w:rsidRPr="00B93E66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  <w:p w:rsidR="00024B30" w:rsidRPr="00B93E66" w:rsidRDefault="00024B3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024B30" w:rsidRPr="00B93E66" w:rsidRDefault="00024B30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Совершенствование  системы управления муниципальным долгом</w:t>
            </w:r>
          </w:p>
        </w:tc>
        <w:tc>
          <w:tcPr>
            <w:tcW w:w="1082" w:type="dxa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2017-2021 годы</w:t>
            </w:r>
          </w:p>
        </w:tc>
        <w:tc>
          <w:tcPr>
            <w:tcW w:w="1306" w:type="dxa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9" w:type="dxa"/>
          </w:tcPr>
          <w:p w:rsidR="00024B30" w:rsidRPr="00B93E66" w:rsidRDefault="000F5C9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41883,6</w:t>
            </w:r>
          </w:p>
        </w:tc>
        <w:tc>
          <w:tcPr>
            <w:tcW w:w="1087" w:type="dxa"/>
          </w:tcPr>
          <w:p w:rsidR="00024B30" w:rsidRPr="00B93E66" w:rsidRDefault="0045658D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255134,5</w:t>
            </w:r>
          </w:p>
        </w:tc>
        <w:tc>
          <w:tcPr>
            <w:tcW w:w="983" w:type="dxa"/>
          </w:tcPr>
          <w:p w:rsidR="00024B30" w:rsidRPr="00B93E66" w:rsidRDefault="000D4500" w:rsidP="00A6232A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47500</w:t>
            </w:r>
            <w:r w:rsidR="00781B6E" w:rsidRPr="00781B6E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874" w:type="dxa"/>
          </w:tcPr>
          <w:p w:rsidR="00024B30" w:rsidRPr="00B93E66" w:rsidRDefault="00024B30" w:rsidP="00A6232A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60000,0</w:t>
            </w:r>
          </w:p>
        </w:tc>
        <w:tc>
          <w:tcPr>
            <w:tcW w:w="850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52634,5</w:t>
            </w:r>
          </w:p>
        </w:tc>
        <w:tc>
          <w:tcPr>
            <w:tcW w:w="851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45000,0</w:t>
            </w:r>
          </w:p>
        </w:tc>
        <w:tc>
          <w:tcPr>
            <w:tcW w:w="1485" w:type="dxa"/>
            <w:vMerge w:val="restart"/>
          </w:tcPr>
          <w:p w:rsidR="00024B30" w:rsidRPr="00B93E66" w:rsidRDefault="00024B30" w:rsidP="00311A8F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Администрация городского округа,</w:t>
            </w:r>
          </w:p>
          <w:p w:rsidR="00024B30" w:rsidRPr="00B93E66" w:rsidRDefault="00024B30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lastRenderedPageBreak/>
              <w:t>финансовое управление</w:t>
            </w:r>
          </w:p>
        </w:tc>
        <w:tc>
          <w:tcPr>
            <w:tcW w:w="2029" w:type="dxa"/>
            <w:vMerge w:val="restart"/>
          </w:tcPr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lastRenderedPageBreak/>
              <w:t xml:space="preserve">Отношение объема муниципального долга к </w:t>
            </w:r>
            <w:r w:rsidRPr="00B93E66">
              <w:rPr>
                <w:rFonts w:ascii="Arial" w:hAnsi="Arial" w:cs="Arial"/>
                <w:sz w:val="16"/>
                <w:szCs w:val="16"/>
              </w:rPr>
              <w:lastRenderedPageBreak/>
              <w:t>годовому объему доходов без учета безвозмездных поступлений и (или) поступлений налоговых доходов по дополнительным нормативам отчислений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:</w:t>
            </w:r>
            <w:proofErr w:type="gramEnd"/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2017г.- -≤ 50</w:t>
            </w:r>
          </w:p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2018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-≤ 50</w:t>
            </w:r>
          </w:p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процентов; </w:t>
            </w:r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93E66">
                <w:rPr>
                  <w:rFonts w:ascii="Arial" w:hAnsi="Arial" w:cs="Arial"/>
                  <w:sz w:val="16"/>
                  <w:szCs w:val="16"/>
                </w:rPr>
                <w:t>2019 г</w:t>
              </w:r>
            </w:smartTag>
            <w:r w:rsidRPr="00B93E66">
              <w:rPr>
                <w:rFonts w:ascii="Arial" w:hAnsi="Arial" w:cs="Arial"/>
                <w:sz w:val="16"/>
                <w:szCs w:val="16"/>
              </w:rPr>
              <w:t>. -≤ 50</w:t>
            </w:r>
          </w:p>
          <w:p w:rsidR="00024B30" w:rsidRPr="00B93E66" w:rsidRDefault="00024B30" w:rsidP="00024B30">
            <w:pPr>
              <w:pStyle w:val="ConsPlusCell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процентов;</w:t>
            </w:r>
          </w:p>
          <w:p w:rsidR="00024B30" w:rsidRPr="00B93E66" w:rsidRDefault="00024B30" w:rsidP="00024B30">
            <w:pPr>
              <w:pStyle w:val="ConsPlusNorma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 2020г. -≤ 50</w:t>
            </w:r>
          </w:p>
          <w:p w:rsidR="00024B30" w:rsidRPr="00B93E66" w:rsidRDefault="00024B30" w:rsidP="00024B30">
            <w:pPr>
              <w:pStyle w:val="ConsPlusCell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</w:t>
            </w:r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 xml:space="preserve"> ;</w:t>
            </w:r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24B30" w:rsidRPr="00B93E66" w:rsidRDefault="00024B30" w:rsidP="00024B30">
            <w:pPr>
              <w:pStyle w:val="ConsPlusCell"/>
              <w:ind w:right="-74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2021г.- ≤ 50</w:t>
            </w:r>
          </w:p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процентов.</w:t>
            </w:r>
          </w:p>
        </w:tc>
      </w:tr>
      <w:tr w:rsidR="00024B30" w:rsidRPr="00B93E66" w:rsidTr="00B93E66">
        <w:trPr>
          <w:trHeight w:val="1170"/>
          <w:jc w:val="center"/>
        </w:trPr>
        <w:tc>
          <w:tcPr>
            <w:tcW w:w="664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024B30" w:rsidRPr="00B93E66" w:rsidRDefault="00024B30" w:rsidP="00311A8F">
            <w:pPr>
              <w:pStyle w:val="ConsPlusCell"/>
              <w:ind w:right="-7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306" w:type="dxa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189" w:type="dxa"/>
          </w:tcPr>
          <w:p w:rsidR="00024B30" w:rsidRPr="00B93E66" w:rsidRDefault="000F5C91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41883,6</w:t>
            </w:r>
          </w:p>
        </w:tc>
        <w:tc>
          <w:tcPr>
            <w:tcW w:w="1087" w:type="dxa"/>
          </w:tcPr>
          <w:p w:rsidR="00024B30" w:rsidRPr="00B93E66" w:rsidRDefault="0045658D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255134,5</w:t>
            </w:r>
          </w:p>
        </w:tc>
        <w:tc>
          <w:tcPr>
            <w:tcW w:w="983" w:type="dxa"/>
          </w:tcPr>
          <w:p w:rsidR="00024B30" w:rsidRPr="00B93E66" w:rsidRDefault="000D4500" w:rsidP="00A6232A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47500</w:t>
            </w:r>
            <w:r w:rsidR="00781B6E" w:rsidRPr="00781B6E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874" w:type="dxa"/>
          </w:tcPr>
          <w:p w:rsidR="00024B30" w:rsidRPr="00B93E66" w:rsidRDefault="00024B30" w:rsidP="00A6232A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60000,0</w:t>
            </w:r>
          </w:p>
        </w:tc>
        <w:tc>
          <w:tcPr>
            <w:tcW w:w="850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52634,5</w:t>
            </w:r>
          </w:p>
        </w:tc>
        <w:tc>
          <w:tcPr>
            <w:tcW w:w="851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45000,0</w:t>
            </w:r>
          </w:p>
        </w:tc>
        <w:tc>
          <w:tcPr>
            <w:tcW w:w="1485" w:type="dxa"/>
            <w:vMerge/>
          </w:tcPr>
          <w:p w:rsidR="00024B30" w:rsidRPr="00B93E66" w:rsidRDefault="00024B30" w:rsidP="00311A8F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024B30" w:rsidRPr="00B93E66" w:rsidTr="00B93E66">
        <w:trPr>
          <w:trHeight w:val="195"/>
          <w:jc w:val="center"/>
        </w:trPr>
        <w:tc>
          <w:tcPr>
            <w:tcW w:w="664" w:type="dxa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3.1.1</w:t>
            </w:r>
          </w:p>
        </w:tc>
        <w:tc>
          <w:tcPr>
            <w:tcW w:w="1747" w:type="dxa"/>
            <w:vMerge w:val="restart"/>
          </w:tcPr>
          <w:p w:rsidR="00024B30" w:rsidRPr="00B93E66" w:rsidRDefault="00024B3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Мероприятие №1</w:t>
            </w:r>
          </w:p>
          <w:p w:rsidR="00024B30" w:rsidRPr="00B93E66" w:rsidRDefault="00024B30" w:rsidP="00311A8F">
            <w:pPr>
              <w:pStyle w:val="ConsPlusCell"/>
              <w:ind w:right="-7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 xml:space="preserve">Оптимизация структуры муниципального долга городского округа Электросталь </w:t>
            </w:r>
          </w:p>
        </w:tc>
        <w:tc>
          <w:tcPr>
            <w:tcW w:w="1082" w:type="dxa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Итого: </w:t>
            </w:r>
          </w:p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26" w:type="dxa"/>
            <w:gridSpan w:val="7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В пределах средств, выделенных на обеспечение деятельности финансового и экономического управлений  Администрации городского округа Электросталь </w:t>
            </w:r>
          </w:p>
        </w:tc>
        <w:tc>
          <w:tcPr>
            <w:tcW w:w="1485" w:type="dxa"/>
            <w:vMerge w:val="restart"/>
          </w:tcPr>
          <w:p w:rsidR="00024B30" w:rsidRPr="00B93E66" w:rsidRDefault="00024B30" w:rsidP="00311A8F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Администрация городского округа,</w:t>
            </w:r>
          </w:p>
          <w:p w:rsidR="00024B30" w:rsidRPr="00B93E66" w:rsidRDefault="00024B30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2029" w:type="dxa"/>
            <w:vMerge/>
          </w:tcPr>
          <w:p w:rsidR="00024B30" w:rsidRPr="00B93E66" w:rsidRDefault="00024B30" w:rsidP="00024B30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024B30" w:rsidRPr="00B93E66" w:rsidTr="00B93E66">
        <w:trPr>
          <w:trHeight w:val="1410"/>
          <w:jc w:val="center"/>
        </w:trPr>
        <w:tc>
          <w:tcPr>
            <w:tcW w:w="664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024B30" w:rsidRPr="00B93E66" w:rsidRDefault="00024B3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6826" w:type="dxa"/>
            <w:gridSpan w:val="7"/>
            <w:vMerge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5" w:type="dxa"/>
            <w:vMerge/>
          </w:tcPr>
          <w:p w:rsidR="00024B30" w:rsidRPr="00B93E66" w:rsidRDefault="00024B30" w:rsidP="00311A8F">
            <w:pPr>
              <w:pStyle w:val="ConsPlusCell"/>
              <w:ind w:right="-10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024B30" w:rsidRPr="00B93E66" w:rsidTr="00B93E66">
        <w:trPr>
          <w:trHeight w:val="405"/>
          <w:jc w:val="center"/>
        </w:trPr>
        <w:tc>
          <w:tcPr>
            <w:tcW w:w="664" w:type="dxa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3.1.2</w:t>
            </w:r>
          </w:p>
        </w:tc>
        <w:tc>
          <w:tcPr>
            <w:tcW w:w="1747" w:type="dxa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Мероприятие №2</w:t>
            </w:r>
          </w:p>
          <w:p w:rsidR="00024B30" w:rsidRPr="00B93E66" w:rsidRDefault="00024B30" w:rsidP="00311A8F">
            <w:pPr>
              <w:ind w:right="-70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Реализация мер по снижению расходов на обслуживание муниципального долга городского округа Электросталь </w:t>
            </w:r>
          </w:p>
        </w:tc>
        <w:tc>
          <w:tcPr>
            <w:tcW w:w="1082" w:type="dxa"/>
            <w:vMerge w:val="restart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024B30" w:rsidRPr="00B93E66" w:rsidRDefault="00024B30" w:rsidP="00A214C8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</w:tc>
        <w:tc>
          <w:tcPr>
            <w:tcW w:w="1189" w:type="dxa"/>
          </w:tcPr>
          <w:p w:rsidR="00024B30" w:rsidRPr="00B93E66" w:rsidRDefault="000F5C91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41883,6</w:t>
            </w:r>
          </w:p>
        </w:tc>
        <w:tc>
          <w:tcPr>
            <w:tcW w:w="1087" w:type="dxa"/>
          </w:tcPr>
          <w:p w:rsidR="00024B30" w:rsidRPr="00B93E66" w:rsidRDefault="0045658D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255134,5</w:t>
            </w:r>
          </w:p>
        </w:tc>
        <w:tc>
          <w:tcPr>
            <w:tcW w:w="983" w:type="dxa"/>
          </w:tcPr>
          <w:p w:rsidR="00024B30" w:rsidRPr="00B93E66" w:rsidRDefault="000D4500" w:rsidP="00A6232A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47500</w:t>
            </w:r>
            <w:r w:rsidR="00781B6E">
              <w:rPr>
                <w:rFonts w:ascii="Arial" w:hAnsi="Arial"/>
                <w:sz w:val="16"/>
                <w:szCs w:val="16"/>
              </w:rPr>
              <w:t>,</w:t>
            </w:r>
            <w:r w:rsidR="00024B30" w:rsidRPr="00B93E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74" w:type="dxa"/>
          </w:tcPr>
          <w:p w:rsidR="00024B30" w:rsidRPr="00B93E66" w:rsidRDefault="00024B30" w:rsidP="00A6232A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60000,0</w:t>
            </w:r>
          </w:p>
        </w:tc>
        <w:tc>
          <w:tcPr>
            <w:tcW w:w="850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52634,5</w:t>
            </w:r>
          </w:p>
        </w:tc>
        <w:tc>
          <w:tcPr>
            <w:tcW w:w="851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45000,0</w:t>
            </w:r>
          </w:p>
        </w:tc>
        <w:tc>
          <w:tcPr>
            <w:tcW w:w="1485" w:type="dxa"/>
            <w:vMerge w:val="restart"/>
          </w:tcPr>
          <w:p w:rsidR="00024B30" w:rsidRPr="00B93E66" w:rsidRDefault="00024B30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93E66">
              <w:rPr>
                <w:rFonts w:ascii="Arial" w:hAnsi="Arial" w:cs="Arial"/>
                <w:sz w:val="16"/>
                <w:szCs w:val="16"/>
              </w:rPr>
              <w:t>Админист-рация</w:t>
            </w:r>
            <w:proofErr w:type="spellEnd"/>
            <w:proofErr w:type="gramEnd"/>
            <w:r w:rsidRPr="00B93E66">
              <w:rPr>
                <w:rFonts w:ascii="Arial" w:hAnsi="Arial" w:cs="Arial"/>
                <w:sz w:val="16"/>
                <w:szCs w:val="16"/>
              </w:rPr>
              <w:t xml:space="preserve"> городского округа, финансовое управление</w:t>
            </w:r>
          </w:p>
        </w:tc>
        <w:tc>
          <w:tcPr>
            <w:tcW w:w="2029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024B30" w:rsidRPr="00B93E66" w:rsidTr="00B93E66">
        <w:trPr>
          <w:trHeight w:val="975"/>
          <w:jc w:val="center"/>
        </w:trPr>
        <w:tc>
          <w:tcPr>
            <w:tcW w:w="664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189" w:type="dxa"/>
          </w:tcPr>
          <w:p w:rsidR="00024B30" w:rsidRPr="00B93E66" w:rsidRDefault="000F5C91" w:rsidP="00311A8F">
            <w:pPr>
              <w:pStyle w:val="ConsPlusCell"/>
              <w:ind w:right="-75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41883,6</w:t>
            </w:r>
          </w:p>
        </w:tc>
        <w:tc>
          <w:tcPr>
            <w:tcW w:w="1087" w:type="dxa"/>
          </w:tcPr>
          <w:p w:rsidR="00024B30" w:rsidRPr="00B93E66" w:rsidRDefault="0045658D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255134,5</w:t>
            </w:r>
          </w:p>
        </w:tc>
        <w:tc>
          <w:tcPr>
            <w:tcW w:w="983" w:type="dxa"/>
          </w:tcPr>
          <w:p w:rsidR="00024B30" w:rsidRPr="00B93E66" w:rsidRDefault="000D4500" w:rsidP="00A6232A">
            <w:pPr>
              <w:pStyle w:val="ConsPlusCell"/>
              <w:ind w:left="-65" w:right="-255" w:firstLine="6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47500</w:t>
            </w:r>
            <w:r w:rsidR="00781B6E" w:rsidRPr="00781B6E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874" w:type="dxa"/>
          </w:tcPr>
          <w:p w:rsidR="00024B30" w:rsidRPr="00B93E66" w:rsidRDefault="00024B30" w:rsidP="00A6232A">
            <w:pPr>
              <w:pStyle w:val="ConsPlusCell"/>
              <w:ind w:left="-39" w:right="-79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60000,0</w:t>
            </w:r>
          </w:p>
        </w:tc>
        <w:tc>
          <w:tcPr>
            <w:tcW w:w="850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52634,5</w:t>
            </w:r>
          </w:p>
        </w:tc>
        <w:tc>
          <w:tcPr>
            <w:tcW w:w="851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50000,0</w:t>
            </w:r>
          </w:p>
        </w:tc>
        <w:tc>
          <w:tcPr>
            <w:tcW w:w="992" w:type="dxa"/>
          </w:tcPr>
          <w:p w:rsidR="00024B30" w:rsidRPr="00B93E66" w:rsidRDefault="00024B30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45000,0</w:t>
            </w:r>
          </w:p>
        </w:tc>
        <w:tc>
          <w:tcPr>
            <w:tcW w:w="1485" w:type="dxa"/>
            <w:vMerge/>
          </w:tcPr>
          <w:p w:rsidR="00024B30" w:rsidRPr="00B93E66" w:rsidRDefault="00024B30" w:rsidP="00311A8F">
            <w:pPr>
              <w:ind w:right="-149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024B30" w:rsidRPr="00B93E66" w:rsidRDefault="00024B30" w:rsidP="00311A8F">
            <w:pPr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</w:tr>
      <w:tr w:rsidR="00ED14E8" w:rsidRPr="00B93E66" w:rsidTr="00B93E66">
        <w:trPr>
          <w:trHeight w:val="225"/>
          <w:jc w:val="center"/>
        </w:trPr>
        <w:tc>
          <w:tcPr>
            <w:tcW w:w="664" w:type="dxa"/>
            <w:vMerge w:val="restart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747" w:type="dxa"/>
            <w:vMerge w:val="restart"/>
          </w:tcPr>
          <w:p w:rsidR="00ED14E8" w:rsidRPr="00B93E66" w:rsidRDefault="00ED14E8" w:rsidP="00311A8F">
            <w:pPr>
              <w:ind w:left="-48" w:right="-72" w:firstLine="48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Задача №4</w:t>
            </w:r>
          </w:p>
          <w:p w:rsidR="00ED14E8" w:rsidRPr="00B93E66" w:rsidRDefault="00ED14E8" w:rsidP="000D1924">
            <w:pPr>
              <w:ind w:left="-48" w:right="-72" w:firstLine="48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</w:t>
            </w:r>
          </w:p>
        </w:tc>
        <w:tc>
          <w:tcPr>
            <w:tcW w:w="1082" w:type="dxa"/>
            <w:vMerge w:val="restart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Итого:</w:t>
            </w:r>
          </w:p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89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087" w:type="dxa"/>
          </w:tcPr>
          <w:p w:rsidR="00ED14E8" w:rsidRPr="00462299" w:rsidRDefault="00ED14E8" w:rsidP="00311A8F">
            <w:pPr>
              <w:pStyle w:val="ConsPlusCell"/>
              <w:ind w:right="-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105494,9</w:t>
            </w:r>
          </w:p>
        </w:tc>
        <w:tc>
          <w:tcPr>
            <w:tcW w:w="983" w:type="dxa"/>
          </w:tcPr>
          <w:p w:rsidR="00ED14E8" w:rsidRPr="00B93E66" w:rsidRDefault="00ED14E8" w:rsidP="001676A5">
            <w:pPr>
              <w:pStyle w:val="ConsPlusCell"/>
              <w:ind w:right="-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19860,5</w:t>
            </w:r>
          </w:p>
        </w:tc>
        <w:tc>
          <w:tcPr>
            <w:tcW w:w="874" w:type="dxa"/>
          </w:tcPr>
          <w:p w:rsidR="00ED14E8" w:rsidRPr="00B93E66" w:rsidRDefault="00ED14E8" w:rsidP="00311A8F">
            <w:pPr>
              <w:pStyle w:val="ConsPlusCell"/>
              <w:ind w:right="-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20560,4</w:t>
            </w:r>
          </w:p>
        </w:tc>
        <w:tc>
          <w:tcPr>
            <w:tcW w:w="850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20574,0</w:t>
            </w:r>
          </w:p>
        </w:tc>
        <w:tc>
          <w:tcPr>
            <w:tcW w:w="851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22000,0</w:t>
            </w:r>
          </w:p>
        </w:tc>
        <w:tc>
          <w:tcPr>
            <w:tcW w:w="992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22500,0</w:t>
            </w:r>
          </w:p>
        </w:tc>
        <w:tc>
          <w:tcPr>
            <w:tcW w:w="1485" w:type="dxa"/>
            <w:vMerge w:val="restart"/>
          </w:tcPr>
          <w:p w:rsidR="00ED14E8" w:rsidRPr="00B93E66" w:rsidRDefault="00ED14E8" w:rsidP="00311A8F">
            <w:pPr>
              <w:ind w:right="-149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2029" w:type="dxa"/>
            <w:vMerge w:val="restart"/>
          </w:tcPr>
          <w:p w:rsidR="00ED14E8" w:rsidRPr="00B93E66" w:rsidRDefault="00ED14E8" w:rsidP="008D2953">
            <w:pPr>
              <w:widowControl w:val="0"/>
              <w:autoSpaceDE w:val="0"/>
              <w:autoSpaceDN w:val="0"/>
              <w:adjustRightInd w:val="0"/>
              <w:ind w:right="-72"/>
              <w:rPr>
                <w:rFonts w:ascii="Arial" w:hAnsi="Arial"/>
                <w:sz w:val="16"/>
                <w:szCs w:val="16"/>
              </w:rPr>
            </w:pPr>
          </w:p>
        </w:tc>
      </w:tr>
      <w:tr w:rsidR="00ED14E8" w:rsidRPr="00B93E66" w:rsidTr="00B93E66">
        <w:trPr>
          <w:trHeight w:val="1155"/>
          <w:jc w:val="center"/>
        </w:trPr>
        <w:tc>
          <w:tcPr>
            <w:tcW w:w="664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ED14E8" w:rsidRPr="00B93E66" w:rsidRDefault="00ED14E8" w:rsidP="00311A8F">
            <w:pPr>
              <w:pStyle w:val="ConsPlusCell"/>
              <w:ind w:left="-48" w:right="-72" w:firstLine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189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087" w:type="dxa"/>
          </w:tcPr>
          <w:p w:rsidR="00ED14E8" w:rsidRPr="00B93E66" w:rsidRDefault="00ED14E8" w:rsidP="00A6232A">
            <w:pPr>
              <w:pStyle w:val="ConsPlusCell"/>
              <w:ind w:right="-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105494,9</w:t>
            </w:r>
          </w:p>
        </w:tc>
        <w:tc>
          <w:tcPr>
            <w:tcW w:w="983" w:type="dxa"/>
          </w:tcPr>
          <w:p w:rsidR="00ED14E8" w:rsidRPr="00B93E66" w:rsidRDefault="00ED14E8" w:rsidP="001676A5">
            <w:pPr>
              <w:pStyle w:val="ConsPlusCell"/>
              <w:ind w:right="-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19860,5</w:t>
            </w:r>
          </w:p>
        </w:tc>
        <w:tc>
          <w:tcPr>
            <w:tcW w:w="874" w:type="dxa"/>
          </w:tcPr>
          <w:p w:rsidR="00ED14E8" w:rsidRPr="00B93E66" w:rsidRDefault="00ED14E8" w:rsidP="00A6232A">
            <w:pPr>
              <w:pStyle w:val="ConsPlusCell"/>
              <w:ind w:right="-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20560,4</w:t>
            </w:r>
          </w:p>
        </w:tc>
        <w:tc>
          <w:tcPr>
            <w:tcW w:w="850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20574,0</w:t>
            </w:r>
          </w:p>
        </w:tc>
        <w:tc>
          <w:tcPr>
            <w:tcW w:w="851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22000,0</w:t>
            </w:r>
          </w:p>
        </w:tc>
        <w:tc>
          <w:tcPr>
            <w:tcW w:w="992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22500,0</w:t>
            </w:r>
          </w:p>
        </w:tc>
        <w:tc>
          <w:tcPr>
            <w:tcW w:w="1485" w:type="dxa"/>
            <w:vMerge/>
          </w:tcPr>
          <w:p w:rsidR="00ED14E8" w:rsidRPr="00B93E66" w:rsidRDefault="00ED14E8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ED14E8" w:rsidRPr="00B93E66" w:rsidTr="00A214C8">
        <w:trPr>
          <w:trHeight w:val="147"/>
          <w:jc w:val="center"/>
        </w:trPr>
        <w:tc>
          <w:tcPr>
            <w:tcW w:w="664" w:type="dxa"/>
            <w:vMerge w:val="restart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4.1</w:t>
            </w:r>
          </w:p>
        </w:tc>
        <w:tc>
          <w:tcPr>
            <w:tcW w:w="1747" w:type="dxa"/>
            <w:vMerge w:val="restart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Основное </w:t>
            </w:r>
          </w:p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мероприятие№1</w:t>
            </w:r>
          </w:p>
          <w:p w:rsidR="00ED14E8" w:rsidRPr="00B93E66" w:rsidRDefault="00ED14E8" w:rsidP="00311A8F">
            <w:pPr>
              <w:ind w:right="-70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Создание условий для реализации полномочий по формированию, утверждению и исполнению городского бюджета</w:t>
            </w:r>
          </w:p>
        </w:tc>
        <w:tc>
          <w:tcPr>
            <w:tcW w:w="1082" w:type="dxa"/>
            <w:vMerge w:val="restart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Итого:  </w:t>
            </w:r>
          </w:p>
        </w:tc>
        <w:tc>
          <w:tcPr>
            <w:tcW w:w="1189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087" w:type="dxa"/>
          </w:tcPr>
          <w:p w:rsidR="00ED14E8" w:rsidRPr="00462299" w:rsidRDefault="00ED14E8" w:rsidP="001676A5">
            <w:pPr>
              <w:pStyle w:val="ConsPlusCell"/>
              <w:ind w:right="-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105494,9</w:t>
            </w:r>
          </w:p>
        </w:tc>
        <w:tc>
          <w:tcPr>
            <w:tcW w:w="983" w:type="dxa"/>
          </w:tcPr>
          <w:p w:rsidR="00ED14E8" w:rsidRPr="00B93E66" w:rsidRDefault="00ED14E8" w:rsidP="001676A5">
            <w:pPr>
              <w:pStyle w:val="ConsPlusCell"/>
              <w:ind w:right="-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19860,5</w:t>
            </w:r>
          </w:p>
        </w:tc>
        <w:tc>
          <w:tcPr>
            <w:tcW w:w="874" w:type="dxa"/>
          </w:tcPr>
          <w:p w:rsidR="00ED14E8" w:rsidRPr="00B93E66" w:rsidRDefault="00ED14E8" w:rsidP="00A6232A">
            <w:pPr>
              <w:pStyle w:val="ConsPlusCell"/>
              <w:ind w:right="-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20560,4</w:t>
            </w:r>
          </w:p>
        </w:tc>
        <w:tc>
          <w:tcPr>
            <w:tcW w:w="850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20574,0</w:t>
            </w:r>
          </w:p>
        </w:tc>
        <w:tc>
          <w:tcPr>
            <w:tcW w:w="851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22000,0</w:t>
            </w:r>
          </w:p>
        </w:tc>
        <w:tc>
          <w:tcPr>
            <w:tcW w:w="992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22500,0</w:t>
            </w:r>
          </w:p>
        </w:tc>
        <w:tc>
          <w:tcPr>
            <w:tcW w:w="1485" w:type="dxa"/>
            <w:vMerge w:val="restart"/>
          </w:tcPr>
          <w:p w:rsidR="00ED14E8" w:rsidRPr="00B93E66" w:rsidRDefault="00ED14E8" w:rsidP="00311A8F">
            <w:pPr>
              <w:ind w:right="-149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2029" w:type="dxa"/>
            <w:vMerge w:val="restart"/>
          </w:tcPr>
          <w:p w:rsidR="00ED14E8" w:rsidRPr="00B93E66" w:rsidRDefault="00ED14E8" w:rsidP="009770F1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Доля бюджетной и бухгалтерской отчетности сформированной с соблюдением установленных сроков– 100 процентов. </w:t>
            </w:r>
          </w:p>
        </w:tc>
      </w:tr>
      <w:tr w:rsidR="00ED14E8" w:rsidRPr="00B93E66" w:rsidTr="00B93E66">
        <w:trPr>
          <w:trHeight w:val="285"/>
          <w:jc w:val="center"/>
        </w:trPr>
        <w:tc>
          <w:tcPr>
            <w:tcW w:w="664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189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087" w:type="dxa"/>
          </w:tcPr>
          <w:p w:rsidR="00ED14E8" w:rsidRPr="00B93E66" w:rsidRDefault="00ED14E8" w:rsidP="001676A5">
            <w:pPr>
              <w:pStyle w:val="ConsPlusCell"/>
              <w:ind w:right="-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105494,9</w:t>
            </w:r>
          </w:p>
        </w:tc>
        <w:tc>
          <w:tcPr>
            <w:tcW w:w="983" w:type="dxa"/>
          </w:tcPr>
          <w:p w:rsidR="00ED14E8" w:rsidRPr="00B93E66" w:rsidRDefault="00ED14E8" w:rsidP="001676A5">
            <w:pPr>
              <w:pStyle w:val="ConsPlusCell"/>
              <w:ind w:right="-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19860,5</w:t>
            </w:r>
          </w:p>
        </w:tc>
        <w:tc>
          <w:tcPr>
            <w:tcW w:w="874" w:type="dxa"/>
          </w:tcPr>
          <w:p w:rsidR="00ED14E8" w:rsidRPr="00B93E66" w:rsidRDefault="00ED14E8" w:rsidP="00A6232A">
            <w:pPr>
              <w:pStyle w:val="ConsPlusCell"/>
              <w:ind w:right="-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20560,4</w:t>
            </w:r>
          </w:p>
        </w:tc>
        <w:tc>
          <w:tcPr>
            <w:tcW w:w="850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20574,0</w:t>
            </w:r>
          </w:p>
        </w:tc>
        <w:tc>
          <w:tcPr>
            <w:tcW w:w="851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22000,0</w:t>
            </w:r>
          </w:p>
        </w:tc>
        <w:tc>
          <w:tcPr>
            <w:tcW w:w="992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22500,0</w:t>
            </w:r>
          </w:p>
        </w:tc>
        <w:tc>
          <w:tcPr>
            <w:tcW w:w="1485" w:type="dxa"/>
            <w:vMerge/>
          </w:tcPr>
          <w:p w:rsidR="00ED14E8" w:rsidRPr="00B93E66" w:rsidRDefault="00ED14E8" w:rsidP="00311A8F">
            <w:pPr>
              <w:pStyle w:val="ConsPlusCell"/>
              <w:ind w:right="-1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2D4F36" w:rsidRPr="00B93E66" w:rsidTr="00A214C8">
        <w:trPr>
          <w:trHeight w:val="272"/>
          <w:jc w:val="center"/>
        </w:trPr>
        <w:tc>
          <w:tcPr>
            <w:tcW w:w="664" w:type="dxa"/>
            <w:vMerge w:val="restart"/>
          </w:tcPr>
          <w:p w:rsidR="002D4F36" w:rsidRPr="00B93E66" w:rsidRDefault="002D4F36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lastRenderedPageBreak/>
              <w:t>4.1.1</w:t>
            </w:r>
          </w:p>
        </w:tc>
        <w:tc>
          <w:tcPr>
            <w:tcW w:w="1747" w:type="dxa"/>
            <w:vMerge w:val="restart"/>
          </w:tcPr>
          <w:p w:rsidR="002D4F36" w:rsidRPr="00B93E66" w:rsidRDefault="002D4F36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Мероприятие №1</w:t>
            </w:r>
          </w:p>
          <w:p w:rsidR="002D4F36" w:rsidRPr="00B93E66" w:rsidRDefault="002D4F36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Своевременная  и качественная разработка проекта соответствующего бюджета городского округа Электросталь, а также организация и обеспечение в установленном порядке исполнение бюджета городского округа Электросталь  </w:t>
            </w:r>
          </w:p>
        </w:tc>
        <w:tc>
          <w:tcPr>
            <w:tcW w:w="1082" w:type="dxa"/>
            <w:vMerge w:val="restart"/>
          </w:tcPr>
          <w:p w:rsidR="002D4F36" w:rsidRPr="00B93E66" w:rsidRDefault="002D4F36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2017-2021 годы</w:t>
            </w:r>
          </w:p>
        </w:tc>
        <w:tc>
          <w:tcPr>
            <w:tcW w:w="1306" w:type="dxa"/>
          </w:tcPr>
          <w:p w:rsidR="002D4F36" w:rsidRPr="00B93E66" w:rsidRDefault="002D4F36" w:rsidP="00311A8F">
            <w:pPr>
              <w:rPr>
                <w:rFonts w:ascii="Arial" w:hAnsi="Arial"/>
                <w:sz w:val="16"/>
                <w:szCs w:val="16"/>
              </w:rPr>
            </w:pPr>
          </w:p>
          <w:p w:rsidR="002D4F36" w:rsidRPr="00B93E66" w:rsidRDefault="002D4F36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Итого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189" w:type="dxa"/>
          </w:tcPr>
          <w:p w:rsidR="002D4F36" w:rsidRPr="00B93E66" w:rsidRDefault="002D4F36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087" w:type="dxa"/>
          </w:tcPr>
          <w:p w:rsidR="002D4F36" w:rsidRPr="00462299" w:rsidRDefault="002D4F36" w:rsidP="001676A5">
            <w:pPr>
              <w:pStyle w:val="ConsPlusCell"/>
              <w:ind w:right="-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105494,9</w:t>
            </w:r>
          </w:p>
        </w:tc>
        <w:tc>
          <w:tcPr>
            <w:tcW w:w="983" w:type="dxa"/>
          </w:tcPr>
          <w:p w:rsidR="002D4F36" w:rsidRPr="00B93E66" w:rsidRDefault="00ED14E8" w:rsidP="00A6232A">
            <w:pPr>
              <w:pStyle w:val="ConsPlusCell"/>
              <w:ind w:right="-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19860</w:t>
            </w:r>
            <w:r w:rsidR="002D4F36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74" w:type="dxa"/>
          </w:tcPr>
          <w:p w:rsidR="002D4F36" w:rsidRPr="00B93E66" w:rsidRDefault="002D4F36" w:rsidP="00A6232A">
            <w:pPr>
              <w:pStyle w:val="ConsPlusCell"/>
              <w:ind w:right="-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20560,4</w:t>
            </w:r>
          </w:p>
        </w:tc>
        <w:tc>
          <w:tcPr>
            <w:tcW w:w="850" w:type="dxa"/>
          </w:tcPr>
          <w:p w:rsidR="002D4F36" w:rsidRPr="00B93E66" w:rsidRDefault="002D4F36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20574,0</w:t>
            </w:r>
          </w:p>
        </w:tc>
        <w:tc>
          <w:tcPr>
            <w:tcW w:w="851" w:type="dxa"/>
          </w:tcPr>
          <w:p w:rsidR="002D4F36" w:rsidRPr="00B93E66" w:rsidRDefault="002D4F36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22000,0</w:t>
            </w:r>
          </w:p>
        </w:tc>
        <w:tc>
          <w:tcPr>
            <w:tcW w:w="992" w:type="dxa"/>
          </w:tcPr>
          <w:p w:rsidR="002D4F36" w:rsidRPr="00B93E66" w:rsidRDefault="002D4F36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22500,0</w:t>
            </w:r>
          </w:p>
        </w:tc>
        <w:tc>
          <w:tcPr>
            <w:tcW w:w="1485" w:type="dxa"/>
          </w:tcPr>
          <w:p w:rsidR="002D4F36" w:rsidRPr="00B93E66" w:rsidRDefault="002D4F36" w:rsidP="00311A8F">
            <w:pPr>
              <w:ind w:right="-149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Финансовое управление</w:t>
            </w:r>
          </w:p>
        </w:tc>
        <w:tc>
          <w:tcPr>
            <w:tcW w:w="2029" w:type="dxa"/>
            <w:vMerge w:val="restart"/>
          </w:tcPr>
          <w:p w:rsidR="002D4F36" w:rsidRPr="00B93E66" w:rsidRDefault="002D4F36" w:rsidP="007B3BB7">
            <w:pPr>
              <w:widowControl w:val="0"/>
              <w:autoSpaceDE w:val="0"/>
              <w:autoSpaceDN w:val="0"/>
              <w:adjustRightInd w:val="0"/>
              <w:ind w:right="-72"/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Осуществление руководства организацией и ведением бюджетного учета получателями средств бюджета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,</w:t>
            </w:r>
            <w:proofErr w:type="gramEnd"/>
            <w:r w:rsidRPr="00B93E66">
              <w:rPr>
                <w:rFonts w:ascii="Arial" w:hAnsi="Arial"/>
                <w:sz w:val="16"/>
                <w:szCs w:val="16"/>
              </w:rPr>
              <w:t xml:space="preserve"> исполнением бюджета городского округа Электросталь и составлением бюджетной отчетности. </w:t>
            </w:r>
          </w:p>
        </w:tc>
      </w:tr>
      <w:tr w:rsidR="00ED14E8" w:rsidRPr="00B93E66" w:rsidTr="00B93E66">
        <w:trPr>
          <w:trHeight w:val="2173"/>
          <w:jc w:val="center"/>
        </w:trPr>
        <w:tc>
          <w:tcPr>
            <w:tcW w:w="664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189" w:type="dxa"/>
          </w:tcPr>
          <w:p w:rsidR="00ED14E8" w:rsidRPr="00B93E66" w:rsidRDefault="00ED14E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19425,3</w:t>
            </w:r>
          </w:p>
        </w:tc>
        <w:tc>
          <w:tcPr>
            <w:tcW w:w="1087" w:type="dxa"/>
          </w:tcPr>
          <w:p w:rsidR="00ED14E8" w:rsidRPr="00B93E66" w:rsidRDefault="00ED14E8" w:rsidP="001676A5">
            <w:pPr>
              <w:pStyle w:val="ConsPlusCell"/>
              <w:ind w:right="-1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105494,9</w:t>
            </w:r>
          </w:p>
        </w:tc>
        <w:tc>
          <w:tcPr>
            <w:tcW w:w="983" w:type="dxa"/>
          </w:tcPr>
          <w:p w:rsidR="00ED14E8" w:rsidRPr="00B93E66" w:rsidRDefault="00ED14E8" w:rsidP="001676A5">
            <w:pPr>
              <w:pStyle w:val="ConsPlusCell"/>
              <w:ind w:right="-25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19860,5</w:t>
            </w:r>
          </w:p>
        </w:tc>
        <w:tc>
          <w:tcPr>
            <w:tcW w:w="874" w:type="dxa"/>
          </w:tcPr>
          <w:p w:rsidR="00ED14E8" w:rsidRPr="00B93E66" w:rsidRDefault="00ED14E8" w:rsidP="00A6232A">
            <w:pPr>
              <w:pStyle w:val="ConsPlusCell"/>
              <w:ind w:right="-2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20560,4</w:t>
            </w:r>
          </w:p>
        </w:tc>
        <w:tc>
          <w:tcPr>
            <w:tcW w:w="850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20574,0</w:t>
            </w:r>
          </w:p>
        </w:tc>
        <w:tc>
          <w:tcPr>
            <w:tcW w:w="851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22000,0</w:t>
            </w:r>
          </w:p>
        </w:tc>
        <w:tc>
          <w:tcPr>
            <w:tcW w:w="992" w:type="dxa"/>
          </w:tcPr>
          <w:p w:rsidR="00ED14E8" w:rsidRPr="00B93E66" w:rsidRDefault="00ED14E8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22500,0</w:t>
            </w:r>
          </w:p>
        </w:tc>
        <w:tc>
          <w:tcPr>
            <w:tcW w:w="1485" w:type="dxa"/>
          </w:tcPr>
          <w:p w:rsidR="00ED14E8" w:rsidRPr="00B93E66" w:rsidRDefault="00ED14E8" w:rsidP="00311A8F">
            <w:pPr>
              <w:ind w:right="-14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ED14E8" w:rsidRPr="00B93E66" w:rsidRDefault="00ED14E8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E0CC1" w:rsidRPr="00B93E66" w:rsidTr="00B93E66">
        <w:trPr>
          <w:trHeight w:val="315"/>
          <w:jc w:val="center"/>
        </w:trPr>
        <w:tc>
          <w:tcPr>
            <w:tcW w:w="664" w:type="dxa"/>
            <w:vMerge w:val="restart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 w:val="restart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2" w:type="dxa"/>
            <w:vMerge w:val="restart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024B30" w:rsidRPr="00B93E66" w:rsidRDefault="00024B30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>Всего</w:t>
            </w:r>
            <w:r w:rsidR="00893B6A">
              <w:rPr>
                <w:rFonts w:ascii="Arial" w:hAnsi="Arial"/>
                <w:sz w:val="16"/>
                <w:szCs w:val="16"/>
              </w:rPr>
              <w:t xml:space="preserve"> по муниципальной программе</w:t>
            </w:r>
            <w:proofErr w:type="gramStart"/>
            <w:r w:rsidRPr="00B93E66">
              <w:rPr>
                <w:rFonts w:ascii="Arial" w:hAnsi="Arial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1189" w:type="dxa"/>
          </w:tcPr>
          <w:p w:rsidR="00CE0CC1" w:rsidRPr="00B93E66" w:rsidRDefault="000F5C9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61308,9</w:t>
            </w:r>
          </w:p>
        </w:tc>
        <w:tc>
          <w:tcPr>
            <w:tcW w:w="1087" w:type="dxa"/>
          </w:tcPr>
          <w:p w:rsidR="00CE0CC1" w:rsidRPr="00B93E66" w:rsidRDefault="008C31FB" w:rsidP="00311A8F">
            <w:pPr>
              <w:pStyle w:val="ConsPlusCell"/>
              <w:ind w:right="-2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360629,4</w:t>
            </w:r>
          </w:p>
        </w:tc>
        <w:tc>
          <w:tcPr>
            <w:tcW w:w="983" w:type="dxa"/>
          </w:tcPr>
          <w:p w:rsidR="00CE0CC1" w:rsidRPr="00B93E66" w:rsidRDefault="008C31FB" w:rsidP="00311A8F">
            <w:pPr>
              <w:pStyle w:val="ConsPlusCell"/>
              <w:ind w:left="-68" w:right="-2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67360,5</w:t>
            </w:r>
          </w:p>
        </w:tc>
        <w:tc>
          <w:tcPr>
            <w:tcW w:w="874" w:type="dxa"/>
          </w:tcPr>
          <w:p w:rsidR="00CE0CC1" w:rsidRPr="00B93E66" w:rsidRDefault="00CE0CC1" w:rsidP="00886218">
            <w:pPr>
              <w:pStyle w:val="ConsPlusCell"/>
              <w:ind w:right="-24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80</w:t>
            </w:r>
            <w:r w:rsidR="00886218">
              <w:rPr>
                <w:rFonts w:ascii="Arial" w:hAnsi="Arial" w:cs="Arial"/>
                <w:sz w:val="16"/>
                <w:szCs w:val="16"/>
              </w:rPr>
              <w:t>560</w:t>
            </w:r>
            <w:r w:rsidRPr="00B93E66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0" w:type="dxa"/>
          </w:tcPr>
          <w:p w:rsidR="00CE0CC1" w:rsidRPr="00B93E66" w:rsidRDefault="00CE0CC1" w:rsidP="00886218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73</w:t>
            </w:r>
            <w:r w:rsidR="00886218">
              <w:rPr>
                <w:rFonts w:ascii="Arial" w:hAnsi="Arial" w:cs="Arial"/>
                <w:sz w:val="16"/>
                <w:szCs w:val="16"/>
              </w:rPr>
              <w:t>208</w:t>
            </w:r>
            <w:r w:rsidRPr="00B93E66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</w:tcPr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72000,0</w:t>
            </w:r>
          </w:p>
        </w:tc>
        <w:tc>
          <w:tcPr>
            <w:tcW w:w="992" w:type="dxa"/>
          </w:tcPr>
          <w:p w:rsidR="00CE0CC1" w:rsidRPr="00B93E66" w:rsidRDefault="00CE0CC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67500,0</w:t>
            </w:r>
          </w:p>
        </w:tc>
        <w:tc>
          <w:tcPr>
            <w:tcW w:w="1485" w:type="dxa"/>
            <w:vMerge w:val="restart"/>
          </w:tcPr>
          <w:p w:rsidR="00CE0CC1" w:rsidRPr="00B93E66" w:rsidRDefault="00CE0CC1" w:rsidP="00311A8F">
            <w:pPr>
              <w:ind w:right="-14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9" w:type="dxa"/>
            <w:vMerge w:val="restart"/>
          </w:tcPr>
          <w:p w:rsidR="00CE0CC1" w:rsidRPr="00B93E66" w:rsidRDefault="00CE0CC1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93B6A" w:rsidRPr="00B93E66" w:rsidTr="00B93E66">
        <w:trPr>
          <w:trHeight w:val="330"/>
          <w:jc w:val="center"/>
        </w:trPr>
        <w:tc>
          <w:tcPr>
            <w:tcW w:w="664" w:type="dxa"/>
            <w:vMerge/>
          </w:tcPr>
          <w:p w:rsidR="00893B6A" w:rsidRPr="00B93E66" w:rsidRDefault="00893B6A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7" w:type="dxa"/>
            <w:vMerge/>
          </w:tcPr>
          <w:p w:rsidR="00893B6A" w:rsidRPr="00B93E66" w:rsidRDefault="00893B6A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2" w:type="dxa"/>
            <w:vMerge/>
          </w:tcPr>
          <w:p w:rsidR="00893B6A" w:rsidRPr="00B93E66" w:rsidRDefault="00893B6A" w:rsidP="00311A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893B6A" w:rsidRPr="00B93E66" w:rsidRDefault="00893B6A" w:rsidP="00311A8F">
            <w:pPr>
              <w:rPr>
                <w:rFonts w:ascii="Arial" w:hAnsi="Arial"/>
                <w:sz w:val="16"/>
                <w:szCs w:val="16"/>
              </w:rPr>
            </w:pPr>
            <w:r w:rsidRPr="00B93E66">
              <w:rPr>
                <w:rFonts w:ascii="Arial" w:hAnsi="Arial"/>
                <w:sz w:val="16"/>
                <w:szCs w:val="16"/>
              </w:rPr>
              <w:t xml:space="preserve">Средства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бюджета  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городского округа Электросталь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Московской    </w:t>
            </w:r>
            <w:r w:rsidRPr="00B93E66">
              <w:rPr>
                <w:rFonts w:ascii="Arial" w:hAnsi="Arial"/>
                <w:sz w:val="16"/>
                <w:szCs w:val="16"/>
              </w:rPr>
              <w:br/>
              <w:t xml:space="preserve">области  </w:t>
            </w:r>
          </w:p>
        </w:tc>
        <w:tc>
          <w:tcPr>
            <w:tcW w:w="1189" w:type="dxa"/>
          </w:tcPr>
          <w:p w:rsidR="00893B6A" w:rsidRPr="00B93E66" w:rsidRDefault="00893B6A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61308,9</w:t>
            </w:r>
          </w:p>
        </w:tc>
        <w:tc>
          <w:tcPr>
            <w:tcW w:w="1087" w:type="dxa"/>
          </w:tcPr>
          <w:p w:rsidR="00893B6A" w:rsidRPr="00B93E66" w:rsidRDefault="008C31FB" w:rsidP="00893B6A">
            <w:pPr>
              <w:pStyle w:val="ConsPlusCell"/>
              <w:ind w:right="-2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360629,4</w:t>
            </w:r>
          </w:p>
        </w:tc>
        <w:tc>
          <w:tcPr>
            <w:tcW w:w="983" w:type="dxa"/>
          </w:tcPr>
          <w:p w:rsidR="00893B6A" w:rsidRPr="00893B6A" w:rsidRDefault="008C31FB" w:rsidP="00893B6A">
            <w:pPr>
              <w:pStyle w:val="ConsPlusCell"/>
              <w:ind w:left="-68" w:right="-26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67360,5</w:t>
            </w:r>
          </w:p>
        </w:tc>
        <w:tc>
          <w:tcPr>
            <w:tcW w:w="874" w:type="dxa"/>
          </w:tcPr>
          <w:p w:rsidR="00893B6A" w:rsidRPr="00B93E66" w:rsidRDefault="00893B6A" w:rsidP="00886218">
            <w:pPr>
              <w:pStyle w:val="ConsPlusCell"/>
              <w:ind w:right="-240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80</w:t>
            </w:r>
            <w:r w:rsidR="00886218">
              <w:rPr>
                <w:rFonts w:ascii="Arial" w:hAnsi="Arial" w:cs="Arial"/>
                <w:sz w:val="16"/>
                <w:szCs w:val="16"/>
              </w:rPr>
              <w:t>560</w:t>
            </w:r>
            <w:r w:rsidRPr="00B93E66">
              <w:rPr>
                <w:rFonts w:ascii="Arial" w:hAnsi="Arial" w:cs="Arial"/>
                <w:sz w:val="16"/>
                <w:szCs w:val="16"/>
              </w:rPr>
              <w:t>,4</w:t>
            </w:r>
          </w:p>
        </w:tc>
        <w:tc>
          <w:tcPr>
            <w:tcW w:w="850" w:type="dxa"/>
          </w:tcPr>
          <w:p w:rsidR="00893B6A" w:rsidRPr="00B93E66" w:rsidRDefault="00893B6A" w:rsidP="00886218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73</w:t>
            </w:r>
            <w:r w:rsidR="00886218">
              <w:rPr>
                <w:rFonts w:ascii="Arial" w:hAnsi="Arial" w:cs="Arial"/>
                <w:sz w:val="16"/>
                <w:szCs w:val="16"/>
              </w:rPr>
              <w:t>208</w:t>
            </w:r>
            <w:r w:rsidRPr="00B93E66">
              <w:rPr>
                <w:rFonts w:ascii="Arial" w:hAnsi="Arial" w:cs="Arial"/>
                <w:sz w:val="16"/>
                <w:szCs w:val="16"/>
              </w:rPr>
              <w:t>,5</w:t>
            </w:r>
          </w:p>
        </w:tc>
        <w:tc>
          <w:tcPr>
            <w:tcW w:w="851" w:type="dxa"/>
          </w:tcPr>
          <w:p w:rsidR="00893B6A" w:rsidRPr="00B93E66" w:rsidRDefault="00893B6A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72000,0</w:t>
            </w:r>
          </w:p>
        </w:tc>
        <w:tc>
          <w:tcPr>
            <w:tcW w:w="992" w:type="dxa"/>
          </w:tcPr>
          <w:p w:rsidR="00893B6A" w:rsidRPr="00B93E66" w:rsidRDefault="00893B6A" w:rsidP="00A6232A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B93E66">
              <w:rPr>
                <w:rFonts w:ascii="Arial" w:hAnsi="Arial" w:cs="Arial"/>
                <w:sz w:val="16"/>
                <w:szCs w:val="16"/>
              </w:rPr>
              <w:t>67500,0</w:t>
            </w:r>
          </w:p>
        </w:tc>
        <w:tc>
          <w:tcPr>
            <w:tcW w:w="1485" w:type="dxa"/>
            <w:vMerge/>
          </w:tcPr>
          <w:p w:rsidR="00893B6A" w:rsidRPr="00B93E66" w:rsidRDefault="00893B6A" w:rsidP="00311A8F">
            <w:pPr>
              <w:ind w:right="-149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29" w:type="dxa"/>
            <w:vMerge/>
          </w:tcPr>
          <w:p w:rsidR="00893B6A" w:rsidRPr="00B93E66" w:rsidRDefault="00893B6A" w:rsidP="00311A8F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D4791C" w:rsidRPr="005F2F9C" w:rsidRDefault="00D4791C" w:rsidP="009C385C">
      <w:pPr>
        <w:rPr>
          <w:rFonts w:ascii="Arial" w:hAnsi="Arial"/>
          <w:color w:val="FF0000"/>
        </w:rPr>
      </w:pPr>
    </w:p>
    <w:p w:rsidR="009C385C" w:rsidRPr="005F2F9C" w:rsidRDefault="009C385C" w:rsidP="00D43DBB">
      <w:pPr>
        <w:ind w:left="9000"/>
        <w:jc w:val="right"/>
        <w:rPr>
          <w:rFonts w:ascii="Arial" w:hAnsi="Arial"/>
        </w:rPr>
      </w:pPr>
      <w:r w:rsidRPr="005F2F9C">
        <w:rPr>
          <w:rFonts w:ascii="Arial" w:hAnsi="Arial"/>
        </w:rPr>
        <w:t>Приложение № 2</w:t>
      </w:r>
    </w:p>
    <w:p w:rsidR="009C385C" w:rsidRPr="005F2F9C" w:rsidRDefault="009C385C" w:rsidP="00D43DBB">
      <w:pPr>
        <w:ind w:left="9000"/>
        <w:jc w:val="right"/>
        <w:rPr>
          <w:rFonts w:ascii="Arial" w:hAnsi="Arial"/>
        </w:rPr>
      </w:pPr>
      <w:r w:rsidRPr="005F2F9C">
        <w:rPr>
          <w:rFonts w:ascii="Arial" w:hAnsi="Arial"/>
        </w:rPr>
        <w:t>к муниципальной Программе « Управление муниципальными финансами городского округа Электрос</w:t>
      </w:r>
      <w:r w:rsidR="00203F9D" w:rsidRPr="005F2F9C">
        <w:rPr>
          <w:rFonts w:ascii="Arial" w:hAnsi="Arial"/>
        </w:rPr>
        <w:t>таль Московской области» на 2017-2021</w:t>
      </w:r>
      <w:r w:rsidRPr="005F2F9C">
        <w:rPr>
          <w:rFonts w:ascii="Arial" w:hAnsi="Arial"/>
        </w:rPr>
        <w:t xml:space="preserve"> годы» </w:t>
      </w:r>
    </w:p>
    <w:p w:rsidR="009C385C" w:rsidRPr="005F2F9C" w:rsidRDefault="009C385C" w:rsidP="009C385C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/>
        </w:rPr>
      </w:pPr>
    </w:p>
    <w:p w:rsidR="009C385C" w:rsidRPr="005F2F9C" w:rsidRDefault="009C385C" w:rsidP="009C3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F2F9C">
        <w:rPr>
          <w:rFonts w:ascii="Arial" w:hAnsi="Arial" w:cs="Arial"/>
          <w:sz w:val="24"/>
          <w:szCs w:val="24"/>
        </w:rPr>
        <w:t>ПЕРЕЧЕНЬ  ПЛАНИРУЕМЫХ РЕЗУЛЬТАТОВ РЕАЛИЗАЦИИ МУНИЦИПАЛЬНОЙ ПРОГРАММЫ</w:t>
      </w:r>
    </w:p>
    <w:p w:rsidR="009C385C" w:rsidRPr="005F2F9C" w:rsidRDefault="009C385C" w:rsidP="009C3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F2F9C">
        <w:rPr>
          <w:rFonts w:ascii="Arial" w:hAnsi="Arial" w:cs="Arial"/>
          <w:sz w:val="24"/>
          <w:szCs w:val="24"/>
        </w:rPr>
        <w:t>«Управление муниципальными  финансами городского округа Электросталь Московско</w:t>
      </w:r>
      <w:r w:rsidR="00203F9D" w:rsidRPr="005F2F9C">
        <w:rPr>
          <w:rFonts w:ascii="Arial" w:hAnsi="Arial" w:cs="Arial"/>
          <w:sz w:val="24"/>
          <w:szCs w:val="24"/>
        </w:rPr>
        <w:t>й области» на 2017-2021</w:t>
      </w:r>
      <w:r w:rsidRPr="005F2F9C">
        <w:rPr>
          <w:rFonts w:ascii="Arial" w:hAnsi="Arial" w:cs="Arial"/>
          <w:sz w:val="24"/>
          <w:szCs w:val="24"/>
        </w:rPr>
        <w:t xml:space="preserve"> годы</w:t>
      </w:r>
    </w:p>
    <w:p w:rsidR="009C385C" w:rsidRPr="005F2F9C" w:rsidRDefault="009C385C" w:rsidP="009C385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5F2F9C">
        <w:rPr>
          <w:rFonts w:ascii="Arial" w:hAnsi="Arial" w:cs="Arial"/>
          <w:sz w:val="24"/>
          <w:szCs w:val="24"/>
        </w:rPr>
        <w:t>(наименование программы)</w:t>
      </w:r>
    </w:p>
    <w:p w:rsidR="00ED23D4" w:rsidRPr="00462E46" w:rsidRDefault="00ED23D4" w:rsidP="00ED23D4">
      <w:pPr>
        <w:ind w:firstLine="708"/>
        <w:jc w:val="center"/>
        <w:rPr>
          <w:rFonts w:ascii="Arial" w:hAnsi="Arial"/>
          <w:sz w:val="20"/>
          <w:szCs w:val="20"/>
        </w:rPr>
      </w:pPr>
      <w:r w:rsidRPr="00462E46">
        <w:rPr>
          <w:rFonts w:ascii="Arial" w:hAnsi="Arial"/>
          <w:sz w:val="20"/>
          <w:szCs w:val="20"/>
        </w:rPr>
        <w:t>(</w:t>
      </w:r>
      <w:r>
        <w:rPr>
          <w:rFonts w:ascii="Arial" w:hAnsi="Arial"/>
          <w:sz w:val="20"/>
          <w:szCs w:val="20"/>
        </w:rPr>
        <w:t xml:space="preserve">  в редакции постановления от 07.07.2017 №462</w:t>
      </w:r>
      <w:r w:rsidRPr="00ED23D4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7</w:t>
      </w:r>
      <w:r w:rsidR="00D43DBB">
        <w:rPr>
          <w:rFonts w:ascii="Arial" w:hAnsi="Arial"/>
          <w:sz w:val="20"/>
          <w:szCs w:val="20"/>
        </w:rPr>
        <w:t>, от 20.09.2017 №657</w:t>
      </w:r>
      <w:r w:rsidR="00D43DBB" w:rsidRPr="00D43DBB">
        <w:rPr>
          <w:rFonts w:ascii="Arial" w:hAnsi="Arial"/>
          <w:sz w:val="20"/>
          <w:szCs w:val="20"/>
        </w:rPr>
        <w:t>/</w:t>
      </w:r>
      <w:r w:rsidR="00D43DBB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)</w:t>
      </w:r>
    </w:p>
    <w:p w:rsidR="009C385C" w:rsidRPr="005F2F9C" w:rsidRDefault="009C385C" w:rsidP="00ED23D4">
      <w:pPr>
        <w:widowControl w:val="0"/>
        <w:autoSpaceDE w:val="0"/>
        <w:autoSpaceDN w:val="0"/>
        <w:adjustRightInd w:val="0"/>
        <w:jc w:val="center"/>
        <w:rPr>
          <w:rFonts w:ascii="Arial" w:hAnsi="Arial"/>
        </w:rPr>
      </w:pPr>
    </w:p>
    <w:tbl>
      <w:tblPr>
        <w:tblW w:w="1513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36"/>
        <w:gridCol w:w="1929"/>
        <w:gridCol w:w="1650"/>
        <w:gridCol w:w="914"/>
        <w:gridCol w:w="2362"/>
        <w:gridCol w:w="945"/>
        <w:gridCol w:w="1786"/>
        <w:gridCol w:w="996"/>
        <w:gridCol w:w="1002"/>
        <w:gridCol w:w="1051"/>
        <w:gridCol w:w="1075"/>
        <w:gridCol w:w="993"/>
      </w:tblGrid>
      <w:tr w:rsidR="009C385C" w:rsidRPr="00A214C8" w:rsidTr="00A214C8">
        <w:trPr>
          <w:trHeight w:val="491"/>
          <w:tblCellSpacing w:w="5" w:type="nil"/>
          <w:jc w:val="center"/>
        </w:trPr>
        <w:tc>
          <w:tcPr>
            <w:tcW w:w="144" w:type="pct"/>
            <w:vMerge w:val="restart"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N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proofErr w:type="gramStart"/>
            <w:r w:rsidRPr="00A214C8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A214C8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A214C8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7" w:type="pct"/>
            <w:vMerge w:val="restart"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Задачи,  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 xml:space="preserve">направленные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>на достижение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 xml:space="preserve">цели         </w:t>
            </w:r>
          </w:p>
        </w:tc>
        <w:tc>
          <w:tcPr>
            <w:tcW w:w="847" w:type="pct"/>
            <w:gridSpan w:val="2"/>
          </w:tcPr>
          <w:p w:rsidR="009C385C" w:rsidRPr="00A214C8" w:rsidRDefault="009C385C" w:rsidP="00311A8F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Планируемый объем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 xml:space="preserve">финансирования   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 xml:space="preserve">на решение данной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 xml:space="preserve">задачи (тыс. руб.)   </w:t>
            </w:r>
          </w:p>
        </w:tc>
        <w:tc>
          <w:tcPr>
            <w:tcW w:w="780" w:type="pct"/>
            <w:vMerge w:val="restar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Показатель реализации мероприятий муниципальной программы</w:t>
            </w:r>
          </w:p>
        </w:tc>
        <w:tc>
          <w:tcPr>
            <w:tcW w:w="312" w:type="pct"/>
            <w:vMerge w:val="restart"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Единица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214C8">
              <w:rPr>
                <w:rFonts w:ascii="Arial" w:hAnsi="Arial" w:cs="Arial"/>
                <w:sz w:val="16"/>
                <w:szCs w:val="16"/>
              </w:rPr>
              <w:t>изме</w:t>
            </w:r>
            <w:proofErr w:type="spellEnd"/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рения</w:t>
            </w:r>
          </w:p>
        </w:tc>
        <w:tc>
          <w:tcPr>
            <w:tcW w:w="590" w:type="pct"/>
            <w:vMerge w:val="restart"/>
          </w:tcPr>
          <w:p w:rsidR="00630D93" w:rsidRPr="00A214C8" w:rsidRDefault="009C385C" w:rsidP="00311A8F">
            <w:pPr>
              <w:pStyle w:val="ConsPlusCell"/>
              <w:ind w:right="-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Отчетный базовый период / Базовое  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 xml:space="preserve">значение 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 xml:space="preserve">показателя  - </w:t>
            </w:r>
          </w:p>
          <w:p w:rsidR="009C385C" w:rsidRPr="00A214C8" w:rsidRDefault="009C385C" w:rsidP="00311A8F">
            <w:pPr>
              <w:pStyle w:val="ConsPlusCell"/>
              <w:ind w:right="-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lastRenderedPageBreak/>
              <w:t>201</w:t>
            </w:r>
            <w:r w:rsidR="00970868" w:rsidRPr="00A214C8">
              <w:rPr>
                <w:rFonts w:ascii="Arial" w:hAnsi="Arial" w:cs="Arial"/>
                <w:sz w:val="16"/>
                <w:szCs w:val="16"/>
              </w:rPr>
              <w:t>5</w:t>
            </w:r>
            <w:r w:rsidRPr="00A214C8">
              <w:rPr>
                <w:rFonts w:ascii="Arial" w:hAnsi="Arial" w:cs="Arial"/>
                <w:sz w:val="16"/>
                <w:szCs w:val="16"/>
              </w:rPr>
              <w:t xml:space="preserve"> год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690" w:type="pct"/>
            <w:gridSpan w:val="5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lastRenderedPageBreak/>
              <w:t xml:space="preserve">Планируемое значение показателя по годам       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>реализации</w:t>
            </w:r>
          </w:p>
        </w:tc>
      </w:tr>
      <w:tr w:rsidR="009C385C" w:rsidRPr="00A214C8" w:rsidTr="00A214C8">
        <w:trPr>
          <w:trHeight w:val="640"/>
          <w:tblCellSpacing w:w="5" w:type="nil"/>
          <w:jc w:val="center"/>
        </w:trPr>
        <w:tc>
          <w:tcPr>
            <w:tcW w:w="144" w:type="pct"/>
            <w:vMerge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vMerge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</w:tcPr>
          <w:p w:rsidR="009C385C" w:rsidRPr="00A214C8" w:rsidRDefault="009C385C" w:rsidP="00311A8F">
            <w:pPr>
              <w:pStyle w:val="ConsPlusCell"/>
              <w:ind w:right="-213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Бюджет  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  <w:t>городского округа</w:t>
            </w:r>
          </w:p>
        </w:tc>
        <w:tc>
          <w:tcPr>
            <w:tcW w:w="302" w:type="pct"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Другие   </w:t>
            </w:r>
            <w:r w:rsidRPr="00A214C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214C8">
              <w:rPr>
                <w:rFonts w:ascii="Arial" w:hAnsi="Arial" w:cs="Arial"/>
                <w:sz w:val="16"/>
                <w:szCs w:val="16"/>
              </w:rPr>
              <w:t>источ</w:t>
            </w:r>
            <w:proofErr w:type="spellEnd"/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14C8">
              <w:rPr>
                <w:rFonts w:ascii="Arial" w:hAnsi="Arial" w:cs="Arial"/>
                <w:sz w:val="16"/>
                <w:szCs w:val="16"/>
              </w:rPr>
              <w:t>ники</w:t>
            </w:r>
            <w:proofErr w:type="spellEnd"/>
          </w:p>
        </w:tc>
        <w:tc>
          <w:tcPr>
            <w:tcW w:w="780" w:type="pct"/>
            <w:vMerge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</w:tcPr>
          <w:p w:rsidR="009C385C" w:rsidRPr="00A214C8" w:rsidRDefault="009C385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201</w:t>
            </w:r>
            <w:r w:rsidR="00732556" w:rsidRPr="00A214C8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Pr="00A214C8">
              <w:rPr>
                <w:rFonts w:ascii="Arial" w:hAnsi="Arial" w:cs="Arial"/>
                <w:sz w:val="16"/>
                <w:szCs w:val="16"/>
              </w:rPr>
              <w:t>год</w:t>
            </w:r>
          </w:p>
        </w:tc>
        <w:tc>
          <w:tcPr>
            <w:tcW w:w="331" w:type="pct"/>
          </w:tcPr>
          <w:p w:rsidR="009C385C" w:rsidRPr="00A214C8" w:rsidRDefault="00732556" w:rsidP="00311A8F">
            <w:pPr>
              <w:pStyle w:val="ConsPlusCell"/>
              <w:ind w:left="-60" w:right="-136" w:firstLine="60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2018</w:t>
            </w:r>
            <w:r w:rsidR="009C385C" w:rsidRPr="00A214C8">
              <w:rPr>
                <w:rFonts w:ascii="Arial" w:hAnsi="Arial" w:cs="Arial"/>
                <w:sz w:val="16"/>
                <w:szCs w:val="16"/>
              </w:rPr>
              <w:t xml:space="preserve"> год  </w:t>
            </w:r>
          </w:p>
        </w:tc>
        <w:tc>
          <w:tcPr>
            <w:tcW w:w="347" w:type="pct"/>
          </w:tcPr>
          <w:p w:rsidR="009C385C" w:rsidRPr="00A214C8" w:rsidRDefault="009C385C" w:rsidP="00311A8F">
            <w:pPr>
              <w:pStyle w:val="ConsPlusCell"/>
              <w:ind w:right="-75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201</w:t>
            </w:r>
            <w:r w:rsidR="00732556" w:rsidRPr="00A214C8">
              <w:rPr>
                <w:rFonts w:ascii="Arial" w:hAnsi="Arial" w:cs="Arial"/>
                <w:sz w:val="16"/>
                <w:szCs w:val="16"/>
              </w:rPr>
              <w:t>9</w:t>
            </w:r>
            <w:r w:rsidRPr="00A214C8">
              <w:rPr>
                <w:rFonts w:ascii="Arial" w:hAnsi="Arial" w:cs="Arial"/>
                <w:sz w:val="16"/>
                <w:szCs w:val="16"/>
              </w:rPr>
              <w:t xml:space="preserve">  год  </w:t>
            </w:r>
          </w:p>
        </w:tc>
        <w:tc>
          <w:tcPr>
            <w:tcW w:w="355" w:type="pct"/>
          </w:tcPr>
          <w:p w:rsidR="009C385C" w:rsidRPr="00A214C8" w:rsidRDefault="00732556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2020</w:t>
            </w:r>
            <w:r w:rsidR="009C385C" w:rsidRPr="00A214C8">
              <w:rPr>
                <w:rFonts w:ascii="Arial" w:hAnsi="Arial" w:cs="Arial"/>
                <w:sz w:val="16"/>
                <w:szCs w:val="16"/>
              </w:rPr>
              <w:t xml:space="preserve"> год  </w:t>
            </w:r>
          </w:p>
        </w:tc>
        <w:tc>
          <w:tcPr>
            <w:tcW w:w="328" w:type="pct"/>
          </w:tcPr>
          <w:p w:rsidR="009C385C" w:rsidRPr="00A214C8" w:rsidRDefault="00732556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2021</w:t>
            </w:r>
            <w:r w:rsidR="009C385C" w:rsidRPr="00A214C8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</w:tc>
      </w:tr>
      <w:tr w:rsidR="009C385C" w:rsidRPr="00A214C8" w:rsidTr="00A214C8">
        <w:trPr>
          <w:trHeight w:val="377"/>
          <w:tblCellSpacing w:w="5" w:type="nil"/>
          <w:jc w:val="center"/>
        </w:trPr>
        <w:tc>
          <w:tcPr>
            <w:tcW w:w="144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637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5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2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80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90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9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31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47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55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28" w:type="pct"/>
          </w:tcPr>
          <w:p w:rsidR="009C385C" w:rsidRPr="00A214C8" w:rsidRDefault="009C385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9A27D2" w:rsidRPr="00A214C8" w:rsidTr="00A214C8">
        <w:trPr>
          <w:trHeight w:val="315"/>
          <w:tblCellSpacing w:w="5" w:type="nil"/>
          <w:jc w:val="center"/>
        </w:trPr>
        <w:tc>
          <w:tcPr>
            <w:tcW w:w="144" w:type="pct"/>
          </w:tcPr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63" w:type="pct"/>
            <w:gridSpan w:val="4"/>
          </w:tcPr>
          <w:p w:rsidR="009A27D2" w:rsidRPr="00A214C8" w:rsidRDefault="009A27D2" w:rsidP="009A27D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Задача 1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.</w:t>
            </w:r>
            <w:r w:rsidRPr="00A214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2358B" w:rsidRPr="00A214C8">
              <w:rPr>
                <w:rFonts w:ascii="Arial" w:hAnsi="Arial" w:cs="Arial"/>
                <w:sz w:val="16"/>
                <w:szCs w:val="16"/>
              </w:rPr>
              <w:t>«Обеспечение сбалансированности и устойчивости бюджета»  характеризуется показателем</w:t>
            </w:r>
          </w:p>
          <w:p w:rsidR="009A27D2" w:rsidRPr="00A214C8" w:rsidRDefault="00474701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Обеспечение доли  расхо</w:t>
            </w:r>
            <w:r w:rsidR="0032358B" w:rsidRPr="00A214C8">
              <w:rPr>
                <w:rFonts w:ascii="Arial" w:hAnsi="Arial" w:cs="Arial"/>
                <w:sz w:val="16"/>
                <w:szCs w:val="16"/>
              </w:rPr>
              <w:t xml:space="preserve">дов бюджета городского округа, </w:t>
            </w:r>
            <w:r w:rsidRPr="00A214C8">
              <w:rPr>
                <w:rFonts w:ascii="Arial" w:hAnsi="Arial" w:cs="Arial"/>
                <w:sz w:val="16"/>
                <w:szCs w:val="16"/>
              </w:rPr>
              <w:t>формируемых программно-целевым методом</w:t>
            </w:r>
            <w:proofErr w:type="gramStart"/>
            <w:r w:rsidRPr="00A214C8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214C8">
              <w:rPr>
                <w:rFonts w:ascii="Arial" w:hAnsi="Arial" w:cs="Arial"/>
                <w:sz w:val="16"/>
                <w:szCs w:val="16"/>
              </w:rPr>
              <w:t xml:space="preserve"> в общем объеме расходов бюджета городского округа</w:t>
            </w:r>
          </w:p>
        </w:tc>
        <w:tc>
          <w:tcPr>
            <w:tcW w:w="312" w:type="pct"/>
          </w:tcPr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центы</w:t>
            </w:r>
          </w:p>
        </w:tc>
        <w:tc>
          <w:tcPr>
            <w:tcW w:w="590" w:type="pct"/>
          </w:tcPr>
          <w:p w:rsidR="00474701" w:rsidRPr="00A214C8" w:rsidRDefault="00474701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474701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95,2</w:t>
            </w:r>
          </w:p>
        </w:tc>
        <w:tc>
          <w:tcPr>
            <w:tcW w:w="329" w:type="pct"/>
          </w:tcPr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  <w:tc>
          <w:tcPr>
            <w:tcW w:w="331" w:type="pct"/>
          </w:tcPr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≥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  <w:tc>
          <w:tcPr>
            <w:tcW w:w="347" w:type="pct"/>
          </w:tcPr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  <w:tc>
          <w:tcPr>
            <w:tcW w:w="355" w:type="pct"/>
          </w:tcPr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  <w:tc>
          <w:tcPr>
            <w:tcW w:w="328" w:type="pct"/>
          </w:tcPr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97,0</w:t>
            </w:r>
          </w:p>
        </w:tc>
      </w:tr>
      <w:tr w:rsidR="009A27D2" w:rsidRPr="00A214C8" w:rsidTr="00A214C8">
        <w:trPr>
          <w:trHeight w:val="1408"/>
          <w:tblCellSpacing w:w="5" w:type="nil"/>
          <w:jc w:val="center"/>
        </w:trPr>
        <w:tc>
          <w:tcPr>
            <w:tcW w:w="144" w:type="pct"/>
          </w:tcPr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637" w:type="pct"/>
          </w:tcPr>
          <w:p w:rsidR="009A27D2" w:rsidRPr="00A214C8" w:rsidRDefault="009A27D2" w:rsidP="00311A8F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В пределах средств, предусмотренных</w:t>
            </w:r>
          </w:p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на основную деятельность </w:t>
            </w:r>
            <w:proofErr w:type="gramStart"/>
            <w:r w:rsidRPr="00A214C8">
              <w:rPr>
                <w:rFonts w:ascii="Arial" w:hAnsi="Arial" w:cs="Arial"/>
                <w:sz w:val="16"/>
                <w:szCs w:val="16"/>
              </w:rPr>
              <w:t>ответственных</w:t>
            </w:r>
            <w:proofErr w:type="gramEnd"/>
            <w:r w:rsidRPr="00A214C8">
              <w:rPr>
                <w:rFonts w:ascii="Arial" w:hAnsi="Arial" w:cs="Arial"/>
                <w:sz w:val="16"/>
                <w:szCs w:val="16"/>
              </w:rPr>
              <w:t xml:space="preserve"> за мероприятия</w:t>
            </w:r>
          </w:p>
        </w:tc>
        <w:tc>
          <w:tcPr>
            <w:tcW w:w="302" w:type="pct"/>
          </w:tcPr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0" w:type="pct"/>
          </w:tcPr>
          <w:p w:rsidR="009A27D2" w:rsidRPr="00A214C8" w:rsidRDefault="00474701" w:rsidP="002B7BA2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 Исполнение бюджета муниципального образования по налоговым и неналоговым доходам бюджета к первоначально утвержденному уровню</w:t>
            </w:r>
          </w:p>
        </w:tc>
        <w:tc>
          <w:tcPr>
            <w:tcW w:w="312" w:type="pct"/>
          </w:tcPr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центы</w:t>
            </w:r>
          </w:p>
        </w:tc>
        <w:tc>
          <w:tcPr>
            <w:tcW w:w="590" w:type="pct"/>
          </w:tcPr>
          <w:p w:rsidR="009A27D2" w:rsidRPr="00A214C8" w:rsidRDefault="009A27D2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474701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103,5</w:t>
            </w:r>
          </w:p>
        </w:tc>
        <w:tc>
          <w:tcPr>
            <w:tcW w:w="329" w:type="pct"/>
          </w:tcPr>
          <w:p w:rsidR="00474701" w:rsidRPr="00A214C8" w:rsidRDefault="00474701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100,0</w:t>
            </w:r>
          </w:p>
        </w:tc>
        <w:tc>
          <w:tcPr>
            <w:tcW w:w="331" w:type="pct"/>
          </w:tcPr>
          <w:p w:rsidR="00474701" w:rsidRPr="00A214C8" w:rsidRDefault="00474701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100</w:t>
            </w:r>
            <w:r w:rsidRPr="00A214C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47" w:type="pct"/>
          </w:tcPr>
          <w:p w:rsidR="00474701" w:rsidRPr="00A214C8" w:rsidRDefault="00474701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100</w:t>
            </w:r>
            <w:r w:rsidRPr="00A214C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55" w:type="pct"/>
          </w:tcPr>
          <w:p w:rsidR="00474701" w:rsidRPr="00A214C8" w:rsidRDefault="00474701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100</w:t>
            </w:r>
            <w:r w:rsidRPr="00A214C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  <w:tc>
          <w:tcPr>
            <w:tcW w:w="328" w:type="pct"/>
          </w:tcPr>
          <w:p w:rsidR="00474701" w:rsidRPr="00A214C8" w:rsidRDefault="00474701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A27D2" w:rsidRPr="00A214C8" w:rsidRDefault="009A27D2" w:rsidP="00A6232A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≥ </w:t>
            </w:r>
            <w:r w:rsidR="00474701" w:rsidRPr="00A214C8">
              <w:rPr>
                <w:rFonts w:ascii="Arial" w:hAnsi="Arial" w:cs="Arial"/>
                <w:sz w:val="16"/>
                <w:szCs w:val="16"/>
              </w:rPr>
              <w:t>100</w:t>
            </w:r>
            <w:r w:rsidRPr="00A214C8">
              <w:rPr>
                <w:rFonts w:ascii="Arial" w:hAnsi="Arial" w:cs="Arial"/>
                <w:sz w:val="16"/>
                <w:szCs w:val="16"/>
              </w:rPr>
              <w:t>,0</w:t>
            </w:r>
          </w:p>
        </w:tc>
      </w:tr>
      <w:tr w:rsidR="00CC108D" w:rsidRPr="00A214C8" w:rsidTr="00A214C8">
        <w:trPr>
          <w:trHeight w:val="480"/>
          <w:tblCellSpacing w:w="5" w:type="nil"/>
          <w:jc w:val="center"/>
        </w:trPr>
        <w:tc>
          <w:tcPr>
            <w:tcW w:w="144" w:type="pct"/>
          </w:tcPr>
          <w:p w:rsidR="00CC108D" w:rsidRPr="00A214C8" w:rsidRDefault="00CC108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63" w:type="pct"/>
            <w:gridSpan w:val="4"/>
          </w:tcPr>
          <w:p w:rsidR="00CC108D" w:rsidRPr="00A214C8" w:rsidRDefault="00CC108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Задача 2. </w:t>
            </w:r>
            <w:r w:rsidR="0032358B" w:rsidRPr="00A214C8">
              <w:rPr>
                <w:rFonts w:ascii="Arial" w:hAnsi="Arial" w:cs="Arial"/>
                <w:sz w:val="16"/>
                <w:szCs w:val="16"/>
              </w:rPr>
              <w:t xml:space="preserve">«Повышение эффективности бюджетных расходов»  характеризуется показателем « </w:t>
            </w:r>
            <w:r w:rsidRPr="00A214C8">
              <w:rPr>
                <w:rFonts w:ascii="Arial" w:hAnsi="Arial" w:cs="Arial"/>
                <w:sz w:val="16"/>
                <w:szCs w:val="16"/>
              </w:rPr>
              <w:t>Доля исполнения расходных обязательств бюджета</w:t>
            </w:r>
            <w:r w:rsidR="0032358B" w:rsidRPr="00A214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14C8">
              <w:rPr>
                <w:rFonts w:ascii="Arial" w:hAnsi="Arial" w:cs="Arial"/>
                <w:sz w:val="16"/>
                <w:szCs w:val="16"/>
              </w:rPr>
              <w:t>городского округа Электросталь в отчетном финансовом году</w:t>
            </w:r>
            <w:proofErr w:type="gramStart"/>
            <w:r w:rsidRPr="00A214C8">
              <w:rPr>
                <w:rFonts w:ascii="Arial" w:hAnsi="Arial" w:cs="Arial"/>
                <w:sz w:val="16"/>
                <w:szCs w:val="16"/>
              </w:rPr>
              <w:t>.</w:t>
            </w:r>
            <w:r w:rsidR="0032358B" w:rsidRPr="00A214C8">
              <w:rPr>
                <w:rFonts w:ascii="Arial" w:hAnsi="Arial" w:cs="Arial"/>
                <w:sz w:val="16"/>
                <w:szCs w:val="16"/>
              </w:rPr>
              <w:t>»</w:t>
            </w:r>
            <w:proofErr w:type="gramEnd"/>
          </w:p>
        </w:tc>
        <w:tc>
          <w:tcPr>
            <w:tcW w:w="312" w:type="pct"/>
          </w:tcPr>
          <w:p w:rsidR="00CC108D" w:rsidRPr="00A214C8" w:rsidRDefault="00CC108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CC108D" w:rsidRPr="00A214C8" w:rsidRDefault="00CC108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центы</w:t>
            </w:r>
          </w:p>
        </w:tc>
        <w:tc>
          <w:tcPr>
            <w:tcW w:w="590" w:type="pct"/>
          </w:tcPr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 94,9</w:t>
            </w:r>
          </w:p>
        </w:tc>
        <w:tc>
          <w:tcPr>
            <w:tcW w:w="329" w:type="pct"/>
          </w:tcPr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≥ 95</w:t>
            </w:r>
          </w:p>
        </w:tc>
        <w:tc>
          <w:tcPr>
            <w:tcW w:w="331" w:type="pct"/>
          </w:tcPr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≥ 95</w:t>
            </w:r>
          </w:p>
        </w:tc>
        <w:tc>
          <w:tcPr>
            <w:tcW w:w="347" w:type="pct"/>
          </w:tcPr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≥ 95</w:t>
            </w:r>
          </w:p>
        </w:tc>
        <w:tc>
          <w:tcPr>
            <w:tcW w:w="355" w:type="pct"/>
          </w:tcPr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≥ 95</w:t>
            </w:r>
          </w:p>
        </w:tc>
        <w:tc>
          <w:tcPr>
            <w:tcW w:w="328" w:type="pct"/>
          </w:tcPr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C108D" w:rsidRPr="00A214C8" w:rsidRDefault="00CC108D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≥ 95</w:t>
            </w:r>
          </w:p>
        </w:tc>
      </w:tr>
      <w:tr w:rsidR="000D6FB8" w:rsidRPr="00A214C8" w:rsidTr="00A214C8">
        <w:trPr>
          <w:trHeight w:val="375"/>
          <w:tblCellSpacing w:w="5" w:type="nil"/>
          <w:jc w:val="center"/>
        </w:trPr>
        <w:tc>
          <w:tcPr>
            <w:tcW w:w="144" w:type="pct"/>
            <w:vMerge w:val="restart"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637" w:type="pct"/>
            <w:vMerge w:val="restart"/>
          </w:tcPr>
          <w:p w:rsidR="000D6FB8" w:rsidRPr="00A214C8" w:rsidRDefault="000D6FB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В пределах средств, предусмотренных</w:t>
            </w:r>
          </w:p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на основную деятельность </w:t>
            </w:r>
            <w:proofErr w:type="gramStart"/>
            <w:r w:rsidRPr="00A214C8">
              <w:rPr>
                <w:rFonts w:ascii="Arial" w:hAnsi="Arial" w:cs="Arial"/>
                <w:sz w:val="16"/>
                <w:szCs w:val="16"/>
              </w:rPr>
              <w:t>ответственных</w:t>
            </w:r>
            <w:proofErr w:type="gramEnd"/>
            <w:r w:rsidRPr="00A214C8">
              <w:rPr>
                <w:rFonts w:ascii="Arial" w:hAnsi="Arial" w:cs="Arial"/>
                <w:sz w:val="16"/>
                <w:szCs w:val="16"/>
              </w:rPr>
              <w:t xml:space="preserve"> за мероприятия</w:t>
            </w:r>
          </w:p>
        </w:tc>
        <w:tc>
          <w:tcPr>
            <w:tcW w:w="302" w:type="pct"/>
            <w:vMerge w:val="restart"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0" w:type="pct"/>
          </w:tcPr>
          <w:p w:rsidR="000D6FB8" w:rsidRPr="00A214C8" w:rsidRDefault="000D6FB8" w:rsidP="00915AAB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Доля просроченной кредиторской задолженности в расходах бюджета городского округа Электросталь</w:t>
            </w:r>
          </w:p>
        </w:tc>
        <w:tc>
          <w:tcPr>
            <w:tcW w:w="312" w:type="pc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центы</w:t>
            </w:r>
          </w:p>
        </w:tc>
        <w:tc>
          <w:tcPr>
            <w:tcW w:w="590" w:type="pc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29" w:type="pct"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pct"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&lt;1</w:t>
            </w:r>
          </w:p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6FB8" w:rsidRPr="00A214C8" w:rsidTr="00A214C8">
        <w:trPr>
          <w:trHeight w:val="276"/>
          <w:tblCellSpacing w:w="5" w:type="nil"/>
          <w:jc w:val="center"/>
        </w:trPr>
        <w:tc>
          <w:tcPr>
            <w:tcW w:w="144" w:type="pct"/>
            <w:vMerge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pct"/>
            <w:vMerge/>
          </w:tcPr>
          <w:p w:rsidR="000D6FB8" w:rsidRPr="00A214C8" w:rsidRDefault="000D6FB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0" w:type="pct"/>
            <w:vMerge w:val="restart"/>
          </w:tcPr>
          <w:p w:rsidR="000D6FB8" w:rsidRPr="00A214C8" w:rsidRDefault="000D6FB8" w:rsidP="000D6FB8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312" w:type="pct"/>
            <w:vMerge w:val="restart"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0D6FB8" w:rsidRPr="00A214C8" w:rsidRDefault="000D6FB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  центы</w:t>
            </w:r>
          </w:p>
        </w:tc>
        <w:tc>
          <w:tcPr>
            <w:tcW w:w="590" w:type="pct"/>
            <w:vMerge w:val="restar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1,67</w:t>
            </w:r>
          </w:p>
        </w:tc>
        <w:tc>
          <w:tcPr>
            <w:tcW w:w="329" w:type="pct"/>
            <w:vMerge w:val="restar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10</w:t>
            </w:r>
          </w:p>
        </w:tc>
        <w:tc>
          <w:tcPr>
            <w:tcW w:w="331" w:type="pct"/>
            <w:vMerge w:val="restar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10</w:t>
            </w:r>
          </w:p>
        </w:tc>
        <w:tc>
          <w:tcPr>
            <w:tcW w:w="347" w:type="pct"/>
            <w:vMerge w:val="restar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10</w:t>
            </w:r>
          </w:p>
        </w:tc>
        <w:tc>
          <w:tcPr>
            <w:tcW w:w="355" w:type="pct"/>
            <w:vMerge w:val="restar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10</w:t>
            </w:r>
          </w:p>
        </w:tc>
        <w:tc>
          <w:tcPr>
            <w:tcW w:w="328" w:type="pct"/>
            <w:vMerge w:val="restart"/>
          </w:tcPr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D6FB8" w:rsidRPr="00A214C8" w:rsidRDefault="000D6FB8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10</w:t>
            </w:r>
          </w:p>
        </w:tc>
      </w:tr>
      <w:tr w:rsidR="000D6FB8" w:rsidRPr="00A214C8" w:rsidTr="00A214C8">
        <w:trPr>
          <w:trHeight w:val="986"/>
          <w:tblCellSpacing w:w="5" w:type="nil"/>
          <w:jc w:val="center"/>
        </w:trPr>
        <w:tc>
          <w:tcPr>
            <w:tcW w:w="144" w:type="pct"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637" w:type="pct"/>
            <w:vMerge/>
          </w:tcPr>
          <w:p w:rsidR="000D6FB8" w:rsidRPr="00A214C8" w:rsidRDefault="000D6FB8" w:rsidP="00311A8F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0D6FB8" w:rsidRPr="00A214C8" w:rsidRDefault="000D6FB8" w:rsidP="00311A8F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:rsidR="000D6FB8" w:rsidRPr="00A214C8" w:rsidRDefault="000D6FB8" w:rsidP="00311A8F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80" w:type="pct"/>
            <w:vMerge/>
          </w:tcPr>
          <w:p w:rsidR="000D6FB8" w:rsidRPr="00A214C8" w:rsidRDefault="000D6FB8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  <w:vMerge/>
          </w:tcPr>
          <w:p w:rsidR="000D6FB8" w:rsidRPr="00A214C8" w:rsidRDefault="000D6FB8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9" w:type="pct"/>
            <w:vMerge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  <w:vMerge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  <w:vMerge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pct"/>
            <w:vMerge/>
          </w:tcPr>
          <w:p w:rsidR="000D6FB8" w:rsidRPr="00A214C8" w:rsidRDefault="000D6FB8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520" w:rsidRPr="00A214C8" w:rsidTr="00A214C8">
        <w:trPr>
          <w:trHeight w:val="1809"/>
          <w:tblCellSpacing w:w="5" w:type="nil"/>
          <w:jc w:val="center"/>
        </w:trPr>
        <w:tc>
          <w:tcPr>
            <w:tcW w:w="144" w:type="pct"/>
          </w:tcPr>
          <w:p w:rsidR="00794520" w:rsidRPr="00A214C8" w:rsidRDefault="0079452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637" w:type="pct"/>
            <w:vMerge/>
          </w:tcPr>
          <w:p w:rsidR="00794520" w:rsidRPr="00A214C8" w:rsidRDefault="00794520" w:rsidP="00311A8F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794520" w:rsidRPr="00A214C8" w:rsidRDefault="00794520" w:rsidP="00311A8F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:rsidR="00794520" w:rsidRPr="00A214C8" w:rsidRDefault="00794520" w:rsidP="00311A8F">
            <w:pPr>
              <w:pStyle w:val="ConsPlusCell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780" w:type="pct"/>
          </w:tcPr>
          <w:p w:rsidR="00794520" w:rsidRPr="00A214C8" w:rsidRDefault="0079452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Отсутствие просроченной кредиторской задолженности по оплате труда </w:t>
            </w:r>
            <w:proofErr w:type="gramStart"/>
            <w:r w:rsidRPr="00A214C8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gramEnd"/>
            <w:r w:rsidRPr="00A214C8">
              <w:rPr>
                <w:rFonts w:ascii="Arial" w:hAnsi="Arial" w:cs="Arial"/>
                <w:sz w:val="16"/>
                <w:szCs w:val="16"/>
              </w:rPr>
              <w:t xml:space="preserve">включая начисления на оплату труда) муниципальных учреждений в общем объеме расходов муниципального образования на оплату труда ( включая начисления на оплату труда) </w:t>
            </w:r>
          </w:p>
        </w:tc>
        <w:tc>
          <w:tcPr>
            <w:tcW w:w="312" w:type="pct"/>
          </w:tcPr>
          <w:p w:rsidR="00794520" w:rsidRPr="00A214C8" w:rsidRDefault="00794520" w:rsidP="00311A8F">
            <w:pPr>
              <w:pStyle w:val="ConsPlusCell"/>
              <w:ind w:right="-9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ind w:right="-95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ind w:right="-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да \ нет</w:t>
            </w:r>
          </w:p>
        </w:tc>
        <w:tc>
          <w:tcPr>
            <w:tcW w:w="590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29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31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47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5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28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</w:tr>
      <w:tr w:rsidR="00794520" w:rsidRPr="00A214C8" w:rsidTr="00745C63">
        <w:trPr>
          <w:trHeight w:val="131"/>
          <w:tblCellSpacing w:w="5" w:type="nil"/>
          <w:jc w:val="center"/>
        </w:trPr>
        <w:tc>
          <w:tcPr>
            <w:tcW w:w="144" w:type="pct"/>
          </w:tcPr>
          <w:p w:rsidR="00794520" w:rsidRPr="00A214C8" w:rsidRDefault="00794520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3" w:type="pct"/>
            <w:gridSpan w:val="4"/>
          </w:tcPr>
          <w:p w:rsidR="0067547F" w:rsidRPr="00A214C8" w:rsidRDefault="00794520" w:rsidP="0067547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 xml:space="preserve">Задача 3. </w:t>
            </w:r>
            <w:r w:rsidR="0067547F" w:rsidRPr="00A214C8">
              <w:rPr>
                <w:rFonts w:ascii="Arial" w:hAnsi="Arial" w:cs="Arial"/>
                <w:sz w:val="16"/>
                <w:szCs w:val="16"/>
              </w:rPr>
              <w:t xml:space="preserve">«Качественное управление муниципальным долгом» </w:t>
            </w:r>
          </w:p>
          <w:p w:rsidR="00794520" w:rsidRPr="00A214C8" w:rsidRDefault="0067547F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характеризуется показателем  «Отношение объема расходов на обслуживание муниципального долга городского округа к объему расходов бюджета городского округа ( за исключением расходов</w:t>
            </w:r>
            <w:proofErr w:type="gramStart"/>
            <w:r w:rsidRPr="00A214C8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A214C8">
              <w:rPr>
                <w:rFonts w:ascii="Arial" w:hAnsi="Arial" w:cs="Arial"/>
                <w:sz w:val="16"/>
                <w:szCs w:val="16"/>
              </w:rPr>
              <w:t xml:space="preserve"> которые осуществляются за счет субвенций из федерального и областного бюджета)»</w:t>
            </w:r>
          </w:p>
        </w:tc>
        <w:tc>
          <w:tcPr>
            <w:tcW w:w="312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центы</w:t>
            </w:r>
          </w:p>
        </w:tc>
        <w:tc>
          <w:tcPr>
            <w:tcW w:w="590" w:type="pct"/>
          </w:tcPr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329" w:type="pct"/>
          </w:tcPr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3E0E6D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</w:t>
            </w:r>
            <w:r w:rsidR="0067547F" w:rsidRPr="00A214C8">
              <w:rPr>
                <w:rFonts w:ascii="Arial" w:hAnsi="Arial" w:cs="Arial"/>
                <w:sz w:val="16"/>
                <w:szCs w:val="16"/>
              </w:rPr>
              <w:t>,</w:t>
            </w:r>
            <w:r w:rsidR="00794520"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</w:tcPr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3E0E6D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</w:t>
            </w:r>
            <w:r w:rsidR="0067547F" w:rsidRPr="00A214C8">
              <w:rPr>
                <w:rFonts w:ascii="Arial" w:hAnsi="Arial" w:cs="Arial"/>
                <w:sz w:val="16"/>
                <w:szCs w:val="16"/>
              </w:rPr>
              <w:t>,</w:t>
            </w:r>
            <w:r w:rsidR="00794520"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</w:tcPr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3E0E6D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</w:t>
            </w:r>
            <w:r w:rsidR="0067547F" w:rsidRPr="00A214C8">
              <w:rPr>
                <w:rFonts w:ascii="Arial" w:hAnsi="Arial" w:cs="Arial"/>
                <w:sz w:val="16"/>
                <w:szCs w:val="16"/>
              </w:rPr>
              <w:t>,</w:t>
            </w:r>
            <w:r w:rsidR="00794520"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3E0E6D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</w:t>
            </w:r>
            <w:r w:rsidR="0067547F" w:rsidRPr="00A214C8">
              <w:rPr>
                <w:rFonts w:ascii="Arial" w:hAnsi="Arial" w:cs="Arial"/>
                <w:sz w:val="16"/>
                <w:szCs w:val="16"/>
              </w:rPr>
              <w:t>,</w:t>
            </w:r>
            <w:r w:rsidR="00794520"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pct"/>
          </w:tcPr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94520" w:rsidRPr="00A214C8" w:rsidRDefault="003E0E6D" w:rsidP="00311A8F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</w:t>
            </w:r>
            <w:r w:rsidR="0067547F" w:rsidRPr="00A214C8">
              <w:rPr>
                <w:rFonts w:ascii="Arial" w:hAnsi="Arial" w:cs="Arial"/>
                <w:sz w:val="16"/>
                <w:szCs w:val="16"/>
              </w:rPr>
              <w:t>,</w:t>
            </w:r>
            <w:r w:rsidR="00794520"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  <w:p w:rsidR="00794520" w:rsidRPr="00A214C8" w:rsidRDefault="00794520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547F" w:rsidRPr="00A214C8" w:rsidTr="00A214C8">
        <w:trPr>
          <w:trHeight w:val="1406"/>
          <w:tblCellSpacing w:w="5" w:type="nil"/>
          <w:jc w:val="center"/>
        </w:trPr>
        <w:tc>
          <w:tcPr>
            <w:tcW w:w="144" w:type="pct"/>
          </w:tcPr>
          <w:p w:rsidR="0067547F" w:rsidRPr="00A214C8" w:rsidRDefault="0067547F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lastRenderedPageBreak/>
              <w:t>3.1</w:t>
            </w:r>
          </w:p>
        </w:tc>
        <w:tc>
          <w:tcPr>
            <w:tcW w:w="637" w:type="pct"/>
          </w:tcPr>
          <w:p w:rsidR="0067547F" w:rsidRPr="00A214C8" w:rsidRDefault="0067547F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</w:tcPr>
          <w:p w:rsidR="0067547F" w:rsidRPr="00A214C8" w:rsidRDefault="0067547F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433D45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255134,5</w:t>
            </w:r>
          </w:p>
        </w:tc>
        <w:tc>
          <w:tcPr>
            <w:tcW w:w="302" w:type="pct"/>
          </w:tcPr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0" w:type="pct"/>
          </w:tcPr>
          <w:p w:rsidR="0067547F" w:rsidRPr="00A214C8" w:rsidRDefault="0067547F" w:rsidP="0067547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Отношение объема муниципального долга к годовому объему доходов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312" w:type="pct"/>
          </w:tcPr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центы</w:t>
            </w:r>
          </w:p>
          <w:p w:rsidR="0067547F" w:rsidRPr="00A214C8" w:rsidRDefault="0067547F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pct"/>
          </w:tcPr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329" w:type="pct"/>
          </w:tcPr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50</w:t>
            </w:r>
          </w:p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" w:type="pct"/>
          </w:tcPr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50</w:t>
            </w:r>
          </w:p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" w:type="pct"/>
          </w:tcPr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50</w:t>
            </w:r>
          </w:p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50</w:t>
            </w:r>
          </w:p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" w:type="pct"/>
          </w:tcPr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547F" w:rsidRPr="00A214C8" w:rsidRDefault="0067547F" w:rsidP="00915AAB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≤ 50</w:t>
            </w:r>
          </w:p>
          <w:p w:rsidR="0067547F" w:rsidRPr="00A214C8" w:rsidRDefault="0067547F" w:rsidP="00915AA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E6D" w:rsidRPr="00A214C8" w:rsidTr="00A214C8">
        <w:trPr>
          <w:trHeight w:val="585"/>
          <w:tblCellSpacing w:w="5" w:type="nil"/>
          <w:jc w:val="center"/>
        </w:trPr>
        <w:tc>
          <w:tcPr>
            <w:tcW w:w="144" w:type="pct"/>
          </w:tcPr>
          <w:p w:rsidR="003E0E6D" w:rsidRPr="00A214C8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63" w:type="pct"/>
            <w:gridSpan w:val="4"/>
          </w:tcPr>
          <w:p w:rsidR="003E0E6D" w:rsidRPr="00A214C8" w:rsidRDefault="003E0E6D" w:rsidP="00311A8F">
            <w:pPr>
              <w:pStyle w:val="ConsPlusCell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Задача 4. Организация работы и выполнение полномочий по формированию, утверждению и исполнению бюджета муниципального образования «Городской округ Электросталь Московской области»</w:t>
            </w:r>
          </w:p>
        </w:tc>
        <w:tc>
          <w:tcPr>
            <w:tcW w:w="312" w:type="pct"/>
          </w:tcPr>
          <w:p w:rsidR="003E0E6D" w:rsidRPr="00A214C8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18342B" w:rsidRPr="00A214C8" w:rsidRDefault="0018342B" w:rsidP="0018342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3E0E6D" w:rsidRPr="00A214C8" w:rsidRDefault="0018342B" w:rsidP="0018342B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центы</w:t>
            </w:r>
          </w:p>
        </w:tc>
        <w:tc>
          <w:tcPr>
            <w:tcW w:w="590" w:type="pct"/>
          </w:tcPr>
          <w:p w:rsidR="003E0E6D" w:rsidRPr="00A214C8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A214C8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9" w:type="pct"/>
          </w:tcPr>
          <w:p w:rsidR="003E0E6D" w:rsidRPr="00A214C8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3E0E6D" w:rsidRPr="00A214C8" w:rsidRDefault="00D4791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31" w:type="pct"/>
          </w:tcPr>
          <w:p w:rsidR="003E0E6D" w:rsidRPr="00A214C8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3E0E6D" w:rsidRPr="00A214C8" w:rsidRDefault="00D4791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47" w:type="pct"/>
          </w:tcPr>
          <w:p w:rsidR="003E0E6D" w:rsidRPr="00A214C8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3E0E6D" w:rsidRPr="00A214C8" w:rsidRDefault="00D4791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55" w:type="pct"/>
          </w:tcPr>
          <w:p w:rsidR="003E0E6D" w:rsidRPr="00A214C8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3E0E6D" w:rsidRPr="00A214C8" w:rsidRDefault="00D4791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328" w:type="pct"/>
          </w:tcPr>
          <w:p w:rsidR="003E0E6D" w:rsidRPr="00A214C8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3E0E6D" w:rsidRPr="00A214C8" w:rsidRDefault="00D4791C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14C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E0E6D" w:rsidRPr="00364DAA" w:rsidTr="00A214C8">
        <w:trPr>
          <w:trHeight w:val="755"/>
          <w:tblCellSpacing w:w="5" w:type="nil"/>
          <w:jc w:val="center"/>
        </w:trPr>
        <w:tc>
          <w:tcPr>
            <w:tcW w:w="144" w:type="pct"/>
          </w:tcPr>
          <w:p w:rsidR="003E0E6D" w:rsidRPr="00364DAA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637" w:type="pct"/>
          </w:tcPr>
          <w:p w:rsidR="003E0E6D" w:rsidRPr="00364DAA" w:rsidRDefault="003E0E6D" w:rsidP="00311A8F">
            <w:pPr>
              <w:pStyle w:val="ConsPlusCell"/>
              <w:ind w:left="-48" w:right="-72" w:firstLine="4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5" w:type="pct"/>
          </w:tcPr>
          <w:p w:rsidR="003E0E6D" w:rsidRPr="00364DAA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433D45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105494,9</w:t>
            </w:r>
          </w:p>
          <w:p w:rsidR="00D4791C" w:rsidRPr="00364DAA" w:rsidRDefault="00D4791C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" w:type="pct"/>
          </w:tcPr>
          <w:p w:rsidR="003E0E6D" w:rsidRPr="00364DAA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80" w:type="pct"/>
          </w:tcPr>
          <w:p w:rsidR="003E0E6D" w:rsidRPr="00364DAA" w:rsidRDefault="003E0E6D" w:rsidP="00311A8F">
            <w:pPr>
              <w:pStyle w:val="ConsPlusCell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Доля бюджетной и бухгалтерской отчетности сформированной с соблюдением установленных сроков</w:t>
            </w:r>
          </w:p>
        </w:tc>
        <w:tc>
          <w:tcPr>
            <w:tcW w:w="312" w:type="pct"/>
          </w:tcPr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про-</w:t>
            </w:r>
          </w:p>
          <w:p w:rsidR="003E0E6D" w:rsidRPr="00364DAA" w:rsidRDefault="003E0E6D" w:rsidP="00311A8F">
            <w:pPr>
              <w:pStyle w:val="ConsPlusCell"/>
              <w:ind w:left="-75" w:right="-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центы</w:t>
            </w:r>
          </w:p>
        </w:tc>
        <w:tc>
          <w:tcPr>
            <w:tcW w:w="590" w:type="pct"/>
          </w:tcPr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29" w:type="pct"/>
          </w:tcPr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31" w:type="pct"/>
          </w:tcPr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47" w:type="pct"/>
          </w:tcPr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55" w:type="pct"/>
          </w:tcPr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28" w:type="pct"/>
          </w:tcPr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E0E6D" w:rsidRPr="00364DAA" w:rsidRDefault="003E0E6D" w:rsidP="00311A8F">
            <w:pPr>
              <w:pStyle w:val="ConsPlusCel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64DA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</w:tbl>
    <w:p w:rsidR="005249E2" w:rsidRPr="00364DAA" w:rsidRDefault="005249E2" w:rsidP="009B7326">
      <w:pPr>
        <w:rPr>
          <w:rFonts w:ascii="Arial" w:hAnsi="Arial"/>
        </w:rPr>
      </w:pPr>
    </w:p>
    <w:sectPr w:rsidR="005249E2" w:rsidRPr="00364DAA" w:rsidSect="00755709">
      <w:headerReference w:type="even" r:id="rId12"/>
      <w:footerReference w:type="even" r:id="rId13"/>
      <w:type w:val="nextColumn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6A" w:rsidRDefault="00893B6A">
      <w:r>
        <w:separator/>
      </w:r>
    </w:p>
    <w:p w:rsidR="00893B6A" w:rsidRDefault="00893B6A"/>
  </w:endnote>
  <w:endnote w:type="continuationSeparator" w:id="1">
    <w:p w:rsidR="00893B6A" w:rsidRDefault="00893B6A">
      <w:r>
        <w:continuationSeparator/>
      </w:r>
    </w:p>
    <w:p w:rsidR="00893B6A" w:rsidRDefault="00893B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6A" w:rsidRPr="003C382C" w:rsidRDefault="00893B6A">
    <w:pPr>
      <w:pStyle w:val="a6"/>
      <w:jc w:val="right"/>
      <w:rPr>
        <w:lang w:val="en-US"/>
      </w:rPr>
    </w:pPr>
  </w:p>
  <w:p w:rsidR="00893B6A" w:rsidRDefault="00893B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6A" w:rsidRDefault="00E5260E" w:rsidP="00311A8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B6A" w:rsidRDefault="00893B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6A" w:rsidRDefault="00893B6A">
      <w:r>
        <w:separator/>
      </w:r>
    </w:p>
    <w:p w:rsidR="00893B6A" w:rsidRDefault="00893B6A"/>
  </w:footnote>
  <w:footnote w:type="continuationSeparator" w:id="1">
    <w:p w:rsidR="00893B6A" w:rsidRDefault="00893B6A">
      <w:r>
        <w:continuationSeparator/>
      </w:r>
    </w:p>
    <w:p w:rsidR="00893B6A" w:rsidRDefault="00893B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6A" w:rsidRDefault="00E5260E" w:rsidP="001649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3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B6A" w:rsidRDefault="00893B6A" w:rsidP="0016495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6A" w:rsidRDefault="00893B6A" w:rsidP="00164959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6A" w:rsidRDefault="00E5260E" w:rsidP="00311A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3B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3B6A" w:rsidRDefault="00893B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13E4"/>
    <w:multiLevelType w:val="hybridMultilevel"/>
    <w:tmpl w:val="72A48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03A69"/>
    <w:multiLevelType w:val="hybridMultilevel"/>
    <w:tmpl w:val="23FAA2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7364FA"/>
    <w:multiLevelType w:val="hybridMultilevel"/>
    <w:tmpl w:val="0B2618AE"/>
    <w:lvl w:ilvl="0" w:tplc="43F6B74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68F6E5A"/>
    <w:multiLevelType w:val="hybridMultilevel"/>
    <w:tmpl w:val="9FD2B7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216BB"/>
    <w:multiLevelType w:val="hybridMultilevel"/>
    <w:tmpl w:val="72966B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41323"/>
    <w:multiLevelType w:val="hybridMultilevel"/>
    <w:tmpl w:val="ACD88F80"/>
    <w:lvl w:ilvl="0" w:tplc="B2840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A4A"/>
    <w:rsid w:val="00024AAB"/>
    <w:rsid w:val="00024B30"/>
    <w:rsid w:val="00041B1C"/>
    <w:rsid w:val="000529D6"/>
    <w:rsid w:val="000534B6"/>
    <w:rsid w:val="00067158"/>
    <w:rsid w:val="000761A2"/>
    <w:rsid w:val="00090DB2"/>
    <w:rsid w:val="000A1553"/>
    <w:rsid w:val="000A6600"/>
    <w:rsid w:val="000D1924"/>
    <w:rsid w:val="000D4500"/>
    <w:rsid w:val="000D6FB8"/>
    <w:rsid w:val="000E17A5"/>
    <w:rsid w:val="000F48F6"/>
    <w:rsid w:val="000F5822"/>
    <w:rsid w:val="000F5C91"/>
    <w:rsid w:val="001421FF"/>
    <w:rsid w:val="00146CF8"/>
    <w:rsid w:val="00164959"/>
    <w:rsid w:val="00165243"/>
    <w:rsid w:val="0018342B"/>
    <w:rsid w:val="001A528E"/>
    <w:rsid w:val="001D5232"/>
    <w:rsid w:val="001D72D9"/>
    <w:rsid w:val="001E3DB4"/>
    <w:rsid w:val="001E7F8A"/>
    <w:rsid w:val="001F1619"/>
    <w:rsid w:val="001F7D5E"/>
    <w:rsid w:val="00202E6F"/>
    <w:rsid w:val="00203F9D"/>
    <w:rsid w:val="00211A02"/>
    <w:rsid w:val="00215305"/>
    <w:rsid w:val="00215FDC"/>
    <w:rsid w:val="00230B91"/>
    <w:rsid w:val="0023542E"/>
    <w:rsid w:val="002425F7"/>
    <w:rsid w:val="0028585B"/>
    <w:rsid w:val="002B71F4"/>
    <w:rsid w:val="002B7BA2"/>
    <w:rsid w:val="002C1A3A"/>
    <w:rsid w:val="002D4F36"/>
    <w:rsid w:val="002E1759"/>
    <w:rsid w:val="002E74D7"/>
    <w:rsid w:val="003042A9"/>
    <w:rsid w:val="00311A8F"/>
    <w:rsid w:val="00312A3D"/>
    <w:rsid w:val="00322773"/>
    <w:rsid w:val="0032358B"/>
    <w:rsid w:val="00331A64"/>
    <w:rsid w:val="00346504"/>
    <w:rsid w:val="003467BC"/>
    <w:rsid w:val="00354879"/>
    <w:rsid w:val="003643D4"/>
    <w:rsid w:val="00364DAA"/>
    <w:rsid w:val="00377404"/>
    <w:rsid w:val="003A0107"/>
    <w:rsid w:val="003A4612"/>
    <w:rsid w:val="003C12E3"/>
    <w:rsid w:val="003C1D4C"/>
    <w:rsid w:val="003D03B5"/>
    <w:rsid w:val="003E0E6D"/>
    <w:rsid w:val="003F6A35"/>
    <w:rsid w:val="00433D45"/>
    <w:rsid w:val="004460CC"/>
    <w:rsid w:val="00454AD3"/>
    <w:rsid w:val="0045658D"/>
    <w:rsid w:val="00457B30"/>
    <w:rsid w:val="00462299"/>
    <w:rsid w:val="00462BC3"/>
    <w:rsid w:val="00462E46"/>
    <w:rsid w:val="00474701"/>
    <w:rsid w:val="004C589D"/>
    <w:rsid w:val="004E56BE"/>
    <w:rsid w:val="005022F8"/>
    <w:rsid w:val="005064B1"/>
    <w:rsid w:val="005249E2"/>
    <w:rsid w:val="00531BCC"/>
    <w:rsid w:val="00532F07"/>
    <w:rsid w:val="00541248"/>
    <w:rsid w:val="00550BF4"/>
    <w:rsid w:val="005903AC"/>
    <w:rsid w:val="00595D74"/>
    <w:rsid w:val="005A16CF"/>
    <w:rsid w:val="005B4DEF"/>
    <w:rsid w:val="005B5237"/>
    <w:rsid w:val="005C5B4A"/>
    <w:rsid w:val="005E1BDA"/>
    <w:rsid w:val="005F1133"/>
    <w:rsid w:val="005F2F9C"/>
    <w:rsid w:val="005F66D0"/>
    <w:rsid w:val="0060693F"/>
    <w:rsid w:val="00630D93"/>
    <w:rsid w:val="0063237D"/>
    <w:rsid w:val="006660DA"/>
    <w:rsid w:val="0067498F"/>
    <w:rsid w:val="00674F3D"/>
    <w:rsid w:val="0067547F"/>
    <w:rsid w:val="0068495F"/>
    <w:rsid w:val="00696FCA"/>
    <w:rsid w:val="006A2C39"/>
    <w:rsid w:val="006F29F4"/>
    <w:rsid w:val="006F37D8"/>
    <w:rsid w:val="006F69B4"/>
    <w:rsid w:val="00700155"/>
    <w:rsid w:val="00732556"/>
    <w:rsid w:val="00745C63"/>
    <w:rsid w:val="0075098B"/>
    <w:rsid w:val="00750FC2"/>
    <w:rsid w:val="00755709"/>
    <w:rsid w:val="00766793"/>
    <w:rsid w:val="00781B6E"/>
    <w:rsid w:val="00786657"/>
    <w:rsid w:val="00794520"/>
    <w:rsid w:val="007A7813"/>
    <w:rsid w:val="007B3BB7"/>
    <w:rsid w:val="007D7187"/>
    <w:rsid w:val="007F2DE1"/>
    <w:rsid w:val="008308B7"/>
    <w:rsid w:val="00842D7D"/>
    <w:rsid w:val="00845C83"/>
    <w:rsid w:val="008744F3"/>
    <w:rsid w:val="00875598"/>
    <w:rsid w:val="00886218"/>
    <w:rsid w:val="00891889"/>
    <w:rsid w:val="00893B6A"/>
    <w:rsid w:val="0089676D"/>
    <w:rsid w:val="008971C2"/>
    <w:rsid w:val="008B6AC4"/>
    <w:rsid w:val="008B76C7"/>
    <w:rsid w:val="008C1F6B"/>
    <w:rsid w:val="008C31FB"/>
    <w:rsid w:val="008C78A4"/>
    <w:rsid w:val="008D2953"/>
    <w:rsid w:val="00913A51"/>
    <w:rsid w:val="00915AAB"/>
    <w:rsid w:val="009526AC"/>
    <w:rsid w:val="00957D6C"/>
    <w:rsid w:val="00970868"/>
    <w:rsid w:val="009770F1"/>
    <w:rsid w:val="0098059D"/>
    <w:rsid w:val="009862E9"/>
    <w:rsid w:val="009926E3"/>
    <w:rsid w:val="009A27D2"/>
    <w:rsid w:val="009B7326"/>
    <w:rsid w:val="009C385C"/>
    <w:rsid w:val="009D3FAA"/>
    <w:rsid w:val="009E6987"/>
    <w:rsid w:val="00A214C8"/>
    <w:rsid w:val="00A329A4"/>
    <w:rsid w:val="00A36B6B"/>
    <w:rsid w:val="00A438A5"/>
    <w:rsid w:val="00A5023C"/>
    <w:rsid w:val="00A6232A"/>
    <w:rsid w:val="00AB6620"/>
    <w:rsid w:val="00AD307B"/>
    <w:rsid w:val="00B0035F"/>
    <w:rsid w:val="00B11987"/>
    <w:rsid w:val="00B2146E"/>
    <w:rsid w:val="00B243B6"/>
    <w:rsid w:val="00B64475"/>
    <w:rsid w:val="00B76CAD"/>
    <w:rsid w:val="00B77A93"/>
    <w:rsid w:val="00B93E66"/>
    <w:rsid w:val="00BD2411"/>
    <w:rsid w:val="00BD3700"/>
    <w:rsid w:val="00C30CFD"/>
    <w:rsid w:val="00C32B1F"/>
    <w:rsid w:val="00C41D6F"/>
    <w:rsid w:val="00C4255E"/>
    <w:rsid w:val="00C5534D"/>
    <w:rsid w:val="00C57198"/>
    <w:rsid w:val="00C77922"/>
    <w:rsid w:val="00CA0645"/>
    <w:rsid w:val="00CB0879"/>
    <w:rsid w:val="00CC108D"/>
    <w:rsid w:val="00CE047D"/>
    <w:rsid w:val="00CE0CC1"/>
    <w:rsid w:val="00D10C51"/>
    <w:rsid w:val="00D173C4"/>
    <w:rsid w:val="00D238A9"/>
    <w:rsid w:val="00D238FF"/>
    <w:rsid w:val="00D24C09"/>
    <w:rsid w:val="00D36ACC"/>
    <w:rsid w:val="00D438BC"/>
    <w:rsid w:val="00D43DBB"/>
    <w:rsid w:val="00D4791C"/>
    <w:rsid w:val="00D63AFC"/>
    <w:rsid w:val="00D64A2E"/>
    <w:rsid w:val="00D80E23"/>
    <w:rsid w:val="00DC509E"/>
    <w:rsid w:val="00DC6742"/>
    <w:rsid w:val="00DE0F4F"/>
    <w:rsid w:val="00E15740"/>
    <w:rsid w:val="00E5260E"/>
    <w:rsid w:val="00E701A8"/>
    <w:rsid w:val="00E75184"/>
    <w:rsid w:val="00E81BF6"/>
    <w:rsid w:val="00E820E4"/>
    <w:rsid w:val="00EA7213"/>
    <w:rsid w:val="00EA7BF8"/>
    <w:rsid w:val="00EC5701"/>
    <w:rsid w:val="00ED14E8"/>
    <w:rsid w:val="00ED23D4"/>
    <w:rsid w:val="00EE22D0"/>
    <w:rsid w:val="00F00CE8"/>
    <w:rsid w:val="00F3460D"/>
    <w:rsid w:val="00F42A1B"/>
    <w:rsid w:val="00F450BF"/>
    <w:rsid w:val="00F65A8D"/>
    <w:rsid w:val="00F8051B"/>
    <w:rsid w:val="00F81380"/>
    <w:rsid w:val="00F82256"/>
    <w:rsid w:val="00F94431"/>
    <w:rsid w:val="00FA10A4"/>
    <w:rsid w:val="00FC3DF0"/>
    <w:rsid w:val="00FC4A4A"/>
    <w:rsid w:val="00FC5556"/>
    <w:rsid w:val="00FC69AA"/>
    <w:rsid w:val="00FE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A4A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4A4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rsid w:val="00FC4A4A"/>
    <w:rPr>
      <w:sz w:val="24"/>
      <w:szCs w:val="24"/>
      <w:lang w:bidi="ar-SA"/>
    </w:rPr>
  </w:style>
  <w:style w:type="character" w:styleId="a5">
    <w:name w:val="page number"/>
    <w:rsid w:val="00FC4A4A"/>
  </w:style>
  <w:style w:type="paragraph" w:styleId="a6">
    <w:name w:val="footer"/>
    <w:basedOn w:val="a"/>
    <w:link w:val="a7"/>
    <w:unhideWhenUsed/>
    <w:rsid w:val="00FC4A4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link w:val="a6"/>
    <w:rsid w:val="00FC4A4A"/>
    <w:rPr>
      <w:rFonts w:ascii="Calibri" w:eastAsia="Calibri" w:hAnsi="Calibri"/>
      <w:sz w:val="22"/>
      <w:szCs w:val="22"/>
      <w:lang w:eastAsia="en-US" w:bidi="ar-SA"/>
    </w:rPr>
  </w:style>
  <w:style w:type="character" w:styleId="a8">
    <w:name w:val="Hyperlink"/>
    <w:rsid w:val="00FC4A4A"/>
    <w:rPr>
      <w:color w:val="0000FF"/>
      <w:u w:val="single"/>
    </w:rPr>
  </w:style>
  <w:style w:type="paragraph" w:customStyle="1" w:styleId="a9">
    <w:name w:val="Стиль"/>
    <w:basedOn w:val="a"/>
    <w:rsid w:val="00FC4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rsid w:val="009C385C"/>
    <w:pPr>
      <w:spacing w:before="100" w:beforeAutospacing="1" w:after="100" w:afterAutospacing="1"/>
    </w:pPr>
    <w:rPr>
      <w:rFonts w:cs="Times New Roman"/>
    </w:rPr>
  </w:style>
  <w:style w:type="paragraph" w:customStyle="1" w:styleId="ConsPlusCell">
    <w:name w:val="ConsPlusCell"/>
    <w:rsid w:val="009C3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9C38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9C38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C385C"/>
    <w:pPr>
      <w:widowControl w:val="0"/>
      <w:autoSpaceDE w:val="0"/>
      <w:autoSpaceDN w:val="0"/>
    </w:pPr>
    <w:rPr>
      <w:sz w:val="24"/>
    </w:rPr>
  </w:style>
  <w:style w:type="table" w:styleId="ab">
    <w:name w:val="Table Grid"/>
    <w:basedOn w:val="a1"/>
    <w:rsid w:val="009C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9C385C"/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rsid w:val="009C385C"/>
    <w:rPr>
      <w:rFonts w:ascii="Tahoma" w:hAnsi="Tahoma" w:cs="Tahoma"/>
      <w:sz w:val="16"/>
      <w:szCs w:val="16"/>
    </w:rPr>
  </w:style>
  <w:style w:type="paragraph" w:styleId="ae">
    <w:name w:val="Document Map"/>
    <w:basedOn w:val="a"/>
    <w:semiHidden/>
    <w:rsid w:val="006849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FBF6413A0B4E6C740F8272D3C8573BD8D128F5AB167C5FCDF158526C941C284F5B0672E6ECFEg9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5685</Words>
  <Characters>43745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го Электросталь</Company>
  <LinksUpToDate>false</LinksUpToDate>
  <CharactersWithSpaces>49332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3014755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consultantplus://offline/ref=2AFBF6413A0B4E6C740F8272D3C8573BD8D128F5AB167C5FCDF158526C941C284F5B0672E6ECFEg9L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</dc:creator>
  <cp:lastModifiedBy>MakyrinaUI</cp:lastModifiedBy>
  <cp:revision>27</cp:revision>
  <cp:lastPrinted>2016-12-01T12:27:00Z</cp:lastPrinted>
  <dcterms:created xsi:type="dcterms:W3CDTF">2017-04-03T09:58:00Z</dcterms:created>
  <dcterms:modified xsi:type="dcterms:W3CDTF">2017-10-19T12:15:00Z</dcterms:modified>
</cp:coreProperties>
</file>