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FD" w:rsidRDefault="00885C37" w:rsidP="00885C37">
      <w:pPr>
        <w:pStyle w:val="Style1"/>
        <w:widowControl/>
        <w:spacing w:before="62"/>
        <w:jc w:val="center"/>
        <w:rPr>
          <w:rStyle w:val="FontStyle11"/>
        </w:rPr>
      </w:pPr>
      <w:bookmarkStart w:id="0" w:name="_GoBack"/>
      <w:bookmarkEnd w:id="0"/>
      <w:r>
        <w:rPr>
          <w:rStyle w:val="FontStyle11"/>
        </w:rPr>
        <w:t>Разъяснение законодательства на тему: «Право многодетных семей на получение земельного участка».</w:t>
      </w:r>
    </w:p>
    <w:p w:rsidR="00D27DFD" w:rsidRDefault="00D27DFD">
      <w:pPr>
        <w:pStyle w:val="Style2"/>
        <w:widowControl/>
        <w:spacing w:line="240" w:lineRule="exact"/>
        <w:rPr>
          <w:sz w:val="20"/>
          <w:szCs w:val="20"/>
        </w:rPr>
      </w:pPr>
    </w:p>
    <w:p w:rsidR="00D27DFD" w:rsidRDefault="00885C37">
      <w:pPr>
        <w:pStyle w:val="Style2"/>
        <w:widowControl/>
        <w:spacing w:before="67" w:line="322" w:lineRule="exact"/>
        <w:rPr>
          <w:rStyle w:val="FontStyle12"/>
        </w:rPr>
      </w:pPr>
      <w:r>
        <w:rPr>
          <w:rStyle w:val="FontStyle12"/>
        </w:rPr>
        <w:t xml:space="preserve">В соответствии с законом Московской области от 01.06.2011 № 73/201 </w:t>
      </w:r>
      <w:r>
        <w:rPr>
          <w:rStyle w:val="FontStyle12"/>
          <w:lang w:val="en-US"/>
        </w:rPr>
        <w:t>l</w:t>
      </w:r>
      <w:r>
        <w:rPr>
          <w:rStyle w:val="FontStyle12"/>
        </w:rPr>
        <w:t>-ОЗ «О бесплатном предоставлении земельных участков многодетным семьям в Московской области» земельные участки предоставляются многодетным семьям, состоящим на учете в целях предоставления земельных участков.</w:t>
      </w:r>
    </w:p>
    <w:p w:rsidR="00D27DFD" w:rsidRDefault="00885C37">
      <w:pPr>
        <w:pStyle w:val="Style2"/>
        <w:widowControl/>
        <w:spacing w:line="322" w:lineRule="exact"/>
        <w:ind w:firstLine="691"/>
        <w:rPr>
          <w:rStyle w:val="FontStyle12"/>
        </w:rPr>
      </w:pPr>
      <w:r>
        <w:rPr>
          <w:rStyle w:val="FontStyle12"/>
        </w:rPr>
        <w:t>Предоставление земельных участков многодетным семьям осуществляется на основании решений органов местного самоуправления муниципальных образований Московской области, обладающих правом предоставления соответствующих земельных участков.</w:t>
      </w:r>
    </w:p>
    <w:p w:rsidR="00D27DFD" w:rsidRDefault="00885C37">
      <w:pPr>
        <w:pStyle w:val="Style2"/>
        <w:widowControl/>
        <w:spacing w:line="322" w:lineRule="exact"/>
        <w:ind w:firstLine="701"/>
        <w:rPr>
          <w:rStyle w:val="FontStyle12"/>
        </w:rPr>
      </w:pPr>
      <w:r>
        <w:rPr>
          <w:rStyle w:val="FontStyle12"/>
        </w:rPr>
        <w:t>Предельный минимальный размер земельного участка, предоставляемого бесплатно многодетным семьям, составляет 0,10 га.</w:t>
      </w:r>
    </w:p>
    <w:p w:rsidR="00D27DFD" w:rsidRDefault="00885C37">
      <w:pPr>
        <w:pStyle w:val="Style2"/>
        <w:widowControl/>
        <w:spacing w:line="322" w:lineRule="exact"/>
        <w:ind w:firstLine="696"/>
        <w:rPr>
          <w:rStyle w:val="FontStyle12"/>
        </w:rPr>
      </w:pPr>
      <w:r>
        <w:rPr>
          <w:rStyle w:val="FontStyle12"/>
        </w:rPr>
        <w:t>В случае, если размер земельного участка меньше предельного минимального размера, установленного абзацем первым настоящей части, и при этом предоставлено письменное согласие заявителя на получение такого земельного участка, то размер земельного участка считается предельным минимальным.</w:t>
      </w:r>
    </w:p>
    <w:p w:rsidR="00D27DFD" w:rsidRDefault="00885C37">
      <w:pPr>
        <w:pStyle w:val="Style2"/>
        <w:widowControl/>
        <w:spacing w:line="322" w:lineRule="exact"/>
        <w:ind w:firstLine="696"/>
        <w:rPr>
          <w:rStyle w:val="FontStyle12"/>
        </w:rPr>
      </w:pPr>
      <w:r>
        <w:rPr>
          <w:rStyle w:val="FontStyle12"/>
        </w:rPr>
        <w:t>Предельный максимальный размер земельного участка, предоставляемого бесплатно многодетным семьям, составляет 0,15 га.</w:t>
      </w:r>
    </w:p>
    <w:p w:rsidR="00F37D37" w:rsidRDefault="00885C37" w:rsidP="00885C37">
      <w:pPr>
        <w:pStyle w:val="Style2"/>
        <w:widowControl/>
        <w:spacing w:line="240" w:lineRule="auto"/>
        <w:ind w:firstLine="0"/>
        <w:rPr>
          <w:rStyle w:val="FontStyle12"/>
        </w:rPr>
      </w:pPr>
      <w:r>
        <w:rPr>
          <w:rStyle w:val="FontStyle12"/>
        </w:rPr>
        <w:t>Одновременно разъясняю, что в случае получения земельный участок передается в собственность. Согласно ст. 35 Конституции РФ право частной собственности охраняется законом.</w:t>
      </w:r>
    </w:p>
    <w:sectPr w:rsidR="00F37D37">
      <w:type w:val="continuous"/>
      <w:pgSz w:w="11905" w:h="16837"/>
      <w:pgMar w:top="1042" w:right="668" w:bottom="1440" w:left="13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E1" w:rsidRDefault="00F856E1">
      <w:r>
        <w:separator/>
      </w:r>
    </w:p>
  </w:endnote>
  <w:endnote w:type="continuationSeparator" w:id="0">
    <w:p w:rsidR="00F856E1" w:rsidRDefault="00F8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E1" w:rsidRDefault="00F856E1">
      <w:r>
        <w:separator/>
      </w:r>
    </w:p>
  </w:footnote>
  <w:footnote w:type="continuationSeparator" w:id="0">
    <w:p w:rsidR="00F856E1" w:rsidRDefault="00F8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37"/>
    <w:rsid w:val="007C097D"/>
    <w:rsid w:val="00885C37"/>
    <w:rsid w:val="00D27DFD"/>
    <w:rsid w:val="00F37D37"/>
    <w:rsid w:val="00F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6EE361-5711-4428-9E65-A3D312B7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1498"/>
    </w:pPr>
  </w:style>
  <w:style w:type="paragraph" w:customStyle="1" w:styleId="Style2">
    <w:name w:val="Style2"/>
    <w:basedOn w:val="a"/>
    <w:uiPriority w:val="99"/>
    <w:pPr>
      <w:spacing w:line="323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KniazevaON</dc:creator>
  <cp:lastModifiedBy>Юлия Рубцова</cp:lastModifiedBy>
  <cp:revision>2</cp:revision>
  <dcterms:created xsi:type="dcterms:W3CDTF">2019-03-18T14:40:00Z</dcterms:created>
  <dcterms:modified xsi:type="dcterms:W3CDTF">2019-03-18T14:40:00Z</dcterms:modified>
</cp:coreProperties>
</file>