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0BD91" w14:textId="479190BC" w:rsidR="001E604B" w:rsidRDefault="00CF2938" w:rsidP="00393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DE24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 xml:space="preserve">, Отделом муниципального земельного контроля Комитета имущественных отношений Администрации, </w:t>
      </w:r>
      <w:r w:rsidR="00DE2403">
        <w:rPr>
          <w:rFonts w:ascii="Times New Roman" w:hAnsi="Times New Roman" w:cs="Times New Roman"/>
          <w:sz w:val="28"/>
          <w:szCs w:val="28"/>
        </w:rPr>
        <w:t>проведено обследование 256 земельных участков</w:t>
      </w:r>
      <w:bookmarkEnd w:id="0"/>
      <w:r w:rsidR="00DE2403">
        <w:rPr>
          <w:rFonts w:ascii="Times New Roman" w:hAnsi="Times New Roman" w:cs="Times New Roman"/>
          <w:sz w:val="28"/>
          <w:szCs w:val="28"/>
        </w:rPr>
        <w:t>. По результатам плановых (рейдовых) осмотров выявлено 116 нарушен</w:t>
      </w:r>
      <w:r w:rsidR="003934FE">
        <w:rPr>
          <w:rFonts w:ascii="Times New Roman" w:hAnsi="Times New Roman" w:cs="Times New Roman"/>
          <w:sz w:val="28"/>
          <w:szCs w:val="28"/>
        </w:rPr>
        <w:t>ий земельного законодательства.</w:t>
      </w:r>
    </w:p>
    <w:p w14:paraId="1CA7B013" w14:textId="373CC327" w:rsidR="00DE2403" w:rsidRDefault="00DE2403" w:rsidP="00393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Административную комиссию </w:t>
      </w:r>
      <w:r w:rsidRPr="00DE2403">
        <w:rPr>
          <w:rFonts w:ascii="Times New Roman" w:hAnsi="Times New Roman" w:cs="Times New Roman"/>
          <w:sz w:val="28"/>
          <w:szCs w:val="28"/>
        </w:rPr>
        <w:t>№ 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403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40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403">
        <w:rPr>
          <w:rFonts w:ascii="Times New Roman" w:hAnsi="Times New Roman" w:cs="Times New Roman"/>
          <w:sz w:val="28"/>
          <w:szCs w:val="28"/>
        </w:rPr>
        <w:t>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привлечения к административной ответственности за произрастание борщевика Сосновского направлено 65 земельных участков, правообладатели которых не проводят мероприятия, </w:t>
      </w:r>
      <w:r w:rsidR="001153D2">
        <w:rPr>
          <w:rFonts w:ascii="Times New Roman" w:hAnsi="Times New Roman" w:cs="Times New Roman"/>
          <w:sz w:val="28"/>
          <w:szCs w:val="28"/>
        </w:rPr>
        <w:t>направленные на удаление опасного растения. Сумма наложенных штрафов составляет 156 тыс.</w:t>
      </w:r>
      <w:r w:rsidR="003934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4E9C6E3" w14:textId="77777777" w:rsidR="003934FE" w:rsidRDefault="001153D2" w:rsidP="00393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проведено 1</w:t>
      </w:r>
      <w:r w:rsidR="003934FE">
        <w:rPr>
          <w:rFonts w:ascii="Times New Roman" w:hAnsi="Times New Roman" w:cs="Times New Roman"/>
          <w:sz w:val="28"/>
          <w:szCs w:val="28"/>
        </w:rPr>
        <w:t>4 внеплановых проверок, из них:</w:t>
      </w:r>
    </w:p>
    <w:p w14:paraId="1A687E46" w14:textId="04FE68FB" w:rsidR="003934FE" w:rsidRDefault="00EC47C7" w:rsidP="00393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3DEC">
        <w:rPr>
          <w:rFonts w:ascii="Times New Roman" w:hAnsi="Times New Roman" w:cs="Times New Roman"/>
          <w:sz w:val="28"/>
          <w:szCs w:val="28"/>
        </w:rPr>
        <w:t xml:space="preserve"> </w:t>
      </w:r>
      <w:r w:rsidR="001153D2">
        <w:rPr>
          <w:rFonts w:ascii="Times New Roman" w:hAnsi="Times New Roman" w:cs="Times New Roman"/>
          <w:sz w:val="28"/>
          <w:szCs w:val="28"/>
        </w:rPr>
        <w:t>4 проверки по исполнению предписания</w:t>
      </w:r>
      <w:r w:rsidR="00EA3DEC">
        <w:rPr>
          <w:rFonts w:ascii="Times New Roman" w:hAnsi="Times New Roman" w:cs="Times New Roman"/>
          <w:sz w:val="28"/>
          <w:szCs w:val="28"/>
        </w:rPr>
        <w:t>;</w:t>
      </w:r>
    </w:p>
    <w:p w14:paraId="4DF6AA24" w14:textId="492E5014" w:rsidR="001153D2" w:rsidRDefault="00EC47C7" w:rsidP="00393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3DEC">
        <w:rPr>
          <w:rFonts w:ascii="Times New Roman" w:hAnsi="Times New Roman" w:cs="Times New Roman"/>
          <w:sz w:val="28"/>
          <w:szCs w:val="28"/>
        </w:rPr>
        <w:t xml:space="preserve"> </w:t>
      </w:r>
      <w:r w:rsidR="001153D2">
        <w:rPr>
          <w:rFonts w:ascii="Times New Roman" w:hAnsi="Times New Roman" w:cs="Times New Roman"/>
          <w:sz w:val="28"/>
          <w:szCs w:val="28"/>
        </w:rPr>
        <w:t>10 проверок</w:t>
      </w:r>
      <w:r w:rsidR="00EA3DEC">
        <w:rPr>
          <w:rFonts w:ascii="Times New Roman" w:hAnsi="Times New Roman" w:cs="Times New Roman"/>
          <w:sz w:val="28"/>
          <w:szCs w:val="28"/>
        </w:rPr>
        <w:t>, нарушения по которым,</w:t>
      </w:r>
      <w:r w:rsidR="001153D2">
        <w:rPr>
          <w:rFonts w:ascii="Times New Roman" w:hAnsi="Times New Roman" w:cs="Times New Roman"/>
          <w:sz w:val="28"/>
          <w:szCs w:val="28"/>
        </w:rPr>
        <w:t xml:space="preserve"> </w:t>
      </w:r>
      <w:r w:rsidR="00EA3DEC">
        <w:rPr>
          <w:rFonts w:ascii="Times New Roman" w:hAnsi="Times New Roman" w:cs="Times New Roman"/>
          <w:sz w:val="28"/>
          <w:szCs w:val="28"/>
        </w:rPr>
        <w:t xml:space="preserve">выявленные входе обследований. Оплачены административные </w:t>
      </w:r>
      <w:r w:rsidR="003934FE">
        <w:rPr>
          <w:rFonts w:ascii="Times New Roman" w:hAnsi="Times New Roman" w:cs="Times New Roman"/>
          <w:sz w:val="28"/>
          <w:szCs w:val="28"/>
        </w:rPr>
        <w:t>штрафы на сумму 20 тыс. рублей.</w:t>
      </w:r>
    </w:p>
    <w:p w14:paraId="363E5177" w14:textId="1F30B119" w:rsidR="00EA3DEC" w:rsidRPr="00EA3DEC" w:rsidRDefault="00EA3DEC" w:rsidP="00393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3DEC">
        <w:rPr>
          <w:rFonts w:ascii="Times New Roman" w:hAnsi="Times New Roman" w:cs="Times New Roman"/>
          <w:sz w:val="28"/>
          <w:szCs w:val="28"/>
        </w:rPr>
        <w:t xml:space="preserve">тдел надзорной деятельности по </w:t>
      </w:r>
      <w:proofErr w:type="spellStart"/>
      <w:r w:rsidRPr="00EA3DE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A3DEC">
        <w:rPr>
          <w:rFonts w:ascii="Times New Roman" w:hAnsi="Times New Roman" w:cs="Times New Roman"/>
          <w:sz w:val="28"/>
          <w:szCs w:val="28"/>
        </w:rPr>
        <w:t>. Электросталь управления надзорной деятельности и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EC">
        <w:rPr>
          <w:rFonts w:ascii="Times New Roman" w:hAnsi="Times New Roman" w:cs="Times New Roman"/>
          <w:sz w:val="28"/>
          <w:szCs w:val="28"/>
        </w:rPr>
        <w:t>Главного управления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EC">
        <w:rPr>
          <w:rFonts w:ascii="Times New Roman" w:hAnsi="Times New Roman" w:cs="Times New Roman"/>
          <w:sz w:val="28"/>
          <w:szCs w:val="28"/>
        </w:rPr>
        <w:t>по Московской области</w:t>
      </w:r>
      <w:r w:rsidR="001A7F90">
        <w:rPr>
          <w:rFonts w:ascii="Times New Roman" w:hAnsi="Times New Roman" w:cs="Times New Roman"/>
          <w:sz w:val="28"/>
          <w:szCs w:val="28"/>
        </w:rPr>
        <w:t>, за неиспользование направлено 57 земельных участков, правообладатели которых не используют земельные участки, тем самым, со</w:t>
      </w:r>
      <w:r w:rsidR="003934FE">
        <w:rPr>
          <w:rFonts w:ascii="Times New Roman" w:hAnsi="Times New Roman" w:cs="Times New Roman"/>
          <w:sz w:val="28"/>
          <w:szCs w:val="28"/>
        </w:rPr>
        <w:t>здают пожароопасную обстановку</w:t>
      </w:r>
      <w:r w:rsidR="00EC47C7">
        <w:rPr>
          <w:rFonts w:ascii="Times New Roman" w:hAnsi="Times New Roman" w:cs="Times New Roman"/>
          <w:sz w:val="28"/>
          <w:szCs w:val="28"/>
        </w:rPr>
        <w:t>.</w:t>
      </w:r>
    </w:p>
    <w:sectPr w:rsidR="00EA3DEC" w:rsidRPr="00EA3DEC" w:rsidSect="00EC47C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A7F90"/>
    <w:rsid w:val="001E604B"/>
    <w:rsid w:val="003934FE"/>
    <w:rsid w:val="00B544B9"/>
    <w:rsid w:val="00CF2938"/>
    <w:rsid w:val="00DE2403"/>
    <w:rsid w:val="00EA3DEC"/>
    <w:rsid w:val="00E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3</cp:revision>
  <dcterms:created xsi:type="dcterms:W3CDTF">2020-10-02T06:41:00Z</dcterms:created>
  <dcterms:modified xsi:type="dcterms:W3CDTF">2020-10-05T10:01:00Z</dcterms:modified>
</cp:coreProperties>
</file>