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3C" w:rsidRPr="00202B85" w:rsidRDefault="008C6D0A" w:rsidP="008C6D0A">
      <w:pPr>
        <w:jc w:val="center"/>
        <w:rPr>
          <w:sz w:val="28"/>
          <w:szCs w:val="28"/>
        </w:rPr>
      </w:pPr>
      <w:r w:rsidRPr="00202B85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D0A" w:rsidRPr="00202B85" w:rsidRDefault="008C6D0A" w:rsidP="008C6D0A">
      <w:pPr>
        <w:jc w:val="center"/>
        <w:rPr>
          <w:sz w:val="28"/>
          <w:szCs w:val="28"/>
        </w:rPr>
      </w:pPr>
    </w:p>
    <w:p w:rsidR="008C6D0A" w:rsidRPr="00202B85" w:rsidRDefault="00202B85" w:rsidP="008C6D0A">
      <w:pPr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6D0A" w:rsidRPr="00202B85">
        <w:rPr>
          <w:sz w:val="28"/>
          <w:szCs w:val="28"/>
        </w:rPr>
        <w:t>ГОРОДСКОГО ОКРУГА ЭЛЕКТРОСТАЛЬ</w:t>
      </w:r>
    </w:p>
    <w:p w:rsidR="008C6D0A" w:rsidRPr="00202B85" w:rsidRDefault="008C6D0A" w:rsidP="008C6D0A">
      <w:pPr>
        <w:spacing w:line="276" w:lineRule="auto"/>
        <w:contextualSpacing/>
        <w:jc w:val="center"/>
        <w:rPr>
          <w:sz w:val="28"/>
          <w:szCs w:val="28"/>
        </w:rPr>
      </w:pPr>
    </w:p>
    <w:p w:rsidR="008C6D0A" w:rsidRPr="00202B85" w:rsidRDefault="00202B85" w:rsidP="008C6D0A">
      <w:pPr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8C6D0A" w:rsidRPr="00202B85">
        <w:rPr>
          <w:sz w:val="28"/>
          <w:szCs w:val="28"/>
        </w:rPr>
        <w:t>ОБЛАСТИ</w:t>
      </w:r>
    </w:p>
    <w:p w:rsidR="008C6D0A" w:rsidRPr="00202B85" w:rsidRDefault="008C6D0A" w:rsidP="008C6D0A">
      <w:pPr>
        <w:spacing w:line="276" w:lineRule="auto"/>
        <w:contextualSpacing/>
        <w:jc w:val="center"/>
        <w:rPr>
          <w:sz w:val="28"/>
          <w:szCs w:val="28"/>
        </w:rPr>
      </w:pPr>
    </w:p>
    <w:p w:rsidR="008C6D0A" w:rsidRPr="00202B85" w:rsidRDefault="008C6D0A" w:rsidP="008C6D0A">
      <w:pPr>
        <w:spacing w:line="276" w:lineRule="auto"/>
        <w:ind w:right="-1"/>
        <w:contextualSpacing/>
        <w:jc w:val="center"/>
        <w:rPr>
          <w:sz w:val="44"/>
          <w:szCs w:val="44"/>
        </w:rPr>
      </w:pPr>
      <w:bookmarkStart w:id="0" w:name="_GoBack"/>
      <w:r w:rsidRPr="00202B85">
        <w:rPr>
          <w:sz w:val="44"/>
          <w:szCs w:val="44"/>
        </w:rPr>
        <w:t>ПОСТАНОВЛЕНИЕ</w:t>
      </w:r>
    </w:p>
    <w:p w:rsidR="008C6D0A" w:rsidRPr="00202B85" w:rsidRDefault="008C6D0A" w:rsidP="008C6D0A">
      <w:pPr>
        <w:spacing w:line="276" w:lineRule="auto"/>
        <w:ind w:right="-1"/>
        <w:jc w:val="center"/>
        <w:rPr>
          <w:sz w:val="44"/>
          <w:szCs w:val="44"/>
        </w:rPr>
      </w:pPr>
    </w:p>
    <w:p w:rsidR="008C6D0A" w:rsidRPr="00192B25" w:rsidRDefault="00202B85" w:rsidP="00202B85">
      <w:pPr>
        <w:spacing w:line="276" w:lineRule="auto"/>
        <w:ind w:right="-1"/>
        <w:jc w:val="center"/>
        <w:outlineLvl w:val="0"/>
        <w:rPr>
          <w:noProof/>
        </w:rPr>
      </w:pPr>
      <w:r w:rsidRPr="00202B85">
        <w:t>31.03.2022</w:t>
      </w:r>
      <w:r>
        <w:t xml:space="preserve"> </w:t>
      </w:r>
      <w:r w:rsidRPr="00202B85">
        <w:t>№ 305/3</w:t>
      </w:r>
    </w:p>
    <w:p w:rsidR="008C6D0A" w:rsidRDefault="008C6D0A" w:rsidP="008C6D0A">
      <w:pPr>
        <w:jc w:val="center"/>
      </w:pPr>
    </w:p>
    <w:p w:rsidR="008C6D0A" w:rsidRDefault="008C6D0A" w:rsidP="008C6D0A">
      <w:pPr>
        <w:jc w:val="center"/>
      </w:pPr>
    </w:p>
    <w:p w:rsidR="00202B85" w:rsidRDefault="00202B85" w:rsidP="00202B85">
      <w:pPr>
        <w:spacing w:line="240" w:lineRule="exact"/>
        <w:jc w:val="center"/>
      </w:pPr>
      <w:r>
        <w:t>Об утверждении Реестра маршрутов регулярных перевозок</w:t>
      </w:r>
    </w:p>
    <w:p w:rsidR="00202B85" w:rsidRDefault="00202B85" w:rsidP="00202B85">
      <w:pPr>
        <w:jc w:val="center"/>
      </w:pPr>
      <w:r>
        <w:t>городского округа Электросталь Московской области</w:t>
      </w:r>
      <w:bookmarkEnd w:id="0"/>
    </w:p>
    <w:p w:rsidR="00F5523C" w:rsidRDefault="00F5523C"/>
    <w:p w:rsidR="00202B85" w:rsidRDefault="00202B85"/>
    <w:p w:rsidR="0065459A" w:rsidRPr="00907C5E" w:rsidRDefault="0091445B" w:rsidP="00F0637B">
      <w:pPr>
        <w:ind w:right="140"/>
        <w:jc w:val="both"/>
      </w:pPr>
      <w:r>
        <w:t xml:space="preserve">         </w:t>
      </w:r>
      <w:r w:rsidR="00466825" w:rsidRPr="00CE6727">
        <w:t xml:space="preserve">В </w:t>
      </w:r>
      <w:r w:rsidR="00B607C6">
        <w:t>соответствии с ф</w:t>
      </w:r>
      <w:r w:rsidR="00466825" w:rsidRPr="00CE6727">
        <w:t>едеральными законами от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 автомобильным транспортом и городским наземным электрическим транспортом в Российской  Федерации и о внесении изменений в отдельные законодательные акты Российской Федерации», в связи с изменением сведений, включенных в Реестр</w:t>
      </w:r>
      <w:r w:rsidR="00F0637B">
        <w:t xml:space="preserve"> маршрутов регулярных перевозок, Администрация городского округа Электросталь Московской области ПОСТАНОВЛЯЕТ:</w:t>
      </w:r>
    </w:p>
    <w:p w:rsidR="0065459A" w:rsidRPr="00CE6727" w:rsidRDefault="00F0637B" w:rsidP="009D7378">
      <w:pPr>
        <w:pStyle w:val="a9"/>
        <w:numPr>
          <w:ilvl w:val="0"/>
          <w:numId w:val="1"/>
        </w:numPr>
        <w:tabs>
          <w:tab w:val="left" w:pos="0"/>
        </w:tabs>
        <w:ind w:left="0" w:right="140" w:firstLine="709"/>
        <w:jc w:val="both"/>
      </w:pPr>
      <w:r>
        <w:t>Утвердить</w:t>
      </w:r>
      <w:r w:rsidR="00466825" w:rsidRPr="00CE6727">
        <w:t xml:space="preserve"> </w:t>
      </w:r>
      <w:r w:rsidR="0065459A" w:rsidRPr="00CE6727">
        <w:t>Реестр маршрутов регулярных перевозок городского округа Электросталь Московской облас</w:t>
      </w:r>
      <w:r>
        <w:t>ти (прилагается).</w:t>
      </w:r>
    </w:p>
    <w:p w:rsidR="00B607C6" w:rsidRDefault="00B607C6" w:rsidP="00B607C6">
      <w:pPr>
        <w:pStyle w:val="a9"/>
        <w:numPr>
          <w:ilvl w:val="0"/>
          <w:numId w:val="1"/>
        </w:numPr>
        <w:tabs>
          <w:tab w:val="left" w:pos="0"/>
        </w:tabs>
        <w:ind w:left="0" w:right="140" w:firstLine="709"/>
        <w:jc w:val="both"/>
      </w:pPr>
      <w:r>
        <w:t xml:space="preserve">Настоящее </w:t>
      </w:r>
      <w:r w:rsidR="008C6D0A">
        <w:t>постановление</w:t>
      </w:r>
      <w:r w:rsidR="00907C5E">
        <w:t xml:space="preserve"> вступает в силу со дня его </w:t>
      </w:r>
      <w:r w:rsidR="00BA0B39">
        <w:t>п</w:t>
      </w:r>
      <w:r w:rsidR="00BA276C">
        <w:t>одписания</w:t>
      </w:r>
      <w:r w:rsidR="00BA0B39">
        <w:t>.</w:t>
      </w:r>
    </w:p>
    <w:p w:rsidR="0065459A" w:rsidRDefault="00CD4505" w:rsidP="009D7378">
      <w:pPr>
        <w:pStyle w:val="a9"/>
        <w:numPr>
          <w:ilvl w:val="0"/>
          <w:numId w:val="1"/>
        </w:numPr>
        <w:ind w:left="0" w:right="140" w:firstLine="709"/>
        <w:jc w:val="both"/>
      </w:pPr>
      <w:r w:rsidRPr="00CE6727">
        <w:t xml:space="preserve">Разместить настоящее </w:t>
      </w:r>
      <w:r w:rsidR="008C6D0A">
        <w:t>постановление</w:t>
      </w:r>
      <w:r w:rsidRPr="00CE6727"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Pr="00CE6727">
          <w:rPr>
            <w:rStyle w:val="a8"/>
            <w:color w:val="auto"/>
            <w:u w:val="none"/>
            <w:lang w:val="en-US"/>
          </w:rPr>
          <w:t>www</w:t>
        </w:r>
        <w:r w:rsidRPr="00CE6727">
          <w:rPr>
            <w:rStyle w:val="a8"/>
            <w:color w:val="auto"/>
            <w:u w:val="none"/>
          </w:rPr>
          <w:t>.</w:t>
        </w:r>
        <w:proofErr w:type="spellStart"/>
        <w:r w:rsidRPr="00CE6727">
          <w:rPr>
            <w:rStyle w:val="a8"/>
            <w:color w:val="auto"/>
            <w:u w:val="none"/>
            <w:lang w:val="en-US"/>
          </w:rPr>
          <w:t>electrostal</w:t>
        </w:r>
        <w:proofErr w:type="spellEnd"/>
        <w:r w:rsidRPr="00CE6727">
          <w:rPr>
            <w:rStyle w:val="a8"/>
            <w:color w:val="auto"/>
            <w:u w:val="none"/>
          </w:rPr>
          <w:t>.</w:t>
        </w:r>
        <w:proofErr w:type="spellStart"/>
        <w:r w:rsidRPr="00CE6727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CE6727">
        <w:t>.</w:t>
      </w:r>
    </w:p>
    <w:p w:rsidR="008C6D0A" w:rsidRPr="00CE6727" w:rsidRDefault="008C6D0A" w:rsidP="009D7378">
      <w:pPr>
        <w:pStyle w:val="a9"/>
        <w:numPr>
          <w:ilvl w:val="0"/>
          <w:numId w:val="1"/>
        </w:numPr>
        <w:ind w:left="0" w:right="140" w:firstLine="709"/>
        <w:jc w:val="both"/>
      </w:pPr>
      <w:r>
        <w:t>Контроль за выполнением настоящего постановления возложить на заместителя Главы Администрации городского округа Электросталь Московской области                   В. А. Денисова.</w:t>
      </w:r>
    </w:p>
    <w:p w:rsidR="00466825" w:rsidRDefault="00466825" w:rsidP="00202B85">
      <w:pPr>
        <w:spacing w:line="264" w:lineRule="auto"/>
        <w:jc w:val="both"/>
      </w:pPr>
    </w:p>
    <w:p w:rsidR="00202B85" w:rsidRDefault="00202B85" w:rsidP="00202B85">
      <w:pPr>
        <w:spacing w:line="264" w:lineRule="auto"/>
        <w:jc w:val="both"/>
      </w:pPr>
    </w:p>
    <w:p w:rsidR="00202B85" w:rsidRDefault="00202B85" w:rsidP="00202B85">
      <w:pPr>
        <w:spacing w:line="264" w:lineRule="auto"/>
        <w:jc w:val="both"/>
      </w:pPr>
    </w:p>
    <w:p w:rsidR="00202B85" w:rsidRDefault="00202B85" w:rsidP="00202B85">
      <w:pPr>
        <w:spacing w:line="264" w:lineRule="auto"/>
        <w:jc w:val="both"/>
      </w:pPr>
    </w:p>
    <w:p w:rsidR="0065459A" w:rsidRDefault="0065459A" w:rsidP="0065459A">
      <w:pPr>
        <w:jc w:val="both"/>
      </w:pPr>
    </w:p>
    <w:p w:rsidR="0065459A" w:rsidRDefault="0065459A" w:rsidP="0065459A">
      <w:pPr>
        <w:jc w:val="both"/>
      </w:pPr>
      <w:r>
        <w:t>Глава го</w:t>
      </w:r>
      <w:r w:rsidR="004F489F">
        <w:t>родского округа</w:t>
      </w:r>
      <w:r w:rsidR="004F489F">
        <w:tab/>
      </w:r>
      <w:r w:rsidR="004F489F">
        <w:tab/>
      </w:r>
      <w:r w:rsidR="004F489F">
        <w:tab/>
      </w:r>
      <w:r w:rsidR="004F489F">
        <w:tab/>
      </w:r>
      <w:r w:rsidR="004F489F">
        <w:tab/>
      </w:r>
      <w:r w:rsidR="004F489F">
        <w:tab/>
      </w:r>
      <w:r w:rsidR="004F489F">
        <w:tab/>
      </w:r>
      <w:r w:rsidR="004F489F">
        <w:tab/>
        <w:t xml:space="preserve">       И.Ю. Волкова</w:t>
      </w:r>
    </w:p>
    <w:p w:rsidR="0065459A" w:rsidRDefault="0065459A" w:rsidP="00202B85">
      <w:pPr>
        <w:jc w:val="both"/>
      </w:pPr>
    </w:p>
    <w:sectPr w:rsidR="0065459A" w:rsidSect="00202B8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446D8"/>
    <w:rsid w:val="00067B44"/>
    <w:rsid w:val="00073CE2"/>
    <w:rsid w:val="0007414E"/>
    <w:rsid w:val="00082568"/>
    <w:rsid w:val="00095848"/>
    <w:rsid w:val="000B050A"/>
    <w:rsid w:val="000C09A6"/>
    <w:rsid w:val="000F4FA3"/>
    <w:rsid w:val="0011615A"/>
    <w:rsid w:val="00125556"/>
    <w:rsid w:val="00135D18"/>
    <w:rsid w:val="00195D99"/>
    <w:rsid w:val="001E6F48"/>
    <w:rsid w:val="00202B85"/>
    <w:rsid w:val="00250B8E"/>
    <w:rsid w:val="00251CCB"/>
    <w:rsid w:val="00273625"/>
    <w:rsid w:val="00276ACA"/>
    <w:rsid w:val="002816DE"/>
    <w:rsid w:val="002B5D98"/>
    <w:rsid w:val="002C2ABF"/>
    <w:rsid w:val="002E796F"/>
    <w:rsid w:val="003449DB"/>
    <w:rsid w:val="00345B1F"/>
    <w:rsid w:val="003B6483"/>
    <w:rsid w:val="003C1CDF"/>
    <w:rsid w:val="003F31D4"/>
    <w:rsid w:val="003F390C"/>
    <w:rsid w:val="00403261"/>
    <w:rsid w:val="0042394F"/>
    <w:rsid w:val="00435C22"/>
    <w:rsid w:val="0045095B"/>
    <w:rsid w:val="00466825"/>
    <w:rsid w:val="00491D93"/>
    <w:rsid w:val="004C0E0E"/>
    <w:rsid w:val="004F1750"/>
    <w:rsid w:val="004F489F"/>
    <w:rsid w:val="004F7277"/>
    <w:rsid w:val="00503223"/>
    <w:rsid w:val="00504369"/>
    <w:rsid w:val="00515EC2"/>
    <w:rsid w:val="0052455C"/>
    <w:rsid w:val="00564652"/>
    <w:rsid w:val="00573C68"/>
    <w:rsid w:val="0058294C"/>
    <w:rsid w:val="005B5B19"/>
    <w:rsid w:val="005C0777"/>
    <w:rsid w:val="005E2A07"/>
    <w:rsid w:val="005E74A4"/>
    <w:rsid w:val="005E75CE"/>
    <w:rsid w:val="00611B62"/>
    <w:rsid w:val="00650F92"/>
    <w:rsid w:val="0065459A"/>
    <w:rsid w:val="00654D06"/>
    <w:rsid w:val="006B1778"/>
    <w:rsid w:val="006E7F0F"/>
    <w:rsid w:val="006F7B9A"/>
    <w:rsid w:val="00700367"/>
    <w:rsid w:val="00716C2D"/>
    <w:rsid w:val="0072220D"/>
    <w:rsid w:val="007263E0"/>
    <w:rsid w:val="007419BA"/>
    <w:rsid w:val="00770635"/>
    <w:rsid w:val="00791A45"/>
    <w:rsid w:val="007D4376"/>
    <w:rsid w:val="007F698B"/>
    <w:rsid w:val="00834919"/>
    <w:rsid w:val="00845208"/>
    <w:rsid w:val="00865614"/>
    <w:rsid w:val="00872F17"/>
    <w:rsid w:val="008808E0"/>
    <w:rsid w:val="008855D4"/>
    <w:rsid w:val="008C6D0A"/>
    <w:rsid w:val="008F4EC6"/>
    <w:rsid w:val="00907C5E"/>
    <w:rsid w:val="0091445B"/>
    <w:rsid w:val="00931221"/>
    <w:rsid w:val="00964035"/>
    <w:rsid w:val="00971A4C"/>
    <w:rsid w:val="00987455"/>
    <w:rsid w:val="009A19A1"/>
    <w:rsid w:val="009B4E7F"/>
    <w:rsid w:val="009C4F65"/>
    <w:rsid w:val="009D3747"/>
    <w:rsid w:val="009D7378"/>
    <w:rsid w:val="009F1682"/>
    <w:rsid w:val="00A17D58"/>
    <w:rsid w:val="00A37D17"/>
    <w:rsid w:val="00A8176C"/>
    <w:rsid w:val="00AA2C4B"/>
    <w:rsid w:val="00AB6B00"/>
    <w:rsid w:val="00AC4C04"/>
    <w:rsid w:val="00AD031C"/>
    <w:rsid w:val="00AE34AD"/>
    <w:rsid w:val="00B3550B"/>
    <w:rsid w:val="00B562EC"/>
    <w:rsid w:val="00B607C6"/>
    <w:rsid w:val="00B75C77"/>
    <w:rsid w:val="00B867A7"/>
    <w:rsid w:val="00BA0B39"/>
    <w:rsid w:val="00BA276C"/>
    <w:rsid w:val="00BC0A26"/>
    <w:rsid w:val="00BD24E0"/>
    <w:rsid w:val="00BF6853"/>
    <w:rsid w:val="00BF774C"/>
    <w:rsid w:val="00C15259"/>
    <w:rsid w:val="00C333F2"/>
    <w:rsid w:val="00C51C8A"/>
    <w:rsid w:val="00C90766"/>
    <w:rsid w:val="00CC3784"/>
    <w:rsid w:val="00CD4505"/>
    <w:rsid w:val="00CE6727"/>
    <w:rsid w:val="00D83E39"/>
    <w:rsid w:val="00DA002E"/>
    <w:rsid w:val="00DA0872"/>
    <w:rsid w:val="00DA60EE"/>
    <w:rsid w:val="00DC35E4"/>
    <w:rsid w:val="00E22BB9"/>
    <w:rsid w:val="00E23808"/>
    <w:rsid w:val="00E246E6"/>
    <w:rsid w:val="00E40DF9"/>
    <w:rsid w:val="00E61985"/>
    <w:rsid w:val="00E726D3"/>
    <w:rsid w:val="00E9067F"/>
    <w:rsid w:val="00EB0892"/>
    <w:rsid w:val="00EE2AEA"/>
    <w:rsid w:val="00F0637B"/>
    <w:rsid w:val="00F36DE2"/>
    <w:rsid w:val="00F53D6B"/>
    <w:rsid w:val="00F5523C"/>
    <w:rsid w:val="00F65F74"/>
    <w:rsid w:val="00F80814"/>
    <w:rsid w:val="00F86D20"/>
    <w:rsid w:val="00F911DE"/>
    <w:rsid w:val="00FC1C14"/>
    <w:rsid w:val="00FC520F"/>
    <w:rsid w:val="00FC62B4"/>
    <w:rsid w:val="00FD3465"/>
    <w:rsid w:val="00F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4FB609-4919-4C16-9CCD-59775221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03C97-EE7F-44F0-8B1F-162E998B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</cp:revision>
  <cp:lastPrinted>2022-03-28T13:36:00Z</cp:lastPrinted>
  <dcterms:created xsi:type="dcterms:W3CDTF">2022-04-04T14:33:00Z</dcterms:created>
  <dcterms:modified xsi:type="dcterms:W3CDTF">2022-04-05T14:27:00Z</dcterms:modified>
</cp:coreProperties>
</file>