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  <w:r w:rsidRPr="0081662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816620" w:rsidRDefault="00816620" w:rsidP="0081662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816620">
        <w:rPr>
          <w:sz w:val="28"/>
          <w:szCs w:val="28"/>
        </w:rPr>
        <w:t>ГОРОДСКОГО ОКРУГА ЭЛЕКТРОСТАЛЬ</w:t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816620" w:rsidRDefault="00816620" w:rsidP="0081662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816620">
        <w:rPr>
          <w:sz w:val="28"/>
          <w:szCs w:val="28"/>
        </w:rPr>
        <w:t>ОБЛАСТИ</w:t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816620" w:rsidRDefault="005108C7" w:rsidP="00816620">
      <w:pPr>
        <w:ind w:right="-1"/>
        <w:jc w:val="center"/>
        <w:rPr>
          <w:sz w:val="44"/>
          <w:szCs w:val="44"/>
        </w:rPr>
      </w:pPr>
      <w:bookmarkStart w:id="0" w:name="_GoBack"/>
      <w:r w:rsidRPr="00816620">
        <w:rPr>
          <w:sz w:val="44"/>
          <w:szCs w:val="44"/>
        </w:rPr>
        <w:t>РАСПОРЯЖЕНИЕ</w:t>
      </w:r>
    </w:p>
    <w:p w:rsidR="005108C7" w:rsidRPr="00816620" w:rsidRDefault="005108C7" w:rsidP="00816620">
      <w:pPr>
        <w:ind w:right="-1"/>
        <w:jc w:val="center"/>
        <w:rPr>
          <w:sz w:val="44"/>
          <w:szCs w:val="44"/>
        </w:rPr>
      </w:pPr>
    </w:p>
    <w:p w:rsidR="005108C7" w:rsidRDefault="003C1496" w:rsidP="00816620">
      <w:pPr>
        <w:ind w:right="-1"/>
        <w:jc w:val="center"/>
        <w:outlineLvl w:val="0"/>
      </w:pPr>
      <w:r w:rsidRPr="00816620">
        <w:t>24.11.2021</w:t>
      </w:r>
      <w:r w:rsidR="005108C7" w:rsidRPr="00537687">
        <w:t xml:space="preserve"> № </w:t>
      </w:r>
      <w:r w:rsidRPr="00816620">
        <w:t>313-р</w:t>
      </w:r>
    </w:p>
    <w:p w:rsidR="005108C7" w:rsidRDefault="005108C7" w:rsidP="00816620">
      <w:pPr>
        <w:ind w:right="-1"/>
      </w:pPr>
    </w:p>
    <w:p w:rsidR="005108C7" w:rsidRDefault="005108C7" w:rsidP="00816620">
      <w:pPr>
        <w:ind w:right="-1"/>
      </w:pPr>
    </w:p>
    <w:p w:rsidR="00002985" w:rsidRDefault="00002985" w:rsidP="00816620">
      <w:pPr>
        <w:ind w:right="-1"/>
        <w:jc w:val="center"/>
      </w:pPr>
      <w:r>
        <w:t>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</w:t>
      </w:r>
    </w:p>
    <w:p w:rsidR="00002985" w:rsidRDefault="00002985" w:rsidP="00816620">
      <w:pPr>
        <w:ind w:right="-1"/>
        <w:jc w:val="center"/>
      </w:pPr>
      <w:r>
        <w:t>в 2021 году</w:t>
      </w:r>
      <w:bookmarkEnd w:id="0"/>
    </w:p>
    <w:p w:rsidR="00002985" w:rsidRDefault="00002985" w:rsidP="00816620">
      <w:pPr>
        <w:ind w:right="-1"/>
      </w:pPr>
    </w:p>
    <w:p w:rsidR="00002985" w:rsidRDefault="00002985" w:rsidP="00816620">
      <w:pPr>
        <w:ind w:right="-1"/>
      </w:pPr>
    </w:p>
    <w:p w:rsidR="00002985" w:rsidRDefault="00002985" w:rsidP="00002985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04.12.2018 № 1095/12 «О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области»:</w:t>
      </w:r>
    </w:p>
    <w:p w:rsidR="00002985" w:rsidRDefault="00002985" w:rsidP="00002985">
      <w:pPr>
        <w:jc w:val="both"/>
      </w:pPr>
    </w:p>
    <w:p w:rsidR="00002985" w:rsidRDefault="00002985" w:rsidP="00002985">
      <w:pPr>
        <w:jc w:val="both"/>
      </w:pPr>
      <w:r>
        <w:t xml:space="preserve">          1. Провести смотр - конкурс «Лучшее новогоднее оформление объектов потребительского рынка и услуг городского округа Электросталь Московской области» с 01 декабря по 17 декабря 2021 года.</w:t>
      </w:r>
    </w:p>
    <w:p w:rsidR="00002985" w:rsidRDefault="00002985" w:rsidP="00002985">
      <w:pPr>
        <w:jc w:val="both"/>
      </w:pPr>
      <w:r>
        <w:t xml:space="preserve">          2.  Управлению по потребительскому рынку и сельскому хозяйству Администрации городского округа Электросталь Московской области (Соколова С.Ю.) организовать проведение смотра - конкурса «Лучшее новогоднее оформление объектов потребительского рынка и услуг городского округа Электросталь Московской области».</w:t>
      </w:r>
    </w:p>
    <w:p w:rsidR="00002985" w:rsidRDefault="00002985" w:rsidP="00002985">
      <w:pPr>
        <w:jc w:val="both"/>
      </w:pPr>
      <w:r>
        <w:t xml:space="preserve">          3. Рекомендовать руководителям предприятий потребительского рынка и услуг городского округа Электросталь Московской области принять участие в конкурсе «Лучшее новогоднее оформление объектов потребительского рынка городского округа Электросталь Московской области» в 2021 году.</w:t>
      </w:r>
    </w:p>
    <w:p w:rsidR="00002985" w:rsidRDefault="00002985" w:rsidP="00002985">
      <w:pPr>
        <w:jc w:val="both"/>
      </w:pPr>
      <w:r>
        <w:t xml:space="preserve">          4. Опубликовать настоящее распоряжение в газете «Официальный вестник» и разместить на официальном сайте www.electrostal.ru городского округа Электросталь Московской области.</w:t>
      </w:r>
    </w:p>
    <w:p w:rsidR="00002985" w:rsidRDefault="00002985" w:rsidP="00002985">
      <w:pPr>
        <w:jc w:val="both"/>
      </w:pPr>
      <w:r>
        <w:t xml:space="preserve">          5.   Настоящее распоряжение вступает в силу со дня его подписания.</w:t>
      </w:r>
    </w:p>
    <w:p w:rsidR="00002985" w:rsidRDefault="00002985" w:rsidP="00002985">
      <w:pPr>
        <w:jc w:val="both"/>
      </w:pPr>
      <w:r>
        <w:t xml:space="preserve">          6. Источником финансирования публикации принять денежные средства по подразделу 0113 раздела 01 «Другие общегосударственные вопросы».</w:t>
      </w:r>
    </w:p>
    <w:p w:rsidR="00002985" w:rsidRDefault="00002985" w:rsidP="00002985">
      <w:pPr>
        <w:jc w:val="both"/>
      </w:pPr>
    </w:p>
    <w:p w:rsidR="00002985" w:rsidRDefault="00002985" w:rsidP="00002985">
      <w:pPr>
        <w:jc w:val="both"/>
      </w:pPr>
    </w:p>
    <w:p w:rsidR="00816620" w:rsidRDefault="00816620" w:rsidP="00002985">
      <w:pPr>
        <w:jc w:val="both"/>
      </w:pPr>
    </w:p>
    <w:p w:rsidR="00816620" w:rsidRDefault="00816620" w:rsidP="00002985">
      <w:pPr>
        <w:jc w:val="both"/>
      </w:pPr>
    </w:p>
    <w:p w:rsidR="00002985" w:rsidRDefault="00002985" w:rsidP="00002985">
      <w:pPr>
        <w:jc w:val="both"/>
      </w:pPr>
      <w:r>
        <w:t>Глава городского округа                                                                                         И.Ю.</w:t>
      </w:r>
      <w:r w:rsidR="00816620">
        <w:t xml:space="preserve"> </w:t>
      </w:r>
      <w:r>
        <w:t>Волкова</w:t>
      </w:r>
    </w:p>
    <w:p w:rsidR="00002985" w:rsidRDefault="00002985" w:rsidP="00002985">
      <w:pPr>
        <w:jc w:val="both"/>
      </w:pPr>
    </w:p>
    <w:sectPr w:rsidR="00002985" w:rsidSect="008166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002985"/>
    <w:rsid w:val="003C1496"/>
    <w:rsid w:val="005108C7"/>
    <w:rsid w:val="00816620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48C6-2E6A-4A03-9A20-CE8947F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dcterms:created xsi:type="dcterms:W3CDTF">2019-12-18T09:11:00Z</dcterms:created>
  <dcterms:modified xsi:type="dcterms:W3CDTF">2021-11-26T14:02:00Z</dcterms:modified>
</cp:coreProperties>
</file>