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51" w:rsidRDefault="00141351">
      <w:pPr>
        <w:pStyle w:val="ConsPlusTitle"/>
        <w:jc w:val="center"/>
        <w:outlineLvl w:val="0"/>
      </w:pPr>
      <w:bookmarkStart w:id="0" w:name="_GoBack"/>
      <w:bookmarkEnd w:id="0"/>
      <w:r>
        <w:t>ПРАВИТЕЛЬСТВО МОСКОВСКОЙ ОБЛАСТИ</w:t>
      </w:r>
    </w:p>
    <w:p w:rsidR="00141351" w:rsidRDefault="00141351">
      <w:pPr>
        <w:pStyle w:val="ConsPlusTitle"/>
        <w:jc w:val="center"/>
      </w:pPr>
    </w:p>
    <w:p w:rsidR="00141351" w:rsidRDefault="00141351">
      <w:pPr>
        <w:pStyle w:val="ConsPlusTitle"/>
        <w:jc w:val="center"/>
      </w:pPr>
      <w:r>
        <w:t>ПОСТАНОВЛЕНИЕ</w:t>
      </w:r>
    </w:p>
    <w:p w:rsidR="00141351" w:rsidRDefault="00141351">
      <w:pPr>
        <w:pStyle w:val="ConsPlusTitle"/>
        <w:jc w:val="center"/>
      </w:pPr>
      <w:r>
        <w:t>от 25 апреля 2012 г. N 565/15</w:t>
      </w:r>
    </w:p>
    <w:p w:rsidR="00141351" w:rsidRDefault="00141351">
      <w:pPr>
        <w:pStyle w:val="ConsPlusTitle"/>
        <w:jc w:val="center"/>
      </w:pPr>
    </w:p>
    <w:p w:rsidR="00141351" w:rsidRDefault="00141351">
      <w:pPr>
        <w:pStyle w:val="ConsPlusTitle"/>
        <w:jc w:val="center"/>
      </w:pPr>
      <w:r>
        <w:t>ОБ УТВЕРЖДЕНИИ ПОРЯДКА ОПРЕДЕЛЕНИЯ РАЗМЕРА ПЛАТЫ ЗА ОКАЗАНИЕ</w:t>
      </w:r>
    </w:p>
    <w:p w:rsidR="00141351" w:rsidRDefault="00141351">
      <w:pPr>
        <w:pStyle w:val="ConsPlusTitle"/>
        <w:jc w:val="center"/>
      </w:pPr>
      <w:r>
        <w:t>УСЛУГ, КОТОРЫЕ ЯВЛЯЮТСЯ НЕОБХОДИМЫМИ И ОБЯЗАТЕЛЬНЫМИ</w:t>
      </w:r>
    </w:p>
    <w:p w:rsidR="00141351" w:rsidRDefault="00141351">
      <w:pPr>
        <w:pStyle w:val="ConsPlusTitle"/>
        <w:jc w:val="center"/>
      </w:pPr>
      <w:r>
        <w:t>ДЛЯ ПРЕДОСТАВЛЕНИЯ ИСПОЛНИТЕЛЬНЫМИ ОРГАНАМИ ГОСУДАРСТВЕННОЙ</w:t>
      </w:r>
    </w:p>
    <w:p w:rsidR="00141351" w:rsidRDefault="00141351">
      <w:pPr>
        <w:pStyle w:val="ConsPlusTitle"/>
        <w:jc w:val="center"/>
      </w:pPr>
      <w:r>
        <w:t>ВЛАСТИ МОСКОВСКОЙ ОБЛАСТИ ГОСУДАРСТВЕННЫХ УСЛУГ</w:t>
      </w:r>
    </w:p>
    <w:p w:rsidR="00141351" w:rsidRDefault="00141351">
      <w:pPr>
        <w:pStyle w:val="ConsPlusNormal"/>
        <w:jc w:val="center"/>
      </w:pPr>
    </w:p>
    <w:p w:rsidR="00141351" w:rsidRDefault="00141351">
      <w:pPr>
        <w:pStyle w:val="ConsPlusNormal"/>
        <w:jc w:val="center"/>
      </w:pPr>
      <w:r>
        <w:t>Список изменяющих документов</w:t>
      </w:r>
    </w:p>
    <w:p w:rsidR="00141351" w:rsidRDefault="00141351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МО</w:t>
      </w:r>
    </w:p>
    <w:p w:rsidR="00141351" w:rsidRDefault="00141351">
      <w:pPr>
        <w:pStyle w:val="ConsPlusNormal"/>
        <w:jc w:val="center"/>
      </w:pPr>
      <w:r>
        <w:t>от 05.09.2013 N 698/35)</w:t>
      </w:r>
    </w:p>
    <w:p w:rsidR="00141351" w:rsidRDefault="00141351">
      <w:pPr>
        <w:pStyle w:val="ConsPlusNormal"/>
        <w:jc w:val="center"/>
      </w:pPr>
    </w:p>
    <w:p w:rsidR="00141351" w:rsidRDefault="0014135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Правительство Московской области постановляет:</w:t>
      </w:r>
    </w:p>
    <w:p w:rsidR="00141351" w:rsidRDefault="0014135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услуг.</w:t>
      </w:r>
    </w:p>
    <w:p w:rsidR="00141351" w:rsidRDefault="00141351">
      <w:pPr>
        <w:pStyle w:val="ConsPlusNormal"/>
        <w:ind w:firstLine="540"/>
        <w:jc w:val="both"/>
      </w:pPr>
      <w:r>
        <w:t>2. Центральным исполнительным органам государственной власти Московской области в рамках своих полномочий:</w:t>
      </w:r>
    </w:p>
    <w:p w:rsidR="00141351" w:rsidRDefault="00141351">
      <w:pPr>
        <w:pStyle w:val="ConsPlusNormal"/>
        <w:ind w:firstLine="540"/>
        <w:jc w:val="both"/>
      </w:pPr>
      <w:r>
        <w:t>2.1. В трехмесячный срок со дня вступления в силу настоящего постановления разработать и утвердить подведомственным государственным учреждениям и государственным унитарным предприятиям (далее - подведомственные организации) методики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(далее - методики определения размера платы), а также утвердить подведомственным организациям предельные размеры платы за оказание таких услуг.</w:t>
      </w:r>
    </w:p>
    <w:p w:rsidR="00141351" w:rsidRDefault="00141351">
      <w:pPr>
        <w:pStyle w:val="ConsPlusNormal"/>
        <w:ind w:firstLine="540"/>
        <w:jc w:val="both"/>
      </w:pPr>
      <w:r>
        <w:t>2.2. Обеспечить размещение на своих официальных сайтах и сайтах подведомственных организаций в информационно-телекоммуникационной сети Интернет методик определения размеров платы, сведений о размерах платы и порядке ее взимания, а также своевременное обновление указанной информации.</w:t>
      </w:r>
    </w:p>
    <w:p w:rsidR="00141351" w:rsidRDefault="00141351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22.03.2011 N 217/10 "О порядке определения размера платы за оказание услуг, которые являются необходимыми и обязательными для предоставления центральными исполнительными органами государственной власти Московской области государственных услуг".</w:t>
      </w:r>
    </w:p>
    <w:p w:rsidR="00141351" w:rsidRDefault="00141351">
      <w:pPr>
        <w:pStyle w:val="ConsPlusNormal"/>
        <w:ind w:firstLine="540"/>
        <w:jc w:val="both"/>
      </w:pPr>
      <w:r>
        <w:t xml:space="preserve">4. Контроль за выполнением настоящего постановления возложить на первого заместителя Председателя Правительства Московской области </w:t>
      </w:r>
      <w:proofErr w:type="spellStart"/>
      <w:r>
        <w:t>Габдрахманова</w:t>
      </w:r>
      <w:proofErr w:type="spellEnd"/>
      <w:r>
        <w:t xml:space="preserve"> И.Н.</w:t>
      </w:r>
    </w:p>
    <w:p w:rsidR="00141351" w:rsidRDefault="00141351">
      <w:pPr>
        <w:pStyle w:val="ConsPlusNormal"/>
        <w:jc w:val="both"/>
      </w:pPr>
      <w:r>
        <w:t xml:space="preserve">(п. 4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МО от 05.09.2013 N 698/35)</w:t>
      </w:r>
    </w:p>
    <w:p w:rsidR="00141351" w:rsidRDefault="00141351">
      <w:pPr>
        <w:pStyle w:val="ConsPlusNormal"/>
        <w:ind w:firstLine="540"/>
        <w:jc w:val="both"/>
      </w:pPr>
    </w:p>
    <w:p w:rsidR="00141351" w:rsidRDefault="00141351">
      <w:pPr>
        <w:pStyle w:val="ConsPlusNormal"/>
        <w:jc w:val="right"/>
      </w:pPr>
      <w:r>
        <w:t>Губернатор Московской области</w:t>
      </w:r>
    </w:p>
    <w:p w:rsidR="00141351" w:rsidRDefault="00141351">
      <w:pPr>
        <w:pStyle w:val="ConsPlusNormal"/>
        <w:jc w:val="right"/>
      </w:pPr>
      <w:r>
        <w:t>Б.В. Громов</w:t>
      </w:r>
    </w:p>
    <w:p w:rsidR="00141351" w:rsidRDefault="00141351">
      <w:pPr>
        <w:pStyle w:val="ConsPlusNormal"/>
        <w:ind w:firstLine="540"/>
        <w:jc w:val="both"/>
      </w:pPr>
    </w:p>
    <w:p w:rsidR="00141351" w:rsidRDefault="00141351">
      <w:pPr>
        <w:pStyle w:val="ConsPlusNormal"/>
        <w:ind w:firstLine="540"/>
        <w:jc w:val="both"/>
      </w:pPr>
    </w:p>
    <w:p w:rsidR="00141351" w:rsidRDefault="00141351">
      <w:pPr>
        <w:pStyle w:val="ConsPlusNormal"/>
        <w:ind w:firstLine="540"/>
        <w:jc w:val="both"/>
      </w:pPr>
    </w:p>
    <w:p w:rsidR="00141351" w:rsidRDefault="00141351">
      <w:pPr>
        <w:pStyle w:val="ConsPlusNormal"/>
        <w:ind w:firstLine="540"/>
        <w:jc w:val="both"/>
      </w:pPr>
    </w:p>
    <w:p w:rsidR="00141351" w:rsidRDefault="00141351">
      <w:pPr>
        <w:pStyle w:val="ConsPlusNormal"/>
        <w:ind w:firstLine="540"/>
        <w:jc w:val="both"/>
      </w:pPr>
    </w:p>
    <w:p w:rsidR="00141351" w:rsidRDefault="00141351">
      <w:pPr>
        <w:pStyle w:val="ConsPlusNormal"/>
        <w:jc w:val="right"/>
        <w:outlineLvl w:val="0"/>
      </w:pPr>
      <w:r>
        <w:t>Утвержден</w:t>
      </w:r>
    </w:p>
    <w:p w:rsidR="00141351" w:rsidRDefault="00141351">
      <w:pPr>
        <w:pStyle w:val="ConsPlusNormal"/>
        <w:jc w:val="right"/>
      </w:pPr>
      <w:r>
        <w:t>постановлением Правительства</w:t>
      </w:r>
    </w:p>
    <w:p w:rsidR="00141351" w:rsidRDefault="00141351">
      <w:pPr>
        <w:pStyle w:val="ConsPlusNormal"/>
        <w:jc w:val="right"/>
      </w:pPr>
      <w:r>
        <w:t>Московской области</w:t>
      </w:r>
    </w:p>
    <w:p w:rsidR="00141351" w:rsidRDefault="00141351">
      <w:pPr>
        <w:pStyle w:val="ConsPlusNormal"/>
        <w:jc w:val="right"/>
      </w:pPr>
      <w:r>
        <w:t>от 25 апреля 2012 г. N 565/15</w:t>
      </w:r>
    </w:p>
    <w:p w:rsidR="00141351" w:rsidRDefault="00141351">
      <w:pPr>
        <w:pStyle w:val="ConsPlusNormal"/>
        <w:ind w:firstLine="540"/>
        <w:jc w:val="both"/>
      </w:pPr>
    </w:p>
    <w:p w:rsidR="00141351" w:rsidRDefault="00141351">
      <w:pPr>
        <w:pStyle w:val="ConsPlusTitle"/>
        <w:jc w:val="center"/>
      </w:pPr>
      <w:bookmarkStart w:id="1" w:name="P36"/>
      <w:bookmarkEnd w:id="1"/>
      <w:r>
        <w:t>ПОРЯДОК</w:t>
      </w:r>
    </w:p>
    <w:p w:rsidR="00141351" w:rsidRDefault="00141351">
      <w:pPr>
        <w:pStyle w:val="ConsPlusTitle"/>
        <w:jc w:val="center"/>
      </w:pPr>
      <w:r>
        <w:lastRenderedPageBreak/>
        <w:t>ОПРЕДЕЛЕНИЯ РАЗМЕРА ПЛАТЫ ЗА ОКАЗАНИЕ УСЛУГ, КОТОРЫЕ</w:t>
      </w:r>
    </w:p>
    <w:p w:rsidR="00141351" w:rsidRDefault="00141351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141351" w:rsidRDefault="00141351">
      <w:pPr>
        <w:pStyle w:val="ConsPlusTitle"/>
        <w:jc w:val="center"/>
      </w:pPr>
      <w:r>
        <w:t>ИСПОЛНИТЕЛЬНЫМИ ОРГАНАМИ ГОСУДАРСТВЕННОЙ ВЛАСТИ МОСКОВСКОЙ</w:t>
      </w:r>
    </w:p>
    <w:p w:rsidR="00141351" w:rsidRDefault="00141351">
      <w:pPr>
        <w:pStyle w:val="ConsPlusTitle"/>
        <w:jc w:val="center"/>
      </w:pPr>
      <w:r>
        <w:t>ОБЛАСТИ ГОСУДАРСТВЕННЫХ УСЛУГ</w:t>
      </w:r>
    </w:p>
    <w:p w:rsidR="00141351" w:rsidRDefault="00141351">
      <w:pPr>
        <w:pStyle w:val="ConsPlusNormal"/>
        <w:jc w:val="center"/>
      </w:pPr>
    </w:p>
    <w:p w:rsidR="00141351" w:rsidRDefault="00141351">
      <w:pPr>
        <w:pStyle w:val="ConsPlusNormal"/>
        <w:jc w:val="center"/>
      </w:pPr>
      <w:r>
        <w:t>Список изменяющих документов</w:t>
      </w:r>
    </w:p>
    <w:p w:rsidR="00141351" w:rsidRDefault="00141351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МО</w:t>
      </w:r>
    </w:p>
    <w:p w:rsidR="00141351" w:rsidRDefault="00141351">
      <w:pPr>
        <w:pStyle w:val="ConsPlusNormal"/>
        <w:jc w:val="center"/>
      </w:pPr>
      <w:r>
        <w:t>от 05.09.2013 N 698/35)</w:t>
      </w:r>
    </w:p>
    <w:p w:rsidR="00141351" w:rsidRDefault="00141351">
      <w:pPr>
        <w:pStyle w:val="ConsPlusNormal"/>
        <w:ind w:firstLine="540"/>
        <w:jc w:val="both"/>
      </w:pPr>
    </w:p>
    <w:p w:rsidR="00141351" w:rsidRDefault="00141351">
      <w:pPr>
        <w:pStyle w:val="ConsPlusNormal"/>
        <w:ind w:firstLine="540"/>
        <w:jc w:val="both"/>
      </w:pPr>
      <w:r>
        <w:t>1. Настоящий Порядок устанавливает правила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(далее - необходимые и обязательные услуги) и предоставляются государственными учреждениями Московской области и государственными унитарными предприятиями Московской области в случае, если такие услуги в соответствии с федеральным законодательством и законодательством Московской области оказываются за счет средств заявителя.</w:t>
      </w:r>
    </w:p>
    <w:p w:rsidR="00141351" w:rsidRDefault="00141351">
      <w:pPr>
        <w:pStyle w:val="ConsPlusNormal"/>
        <w:ind w:firstLine="540"/>
        <w:jc w:val="both"/>
      </w:pPr>
      <w:r>
        <w:t>2. Если иное не установлено федеральным законодательством и (или) законодательством Московской области, то методика определения размера платы за оказание необходимых и обязательных услуг (далее - методика определения размера платы), а также предельный размер платы за оказание необходимых и обязательных услуг утверждаются нормативным правовым актом исполнительного органа государственной власти Московской области, в ведомственном подчинении которого находятся государственные учреждения и (или) государственные унитарные предприятия, участвующие в предоставлении государственных услуг, в течение трех месяцев со дня включения услуги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услуг.</w:t>
      </w:r>
    </w:p>
    <w:p w:rsidR="00141351" w:rsidRDefault="00141351">
      <w:pPr>
        <w:pStyle w:val="ConsPlusNormal"/>
        <w:ind w:firstLine="540"/>
        <w:jc w:val="both"/>
      </w:pPr>
      <w:r>
        <w:t>3. Методика определения размера платы содержит:</w:t>
      </w:r>
    </w:p>
    <w:p w:rsidR="00141351" w:rsidRDefault="00141351">
      <w:pPr>
        <w:pStyle w:val="ConsPlusNormal"/>
        <w:ind w:firstLine="540"/>
        <w:jc w:val="both"/>
      </w:pPr>
      <w:r>
        <w:t>а) обоснование расчетно-нормативных затрат на оказание необходимой и обязательной услуги;</w:t>
      </w:r>
    </w:p>
    <w:p w:rsidR="00141351" w:rsidRDefault="00141351">
      <w:pPr>
        <w:pStyle w:val="ConsPlusNormal"/>
        <w:ind w:firstLine="540"/>
        <w:jc w:val="both"/>
      </w:pPr>
      <w:r>
        <w:t>б) пример определения размера платы за оказание необходимой и обязательной услуги на основании методики;</w:t>
      </w:r>
    </w:p>
    <w:p w:rsidR="00141351" w:rsidRDefault="00141351">
      <w:pPr>
        <w:pStyle w:val="ConsPlusNormal"/>
        <w:ind w:firstLine="540"/>
        <w:jc w:val="both"/>
      </w:pPr>
      <w:r>
        <w:t>в) порядок и периодичность пересмотра платы за оказание необходимой и обязательной услуги.</w:t>
      </w:r>
    </w:p>
    <w:p w:rsidR="00141351" w:rsidRDefault="00141351">
      <w:pPr>
        <w:pStyle w:val="ConsPlusNormal"/>
        <w:ind w:firstLine="540"/>
        <w:jc w:val="both"/>
      </w:pPr>
      <w:r>
        <w:t>4. Исполнительный орган государственной власти Московской области (далее - Разработчик) направляет проекты методик определения размера платы, а также экономически обоснованные расчеты предельных размеров платы за оказание необходимых и обязательных услуг на рассмотрение в Министерство государственного управления, информационных технологий и связи Московской области.</w:t>
      </w:r>
    </w:p>
    <w:p w:rsidR="00141351" w:rsidRDefault="0014135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МО от 05.09.2013 N 698/35)</w:t>
      </w:r>
    </w:p>
    <w:p w:rsidR="00141351" w:rsidRDefault="00141351">
      <w:pPr>
        <w:pStyle w:val="ConsPlusNormal"/>
        <w:ind w:firstLine="540"/>
        <w:jc w:val="both"/>
      </w:pPr>
      <w:r>
        <w:t>Министерство государственного управления, информационных технологий и связи Московской области рассматривает указанные проекты и расчеты в тридцатидневный срок со дня их поступления и направляет результаты рассмотрения Разработчику.</w:t>
      </w:r>
    </w:p>
    <w:p w:rsidR="00141351" w:rsidRDefault="0014135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МО от 05.09.2013 N 698/35)</w:t>
      </w:r>
    </w:p>
    <w:p w:rsidR="00141351" w:rsidRDefault="00141351">
      <w:pPr>
        <w:pStyle w:val="ConsPlusNormal"/>
        <w:ind w:firstLine="540"/>
        <w:jc w:val="both"/>
      </w:pPr>
      <w:r>
        <w:t>5. С учетом результатов рассмотрения Разработчик подготавливает проекты нормативных правовых актов об утверждении методики определения размера платы, а также предельных размеров платы за оказание необходимых и обязательных услуг и направляет их на согласование в Министерство государственного управления, информационных технологий и связи Московской области.</w:t>
      </w:r>
    </w:p>
    <w:p w:rsidR="00141351" w:rsidRDefault="0014135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МО от 05.09.2013 N 698/35)</w:t>
      </w:r>
    </w:p>
    <w:p w:rsidR="00141351" w:rsidRDefault="00141351">
      <w:pPr>
        <w:pStyle w:val="ConsPlusNormal"/>
        <w:ind w:firstLine="540"/>
        <w:jc w:val="both"/>
      </w:pPr>
      <w:r>
        <w:t xml:space="preserve">6. Размер платы за оказание необходимой и обязательной услуги, которая предоставляется государственным учреждением Московской области или государственным унитарным предприятием Московской области, определяется в соответствии с порядком, устанавливаемым Разработчиком, в ведомственном подчинении которого находится данное учреждение или </w:t>
      </w:r>
      <w:r>
        <w:lastRenderedPageBreak/>
        <w:t>предприятие, на основании методики определения размера платы. Размер указанной платы не должен превышать предельный размер платы.</w:t>
      </w:r>
    </w:p>
    <w:p w:rsidR="00141351" w:rsidRDefault="00141351">
      <w:pPr>
        <w:pStyle w:val="ConsPlusNormal"/>
        <w:ind w:firstLine="540"/>
        <w:jc w:val="both"/>
      </w:pPr>
    </w:p>
    <w:p w:rsidR="00141351" w:rsidRDefault="00141351">
      <w:pPr>
        <w:pStyle w:val="ConsPlusNormal"/>
        <w:ind w:firstLine="540"/>
        <w:jc w:val="both"/>
      </w:pPr>
    </w:p>
    <w:p w:rsidR="00141351" w:rsidRDefault="001413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071" w:rsidRDefault="009E3071"/>
    <w:sectPr w:rsidR="009E3071" w:rsidSect="007D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51"/>
    <w:rsid w:val="00141351"/>
    <w:rsid w:val="00655DFE"/>
    <w:rsid w:val="009E3071"/>
    <w:rsid w:val="00A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5E82-F2EE-419F-91D4-DB0547D3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1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1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FA3031CF8AD45A6F0BC5779CE7BE694020688EFE6D75466B91D65F6A1465BA3AF957842F6DC12pBQ9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9FA3031CF8AD45A6F0BC5779CE7BE694020688EFE6D75466B91D65F6A1465BA3AF957842F6DC12pBQ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FA3031CF8AD45A6F0BC5779CE7BE697050283E8E5D75466B91D65F6pAQ1H" TargetMode="External"/><Relationship Id="rId11" Type="http://schemas.openxmlformats.org/officeDocument/2006/relationships/hyperlink" Target="consultantplus://offline/ref=E49FA3031CF8AD45A6F0BC5779CE7BE694020688EFE6D75466B91D65F6A1465BA3AF957842F6DC12pBQ8H" TargetMode="External"/><Relationship Id="rId5" Type="http://schemas.openxmlformats.org/officeDocument/2006/relationships/hyperlink" Target="consultantplus://offline/ref=E49FA3031CF8AD45A6F0BD596CCE7BE69406028FECEAD75466B91D65F6A1465BA3AF957842F6DC14pBQ0H" TargetMode="External"/><Relationship Id="rId10" Type="http://schemas.openxmlformats.org/officeDocument/2006/relationships/hyperlink" Target="consultantplus://offline/ref=E49FA3031CF8AD45A6F0BC5779CE7BE694020688EFE6D75466B91D65F6A1465BA3AF957842F6DC12pBQ8H" TargetMode="External"/><Relationship Id="rId4" Type="http://schemas.openxmlformats.org/officeDocument/2006/relationships/hyperlink" Target="consultantplus://offline/ref=E49FA3031CF8AD45A6F0BC5779CE7BE694020688EFE6D75466B91D65F6A1465BA3AF957842F6DC12pBQ4H" TargetMode="External"/><Relationship Id="rId9" Type="http://schemas.openxmlformats.org/officeDocument/2006/relationships/hyperlink" Target="consultantplus://offline/ref=E49FA3031CF8AD45A6F0BC5779CE7BE694020688EFE6D75466B91D65F6A1465BA3AF957842F6DC12pBQ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2</cp:revision>
  <dcterms:created xsi:type="dcterms:W3CDTF">2017-06-14T07:16:00Z</dcterms:created>
  <dcterms:modified xsi:type="dcterms:W3CDTF">2017-06-21T08:39:00Z</dcterms:modified>
</cp:coreProperties>
</file>