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B1F55" w:rsidP="00E200B0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65pt;height:65.75pt">
            <v:imagedata r:id="rId7" o:title="gerb_new"/>
          </v:shape>
        </w:pict>
      </w:r>
    </w:p>
    <w:p w:rsidR="00AC4C04" w:rsidRPr="00FE5FFF" w:rsidRDefault="00AC4C04" w:rsidP="00E200B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28"/>
        </w:rPr>
      </w:pPr>
      <w:r w:rsidRPr="00FE5FFF">
        <w:rPr>
          <w:b/>
          <w:sz w:val="28"/>
        </w:rPr>
        <w:t>АДМИНИСТРАЦИЯ  ГОРОДСКОГО ОКРУГА ЭЛЕКТРОСТАЛЬ</w:t>
      </w: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28"/>
        </w:rPr>
      </w:pPr>
      <w:r w:rsidRPr="00FE5FFF">
        <w:rPr>
          <w:b/>
          <w:sz w:val="28"/>
        </w:rPr>
        <w:t>МОСКОВСКОЙ   ОБЛАСТИ</w:t>
      </w:r>
    </w:p>
    <w:p w:rsidR="00E200B0" w:rsidRPr="00FE5FFF" w:rsidRDefault="00E200B0" w:rsidP="00E200B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00B0" w:rsidRPr="00FE5FFF" w:rsidRDefault="00E200B0" w:rsidP="00E200B0">
      <w:pPr>
        <w:ind w:left="-1560" w:right="-567"/>
        <w:contextualSpacing/>
        <w:jc w:val="center"/>
        <w:rPr>
          <w:b/>
          <w:sz w:val="44"/>
        </w:rPr>
      </w:pPr>
      <w:r w:rsidRPr="00FE5FFF">
        <w:rPr>
          <w:b/>
          <w:sz w:val="44"/>
        </w:rPr>
        <w:t>ПОСТАНОВЛЕНИЕ</w:t>
      </w:r>
    </w:p>
    <w:p w:rsidR="00E200B0" w:rsidRPr="00FE5FFF" w:rsidRDefault="00E200B0" w:rsidP="00E200B0">
      <w:pPr>
        <w:ind w:left="-1560" w:right="-567"/>
        <w:jc w:val="center"/>
        <w:rPr>
          <w:b/>
        </w:rPr>
      </w:pPr>
    </w:p>
    <w:p w:rsidR="00E200B0" w:rsidRPr="00FE5FFF" w:rsidRDefault="00E200B0" w:rsidP="00E200B0">
      <w:pPr>
        <w:ind w:left="-1560" w:right="-567"/>
        <w:jc w:val="center"/>
        <w:outlineLvl w:val="0"/>
      </w:pPr>
      <w:r w:rsidRPr="00FE5FFF">
        <w:t xml:space="preserve">  ________________ № ___________</w:t>
      </w:r>
    </w:p>
    <w:p w:rsidR="009C4F65" w:rsidRPr="00FE5FFF" w:rsidRDefault="009C4F65" w:rsidP="00E200B0">
      <w:pPr>
        <w:ind w:left="-1560" w:right="-567"/>
        <w:jc w:val="center"/>
        <w:outlineLvl w:val="0"/>
      </w:pPr>
    </w:p>
    <w:p w:rsidR="00B867A7" w:rsidRPr="00FE5FFF" w:rsidRDefault="006F7B9A" w:rsidP="00E200B0">
      <w:pPr>
        <w:outlineLvl w:val="0"/>
      </w:pPr>
      <w:r w:rsidRPr="00FE5FFF">
        <w:tab/>
      </w:r>
      <w:r w:rsidRPr="00FE5FFF">
        <w:tab/>
      </w:r>
      <w:r w:rsidRPr="00FE5FFF">
        <w:tab/>
      </w:r>
      <w:r w:rsidRPr="00FE5FFF">
        <w:tab/>
      </w:r>
      <w:r w:rsidRPr="00FE5FFF">
        <w:tab/>
      </w:r>
    </w:p>
    <w:p w:rsidR="009C4F65" w:rsidRPr="00537687" w:rsidRDefault="00F466A0" w:rsidP="00E200B0">
      <w:pPr>
        <w:ind w:left="1276" w:right="1558"/>
        <w:jc w:val="center"/>
        <w:outlineLvl w:val="0"/>
      </w:pPr>
      <w:r w:rsidRPr="00FE5FFF">
        <w:t xml:space="preserve">О внесении изменений в </w:t>
      </w:r>
      <w:r w:rsidR="00E200B0" w:rsidRPr="00FE5FFF">
        <w:t>Положение об оплате труда</w:t>
      </w:r>
      <w:r w:rsidR="00E200B0">
        <w:t xml:space="preserve"> руководителей муниципальных унитарных предприятий городского округа Электросталь Московской области</w:t>
      </w:r>
    </w:p>
    <w:p w:rsidR="009C4F65" w:rsidRPr="00537687" w:rsidRDefault="009C4F65" w:rsidP="00E200B0">
      <w:pPr>
        <w:jc w:val="both"/>
      </w:pPr>
    </w:p>
    <w:p w:rsidR="009C4F65" w:rsidRDefault="009C4F65" w:rsidP="00E200B0"/>
    <w:p w:rsidR="00F466A0" w:rsidRPr="00953089" w:rsidRDefault="00F466A0" w:rsidP="00E200B0">
      <w:pPr>
        <w:spacing w:after="120"/>
        <w:ind w:firstLine="709"/>
        <w:jc w:val="both"/>
      </w:pPr>
      <w:r w:rsidRPr="00CC053A">
        <w:t xml:space="preserve">В </w:t>
      </w:r>
      <w:r>
        <w:t xml:space="preserve">соответствии с постановлением Правительства Московской области от 27.03.2020 № 145/7 «О внесении </w:t>
      </w:r>
      <w:r w:rsidRPr="00953089">
        <w:t>изменений в постановление Правительства Московской области</w:t>
      </w:r>
      <w:r w:rsidRPr="00953089">
        <w:br/>
        <w:t>от 28.12.2016 №</w:t>
      </w:r>
      <w:r>
        <w:t xml:space="preserve"> </w:t>
      </w:r>
      <w:r w:rsidRPr="00953089">
        <w:t>1005/44 «О мерах повышения эффективности организации финансово-</w:t>
      </w:r>
      <w:r w:rsidRPr="00953089">
        <w:br/>
        <w:t>хозяйственной деятельности муниципальных унитарных предприятий (муниципальных</w:t>
      </w:r>
      <w:r w:rsidRPr="00953089">
        <w:br/>
        <w:t>предприятий) и хозяйственных обществ, в которых муниципальному образованию</w:t>
      </w:r>
      <w:r w:rsidRPr="00953089">
        <w:br/>
        <w:t>принадлежит доля, обеспечивающая положительный результат голосования при принятии</w:t>
      </w:r>
      <w:r>
        <w:t xml:space="preserve"> </w:t>
      </w:r>
      <w:r w:rsidRPr="00953089">
        <w:t>решения собственников (учредителей)»:</w:t>
      </w:r>
    </w:p>
    <w:p w:rsidR="000D6A83" w:rsidRDefault="000D6A83" w:rsidP="00E200B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Внести изменени</w:t>
      </w:r>
      <w:r w:rsidR="001B4A36">
        <w:t>я</w:t>
      </w:r>
      <w:r>
        <w:t xml:space="preserve"> в</w:t>
      </w:r>
      <w:r w:rsidRPr="009E1059">
        <w:t xml:space="preserve"> </w:t>
      </w:r>
      <w:r w:rsidR="00A61BEB">
        <w:t>Положение об оплате труда руководителей муниципальных унитарных предприятий городского округа Электросталь Московской области, утвержденное постановлением Администрации городского округа Электросталь Московской области от 11.09.2018 № 834/9, изложив его в новой редакции</w:t>
      </w:r>
      <w:r w:rsidR="00E200B0">
        <w:t xml:space="preserve"> согласно приложению, к настоящему постановлению</w:t>
      </w:r>
      <w:r w:rsidR="00A61BEB">
        <w:t>.</w:t>
      </w:r>
    </w:p>
    <w:p w:rsidR="001C7C27" w:rsidRPr="00903481" w:rsidRDefault="001C7C2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5402">
        <w:t xml:space="preserve">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hyperlink r:id="rId8" w:history="1">
        <w:r w:rsidRPr="00903481">
          <w:t>www.electrostal.ru</w:t>
        </w:r>
      </w:hyperlink>
      <w:r w:rsidRPr="00903481">
        <w:t>.</w:t>
      </w:r>
    </w:p>
    <w:p w:rsidR="001C7C27" w:rsidRPr="00903481" w:rsidRDefault="001C7C2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03481">
        <w:t>Настоящее постановление вступает в силу после его официального опубликования.</w:t>
      </w:r>
    </w:p>
    <w:p w:rsidR="001C7C27" w:rsidRPr="00903481" w:rsidRDefault="001C7C27" w:rsidP="00903481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03481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0D6A83" w:rsidRDefault="000D6A83" w:rsidP="00E200B0"/>
    <w:p w:rsidR="00A26539" w:rsidRDefault="00A26539" w:rsidP="00E200B0"/>
    <w:p w:rsidR="00A26539" w:rsidRPr="00A26539" w:rsidRDefault="00A26539" w:rsidP="00E200B0"/>
    <w:p w:rsidR="000D6A83" w:rsidRDefault="000D6A83" w:rsidP="00E200B0"/>
    <w:p w:rsidR="000D6A83" w:rsidRPr="00E01451" w:rsidRDefault="000D6A83" w:rsidP="00E200B0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A26539" w:rsidRPr="00A26539" w:rsidRDefault="00A26539" w:rsidP="00E200B0">
      <w:pPr>
        <w:rPr>
          <w:rFonts w:cs="Times New Roman"/>
        </w:rPr>
      </w:pPr>
    </w:p>
    <w:p w:rsidR="00A26539" w:rsidRPr="00A26539" w:rsidRDefault="00A26539" w:rsidP="00E200B0">
      <w:pPr>
        <w:rPr>
          <w:rFonts w:cs="Times New Roman"/>
        </w:rPr>
      </w:pPr>
    </w:p>
    <w:p w:rsidR="00A26539" w:rsidRDefault="00A26539" w:rsidP="00E200B0">
      <w:pPr>
        <w:rPr>
          <w:rFonts w:cs="Times New Roman"/>
        </w:rPr>
      </w:pPr>
    </w:p>
    <w:p w:rsidR="00FE5FFF" w:rsidRPr="00A26539" w:rsidRDefault="00FE5FFF" w:rsidP="00E200B0">
      <w:pPr>
        <w:rPr>
          <w:rFonts w:cs="Times New Roman"/>
        </w:rPr>
      </w:pPr>
    </w:p>
    <w:p w:rsidR="009C4F65" w:rsidRDefault="009C4F65" w:rsidP="00E200B0">
      <w:pPr>
        <w:rPr>
          <w:rFonts w:cs="Times New Roman"/>
        </w:rPr>
      </w:pPr>
    </w:p>
    <w:p w:rsidR="007B1F55" w:rsidRDefault="007B1F55" w:rsidP="00E200B0">
      <w:pPr>
        <w:rPr>
          <w:rFonts w:cs="Times New Roman"/>
        </w:rPr>
      </w:pPr>
    </w:p>
    <w:p w:rsidR="007B1F55" w:rsidRPr="00A26539" w:rsidRDefault="007B1F55" w:rsidP="00E200B0">
      <w:pPr>
        <w:rPr>
          <w:rFonts w:cs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3"/>
      </w:tblGrid>
      <w:tr w:rsidR="00E200B0" w:rsidRPr="0066240D" w:rsidTr="00CC539E">
        <w:trPr>
          <w:jc w:val="right"/>
        </w:trPr>
        <w:tc>
          <w:tcPr>
            <w:tcW w:w="5103" w:type="dxa"/>
          </w:tcPr>
          <w:p w:rsidR="00E200B0" w:rsidRDefault="00E200B0" w:rsidP="00E200B0">
            <w:r>
              <w:lastRenderedPageBreak/>
              <w:t>Приложение</w:t>
            </w:r>
          </w:p>
          <w:p w:rsidR="00E200B0" w:rsidRDefault="00E200B0" w:rsidP="00E200B0">
            <w:r>
              <w:t>к постановлению Администрации городского округа Электросталь Московской области</w:t>
            </w:r>
          </w:p>
          <w:p w:rsidR="00E200B0" w:rsidRDefault="00E200B0" w:rsidP="00E200B0">
            <w:r>
              <w:t>от ________________ № ______________</w:t>
            </w:r>
          </w:p>
          <w:p w:rsidR="00E200B0" w:rsidRDefault="00E200B0" w:rsidP="00E200B0">
            <w:pPr>
              <w:jc w:val="both"/>
            </w:pPr>
          </w:p>
          <w:p w:rsidR="00E200B0" w:rsidRDefault="00E200B0" w:rsidP="00E200B0">
            <w:pPr>
              <w:jc w:val="both"/>
            </w:pPr>
            <w:r>
              <w:t>«УТВЕРЖДЕНО</w:t>
            </w:r>
          </w:p>
          <w:p w:rsidR="00E200B0" w:rsidRDefault="001C7C27" w:rsidP="00E200B0">
            <w:r>
              <w:t>п</w:t>
            </w:r>
            <w:r w:rsidR="00E200B0">
              <w:t>остановлением Администрации городского округа Электросталь Московской области</w:t>
            </w:r>
          </w:p>
          <w:p w:rsidR="00E200B0" w:rsidRPr="0066240D" w:rsidRDefault="00E200B0" w:rsidP="00E200B0">
            <w:r>
              <w:t>от 11.09.2018 № 834/9</w:t>
            </w:r>
          </w:p>
        </w:tc>
      </w:tr>
    </w:tbl>
    <w:p w:rsidR="00A61BEB" w:rsidRDefault="00A61BEB" w:rsidP="00E200B0">
      <w:pPr>
        <w:rPr>
          <w:sz w:val="36"/>
          <w:szCs w:val="36"/>
        </w:rPr>
      </w:pPr>
    </w:p>
    <w:p w:rsidR="001C7C27" w:rsidRDefault="001C7C27" w:rsidP="00E200B0">
      <w:pPr>
        <w:rPr>
          <w:sz w:val="36"/>
          <w:szCs w:val="36"/>
        </w:rPr>
      </w:pPr>
    </w:p>
    <w:p w:rsidR="001C7C27" w:rsidRDefault="001C7C27" w:rsidP="00E200B0">
      <w:pPr>
        <w:widowControl w:val="0"/>
        <w:jc w:val="center"/>
        <w:rPr>
          <w:rFonts w:cs="Times New Roman"/>
          <w:color w:val="000000"/>
          <w:lang w:bidi="ru-RU"/>
        </w:rPr>
      </w:pPr>
    </w:p>
    <w:p w:rsidR="00E200B0" w:rsidRDefault="001C7C27" w:rsidP="00E200B0">
      <w:pPr>
        <w:widowControl w:val="0"/>
        <w:jc w:val="center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>оложение об оплате труда руководителей, их заместителей</w:t>
      </w:r>
      <w:r w:rsidR="00A61BEB" w:rsidRPr="00A61BEB">
        <w:rPr>
          <w:rFonts w:cs="Times New Roman"/>
          <w:color w:val="000000"/>
          <w:lang w:bidi="ru-RU"/>
        </w:rPr>
        <w:br/>
        <w:t>и главных бухгалтеров муниципальных унитарных предприятий</w:t>
      </w:r>
      <w:r w:rsidR="00E200B0">
        <w:rPr>
          <w:rFonts w:cs="Times New Roman"/>
          <w:color w:val="000000"/>
          <w:lang w:bidi="ru-RU"/>
        </w:rPr>
        <w:t xml:space="preserve"> </w:t>
      </w:r>
    </w:p>
    <w:p w:rsidR="00A61BEB" w:rsidRPr="00A61BEB" w:rsidRDefault="00A61BEB" w:rsidP="00E200B0">
      <w:pPr>
        <w:widowControl w:val="0"/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(муниципальных предприятий)</w:t>
      </w:r>
      <w:r w:rsidR="00E200B0">
        <w:rPr>
          <w:rFonts w:cs="Times New Roman"/>
          <w:color w:val="000000"/>
          <w:lang w:bidi="ru-RU"/>
        </w:rPr>
        <w:t xml:space="preserve"> 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</w:t>
      </w:r>
    </w:p>
    <w:p w:rsidR="00E200B0" w:rsidRDefault="00E200B0" w:rsidP="00E200B0">
      <w:pPr>
        <w:widowControl w:val="0"/>
        <w:tabs>
          <w:tab w:val="left" w:pos="3982"/>
        </w:tabs>
        <w:jc w:val="both"/>
        <w:rPr>
          <w:rFonts w:cs="Times New Roman"/>
          <w:color w:val="000000"/>
          <w:lang w:bidi="ru-RU"/>
        </w:rPr>
      </w:pPr>
    </w:p>
    <w:p w:rsidR="001C7C27" w:rsidRDefault="001C7C27" w:rsidP="00E200B0">
      <w:pPr>
        <w:widowControl w:val="0"/>
        <w:tabs>
          <w:tab w:val="left" w:pos="3982"/>
        </w:tabs>
        <w:jc w:val="both"/>
        <w:rPr>
          <w:rFonts w:cs="Times New Roman"/>
          <w:color w:val="000000"/>
          <w:lang w:bidi="ru-RU"/>
        </w:rPr>
      </w:pPr>
    </w:p>
    <w:p w:rsidR="00A61BEB" w:rsidRDefault="00A61BEB" w:rsidP="00E200B0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Общие положения</w:t>
      </w:r>
    </w:p>
    <w:p w:rsidR="00E200B0" w:rsidRPr="00A61BEB" w:rsidRDefault="00E200B0" w:rsidP="00E200B0">
      <w:pPr>
        <w:widowControl w:val="0"/>
        <w:tabs>
          <w:tab w:val="left" w:pos="284"/>
        </w:tabs>
        <w:rPr>
          <w:rFonts w:cs="Times New Roman"/>
          <w:color w:val="000000"/>
          <w:lang w:bidi="ru-RU"/>
        </w:rPr>
      </w:pPr>
    </w:p>
    <w:p w:rsidR="00A61BEB" w:rsidRPr="00A61BEB" w:rsidRDefault="00A61BEB" w:rsidP="001248C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Настоящим </w:t>
      </w:r>
      <w:r w:rsidR="001C7C27" w:rsidRPr="001C7C27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оложением об оплате труда руководителей, их заместителей и главных бухгалтеров муниципальных унитарных предприятий (муниципальных предприятий) </w:t>
      </w:r>
      <w:r w:rsidR="001C7C27" w:rsidRPr="001C7C27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(далее - Положение) определяется порядок установления условий и размера оплаты труда руководителей,</w:t>
      </w:r>
      <w:r w:rsidR="001C7C27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их заместителей и главных бухгалтеров муниципальных унитарных предприятий (муниципальных предприятий) муниципальных образован</w:t>
      </w:r>
      <w:r w:rsidR="001C7C27">
        <w:rPr>
          <w:rFonts w:cs="Times New Roman"/>
          <w:color w:val="000000"/>
          <w:lang w:bidi="ru-RU"/>
        </w:rPr>
        <w:t>ий Московск</w:t>
      </w:r>
      <w:r w:rsidR="005639BC">
        <w:rPr>
          <w:rFonts w:cs="Times New Roman"/>
          <w:color w:val="000000"/>
          <w:lang w:bidi="ru-RU"/>
        </w:rPr>
        <w:t>ой области (далее –П</w:t>
      </w:r>
      <w:r w:rsidRPr="00A61BEB">
        <w:rPr>
          <w:rFonts w:cs="Times New Roman"/>
          <w:color w:val="000000"/>
          <w:lang w:bidi="ru-RU"/>
        </w:rPr>
        <w:t>редприятия).</w:t>
      </w:r>
    </w:p>
    <w:p w:rsidR="00A61BEB" w:rsidRPr="00A61BEB" w:rsidRDefault="00A61BEB" w:rsidP="001C7C2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Положение разработано в целях:</w:t>
      </w:r>
    </w:p>
    <w:p w:rsidR="00A61BEB" w:rsidRPr="00A61BEB" w:rsidRDefault="00A61BEB" w:rsidP="00E200B0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совершенствования организации оплаты труда и упорядочения социальных и других выплат руководителям, их заме</w:t>
      </w:r>
      <w:r w:rsidR="001C7C27">
        <w:rPr>
          <w:rFonts w:cs="Times New Roman"/>
          <w:color w:val="000000"/>
          <w:lang w:bidi="ru-RU"/>
        </w:rPr>
        <w:t xml:space="preserve">стителям и главным бухгалтерам </w:t>
      </w:r>
      <w:r w:rsidR="005639BC">
        <w:rPr>
          <w:rFonts w:cs="Times New Roman"/>
          <w:color w:val="000000"/>
          <w:lang w:bidi="ru-RU"/>
        </w:rPr>
        <w:t>Предприяти</w:t>
      </w:r>
      <w:r w:rsidRPr="00A61BEB">
        <w:rPr>
          <w:rFonts w:cs="Times New Roman"/>
          <w:color w:val="000000"/>
          <w:lang w:bidi="ru-RU"/>
        </w:rPr>
        <w:t>й;</w:t>
      </w:r>
    </w:p>
    <w:p w:rsidR="00A61BEB" w:rsidRDefault="00A61BEB" w:rsidP="001C7C27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установления зависимости оплаты</w:t>
      </w:r>
      <w:r w:rsidR="001C7C27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труда руководителей,</w:t>
      </w:r>
      <w:r w:rsidR="001C7C27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их заместителей и главных бухгалтеров от объемов выполняемых работ, реализации продукции и эффективности</w:t>
      </w:r>
      <w:r w:rsidR="001C7C27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финансово-хозяйственной</w:t>
      </w:r>
      <w:r w:rsidR="001C7C27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 xml:space="preserve">деятельности </w:t>
      </w:r>
      <w:r w:rsidR="005639BC">
        <w:rPr>
          <w:rFonts w:cs="Times New Roman"/>
          <w:color w:val="000000"/>
          <w:lang w:bidi="ru-RU"/>
        </w:rPr>
        <w:t>Предприяти</w:t>
      </w:r>
      <w:r w:rsidRPr="00A61BEB">
        <w:rPr>
          <w:rFonts w:cs="Times New Roman"/>
          <w:color w:val="000000"/>
          <w:lang w:bidi="ru-RU"/>
        </w:rPr>
        <w:t>й.</w:t>
      </w:r>
    </w:p>
    <w:p w:rsidR="001C7C27" w:rsidRPr="00A61BEB" w:rsidRDefault="001C7C27" w:rsidP="001C7C27">
      <w:pPr>
        <w:widowControl w:val="0"/>
        <w:ind w:firstLine="760"/>
        <w:jc w:val="both"/>
        <w:rPr>
          <w:rFonts w:cs="Times New Roman"/>
          <w:color w:val="000000"/>
          <w:lang w:bidi="ru-RU"/>
        </w:rPr>
      </w:pPr>
    </w:p>
    <w:p w:rsidR="00A61BEB" w:rsidRDefault="00A61BEB" w:rsidP="001C7C27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Оплата труда руководителей, его заместителей,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</w:p>
    <w:p w:rsidR="001C7C27" w:rsidRPr="00A61BEB" w:rsidRDefault="001C7C27" w:rsidP="001C7C27">
      <w:pPr>
        <w:widowControl w:val="0"/>
        <w:tabs>
          <w:tab w:val="left" w:pos="2103"/>
        </w:tabs>
        <w:ind w:right="1720"/>
        <w:rPr>
          <w:rFonts w:cs="Times New Roman"/>
          <w:color w:val="000000"/>
          <w:lang w:bidi="ru-RU"/>
        </w:rPr>
      </w:pPr>
    </w:p>
    <w:p w:rsidR="00A61BEB" w:rsidRPr="00A61BEB" w:rsidRDefault="001C7C27" w:rsidP="00D21B29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1C7C27">
        <w:rPr>
          <w:rFonts w:cs="Times New Roman"/>
          <w:color w:val="000000"/>
          <w:lang w:bidi="ru-RU"/>
        </w:rPr>
        <w:t xml:space="preserve">Оплата труда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включает должностной</w:t>
      </w:r>
      <w:r w:rsidRPr="001C7C27">
        <w:rPr>
          <w:rFonts w:cs="Times New Roman"/>
          <w:color w:val="000000"/>
          <w:lang w:bidi="ru-RU"/>
        </w:rPr>
        <w:t xml:space="preserve"> </w:t>
      </w:r>
      <w:r w:rsidR="00A61BEB" w:rsidRPr="00A61BEB">
        <w:rPr>
          <w:rFonts w:cs="Times New Roman"/>
          <w:color w:val="000000"/>
          <w:lang w:bidi="ru-RU"/>
        </w:rPr>
        <w:t>оклад и вознаграждение за результаты</w:t>
      </w:r>
      <w:r w:rsidR="00A61BEB" w:rsidRPr="00A61BEB">
        <w:rPr>
          <w:rFonts w:cs="Times New Roman"/>
          <w:color w:val="000000"/>
          <w:lang w:bidi="ru-RU"/>
        </w:rPr>
        <w:tab/>
      </w:r>
      <w:r w:rsidRPr="001C7C27">
        <w:rPr>
          <w:rFonts w:cs="Times New Roman"/>
          <w:color w:val="000000"/>
          <w:lang w:bidi="ru-RU"/>
        </w:rPr>
        <w:t xml:space="preserve"> </w:t>
      </w:r>
      <w:r w:rsidR="00A61BEB" w:rsidRPr="00A61BEB">
        <w:rPr>
          <w:rFonts w:cs="Times New Roman"/>
          <w:color w:val="000000"/>
          <w:lang w:bidi="ru-RU"/>
        </w:rPr>
        <w:t>финансово-хозяйственной</w:t>
      </w:r>
      <w:r>
        <w:rPr>
          <w:rFonts w:cs="Times New Roman"/>
          <w:color w:val="000000"/>
          <w:lang w:bidi="ru-RU"/>
        </w:rPr>
        <w:t xml:space="preserve"> деятельности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>. При этом должностной оклад руководителя при заключении с ним трудового договора не должен быть менее 28</w:t>
      </w:r>
      <w:r>
        <w:rPr>
          <w:rFonts w:cs="Times New Roman"/>
          <w:color w:val="000000"/>
          <w:lang w:bidi="ru-RU"/>
        </w:rPr>
        <w:t> </w:t>
      </w:r>
      <w:r w:rsidR="00A61BEB" w:rsidRPr="00A61BEB">
        <w:rPr>
          <w:rFonts w:cs="Times New Roman"/>
          <w:color w:val="000000"/>
          <w:lang w:bidi="ru-RU"/>
        </w:rPr>
        <w:t>000</w:t>
      </w:r>
      <w:r>
        <w:rPr>
          <w:rFonts w:cs="Times New Roman"/>
          <w:color w:val="000000"/>
          <w:lang w:bidi="ru-RU"/>
        </w:rPr>
        <w:t>,00</w:t>
      </w:r>
      <w:r w:rsidR="00A61BEB" w:rsidRPr="00A61BEB">
        <w:rPr>
          <w:rFonts w:cs="Times New Roman"/>
          <w:color w:val="000000"/>
          <w:lang w:bidi="ru-RU"/>
        </w:rPr>
        <w:t xml:space="preserve"> рублей.</w:t>
      </w:r>
    </w:p>
    <w:p w:rsidR="00A61BEB" w:rsidRDefault="00A61BEB" w:rsidP="001C7C27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Предельный уровень соотношения среднемесячной заработной платы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и среднемесячной заработной платы работников (без учета заработной платы руководителя, заместителей руко</w:t>
      </w:r>
      <w:r w:rsidR="001C7C27">
        <w:rPr>
          <w:rFonts w:cs="Times New Roman"/>
          <w:color w:val="000000"/>
          <w:lang w:bidi="ru-RU"/>
        </w:rPr>
        <w:t xml:space="preserve">водителя, главного бухгалтера)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за отчетный год устанавливается в кратности от 1 до 8 исходя из показателей согласно таблице 1:</w:t>
      </w:r>
    </w:p>
    <w:p w:rsidR="001C7C27" w:rsidRDefault="001C7C27" w:rsidP="001C7C27">
      <w:pPr>
        <w:widowControl w:val="0"/>
        <w:tabs>
          <w:tab w:val="left" w:pos="993"/>
        </w:tabs>
        <w:ind w:left="800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049"/>
        <w:gridCol w:w="4536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1C7C27" w:rsidRPr="00BE3ACF" w:rsidRDefault="001C7C27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lastRenderedPageBreak/>
              <w:t>2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1,0-7,0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378" w:rsidRPr="00A61BEB" w:rsidRDefault="00985378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1,0-8,0</w:t>
            </w:r>
          </w:p>
        </w:tc>
      </w:tr>
    </w:tbl>
    <w:p w:rsidR="00A61BEB" w:rsidRDefault="00985378" w:rsidP="00985378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Пр</w:t>
      </w:r>
      <w:r w:rsidR="00A61BEB" w:rsidRPr="00A61BEB">
        <w:rPr>
          <w:rFonts w:cs="Times New Roman"/>
          <w:color w:val="000000"/>
          <w:lang w:bidi="ru-RU"/>
        </w:rPr>
        <w:t xml:space="preserve">едельные уровни соотношения среднемесячной заработной платы заместителей руководителя,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и среднемесячной заработной платы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(без учета заработной платы руководителя, заместителей руководителя, главного бухгалтера) за отчетный год устанавливаются в кратности от 1 до 7 исходя из показателей согласно таблице 2:</w:t>
      </w:r>
    </w:p>
    <w:p w:rsidR="00985378" w:rsidRDefault="00985378" w:rsidP="00985378">
      <w:pPr>
        <w:widowControl w:val="0"/>
        <w:ind w:firstLine="709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049"/>
        <w:gridCol w:w="4536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985378" w:rsidRPr="00BE3ACF" w:rsidRDefault="00985378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заместителя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, главного бухгалтера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1,0-3,0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1,0-3,5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1,0-7,0</w:t>
            </w:r>
          </w:p>
        </w:tc>
      </w:tr>
    </w:tbl>
    <w:p w:rsidR="00A61BEB" w:rsidRPr="00A61BEB" w:rsidRDefault="00A61BEB" w:rsidP="00E200B0">
      <w:pPr>
        <w:widowControl w:val="0"/>
        <w:spacing w:before="205"/>
        <w:ind w:firstLine="94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Расчет среднемесячной заработной платы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осуществляется на основании данных, указываемых в форме федерального статистического наблюдения П-4 «Сведения о численности и заработной плате работников».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отдельных случаях руководителям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редприятий, наиболее значимых для экономики и социальной сферы, </w:t>
      </w:r>
      <w:r w:rsidR="00342836">
        <w:rPr>
          <w:rFonts w:cs="Times New Roman"/>
          <w:color w:val="000000"/>
          <w:lang w:bidi="ru-RU"/>
        </w:rPr>
        <w:t xml:space="preserve">Главой городского округа Электросталь </w:t>
      </w:r>
      <w:r w:rsidRPr="00A61BEB">
        <w:rPr>
          <w:rFonts w:cs="Times New Roman"/>
          <w:color w:val="000000"/>
          <w:lang w:bidi="ru-RU"/>
        </w:rPr>
        <w:t>Московской области могут устанавливаться иные условия и размер оплаты труда в соответствии с законодательством Российской Федерации.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Руководитель, его заместители, главный бухгалтер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не имеют права получать выплаты из средств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, не установленные настоящим Положением, иными нормативными правовыми актами Российской Федерации и трудовым договором.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Изменение размера и условий оплаты труда руководителя, его заместителей, главного бухгалте</w:t>
      </w:r>
      <w:r w:rsidR="00342836">
        <w:rPr>
          <w:rFonts w:cs="Times New Roman"/>
          <w:color w:val="000000"/>
          <w:lang w:bidi="ru-RU"/>
        </w:rPr>
        <w:t xml:space="preserve">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осуществляется на основании изменений, внесенных в трудовой договор.</w:t>
      </w:r>
    </w:p>
    <w:p w:rsidR="00A61BEB" w:rsidRDefault="00A61BEB" w:rsidP="00197D34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Оплата труда руководителя, его заместителей, главного</w:t>
      </w:r>
      <w:r w:rsidR="00342836" w:rsidRPr="00342836">
        <w:rPr>
          <w:rFonts w:cs="Times New Roman"/>
          <w:color w:val="000000"/>
          <w:lang w:bidi="ru-RU"/>
        </w:rPr>
        <w:t xml:space="preserve"> </w:t>
      </w:r>
      <w:r w:rsidR="00342836">
        <w:rPr>
          <w:rFonts w:cs="Times New Roman"/>
          <w:color w:val="000000"/>
          <w:lang w:bidi="ru-RU"/>
        </w:rPr>
        <w:t xml:space="preserve">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производится</w:t>
      </w:r>
      <w:r w:rsidR="00342836" w:rsidRPr="00342836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в сроки, установленные</w:t>
      </w:r>
      <w:r w:rsidR="00342836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 xml:space="preserve">на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редприятии.</w:t>
      </w:r>
    </w:p>
    <w:p w:rsidR="00342836" w:rsidRPr="00A61BEB" w:rsidRDefault="00342836" w:rsidP="00342836">
      <w:pPr>
        <w:widowControl w:val="0"/>
        <w:tabs>
          <w:tab w:val="left" w:pos="993"/>
        </w:tabs>
        <w:ind w:left="800"/>
        <w:jc w:val="both"/>
        <w:rPr>
          <w:rFonts w:cs="Times New Roman"/>
          <w:color w:val="000000"/>
          <w:lang w:bidi="ru-RU"/>
        </w:rPr>
      </w:pPr>
    </w:p>
    <w:p w:rsidR="00A61BEB" w:rsidRDefault="00A61BEB" w:rsidP="00342836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Определение размера должностного оклада руководителю, его заместителям, главному бухгалтеру </w:t>
      </w:r>
      <w:r w:rsidR="005639BC">
        <w:rPr>
          <w:rFonts w:cs="Times New Roman"/>
          <w:color w:val="000000"/>
          <w:lang w:bidi="ru-RU"/>
        </w:rPr>
        <w:t>Предприятия</w:t>
      </w:r>
      <w:r w:rsidR="00342836">
        <w:rPr>
          <w:rFonts w:cs="Times New Roman"/>
          <w:color w:val="000000"/>
          <w:lang w:bidi="ru-RU"/>
        </w:rPr>
        <w:t>.</w:t>
      </w:r>
    </w:p>
    <w:p w:rsidR="00342836" w:rsidRPr="00A61BEB" w:rsidRDefault="00342836" w:rsidP="00342836">
      <w:pPr>
        <w:widowControl w:val="0"/>
        <w:tabs>
          <w:tab w:val="left" w:pos="1475"/>
        </w:tabs>
        <w:ind w:right="1040"/>
        <w:rPr>
          <w:rFonts w:cs="Times New Roman"/>
          <w:color w:val="000000"/>
          <w:lang w:bidi="ru-RU"/>
        </w:rPr>
      </w:pPr>
    </w:p>
    <w:p w:rsidR="00A61BEB" w:rsidRPr="00A61BEB" w:rsidRDefault="00A61BEB" w:rsidP="00C844CF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</w:t>
      </w:r>
      <w:r w:rsidR="00342836" w:rsidRPr="00342836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в зависимости от величины тарифной ставки первого разряда рабочего основной</w:t>
      </w:r>
      <w:r w:rsidRPr="00A61BEB">
        <w:rPr>
          <w:rFonts w:cs="Times New Roman"/>
          <w:color w:val="000000"/>
          <w:lang w:bidi="ru-RU"/>
        </w:rPr>
        <w:tab/>
        <w:t>профессии</w:t>
      </w:r>
      <w:r w:rsidR="00342836">
        <w:rPr>
          <w:rFonts w:cs="Times New Roman"/>
          <w:color w:val="000000"/>
          <w:lang w:bidi="ru-RU"/>
        </w:rPr>
        <w:t xml:space="preserve">, </w:t>
      </w:r>
      <w:r w:rsidRPr="00A61BEB">
        <w:rPr>
          <w:rFonts w:cs="Times New Roman"/>
          <w:color w:val="000000"/>
          <w:lang w:bidi="ru-RU"/>
        </w:rPr>
        <w:t>определенной</w:t>
      </w:r>
      <w:r w:rsidR="00342836" w:rsidRPr="00342836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коллективным договором,</w:t>
      </w:r>
      <w:r w:rsidR="00342836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>или</w:t>
      </w:r>
      <w:r w:rsidR="00342836">
        <w:rPr>
          <w:rFonts w:cs="Times New Roman"/>
          <w:color w:val="000000"/>
          <w:lang w:bidi="ru-RU"/>
        </w:rPr>
        <w:t xml:space="preserve"> </w:t>
      </w:r>
      <w:r w:rsidRPr="00A61BEB">
        <w:rPr>
          <w:rFonts w:cs="Times New Roman"/>
          <w:color w:val="000000"/>
          <w:lang w:bidi="ru-RU"/>
        </w:rPr>
        <w:t xml:space="preserve">от среднемесячной заработной платы по </w:t>
      </w:r>
      <w:r w:rsidR="00342836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редприятию за предшествующий период.</w:t>
      </w:r>
    </w:p>
    <w:p w:rsidR="00A61BEB" w:rsidRPr="00A61BEB" w:rsidRDefault="00A61BEB" w:rsidP="00342836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Установление должностного оклада от величины тарифной ставки 1 разряда рабочего основной профессии, опре</w:t>
      </w:r>
      <w:r w:rsidR="008576F1">
        <w:rPr>
          <w:rFonts w:cs="Times New Roman"/>
          <w:color w:val="000000"/>
          <w:lang w:bidi="ru-RU"/>
        </w:rPr>
        <w:t>деленной коллективным договором:</w:t>
      </w:r>
    </w:p>
    <w:p w:rsid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исходя из показателей согласно таблице 3:</w:t>
      </w:r>
    </w:p>
    <w:p w:rsidR="00342836" w:rsidRDefault="00342836" w:rsidP="00342836">
      <w:pPr>
        <w:widowControl w:val="0"/>
        <w:tabs>
          <w:tab w:val="left" w:pos="993"/>
        </w:tabs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049"/>
        <w:gridCol w:w="4536"/>
      </w:tblGrid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Предельный уровень соотношения среднемесячной заработной платы заместителя руководителя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, главного бухгалтера и среднемесячной заработной платы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 xml:space="preserve"> в кратности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4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4,0-4,5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4,5-5,0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5,0-5,5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5,5-6,0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6,0-6,5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6,5-7,0</w:t>
            </w:r>
          </w:p>
        </w:tc>
      </w:tr>
      <w:tr w:rsidR="00BE3ACF" w:rsidRPr="00BE3ACF" w:rsidTr="00BE3ACF">
        <w:tc>
          <w:tcPr>
            <w:tcW w:w="1054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342836" w:rsidRPr="00BE3ACF" w:rsidRDefault="00342836" w:rsidP="00BE3ACF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36" w:rsidRPr="00A61BEB" w:rsidRDefault="00342836" w:rsidP="00BE3ACF">
            <w:pPr>
              <w:widowControl w:val="0"/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7,0-8,0</w:t>
            </w:r>
          </w:p>
        </w:tc>
      </w:tr>
    </w:tbl>
    <w:p w:rsidR="00CF65E9" w:rsidRDefault="00CF65E9" w:rsidP="00CF65E9">
      <w:pPr>
        <w:widowControl w:val="0"/>
        <w:tabs>
          <w:tab w:val="left" w:pos="993"/>
          <w:tab w:val="left" w:pos="1418"/>
        </w:tabs>
        <w:jc w:val="both"/>
        <w:rPr>
          <w:rFonts w:cs="Times New Roman"/>
          <w:color w:val="000000"/>
          <w:lang w:bidi="ru-RU"/>
        </w:rPr>
      </w:pP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таблице 3 указаны максимальные пределы кратности к величине тарифной ставки 1 разряда рабочего основной профессии, от которой устанавливается 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. Конкретный размер должностного оклада в указанных пределах устанавливается с учетом сложности управления </w:t>
      </w:r>
      <w:r w:rsidR="005639BC">
        <w:rPr>
          <w:rFonts w:cs="Times New Roman"/>
          <w:color w:val="000000"/>
          <w:lang w:bidi="ru-RU"/>
        </w:rPr>
        <w:t>Предприятие</w:t>
      </w:r>
      <w:r w:rsidRPr="00A61BEB">
        <w:rPr>
          <w:rFonts w:cs="Times New Roman"/>
          <w:color w:val="000000"/>
          <w:lang w:bidi="ru-RU"/>
        </w:rPr>
        <w:t>м, его технической оснащенности и объемов производства продукции.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 В целях обеспечения единого подхода в отрасли при определении тарифной ставки 1 разряда рабочего основной профессии следует применять отраслевое тарифное соглашение, в котором установлен размер тарифной ставки 1 разряда.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случае если в коллективном договоре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не предусмотрена тарифная ставка 1 разряда рабочего основной профессии или не заключено отраслевое тарифное соглашение, для расчета оклада руководителя используется тарифная ставка 1 разряда рабочего основной профессии, предусмотренная в положении об опл</w:t>
      </w:r>
      <w:r w:rsidR="00CF65E9">
        <w:rPr>
          <w:rFonts w:cs="Times New Roman"/>
          <w:color w:val="000000"/>
          <w:lang w:bidi="ru-RU"/>
        </w:rPr>
        <w:t xml:space="preserve">ате труда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(штатном расписании).</w:t>
      </w:r>
    </w:p>
    <w:p w:rsidR="00A61BEB" w:rsidRP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 случае отсутствия на Предприятии коллективного договора, невозможности применения отраслевого тарифного соглашения тарифная ставка 1 разряда рабочего основной профессии определяется </w:t>
      </w:r>
      <w:r w:rsidR="00CF65E9">
        <w:rPr>
          <w:rFonts w:cs="Times New Roman"/>
          <w:color w:val="000000"/>
          <w:lang w:bidi="ru-RU"/>
        </w:rPr>
        <w:t>А</w:t>
      </w:r>
      <w:r w:rsidRPr="00A61BEB">
        <w:rPr>
          <w:rFonts w:cs="Times New Roman"/>
          <w:color w:val="000000"/>
          <w:lang w:bidi="ru-RU"/>
        </w:rPr>
        <w:t xml:space="preserve">дминистрацией </w:t>
      </w:r>
      <w:r w:rsidR="00CF65E9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(Учредителем).</w:t>
      </w:r>
    </w:p>
    <w:p w:rsidR="00A61BEB" w:rsidRPr="00A61BEB" w:rsidRDefault="00A61BEB" w:rsidP="00CF65E9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невозможности определения тарифной ставки первого разряда рабочего основной профессии 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от величины среднемесячной заработной платы по Предприятию.</w:t>
      </w:r>
    </w:p>
    <w:p w:rsidR="00A61BEB" w:rsidRPr="00A61BEB" w:rsidRDefault="00A61BEB" w:rsidP="00CF65E9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Установление руководителю должностного оклада от величины среднемесячной заработной платы по </w:t>
      </w:r>
      <w:r w:rsidR="00CF65E9">
        <w:rPr>
          <w:rFonts w:cs="Times New Roman"/>
          <w:color w:val="000000"/>
          <w:lang w:bidi="ru-RU"/>
        </w:rPr>
        <w:t>п</w:t>
      </w:r>
      <w:r w:rsidR="008576F1">
        <w:rPr>
          <w:rFonts w:cs="Times New Roman"/>
          <w:color w:val="000000"/>
          <w:lang w:bidi="ru-RU"/>
        </w:rPr>
        <w:t>редприятию:</w:t>
      </w:r>
    </w:p>
    <w:p w:rsidR="00A61BEB" w:rsidRDefault="00A61BEB" w:rsidP="00CF65E9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Должностной оклад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устанавливается в кратности от величины среднемесячной заработной платы по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редприятию за предшествующий период (год, полугодие) с возможностью его пересмотра в случае повышения заработной платы на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редприятии, связанной с ее индексацией. Коэффициенты кратности должностных окладов руководителей </w:t>
      </w:r>
      <w:r w:rsidR="00CF65E9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редприятий к величине средней месячной заработной платы по Предприятию приведены в таблице 4.</w:t>
      </w:r>
    </w:p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both"/>
        <w:rPr>
          <w:rFonts w:cs="Times New Roman"/>
          <w:color w:val="000000"/>
          <w:lang w:bidi="ru-RU"/>
        </w:rPr>
      </w:pPr>
    </w:p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both"/>
        <w:rPr>
          <w:rFonts w:cs="Times New Roman"/>
          <w:color w:val="000000"/>
          <w:lang w:bidi="ru-RU"/>
        </w:rPr>
      </w:pPr>
    </w:p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both"/>
        <w:rPr>
          <w:rFonts w:cs="Times New Roman"/>
          <w:color w:val="000000"/>
          <w:lang w:bidi="ru-RU"/>
        </w:rPr>
      </w:pPr>
    </w:p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049"/>
        <w:gridCol w:w="4536"/>
      </w:tblGrid>
      <w:tr w:rsidR="004A0593" w:rsidRPr="00BE3ACF" w:rsidTr="00841CB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№ по порядку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 xml:space="preserve">Списочная численность работников </w:t>
            </w:r>
            <w:r w:rsidR="005639BC">
              <w:rPr>
                <w:rFonts w:cs="Times New Roman"/>
                <w:color w:val="000000"/>
                <w:lang w:bidi="ru-RU"/>
              </w:rPr>
              <w:t>Предприятия</w:t>
            </w:r>
            <w:r w:rsidRPr="00BE3ACF">
              <w:rPr>
                <w:rFonts w:cs="Times New Roman"/>
                <w:color w:val="000000"/>
                <w:lang w:bidi="ru-RU"/>
              </w:rPr>
              <w:t>, чел.</w:t>
            </w:r>
          </w:p>
        </w:tc>
        <w:tc>
          <w:tcPr>
            <w:tcW w:w="4536" w:type="dxa"/>
            <w:shd w:val="clear" w:color="auto" w:fill="auto"/>
          </w:tcPr>
          <w:p w:rsidR="004A0593" w:rsidRPr="00C447B2" w:rsidRDefault="004A0593" w:rsidP="004A0593">
            <w:pPr>
              <w:jc w:val="center"/>
            </w:pPr>
            <w:r w:rsidRPr="00C447B2">
              <w:t>Коэффициент кратности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До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До 1,7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51 –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1,7-1,9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101 -200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1,9-2,1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4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201 –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2,1-2,3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351 –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2,3-2,5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6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501 – 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2,5-2,8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751 –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Pr="00C447B2" w:rsidRDefault="004A0593" w:rsidP="004A0593">
            <w:pPr>
              <w:jc w:val="center"/>
            </w:pPr>
            <w:r w:rsidRPr="00C447B2">
              <w:t>2,8-3,1</w:t>
            </w:r>
          </w:p>
        </w:tc>
      </w:tr>
      <w:tr w:rsidR="004A0593" w:rsidRPr="00BE3ACF" w:rsidTr="00F00949">
        <w:tc>
          <w:tcPr>
            <w:tcW w:w="1054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8</w:t>
            </w:r>
          </w:p>
        </w:tc>
        <w:tc>
          <w:tcPr>
            <w:tcW w:w="4049" w:type="dxa"/>
            <w:shd w:val="clear" w:color="auto" w:fill="auto"/>
          </w:tcPr>
          <w:p w:rsidR="004A0593" w:rsidRPr="00BE3ACF" w:rsidRDefault="004A0593" w:rsidP="004A0593">
            <w:pPr>
              <w:widowControl w:val="0"/>
              <w:tabs>
                <w:tab w:val="left" w:pos="993"/>
              </w:tabs>
              <w:jc w:val="center"/>
              <w:rPr>
                <w:rFonts w:cs="Times New Roman"/>
                <w:color w:val="000000"/>
                <w:lang w:bidi="ru-RU"/>
              </w:rPr>
            </w:pPr>
            <w:r w:rsidRPr="00BE3ACF">
              <w:rPr>
                <w:rFonts w:cs="Times New Roman"/>
                <w:color w:val="000000"/>
                <w:lang w:bidi="ru-RU"/>
              </w:rPr>
              <w:t>Свыше 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593" w:rsidRDefault="004A0593" w:rsidP="004A0593">
            <w:pPr>
              <w:jc w:val="center"/>
            </w:pPr>
            <w:r w:rsidRPr="00C447B2">
              <w:t>3,1-3,5</w:t>
            </w:r>
          </w:p>
        </w:tc>
      </w:tr>
    </w:tbl>
    <w:p w:rsidR="004A0593" w:rsidRDefault="004A0593" w:rsidP="004A0593">
      <w:pPr>
        <w:widowControl w:val="0"/>
        <w:tabs>
          <w:tab w:val="left" w:pos="993"/>
          <w:tab w:val="left" w:pos="1418"/>
        </w:tabs>
        <w:ind w:left="709"/>
        <w:jc w:val="both"/>
        <w:rPr>
          <w:rFonts w:cs="Times New Roman"/>
          <w:color w:val="000000"/>
          <w:lang w:bidi="ru-RU"/>
        </w:rPr>
      </w:pPr>
    </w:p>
    <w:p w:rsidR="00A61BEB" w:rsidRPr="00A61BEB" w:rsidRDefault="004A0593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 xml:space="preserve">ри численности работников </w:t>
      </w:r>
      <w:r w:rsidR="005639BC">
        <w:rPr>
          <w:rFonts w:cs="Times New Roman"/>
          <w:color w:val="000000"/>
          <w:lang w:bidi="ru-RU"/>
        </w:rPr>
        <w:t>Предприятия</w:t>
      </w:r>
      <w:r w:rsidR="00A61BEB" w:rsidRPr="00A61BEB">
        <w:rPr>
          <w:rFonts w:cs="Times New Roman"/>
          <w:color w:val="000000"/>
          <w:lang w:bidi="ru-RU"/>
        </w:rPr>
        <w:t xml:space="preserve"> менее 50 человек при расчете среднемесячной заработной платы по </w:t>
      </w:r>
      <w:r>
        <w:rPr>
          <w:rFonts w:cs="Times New Roman"/>
          <w:color w:val="000000"/>
          <w:lang w:bidi="ru-RU"/>
        </w:rPr>
        <w:t>п</w:t>
      </w:r>
      <w:r w:rsidR="00A61BEB" w:rsidRPr="00A61BEB">
        <w:rPr>
          <w:rFonts w:cs="Times New Roman"/>
          <w:color w:val="000000"/>
          <w:lang w:bidi="ru-RU"/>
        </w:rPr>
        <w:t>редприятию за предшествующий год исключается начисленная заработная плата руководителя, его заместителей и главного бухгалтера.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создании нового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должностной оклад руководителя устанавливается в кратности, определенной для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редприятий со списочной численностью работников до 50 человек, от величины среднемесячной заработной платы по отрасли (подотрасли, группе аналогичных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редприятий) за предшествующий период (год, полугодие) с последующим пересмотром должностного оклада в соответствии с настоящим Положением.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Величина среднемесячной заработной платы по </w:t>
      </w:r>
      <w:r w:rsidR="004A0593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редприятию исчисляется на основании данных бухгалтерского учета.</w:t>
      </w:r>
    </w:p>
    <w:p w:rsidR="00A61BEB" w:rsidRPr="00A61BEB" w:rsidRDefault="00A61BEB" w:rsidP="004A0593">
      <w:pPr>
        <w:widowControl w:val="0"/>
        <w:numPr>
          <w:ilvl w:val="2"/>
          <w:numId w:val="3"/>
        </w:numPr>
        <w:tabs>
          <w:tab w:val="left" w:pos="993"/>
          <w:tab w:val="left" w:pos="1418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Предшествующим периодом считается календарный период (год, полугодие), предшествующий месяцу заключения трудового договора с руководителем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A61BEB" w:rsidRPr="00A61BEB" w:rsidRDefault="00A61BEB" w:rsidP="004A0593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Выбор предшествующего периода определяется с </w:t>
      </w:r>
      <w:r w:rsidR="004A0593">
        <w:rPr>
          <w:rFonts w:cs="Times New Roman"/>
          <w:color w:val="000000"/>
          <w:lang w:bidi="ru-RU"/>
        </w:rPr>
        <w:t xml:space="preserve">учетом сезонности деятельности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, темпов инфляции и других причин.</w:t>
      </w:r>
    </w:p>
    <w:p w:rsidR="00A61BEB" w:rsidRDefault="00A61BEB" w:rsidP="004A0593">
      <w:pPr>
        <w:widowControl w:val="0"/>
        <w:numPr>
          <w:ilvl w:val="1"/>
          <w:numId w:val="3"/>
        </w:numPr>
        <w:tabs>
          <w:tab w:val="left" w:pos="993"/>
        </w:tabs>
        <w:ind w:firstLine="800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Должностные оклады заместителей руководителя и главного бухгалтера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устанавливаются на 10-30 процентов ниже до</w:t>
      </w:r>
      <w:r w:rsidR="004A0593">
        <w:rPr>
          <w:rFonts w:cs="Times New Roman"/>
          <w:color w:val="000000"/>
          <w:lang w:bidi="ru-RU"/>
        </w:rPr>
        <w:t xml:space="preserve">лжностного оклада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4A0593" w:rsidRPr="00A61BEB" w:rsidRDefault="004A0593" w:rsidP="004A0593">
      <w:pPr>
        <w:widowControl w:val="0"/>
        <w:tabs>
          <w:tab w:val="left" w:pos="993"/>
        </w:tabs>
        <w:ind w:left="800"/>
        <w:jc w:val="both"/>
        <w:rPr>
          <w:rFonts w:cs="Times New Roman"/>
          <w:color w:val="000000"/>
          <w:lang w:bidi="ru-RU"/>
        </w:rPr>
      </w:pPr>
    </w:p>
    <w:p w:rsidR="008576F1" w:rsidRPr="008576F1" w:rsidRDefault="008576F1" w:rsidP="008576F1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8576F1">
        <w:rPr>
          <w:rFonts w:cs="Times New Roman"/>
          <w:color w:val="000000"/>
          <w:lang w:bidi="ru-RU"/>
        </w:rPr>
        <w:t xml:space="preserve">Определение размера и порядка выплаты вознаграждения за результаты финансово-хозяйственной деятельности руководителю, его заместителям, главному бухгалтеру муниципального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8576F1">
        <w:rPr>
          <w:rFonts w:cs="Times New Roman"/>
          <w:color w:val="000000"/>
          <w:lang w:bidi="ru-RU"/>
        </w:rPr>
        <w:t xml:space="preserve"> </w:t>
      </w:r>
    </w:p>
    <w:p w:rsidR="008576F1" w:rsidRDefault="008576F1" w:rsidP="008576F1">
      <w:pPr>
        <w:pStyle w:val="21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8576F1" w:rsidRPr="00650657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50657">
        <w:rPr>
          <w:sz w:val="24"/>
          <w:szCs w:val="24"/>
        </w:rPr>
        <w:t xml:space="preserve">Руководителю </w:t>
      </w:r>
      <w:r w:rsidR="005639BC">
        <w:rPr>
          <w:sz w:val="24"/>
          <w:szCs w:val="24"/>
        </w:rPr>
        <w:t>Предприятия</w:t>
      </w:r>
      <w:r w:rsidRPr="00650657">
        <w:rPr>
          <w:sz w:val="24"/>
          <w:szCs w:val="24"/>
        </w:rPr>
        <w:t xml:space="preserve"> устанавливается вознаграждение за результаты финансово-хозяйственной деятельности в виде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650657">
        <w:rPr>
          <w:sz w:val="24"/>
          <w:szCs w:val="24"/>
        </w:rPr>
        <w:t xml:space="preserve"> или вознаграждения в процентах от должностного оклада (далее - премия).</w:t>
      </w:r>
    </w:p>
    <w:p w:rsidR="008576F1" w:rsidRPr="00650657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50657">
        <w:rPr>
          <w:sz w:val="24"/>
          <w:szCs w:val="24"/>
        </w:rPr>
        <w:t xml:space="preserve">Условием выплаты вознаграждения руководителю за результаты финансово-хозяйственной деятельности (как вознаграждения по нормативу от прибыли, так и премии) является достижение </w:t>
      </w:r>
      <w:r w:rsidR="005639BC">
        <w:rPr>
          <w:sz w:val="24"/>
          <w:szCs w:val="24"/>
        </w:rPr>
        <w:t>Предприятие</w:t>
      </w:r>
      <w:r w:rsidRPr="00650657">
        <w:rPr>
          <w:sz w:val="24"/>
          <w:szCs w:val="24"/>
        </w:rPr>
        <w:t>м конкретных результатов деятельности.</w:t>
      </w:r>
    </w:p>
    <w:p w:rsidR="008576F1" w:rsidRPr="005643EC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643EC">
        <w:rPr>
          <w:sz w:val="24"/>
          <w:szCs w:val="24"/>
        </w:rPr>
        <w:t xml:space="preserve">Вид и размер вознаграждения руководителю </w:t>
      </w:r>
      <w:r w:rsidR="005639BC" w:rsidRPr="005643EC">
        <w:rPr>
          <w:sz w:val="24"/>
          <w:szCs w:val="24"/>
        </w:rPr>
        <w:t>Предприятия</w:t>
      </w:r>
      <w:r w:rsidRPr="005643EC">
        <w:rPr>
          <w:sz w:val="24"/>
          <w:szCs w:val="24"/>
        </w:rPr>
        <w:t xml:space="preserve">, условия, при которых вознаграждение выплачивается полностью или частично, или не выплачивается, периодичность выплаты вознаграждения (расчетный период) определяются </w:t>
      </w:r>
      <w:r w:rsidR="005643EC" w:rsidRPr="005643EC">
        <w:rPr>
          <w:sz w:val="24"/>
          <w:szCs w:val="24"/>
        </w:rPr>
        <w:t>Положением о порядке премирования руководителей муниципальных унитарных предприятий городского округа Электросталь Московской области</w:t>
      </w:r>
      <w:r w:rsidR="005A76AC">
        <w:rPr>
          <w:sz w:val="24"/>
          <w:szCs w:val="24"/>
        </w:rPr>
        <w:t>, утвержденным распоряжением</w:t>
      </w:r>
      <w:r w:rsidR="005643EC" w:rsidRPr="005643EC">
        <w:rPr>
          <w:sz w:val="24"/>
          <w:szCs w:val="24"/>
        </w:rPr>
        <w:t xml:space="preserve"> </w:t>
      </w:r>
      <w:r w:rsidRPr="005643EC">
        <w:rPr>
          <w:sz w:val="24"/>
          <w:szCs w:val="24"/>
        </w:rPr>
        <w:t>Администраци</w:t>
      </w:r>
      <w:r w:rsidR="005A76AC">
        <w:rPr>
          <w:sz w:val="24"/>
          <w:szCs w:val="24"/>
        </w:rPr>
        <w:t>и</w:t>
      </w:r>
      <w:r w:rsidRPr="005643EC">
        <w:rPr>
          <w:sz w:val="24"/>
          <w:szCs w:val="24"/>
        </w:rPr>
        <w:t xml:space="preserve"> городского округа Электросталь М</w:t>
      </w:r>
      <w:r w:rsidR="005643EC" w:rsidRPr="005643EC">
        <w:rPr>
          <w:sz w:val="24"/>
          <w:szCs w:val="24"/>
        </w:rPr>
        <w:t>осковской области</w:t>
      </w:r>
      <w:r w:rsidR="005A76AC">
        <w:rPr>
          <w:sz w:val="24"/>
          <w:szCs w:val="24"/>
        </w:rPr>
        <w:t>.</w:t>
      </w:r>
      <w:r w:rsidR="005643EC" w:rsidRPr="005643EC">
        <w:rPr>
          <w:sz w:val="24"/>
          <w:szCs w:val="24"/>
        </w:rPr>
        <w:t xml:space="preserve"> </w:t>
      </w:r>
    </w:p>
    <w:p w:rsidR="008576F1" w:rsidRPr="005B11F5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Установление руководителю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вознаграждения по нормативу от прибыли муниципального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: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Норматив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определяется как отношение 12-месячных должностных окладов руководителя к сумме прибыли за предшествующий календарный год, остающейся в распоряжении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и уменьшенной на величину средств, направленных на потребление.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Расчет норматива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производится на основании данных бухгалтерского учета.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Норматив вознаграждения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пересматривается по согласованию сторон не реже одного раза в год.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Размер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определяется по данным бухгалтерского учета путем умножения суммы прибыли за вычетом из нее налогов, других обязательных платежей в бюджет и средств, направленных на потребление, за расчетный период (год, квартал или другой период), на норматив вознаграждения от прибыли.</w:t>
      </w:r>
    </w:p>
    <w:p w:rsidR="008576F1" w:rsidRPr="005B11F5" w:rsidRDefault="008576F1" w:rsidP="008576F1">
      <w:pPr>
        <w:pStyle w:val="21"/>
        <w:shd w:val="clear" w:color="auto" w:fill="auto"/>
        <w:spacing w:after="0" w:line="240" w:lineRule="auto"/>
        <w:ind w:firstLine="1038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Допускаются ежемесячные выплаты вознаграждения в виде аванса в размерах, не превышающих в совокупности 50% предполагаемой суммы вознаграждения за расчетный период.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Размер вознаграждения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ab/>
        <w:t>в расчете на год не может превышать 12-месячных должностных окладов.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Вознаграждение по нормативу от прибыли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выплачивается руководителю за счет и в пределах полученной прибыли за расчетный период.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При установлении</w:t>
      </w:r>
      <w:r w:rsidRPr="005B11F5">
        <w:rPr>
          <w:sz w:val="24"/>
          <w:szCs w:val="24"/>
        </w:rPr>
        <w:tab/>
        <w:t>руководителю</w:t>
      </w:r>
      <w:r w:rsidRPr="005B11F5">
        <w:rPr>
          <w:sz w:val="24"/>
          <w:szCs w:val="24"/>
        </w:rPr>
        <w:tab/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вознаграждения по нормативу от прибыли другие поощрительные выплаты, применяемые на предприятии, на руководителя не распространяются.</w:t>
      </w:r>
    </w:p>
    <w:p w:rsidR="008576F1" w:rsidRPr="005B11F5" w:rsidRDefault="008576F1" w:rsidP="008576F1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Установлен</w:t>
      </w:r>
      <w:r>
        <w:rPr>
          <w:sz w:val="24"/>
          <w:szCs w:val="24"/>
        </w:rPr>
        <w:t>ие вознаграждения в виде премии: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Руководителю, его заместителям, главному бухгалтеру </w:t>
      </w:r>
      <w:r w:rsidRPr="005643EC">
        <w:rPr>
          <w:sz w:val="24"/>
          <w:szCs w:val="24"/>
        </w:rPr>
        <w:t xml:space="preserve">устанавливается ежемесячная премия в размере до 70 процентов должностного оклада или ежеквартальная премия в размере до 210 процентов должностного оклада за достижение определенных трудовым договором результатов деятельности </w:t>
      </w:r>
      <w:r w:rsidR="005639BC" w:rsidRPr="005643EC">
        <w:rPr>
          <w:sz w:val="24"/>
          <w:szCs w:val="24"/>
        </w:rPr>
        <w:t>Предприятия</w:t>
      </w:r>
      <w:r w:rsidRPr="005643EC">
        <w:rPr>
          <w:sz w:val="24"/>
          <w:szCs w:val="24"/>
        </w:rPr>
        <w:t>, но не выше среднемесячного процента премий, установленного иным руководителям, а также специалистам и служащим</w:t>
      </w:r>
      <w:r w:rsidRPr="005B11F5">
        <w:rPr>
          <w:sz w:val="24"/>
          <w:szCs w:val="24"/>
        </w:rPr>
        <w:t xml:space="preserve">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В качестве показателей премирования могут быть указаны производственные, финансовые, качественные и иные показатели, исходя из особенностей </w:t>
      </w:r>
      <w:r>
        <w:rPr>
          <w:sz w:val="24"/>
          <w:szCs w:val="24"/>
        </w:rPr>
        <w:t xml:space="preserve">отрасли 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>, дос</w:t>
      </w:r>
      <w:r>
        <w:rPr>
          <w:sz w:val="24"/>
          <w:szCs w:val="24"/>
        </w:rPr>
        <w:t xml:space="preserve">тижение которых в деятельности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должно быть обеспечено руководителем, его заместителями, главным бухгалтером.</w:t>
      </w:r>
    </w:p>
    <w:p w:rsidR="008576F1" w:rsidRPr="005B11F5" w:rsidRDefault="008576F1" w:rsidP="008576F1">
      <w:pPr>
        <w:pStyle w:val="21"/>
        <w:numPr>
          <w:ilvl w:val="2"/>
          <w:numId w:val="5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>Премирование производится за счет средств на оплату труда, относимых на себестоимость продукции.</w:t>
      </w:r>
    </w:p>
    <w:p w:rsidR="008576F1" w:rsidRPr="00950627" w:rsidRDefault="008576F1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11F5">
        <w:rPr>
          <w:sz w:val="24"/>
          <w:szCs w:val="24"/>
        </w:rPr>
        <w:t xml:space="preserve">На руководителя, его заместителей, главного бухгалтера </w:t>
      </w:r>
      <w:r w:rsidR="005639BC">
        <w:rPr>
          <w:sz w:val="24"/>
          <w:szCs w:val="24"/>
        </w:rPr>
        <w:t>Предприятия</w:t>
      </w:r>
      <w:r w:rsidRPr="005B11F5">
        <w:rPr>
          <w:sz w:val="24"/>
          <w:szCs w:val="24"/>
        </w:rPr>
        <w:t xml:space="preserve"> при установлении премии могут распространяться другие единовременные поощрительные выплаты, применяемые на </w:t>
      </w:r>
      <w:r>
        <w:rPr>
          <w:sz w:val="24"/>
          <w:szCs w:val="24"/>
        </w:rPr>
        <w:t>п</w:t>
      </w:r>
      <w:r w:rsidRPr="005B11F5">
        <w:rPr>
          <w:sz w:val="24"/>
          <w:szCs w:val="24"/>
        </w:rPr>
        <w:t>редприятии и указанные в трудовом договоре.</w:t>
      </w:r>
    </w:p>
    <w:p w:rsidR="008576F1" w:rsidRPr="008576F1" w:rsidRDefault="008576F1" w:rsidP="008576F1">
      <w:pPr>
        <w:widowControl w:val="0"/>
        <w:tabs>
          <w:tab w:val="left" w:pos="2042"/>
        </w:tabs>
        <w:rPr>
          <w:rFonts w:cs="Times New Roman"/>
          <w:color w:val="000000"/>
          <w:lang w:bidi="ru-RU"/>
        </w:rPr>
      </w:pPr>
    </w:p>
    <w:p w:rsidR="008576F1" w:rsidRPr="008576F1" w:rsidRDefault="008576F1" w:rsidP="008576F1">
      <w:pPr>
        <w:widowControl w:val="0"/>
        <w:tabs>
          <w:tab w:val="left" w:pos="2042"/>
        </w:tabs>
        <w:rPr>
          <w:rFonts w:cs="Times New Roman"/>
          <w:color w:val="000000"/>
          <w:lang w:bidi="ru-RU"/>
        </w:rPr>
      </w:pPr>
    </w:p>
    <w:p w:rsidR="00A61BEB" w:rsidRDefault="00A61BEB" w:rsidP="00950627">
      <w:pPr>
        <w:widowControl w:val="0"/>
        <w:numPr>
          <w:ilvl w:val="0"/>
          <w:numId w:val="3"/>
        </w:numPr>
        <w:tabs>
          <w:tab w:val="left" w:pos="284"/>
        </w:tabs>
        <w:jc w:val="center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Компенсации и выплаты социального характера руководителю </w:t>
      </w:r>
      <w:r w:rsidR="005639BC">
        <w:rPr>
          <w:rFonts w:cs="Times New Roman"/>
          <w:color w:val="000000"/>
          <w:lang w:bidi="ru-RU"/>
        </w:rPr>
        <w:t>Предприятия</w:t>
      </w:r>
      <w:r w:rsidR="00950627">
        <w:rPr>
          <w:rFonts w:cs="Times New Roman"/>
          <w:color w:val="000000"/>
          <w:lang w:bidi="ru-RU"/>
        </w:rPr>
        <w:t>.</w:t>
      </w:r>
    </w:p>
    <w:p w:rsidR="00950627" w:rsidRPr="00A61BEB" w:rsidRDefault="00950627" w:rsidP="00950627">
      <w:pPr>
        <w:widowControl w:val="0"/>
        <w:tabs>
          <w:tab w:val="left" w:pos="284"/>
        </w:tabs>
        <w:rPr>
          <w:rFonts w:cs="Times New Roman"/>
          <w:color w:val="000000"/>
          <w:lang w:bidi="ru-RU"/>
        </w:rPr>
      </w:pPr>
    </w:p>
    <w:p w:rsidR="00950627" w:rsidRPr="00950627" w:rsidRDefault="00950627" w:rsidP="00950627">
      <w:pPr>
        <w:pStyle w:val="af0"/>
        <w:widowControl w:val="0"/>
        <w:numPr>
          <w:ilvl w:val="0"/>
          <w:numId w:val="5"/>
        </w:numPr>
        <w:tabs>
          <w:tab w:val="left" w:pos="284"/>
        </w:tabs>
        <w:jc w:val="both"/>
        <w:rPr>
          <w:rFonts w:cs="Times New Roman"/>
          <w:vanish/>
        </w:rPr>
      </w:pPr>
    </w:p>
    <w:p w:rsidR="00A61BEB" w:rsidRPr="00950627" w:rsidRDefault="00A61BEB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0627">
        <w:rPr>
          <w:sz w:val="24"/>
          <w:szCs w:val="24"/>
        </w:rPr>
        <w:t>Возмещение расходов, связанных со служебным</w:t>
      </w:r>
      <w:r w:rsidR="00950627">
        <w:rPr>
          <w:sz w:val="24"/>
          <w:szCs w:val="24"/>
        </w:rPr>
        <w:t xml:space="preserve">и командировками, руководителю </w:t>
      </w:r>
      <w:r w:rsidR="005639BC">
        <w:rPr>
          <w:sz w:val="24"/>
          <w:szCs w:val="24"/>
        </w:rPr>
        <w:t>Предприятия</w:t>
      </w:r>
      <w:r w:rsidRPr="00950627">
        <w:rPr>
          <w:sz w:val="24"/>
          <w:szCs w:val="24"/>
        </w:rPr>
        <w:t xml:space="preserve"> осуществляется в порядке и размерах, определенных законодательством Российской Федерации.</w:t>
      </w:r>
    </w:p>
    <w:p w:rsidR="00A61BEB" w:rsidRPr="00950627" w:rsidRDefault="00A61BEB" w:rsidP="00950627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0627">
        <w:rPr>
          <w:sz w:val="24"/>
          <w:szCs w:val="24"/>
        </w:rPr>
        <w:t>Компенсационные (за исключением выплат, учитываемых при исчислении среднего заработка) и выплаты социального характера (кроме выплат, предусмотренных пунктом 5.3 настоящего Положения) производятся в соответствии с нормативными правовыми актами Российской Федерации, нормативными правовыми актами Московской области, а также муниципальными правовыми актами.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Необходимость командирования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, повышения его квалификации, использования личного легкового автомобиля для служебных поездок, связанные с компенсационными выплатами в счет возмещения понесенных руководителем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материальных затрат, определяются </w:t>
      </w:r>
      <w:r w:rsidR="00284A15">
        <w:rPr>
          <w:rFonts w:cs="Times New Roman"/>
          <w:color w:val="000000"/>
          <w:lang w:bidi="ru-RU"/>
        </w:rPr>
        <w:t>А</w:t>
      </w:r>
      <w:r w:rsidRPr="00A61BEB">
        <w:rPr>
          <w:rFonts w:cs="Times New Roman"/>
          <w:color w:val="000000"/>
          <w:lang w:bidi="ru-RU"/>
        </w:rPr>
        <w:t xml:space="preserve">дминистрацией </w:t>
      </w:r>
      <w:r w:rsidR="00284A15">
        <w:rPr>
          <w:rFonts w:cs="Times New Roman"/>
          <w:color w:val="000000"/>
          <w:lang w:bidi="ru-RU"/>
        </w:rPr>
        <w:t>городского округа Электросталь</w:t>
      </w:r>
      <w:r w:rsidRPr="00A61BEB">
        <w:rPr>
          <w:rFonts w:cs="Times New Roman"/>
          <w:color w:val="000000"/>
          <w:lang w:bidi="ru-RU"/>
        </w:rPr>
        <w:t xml:space="preserve"> Московской области (Учредителем).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Руководителю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выплачиваться:</w:t>
      </w:r>
    </w:p>
    <w:p w:rsidR="00A61BEB" w:rsidRPr="00A61BEB" w:rsidRDefault="00A61BEB" w:rsidP="00284A15">
      <w:pPr>
        <w:widowControl w:val="0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материальная помощь в размере двух должностных окладов в год к ежегодному оплачиваемому отпуску;</w:t>
      </w:r>
    </w:p>
    <w:p w:rsidR="00A61BEB" w:rsidRPr="00A61BEB" w:rsidRDefault="00A61BEB" w:rsidP="00284A15">
      <w:pPr>
        <w:widowControl w:val="0"/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выходное пособие при расторжении трудового договора по инициативе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в связи с выходом на пенсию по старости в размере до десяти должностных окладов в зависимости от стажа работы на </w:t>
      </w:r>
      <w:r w:rsidR="00284A15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 xml:space="preserve">редприятии в должности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>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Размер выходного пособия при расторжении трудового договора по инициативе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в связи с выходом на пенсию по старости рассчитывается дифференцированно в зависимости от стажа работы руководителя на </w:t>
      </w:r>
      <w:r w:rsidR="00284A15">
        <w:rPr>
          <w:rFonts w:cs="Times New Roman"/>
          <w:color w:val="000000"/>
          <w:lang w:bidi="ru-RU"/>
        </w:rPr>
        <w:t>п</w:t>
      </w:r>
      <w:r w:rsidRPr="00A61BEB">
        <w:rPr>
          <w:rFonts w:cs="Times New Roman"/>
          <w:color w:val="000000"/>
          <w:lang w:bidi="ru-RU"/>
        </w:rPr>
        <w:t>редприятии исходя из следующего: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1 года до 3 лет - в размере одного должностного оклада;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3 до 5 лет - в размере трех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5 до 10 лет - в размере пяти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от 10 до 15 лет - в размере семи должностных окладов;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 xml:space="preserve">при стаже работы руководителя </w:t>
      </w:r>
      <w:r w:rsidR="005639BC">
        <w:rPr>
          <w:rFonts w:cs="Times New Roman"/>
          <w:color w:val="000000"/>
          <w:lang w:bidi="ru-RU"/>
        </w:rPr>
        <w:t>Предприятия</w:t>
      </w:r>
      <w:r w:rsidRPr="00A61BEB">
        <w:rPr>
          <w:rFonts w:cs="Times New Roman"/>
          <w:color w:val="000000"/>
          <w:lang w:bidi="ru-RU"/>
        </w:rPr>
        <w:t xml:space="preserve"> свыше 15 лет - в размере десяти должностных окладов.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При расторжении трудового договора с руководителем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по любым установленным законодательством Российской Федерации основаниям выходные пособия, компенсационные и иные выплаты в любой форме выплачиваются в совокупном размере, не превышающем трехкратный средний месячный заработок.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Выплата выходных пособий не предусматривается в случаях увольнения по основаниям, которые относятся к дисциплинарным взысканиям, или по установленным основаниям, связанным с совершением виновных действий (бездействия).</w:t>
      </w:r>
    </w:p>
    <w:p w:rsidR="00A61BEB" w:rsidRPr="00A61BEB" w:rsidRDefault="00A61BEB" w:rsidP="00284A15">
      <w:pPr>
        <w:widowControl w:val="0"/>
        <w:ind w:firstLine="709"/>
        <w:jc w:val="both"/>
        <w:rPr>
          <w:rFonts w:cs="Times New Roman"/>
          <w:color w:val="000000"/>
          <w:lang w:bidi="ru-RU"/>
        </w:rPr>
      </w:pPr>
      <w:r w:rsidRPr="00A61BEB">
        <w:rPr>
          <w:rFonts w:cs="Times New Roman"/>
          <w:color w:val="000000"/>
          <w:lang w:bidi="ru-RU"/>
        </w:rPr>
        <w:t>Конкретные размеры указанных выплат определяются трудовым договором.</w:t>
      </w:r>
    </w:p>
    <w:p w:rsidR="00A61BEB" w:rsidRPr="00284A15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В трудовой договор с руководителем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быть включены положения по регулированию вопросов социально-бытовой сферы, действующие на </w:t>
      </w:r>
      <w:r w:rsidR="00284A15">
        <w:rPr>
          <w:sz w:val="24"/>
          <w:szCs w:val="24"/>
        </w:rPr>
        <w:t>п</w:t>
      </w:r>
      <w:r w:rsidRPr="00284A15">
        <w:rPr>
          <w:sz w:val="24"/>
          <w:szCs w:val="24"/>
        </w:rPr>
        <w:t>редприятии (оплата путевки в санаторно-курортное учреждение (полная или частичная) и другие положения).</w:t>
      </w:r>
    </w:p>
    <w:p w:rsidR="00A61BEB" w:rsidRDefault="00A61BEB" w:rsidP="00284A15">
      <w:pPr>
        <w:pStyle w:val="21"/>
        <w:numPr>
          <w:ilvl w:val="1"/>
          <w:numId w:val="5"/>
        </w:numPr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4A15">
        <w:rPr>
          <w:sz w:val="24"/>
          <w:szCs w:val="24"/>
        </w:rPr>
        <w:t xml:space="preserve">Выплаты социального характера руководителю </w:t>
      </w:r>
      <w:r w:rsidR="005639BC">
        <w:rPr>
          <w:sz w:val="24"/>
          <w:szCs w:val="24"/>
        </w:rPr>
        <w:t>Предприятия</w:t>
      </w:r>
      <w:r w:rsidRPr="00284A15">
        <w:rPr>
          <w:sz w:val="24"/>
          <w:szCs w:val="24"/>
        </w:rPr>
        <w:t xml:space="preserve"> могут производиться только при условии отсутствия задолженности по оплат</w:t>
      </w:r>
      <w:r w:rsidR="00284A15">
        <w:rPr>
          <w:sz w:val="24"/>
          <w:szCs w:val="24"/>
        </w:rPr>
        <w:t xml:space="preserve">е труда работникам </w:t>
      </w:r>
      <w:r w:rsidR="005639BC">
        <w:rPr>
          <w:sz w:val="24"/>
          <w:szCs w:val="24"/>
        </w:rPr>
        <w:t>Предприятия</w:t>
      </w:r>
      <w:r w:rsidR="00284A15">
        <w:rPr>
          <w:sz w:val="24"/>
          <w:szCs w:val="24"/>
        </w:rPr>
        <w:t>.</w:t>
      </w:r>
    </w:p>
    <w:p w:rsidR="00F23C12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F23C12" w:rsidRDefault="00F23C12" w:rsidP="00F23C12">
      <w:pPr>
        <w:pStyle w:val="21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0D6A83" w:rsidRPr="009C4F65" w:rsidRDefault="000D6A83" w:rsidP="00E200B0">
      <w:pPr>
        <w:rPr>
          <w:sz w:val="36"/>
          <w:szCs w:val="36"/>
        </w:rPr>
      </w:pPr>
      <w:bookmarkStart w:id="0" w:name="_GoBack"/>
      <w:bookmarkEnd w:id="0"/>
    </w:p>
    <w:sectPr w:rsidR="000D6A83" w:rsidRPr="009C4F65" w:rsidSect="00A2653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BF" w:rsidRDefault="00DC2BBF" w:rsidP="00A26539">
      <w:r>
        <w:separator/>
      </w:r>
    </w:p>
  </w:endnote>
  <w:endnote w:type="continuationSeparator" w:id="0">
    <w:p w:rsidR="00DC2BBF" w:rsidRDefault="00DC2BBF" w:rsidP="00A2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BF" w:rsidRDefault="00DC2BBF" w:rsidP="00A26539">
      <w:r>
        <w:separator/>
      </w:r>
    </w:p>
  </w:footnote>
  <w:footnote w:type="continuationSeparator" w:id="0">
    <w:p w:rsidR="00DC2BBF" w:rsidRDefault="00DC2BBF" w:rsidP="00A2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39" w:rsidRDefault="00A2653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1F55">
      <w:rPr>
        <w:noProof/>
      </w:rPr>
      <w:t>7</w:t>
    </w:r>
    <w:r>
      <w:fldChar w:fldCharType="end"/>
    </w:r>
  </w:p>
  <w:p w:rsidR="00A26539" w:rsidRDefault="00A265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6F50"/>
    <w:multiLevelType w:val="multilevel"/>
    <w:tmpl w:val="3B769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39DD1EBC"/>
    <w:multiLevelType w:val="hybridMultilevel"/>
    <w:tmpl w:val="745E9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A5CF1"/>
    <w:multiLevelType w:val="multilevel"/>
    <w:tmpl w:val="58DC8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15B2D"/>
    <w:multiLevelType w:val="multilevel"/>
    <w:tmpl w:val="71369ED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24CFB"/>
    <w:rsid w:val="00067B44"/>
    <w:rsid w:val="000C09A6"/>
    <w:rsid w:val="000D6A83"/>
    <w:rsid w:val="000F4FA3"/>
    <w:rsid w:val="00125556"/>
    <w:rsid w:val="00135D18"/>
    <w:rsid w:val="001B4A36"/>
    <w:rsid w:val="001C7C27"/>
    <w:rsid w:val="00251CCB"/>
    <w:rsid w:val="00273625"/>
    <w:rsid w:val="00284A15"/>
    <w:rsid w:val="002C2ABF"/>
    <w:rsid w:val="002E796F"/>
    <w:rsid w:val="00342836"/>
    <w:rsid w:val="003B6483"/>
    <w:rsid w:val="003F31D4"/>
    <w:rsid w:val="00403261"/>
    <w:rsid w:val="00491D93"/>
    <w:rsid w:val="004A0593"/>
    <w:rsid w:val="004C0E0E"/>
    <w:rsid w:val="004F1750"/>
    <w:rsid w:val="00503223"/>
    <w:rsid w:val="00504369"/>
    <w:rsid w:val="00515EC2"/>
    <w:rsid w:val="005565D7"/>
    <w:rsid w:val="005614B8"/>
    <w:rsid w:val="005639BC"/>
    <w:rsid w:val="005643EC"/>
    <w:rsid w:val="0058294C"/>
    <w:rsid w:val="005A76AC"/>
    <w:rsid w:val="005B5B19"/>
    <w:rsid w:val="005E75CE"/>
    <w:rsid w:val="00654D06"/>
    <w:rsid w:val="00684AD6"/>
    <w:rsid w:val="006C5045"/>
    <w:rsid w:val="006F7B9A"/>
    <w:rsid w:val="0072220D"/>
    <w:rsid w:val="00770635"/>
    <w:rsid w:val="007B1F55"/>
    <w:rsid w:val="007F698B"/>
    <w:rsid w:val="00845208"/>
    <w:rsid w:val="008576F1"/>
    <w:rsid w:val="008808E0"/>
    <w:rsid w:val="008855D4"/>
    <w:rsid w:val="0089408F"/>
    <w:rsid w:val="00903481"/>
    <w:rsid w:val="00931221"/>
    <w:rsid w:val="00950627"/>
    <w:rsid w:val="00985378"/>
    <w:rsid w:val="009A19A1"/>
    <w:rsid w:val="009C4F65"/>
    <w:rsid w:val="00A26539"/>
    <w:rsid w:val="00A35B1D"/>
    <w:rsid w:val="00A37D17"/>
    <w:rsid w:val="00A61BEB"/>
    <w:rsid w:val="00A8176C"/>
    <w:rsid w:val="00AA2C4B"/>
    <w:rsid w:val="00AC4C04"/>
    <w:rsid w:val="00AC5AB7"/>
    <w:rsid w:val="00B75C77"/>
    <w:rsid w:val="00B867A7"/>
    <w:rsid w:val="00BE3ACF"/>
    <w:rsid w:val="00BF6853"/>
    <w:rsid w:val="00C15259"/>
    <w:rsid w:val="00C51477"/>
    <w:rsid w:val="00C51C8A"/>
    <w:rsid w:val="00CF65E9"/>
    <w:rsid w:val="00DA0872"/>
    <w:rsid w:val="00DC2BBF"/>
    <w:rsid w:val="00DC35E4"/>
    <w:rsid w:val="00E200B0"/>
    <w:rsid w:val="00E22BB9"/>
    <w:rsid w:val="00E23808"/>
    <w:rsid w:val="00EB0892"/>
    <w:rsid w:val="00F23C12"/>
    <w:rsid w:val="00F36DE2"/>
    <w:rsid w:val="00F466A0"/>
    <w:rsid w:val="00F53D6B"/>
    <w:rsid w:val="00F911DE"/>
    <w:rsid w:val="00FC1C14"/>
    <w:rsid w:val="00FC520F"/>
    <w:rsid w:val="00FC62B4"/>
    <w:rsid w:val="00FC7BEF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D1D0D64-1D50-47AB-A523-2712A3A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D6A83"/>
    <w:rPr>
      <w:color w:val="0000FF"/>
      <w:u w:val="single"/>
    </w:rPr>
  </w:style>
  <w:style w:type="character" w:customStyle="1" w:styleId="2105pt">
    <w:name w:val="Основной текст (2) + 10;5 pt"/>
    <w:rsid w:val="001B4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1B4A3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A36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6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26539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A26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26539"/>
    <w:rPr>
      <w:rFonts w:cs="Arial"/>
      <w:sz w:val="24"/>
      <w:szCs w:val="24"/>
    </w:rPr>
  </w:style>
  <w:style w:type="character" w:customStyle="1" w:styleId="a4">
    <w:name w:val="Основной текст Знак"/>
    <w:link w:val="a3"/>
    <w:rsid w:val="00A26539"/>
    <w:rPr>
      <w:rFonts w:ascii="Arial" w:hAnsi="Arial"/>
      <w:sz w:val="24"/>
    </w:rPr>
  </w:style>
  <w:style w:type="character" w:customStyle="1" w:styleId="ad">
    <w:name w:val="Колонтитул_"/>
    <w:rsid w:val="00A6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rsid w:val="00A6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rsid w:val="00E2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50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19</cp:revision>
  <cp:lastPrinted>2020-04-24T08:24:00Z</cp:lastPrinted>
  <dcterms:created xsi:type="dcterms:W3CDTF">2018-06-14T09:34:00Z</dcterms:created>
  <dcterms:modified xsi:type="dcterms:W3CDTF">2020-04-24T08:32:00Z</dcterms:modified>
</cp:coreProperties>
</file>