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F64" w:rsidRPr="00B50679" w:rsidRDefault="00297095" w:rsidP="00544F64">
      <w:pPr>
        <w:rPr>
          <w:b/>
          <w:sz w:val="24"/>
          <w:szCs w:val="24"/>
        </w:rPr>
      </w:pPr>
      <w:r w:rsidRPr="00B50679">
        <w:rPr>
          <w:b/>
          <w:sz w:val="24"/>
          <w:szCs w:val="24"/>
        </w:rPr>
        <w:t>Состоялось 51</w:t>
      </w:r>
      <w:r w:rsidR="00544F64" w:rsidRPr="00B50679">
        <w:rPr>
          <w:b/>
          <w:sz w:val="24"/>
          <w:szCs w:val="24"/>
        </w:rPr>
        <w:t xml:space="preserve"> заседание Совета депутатов</w:t>
      </w:r>
    </w:p>
    <w:p w:rsidR="00544F64" w:rsidRPr="00297095" w:rsidRDefault="00544F64" w:rsidP="00544F64">
      <w:pPr>
        <w:rPr>
          <w:sz w:val="24"/>
          <w:szCs w:val="24"/>
        </w:rPr>
      </w:pPr>
    </w:p>
    <w:p w:rsidR="00544F64" w:rsidRPr="00297095" w:rsidRDefault="00297095" w:rsidP="00E403DE">
      <w:pPr>
        <w:ind w:firstLine="709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23 ноября</w:t>
      </w:r>
      <w:r w:rsidR="00544F64" w:rsidRPr="00297095">
        <w:rPr>
          <w:sz w:val="24"/>
          <w:szCs w:val="24"/>
        </w:rPr>
        <w:t xml:space="preserve"> с</w:t>
      </w:r>
      <w:r>
        <w:rPr>
          <w:sz w:val="24"/>
          <w:szCs w:val="24"/>
        </w:rPr>
        <w:t>остоялось 51</w:t>
      </w:r>
      <w:r w:rsidR="00544F64" w:rsidRPr="00297095">
        <w:rPr>
          <w:sz w:val="24"/>
          <w:szCs w:val="24"/>
        </w:rPr>
        <w:t xml:space="preserve"> заседание Совета депутатов</w:t>
      </w:r>
      <w:r w:rsidR="00687B1F" w:rsidRPr="00297095">
        <w:rPr>
          <w:sz w:val="24"/>
          <w:szCs w:val="24"/>
        </w:rPr>
        <w:t xml:space="preserve"> городского округа Электросталь</w:t>
      </w:r>
      <w:r w:rsidR="00544F64" w:rsidRPr="00297095">
        <w:rPr>
          <w:sz w:val="24"/>
          <w:szCs w:val="24"/>
        </w:rPr>
        <w:t>. В ходе заседания муниципальные законодатели приняли ряд решений, в частности, о внесении изменений в решение Совета депутатов о бюджете городского округа Электросталь Московской области на 2018 год и плановый период 2019 и 2020 годов и приложения к нему</w:t>
      </w:r>
      <w:r>
        <w:rPr>
          <w:sz w:val="24"/>
          <w:szCs w:val="24"/>
        </w:rPr>
        <w:t>.</w:t>
      </w:r>
      <w:bookmarkEnd w:id="0"/>
    </w:p>
    <w:p w:rsidR="00544F64" w:rsidRPr="00297095" w:rsidRDefault="00966FE6" w:rsidP="005949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Проектом решения предусмотрено общее </w:t>
      </w:r>
      <w:r w:rsidRPr="00966FE6">
        <w:rPr>
          <w:sz w:val="24"/>
          <w:szCs w:val="24"/>
        </w:rPr>
        <w:t xml:space="preserve">уменьшение доходов бюджета на 2018 </w:t>
      </w:r>
      <w:r>
        <w:rPr>
          <w:sz w:val="24"/>
          <w:szCs w:val="24"/>
        </w:rPr>
        <w:t xml:space="preserve">год </w:t>
      </w:r>
      <w:r w:rsidRPr="00966FE6">
        <w:rPr>
          <w:sz w:val="24"/>
          <w:szCs w:val="24"/>
        </w:rPr>
        <w:t>на</w:t>
      </w:r>
      <w:r>
        <w:rPr>
          <w:sz w:val="24"/>
          <w:szCs w:val="24"/>
        </w:rPr>
        <w:t xml:space="preserve"> 141 </w:t>
      </w:r>
      <w:r w:rsidRPr="00966FE6">
        <w:rPr>
          <w:sz w:val="24"/>
          <w:szCs w:val="24"/>
        </w:rPr>
        <w:t xml:space="preserve">442,5 тыс. рублей, </w:t>
      </w:r>
      <w:r w:rsidRPr="00CB1B03">
        <w:rPr>
          <w:sz w:val="24"/>
          <w:szCs w:val="24"/>
        </w:rPr>
        <w:t xml:space="preserve">в том числе за счет снижения доходов по межбюджетным трансфертам, получаемым из других бюджетов бюджетной </w:t>
      </w:r>
      <w:r>
        <w:rPr>
          <w:sz w:val="24"/>
          <w:szCs w:val="24"/>
        </w:rPr>
        <w:t>системы РФ в сумме 100 420</w:t>
      </w:r>
      <w:r w:rsidRPr="00CB1B03">
        <w:rPr>
          <w:sz w:val="24"/>
          <w:szCs w:val="24"/>
        </w:rPr>
        <w:t xml:space="preserve">,6 тыс. рублей, снижения прогнозных показателей по неналоговым доходам на </w:t>
      </w:r>
      <w:r w:rsidR="00E403DE">
        <w:rPr>
          <w:sz w:val="24"/>
          <w:szCs w:val="24"/>
        </w:rPr>
        <w:t>40 </w:t>
      </w:r>
      <w:r>
        <w:rPr>
          <w:sz w:val="24"/>
          <w:szCs w:val="24"/>
        </w:rPr>
        <w:t>021,2</w:t>
      </w:r>
      <w:r w:rsidRPr="00537BC0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, а также уменьшения прочих безвозмездных поступлений в бюджет городского округа в сумме 1000,7 тыс. рублей.</w:t>
      </w:r>
    </w:p>
    <w:p w:rsidR="0059499C" w:rsidRPr="0059499C" w:rsidRDefault="0059499C" w:rsidP="008439F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9499C">
        <w:rPr>
          <w:rFonts w:eastAsiaTheme="minorHAnsi"/>
          <w:sz w:val="24"/>
          <w:szCs w:val="24"/>
          <w:lang w:eastAsia="en-US"/>
        </w:rPr>
        <w:t>Проектом решения предусмотрено увеличение доходов и расходов бюджета на плановый период 2019 года за счет межбюджетных трансфертов, получаемых из других бюджетов бюджетной системы РФ в сумме 186 677,5 тыс. рублей, а также увеличение доходов и расходов бюджета на плановый период 2020 года за счет налоговых доходов на исполнение муниципальной гарантии в сумме 10 000,0 рублей.</w:t>
      </w:r>
    </w:p>
    <w:p w:rsidR="0059499C" w:rsidRPr="0059499C" w:rsidRDefault="0059499C" w:rsidP="008439F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9499C">
        <w:rPr>
          <w:rFonts w:eastAsiaTheme="minorHAnsi"/>
          <w:sz w:val="24"/>
          <w:szCs w:val="24"/>
          <w:lang w:eastAsia="en-US"/>
        </w:rPr>
        <w:t>Таким образом, основные характеристики бюджета городского округа Электросталь на плановый период 2019 и 2020 годов составят:</w:t>
      </w:r>
    </w:p>
    <w:p w:rsidR="0059499C" w:rsidRPr="0059499C" w:rsidRDefault="008439FC" w:rsidP="008439F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Доходы на 2019 год – </w:t>
      </w:r>
      <w:r w:rsidR="0059499C" w:rsidRPr="0059499C">
        <w:rPr>
          <w:rFonts w:eastAsiaTheme="minorHAnsi"/>
          <w:sz w:val="24"/>
          <w:szCs w:val="24"/>
          <w:lang w:eastAsia="en-US"/>
        </w:rPr>
        <w:t>5 656 977,8 тыс. рублей</w:t>
      </w:r>
      <w:r>
        <w:rPr>
          <w:rFonts w:eastAsiaTheme="minorHAnsi"/>
          <w:sz w:val="24"/>
          <w:szCs w:val="24"/>
          <w:lang w:eastAsia="en-US"/>
        </w:rPr>
        <w:t xml:space="preserve">, расходы </w:t>
      </w:r>
      <w:r w:rsidR="0059499C" w:rsidRPr="0059499C">
        <w:rPr>
          <w:rFonts w:eastAsiaTheme="minorHAnsi"/>
          <w:sz w:val="24"/>
          <w:szCs w:val="24"/>
          <w:lang w:eastAsia="en-US"/>
        </w:rPr>
        <w:t>на 2019 год – 5 656 977,8 тыс. рублей, дефицит на 2019 год – 0 тыс. рублей;</w:t>
      </w:r>
    </w:p>
    <w:p w:rsidR="00544F64" w:rsidRPr="008439FC" w:rsidRDefault="0059499C" w:rsidP="008439F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439FC">
        <w:rPr>
          <w:rFonts w:eastAsiaTheme="minorHAnsi"/>
          <w:sz w:val="24"/>
          <w:szCs w:val="24"/>
          <w:lang w:eastAsia="en-US"/>
        </w:rPr>
        <w:t>Д</w:t>
      </w:r>
      <w:r w:rsidR="008439FC">
        <w:rPr>
          <w:rFonts w:eastAsiaTheme="minorHAnsi"/>
          <w:sz w:val="24"/>
          <w:szCs w:val="24"/>
          <w:lang w:eastAsia="en-US"/>
        </w:rPr>
        <w:t>оходы на 2020 год –</w:t>
      </w:r>
      <w:r w:rsidRPr="008439FC">
        <w:rPr>
          <w:rFonts w:eastAsiaTheme="minorHAnsi"/>
          <w:sz w:val="24"/>
          <w:szCs w:val="24"/>
          <w:lang w:eastAsia="en-US"/>
        </w:rPr>
        <w:t xml:space="preserve"> 5 033 465,9 тыс. рублей, расходы на 2020 год – 5 033 465,9 тыс. рублей, дефицит на 2020 год – 0 тыс. рублей.</w:t>
      </w:r>
    </w:p>
    <w:p w:rsidR="0059499C" w:rsidRPr="008439FC" w:rsidRDefault="00C652BD" w:rsidP="00C652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законодатели приняли решения о</w:t>
      </w:r>
      <w:r w:rsidR="0059499C" w:rsidRPr="0059499C">
        <w:rPr>
          <w:sz w:val="24"/>
          <w:szCs w:val="24"/>
        </w:rPr>
        <w:t xml:space="preserve"> проведении публичных слушаний по обсуждению проекта бюджета городского округа Электросталь Московской области на 2019 год и на плановый</w:t>
      </w:r>
      <w:r w:rsidR="008439FC">
        <w:rPr>
          <w:sz w:val="24"/>
          <w:szCs w:val="24"/>
        </w:rPr>
        <w:t xml:space="preserve"> </w:t>
      </w:r>
      <w:r w:rsidR="0059499C" w:rsidRPr="008439FC">
        <w:rPr>
          <w:sz w:val="24"/>
          <w:szCs w:val="24"/>
        </w:rPr>
        <w:t>период 2020 и 2021 годов</w:t>
      </w:r>
      <w:r w:rsidR="00EF4FC5">
        <w:rPr>
          <w:sz w:val="24"/>
          <w:szCs w:val="24"/>
        </w:rPr>
        <w:t>,</w:t>
      </w:r>
      <w:r w:rsidRPr="00C652BD">
        <w:rPr>
          <w:sz w:val="24"/>
          <w:szCs w:val="24"/>
        </w:rPr>
        <w:t xml:space="preserve"> </w:t>
      </w:r>
      <w:r>
        <w:rPr>
          <w:sz w:val="24"/>
          <w:szCs w:val="24"/>
        </w:rPr>
        <w:t>о присвоении званий</w:t>
      </w:r>
      <w:r w:rsidRPr="008439FC">
        <w:rPr>
          <w:sz w:val="24"/>
          <w:szCs w:val="24"/>
        </w:rPr>
        <w:t xml:space="preserve"> «Почетный гражданин</w:t>
      </w:r>
      <w:r>
        <w:rPr>
          <w:sz w:val="24"/>
          <w:szCs w:val="24"/>
        </w:rPr>
        <w:t xml:space="preserve"> </w:t>
      </w:r>
      <w:r w:rsidRPr="008439FC">
        <w:rPr>
          <w:sz w:val="24"/>
          <w:szCs w:val="24"/>
        </w:rPr>
        <w:t>города Электросталь»</w:t>
      </w:r>
      <w:r>
        <w:rPr>
          <w:sz w:val="24"/>
          <w:szCs w:val="24"/>
        </w:rPr>
        <w:t xml:space="preserve"> и </w:t>
      </w:r>
      <w:r w:rsidRPr="0059499C">
        <w:rPr>
          <w:sz w:val="24"/>
          <w:szCs w:val="24"/>
        </w:rPr>
        <w:t>«Почетный ветеран</w:t>
      </w:r>
      <w:r>
        <w:rPr>
          <w:sz w:val="24"/>
          <w:szCs w:val="24"/>
        </w:rPr>
        <w:t xml:space="preserve"> </w:t>
      </w:r>
      <w:r w:rsidRPr="008439FC">
        <w:rPr>
          <w:sz w:val="24"/>
          <w:szCs w:val="24"/>
        </w:rPr>
        <w:t>городского округа Электросталь»</w:t>
      </w:r>
      <w:r>
        <w:rPr>
          <w:sz w:val="24"/>
          <w:szCs w:val="24"/>
        </w:rPr>
        <w:t xml:space="preserve"> и</w:t>
      </w:r>
      <w:r w:rsidR="00620C13">
        <w:rPr>
          <w:sz w:val="24"/>
          <w:szCs w:val="24"/>
        </w:rPr>
        <w:t xml:space="preserve"> внесли </w:t>
      </w:r>
      <w:r w:rsidR="0059499C" w:rsidRPr="008439FC">
        <w:rPr>
          <w:sz w:val="24"/>
          <w:szCs w:val="24"/>
        </w:rPr>
        <w:t>изменения в Положение о порядке наименования и переименования улиц, бульваров, площадей, установки памятников, скульптурных композиций, мемориальных досок, памятных знаков на территории городского округа</w:t>
      </w:r>
      <w:r>
        <w:rPr>
          <w:sz w:val="24"/>
          <w:szCs w:val="24"/>
        </w:rPr>
        <w:t>.</w:t>
      </w:r>
    </w:p>
    <w:p w:rsidR="0059499C" w:rsidRDefault="0059499C" w:rsidP="00620C13">
      <w:pPr>
        <w:jc w:val="both"/>
        <w:rPr>
          <w:sz w:val="24"/>
          <w:szCs w:val="24"/>
        </w:rPr>
      </w:pPr>
    </w:p>
    <w:p w:rsidR="00620C13" w:rsidRDefault="00620C13" w:rsidP="00620C13">
      <w:pPr>
        <w:jc w:val="both"/>
        <w:rPr>
          <w:sz w:val="24"/>
          <w:szCs w:val="24"/>
        </w:rPr>
      </w:pPr>
    </w:p>
    <w:p w:rsidR="00620C13" w:rsidRPr="00620C13" w:rsidRDefault="00620C13" w:rsidP="00620C13">
      <w:pPr>
        <w:jc w:val="both"/>
        <w:rPr>
          <w:sz w:val="24"/>
          <w:szCs w:val="24"/>
        </w:rPr>
      </w:pPr>
    </w:p>
    <w:p w:rsidR="00544F64" w:rsidRPr="00297095" w:rsidRDefault="00544F64" w:rsidP="00544F64">
      <w:pPr>
        <w:rPr>
          <w:i/>
          <w:sz w:val="24"/>
          <w:szCs w:val="24"/>
        </w:rPr>
      </w:pPr>
      <w:r w:rsidRPr="00297095">
        <w:rPr>
          <w:i/>
          <w:sz w:val="24"/>
          <w:szCs w:val="24"/>
        </w:rPr>
        <w:t xml:space="preserve">Пресс-служба Главы </w:t>
      </w:r>
      <w:proofErr w:type="spellStart"/>
      <w:r w:rsidRPr="00297095">
        <w:rPr>
          <w:i/>
          <w:sz w:val="24"/>
          <w:szCs w:val="24"/>
        </w:rPr>
        <w:t>г.о</w:t>
      </w:r>
      <w:proofErr w:type="spellEnd"/>
      <w:r w:rsidRPr="00297095">
        <w:rPr>
          <w:i/>
          <w:sz w:val="24"/>
          <w:szCs w:val="24"/>
        </w:rPr>
        <w:t>. Электросталь</w:t>
      </w:r>
    </w:p>
    <w:sectPr w:rsidR="00544F64" w:rsidRPr="00297095" w:rsidSect="005F7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B5841"/>
    <w:multiLevelType w:val="multilevel"/>
    <w:tmpl w:val="8BB2B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79E495E"/>
    <w:multiLevelType w:val="hybridMultilevel"/>
    <w:tmpl w:val="5A606F60"/>
    <w:lvl w:ilvl="0" w:tplc="9C3A08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EE5"/>
    <w:rsid w:val="00047EE5"/>
    <w:rsid w:val="00253703"/>
    <w:rsid w:val="00297095"/>
    <w:rsid w:val="00366331"/>
    <w:rsid w:val="00544F64"/>
    <w:rsid w:val="00585FD9"/>
    <w:rsid w:val="0059499C"/>
    <w:rsid w:val="005F7B6E"/>
    <w:rsid w:val="00605F20"/>
    <w:rsid w:val="00620C13"/>
    <w:rsid w:val="00687B1F"/>
    <w:rsid w:val="008439FC"/>
    <w:rsid w:val="0088205A"/>
    <w:rsid w:val="00966FE6"/>
    <w:rsid w:val="00AF5F48"/>
    <w:rsid w:val="00B50679"/>
    <w:rsid w:val="00BE11EC"/>
    <w:rsid w:val="00C652BD"/>
    <w:rsid w:val="00D37A1A"/>
    <w:rsid w:val="00DE3533"/>
    <w:rsid w:val="00E403DE"/>
    <w:rsid w:val="00EB2DB4"/>
    <w:rsid w:val="00EF4FC5"/>
    <w:rsid w:val="00FD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F0F7E-258B-4C84-913E-363D85DE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E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EE5"/>
    <w:pPr>
      <w:ind w:left="720"/>
      <w:contextualSpacing/>
    </w:pPr>
  </w:style>
  <w:style w:type="paragraph" w:styleId="a4">
    <w:name w:val="No Spacing"/>
    <w:uiPriority w:val="1"/>
    <w:qFormat/>
    <w:rsid w:val="00605F20"/>
    <w:pPr>
      <w:spacing w:after="0" w:line="240" w:lineRule="auto"/>
    </w:pPr>
  </w:style>
  <w:style w:type="paragraph" w:customStyle="1" w:styleId="ConsNormal">
    <w:name w:val="ConsNormal"/>
    <w:rsid w:val="00605F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Татьяна A. Побежимова</cp:lastModifiedBy>
  <cp:revision>6</cp:revision>
  <dcterms:created xsi:type="dcterms:W3CDTF">2018-09-27T14:35:00Z</dcterms:created>
  <dcterms:modified xsi:type="dcterms:W3CDTF">2018-11-26T09:55:00Z</dcterms:modified>
</cp:coreProperties>
</file>