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8F" w:rsidRDefault="006F348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 1 ЯНВАРЯ МОЛОДЫЕ РОДИТЕЛИ  МОГУТ ОФОРМИТЬ ЕЖЕМЕСЯЧНУЮ ДЕНЕЖНУЮ ВЫПЛАТУ ИЗ СРЕДСТВ МАТЕРИНСКОГО КАПИТАЛА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 1 января молодые родители могут оформить ежемесячную денежную выплату из средств материнского капитала. Выплата полагается семьям, в которых второй ребенок родился или усыновлен после 1 января 2018 года. Сумма ежемесячных выплат составляет  11 522 рубля.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условия для выплаты пособия является: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второй ребенок и мама должны быть гражданами России;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доход семьи на каждого члена семьи не превышает 1,5-кратную величину установленного прожиточного минимума трудоспособного гражданина за II квартал </w:t>
      </w:r>
      <w:r>
        <w:rPr>
          <w:rFonts w:ascii="Times New Roman" w:eastAsia="Times New Roman" w:hAnsi="Times New Roman" w:cs="Times New Roman"/>
          <w:sz w:val="24"/>
        </w:rPr>
        <w:t>предшествующего года, т.е. 19719 рублей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Напомним, сейчас прожиточный минимум на 1 трудоспособного гражданина составляет 13146 рублей. 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Подать заявление на установление ежемесячной выплаты можно в любое время в течение полутора лет со дня рождения второго</w:t>
      </w:r>
      <w:r>
        <w:rPr>
          <w:rFonts w:ascii="Times New Roman" w:eastAsia="Times New Roman" w:hAnsi="Times New Roman" w:cs="Times New Roman"/>
          <w:sz w:val="24"/>
        </w:rPr>
        <w:t xml:space="preserve"> ребенка в управление ПФР, МФЦ и через электронные сервисы ПФР и ЕПГУ.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6F3484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 ГУ-Управление ПФР № 19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по г. Москве и МО</w:t>
      </w:r>
    </w:p>
    <w:p w:rsidR="0090458F" w:rsidRDefault="006F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0458F" w:rsidRDefault="00904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458F" w:rsidRDefault="009045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0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58F"/>
    <w:rsid w:val="006F3484"/>
    <w:rsid w:val="009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Ерошина Нина Петровна</cp:lastModifiedBy>
  <cp:revision>2</cp:revision>
  <dcterms:created xsi:type="dcterms:W3CDTF">2018-08-10T12:13:00Z</dcterms:created>
  <dcterms:modified xsi:type="dcterms:W3CDTF">2018-08-10T12:13:00Z</dcterms:modified>
</cp:coreProperties>
</file>