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E437F6" w:rsidRDefault="00790661" w:rsidP="00E437F6">
      <w:pPr>
        <w:jc w:val="center"/>
        <w:rPr>
          <w:sz w:val="28"/>
          <w:szCs w:val="28"/>
        </w:rPr>
      </w:pPr>
      <w:r w:rsidRPr="00E437F6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E437F6" w:rsidRDefault="004A34F4" w:rsidP="00E437F6">
      <w:pPr>
        <w:jc w:val="center"/>
        <w:rPr>
          <w:sz w:val="28"/>
          <w:szCs w:val="28"/>
        </w:rPr>
      </w:pPr>
    </w:p>
    <w:p w:rsidR="004A34F4" w:rsidRPr="00E437F6" w:rsidRDefault="004A34F4" w:rsidP="00E437F6">
      <w:pPr>
        <w:jc w:val="center"/>
        <w:rPr>
          <w:sz w:val="28"/>
          <w:szCs w:val="28"/>
        </w:rPr>
      </w:pPr>
      <w:r w:rsidRPr="00E437F6">
        <w:rPr>
          <w:sz w:val="28"/>
          <w:szCs w:val="28"/>
        </w:rPr>
        <w:t>СОВЕТ ДЕПУТАТОВ ГОРОДСКОГО ОКРУГА ЭЛЕКТРОСТАЛЬ</w:t>
      </w:r>
    </w:p>
    <w:p w:rsidR="004A34F4" w:rsidRPr="00E437F6" w:rsidRDefault="004A34F4" w:rsidP="00E437F6">
      <w:pPr>
        <w:jc w:val="center"/>
        <w:rPr>
          <w:sz w:val="28"/>
          <w:szCs w:val="28"/>
        </w:rPr>
      </w:pPr>
    </w:p>
    <w:p w:rsidR="004A34F4" w:rsidRPr="00E437F6" w:rsidRDefault="00E437F6" w:rsidP="00E437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E437F6">
        <w:rPr>
          <w:sz w:val="28"/>
          <w:szCs w:val="28"/>
        </w:rPr>
        <w:t>ОБЛАСТИ</w:t>
      </w:r>
    </w:p>
    <w:p w:rsidR="00D50FE7" w:rsidRPr="00E437F6" w:rsidRDefault="00D50FE7" w:rsidP="00E437F6">
      <w:pPr>
        <w:jc w:val="center"/>
        <w:rPr>
          <w:sz w:val="28"/>
          <w:szCs w:val="28"/>
        </w:rPr>
      </w:pPr>
    </w:p>
    <w:p w:rsidR="004A34F4" w:rsidRPr="00E437F6" w:rsidRDefault="00E437F6" w:rsidP="00E437F6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E437F6">
        <w:rPr>
          <w:sz w:val="44"/>
        </w:rPr>
        <w:t>Е</w:t>
      </w:r>
    </w:p>
    <w:p w:rsidR="004A34F4" w:rsidRPr="00E437F6" w:rsidRDefault="004A34F4" w:rsidP="00E437F6">
      <w:pPr>
        <w:jc w:val="center"/>
        <w:rPr>
          <w:rFonts w:ascii="CyrillicTimes" w:hAnsi="CyrillicTimes"/>
          <w:sz w:val="44"/>
        </w:rPr>
      </w:pPr>
    </w:p>
    <w:p w:rsidR="004A34F4" w:rsidRPr="00E437F6" w:rsidRDefault="00E437F6" w:rsidP="004A34F4">
      <w:r>
        <w:t>о</w:t>
      </w:r>
      <w:r w:rsidR="004A34F4" w:rsidRPr="00E437F6">
        <w:t xml:space="preserve">т </w:t>
      </w:r>
      <w:r>
        <w:t xml:space="preserve">25.02.2021 </w:t>
      </w:r>
      <w:r w:rsidR="004A34F4" w:rsidRPr="00E437F6">
        <w:t xml:space="preserve">№ </w:t>
      </w:r>
      <w:r>
        <w:t>42/11</w:t>
      </w:r>
    </w:p>
    <w:p w:rsidR="004A34F4" w:rsidRPr="00E437F6" w:rsidRDefault="004A34F4" w:rsidP="004A34F4"/>
    <w:p w:rsidR="00151F32" w:rsidRDefault="00BA5EE5" w:rsidP="00E437F6">
      <w:pPr>
        <w:pStyle w:val="a5"/>
        <w:ind w:right="4535"/>
      </w:pPr>
      <w:r>
        <w:t>О Прогнозно</w:t>
      </w:r>
      <w:r w:rsidR="000703E3">
        <w:t>м</w:t>
      </w:r>
      <w:r w:rsidR="00E437F6">
        <w:t xml:space="preserve"> </w:t>
      </w:r>
      <w:r>
        <w:t>план</w:t>
      </w:r>
      <w:r w:rsidR="000703E3">
        <w:t xml:space="preserve">е </w:t>
      </w:r>
      <w:r>
        <w:t>(программ</w:t>
      </w:r>
      <w:r w:rsidR="000703E3">
        <w:t>е</w:t>
      </w:r>
      <w:r>
        <w:t>)</w:t>
      </w:r>
      <w:r w:rsidR="00151F32">
        <w:t xml:space="preserve"> </w:t>
      </w:r>
      <w:r>
        <w:t>приватизации муниципального</w:t>
      </w:r>
    </w:p>
    <w:p w:rsidR="00BA5EE5" w:rsidRDefault="00BA5EE5" w:rsidP="00E437F6">
      <w:pPr>
        <w:pStyle w:val="ae"/>
        <w:spacing w:line="240" w:lineRule="exact"/>
        <w:ind w:left="284" w:right="4535" w:hanging="284"/>
      </w:pPr>
      <w:r>
        <w:t>имущества на 20</w:t>
      </w:r>
      <w:r w:rsidR="00B0407C">
        <w:t>21</w:t>
      </w:r>
      <w:r>
        <w:t xml:space="preserve"> год</w:t>
      </w:r>
      <w:bookmarkEnd w:id="0"/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21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Прогнозный </w:t>
      </w:r>
      <w:proofErr w:type="gramStart"/>
      <w:r>
        <w:t>план  (</w:t>
      </w:r>
      <w:proofErr w:type="gramEnd"/>
      <w:r>
        <w:t>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2021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</w:t>
      </w:r>
      <w:r w:rsidR="009A5C29">
        <w:t xml:space="preserve">по </w:t>
      </w:r>
      <w:r w:rsidR="00BA5EE5">
        <w:t>размещени</w:t>
      </w:r>
      <w:r w:rsidR="009A5C29">
        <w:t>ю</w:t>
      </w:r>
      <w:r w:rsidR="00BA5EE5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 xml:space="preserve">4.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  <w:t>5</w:t>
      </w:r>
      <w:r w:rsidR="00D27EA2">
        <w:t xml:space="preserve">. Контроль исполнения настоящего решения возложить на </w:t>
      </w:r>
      <w:r w:rsidR="006E551A">
        <w:t>п</w:t>
      </w:r>
      <w:r w:rsidR="00D27EA2">
        <w:t xml:space="preserve">ервого заместителя Главы Администрации городского округа Электросталь Московской области </w:t>
      </w:r>
      <w:proofErr w:type="spellStart"/>
      <w:r w:rsidR="00B0407C">
        <w:t>Печникову</w:t>
      </w:r>
      <w:proofErr w:type="spellEnd"/>
      <w:r w:rsidR="00B0407C">
        <w:t xml:space="preserve"> О.В.</w:t>
      </w:r>
    </w:p>
    <w:p w:rsidR="006A041B" w:rsidRDefault="006A041B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07C">
        <w:t xml:space="preserve">          </w:t>
      </w:r>
      <w:r w:rsidR="00E437F6">
        <w:t xml:space="preserve">   </w:t>
      </w:r>
      <w:r w:rsidR="00B0407C">
        <w:t>И.Ю.</w:t>
      </w:r>
      <w:r w:rsidR="00E437F6">
        <w:t xml:space="preserve"> </w:t>
      </w:r>
      <w:r w:rsidR="00B0407C">
        <w:t>Волкова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 Электросталь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E437F6">
        <w:t xml:space="preserve">  </w:t>
      </w:r>
      <w:r w:rsidR="00D2565C">
        <w:t xml:space="preserve">  </w:t>
      </w:r>
      <w:r w:rsidR="006A041B">
        <w:t xml:space="preserve"> </w:t>
      </w:r>
      <w:r w:rsidR="00B0407C">
        <w:t>В.Я.</w:t>
      </w:r>
      <w:r w:rsidR="00E437F6">
        <w:t xml:space="preserve"> </w:t>
      </w:r>
      <w:r w:rsidR="00B0407C">
        <w:t>Пекарев</w:t>
      </w: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7F6">
        <w:t xml:space="preserve"> </w:t>
      </w:r>
      <w:r w:rsidR="00E437F6">
        <w:t>о</w:t>
      </w:r>
      <w:r w:rsidR="00E437F6" w:rsidRPr="00E437F6">
        <w:t xml:space="preserve">т </w:t>
      </w:r>
      <w:r w:rsidR="00E437F6">
        <w:t xml:space="preserve">25.02.2021 </w:t>
      </w:r>
      <w:r w:rsidR="00E437F6" w:rsidRPr="00E437F6">
        <w:t xml:space="preserve">№ </w:t>
      </w:r>
      <w:r w:rsidR="00E437F6">
        <w:t>42/11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21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21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21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21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B0407C">
        <w:t xml:space="preserve">17 854,00 </w:t>
      </w:r>
      <w:r>
        <w:t>тысяч</w:t>
      </w:r>
      <w:r w:rsidR="00B0407C">
        <w:t>и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 xml:space="preserve">6. В случае признания аукциона по продаже муниципального имущества несостоявшимся, Администрация городского округа </w:t>
      </w:r>
      <w:r w:rsidR="009A5C29">
        <w:t xml:space="preserve">Электросталь Московской области </w:t>
      </w:r>
      <w:r w:rsidR="00757264">
        <w:lastRenderedPageBreak/>
        <w:t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21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451A0A" w:rsidTr="00FA1B1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A65BE" w:rsidP="009A5C29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здание, общая площадь 1049,0 кв.м, кадастровый номер 50:16:0704014:1625</w:t>
            </w:r>
            <w:r w:rsidRPr="00D42C92">
              <w:rPr>
                <w:bCs/>
              </w:rPr>
              <w:t xml:space="preserve"> </w:t>
            </w:r>
            <w:r w:rsidRPr="00D42C92">
              <w:t>адрес объекта: Московская область, город Ногинск-5, в/г 1</w:t>
            </w:r>
            <w:r w:rsidRPr="00D42C92">
              <w:rPr>
                <w:bCs/>
              </w:rPr>
              <w:t xml:space="preserve"> с земельным участком, кадастровый номер 50:16:0704011:181, общей площадью 1726,0 кв.м</w:t>
            </w:r>
            <w:r w:rsidRPr="00D42C92">
              <w:t>, адрес объекта: Московская область, р-н Ногинский,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A5C29" w:rsidP="009A5C29">
            <w:pPr>
              <w:jc w:val="center"/>
            </w:pPr>
            <w: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C12E46" w:rsidP="00C12E46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здание, общая площадь 52,9 кв.м, кадастровый номер 50:16:0704011:188</w:t>
            </w:r>
            <w:r w:rsidRPr="00D42C92">
              <w:rPr>
                <w:bCs/>
              </w:rPr>
              <w:t xml:space="preserve"> по адресу: Московская область, Ногин</w:t>
            </w:r>
            <w:r w:rsidR="00451A0A" w:rsidRPr="00D42C92">
              <w:rPr>
                <w:bCs/>
              </w:rPr>
              <w:t>ский район, г. Ногинск-5, в/г 1,</w:t>
            </w:r>
            <w:r w:rsidRPr="00D42C92">
              <w:rPr>
                <w:bCs/>
              </w:rPr>
              <w:t xml:space="preserve"> с земельным участком, кадастровый номер 50:16:0704011:179, общей площадью 382,0 кв.м</w:t>
            </w:r>
            <w:r w:rsidRPr="00D42C92">
              <w:t xml:space="preserve">, адрес объекта: Московская область, р-н Ногинский, </w:t>
            </w:r>
            <w:proofErr w:type="spellStart"/>
            <w:r w:rsidRPr="00D42C92">
              <w:t>пгт</w:t>
            </w:r>
            <w:proofErr w:type="spellEnd"/>
            <w:r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A65BE" w:rsidP="003D300D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 Столовая на 50 мест (кафетерий), общая площадь 273,1 кв.м, кадастровый номер 50:16:0704014:1651</w:t>
            </w:r>
            <w:r w:rsidRPr="00D42C92">
              <w:rPr>
                <w:bCs/>
              </w:rPr>
              <w:t xml:space="preserve"> </w:t>
            </w:r>
            <w:r w:rsidRPr="00D42C92">
              <w:t xml:space="preserve">адрес объекта: Московская область, р-н Ногинский, </w:t>
            </w:r>
            <w:proofErr w:type="spellStart"/>
            <w:r w:rsidRPr="00D42C92">
              <w:t>пгт</w:t>
            </w:r>
            <w:proofErr w:type="spellEnd"/>
            <w:r w:rsidRPr="00D42C92">
              <w:t xml:space="preserve"> Ногинск-5</w:t>
            </w:r>
            <w:r w:rsidRPr="00D42C92">
              <w:rPr>
                <w:bCs/>
              </w:rPr>
              <w:t xml:space="preserve"> с земельным участком, кадастровый номер 50:16:0704014:10, общей площадью 1138,0 кв.м</w:t>
            </w:r>
            <w:r w:rsidRPr="00D42C92">
              <w:t xml:space="preserve">, адрес объекта: установлено относительно ориентира, расположенного в границах участка. Почтовый адрес ориентира: обл. Московская, р-н </w:t>
            </w:r>
            <w:proofErr w:type="gramStart"/>
            <w:r w:rsidRPr="00D42C92">
              <w:t>Ногинский,  г.</w:t>
            </w:r>
            <w:proofErr w:type="gramEnd"/>
            <w:r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A65BE" w:rsidP="0001148D">
            <w:pPr>
              <w:ind w:firstLine="33"/>
              <w:jc w:val="both"/>
            </w:pPr>
            <w:r>
              <w:rPr>
                <w:rFonts w:ascii="Times New Roman CYR" w:hAnsi="Times New Roman CYR"/>
              </w:rPr>
              <w:t xml:space="preserve">Нежилое </w:t>
            </w:r>
            <w:proofErr w:type="gramStart"/>
            <w:r>
              <w:rPr>
                <w:rFonts w:ascii="Times New Roman CYR" w:hAnsi="Times New Roman CYR"/>
              </w:rPr>
              <w:t>отдельно  стоящее</w:t>
            </w:r>
            <w:proofErr w:type="gramEnd"/>
            <w:r>
              <w:rPr>
                <w:rFonts w:ascii="Times New Roman CYR" w:hAnsi="Times New Roman CYR"/>
              </w:rPr>
              <w:t xml:space="preserve"> здание хозяйственного блока, </w:t>
            </w:r>
            <w:r>
              <w:t>кадастровый номер 50:46:0060408:1010</w:t>
            </w:r>
            <w:r w:rsidRPr="003107E4">
              <w:t xml:space="preserve">, </w:t>
            </w:r>
            <w:r>
              <w:t xml:space="preserve">общая  </w:t>
            </w:r>
            <w:r w:rsidRPr="003107E4">
              <w:t xml:space="preserve">площадь </w:t>
            </w:r>
            <w:r>
              <w:t xml:space="preserve">43,5 </w:t>
            </w:r>
            <w:r w:rsidRPr="003107E4">
              <w:t xml:space="preserve"> кв.м</w:t>
            </w:r>
            <w:r>
              <w:t xml:space="preserve">, </w:t>
            </w:r>
            <w:r w:rsidRPr="003107E4">
              <w:t>адрес объекта: Московская область,</w:t>
            </w:r>
            <w:r>
              <w:t xml:space="preserve"> г. Электросталь, ул. Юбилейная, д.5-5А с земельным участком, кадастровый номер 50:46:0060408:1377</w:t>
            </w:r>
            <w:r w:rsidRPr="003107E4">
              <w:t>,</w:t>
            </w:r>
            <w:r>
              <w:rPr>
                <w:color w:val="000000" w:themeColor="text1"/>
              </w:rPr>
              <w:t xml:space="preserve"> вид разрешенного использования: бытовое обслуживание,</w:t>
            </w:r>
            <w:r w:rsidRPr="003107E4">
              <w:t xml:space="preserve"> </w:t>
            </w:r>
            <w:r>
              <w:t xml:space="preserve">общая  </w:t>
            </w:r>
            <w:r w:rsidRPr="003107E4">
              <w:t xml:space="preserve">площадь </w:t>
            </w:r>
            <w:r>
              <w:t xml:space="preserve">300,0 </w:t>
            </w:r>
            <w:r w:rsidRPr="003107E4">
              <w:t xml:space="preserve"> кв.м</w:t>
            </w:r>
            <w:r>
              <w:t xml:space="preserve">, </w:t>
            </w:r>
            <w:r w:rsidRPr="003107E4">
              <w:t>адрес объекта: Московская область,</w:t>
            </w:r>
            <w:r>
              <w:t xml:space="preserve"> г. Электросталь, ул. Юбилейная, д.5-5А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ind w:left="-746" w:firstLine="720"/>
              <w:jc w:val="center"/>
            </w:pPr>
            <w: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A65BE" w:rsidP="0093384C">
            <w:pPr>
              <w:ind w:firstLine="33"/>
              <w:jc w:val="both"/>
            </w:pPr>
            <w:r>
              <w:rPr>
                <w:rFonts w:ascii="Times New Roman CYR" w:hAnsi="Times New Roman CYR"/>
              </w:rPr>
              <w:t xml:space="preserve">Нежилое </w:t>
            </w:r>
            <w:proofErr w:type="gramStart"/>
            <w:r>
              <w:rPr>
                <w:rFonts w:ascii="Times New Roman CYR" w:hAnsi="Times New Roman CYR"/>
              </w:rPr>
              <w:t>помещение ,</w:t>
            </w:r>
            <w:proofErr w:type="gramEnd"/>
            <w:r>
              <w:rPr>
                <w:rFonts w:ascii="Times New Roman CYR" w:hAnsi="Times New Roman CYR"/>
              </w:rPr>
              <w:t xml:space="preserve"> общая площадь 217,6 кв.м, </w:t>
            </w:r>
            <w:r>
              <w:t xml:space="preserve">кадастровый номер 50:46:0000000:36859 </w:t>
            </w:r>
            <w:r>
              <w:rPr>
                <w:rFonts w:ascii="Times New Roman CYR" w:hAnsi="Times New Roman CYR"/>
              </w:rPr>
              <w:t>адрес объекта: Московская область, г. Электросталь, ул. Чернышевского, д.21, пом. № 1-16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8F5E9E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E" w:rsidRDefault="008F5E9E" w:rsidP="009A5C29">
            <w:pPr>
              <w:ind w:left="-746" w:firstLine="720"/>
              <w:jc w:val="center"/>
            </w:pPr>
            <w: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E" w:rsidRDefault="008F5E9E" w:rsidP="0093384C">
            <w:pPr>
              <w:ind w:firstLine="33"/>
              <w:jc w:val="both"/>
              <w:rPr>
                <w:rFonts w:ascii="Times New Roman CYR" w:hAnsi="Times New Roman CYR"/>
              </w:rPr>
            </w:pPr>
            <w:r>
              <w:t xml:space="preserve">Нежилое здание пищеблок детской </w:t>
            </w:r>
            <w:proofErr w:type="gramStart"/>
            <w:r>
              <w:t xml:space="preserve">больницы,   </w:t>
            </w:r>
            <w:proofErr w:type="gramEnd"/>
            <w:r>
              <w:t>кадастровый номер 50:46:0000000:503</w:t>
            </w:r>
            <w:r w:rsidRPr="003107E4">
              <w:t xml:space="preserve">, </w:t>
            </w:r>
            <w:r>
              <w:t xml:space="preserve">общая  </w:t>
            </w:r>
            <w:r w:rsidRPr="003107E4">
              <w:t xml:space="preserve">площадь </w:t>
            </w:r>
            <w:r>
              <w:t xml:space="preserve">394,0 </w:t>
            </w:r>
            <w:r w:rsidRPr="003107E4">
              <w:t xml:space="preserve"> кв.м</w:t>
            </w:r>
            <w:r>
              <w:t xml:space="preserve">, </w:t>
            </w:r>
            <w:r w:rsidRPr="003107E4">
              <w:t>адрес объекта: Московская область,</w:t>
            </w:r>
            <w:r>
              <w:t xml:space="preserve"> г. Электросталь, ул. Пушкина, д.3 с </w:t>
            </w:r>
            <w:r>
              <w:rPr>
                <w:color w:val="000000" w:themeColor="text1"/>
              </w:rPr>
              <w:t xml:space="preserve">земельным участком, кадастровый номер 50:46:0010602:325, вид разрешенного использования: стационарное медицинское обслуживание, общей площадью 1604 кв.м, </w:t>
            </w:r>
            <w:r w:rsidRPr="00CE4527">
              <w:rPr>
                <w:color w:val="000000" w:themeColor="text1"/>
              </w:rPr>
              <w:t xml:space="preserve"> адрес:</w:t>
            </w:r>
            <w:r>
              <w:rPr>
                <w:color w:val="000000" w:themeColor="text1"/>
              </w:rPr>
              <w:t xml:space="preserve"> Московская область,  г. </w:t>
            </w:r>
            <w:r>
              <w:t>Электросталь, ул. Пушкина,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E" w:rsidRPr="00451A0A" w:rsidRDefault="008F5E9E" w:rsidP="004B3929">
            <w:pPr>
              <w:jc w:val="both"/>
            </w:pPr>
            <w:r>
              <w:t>Аукцион</w:t>
            </w: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55836" w:rsidP="009A5C29">
            <w:pPr>
              <w:ind w:left="-817" w:firstLine="720"/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</w:p>
        </w:tc>
      </w:tr>
    </w:tbl>
    <w:p w:rsidR="004426D7" w:rsidRPr="004426D7" w:rsidRDefault="004426D7" w:rsidP="00E437F6">
      <w:pPr>
        <w:ind w:firstLine="720"/>
        <w:jc w:val="both"/>
      </w:pPr>
    </w:p>
    <w:sectPr w:rsidR="004426D7" w:rsidRPr="004426D7" w:rsidSect="00E437F6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7F6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1BE765-E26E-4417-A855-4857A22F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E317-9B66-43E2-809B-C69D59C7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7530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115</cp:revision>
  <cp:lastPrinted>2021-01-19T13:58:00Z</cp:lastPrinted>
  <dcterms:created xsi:type="dcterms:W3CDTF">2015-10-01T13:57:00Z</dcterms:created>
  <dcterms:modified xsi:type="dcterms:W3CDTF">2021-03-01T11:47:00Z</dcterms:modified>
</cp:coreProperties>
</file>