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0E" w:rsidRDefault="000A2D0E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0A2D0E" w:rsidRDefault="000A2D0E">
      <w:pPr>
        <w:pStyle w:val="ConsPlusTitle"/>
        <w:jc w:val="center"/>
      </w:pPr>
    </w:p>
    <w:p w:rsidR="000A2D0E" w:rsidRDefault="000A2D0E">
      <w:pPr>
        <w:pStyle w:val="ConsPlusTitle"/>
        <w:jc w:val="center"/>
      </w:pPr>
      <w:r>
        <w:t>ПОСТАНОВЛЕНИЕ</w:t>
      </w:r>
    </w:p>
    <w:p w:rsidR="000A2D0E" w:rsidRDefault="000A2D0E">
      <w:pPr>
        <w:pStyle w:val="ConsPlusTitle"/>
        <w:jc w:val="center"/>
      </w:pPr>
      <w:r>
        <w:t>от 8 июня 2011 г. N 451</w:t>
      </w:r>
    </w:p>
    <w:p w:rsidR="000A2D0E" w:rsidRDefault="000A2D0E">
      <w:pPr>
        <w:pStyle w:val="ConsPlusTitle"/>
        <w:jc w:val="center"/>
      </w:pPr>
    </w:p>
    <w:p w:rsidR="000A2D0E" w:rsidRDefault="000A2D0E">
      <w:pPr>
        <w:pStyle w:val="ConsPlusTitle"/>
        <w:jc w:val="center"/>
      </w:pPr>
      <w:r>
        <w:t>ОБ ИНФРАСТРУКТУРЕ,</w:t>
      </w:r>
    </w:p>
    <w:p w:rsidR="000A2D0E" w:rsidRDefault="000A2D0E">
      <w:pPr>
        <w:pStyle w:val="ConsPlusTitle"/>
        <w:jc w:val="center"/>
      </w:pPr>
      <w:r>
        <w:t>ОБЕСПЕЧИВАЮЩЕЙ ИНФОРМАЦИОННО-ТЕХНОЛОГИЧЕСКОЕ ВЗАИМОДЕЙСТВИЕ</w:t>
      </w:r>
    </w:p>
    <w:p w:rsidR="000A2D0E" w:rsidRDefault="000A2D0E">
      <w:pPr>
        <w:pStyle w:val="ConsPlusTitle"/>
        <w:jc w:val="center"/>
      </w:pPr>
      <w:r>
        <w:t>ИНФОРМАЦИОННЫХ СИСТЕМ, ИСПОЛЬЗУЕМЫХ ДЛЯ ПРЕДОСТАВЛЕНИЯ</w:t>
      </w:r>
    </w:p>
    <w:p w:rsidR="000A2D0E" w:rsidRDefault="000A2D0E">
      <w:pPr>
        <w:pStyle w:val="ConsPlusTitle"/>
        <w:jc w:val="center"/>
      </w:pPr>
      <w:r>
        <w:t>ГОСУДАРСТВЕННЫХ И МУНИЦИПАЛЬНЫХ УСЛУГ И ИСПОЛНЕНИЯ</w:t>
      </w:r>
    </w:p>
    <w:p w:rsidR="000A2D0E" w:rsidRDefault="000A2D0E">
      <w:pPr>
        <w:pStyle w:val="ConsPlusTitle"/>
        <w:jc w:val="center"/>
      </w:pPr>
      <w:r>
        <w:t>ГОСУДАРСТВЕННЫХ И МУНИЦИПАЛЬНЫХ ФУНКЦИЙ</w:t>
      </w:r>
    </w:p>
    <w:p w:rsidR="000A2D0E" w:rsidRDefault="000A2D0E">
      <w:pPr>
        <w:pStyle w:val="ConsPlusTitle"/>
        <w:jc w:val="center"/>
      </w:pPr>
      <w:r>
        <w:t>В ЭЛЕКТРОННОЙ ФОРМЕ</w:t>
      </w:r>
    </w:p>
    <w:p w:rsidR="000A2D0E" w:rsidRDefault="000A2D0E">
      <w:pPr>
        <w:pStyle w:val="ConsPlusNormal"/>
        <w:jc w:val="center"/>
      </w:pPr>
    </w:p>
    <w:p w:rsidR="000A2D0E" w:rsidRDefault="000A2D0E">
      <w:pPr>
        <w:pStyle w:val="ConsPlusNormal"/>
        <w:jc w:val="center"/>
      </w:pPr>
      <w:r>
        <w:t>Список изменяющих документов</w:t>
      </w:r>
    </w:p>
    <w:p w:rsidR="000A2D0E" w:rsidRDefault="000A2D0E">
      <w:pPr>
        <w:pStyle w:val="ConsPlusNormal"/>
        <w:jc w:val="center"/>
      </w:pPr>
      <w:r>
        <w:t xml:space="preserve">(в ред. Постановлений Правительства РФ от 24.10.2011 </w:t>
      </w:r>
      <w:hyperlink r:id="rId4" w:history="1">
        <w:r>
          <w:rPr>
            <w:color w:val="0000FF"/>
          </w:rPr>
          <w:t>N 861</w:t>
        </w:r>
      </w:hyperlink>
      <w:r>
        <w:t>,</w:t>
      </w:r>
    </w:p>
    <w:p w:rsidR="000A2D0E" w:rsidRDefault="000A2D0E">
      <w:pPr>
        <w:pStyle w:val="ConsPlusNormal"/>
        <w:jc w:val="center"/>
      </w:pPr>
      <w:r>
        <w:t xml:space="preserve">от 28.11.2011 </w:t>
      </w:r>
      <w:hyperlink r:id="rId5" w:history="1">
        <w:r>
          <w:rPr>
            <w:color w:val="0000FF"/>
          </w:rPr>
          <w:t>N 977</w:t>
        </w:r>
      </w:hyperlink>
      <w:r>
        <w:t xml:space="preserve">, от 14.09.2012 </w:t>
      </w:r>
      <w:hyperlink r:id="rId6" w:history="1">
        <w:r>
          <w:rPr>
            <w:color w:val="0000FF"/>
          </w:rPr>
          <w:t>N 928</w:t>
        </w:r>
      </w:hyperlink>
      <w:r>
        <w:t>,</w:t>
      </w:r>
    </w:p>
    <w:p w:rsidR="000A2D0E" w:rsidRDefault="000A2D0E">
      <w:pPr>
        <w:pStyle w:val="ConsPlusNormal"/>
        <w:jc w:val="center"/>
      </w:pPr>
      <w:r>
        <w:t xml:space="preserve">от 22.12.2012 </w:t>
      </w:r>
      <w:hyperlink r:id="rId7" w:history="1">
        <w:r>
          <w:rPr>
            <w:color w:val="0000FF"/>
          </w:rPr>
          <w:t>N 1382</w:t>
        </w:r>
      </w:hyperlink>
      <w:r>
        <w:t xml:space="preserve">, от 02.07.2013 </w:t>
      </w:r>
      <w:hyperlink r:id="rId8" w:history="1">
        <w:r>
          <w:rPr>
            <w:color w:val="0000FF"/>
          </w:rPr>
          <w:t>N 557</w:t>
        </w:r>
      </w:hyperlink>
      <w:r>
        <w:t>,</w:t>
      </w:r>
    </w:p>
    <w:p w:rsidR="000A2D0E" w:rsidRDefault="000A2D0E">
      <w:pPr>
        <w:pStyle w:val="ConsPlusNormal"/>
        <w:jc w:val="center"/>
      </w:pPr>
      <w:r>
        <w:t xml:space="preserve">от 04.10.2013 </w:t>
      </w:r>
      <w:hyperlink r:id="rId9" w:history="1">
        <w:r>
          <w:rPr>
            <w:color w:val="0000FF"/>
          </w:rPr>
          <w:t>N 871</w:t>
        </w:r>
      </w:hyperlink>
      <w:r>
        <w:t xml:space="preserve">, от 06.11.2013 </w:t>
      </w:r>
      <w:hyperlink r:id="rId10" w:history="1">
        <w:r>
          <w:rPr>
            <w:color w:val="0000FF"/>
          </w:rPr>
          <w:t>N 993</w:t>
        </w:r>
      </w:hyperlink>
      <w:r>
        <w:t>,</w:t>
      </w:r>
    </w:p>
    <w:p w:rsidR="000A2D0E" w:rsidRDefault="000A2D0E">
      <w:pPr>
        <w:pStyle w:val="ConsPlusNormal"/>
        <w:jc w:val="center"/>
      </w:pPr>
      <w:r>
        <w:t xml:space="preserve">от 25.12.2013 </w:t>
      </w:r>
      <w:hyperlink r:id="rId11" w:history="1">
        <w:r>
          <w:rPr>
            <w:color w:val="0000FF"/>
          </w:rPr>
          <w:t>N 1241</w:t>
        </w:r>
      </w:hyperlink>
      <w:r>
        <w:t xml:space="preserve">, от 21.07.2014 </w:t>
      </w:r>
      <w:hyperlink r:id="rId12" w:history="1">
        <w:r>
          <w:rPr>
            <w:color w:val="0000FF"/>
          </w:rPr>
          <w:t>N 680</w:t>
        </w:r>
      </w:hyperlink>
      <w:r>
        <w:t>,</w:t>
      </w:r>
    </w:p>
    <w:p w:rsidR="000A2D0E" w:rsidRDefault="000A2D0E">
      <w:pPr>
        <w:pStyle w:val="ConsPlusNormal"/>
        <w:jc w:val="center"/>
      </w:pPr>
      <w:r>
        <w:t xml:space="preserve">от 24.11.2014 </w:t>
      </w:r>
      <w:hyperlink r:id="rId13" w:history="1">
        <w:r>
          <w:rPr>
            <w:color w:val="0000FF"/>
          </w:rPr>
          <w:t>N 1240</w:t>
        </w:r>
      </w:hyperlink>
      <w:r>
        <w:t xml:space="preserve">, от 05.12.2014 </w:t>
      </w:r>
      <w:hyperlink r:id="rId14" w:history="1">
        <w:r>
          <w:rPr>
            <w:color w:val="0000FF"/>
          </w:rPr>
          <w:t>N 1327</w:t>
        </w:r>
      </w:hyperlink>
      <w:r>
        <w:t>,</w:t>
      </w:r>
    </w:p>
    <w:p w:rsidR="000A2D0E" w:rsidRDefault="000A2D0E">
      <w:pPr>
        <w:pStyle w:val="ConsPlusNormal"/>
        <w:jc w:val="center"/>
      </w:pPr>
      <w:r>
        <w:t xml:space="preserve">от 13.08.2016 </w:t>
      </w:r>
      <w:hyperlink r:id="rId15" w:history="1">
        <w:r>
          <w:rPr>
            <w:color w:val="0000FF"/>
          </w:rPr>
          <w:t>N 789</w:t>
        </w:r>
      </w:hyperlink>
      <w:r>
        <w:t>)</w:t>
      </w:r>
    </w:p>
    <w:p w:rsidR="000A2D0E" w:rsidRDefault="000A2D0E">
      <w:pPr>
        <w:pStyle w:val="ConsPlusNormal"/>
        <w:jc w:val="center"/>
      </w:pPr>
    </w:p>
    <w:p w:rsidR="000A2D0E" w:rsidRDefault="000A2D0E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0A2D0E" w:rsidRDefault="000A2D0E">
      <w:pPr>
        <w:pStyle w:val="ConsPlusNormal"/>
        <w:jc w:val="both"/>
      </w:pPr>
      <w:r>
        <w:t xml:space="preserve">(преамбула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21.07.2014 N 680)</w:t>
      </w:r>
    </w:p>
    <w:p w:rsidR="000A2D0E" w:rsidRDefault="000A2D0E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59" w:history="1">
        <w:r>
          <w:rPr>
            <w:color w:val="0000FF"/>
          </w:rPr>
          <w:t>Положение</w:t>
        </w:r>
      </w:hyperlink>
      <w:r>
        <w:t xml:space="preserve">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форме.</w:t>
      </w:r>
    </w:p>
    <w:p w:rsidR="000A2D0E" w:rsidRDefault="000A2D0E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21.07.2014 N 680)</w:t>
      </w:r>
    </w:p>
    <w:p w:rsidR="000A2D0E" w:rsidRDefault="000A2D0E">
      <w:pPr>
        <w:pStyle w:val="ConsPlusNormal"/>
        <w:ind w:firstLine="540"/>
        <w:jc w:val="both"/>
      </w:pPr>
      <w:r>
        <w:t>2. Установить, что Министерство связи и массовых коммуникаций Российской Федерации:</w:t>
      </w:r>
    </w:p>
    <w:p w:rsidR="000A2D0E" w:rsidRDefault="000A2D0E">
      <w:pPr>
        <w:pStyle w:val="ConsPlusNormal"/>
        <w:ind w:firstLine="540"/>
        <w:jc w:val="both"/>
      </w:pPr>
      <w:r>
        <w:t>является государственным заказчиком работ по формированию и обеспечению функционирования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(далее - инфраструктура взаимодействия), входящей в инфраструктуру электронного правительства;</w:t>
      </w:r>
    </w:p>
    <w:p w:rsidR="000A2D0E" w:rsidRDefault="000A2D0E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21.07.2014 N 680)</w:t>
      </w:r>
    </w:p>
    <w:p w:rsidR="000A2D0E" w:rsidRDefault="000A2D0E">
      <w:pPr>
        <w:pStyle w:val="ConsPlusNormal"/>
        <w:ind w:firstLine="540"/>
        <w:jc w:val="both"/>
      </w:pPr>
      <w:r>
        <w:t>координирует работы по подключению информационных систем, используемых для предоставления государственных и муниципальных услуг, к инфраструктуре взаимодействия;</w:t>
      </w:r>
    </w:p>
    <w:p w:rsidR="000A2D0E" w:rsidRDefault="000A2D0E">
      <w:pPr>
        <w:pStyle w:val="ConsPlusNormal"/>
        <w:ind w:firstLine="540"/>
        <w:jc w:val="both"/>
      </w:pPr>
      <w:r>
        <w:t>является оператором государственных информационных систем, входящих в состав инфраструктуры взаимодействия;</w:t>
      </w:r>
    </w:p>
    <w:p w:rsidR="000A2D0E" w:rsidRDefault="000A2D0E">
      <w:pPr>
        <w:pStyle w:val="ConsPlusNormal"/>
        <w:ind w:firstLine="540"/>
        <w:jc w:val="both"/>
      </w:pPr>
      <w:r>
        <w:t>проводит мониторинг функционирования инфраструктуры взаимодействия;</w:t>
      </w:r>
    </w:p>
    <w:p w:rsidR="000A2D0E" w:rsidRDefault="000A2D0E">
      <w:pPr>
        <w:pStyle w:val="ConsPlusNormal"/>
        <w:ind w:firstLine="540"/>
        <w:jc w:val="both"/>
      </w:pPr>
      <w:r>
        <w:t xml:space="preserve">осуществляет функции по технологическому обеспечению функционирования </w:t>
      </w:r>
      <w:proofErr w:type="spellStart"/>
      <w:r>
        <w:t>интернет-ресурса</w:t>
      </w:r>
      <w:proofErr w:type="spellEnd"/>
      <w:r>
        <w:t xml:space="preserve"> "Российская общественная инициатива".</w:t>
      </w:r>
    </w:p>
    <w:p w:rsidR="000A2D0E" w:rsidRDefault="000A2D0E">
      <w:pPr>
        <w:pStyle w:val="ConsPlusNormal"/>
        <w:jc w:val="both"/>
      </w:pPr>
      <w:r>
        <w:t xml:space="preserve">(абзац введен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РФ от 02.07.2013 N 557)</w:t>
      </w:r>
    </w:p>
    <w:p w:rsidR="000A2D0E" w:rsidRDefault="000A2D0E">
      <w:pPr>
        <w:pStyle w:val="ConsPlusNormal"/>
        <w:ind w:firstLine="540"/>
        <w:jc w:val="both"/>
      </w:pPr>
      <w:r>
        <w:t xml:space="preserve">2(1). Установить, что некоммерческая организация, уполномоченная на осуществление функций, предусмотренных </w:t>
      </w:r>
      <w:hyperlink r:id="rId20" w:history="1">
        <w:r>
          <w:rPr>
            <w:color w:val="0000FF"/>
          </w:rPr>
          <w:t>Правилами</w:t>
        </w:r>
      </w:hyperlink>
      <w:r>
        <w:t xml:space="preserve"> рассмотрения общественных инициатив, направленных гражданами Российской Федерации с использованием </w:t>
      </w:r>
      <w:proofErr w:type="spellStart"/>
      <w:r>
        <w:t>интернет-ресурса</w:t>
      </w:r>
      <w:proofErr w:type="spellEnd"/>
      <w:r>
        <w:t xml:space="preserve"> "Российская общественная инициатива", утвержденными Указом Президента Российской Федерации от 4 марта 2013 г. N 183, обеспечивает работу </w:t>
      </w:r>
      <w:proofErr w:type="spellStart"/>
      <w:r>
        <w:t>интернет-ресурса</w:t>
      </w:r>
      <w:proofErr w:type="spellEnd"/>
      <w:r>
        <w:t xml:space="preserve"> "Российская общественная инициатива", за исключением осуществления функций по технологическому обеспечению его функционирования.</w:t>
      </w:r>
    </w:p>
    <w:p w:rsidR="000A2D0E" w:rsidRDefault="000A2D0E">
      <w:pPr>
        <w:pStyle w:val="ConsPlusNormal"/>
        <w:jc w:val="both"/>
      </w:pPr>
      <w:r>
        <w:t xml:space="preserve">(п. 2(1) введен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Правительства РФ от 04.10.2013 N 871)</w:t>
      </w:r>
    </w:p>
    <w:p w:rsidR="000A2D0E" w:rsidRDefault="000A2D0E">
      <w:pPr>
        <w:pStyle w:val="ConsPlusNormal"/>
        <w:ind w:firstLine="540"/>
        <w:jc w:val="both"/>
      </w:pPr>
      <w:r>
        <w:t>3. Министерству связи и массовых коммуникаций Российской Федерации до 1 июля 2012 г. обеспечить ввод в эксплуатацию государственных информационных систем, входящих в состав инфраструктуры взаимодействия.</w:t>
      </w:r>
    </w:p>
    <w:p w:rsidR="000A2D0E" w:rsidRDefault="000A2D0E">
      <w:pPr>
        <w:pStyle w:val="ConsPlusNormal"/>
        <w:ind w:firstLine="540"/>
        <w:jc w:val="both"/>
      </w:pPr>
      <w:r>
        <w:t xml:space="preserve">4. Федеральным органам исполнительной власти и органам государственных внебюджетных </w:t>
      </w:r>
      <w:r>
        <w:lastRenderedPageBreak/>
        <w:t xml:space="preserve">фондов до 1 июля 2012 г. доработать в соответствии с </w:t>
      </w:r>
      <w:hyperlink w:anchor="P59" w:history="1">
        <w:r>
          <w:rPr>
            <w:color w:val="0000FF"/>
          </w:rPr>
          <w:t>Положением</w:t>
        </w:r>
      </w:hyperlink>
      <w:r>
        <w:t>, утвержденным настоящим Постановлением, ввести в эксплуатацию и зарегистрировать в установленном порядке информационные системы, используемые при предоставлении государственных услуг.</w:t>
      </w:r>
    </w:p>
    <w:p w:rsidR="000A2D0E" w:rsidRDefault="000A2D0E">
      <w:pPr>
        <w:pStyle w:val="ConsPlusNormal"/>
        <w:ind w:firstLine="540"/>
        <w:jc w:val="both"/>
      </w:pPr>
      <w:r>
        <w:t>5. Рекомендовать федеральным органам исполнительной власти организовывать участие своих территориальных органов в информационном взаимодействии, в том числе обмен электронными сообщениями с использованием единой системы межведомственного электронного взаимодействия, через соответствующие федеральные органы исполнительной власти.</w:t>
      </w:r>
    </w:p>
    <w:p w:rsidR="000A2D0E" w:rsidRDefault="000A2D0E">
      <w:pPr>
        <w:pStyle w:val="ConsPlusNormal"/>
        <w:ind w:firstLine="540"/>
        <w:jc w:val="both"/>
      </w:pPr>
      <w:r>
        <w:t xml:space="preserve">6. Исполнительным органам государственной власти субъектов Российской Федерации осуществить в соответствии с </w:t>
      </w:r>
      <w:hyperlink w:anchor="P59" w:history="1">
        <w:r>
          <w:rPr>
            <w:color w:val="0000FF"/>
          </w:rPr>
          <w:t>Положением</w:t>
        </w:r>
      </w:hyperlink>
      <w:r>
        <w:t>, утвержденным настоящим Постановлением, формирование соответствующей инфраструктуры в субъектах Российской Федерации и обеспечить ее подключение к инфраструктуре взаимодействия.</w:t>
      </w:r>
    </w:p>
    <w:p w:rsidR="000A2D0E" w:rsidRDefault="000A2D0E">
      <w:pPr>
        <w:pStyle w:val="ConsPlusNormal"/>
        <w:ind w:firstLine="540"/>
        <w:jc w:val="both"/>
      </w:pPr>
      <w:r>
        <w:t xml:space="preserve">7. </w:t>
      </w:r>
      <w:hyperlink r:id="rId22" w:history="1">
        <w:r>
          <w:rPr>
            <w:color w:val="0000FF"/>
          </w:rPr>
          <w:t>Подпункт "а" пункта 11</w:t>
        </w:r>
      </w:hyperlink>
      <w:r>
        <w:t xml:space="preserve"> Положения о единой системе межведомственного электронного взаимодействия, утвержденного Постановлением Правительства Российской Федерации от 8 сентября 2010 г. N 697 (Собрание законодательства Российской Федерации, 2010, N 38, ст. 4823), изложить в следующей редакции:</w:t>
      </w:r>
    </w:p>
    <w:p w:rsidR="000A2D0E" w:rsidRDefault="000A2D0E">
      <w:pPr>
        <w:pStyle w:val="ConsPlusNormal"/>
        <w:ind w:firstLine="540"/>
        <w:jc w:val="both"/>
      </w:pPr>
      <w:r>
        <w:t>"а) разрабатывают электронные сервисы в соответствии с правилами разработки, утверждаемыми Министерством связи и массовых коммуникаций Российской Федерации, и поддерживают работоспособность этих сервисов;".</w:t>
      </w:r>
    </w:p>
    <w:p w:rsidR="000A2D0E" w:rsidRDefault="000A2D0E">
      <w:pPr>
        <w:pStyle w:val="ConsPlusNormal"/>
        <w:ind w:firstLine="540"/>
        <w:jc w:val="both"/>
      </w:pPr>
      <w:r>
        <w:t>8. Признать утратившими силу:</w:t>
      </w:r>
    </w:p>
    <w:p w:rsidR="000A2D0E" w:rsidRDefault="00E80400">
      <w:pPr>
        <w:pStyle w:val="ConsPlusNormal"/>
        <w:ind w:firstLine="540"/>
        <w:jc w:val="both"/>
      </w:pPr>
      <w:hyperlink r:id="rId23" w:history="1">
        <w:r w:rsidR="000A2D0E">
          <w:rPr>
            <w:color w:val="0000FF"/>
          </w:rPr>
          <w:t>Постановление</w:t>
        </w:r>
      </w:hyperlink>
      <w:r w:rsidR="000A2D0E">
        <w:t xml:space="preserve"> Правительства Российской Федерации от 25 декабря 2007 г. N 931 "О некоторых мерах по обеспечению информационного взаимодействия государственных органов и органов местного самоуправления при оказании государственных услуг гражданам и организациям" (Собрание законодательства Российской Федерации, 2007, N 53, ст. 6627);</w:t>
      </w:r>
    </w:p>
    <w:p w:rsidR="000A2D0E" w:rsidRDefault="00E80400">
      <w:pPr>
        <w:pStyle w:val="ConsPlusNormal"/>
        <w:ind w:firstLine="540"/>
        <w:jc w:val="both"/>
      </w:pPr>
      <w:hyperlink r:id="rId24" w:history="1">
        <w:r w:rsidR="000A2D0E">
          <w:rPr>
            <w:color w:val="0000FF"/>
          </w:rPr>
          <w:t>пункт 81</w:t>
        </w:r>
      </w:hyperlink>
      <w:r w:rsidR="000A2D0E"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10 марта 2009 г. N 219 (Собрание законодательства Российской Федерации, 2009, N 12, ст. 1429).</w:t>
      </w:r>
    </w:p>
    <w:p w:rsidR="000A2D0E" w:rsidRDefault="000A2D0E">
      <w:pPr>
        <w:pStyle w:val="ConsPlusNormal"/>
        <w:ind w:firstLine="540"/>
        <w:jc w:val="both"/>
      </w:pPr>
    </w:p>
    <w:p w:rsidR="000A2D0E" w:rsidRDefault="000A2D0E">
      <w:pPr>
        <w:pStyle w:val="ConsPlusNormal"/>
        <w:jc w:val="right"/>
      </w:pPr>
      <w:r>
        <w:t>Председатель Правительства</w:t>
      </w:r>
    </w:p>
    <w:p w:rsidR="000A2D0E" w:rsidRDefault="000A2D0E">
      <w:pPr>
        <w:pStyle w:val="ConsPlusNormal"/>
        <w:jc w:val="right"/>
      </w:pPr>
      <w:r>
        <w:t>Российской Федерации</w:t>
      </w:r>
    </w:p>
    <w:p w:rsidR="000A2D0E" w:rsidRDefault="000A2D0E">
      <w:pPr>
        <w:pStyle w:val="ConsPlusNormal"/>
        <w:jc w:val="right"/>
      </w:pPr>
      <w:r>
        <w:t>В.ПУТИН</w:t>
      </w:r>
    </w:p>
    <w:p w:rsidR="000A2D0E" w:rsidRDefault="000A2D0E">
      <w:pPr>
        <w:pStyle w:val="ConsPlusNormal"/>
        <w:jc w:val="center"/>
      </w:pPr>
    </w:p>
    <w:p w:rsidR="000A2D0E" w:rsidRDefault="000A2D0E">
      <w:pPr>
        <w:pStyle w:val="ConsPlusNormal"/>
        <w:jc w:val="center"/>
      </w:pPr>
    </w:p>
    <w:p w:rsidR="000A2D0E" w:rsidRDefault="000A2D0E">
      <w:pPr>
        <w:pStyle w:val="ConsPlusNormal"/>
        <w:jc w:val="center"/>
      </w:pPr>
    </w:p>
    <w:p w:rsidR="000A2D0E" w:rsidRDefault="000A2D0E">
      <w:pPr>
        <w:pStyle w:val="ConsPlusNormal"/>
        <w:jc w:val="center"/>
      </w:pPr>
    </w:p>
    <w:p w:rsidR="000A2D0E" w:rsidRDefault="000A2D0E">
      <w:pPr>
        <w:pStyle w:val="ConsPlusNormal"/>
        <w:jc w:val="center"/>
      </w:pPr>
    </w:p>
    <w:p w:rsidR="000A2D0E" w:rsidRDefault="000A2D0E">
      <w:pPr>
        <w:pStyle w:val="ConsPlusNormal"/>
        <w:jc w:val="right"/>
        <w:outlineLvl w:val="0"/>
      </w:pPr>
      <w:r>
        <w:t>Утверждено</w:t>
      </w:r>
    </w:p>
    <w:p w:rsidR="000A2D0E" w:rsidRDefault="000A2D0E">
      <w:pPr>
        <w:pStyle w:val="ConsPlusNormal"/>
        <w:jc w:val="right"/>
      </w:pPr>
      <w:r>
        <w:t>Постановлением Правительства</w:t>
      </w:r>
    </w:p>
    <w:p w:rsidR="000A2D0E" w:rsidRDefault="000A2D0E">
      <w:pPr>
        <w:pStyle w:val="ConsPlusNormal"/>
        <w:jc w:val="right"/>
      </w:pPr>
      <w:r>
        <w:t>Российской Федерации</w:t>
      </w:r>
    </w:p>
    <w:p w:rsidR="000A2D0E" w:rsidRDefault="000A2D0E">
      <w:pPr>
        <w:pStyle w:val="ConsPlusNormal"/>
        <w:jc w:val="right"/>
      </w:pPr>
      <w:r>
        <w:t>от 8 июня 2011 г. N 451</w:t>
      </w:r>
    </w:p>
    <w:p w:rsidR="000A2D0E" w:rsidRDefault="000A2D0E">
      <w:pPr>
        <w:pStyle w:val="ConsPlusNormal"/>
        <w:jc w:val="center"/>
      </w:pPr>
    </w:p>
    <w:p w:rsidR="000A2D0E" w:rsidRDefault="000A2D0E">
      <w:pPr>
        <w:pStyle w:val="ConsPlusTitle"/>
        <w:jc w:val="center"/>
      </w:pPr>
      <w:bookmarkStart w:id="1" w:name="P59"/>
      <w:bookmarkEnd w:id="1"/>
      <w:r>
        <w:t>ПОЛОЖЕНИЕ</w:t>
      </w:r>
    </w:p>
    <w:p w:rsidR="000A2D0E" w:rsidRDefault="000A2D0E">
      <w:pPr>
        <w:pStyle w:val="ConsPlusTitle"/>
        <w:jc w:val="center"/>
      </w:pPr>
      <w:r>
        <w:t>ОБ ИНФРАСТРУКТУРЕ, ОБЕСПЕЧИВАЮЩЕЙ</w:t>
      </w:r>
    </w:p>
    <w:p w:rsidR="000A2D0E" w:rsidRDefault="000A2D0E">
      <w:pPr>
        <w:pStyle w:val="ConsPlusTitle"/>
        <w:jc w:val="center"/>
      </w:pPr>
      <w:r>
        <w:t>ИНФОРМАЦИОННО-ТЕХНОЛОГИЧЕСКОЕ ВЗАИМОДЕЙСТВИЕ ИНФОРМАЦИОННЫХ</w:t>
      </w:r>
    </w:p>
    <w:p w:rsidR="000A2D0E" w:rsidRDefault="000A2D0E">
      <w:pPr>
        <w:pStyle w:val="ConsPlusTitle"/>
        <w:jc w:val="center"/>
      </w:pPr>
      <w:r>
        <w:t>СИСТЕМ, ИСПОЛЬЗУЕМЫХ ДЛЯ ПРЕДОСТАВЛЕНИЯ ГОСУДАРСТВЕННЫХ</w:t>
      </w:r>
    </w:p>
    <w:p w:rsidR="000A2D0E" w:rsidRDefault="000A2D0E">
      <w:pPr>
        <w:pStyle w:val="ConsPlusTitle"/>
        <w:jc w:val="center"/>
      </w:pPr>
      <w:r>
        <w:t xml:space="preserve">И </w:t>
      </w:r>
      <w:proofErr w:type="gramStart"/>
      <w:r>
        <w:t>МУНИЦИПАЛЬНЫХ УСЛУГ</w:t>
      </w:r>
      <w:proofErr w:type="gramEnd"/>
      <w:r>
        <w:t xml:space="preserve"> И ИСПОЛНЕНИЯ ГОСУДАРСТВЕННЫХ</w:t>
      </w:r>
    </w:p>
    <w:p w:rsidR="000A2D0E" w:rsidRDefault="000A2D0E">
      <w:pPr>
        <w:pStyle w:val="ConsPlusTitle"/>
        <w:jc w:val="center"/>
      </w:pPr>
      <w:r>
        <w:t>И МУНИЦИПАЛЬНЫХ ФУНКЦИЙ В ЭЛЕКТРОННОЙ ФОРМЕ</w:t>
      </w:r>
    </w:p>
    <w:p w:rsidR="000A2D0E" w:rsidRDefault="000A2D0E">
      <w:pPr>
        <w:pStyle w:val="ConsPlusNormal"/>
        <w:jc w:val="center"/>
      </w:pPr>
    </w:p>
    <w:p w:rsidR="000A2D0E" w:rsidRDefault="000A2D0E">
      <w:pPr>
        <w:pStyle w:val="ConsPlusNormal"/>
        <w:jc w:val="center"/>
      </w:pPr>
      <w:r>
        <w:t>Список изменяющих документов</w:t>
      </w:r>
    </w:p>
    <w:p w:rsidR="000A2D0E" w:rsidRDefault="000A2D0E">
      <w:pPr>
        <w:pStyle w:val="ConsPlusNormal"/>
        <w:jc w:val="center"/>
      </w:pPr>
      <w:r>
        <w:t xml:space="preserve">(в ред. Постановлений Правительства РФ от 24.10.2011 </w:t>
      </w:r>
      <w:hyperlink r:id="rId25" w:history="1">
        <w:r>
          <w:rPr>
            <w:color w:val="0000FF"/>
          </w:rPr>
          <w:t>N 861</w:t>
        </w:r>
      </w:hyperlink>
      <w:r>
        <w:t>,</w:t>
      </w:r>
    </w:p>
    <w:p w:rsidR="000A2D0E" w:rsidRDefault="000A2D0E">
      <w:pPr>
        <w:pStyle w:val="ConsPlusNormal"/>
        <w:jc w:val="center"/>
      </w:pPr>
      <w:r>
        <w:t xml:space="preserve">от 28.11.2011 </w:t>
      </w:r>
      <w:hyperlink r:id="rId26" w:history="1">
        <w:r>
          <w:rPr>
            <w:color w:val="0000FF"/>
          </w:rPr>
          <w:t>N 977</w:t>
        </w:r>
      </w:hyperlink>
      <w:r>
        <w:t xml:space="preserve">, от 14.09.2012 </w:t>
      </w:r>
      <w:hyperlink r:id="rId27" w:history="1">
        <w:r>
          <w:rPr>
            <w:color w:val="0000FF"/>
          </w:rPr>
          <w:t>N 928</w:t>
        </w:r>
      </w:hyperlink>
      <w:r>
        <w:t>,</w:t>
      </w:r>
    </w:p>
    <w:p w:rsidR="000A2D0E" w:rsidRDefault="000A2D0E">
      <w:pPr>
        <w:pStyle w:val="ConsPlusNormal"/>
        <w:jc w:val="center"/>
      </w:pPr>
      <w:r>
        <w:t xml:space="preserve">от 22.12.2012 </w:t>
      </w:r>
      <w:hyperlink r:id="rId28" w:history="1">
        <w:r>
          <w:rPr>
            <w:color w:val="0000FF"/>
          </w:rPr>
          <w:t>N 1382</w:t>
        </w:r>
      </w:hyperlink>
      <w:r>
        <w:t xml:space="preserve">, от 02.07.2013 </w:t>
      </w:r>
      <w:hyperlink r:id="rId29" w:history="1">
        <w:r>
          <w:rPr>
            <w:color w:val="0000FF"/>
          </w:rPr>
          <w:t>N 557</w:t>
        </w:r>
      </w:hyperlink>
      <w:r>
        <w:t>,</w:t>
      </w:r>
    </w:p>
    <w:p w:rsidR="000A2D0E" w:rsidRDefault="000A2D0E">
      <w:pPr>
        <w:pStyle w:val="ConsPlusNormal"/>
        <w:jc w:val="center"/>
      </w:pPr>
      <w:r>
        <w:t xml:space="preserve">от 06.11.2013 </w:t>
      </w:r>
      <w:hyperlink r:id="rId30" w:history="1">
        <w:r>
          <w:rPr>
            <w:color w:val="0000FF"/>
          </w:rPr>
          <w:t>N 993</w:t>
        </w:r>
      </w:hyperlink>
      <w:r>
        <w:t xml:space="preserve">, от 25.12.2013 </w:t>
      </w:r>
      <w:hyperlink r:id="rId31" w:history="1">
        <w:r>
          <w:rPr>
            <w:color w:val="0000FF"/>
          </w:rPr>
          <w:t>N 1241</w:t>
        </w:r>
      </w:hyperlink>
      <w:r>
        <w:t>,</w:t>
      </w:r>
    </w:p>
    <w:p w:rsidR="000A2D0E" w:rsidRDefault="000A2D0E">
      <w:pPr>
        <w:pStyle w:val="ConsPlusNormal"/>
        <w:jc w:val="center"/>
      </w:pPr>
      <w:r>
        <w:t xml:space="preserve">от 21.07.2014 </w:t>
      </w:r>
      <w:hyperlink r:id="rId32" w:history="1">
        <w:r>
          <w:rPr>
            <w:color w:val="0000FF"/>
          </w:rPr>
          <w:t>N 680</w:t>
        </w:r>
      </w:hyperlink>
      <w:r>
        <w:t xml:space="preserve">, от 24.11.2014 </w:t>
      </w:r>
      <w:hyperlink r:id="rId33" w:history="1">
        <w:r>
          <w:rPr>
            <w:color w:val="0000FF"/>
          </w:rPr>
          <w:t>N 1240</w:t>
        </w:r>
      </w:hyperlink>
      <w:r>
        <w:t>,</w:t>
      </w:r>
    </w:p>
    <w:p w:rsidR="000A2D0E" w:rsidRDefault="000A2D0E">
      <w:pPr>
        <w:pStyle w:val="ConsPlusNormal"/>
        <w:jc w:val="center"/>
      </w:pPr>
      <w:r>
        <w:lastRenderedPageBreak/>
        <w:t xml:space="preserve">от 05.12.2014 </w:t>
      </w:r>
      <w:hyperlink r:id="rId34" w:history="1">
        <w:r>
          <w:rPr>
            <w:color w:val="0000FF"/>
          </w:rPr>
          <w:t>N 1327</w:t>
        </w:r>
      </w:hyperlink>
      <w:r>
        <w:t xml:space="preserve">, от 13.08.2016 </w:t>
      </w:r>
      <w:hyperlink r:id="rId35" w:history="1">
        <w:r>
          <w:rPr>
            <w:color w:val="0000FF"/>
          </w:rPr>
          <w:t>N 789</w:t>
        </w:r>
      </w:hyperlink>
      <w:r>
        <w:t>)</w:t>
      </w:r>
    </w:p>
    <w:p w:rsidR="000A2D0E" w:rsidRDefault="000A2D0E">
      <w:pPr>
        <w:pStyle w:val="ConsPlusNormal"/>
        <w:jc w:val="center"/>
      </w:pPr>
    </w:p>
    <w:p w:rsidR="000A2D0E" w:rsidRDefault="000A2D0E">
      <w:pPr>
        <w:pStyle w:val="ConsPlusNormal"/>
        <w:ind w:firstLine="540"/>
        <w:jc w:val="both"/>
      </w:pPr>
      <w:r>
        <w:t>1. Настоящее Положение определяет требования к инфраструктуре,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 (далее - информационные системы) федеральными органами исполнительной власти, Государственной корпорацией по атомной энергии "</w:t>
      </w:r>
      <w:proofErr w:type="spellStart"/>
      <w:r>
        <w:t>Росатом</w:t>
      </w:r>
      <w:proofErr w:type="spellEnd"/>
      <w:r>
        <w:t>", органами государственных внебюджетных фондов, исполнительными органами государственной власти субъектов Российской Федерации, органами местного самоуправления, организациями, участвующими в предоставлении государственных и муниципальных услуг, информационных систем иных организаций, когда необходимость информационного взаимодействия этих организаций с органами и организациями предусмотрена федеральными законами, актами Президента Российской Федерации или актами Правительства Российской Федерации (далее соответственно - инфраструктура взаимодействия, органы и организации), а также порядок информационно-технологического взаимодействия информационных систем.</w:t>
      </w:r>
    </w:p>
    <w:p w:rsidR="000A2D0E" w:rsidRDefault="000A2D0E">
      <w:pPr>
        <w:pStyle w:val="ConsPlusNormal"/>
        <w:jc w:val="both"/>
      </w:pPr>
      <w:r>
        <w:t xml:space="preserve">(в ред. Постановлений Правительства РФ от 21.07.2014 </w:t>
      </w:r>
      <w:hyperlink r:id="rId36" w:history="1">
        <w:r>
          <w:rPr>
            <w:color w:val="0000FF"/>
          </w:rPr>
          <w:t>N 680</w:t>
        </w:r>
      </w:hyperlink>
      <w:r>
        <w:t xml:space="preserve">, от 05.12.2014 </w:t>
      </w:r>
      <w:hyperlink r:id="rId37" w:history="1">
        <w:r>
          <w:rPr>
            <w:color w:val="0000FF"/>
          </w:rPr>
          <w:t>N 1327</w:t>
        </w:r>
      </w:hyperlink>
      <w:r>
        <w:t>)</w:t>
      </w:r>
    </w:p>
    <w:p w:rsidR="000A2D0E" w:rsidRDefault="000A2D0E">
      <w:pPr>
        <w:pStyle w:val="ConsPlusNormal"/>
        <w:ind w:firstLine="540"/>
        <w:jc w:val="both"/>
      </w:pPr>
      <w:r>
        <w:t>2. Инфраструктура взаимодействия представляет собой единый комплекс информационно-технологических и телекоммуникационных элементов, включающий:</w:t>
      </w:r>
    </w:p>
    <w:p w:rsidR="000A2D0E" w:rsidRDefault="000A2D0E">
      <w:pPr>
        <w:pStyle w:val="ConsPlusNormal"/>
        <w:ind w:firstLine="540"/>
        <w:jc w:val="both"/>
      </w:pPr>
      <w:r>
        <w:t>а) информационные элементы в составе следующих информационных систем и входящих в них подсистем:</w:t>
      </w:r>
    </w:p>
    <w:p w:rsidR="000A2D0E" w:rsidRDefault="000A2D0E">
      <w:pPr>
        <w:pStyle w:val="ConsPlusNormal"/>
        <w:ind w:firstLine="540"/>
        <w:jc w:val="both"/>
      </w:pPr>
      <w:r>
        <w:t>федеральная государственная информационная система "Единый портал государственных и муниципальных услуг (функций)";</w:t>
      </w:r>
    </w:p>
    <w:p w:rsidR="000A2D0E" w:rsidRDefault="000A2D0E">
      <w:pPr>
        <w:pStyle w:val="ConsPlusNormal"/>
        <w:ind w:firstLine="540"/>
        <w:jc w:val="both"/>
      </w:pPr>
      <w:r>
        <w:t>федеральная государственная информационная система "Федеральный реестр государственных и муниципальных услуг (функций)";</w:t>
      </w:r>
    </w:p>
    <w:p w:rsidR="000A2D0E" w:rsidRDefault="000A2D0E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24.10.2011 N 861)</w:t>
      </w:r>
    </w:p>
    <w:p w:rsidR="000A2D0E" w:rsidRDefault="000A2D0E">
      <w:pPr>
        <w:pStyle w:val="ConsPlusNormal"/>
        <w:ind w:firstLine="540"/>
        <w:jc w:val="both"/>
      </w:pPr>
      <w:r>
        <w:t xml:space="preserve">информационная система головного удостоверяющего центра, функции которого осуществляет уполномоченный </w:t>
      </w:r>
      <w:hyperlink r:id="rId39" w:history="1">
        <w:r>
          <w:rPr>
            <w:color w:val="0000FF"/>
          </w:rPr>
          <w:t>федеральный орган</w:t>
        </w:r>
      </w:hyperlink>
      <w:r>
        <w:t xml:space="preserve"> исполнительной власти;</w:t>
      </w:r>
    </w:p>
    <w:p w:rsidR="000A2D0E" w:rsidRDefault="000A2D0E">
      <w:pPr>
        <w:pStyle w:val="ConsPlusNormal"/>
        <w:ind w:firstLine="540"/>
        <w:jc w:val="both"/>
      </w:pPr>
      <w:r>
        <w:t>федеральная государственная информационная система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 w:rsidR="000A2D0E" w:rsidRDefault="000A2D0E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РФ от 28.11.2011 N 977)</w:t>
      </w:r>
    </w:p>
    <w:p w:rsidR="000A2D0E" w:rsidRDefault="000A2D0E">
      <w:pPr>
        <w:pStyle w:val="ConsPlusNormal"/>
        <w:ind w:firstLine="540"/>
        <w:jc w:val="both"/>
      </w:pPr>
      <w:r>
        <w:t>единая система межведомственного электронного взаимодействия;</w:t>
      </w:r>
    </w:p>
    <w:p w:rsidR="000A2D0E" w:rsidRDefault="000A2D0E">
      <w:pPr>
        <w:pStyle w:val="ConsPlusNormal"/>
        <w:ind w:firstLine="540"/>
        <w:jc w:val="both"/>
      </w:pPr>
      <w:r>
        <w:t>федеральная государственная информационная система "Единая система нормативной справочной информации";</w:t>
      </w:r>
    </w:p>
    <w:p w:rsidR="000A2D0E" w:rsidRDefault="000A2D0E">
      <w:pPr>
        <w:pStyle w:val="ConsPlusNormal"/>
        <w:jc w:val="both"/>
      </w:pPr>
      <w:r>
        <w:t xml:space="preserve">(абзац введен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Правительства РФ от 14.09.2012 N 928)</w:t>
      </w:r>
    </w:p>
    <w:p w:rsidR="000A2D0E" w:rsidRDefault="000A2D0E">
      <w:pPr>
        <w:pStyle w:val="ConsPlusNormal"/>
        <w:ind w:firstLine="540"/>
        <w:jc w:val="both"/>
      </w:pPr>
      <w:r>
        <w:t>федеральная государственная информационная система, обеспечивающая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услуг;</w:t>
      </w:r>
    </w:p>
    <w:p w:rsidR="000A2D0E" w:rsidRDefault="000A2D0E">
      <w:pPr>
        <w:pStyle w:val="ConsPlusNormal"/>
        <w:jc w:val="both"/>
      </w:pPr>
      <w:r>
        <w:t xml:space="preserve">(абзац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РФ от 25.12.2013 N 1241)</w:t>
      </w:r>
    </w:p>
    <w:p w:rsidR="000A2D0E" w:rsidRDefault="000A2D0E">
      <w:pPr>
        <w:pStyle w:val="ConsPlusNormal"/>
        <w:ind w:firstLine="540"/>
        <w:jc w:val="both"/>
      </w:pPr>
      <w:r>
        <w:t>б) организационно-технические элементы в следующем составе:</w:t>
      </w:r>
    </w:p>
    <w:p w:rsidR="000A2D0E" w:rsidRDefault="000A2D0E">
      <w:pPr>
        <w:pStyle w:val="ConsPlusNormal"/>
        <w:ind w:firstLine="540"/>
        <w:jc w:val="both"/>
      </w:pPr>
      <w:r>
        <w:t>центры общественного доступа, предназначенные для информирования физических и юридических лиц (далее - заявители) о деятельности органов и организаций и о предоставляемых ими услугах, а также для обеспечения доступа заявителей к получению государственных и муниципальных услуг в электронной форме;</w:t>
      </w:r>
    </w:p>
    <w:p w:rsidR="000A2D0E" w:rsidRDefault="000A2D0E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РФ от 28.11.2011 N 977)</w:t>
      </w:r>
    </w:p>
    <w:p w:rsidR="000A2D0E" w:rsidRDefault="000A2D0E">
      <w:pPr>
        <w:pStyle w:val="ConsPlusNormal"/>
        <w:ind w:firstLine="540"/>
        <w:jc w:val="both"/>
      </w:pPr>
      <w:r>
        <w:t>центры телефонного обслуживания, оказывающие услуги по информированию заявителей с использованием телефонной связи о государственных и муниципальных услугах, предоставляемых органами и организациями;</w:t>
      </w:r>
    </w:p>
    <w:p w:rsidR="000A2D0E" w:rsidRDefault="000A2D0E">
      <w:pPr>
        <w:pStyle w:val="ConsPlusNormal"/>
        <w:ind w:firstLine="540"/>
        <w:jc w:val="both"/>
      </w:pPr>
      <w:r>
        <w:t>в) инженерные и вспомогательные элементы в следующем составе:</w:t>
      </w:r>
    </w:p>
    <w:p w:rsidR="000A2D0E" w:rsidRDefault="000A2D0E">
      <w:pPr>
        <w:pStyle w:val="ConsPlusNormal"/>
        <w:ind w:firstLine="540"/>
        <w:jc w:val="both"/>
      </w:pPr>
      <w:r>
        <w:t>система обеспечения информационной безопасности;</w:t>
      </w:r>
    </w:p>
    <w:p w:rsidR="000A2D0E" w:rsidRDefault="000A2D0E">
      <w:pPr>
        <w:pStyle w:val="ConsPlusNormal"/>
        <w:ind w:firstLine="540"/>
        <w:jc w:val="both"/>
      </w:pPr>
      <w:r>
        <w:t xml:space="preserve">информационно-телекоммуникационные сети, обеспечивающие взаимодействие информационных систем в том числе при оказании государственных и муниципальных услуг, </w:t>
      </w:r>
      <w:r>
        <w:lastRenderedPageBreak/>
        <w:t>включая сеть передачи данных органов власти, представляющую собой совокупность сетей каналов передачи данных, предназначенную в том числе для передачи информации федеральными органами государственной власти;</w:t>
      </w:r>
    </w:p>
    <w:p w:rsidR="000A2D0E" w:rsidRDefault="000A2D0E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РФ от 24.11.2014 N 1240)</w:t>
      </w:r>
    </w:p>
    <w:p w:rsidR="000A2D0E" w:rsidRDefault="000A2D0E">
      <w:pPr>
        <w:pStyle w:val="ConsPlusNormal"/>
        <w:ind w:firstLine="540"/>
        <w:jc w:val="both"/>
      </w:pPr>
      <w:r>
        <w:t>сеть центров обработки данных, обеспечивающих функционирование инфраструктуры взаимодействия;</w:t>
      </w:r>
    </w:p>
    <w:p w:rsidR="000A2D0E" w:rsidRDefault="000A2D0E">
      <w:pPr>
        <w:pStyle w:val="ConsPlusNormal"/>
        <w:ind w:firstLine="540"/>
        <w:jc w:val="both"/>
      </w:pPr>
      <w:r>
        <w:t xml:space="preserve">г) </w:t>
      </w:r>
      <w:proofErr w:type="spellStart"/>
      <w:r>
        <w:t>интернет-ресурс</w:t>
      </w:r>
      <w:proofErr w:type="spellEnd"/>
      <w:r>
        <w:t xml:space="preserve"> "Российская общественная инициатива".</w:t>
      </w:r>
    </w:p>
    <w:p w:rsidR="000A2D0E" w:rsidRDefault="000A2D0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РФ от 02.07.2013 N 557)</w:t>
      </w:r>
    </w:p>
    <w:p w:rsidR="000A2D0E" w:rsidRDefault="000A2D0E">
      <w:pPr>
        <w:pStyle w:val="ConsPlusNormal"/>
        <w:ind w:firstLine="540"/>
        <w:jc w:val="both"/>
      </w:pPr>
      <w:r>
        <w:t>3. Инфраструктура взаимодействия создается в целях:</w:t>
      </w:r>
    </w:p>
    <w:p w:rsidR="000A2D0E" w:rsidRDefault="000A2D0E">
      <w:pPr>
        <w:pStyle w:val="ConsPlusNormal"/>
        <w:ind w:firstLine="540"/>
        <w:jc w:val="both"/>
      </w:pPr>
      <w:r>
        <w:t>а) приема обращений, запросов и иных документов заявителей, представляемых для получения государственных и муниципальных услуг, и передачи их в информационные системы органов и организаций;</w:t>
      </w:r>
    </w:p>
    <w:p w:rsidR="000A2D0E" w:rsidRDefault="000A2D0E">
      <w:pPr>
        <w:pStyle w:val="ConsPlusNormal"/>
        <w:ind w:firstLine="540"/>
        <w:jc w:val="both"/>
      </w:pPr>
      <w:r>
        <w:t>б) предоставления заявителям сведений, связанных с предоставлением государственных и муниципальных услуг, и результатов предоставления таких услуг, а также направления с согласия заявителей результатов предоставления услуг в информационные системы органов и организаций;</w:t>
      </w:r>
    </w:p>
    <w:p w:rsidR="000A2D0E" w:rsidRDefault="000A2D0E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13.08.2016 N 789)</w:t>
      </w:r>
    </w:p>
    <w:p w:rsidR="000A2D0E" w:rsidRDefault="000A2D0E">
      <w:pPr>
        <w:pStyle w:val="ConsPlusNormal"/>
        <w:ind w:firstLine="540"/>
        <w:jc w:val="both"/>
      </w:pPr>
      <w:r>
        <w:t>в) мониторинга процесса взаимодействия информационных систем органов и организаций;</w:t>
      </w:r>
    </w:p>
    <w:p w:rsidR="000A2D0E" w:rsidRDefault="000A2D0E">
      <w:pPr>
        <w:pStyle w:val="ConsPlusNormal"/>
        <w:ind w:firstLine="540"/>
        <w:jc w:val="both"/>
      </w:pPr>
      <w:r>
        <w:t>г) обеспечения безопасности взаимодействия информационных систем органов и организаций;</w:t>
      </w:r>
    </w:p>
    <w:p w:rsidR="000A2D0E" w:rsidRDefault="000A2D0E">
      <w:pPr>
        <w:pStyle w:val="ConsPlusNormal"/>
        <w:ind w:firstLine="540"/>
        <w:jc w:val="both"/>
      </w:pPr>
      <w:r>
        <w:t>д) в иных целях для организации взаимодействия информационных систем органов и организаций.</w:t>
      </w:r>
    </w:p>
    <w:p w:rsidR="000A2D0E" w:rsidRDefault="000A2D0E">
      <w:pPr>
        <w:pStyle w:val="ConsPlusNormal"/>
        <w:ind w:firstLine="540"/>
        <w:jc w:val="both"/>
      </w:pPr>
      <w:r>
        <w:t>4. Доступ должностных лиц органов и организаций к информационным ресурсам информационных систем иных органов и организаций и элементам инфраструктуры взаимодействия, а также доступ заявителей к информационным ресурсам информационных систем органов и организаций и элементам инфраструктуры взаимодействия предоставляется при условии прохождения идентификации, аутентификации и авторизации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0A2D0E" w:rsidRDefault="000A2D0E">
      <w:pPr>
        <w:pStyle w:val="ConsPlusNormal"/>
        <w:jc w:val="both"/>
      </w:pPr>
      <w:r>
        <w:t xml:space="preserve">(п. 4 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РФ от 28.11.2011 N 977)</w:t>
      </w:r>
    </w:p>
    <w:p w:rsidR="000A2D0E" w:rsidRDefault="000A2D0E">
      <w:pPr>
        <w:pStyle w:val="ConsPlusNormal"/>
        <w:ind w:firstLine="540"/>
        <w:jc w:val="both"/>
      </w:pPr>
      <w:r>
        <w:t>5. Каждый элемент инфраструктуры взаимодействия создается и эксплуатируется с соблюдением следующих требований:</w:t>
      </w:r>
    </w:p>
    <w:p w:rsidR="000A2D0E" w:rsidRDefault="000A2D0E">
      <w:pPr>
        <w:pStyle w:val="ConsPlusNormal"/>
        <w:ind w:firstLine="540"/>
        <w:jc w:val="both"/>
      </w:pPr>
      <w:r>
        <w:t>а) обеспечение отсутствия сбоев в функционировании остальных элементов инфраструктуры взаимодействия;</w:t>
      </w:r>
    </w:p>
    <w:p w:rsidR="000A2D0E" w:rsidRDefault="000A2D0E">
      <w:pPr>
        <w:pStyle w:val="ConsPlusNormal"/>
        <w:ind w:firstLine="540"/>
        <w:jc w:val="both"/>
      </w:pPr>
      <w:r>
        <w:t>б) обеспечение бесперебойного взаимодействия элементов инфраструктуры взаимодействия и информационных систем органов и организаций;</w:t>
      </w:r>
    </w:p>
    <w:p w:rsidR="000A2D0E" w:rsidRDefault="000A2D0E">
      <w:pPr>
        <w:pStyle w:val="ConsPlusNormal"/>
        <w:ind w:firstLine="540"/>
        <w:jc w:val="both"/>
      </w:pPr>
      <w:r>
        <w:t>в) обеспечение сохранения функциональных возможностей в полном или уменьшенном объеме при сбоях в работе (отказоустойчивость) и возможности увеличения производительности пропорционально добавленным ресурсам (масштабируемость);</w:t>
      </w:r>
    </w:p>
    <w:p w:rsidR="000A2D0E" w:rsidRDefault="000A2D0E">
      <w:pPr>
        <w:pStyle w:val="ConsPlusNormal"/>
        <w:ind w:firstLine="540"/>
        <w:jc w:val="both"/>
      </w:pPr>
      <w:r>
        <w:t>г) иные требования к элементам инфраструктуры взаимодействия, определяемые отдельными актами Правительства Российской Федерации.</w:t>
      </w:r>
    </w:p>
    <w:p w:rsidR="000A2D0E" w:rsidRDefault="000A2D0E">
      <w:pPr>
        <w:pStyle w:val="ConsPlusNormal"/>
        <w:ind w:firstLine="540"/>
        <w:jc w:val="both"/>
      </w:pPr>
      <w:r>
        <w:t>6. С помощью инфраструктуры взаимодействия обеспечивается:</w:t>
      </w:r>
    </w:p>
    <w:p w:rsidR="000A2D0E" w:rsidRDefault="000A2D0E">
      <w:pPr>
        <w:pStyle w:val="ConsPlusNormal"/>
        <w:ind w:firstLine="540"/>
        <w:jc w:val="both"/>
      </w:pPr>
      <w:r>
        <w:t>а) совместимость технологий, используемых в информационных системах органов и организаций;</w:t>
      </w:r>
    </w:p>
    <w:p w:rsidR="000A2D0E" w:rsidRDefault="000A2D0E">
      <w:pPr>
        <w:pStyle w:val="ConsPlusNormal"/>
        <w:ind w:firstLine="540"/>
        <w:jc w:val="both"/>
      </w:pPr>
      <w:r>
        <w:t>б) оптимизация взаимодействия органов и организаций при предоставлении государственных и муниципальных услуг и исполнении государственных и муниципальных функций;</w:t>
      </w:r>
    </w:p>
    <w:p w:rsidR="000A2D0E" w:rsidRDefault="000A2D0E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РФ от 21.07.2014 N 680)</w:t>
      </w:r>
    </w:p>
    <w:p w:rsidR="000A2D0E" w:rsidRDefault="000A2D0E">
      <w:pPr>
        <w:pStyle w:val="ConsPlusNormal"/>
        <w:ind w:firstLine="540"/>
        <w:jc w:val="both"/>
      </w:pPr>
      <w:r>
        <w:t>в) эффективность и прозрачность деятельности органов и организаций при предоставлении государственных и муниципальных услуг и исполнении государственных и муниципальных функций;</w:t>
      </w:r>
    </w:p>
    <w:p w:rsidR="000A2D0E" w:rsidRDefault="000A2D0E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РФ от 21.07.2014 N 680)</w:t>
      </w:r>
    </w:p>
    <w:p w:rsidR="000A2D0E" w:rsidRDefault="000A2D0E">
      <w:pPr>
        <w:pStyle w:val="ConsPlusNormal"/>
        <w:ind w:firstLine="540"/>
        <w:jc w:val="both"/>
      </w:pPr>
      <w:r>
        <w:t xml:space="preserve">г) минимизация издержек (в том числе финансовых и временных) заявителей при получении </w:t>
      </w:r>
      <w:r>
        <w:lastRenderedPageBreak/>
        <w:t>государственных и муниципальных услуг;</w:t>
      </w:r>
    </w:p>
    <w:p w:rsidR="000A2D0E" w:rsidRDefault="000A2D0E">
      <w:pPr>
        <w:pStyle w:val="ConsPlusNormal"/>
        <w:ind w:firstLine="540"/>
        <w:jc w:val="both"/>
      </w:pPr>
      <w:r>
        <w:t>д) однократный ввод и многократное использование информации в процессе оказания государственных и муниципальных услуг и исполнения государственных и муниципальных функций.</w:t>
      </w:r>
    </w:p>
    <w:p w:rsidR="000A2D0E" w:rsidRDefault="000A2D0E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РФ от 21.07.2014 N 680)</w:t>
      </w:r>
    </w:p>
    <w:p w:rsidR="000A2D0E" w:rsidRDefault="000A2D0E">
      <w:pPr>
        <w:pStyle w:val="ConsPlusNormal"/>
        <w:ind w:firstLine="540"/>
        <w:jc w:val="both"/>
      </w:pPr>
      <w:r>
        <w:t>7. Создание и эксплуатация информационных систем органов и организаций осуществляются исходя из необходимости обеспечения их совместимости с инфраструктурой взаимодействия.</w:t>
      </w:r>
    </w:p>
    <w:p w:rsidR="000A2D0E" w:rsidRDefault="000A2D0E">
      <w:pPr>
        <w:pStyle w:val="ConsPlusNormal"/>
        <w:ind w:firstLine="540"/>
        <w:jc w:val="both"/>
      </w:pPr>
      <w:r>
        <w:t>8. К инфраструктуре взаимодействия предъявляются в том числе следующие требования:</w:t>
      </w:r>
    </w:p>
    <w:p w:rsidR="000A2D0E" w:rsidRDefault="000A2D0E">
      <w:pPr>
        <w:pStyle w:val="ConsPlusNormal"/>
        <w:ind w:firstLine="540"/>
        <w:jc w:val="both"/>
      </w:pPr>
      <w:r>
        <w:t>а) модульное построение с применением единых требований к техническим и программным средствам элементов инфраструктуры взаимодействия, в том числе унифицированных программно-технических средств, стандартизованных интерфейсов для взаимодействия, стандартизованных протоколов обмена данными, единых требований к электронным документам и электронным сообщениям;</w:t>
      </w:r>
    </w:p>
    <w:p w:rsidR="000A2D0E" w:rsidRDefault="000A2D0E">
      <w:pPr>
        <w:pStyle w:val="ConsPlusNormal"/>
        <w:ind w:firstLine="540"/>
        <w:jc w:val="both"/>
      </w:pPr>
      <w:r>
        <w:t>б) непрерывный режим функционирования инфраструктуры взаимодействия;</w:t>
      </w:r>
    </w:p>
    <w:p w:rsidR="000A2D0E" w:rsidRDefault="000A2D0E">
      <w:pPr>
        <w:pStyle w:val="ConsPlusNormal"/>
        <w:ind w:firstLine="540"/>
        <w:jc w:val="both"/>
      </w:pPr>
      <w:r>
        <w:t>в) обеспечение взаимодействия информационных систем органов и организаций на всей территории Российской Федерации, а в случаях, определенных законодательством Российской Федерации и международными договорами, также за пределами Российской Федерации;</w:t>
      </w:r>
    </w:p>
    <w:p w:rsidR="000A2D0E" w:rsidRDefault="000A2D0E">
      <w:pPr>
        <w:pStyle w:val="ConsPlusNormal"/>
        <w:ind w:firstLine="540"/>
        <w:jc w:val="both"/>
      </w:pPr>
      <w:r>
        <w:t>г) обеспечение однозначной идентификации органов и организаций, заявителей и объема их прав при осуществлении взаимодействия;</w:t>
      </w:r>
    </w:p>
    <w:p w:rsidR="000A2D0E" w:rsidRDefault="000A2D0E">
      <w:pPr>
        <w:pStyle w:val="ConsPlusNormal"/>
        <w:ind w:firstLine="540"/>
        <w:jc w:val="both"/>
      </w:pPr>
      <w:r>
        <w:t>д) обеспечение гарантии целостности, подлинности, актуальности и безопасности информации, обмен которой осуществляется при взаимодействии.</w:t>
      </w:r>
    </w:p>
    <w:p w:rsidR="000A2D0E" w:rsidRDefault="000A2D0E">
      <w:pPr>
        <w:pStyle w:val="ConsPlusNormal"/>
        <w:ind w:firstLine="540"/>
        <w:jc w:val="both"/>
      </w:pPr>
      <w:r>
        <w:t>9. Взаимодействие информационных систем федеральных органов исполнительной власти, Государственной корпорации по атомной энергии "</w:t>
      </w:r>
      <w:proofErr w:type="spellStart"/>
      <w:r>
        <w:t>Росатом</w:t>
      </w:r>
      <w:proofErr w:type="spellEnd"/>
      <w:r>
        <w:t>", органов государственных внебюджетных фондов, а также организаций, участвующих в предоставлении государственных услуг указанными органами, осуществляется с использованием единой системы межведомственного электронного взаимодействия (далее - единая система взаимодействия).</w:t>
      </w:r>
    </w:p>
    <w:p w:rsidR="000A2D0E" w:rsidRDefault="000A2D0E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РФ от 05.12.2014 N 1327)</w:t>
      </w:r>
    </w:p>
    <w:p w:rsidR="000A2D0E" w:rsidRDefault="000A2D0E">
      <w:pPr>
        <w:pStyle w:val="ConsPlusNormal"/>
        <w:ind w:firstLine="540"/>
        <w:jc w:val="both"/>
      </w:pPr>
      <w:r>
        <w:t>Взаимодействие информационных систем исполнительных органов государственной власти субъектов Российской Федерации, органов местного самоуправления, а также организаций, участвующих в предоставлении государственных и муниципальных услуг указанными органами, находящихся на территории одного субъекта Российской Федерации, осуществляется с использованием региональной системы межведомственного взаимодействия, создаваемой в субъекте Российской Федерации и подлежащей подключению к единой системе взаимодействия (далее - региональная система взаимодействия).</w:t>
      </w:r>
    </w:p>
    <w:p w:rsidR="000A2D0E" w:rsidRDefault="000A2D0E">
      <w:pPr>
        <w:pStyle w:val="ConsPlusNormal"/>
        <w:ind w:firstLine="540"/>
        <w:jc w:val="both"/>
      </w:pPr>
      <w:r>
        <w:t>Взаимодействие информационных систем исполнительных органов государственной власти субъектов Российской Федерации, органов местного самоуправления, а также организаций, участвующих в предоставлении государственных и муниципальных услуг указанными органами, находящихся на территориях разных субъектов Российской Федерации, а также взаимодействие указанных органов и организаций с федеральными органами исполнительной власти, органами государственных внебюджетных фондов и организациями, участвующими в предоставлении государственных услуг федеральными органами исполнительной власти и органами государственных внебюджетных фондов, осуществляется с использованием региональных систем взаимодействия и (или) единой системы взаимодействия.</w:t>
      </w:r>
    </w:p>
    <w:p w:rsidR="000A2D0E" w:rsidRDefault="000A2D0E">
      <w:pPr>
        <w:pStyle w:val="ConsPlusNormal"/>
        <w:ind w:firstLine="540"/>
        <w:jc w:val="both"/>
      </w:pPr>
      <w:r>
        <w:t>Взаимодействие информационных систем федеральных органов исполнительной власти, Государственной корпорации по атомной энергии "</w:t>
      </w:r>
      <w:proofErr w:type="spellStart"/>
      <w:r>
        <w:t>Росатом</w:t>
      </w:r>
      <w:proofErr w:type="spellEnd"/>
      <w:r>
        <w:t>", органов государственных внебюджетных фондов, исполнительных органов государственной власти субъектов Российской Федерации, органов местного самоуправления с информационными системами органов и организаций, в которые с согласия заявителей направляются результаты предоставления государственных и муниципальных услуг, осуществляется с использованием единой системы взаимодействия и (или) региональных систем взаимодействия.</w:t>
      </w:r>
    </w:p>
    <w:p w:rsidR="000A2D0E" w:rsidRDefault="000A2D0E">
      <w:pPr>
        <w:pStyle w:val="ConsPlusNormal"/>
        <w:jc w:val="both"/>
      </w:pPr>
      <w:r>
        <w:t xml:space="preserve">(абзац введен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Правительства РФ от 13.08.2016 N 789)</w:t>
      </w:r>
    </w:p>
    <w:p w:rsidR="000A2D0E" w:rsidRDefault="000A2D0E">
      <w:pPr>
        <w:pStyle w:val="ConsPlusNormal"/>
        <w:ind w:firstLine="540"/>
        <w:jc w:val="both"/>
      </w:pPr>
      <w:r>
        <w:t xml:space="preserve">10. Порядок подключения региональных систем взаимодействия к единой системе взаимодействия, а также требования, предъявляемые к региональным системам взаимодействия в целях обеспечения такого подключения, устанавливаются Министерством связи и массовых </w:t>
      </w:r>
      <w:r>
        <w:lastRenderedPageBreak/>
        <w:t>коммуникаций Российской Федерации.</w:t>
      </w:r>
    </w:p>
    <w:p w:rsidR="000A2D0E" w:rsidRDefault="000A2D0E">
      <w:pPr>
        <w:pStyle w:val="ConsPlusNormal"/>
        <w:ind w:firstLine="540"/>
        <w:jc w:val="both"/>
      </w:pPr>
      <w:r>
        <w:t>11. Операторы информационных систем органов и организаций, а также оператор информационных систем, входящих в состав инфраструктуры взаимодействия, при организации взаимодействия информационных систем между собой, а также с элементами инфраструктуры взаимодействия обязаны:</w:t>
      </w:r>
    </w:p>
    <w:p w:rsidR="000A2D0E" w:rsidRDefault="000A2D0E">
      <w:pPr>
        <w:pStyle w:val="ConsPlusNormal"/>
        <w:ind w:firstLine="540"/>
        <w:jc w:val="both"/>
      </w:pPr>
      <w:r>
        <w:t>а) обеспечивать защиту передаваемых сведений от неправомерного доступа, уничтожения, модификации, блокирования, копирования, распространения, иных неправомерных действий с момента поступления этих сведений в свою информационную систему и до момента их поступления в информационные системы, эксплуатируемые иными операторами;</w:t>
      </w:r>
    </w:p>
    <w:p w:rsidR="000A2D0E" w:rsidRDefault="000A2D0E">
      <w:pPr>
        <w:pStyle w:val="ConsPlusNormal"/>
        <w:ind w:firstLine="540"/>
        <w:jc w:val="both"/>
      </w:pPr>
      <w:r>
        <w:t xml:space="preserve">б) обеспечивать соблюдение конфиденциальности информации ограниченного доступа в соответствии с требованиями </w:t>
      </w:r>
      <w:hyperlink r:id="rId53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Федерации;</w:t>
      </w:r>
    </w:p>
    <w:p w:rsidR="000A2D0E" w:rsidRDefault="000A2D0E">
      <w:pPr>
        <w:pStyle w:val="ConsPlusNormal"/>
        <w:ind w:firstLine="540"/>
        <w:jc w:val="both"/>
      </w:pPr>
      <w:r>
        <w:t>в) обеспечивать доступ к информации в случаях и в порядке, предусмотренных законодательством Российской Федерации;</w:t>
      </w:r>
    </w:p>
    <w:p w:rsidR="000A2D0E" w:rsidRDefault="000A2D0E">
      <w:pPr>
        <w:pStyle w:val="ConsPlusNormal"/>
        <w:ind w:firstLine="540"/>
        <w:jc w:val="both"/>
      </w:pPr>
      <w:r>
        <w:t>г) обеспечивать фиксацию даты, времени и участников каждого случая взаимодействия, а также возможность предоставления сведений, позволяющих восстановить историю взаимодействия;</w:t>
      </w:r>
    </w:p>
    <w:p w:rsidR="000A2D0E" w:rsidRDefault="000A2D0E">
      <w:pPr>
        <w:pStyle w:val="ConsPlusNormal"/>
        <w:ind w:firstLine="540"/>
        <w:jc w:val="both"/>
      </w:pPr>
      <w:r>
        <w:t>д) незамедлительно информировать оператора инфраструктуры взаимодействия и операторов информационных систем органов и организаций, участвующих во взаимодействии, о сбоях и нарушениях в работе своих информационных систем, которые могут повлечь нарушение сроков и качества предоставления государственных и муниципальных услуг и исполнения государственных и муниципальных функций, а также о нарушении требований об обеспечении информационной безопасности;</w:t>
      </w:r>
    </w:p>
    <w:p w:rsidR="000A2D0E" w:rsidRDefault="000A2D0E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РФ от 21.07.2014 N 680)</w:t>
      </w:r>
    </w:p>
    <w:p w:rsidR="000A2D0E" w:rsidRDefault="000A2D0E">
      <w:pPr>
        <w:pStyle w:val="ConsPlusNormal"/>
        <w:ind w:firstLine="540"/>
        <w:jc w:val="both"/>
      </w:pPr>
      <w:r>
        <w:t>е) принимать незамедлительные меры по устранению выявленных сбоев и нарушений функционирования своих информационных систем и случаев нарушения требований об обеспечении информационной безопасности;</w:t>
      </w:r>
    </w:p>
    <w:p w:rsidR="000A2D0E" w:rsidRDefault="000A2D0E">
      <w:pPr>
        <w:pStyle w:val="ConsPlusNormal"/>
        <w:ind w:firstLine="540"/>
        <w:jc w:val="both"/>
      </w:pPr>
      <w:r>
        <w:t>ж) обеспечивать достоверность и актуальность сведений, передаваемых из своих информационных систем в иные информационные системы, участвующие во взаимодействии, а в случае установления недостоверности сведений - обеспечивать их изменение и информировать об этом изменении и о случаях выявления недостоверности сведений заинтересованных участников взаимодействия;</w:t>
      </w:r>
    </w:p>
    <w:p w:rsidR="000A2D0E" w:rsidRDefault="000A2D0E">
      <w:pPr>
        <w:pStyle w:val="ConsPlusNormal"/>
        <w:ind w:firstLine="540"/>
        <w:jc w:val="both"/>
      </w:pPr>
      <w:r>
        <w:t>з) принимать в электронной форме запросы, обращения, заявления и иные документы (сведения), поступающие в информационные системы, а также осуществлять их обработку и подготовку ответов в электронной форме.</w:t>
      </w:r>
    </w:p>
    <w:p w:rsidR="000A2D0E" w:rsidRDefault="000A2D0E">
      <w:pPr>
        <w:pStyle w:val="ConsPlusNormal"/>
        <w:ind w:firstLine="540"/>
        <w:jc w:val="both"/>
      </w:pPr>
    </w:p>
    <w:p w:rsidR="000A2D0E" w:rsidRDefault="000A2D0E">
      <w:pPr>
        <w:pStyle w:val="ConsPlusNormal"/>
        <w:ind w:firstLine="540"/>
        <w:jc w:val="both"/>
      </w:pPr>
    </w:p>
    <w:p w:rsidR="000A2D0E" w:rsidRDefault="000A2D0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E3071" w:rsidRDefault="009E3071"/>
    <w:sectPr w:rsidR="009E3071" w:rsidSect="000E4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0E"/>
    <w:rsid w:val="000A2D0E"/>
    <w:rsid w:val="009E3071"/>
    <w:rsid w:val="00AF117F"/>
    <w:rsid w:val="00E8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F46F1-4F0D-4642-A58B-F3584660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2D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2D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2D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E9216675E347FF5530D1DFC19EA6ECA6AD9E178A9A3FBA87BCCB89689A315BB8688EEFEF7C7563FC2yBG" TargetMode="External"/><Relationship Id="rId18" Type="http://schemas.openxmlformats.org/officeDocument/2006/relationships/hyperlink" Target="consultantplus://offline/ref=0E9216675E347FF5530D1DFC19EA6ECA6AD8E67CA2A1FBA87BCCB89689A315BB8688EEFEF7C7563CC2yFG" TargetMode="External"/><Relationship Id="rId26" Type="http://schemas.openxmlformats.org/officeDocument/2006/relationships/hyperlink" Target="consultantplus://offline/ref=0E9216675E347FF5530D1DFC19EA6ECA6ADBE57AA8A1FBA87BCCB89689A315BB8688EEFEF7C75638C2yAG" TargetMode="External"/><Relationship Id="rId39" Type="http://schemas.openxmlformats.org/officeDocument/2006/relationships/hyperlink" Target="consultantplus://offline/ref=0E9216675E347FF5530D1DFC19EA6ECA69DFE67FADA7FBA87BCCB89689A315BB8688EEFEF7C7563DC2yCG" TargetMode="External"/><Relationship Id="rId21" Type="http://schemas.openxmlformats.org/officeDocument/2006/relationships/hyperlink" Target="consultantplus://offline/ref=0E9216675E347FF5530D1DFC19EA6ECA6ADBE274A8A5FBA87BCCB89689A315BB8688EEFEF7C7563DC2yFG" TargetMode="External"/><Relationship Id="rId34" Type="http://schemas.openxmlformats.org/officeDocument/2006/relationships/hyperlink" Target="consultantplus://offline/ref=0E9216675E347FF5530D1DFC19EA6ECA6AD9E27CA8A2FBA87BCCB89689A315BB8688EEFEF7C7563CC2yBG" TargetMode="External"/><Relationship Id="rId42" Type="http://schemas.openxmlformats.org/officeDocument/2006/relationships/hyperlink" Target="consultantplus://offline/ref=0E9216675E347FF5530D1DFC19EA6ECA6ADBE67AABAAFBA87BCCB89689A315BB8688EEFEF7C7563DC2y3G" TargetMode="External"/><Relationship Id="rId47" Type="http://schemas.openxmlformats.org/officeDocument/2006/relationships/hyperlink" Target="consultantplus://offline/ref=0E9216675E347FF5530D1DFC19EA6ECA6ADBE57AA8A1FBA87BCCB89689A315BB8688EEFEF7C75638C2yFG" TargetMode="External"/><Relationship Id="rId50" Type="http://schemas.openxmlformats.org/officeDocument/2006/relationships/hyperlink" Target="consultantplus://offline/ref=0E9216675E347FF5530D1DFC19EA6ECA6AD8E67CA2A1FBA87BCCB89689A315BB8688EEFEF7C7563FC2y8G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0E9216675E347FF5530D1DFC19EA6ECA6AD8E67FABABFBA87BCCB89689A315BB8688EEFEF7C7563DC2yC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E9216675E347FF5530D1DFC19EA6ECA6AD8E67CA2A1FBA87BCCB89689A315BB8688EEFEF7C7563CC2y8G" TargetMode="External"/><Relationship Id="rId29" Type="http://schemas.openxmlformats.org/officeDocument/2006/relationships/hyperlink" Target="consultantplus://offline/ref=0E9216675E347FF5530D1DFC19EA6ECA6ADAE87BAFA7FBA87BCCB89689A315BB8688EEFEF7C7563DC2y2G" TargetMode="External"/><Relationship Id="rId11" Type="http://schemas.openxmlformats.org/officeDocument/2006/relationships/hyperlink" Target="consultantplus://offline/ref=0E9216675E347FF5530D1DFC19EA6ECA6ADBE67AABAAFBA87BCCB89689A315BB8688EEFEF7C7563DC2y3G" TargetMode="External"/><Relationship Id="rId24" Type="http://schemas.openxmlformats.org/officeDocument/2006/relationships/hyperlink" Target="consultantplus://offline/ref=0E9216675E347FF5530D1DFC19EA6ECA6ADFE37FADA3FBA87BCCB89689A315BB8688EEFEF7C75535C2y9G" TargetMode="External"/><Relationship Id="rId32" Type="http://schemas.openxmlformats.org/officeDocument/2006/relationships/hyperlink" Target="consultantplus://offline/ref=0E9216675E347FF5530D1DFC19EA6ECA6AD8E67CA2A1FBA87BCCB89689A315BB8688EEFEF7C7563CC2yCG" TargetMode="External"/><Relationship Id="rId37" Type="http://schemas.openxmlformats.org/officeDocument/2006/relationships/hyperlink" Target="consultantplus://offline/ref=0E9216675E347FF5530D1DFC19EA6ECA6AD9E27CA8A2FBA87BCCB89689A315BB8688EEFEF7C7563CC2y8G" TargetMode="External"/><Relationship Id="rId40" Type="http://schemas.openxmlformats.org/officeDocument/2006/relationships/hyperlink" Target="consultantplus://offline/ref=0E9216675E347FF5530D1DFC19EA6ECA6ADBE57AA8A1FBA87BCCB89689A315BB8688EEFEF7C75638C2y8G" TargetMode="External"/><Relationship Id="rId45" Type="http://schemas.openxmlformats.org/officeDocument/2006/relationships/hyperlink" Target="consultantplus://offline/ref=0E9216675E347FF5530D1DFC19EA6ECA6ADAE87BAFA7FBA87BCCB89689A315BB8688EEFEF7C7563DC2y2G" TargetMode="External"/><Relationship Id="rId53" Type="http://schemas.openxmlformats.org/officeDocument/2006/relationships/hyperlink" Target="consultantplus://offline/ref=0E9216675E347FF5530D1DFC19EA6ECA62DDE974AAA8A6A27395B494C8yEG" TargetMode="External"/><Relationship Id="rId5" Type="http://schemas.openxmlformats.org/officeDocument/2006/relationships/hyperlink" Target="consultantplus://offline/ref=0E9216675E347FF5530D1DFC19EA6ECA6ADBE57AA8A1FBA87BCCB89689A315BB8688EEFEF7C75638C2yAG" TargetMode="External"/><Relationship Id="rId10" Type="http://schemas.openxmlformats.org/officeDocument/2006/relationships/hyperlink" Target="consultantplus://offline/ref=0E9216675E347FF5530D1DFC19EA6ECA6ADBE47DAEA3FBA87BCCB89689A315BB8688EEFEF7C7563CC2yBG" TargetMode="External"/><Relationship Id="rId19" Type="http://schemas.openxmlformats.org/officeDocument/2006/relationships/hyperlink" Target="consultantplus://offline/ref=0E9216675E347FF5530D1DFC19EA6ECA6ADAE87BAFA7FBA87BCCB89689A315BB8688EEFEF7C7563DC2yCG" TargetMode="External"/><Relationship Id="rId31" Type="http://schemas.openxmlformats.org/officeDocument/2006/relationships/hyperlink" Target="consultantplus://offline/ref=0E9216675E347FF5530D1DFC19EA6ECA6ADBE67AABAAFBA87BCCB89689A315BB8688EEFEF7C7563DC2y3G" TargetMode="External"/><Relationship Id="rId44" Type="http://schemas.openxmlformats.org/officeDocument/2006/relationships/hyperlink" Target="consultantplus://offline/ref=0E9216675E347FF5530D1DFC19EA6ECA6AD9E178A9A3FBA87BCCB89689A315BB8688EEFEF7C7563FC2yBG" TargetMode="External"/><Relationship Id="rId52" Type="http://schemas.openxmlformats.org/officeDocument/2006/relationships/hyperlink" Target="consultantplus://offline/ref=0E9216675E347FF5530D1DFC19EA6ECA69DEE378AEA5FBA87BCCB89689A315BB8688EEFEF7C7563EC2y8G" TargetMode="External"/><Relationship Id="rId4" Type="http://schemas.openxmlformats.org/officeDocument/2006/relationships/hyperlink" Target="consultantplus://offline/ref=0E9216675E347FF5530D1DFC19EA6ECA69DFE77AA9A2FBA87BCCB89689A315BB8688EEFEF7C7563CC2yDG" TargetMode="External"/><Relationship Id="rId9" Type="http://schemas.openxmlformats.org/officeDocument/2006/relationships/hyperlink" Target="consultantplus://offline/ref=0E9216675E347FF5530D1DFC19EA6ECA6ADBE274A8A5FBA87BCCB89689A315BB8688EEFEF7C7563DC2yFG" TargetMode="External"/><Relationship Id="rId14" Type="http://schemas.openxmlformats.org/officeDocument/2006/relationships/hyperlink" Target="consultantplus://offline/ref=0E9216675E347FF5530D1DFC19EA6ECA6AD9E27CA8A2FBA87BCCB89689A315BB8688EEFEF7C7563CC2yBG" TargetMode="External"/><Relationship Id="rId22" Type="http://schemas.openxmlformats.org/officeDocument/2006/relationships/hyperlink" Target="consultantplus://offline/ref=0E9216675E347FF5530D1DFC19EA6ECA6ADEE47AACA6FBA87BCCB89689A315BB8688EEFEF7C75639C2y3G" TargetMode="External"/><Relationship Id="rId27" Type="http://schemas.openxmlformats.org/officeDocument/2006/relationships/hyperlink" Target="consultantplus://offline/ref=0E9216675E347FF5530D1DFC19EA6ECA6AD8E67FABA4FBA87BCCB89689A315BB8688EEFEF7C7573CC2yDG" TargetMode="External"/><Relationship Id="rId30" Type="http://schemas.openxmlformats.org/officeDocument/2006/relationships/hyperlink" Target="consultantplus://offline/ref=0E9216675E347FF5530D1DFC19EA6ECA6ADBE47DAEA3FBA87BCCB89689A315BB8688EEFEF7C7563CC2yBG" TargetMode="External"/><Relationship Id="rId35" Type="http://schemas.openxmlformats.org/officeDocument/2006/relationships/hyperlink" Target="consultantplus://offline/ref=0E9216675E347FF5530D1DFC19EA6ECA69DEE378AEA5FBA87BCCB89689A315BB8688EEFEF7C7563EC2yAG" TargetMode="External"/><Relationship Id="rId43" Type="http://schemas.openxmlformats.org/officeDocument/2006/relationships/hyperlink" Target="consultantplus://offline/ref=0E9216675E347FF5530D1DFC19EA6ECA6ADBE57AA8A1FBA87BCCB89689A315BB8688EEFEF7C75638C2yEG" TargetMode="External"/><Relationship Id="rId48" Type="http://schemas.openxmlformats.org/officeDocument/2006/relationships/hyperlink" Target="consultantplus://offline/ref=0E9216675E347FF5530D1DFC19EA6ECA6AD8E67CA2A1FBA87BCCB89689A315BB8688EEFEF7C7563FC2yBG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0E9216675E347FF5530D1DFC19EA6ECA6ADAE87BAFA7FBA87BCCB89689A315BB8688EEFEF7C7563DC2yFG" TargetMode="External"/><Relationship Id="rId51" Type="http://schemas.openxmlformats.org/officeDocument/2006/relationships/hyperlink" Target="consultantplus://offline/ref=0E9216675E347FF5530D1DFC19EA6ECA6AD9E27CA8A2FBA87BCCB89689A315BB8688EEFEF7C7563CC2y9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E9216675E347FF5530D1DFC19EA6ECA6AD8E67CA2A1FBA87BCCB89689A315BB8688EEFEF7C7563CC2yAG" TargetMode="External"/><Relationship Id="rId17" Type="http://schemas.openxmlformats.org/officeDocument/2006/relationships/hyperlink" Target="consultantplus://offline/ref=0E9216675E347FF5530D1DFC19EA6ECA6AD8E67CA2A1FBA87BCCB89689A315BB8688EEFEF7C7563CC2yEG" TargetMode="External"/><Relationship Id="rId25" Type="http://schemas.openxmlformats.org/officeDocument/2006/relationships/hyperlink" Target="consultantplus://offline/ref=0E9216675E347FF5530D1DFC19EA6ECA69DFE77AA9A2FBA87BCCB89689A315BB8688EEFEF7C7563CC2yDG" TargetMode="External"/><Relationship Id="rId33" Type="http://schemas.openxmlformats.org/officeDocument/2006/relationships/hyperlink" Target="consultantplus://offline/ref=0E9216675E347FF5530D1DFC19EA6ECA6AD9E178A9A3FBA87BCCB89689A315BB8688EEFEF7C7563FC2yBG" TargetMode="External"/><Relationship Id="rId38" Type="http://schemas.openxmlformats.org/officeDocument/2006/relationships/hyperlink" Target="consultantplus://offline/ref=0E9216675E347FF5530D1DFC19EA6ECA69DFE77AA9A2FBA87BCCB89689A315BB8688EEFEF7C7563CC2yDG" TargetMode="External"/><Relationship Id="rId46" Type="http://schemas.openxmlformats.org/officeDocument/2006/relationships/hyperlink" Target="consultantplus://offline/ref=0E9216675E347FF5530D1DFC19EA6ECA69DEE378AEA5FBA87BCCB89689A315BB8688EEFEF7C7563EC2yBG" TargetMode="External"/><Relationship Id="rId20" Type="http://schemas.openxmlformats.org/officeDocument/2006/relationships/hyperlink" Target="consultantplus://offline/ref=0E9216675E347FF5530D1DFC19EA6ECA6AD8E479A3A6FBA87BCCB89689A315BB8688EEFEF7C7563FC2y8G" TargetMode="External"/><Relationship Id="rId41" Type="http://schemas.openxmlformats.org/officeDocument/2006/relationships/hyperlink" Target="consultantplus://offline/ref=0E9216675E347FF5530D1DFC19EA6ECA6AD8E67FABA4FBA87BCCB89689A315BB8688EEFEF7C7573CC2yDG" TargetMode="External"/><Relationship Id="rId54" Type="http://schemas.openxmlformats.org/officeDocument/2006/relationships/hyperlink" Target="consultantplus://offline/ref=0E9216675E347FF5530D1DFC19EA6ECA6AD8E67CA2A1FBA87BCCB89689A315BB8688EEFEF7C7563FC2y9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E9216675E347FF5530D1DFC19EA6ECA6AD8E67FABA4FBA87BCCB89689A315BB8688EEFEF7C7573CC2yDG" TargetMode="External"/><Relationship Id="rId15" Type="http://schemas.openxmlformats.org/officeDocument/2006/relationships/hyperlink" Target="consultantplus://offline/ref=0E9216675E347FF5530D1DFC19EA6ECA69DEE378AEA5FBA87BCCB89689A315BB8688EEFEF7C7563EC2yAG" TargetMode="External"/><Relationship Id="rId23" Type="http://schemas.openxmlformats.org/officeDocument/2006/relationships/hyperlink" Target="consultantplus://offline/ref=0E9216675E347FF5530D1DFC19EA6ECA63D8E07BACA8A6A27395B494C8yEG" TargetMode="External"/><Relationship Id="rId28" Type="http://schemas.openxmlformats.org/officeDocument/2006/relationships/hyperlink" Target="consultantplus://offline/ref=0E9216675E347FF5530D1DFC19EA6ECA6AD8E67FABABFBA87BCCB89689A315BB8688EEFEF7C7563DC2yCG" TargetMode="External"/><Relationship Id="rId36" Type="http://schemas.openxmlformats.org/officeDocument/2006/relationships/hyperlink" Target="consultantplus://offline/ref=0E9216675E347FF5530D1DFC19EA6ECA6AD8E67CA2A1FBA87BCCB89689A315BB8688EEFEF7C7563CC2y2G" TargetMode="External"/><Relationship Id="rId49" Type="http://schemas.openxmlformats.org/officeDocument/2006/relationships/hyperlink" Target="consultantplus://offline/ref=0E9216675E347FF5530D1DFC19EA6ECA6AD8E67CA2A1FBA87BCCB89689A315BB8688EEFEF7C7563FC2y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3884</Words>
  <Characters>22144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Константинова</dc:creator>
  <cp:keywords/>
  <dc:description/>
  <cp:lastModifiedBy>Елена Константинова</cp:lastModifiedBy>
  <cp:revision>2</cp:revision>
  <dcterms:created xsi:type="dcterms:W3CDTF">2017-06-14T06:50:00Z</dcterms:created>
  <dcterms:modified xsi:type="dcterms:W3CDTF">2017-06-21T08:39:00Z</dcterms:modified>
</cp:coreProperties>
</file>