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C2" w:rsidRPr="00BE410A" w:rsidRDefault="00225EC2" w:rsidP="00613EC6">
      <w:pPr>
        <w:framePr w:wrap="auto" w:vAnchor="text" w:hAnchor="text"/>
        <w:widowControl w:val="0"/>
        <w:autoSpaceDE w:val="0"/>
        <w:autoSpaceDN w:val="0"/>
        <w:adjustRightInd w:val="0"/>
        <w:ind w:firstLine="720"/>
        <w:suppressOverlap/>
        <w:jc w:val="center"/>
        <w:rPr>
          <w:rFonts w:cs="Times New Roman"/>
        </w:rPr>
      </w:pPr>
    </w:p>
    <w:p w:rsidR="009F1CC1" w:rsidRPr="00BE410A" w:rsidRDefault="009F1CC1" w:rsidP="009F1CC1">
      <w:pPr>
        <w:tabs>
          <w:tab w:val="left" w:pos="851"/>
        </w:tabs>
        <w:ind w:left="9356"/>
        <w:rPr>
          <w:rFonts w:cs="Times New Roman"/>
          <w:sz w:val="24"/>
          <w:szCs w:val="24"/>
        </w:rPr>
      </w:pPr>
      <w:r w:rsidRPr="00BE410A">
        <w:rPr>
          <w:rFonts w:cs="Times New Roman"/>
          <w:sz w:val="24"/>
          <w:szCs w:val="24"/>
        </w:rPr>
        <w:t>УТВЕРЖДЕНА</w:t>
      </w:r>
    </w:p>
    <w:p w:rsidR="009F1CC1" w:rsidRPr="00BE410A" w:rsidRDefault="009F1CC1" w:rsidP="009F1CC1">
      <w:pPr>
        <w:tabs>
          <w:tab w:val="left" w:pos="851"/>
        </w:tabs>
        <w:ind w:left="9356"/>
        <w:rPr>
          <w:rFonts w:cs="Times New Roman"/>
          <w:sz w:val="24"/>
          <w:szCs w:val="24"/>
        </w:rPr>
      </w:pPr>
      <w:r w:rsidRPr="00BE410A">
        <w:rPr>
          <w:rFonts w:cs="Times New Roman"/>
          <w:sz w:val="24"/>
          <w:szCs w:val="24"/>
        </w:rPr>
        <w:t xml:space="preserve">постановлением Администрации </w:t>
      </w:r>
    </w:p>
    <w:p w:rsidR="009F1CC1" w:rsidRPr="00BE410A" w:rsidRDefault="009F1CC1" w:rsidP="009F1CC1">
      <w:pPr>
        <w:tabs>
          <w:tab w:val="left" w:pos="851"/>
        </w:tabs>
        <w:ind w:left="9356"/>
        <w:rPr>
          <w:rFonts w:cs="Times New Roman"/>
          <w:sz w:val="24"/>
          <w:szCs w:val="24"/>
        </w:rPr>
      </w:pPr>
      <w:r w:rsidRPr="00BE410A">
        <w:rPr>
          <w:rFonts w:cs="Times New Roman"/>
          <w:sz w:val="24"/>
          <w:szCs w:val="24"/>
        </w:rPr>
        <w:t xml:space="preserve">городского округа Электросталь </w:t>
      </w:r>
    </w:p>
    <w:p w:rsidR="009F1CC1" w:rsidRPr="00BE410A" w:rsidRDefault="009F1CC1" w:rsidP="009F1CC1">
      <w:pPr>
        <w:tabs>
          <w:tab w:val="left" w:pos="851"/>
        </w:tabs>
        <w:ind w:left="9356"/>
        <w:rPr>
          <w:rFonts w:cs="Times New Roman"/>
          <w:sz w:val="24"/>
          <w:szCs w:val="24"/>
        </w:rPr>
      </w:pPr>
      <w:r w:rsidRPr="00BE410A">
        <w:rPr>
          <w:rFonts w:cs="Times New Roman"/>
          <w:sz w:val="24"/>
          <w:szCs w:val="24"/>
        </w:rPr>
        <w:t>Московской области</w:t>
      </w:r>
    </w:p>
    <w:p w:rsidR="009F1CC1" w:rsidRPr="00BE410A" w:rsidRDefault="009F1CC1" w:rsidP="009F1CC1">
      <w:pPr>
        <w:ind w:left="9356"/>
        <w:outlineLvl w:val="0"/>
        <w:rPr>
          <w:rFonts w:cs="Times New Roman"/>
          <w:sz w:val="24"/>
          <w:szCs w:val="24"/>
        </w:rPr>
      </w:pPr>
      <w:r w:rsidRPr="00BE410A">
        <w:rPr>
          <w:rFonts w:cs="Times New Roman"/>
          <w:sz w:val="24"/>
          <w:szCs w:val="24"/>
        </w:rPr>
        <w:t xml:space="preserve">от </w:t>
      </w:r>
      <w:r w:rsidRPr="00BE410A">
        <w:rPr>
          <w:sz w:val="24"/>
          <w:szCs w:val="24"/>
          <w:u w:val="single"/>
        </w:rPr>
        <w:t xml:space="preserve">                           </w:t>
      </w:r>
      <w:r w:rsidRPr="00BE410A">
        <w:rPr>
          <w:sz w:val="24"/>
          <w:szCs w:val="24"/>
        </w:rPr>
        <w:t xml:space="preserve"> №_______</w:t>
      </w:r>
      <w:r w:rsidRPr="00BE410A">
        <w:rPr>
          <w:sz w:val="24"/>
          <w:szCs w:val="24"/>
          <w:u w:val="single"/>
        </w:rPr>
        <w:t xml:space="preserve">   </w:t>
      </w:r>
    </w:p>
    <w:p w:rsidR="009F1CC1" w:rsidRPr="00BE410A" w:rsidRDefault="009F1CC1" w:rsidP="009F1CC1">
      <w:pPr>
        <w:jc w:val="center"/>
        <w:outlineLvl w:val="0"/>
        <w:rPr>
          <w:rFonts w:cs="Times New Roman"/>
          <w:sz w:val="24"/>
          <w:szCs w:val="24"/>
        </w:rPr>
      </w:pPr>
    </w:p>
    <w:p w:rsidR="00D664A5" w:rsidRPr="00BE410A" w:rsidRDefault="00D664A5" w:rsidP="009F1CC1">
      <w:pPr>
        <w:jc w:val="center"/>
        <w:outlineLvl w:val="0"/>
        <w:rPr>
          <w:rFonts w:cs="Times New Roman"/>
          <w:sz w:val="24"/>
          <w:szCs w:val="24"/>
        </w:rPr>
      </w:pPr>
    </w:p>
    <w:p w:rsidR="009F1CC1" w:rsidRPr="00BE410A" w:rsidRDefault="009F1CC1" w:rsidP="009F1CC1">
      <w:pPr>
        <w:jc w:val="center"/>
        <w:outlineLvl w:val="0"/>
        <w:rPr>
          <w:rFonts w:cs="Times New Roman"/>
          <w:sz w:val="24"/>
          <w:szCs w:val="24"/>
        </w:rPr>
      </w:pPr>
    </w:p>
    <w:p w:rsidR="00D1672C" w:rsidRPr="00BE410A" w:rsidRDefault="00D1672C" w:rsidP="009F1CC1">
      <w:pPr>
        <w:jc w:val="center"/>
        <w:outlineLvl w:val="0"/>
        <w:rPr>
          <w:rFonts w:cs="Times New Roman"/>
          <w:sz w:val="24"/>
          <w:szCs w:val="24"/>
        </w:rPr>
      </w:pPr>
      <w:bookmarkStart w:id="0" w:name="_GoBack"/>
      <w:r w:rsidRPr="00BE410A">
        <w:rPr>
          <w:rFonts w:cs="Times New Roman"/>
          <w:sz w:val="24"/>
          <w:szCs w:val="24"/>
        </w:rPr>
        <w:t>Муниципальная программа городского округа Электросталь Московской области</w:t>
      </w:r>
    </w:p>
    <w:p w:rsidR="00D1672C" w:rsidRPr="00BE410A" w:rsidRDefault="00D1672C" w:rsidP="00D1672C">
      <w:pPr>
        <w:jc w:val="center"/>
        <w:outlineLvl w:val="0"/>
        <w:rPr>
          <w:rFonts w:cs="Times New Roman"/>
        </w:rPr>
      </w:pPr>
      <w:r w:rsidRPr="00BE410A">
        <w:rPr>
          <w:rFonts w:cs="Times New Roman"/>
          <w:sz w:val="24"/>
          <w:szCs w:val="24"/>
        </w:rPr>
        <w:t>«Предпринимательство»</w:t>
      </w:r>
      <w:bookmarkEnd w:id="0"/>
    </w:p>
    <w:p w:rsidR="00D1672C" w:rsidRPr="00BE410A" w:rsidRDefault="00D1672C" w:rsidP="00D1672C">
      <w:pPr>
        <w:pStyle w:val="ConsPlusNormal"/>
        <w:jc w:val="center"/>
        <w:rPr>
          <w:rFonts w:ascii="Times New Roman" w:hAnsi="Times New Roman" w:cs="Times New Roman"/>
          <w:sz w:val="24"/>
          <w:szCs w:val="24"/>
        </w:rPr>
      </w:pP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 xml:space="preserve">1. Паспорт </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муниципальной программы городского округа Электросталь Московской области</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«Предпринимательство»</w:t>
      </w:r>
    </w:p>
    <w:p w:rsidR="009F1CC1" w:rsidRPr="00BE410A" w:rsidRDefault="009F1CC1" w:rsidP="00D1672C">
      <w:pPr>
        <w:pStyle w:val="ConsPlusNormal"/>
        <w:jc w:val="center"/>
        <w:rPr>
          <w:rFonts w:ascii="Times New Roman" w:hAnsi="Times New Roman" w:cs="Times New Roman"/>
          <w:sz w:val="24"/>
          <w:szCs w:val="24"/>
        </w:rPr>
      </w:pPr>
    </w:p>
    <w:p w:rsidR="00D1672C" w:rsidRPr="00BE410A" w:rsidRDefault="00D1672C" w:rsidP="00D1672C">
      <w:pPr>
        <w:pStyle w:val="ConsPlusNormal"/>
        <w:jc w:val="center"/>
        <w:rPr>
          <w:rFonts w:ascii="Times New Roman" w:hAnsi="Times New Roman" w:cs="Times New Roman"/>
          <w:sz w:val="2"/>
          <w:szCs w:val="24"/>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Координатор муниципальной программы</w:t>
            </w:r>
          </w:p>
        </w:tc>
        <w:tc>
          <w:tcPr>
            <w:tcW w:w="9922" w:type="dxa"/>
            <w:gridSpan w:val="6"/>
          </w:tcPr>
          <w:p w:rsidR="00D664A5"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Р.С. Лавров</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Муниципальный заказчик муниципальной программы</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Цели муниципальной программы</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Перечень подпрограмм</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Муниципальные заказчики подпрограмм</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1. Подпрограмма </w:t>
            </w:r>
            <w:r w:rsidRPr="00BE410A">
              <w:rPr>
                <w:rFonts w:ascii="Times New Roman" w:hAnsi="Times New Roman" w:cs="Times New Roman"/>
                <w:sz w:val="24"/>
                <w:szCs w:val="24"/>
                <w:lang w:val="en-US"/>
              </w:rPr>
              <w:t>I</w:t>
            </w:r>
            <w:r w:rsidRPr="00BE410A">
              <w:rPr>
                <w:rFonts w:ascii="Times New Roman" w:hAnsi="Times New Roman" w:cs="Times New Roman"/>
                <w:sz w:val="24"/>
                <w:szCs w:val="24"/>
              </w:rPr>
              <w:t xml:space="preserve"> «Инвестиции»</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2. Подпрограмма I</w:t>
            </w:r>
            <w:r w:rsidRPr="00BE410A">
              <w:rPr>
                <w:rFonts w:ascii="Times New Roman" w:hAnsi="Times New Roman" w:cs="Times New Roman"/>
                <w:sz w:val="24"/>
                <w:szCs w:val="24"/>
                <w:lang w:val="en-US"/>
              </w:rPr>
              <w:t>I</w:t>
            </w:r>
            <w:r w:rsidRPr="00BE410A">
              <w:rPr>
                <w:rFonts w:ascii="Times New Roman" w:hAnsi="Times New Roman" w:cs="Times New Roman"/>
                <w:sz w:val="24"/>
                <w:szCs w:val="24"/>
              </w:rPr>
              <w:t xml:space="preserve"> «Развитие конкуренции»</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3. Подпрограмма I</w:t>
            </w:r>
            <w:r w:rsidRPr="00BE410A">
              <w:rPr>
                <w:rFonts w:ascii="Times New Roman" w:hAnsi="Times New Roman" w:cs="Times New Roman"/>
                <w:sz w:val="24"/>
                <w:szCs w:val="24"/>
                <w:lang w:val="en-US"/>
              </w:rPr>
              <w:t>II</w:t>
            </w:r>
            <w:r w:rsidRPr="00BE410A">
              <w:rPr>
                <w:rFonts w:ascii="Times New Roman" w:hAnsi="Times New Roman" w:cs="Times New Roman"/>
                <w:sz w:val="24"/>
                <w:szCs w:val="24"/>
              </w:rPr>
              <w:t xml:space="preserve"> «Развитие малого и среднего предпринимательства»</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lastRenderedPageBreak/>
              <w:t>4. Подпрограмма I</w:t>
            </w:r>
            <w:r w:rsidRPr="00BE410A">
              <w:rPr>
                <w:rFonts w:ascii="Times New Roman" w:hAnsi="Times New Roman" w:cs="Times New Roman"/>
                <w:sz w:val="24"/>
                <w:szCs w:val="24"/>
                <w:lang w:val="en-US"/>
              </w:rPr>
              <w:t>V</w:t>
            </w:r>
            <w:r w:rsidRPr="00BE410A">
              <w:rPr>
                <w:rFonts w:ascii="Times New Roman" w:hAnsi="Times New Roman" w:cs="Times New Roman"/>
                <w:sz w:val="24"/>
                <w:szCs w:val="24"/>
              </w:rPr>
              <w:t xml:space="preserve"> «Развитие потребительского рынка и услуг на территории Московской области»</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BE410A" w:rsidRPr="00BE410A" w:rsidTr="00D664A5">
        <w:tc>
          <w:tcPr>
            <w:tcW w:w="5246" w:type="dxa"/>
            <w:vMerge w:val="restart"/>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Краткая характеристика подпрограмм</w:t>
            </w: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1.Подпрограмма </w:t>
            </w:r>
            <w:r w:rsidRPr="00BE410A">
              <w:rPr>
                <w:rFonts w:ascii="Times New Roman" w:hAnsi="Times New Roman" w:cs="Times New Roman"/>
                <w:sz w:val="24"/>
                <w:szCs w:val="24"/>
                <w:lang w:val="en-US"/>
              </w:rPr>
              <w:t>I</w:t>
            </w:r>
            <w:r w:rsidRPr="00BE410A">
              <w:rPr>
                <w:rFonts w:ascii="Times New Roman" w:hAnsi="Times New Roman" w:cs="Times New Roman"/>
                <w:sz w:val="24"/>
                <w:szCs w:val="24"/>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BE410A" w:rsidRPr="00BE410A" w:rsidTr="00D664A5">
        <w:tc>
          <w:tcPr>
            <w:tcW w:w="5246" w:type="dxa"/>
            <w:vMerge/>
          </w:tcPr>
          <w:p w:rsidR="00D1672C" w:rsidRPr="00BE410A" w:rsidRDefault="00D1672C" w:rsidP="00D1672C">
            <w:pPr>
              <w:pStyle w:val="ConsPlusNormal"/>
              <w:rPr>
                <w:rFonts w:ascii="Times New Roman" w:hAnsi="Times New Roman" w:cs="Times New Roman"/>
                <w:sz w:val="24"/>
                <w:szCs w:val="24"/>
              </w:rPr>
            </w:pPr>
          </w:p>
        </w:tc>
        <w:tc>
          <w:tcPr>
            <w:tcW w:w="9922" w:type="dxa"/>
            <w:gridSpan w:val="6"/>
          </w:tcPr>
          <w:p w:rsidR="00D1672C" w:rsidRPr="00BE410A" w:rsidRDefault="00D1672C" w:rsidP="0028697D">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2. Подпрограмма </w:t>
            </w:r>
            <w:r w:rsidRPr="00BE410A">
              <w:rPr>
                <w:rFonts w:ascii="Times New Roman" w:hAnsi="Times New Roman" w:cs="Times New Roman"/>
                <w:sz w:val="24"/>
                <w:szCs w:val="24"/>
                <w:lang w:val="en-US"/>
              </w:rPr>
              <w:t>II</w:t>
            </w:r>
            <w:r w:rsidRPr="00BE410A">
              <w:rPr>
                <w:rFonts w:ascii="Times New Roman" w:hAnsi="Times New Roman" w:cs="Times New Roman"/>
                <w:sz w:val="24"/>
                <w:szCs w:val="24"/>
              </w:rPr>
              <w:t xml:space="preserve"> «Развитие конкуренции» направлена на создание условий для </w:t>
            </w:r>
            <w:r w:rsidR="0028697D" w:rsidRPr="00BE410A">
              <w:rPr>
                <w:rFonts w:ascii="Times New Roman" w:hAnsi="Times New Roman" w:cs="Times New Roman"/>
                <w:sz w:val="24"/>
                <w:szCs w:val="24"/>
              </w:rPr>
              <w:t xml:space="preserve">развития </w:t>
            </w:r>
            <w:r w:rsidRPr="00BE410A">
              <w:rPr>
                <w:rFonts w:ascii="Times New Roman" w:hAnsi="Times New Roman" w:cs="Times New Roman"/>
                <w:sz w:val="24"/>
                <w:szCs w:val="24"/>
              </w:rPr>
              <w:t xml:space="preserve">добросовестной конкуренции, </w:t>
            </w:r>
            <w:r w:rsidR="0028697D" w:rsidRPr="00BE410A">
              <w:rPr>
                <w:rFonts w:ascii="Times New Roman" w:hAnsi="Times New Roman" w:cs="Times New Roman"/>
                <w:sz w:val="24"/>
                <w:szCs w:val="24"/>
              </w:rPr>
              <w:t xml:space="preserve">повышение эффективности и результативности контрактной системы в сфере закупок и закупок, </w:t>
            </w:r>
            <w:r w:rsidRPr="00BE410A">
              <w:rPr>
                <w:rFonts w:ascii="Times New Roman" w:hAnsi="Times New Roman" w:cs="Times New Roman"/>
                <w:sz w:val="24"/>
                <w:szCs w:val="24"/>
              </w:rPr>
              <w:t xml:space="preserve">эффективного функционирования товарных рынков, </w:t>
            </w:r>
            <w:r w:rsidR="0028697D" w:rsidRPr="00BE410A">
              <w:rPr>
                <w:rFonts w:ascii="Times New Roman" w:hAnsi="Times New Roman" w:cs="Times New Roman"/>
                <w:sz w:val="24"/>
                <w:szCs w:val="24"/>
              </w:rPr>
              <w:t xml:space="preserve">создания </w:t>
            </w:r>
            <w:r w:rsidRPr="00BE410A">
              <w:rPr>
                <w:rFonts w:ascii="Times New Roman" w:hAnsi="Times New Roman" w:cs="Times New Roman"/>
                <w:sz w:val="24"/>
                <w:szCs w:val="24"/>
              </w:rPr>
              <w:t>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BE410A" w:rsidRPr="00BE410A" w:rsidTr="00D664A5">
        <w:tc>
          <w:tcPr>
            <w:tcW w:w="5246" w:type="dxa"/>
            <w:vMerge/>
          </w:tcPr>
          <w:p w:rsidR="00D1672C" w:rsidRPr="00BE410A" w:rsidRDefault="00D1672C" w:rsidP="00D1672C">
            <w:pPr>
              <w:pStyle w:val="ConsPlusNormal"/>
              <w:rPr>
                <w:rFonts w:ascii="Times New Roman" w:hAnsi="Times New Roman" w:cs="Times New Roman"/>
                <w:sz w:val="24"/>
                <w:szCs w:val="24"/>
              </w:rPr>
            </w:pP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3. Подпрограмма I</w:t>
            </w:r>
            <w:r w:rsidRPr="00BE410A">
              <w:rPr>
                <w:rFonts w:ascii="Times New Roman" w:hAnsi="Times New Roman" w:cs="Times New Roman"/>
                <w:sz w:val="24"/>
                <w:szCs w:val="24"/>
                <w:lang w:val="en-US"/>
              </w:rPr>
              <w:t>II</w:t>
            </w:r>
            <w:r w:rsidRPr="00BE410A">
              <w:rPr>
                <w:rFonts w:ascii="Times New Roman" w:hAnsi="Times New Roman" w:cs="Times New Roman"/>
                <w:sz w:val="24"/>
                <w:szCs w:val="24"/>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BE410A" w:rsidRPr="00BE410A" w:rsidTr="00D664A5">
        <w:tc>
          <w:tcPr>
            <w:tcW w:w="5246" w:type="dxa"/>
            <w:vMerge/>
          </w:tcPr>
          <w:p w:rsidR="00D1672C" w:rsidRPr="00BE410A" w:rsidRDefault="00D1672C" w:rsidP="00D1672C">
            <w:pPr>
              <w:pStyle w:val="ConsPlusNormal"/>
              <w:rPr>
                <w:rFonts w:ascii="Times New Roman" w:hAnsi="Times New Roman" w:cs="Times New Roman"/>
                <w:sz w:val="24"/>
                <w:szCs w:val="24"/>
              </w:rPr>
            </w:pPr>
          </w:p>
        </w:tc>
        <w:tc>
          <w:tcPr>
            <w:tcW w:w="9922" w:type="dxa"/>
            <w:gridSpan w:val="6"/>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 xml:space="preserve">4. Подпрограмма </w:t>
            </w:r>
            <w:r w:rsidRPr="00BE410A">
              <w:rPr>
                <w:rFonts w:ascii="Times New Roman" w:hAnsi="Times New Roman" w:cs="Times New Roman"/>
                <w:sz w:val="24"/>
                <w:szCs w:val="24"/>
                <w:lang w:val="en-US"/>
              </w:rPr>
              <w:t>IV</w:t>
            </w:r>
            <w:r w:rsidRPr="00BE410A">
              <w:rPr>
                <w:rFonts w:ascii="Times New Roman" w:hAnsi="Times New Roman" w:cs="Times New Roman"/>
                <w:sz w:val="24"/>
                <w:szCs w:val="24"/>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BE410A" w:rsidRPr="00BE410A" w:rsidTr="00D664A5">
        <w:tc>
          <w:tcPr>
            <w:tcW w:w="5246" w:type="dxa"/>
          </w:tcPr>
          <w:p w:rsidR="00D1672C" w:rsidRPr="00BE410A" w:rsidRDefault="00D1672C" w:rsidP="009F1CC1">
            <w:pPr>
              <w:rPr>
                <w:rFonts w:cs="Times New Roman"/>
                <w:sz w:val="24"/>
                <w:szCs w:val="24"/>
              </w:rPr>
            </w:pPr>
            <w:r w:rsidRPr="00BE410A">
              <w:rPr>
                <w:rFonts w:cs="Times New Roman"/>
                <w:sz w:val="24"/>
                <w:szCs w:val="24"/>
              </w:rPr>
              <w:t>Источники финансирования муниципальной программы,</w:t>
            </w:r>
            <w:r w:rsidR="009F1CC1" w:rsidRPr="00BE410A">
              <w:rPr>
                <w:rFonts w:cs="Times New Roman"/>
                <w:sz w:val="24"/>
                <w:szCs w:val="24"/>
              </w:rPr>
              <w:t xml:space="preserve"> </w:t>
            </w:r>
            <w:r w:rsidRPr="00BE410A">
              <w:rPr>
                <w:rFonts w:cs="Times New Roman"/>
                <w:sz w:val="24"/>
                <w:szCs w:val="24"/>
              </w:rPr>
              <w:t>в том числе по годам реализации (тыс.рублей):</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Всего</w:t>
            </w:r>
          </w:p>
        </w:tc>
        <w:tc>
          <w:tcPr>
            <w:tcW w:w="1560"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 xml:space="preserve">2023 год </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 xml:space="preserve">2024 год </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 xml:space="preserve">2025 год </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2026 год</w:t>
            </w:r>
          </w:p>
        </w:tc>
        <w:tc>
          <w:tcPr>
            <w:tcW w:w="1842"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 xml:space="preserve">2027 год </w:t>
            </w:r>
          </w:p>
        </w:tc>
      </w:tr>
      <w:tr w:rsidR="00BE410A" w:rsidRPr="00BE410A" w:rsidTr="00D664A5">
        <w:tc>
          <w:tcPr>
            <w:tcW w:w="5246" w:type="dxa"/>
          </w:tcPr>
          <w:p w:rsidR="00D1672C" w:rsidRPr="00BE410A" w:rsidRDefault="00D1672C" w:rsidP="00D1672C">
            <w:pPr>
              <w:rPr>
                <w:rFonts w:cs="Times New Roman"/>
                <w:sz w:val="24"/>
                <w:szCs w:val="24"/>
              </w:rPr>
            </w:pPr>
            <w:r w:rsidRPr="00BE410A">
              <w:rPr>
                <w:rFonts w:cs="Times New Roman"/>
                <w:sz w:val="24"/>
                <w:szCs w:val="24"/>
              </w:rPr>
              <w:t>Средства бюджета городского округа Электросталь Московской области</w:t>
            </w:r>
          </w:p>
        </w:tc>
        <w:tc>
          <w:tcPr>
            <w:tcW w:w="1701" w:type="dxa"/>
          </w:tcPr>
          <w:p w:rsidR="00D1672C" w:rsidRPr="00BE410A" w:rsidRDefault="0028697D"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5 5</w:t>
            </w:r>
            <w:r w:rsidR="00D1672C" w:rsidRPr="00BE410A">
              <w:rPr>
                <w:rFonts w:ascii="Times New Roman" w:hAnsi="Times New Roman" w:cs="Times New Roman"/>
                <w:sz w:val="24"/>
                <w:szCs w:val="24"/>
              </w:rPr>
              <w:t>00,00</w:t>
            </w:r>
          </w:p>
        </w:tc>
        <w:tc>
          <w:tcPr>
            <w:tcW w:w="1560"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559" w:type="dxa"/>
          </w:tcPr>
          <w:p w:rsidR="00D1672C" w:rsidRPr="00BE410A" w:rsidRDefault="0028697D"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1 5</w:t>
            </w:r>
            <w:r w:rsidR="00D1672C" w:rsidRPr="00BE410A">
              <w:rPr>
                <w:rFonts w:ascii="Times New Roman" w:hAnsi="Times New Roman" w:cs="Times New Roman"/>
                <w:sz w:val="24"/>
                <w:szCs w:val="24"/>
              </w:rPr>
              <w:t>00,00</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842"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lastRenderedPageBreak/>
              <w:t>Средства бюджета Московской области</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60"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842"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r>
      <w:tr w:rsidR="00BE410A" w:rsidRPr="00BE410A" w:rsidTr="00D664A5">
        <w:tc>
          <w:tcPr>
            <w:tcW w:w="5246" w:type="dxa"/>
          </w:tcPr>
          <w:p w:rsidR="00D1672C" w:rsidRPr="00BE410A" w:rsidRDefault="00D1672C" w:rsidP="00D1672C">
            <w:pPr>
              <w:pStyle w:val="ConsPlusNormal"/>
              <w:rPr>
                <w:rFonts w:ascii="Times New Roman" w:hAnsi="Times New Roman" w:cs="Times New Roman"/>
                <w:sz w:val="24"/>
                <w:szCs w:val="24"/>
              </w:rPr>
            </w:pPr>
            <w:r w:rsidRPr="00BE410A">
              <w:rPr>
                <w:rFonts w:ascii="Times New Roman" w:hAnsi="Times New Roman" w:cs="Times New Roman"/>
                <w:sz w:val="24"/>
                <w:szCs w:val="24"/>
              </w:rPr>
              <w:t>Средства федерального бюджета</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60"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701"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842" w:type="dxa"/>
          </w:tcPr>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r>
      <w:tr w:rsidR="00BE410A" w:rsidRPr="00BE410A" w:rsidTr="00D664A5">
        <w:tc>
          <w:tcPr>
            <w:tcW w:w="5246" w:type="dxa"/>
          </w:tcPr>
          <w:p w:rsidR="00D664A5" w:rsidRPr="00BE410A" w:rsidRDefault="00D664A5" w:rsidP="00D664A5">
            <w:pPr>
              <w:pStyle w:val="ConsPlusNormal"/>
              <w:rPr>
                <w:rFonts w:ascii="Times New Roman" w:hAnsi="Times New Roman" w:cs="Times New Roman"/>
                <w:sz w:val="24"/>
                <w:szCs w:val="24"/>
              </w:rPr>
            </w:pPr>
            <w:r w:rsidRPr="00BE410A">
              <w:rPr>
                <w:rFonts w:ascii="Times New Roman" w:hAnsi="Times New Roman" w:cs="Times New Roman"/>
                <w:sz w:val="24"/>
                <w:szCs w:val="24"/>
              </w:rPr>
              <w:t>Внебюджетные средства</w:t>
            </w:r>
          </w:p>
        </w:tc>
        <w:tc>
          <w:tcPr>
            <w:tcW w:w="1701"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60"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701"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559"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c>
          <w:tcPr>
            <w:tcW w:w="1842"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0,00</w:t>
            </w:r>
          </w:p>
        </w:tc>
      </w:tr>
      <w:tr w:rsidR="00BE410A" w:rsidRPr="00BE410A" w:rsidTr="00D664A5">
        <w:tc>
          <w:tcPr>
            <w:tcW w:w="5246" w:type="dxa"/>
          </w:tcPr>
          <w:p w:rsidR="00D664A5" w:rsidRPr="00BE410A" w:rsidRDefault="00D664A5" w:rsidP="00D664A5">
            <w:pPr>
              <w:pStyle w:val="ConsPlusNormal"/>
              <w:rPr>
                <w:rFonts w:ascii="Times New Roman" w:hAnsi="Times New Roman" w:cs="Times New Roman"/>
                <w:sz w:val="24"/>
                <w:szCs w:val="24"/>
              </w:rPr>
            </w:pPr>
            <w:r w:rsidRPr="00BE410A">
              <w:rPr>
                <w:rFonts w:ascii="Times New Roman" w:hAnsi="Times New Roman" w:cs="Times New Roman"/>
                <w:sz w:val="24"/>
                <w:szCs w:val="24"/>
              </w:rPr>
              <w:t>Всего, в том числе по годам:</w:t>
            </w:r>
          </w:p>
        </w:tc>
        <w:tc>
          <w:tcPr>
            <w:tcW w:w="1701"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5 500,00</w:t>
            </w:r>
          </w:p>
        </w:tc>
        <w:tc>
          <w:tcPr>
            <w:tcW w:w="1560"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559"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1 500,00</w:t>
            </w:r>
          </w:p>
        </w:tc>
        <w:tc>
          <w:tcPr>
            <w:tcW w:w="1701"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559"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c>
          <w:tcPr>
            <w:tcW w:w="1842" w:type="dxa"/>
          </w:tcPr>
          <w:p w:rsidR="00D664A5" w:rsidRPr="00BE410A" w:rsidRDefault="00D664A5" w:rsidP="00D664A5">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1 000,00</w:t>
            </w:r>
          </w:p>
        </w:tc>
      </w:tr>
    </w:tbl>
    <w:p w:rsidR="00D1672C" w:rsidRPr="00BE410A" w:rsidRDefault="00D1672C" w:rsidP="00D1672C">
      <w:pPr>
        <w:pStyle w:val="ConsPlusNormal"/>
        <w:ind w:left="8505"/>
        <w:rPr>
          <w:rFonts w:ascii="Times New Roman" w:hAnsi="Times New Roman" w:cs="Times New Roman"/>
        </w:rPr>
      </w:pPr>
    </w:p>
    <w:p w:rsidR="009F1CC1" w:rsidRPr="00BE410A" w:rsidRDefault="009F1CC1">
      <w:pPr>
        <w:spacing w:after="200" w:line="276" w:lineRule="auto"/>
        <w:rPr>
          <w:rFonts w:cs="Times New Roman"/>
          <w:sz w:val="24"/>
          <w:szCs w:val="24"/>
        </w:rPr>
      </w:pPr>
      <w:r w:rsidRPr="00BE410A">
        <w:rPr>
          <w:rFonts w:cs="Times New Roman"/>
          <w:sz w:val="24"/>
          <w:szCs w:val="24"/>
        </w:rPr>
        <w:br w:type="page"/>
      </w:r>
    </w:p>
    <w:p w:rsidR="00D1672C" w:rsidRPr="00BE410A" w:rsidRDefault="00D1672C" w:rsidP="00D1672C">
      <w:pPr>
        <w:tabs>
          <w:tab w:val="left" w:pos="851"/>
        </w:tabs>
        <w:jc w:val="center"/>
        <w:rPr>
          <w:rFonts w:cs="Times New Roman"/>
          <w:sz w:val="24"/>
          <w:szCs w:val="24"/>
        </w:rPr>
      </w:pPr>
      <w:r w:rsidRPr="00BE410A">
        <w:rPr>
          <w:rFonts w:cs="Times New Roman"/>
          <w:sz w:val="24"/>
          <w:szCs w:val="24"/>
        </w:rPr>
        <w:lastRenderedPageBreak/>
        <w:t>2. Краткая характеристика сферы реализации муниципальной программы</w:t>
      </w:r>
    </w:p>
    <w:p w:rsidR="00D1672C" w:rsidRPr="00BE410A" w:rsidRDefault="00D1672C" w:rsidP="00D1672C">
      <w:pPr>
        <w:tabs>
          <w:tab w:val="left" w:pos="851"/>
        </w:tabs>
        <w:jc w:val="both"/>
        <w:rPr>
          <w:rFonts w:cs="Times New Roman"/>
          <w:sz w:val="24"/>
          <w:szCs w:val="24"/>
        </w:rPr>
      </w:pPr>
    </w:p>
    <w:p w:rsidR="00784B4D" w:rsidRPr="00BE410A" w:rsidRDefault="00784B4D" w:rsidP="000A0CDE">
      <w:pPr>
        <w:ind w:firstLine="851"/>
        <w:jc w:val="both"/>
        <w:rPr>
          <w:rFonts w:cs="Times New Roman"/>
          <w:sz w:val="22"/>
          <w:szCs w:val="24"/>
        </w:rPr>
      </w:pPr>
      <w:r w:rsidRPr="00BE410A">
        <w:rPr>
          <w:sz w:val="24"/>
          <w:szCs w:val="28"/>
        </w:rPr>
        <w:t>Муниципальная программа городского округа Электросталь Московской области «Предпринимательство»</w:t>
      </w:r>
      <w:r w:rsidRPr="00BE410A">
        <w:rPr>
          <w:sz w:val="24"/>
        </w:rPr>
        <w:t xml:space="preserve"> </w:t>
      </w:r>
      <w:r w:rsidRPr="00BE410A">
        <w:rPr>
          <w:sz w:val="24"/>
          <w:szCs w:val="28"/>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w:t>
      </w:r>
      <w:r w:rsidR="00050C8C" w:rsidRPr="00BE410A">
        <w:rPr>
          <w:sz w:val="24"/>
          <w:szCs w:val="28"/>
        </w:rPr>
        <w:t> </w:t>
      </w:r>
      <w:r w:rsidRPr="00BE410A">
        <w:rPr>
          <w:sz w:val="24"/>
          <w:szCs w:val="28"/>
        </w:rPr>
        <w:t>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784B4D" w:rsidRPr="00BE410A" w:rsidRDefault="00784B4D" w:rsidP="000A0CDE">
      <w:pPr>
        <w:ind w:firstLine="851"/>
        <w:jc w:val="both"/>
        <w:rPr>
          <w:rFonts w:cs="Times New Roman"/>
          <w:sz w:val="24"/>
          <w:szCs w:val="24"/>
        </w:rPr>
      </w:pPr>
      <w:r w:rsidRPr="00BE410A">
        <w:rPr>
          <w:rFonts w:cs="Times New Roman"/>
          <w:sz w:val="24"/>
          <w:szCs w:val="24"/>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784B4D" w:rsidRPr="00BE410A" w:rsidRDefault="00784B4D" w:rsidP="00050C8C">
      <w:pPr>
        <w:ind w:firstLine="851"/>
        <w:jc w:val="both"/>
        <w:rPr>
          <w:rFonts w:cs="Times New Roman"/>
          <w:sz w:val="24"/>
          <w:szCs w:val="24"/>
        </w:rPr>
      </w:pPr>
      <w:r w:rsidRPr="00BE410A">
        <w:rPr>
          <w:rFonts w:cs="Times New Roman"/>
          <w:sz w:val="24"/>
          <w:szCs w:val="24"/>
        </w:rPr>
        <w:t xml:space="preserve">Экономическое развитие территории напрямую связано с ростом уровня и качества жизни населения. </w:t>
      </w:r>
      <w:r w:rsidR="00050C8C" w:rsidRPr="00BE410A">
        <w:rPr>
          <w:rFonts w:cs="Times New Roman"/>
          <w:sz w:val="24"/>
          <w:szCs w:val="24"/>
        </w:rPr>
        <w:t>Это, прежде всего, модернизация и инновационное развитие экономики, улучшение условий ведения предпринимательской деятельности.</w:t>
      </w:r>
    </w:p>
    <w:p w:rsidR="00784B4D" w:rsidRPr="00BE410A" w:rsidRDefault="00784B4D" w:rsidP="000A0CDE">
      <w:pPr>
        <w:ind w:firstLine="851"/>
        <w:jc w:val="both"/>
        <w:rPr>
          <w:rFonts w:cs="Times New Roman"/>
          <w:sz w:val="24"/>
          <w:szCs w:val="24"/>
        </w:rPr>
      </w:pPr>
      <w:r w:rsidRPr="00BE410A">
        <w:rPr>
          <w:rFonts w:cs="Times New Roman"/>
          <w:sz w:val="24"/>
          <w:szCs w:val="24"/>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4A071B" w:rsidRPr="00BE410A" w:rsidRDefault="004A071B" w:rsidP="000A0CDE">
      <w:pPr>
        <w:ind w:firstLine="851"/>
        <w:jc w:val="both"/>
        <w:rPr>
          <w:rFonts w:cs="Times New Roman"/>
          <w:sz w:val="24"/>
          <w:szCs w:val="24"/>
        </w:rPr>
      </w:pPr>
      <w:r w:rsidRPr="00BE410A">
        <w:rPr>
          <w:rFonts w:cs="Times New Roman"/>
          <w:sz w:val="24"/>
          <w:szCs w:val="24"/>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347C04" w:rsidRPr="00BE410A" w:rsidRDefault="00D1672C" w:rsidP="004243B4">
      <w:pPr>
        <w:ind w:firstLine="851"/>
        <w:jc w:val="both"/>
        <w:rPr>
          <w:rFonts w:cs="Times New Roman"/>
          <w:sz w:val="24"/>
          <w:szCs w:val="24"/>
        </w:rPr>
      </w:pPr>
      <w:r w:rsidRPr="00BE410A">
        <w:rPr>
          <w:rFonts w:cs="Times New Roman"/>
          <w:sz w:val="24"/>
          <w:szCs w:val="24"/>
        </w:rPr>
        <w:t>Экономическая ситуация в городском округе Электросталь по состоянию на 01 января 2022 го</w:t>
      </w:r>
      <w:r w:rsidR="00347C04" w:rsidRPr="00BE410A">
        <w:rPr>
          <w:rFonts w:cs="Times New Roman"/>
          <w:sz w:val="24"/>
          <w:szCs w:val="24"/>
        </w:rPr>
        <w:t>да выглядела следующим образом.</w:t>
      </w:r>
    </w:p>
    <w:p w:rsidR="00D1672C" w:rsidRPr="00BE410A" w:rsidRDefault="00D1672C" w:rsidP="000A0CDE">
      <w:pPr>
        <w:ind w:firstLine="851"/>
        <w:jc w:val="both"/>
        <w:rPr>
          <w:rFonts w:cs="Times New Roman"/>
          <w:sz w:val="24"/>
          <w:szCs w:val="24"/>
        </w:rPr>
      </w:pPr>
      <w:r w:rsidRPr="00BE410A">
        <w:rPr>
          <w:rFonts w:cs="Times New Roman"/>
          <w:sz w:val="24"/>
          <w:szCs w:val="24"/>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1672C" w:rsidRPr="00BE410A" w:rsidRDefault="00D1672C" w:rsidP="000A0CDE">
      <w:pPr>
        <w:ind w:firstLine="851"/>
        <w:jc w:val="both"/>
        <w:rPr>
          <w:rFonts w:cs="Times New Roman"/>
          <w:sz w:val="24"/>
          <w:szCs w:val="24"/>
        </w:rPr>
      </w:pPr>
      <w:r w:rsidRPr="00BE410A">
        <w:rPr>
          <w:rFonts w:cs="Times New Roman"/>
          <w:sz w:val="24"/>
          <w:szCs w:val="24"/>
        </w:rPr>
        <w:t>Оборот крупных и средних организаций города, средняя численность которых превышает 15 человек,</w:t>
      </w:r>
      <w:r w:rsidR="00347C04" w:rsidRPr="00BE410A">
        <w:rPr>
          <w:rFonts w:cs="Times New Roman"/>
          <w:sz w:val="24"/>
          <w:szCs w:val="24"/>
        </w:rPr>
        <w:t xml:space="preserve"> по итогам</w:t>
      </w:r>
      <w:r w:rsidRPr="00BE410A">
        <w:rPr>
          <w:rFonts w:cs="Times New Roman"/>
          <w:sz w:val="24"/>
          <w:szCs w:val="24"/>
        </w:rPr>
        <w:t xml:space="preserve"> 202</w:t>
      </w:r>
      <w:r w:rsidR="00347C04" w:rsidRPr="00BE410A">
        <w:rPr>
          <w:rFonts w:cs="Times New Roman"/>
          <w:sz w:val="24"/>
          <w:szCs w:val="24"/>
        </w:rPr>
        <w:t>1</w:t>
      </w:r>
      <w:r w:rsidRPr="00BE410A">
        <w:rPr>
          <w:rFonts w:cs="Times New Roman"/>
          <w:sz w:val="24"/>
          <w:szCs w:val="24"/>
        </w:rPr>
        <w:t xml:space="preserve"> год</w:t>
      </w:r>
      <w:r w:rsidR="00347C04" w:rsidRPr="00BE410A">
        <w:rPr>
          <w:rFonts w:cs="Times New Roman"/>
          <w:sz w:val="24"/>
          <w:szCs w:val="24"/>
        </w:rPr>
        <w:t>а</w:t>
      </w:r>
      <w:r w:rsidRPr="00BE410A">
        <w:rPr>
          <w:rFonts w:cs="Times New Roman"/>
          <w:sz w:val="24"/>
          <w:szCs w:val="24"/>
        </w:rPr>
        <w:t xml:space="preserve"> составил 1</w:t>
      </w:r>
      <w:r w:rsidR="000A0CDE" w:rsidRPr="00BE410A">
        <w:rPr>
          <w:rFonts w:cs="Times New Roman"/>
          <w:sz w:val="24"/>
          <w:szCs w:val="24"/>
        </w:rPr>
        <w:t>10,6</w:t>
      </w:r>
      <w:r w:rsidR="000A0CDE" w:rsidRPr="00BE410A">
        <w:rPr>
          <w:rFonts w:cs="Times New Roman"/>
          <w:sz w:val="24"/>
          <w:szCs w:val="24"/>
          <w:lang w:val="en-US"/>
        </w:rPr>
        <w:t> </w:t>
      </w:r>
      <w:r w:rsidRPr="00BE410A">
        <w:rPr>
          <w:rFonts w:cs="Times New Roman"/>
          <w:sz w:val="24"/>
          <w:szCs w:val="24"/>
        </w:rPr>
        <w:t xml:space="preserve">млрд. руб., </w:t>
      </w:r>
      <w:r w:rsidR="000A0CDE" w:rsidRPr="00BE410A">
        <w:rPr>
          <w:rFonts w:cs="Times New Roman"/>
          <w:sz w:val="24"/>
          <w:szCs w:val="24"/>
        </w:rPr>
        <w:t>рост по отношению к 2020 году – на 6,3</w:t>
      </w:r>
      <w:r w:rsidRPr="00BE410A">
        <w:rPr>
          <w:rFonts w:cs="Times New Roman"/>
          <w:sz w:val="24"/>
          <w:szCs w:val="24"/>
        </w:rPr>
        <w:t>%.</w:t>
      </w:r>
    </w:p>
    <w:p w:rsidR="000A0CDE" w:rsidRPr="00BE410A" w:rsidRDefault="00D1672C" w:rsidP="000A0CDE">
      <w:pPr>
        <w:ind w:firstLine="851"/>
        <w:jc w:val="both"/>
        <w:rPr>
          <w:rFonts w:cs="Times New Roman"/>
          <w:sz w:val="24"/>
          <w:szCs w:val="24"/>
        </w:rPr>
      </w:pPr>
      <w:r w:rsidRPr="00BE410A">
        <w:rPr>
          <w:rFonts w:cs="Times New Roman"/>
          <w:sz w:val="24"/>
          <w:szCs w:val="24"/>
        </w:rPr>
        <w:t xml:space="preserve">Объем отгруженных товаров собственного производства крупных и средних организаций по всем видам деятельности </w:t>
      </w:r>
      <w:r w:rsidR="000A0CDE" w:rsidRPr="00BE410A">
        <w:rPr>
          <w:rFonts w:cs="Times New Roman"/>
          <w:sz w:val="24"/>
          <w:szCs w:val="24"/>
        </w:rPr>
        <w:t xml:space="preserve">по итогам 2021 года </w:t>
      </w:r>
      <w:r w:rsidRPr="00BE410A">
        <w:rPr>
          <w:rFonts w:cs="Times New Roman"/>
          <w:sz w:val="24"/>
          <w:szCs w:val="24"/>
        </w:rPr>
        <w:t>составил 66,5 млрд руб.</w:t>
      </w:r>
      <w:r w:rsidR="000A0CDE" w:rsidRPr="00BE410A">
        <w:rPr>
          <w:rFonts w:cs="Times New Roman"/>
          <w:sz w:val="24"/>
          <w:szCs w:val="24"/>
        </w:rPr>
        <w:t>,</w:t>
      </w:r>
      <w:r w:rsidRPr="00BE410A">
        <w:rPr>
          <w:rFonts w:cs="Times New Roman"/>
          <w:sz w:val="24"/>
          <w:szCs w:val="24"/>
        </w:rPr>
        <w:t xml:space="preserve"> </w:t>
      </w:r>
      <w:r w:rsidR="000A0CDE" w:rsidRPr="00BE410A">
        <w:rPr>
          <w:rFonts w:cs="Times New Roman"/>
          <w:sz w:val="24"/>
          <w:szCs w:val="24"/>
        </w:rPr>
        <w:t>рост по отношению к 2020 году – на 3,1%.</w:t>
      </w:r>
    </w:p>
    <w:p w:rsidR="00347C04" w:rsidRPr="00BE410A" w:rsidRDefault="00347C04" w:rsidP="000A0CDE">
      <w:pPr>
        <w:ind w:firstLine="851"/>
        <w:jc w:val="both"/>
        <w:rPr>
          <w:rFonts w:cs="Times New Roman"/>
          <w:sz w:val="24"/>
          <w:szCs w:val="24"/>
        </w:rPr>
      </w:pPr>
      <w:r w:rsidRPr="00BE410A">
        <w:rPr>
          <w:rFonts w:cs="Times New Roman"/>
          <w:sz w:val="24"/>
          <w:szCs w:val="24"/>
        </w:rPr>
        <w:t>Промышленная отрасль формирует основу экономики города.</w:t>
      </w:r>
    </w:p>
    <w:p w:rsidR="00347C04" w:rsidRPr="00BE410A" w:rsidRDefault="00347C04" w:rsidP="000A0CDE">
      <w:pPr>
        <w:ind w:firstLine="851"/>
        <w:jc w:val="both"/>
        <w:rPr>
          <w:rFonts w:cs="Times New Roman"/>
          <w:sz w:val="24"/>
          <w:szCs w:val="24"/>
        </w:rPr>
      </w:pPr>
      <w:r w:rsidRPr="00BE410A">
        <w:rPr>
          <w:rFonts w:cs="Times New Roman"/>
          <w:sz w:val="24"/>
          <w:szCs w:val="24"/>
        </w:rPr>
        <w:t xml:space="preserve">Доля оборота промышленных предприятий в общем объеме оборота крупных и средних предприятий города </w:t>
      </w:r>
      <w:r w:rsidR="000A0CDE" w:rsidRPr="00BE410A">
        <w:rPr>
          <w:rFonts w:cs="Times New Roman"/>
          <w:sz w:val="24"/>
          <w:szCs w:val="24"/>
        </w:rPr>
        <w:t xml:space="preserve">по итогам 2021 года </w:t>
      </w:r>
      <w:r w:rsidRPr="00BE410A">
        <w:rPr>
          <w:rFonts w:cs="Times New Roman"/>
          <w:sz w:val="24"/>
          <w:szCs w:val="24"/>
        </w:rPr>
        <w:t>состав</w:t>
      </w:r>
      <w:r w:rsidR="000A0CDE" w:rsidRPr="00BE410A">
        <w:rPr>
          <w:rFonts w:cs="Times New Roman"/>
          <w:sz w:val="24"/>
          <w:szCs w:val="24"/>
        </w:rPr>
        <w:t>ила 49,9</w:t>
      </w:r>
      <w:r w:rsidRPr="00BE410A">
        <w:rPr>
          <w:rFonts w:cs="Times New Roman"/>
          <w:sz w:val="24"/>
          <w:szCs w:val="24"/>
        </w:rPr>
        <w:t>%.</w:t>
      </w:r>
    </w:p>
    <w:p w:rsidR="00347C04" w:rsidRPr="00BE410A" w:rsidRDefault="00347C04" w:rsidP="000A0CDE">
      <w:pPr>
        <w:ind w:firstLine="851"/>
        <w:jc w:val="both"/>
        <w:rPr>
          <w:rFonts w:cs="Times New Roman"/>
          <w:sz w:val="24"/>
          <w:szCs w:val="24"/>
        </w:rPr>
      </w:pPr>
      <w:r w:rsidRPr="00BE410A">
        <w:rPr>
          <w:rFonts w:cs="Times New Roman"/>
          <w:sz w:val="24"/>
          <w:szCs w:val="24"/>
        </w:rPr>
        <w:t xml:space="preserve">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w:t>
      </w:r>
      <w:r w:rsidR="000A0CDE" w:rsidRPr="00BE410A">
        <w:rPr>
          <w:rFonts w:cs="Times New Roman"/>
          <w:sz w:val="24"/>
          <w:szCs w:val="24"/>
        </w:rPr>
        <w:t xml:space="preserve">2021 </w:t>
      </w:r>
      <w:r w:rsidRPr="00BE410A">
        <w:rPr>
          <w:rFonts w:cs="Times New Roman"/>
          <w:sz w:val="24"/>
          <w:szCs w:val="24"/>
        </w:rPr>
        <w:t xml:space="preserve">года составляла </w:t>
      </w:r>
      <w:r w:rsidR="004243B4" w:rsidRPr="00BE410A">
        <w:rPr>
          <w:rFonts w:cs="Times New Roman"/>
          <w:sz w:val="24"/>
          <w:szCs w:val="24"/>
        </w:rPr>
        <w:t>92,6</w:t>
      </w:r>
      <w:r w:rsidRPr="00BE410A">
        <w:rPr>
          <w:rFonts w:cs="Times New Roman"/>
          <w:sz w:val="24"/>
          <w:szCs w:val="24"/>
        </w:rPr>
        <w:t>%.</w:t>
      </w:r>
    </w:p>
    <w:p w:rsidR="00214E1A" w:rsidRPr="00BE410A" w:rsidRDefault="00214E1A" w:rsidP="000A0CDE">
      <w:pPr>
        <w:ind w:firstLine="851"/>
        <w:jc w:val="both"/>
        <w:rPr>
          <w:rFonts w:cs="Times New Roman"/>
          <w:sz w:val="24"/>
          <w:szCs w:val="24"/>
        </w:rPr>
      </w:pPr>
      <w:r w:rsidRPr="00BE410A">
        <w:rPr>
          <w:rFonts w:cs="Times New Roman"/>
          <w:sz w:val="24"/>
          <w:szCs w:val="24"/>
        </w:rPr>
        <w:t xml:space="preserve">Всего на территории городского округа Электросталь осуществляют деятельность </w:t>
      </w:r>
      <w:r w:rsidR="00C62FC6" w:rsidRPr="00BE410A">
        <w:rPr>
          <w:rFonts w:cs="Times New Roman"/>
          <w:sz w:val="24"/>
          <w:szCs w:val="24"/>
        </w:rPr>
        <w:t>339</w:t>
      </w:r>
      <w:r w:rsidRPr="00BE410A">
        <w:rPr>
          <w:rFonts w:cs="Times New Roman"/>
          <w:sz w:val="24"/>
          <w:szCs w:val="24"/>
        </w:rPr>
        <w:t> крупных</w:t>
      </w:r>
      <w:r w:rsidR="00C62FC6" w:rsidRPr="00BE410A">
        <w:rPr>
          <w:rFonts w:cs="Times New Roman"/>
          <w:sz w:val="24"/>
          <w:szCs w:val="24"/>
        </w:rPr>
        <w:t xml:space="preserve"> и </w:t>
      </w:r>
      <w:r w:rsidRPr="00BE410A">
        <w:rPr>
          <w:rFonts w:cs="Times New Roman"/>
          <w:sz w:val="24"/>
          <w:szCs w:val="24"/>
        </w:rPr>
        <w:t xml:space="preserve">средних </w:t>
      </w:r>
      <w:r w:rsidR="00C62FC6" w:rsidRPr="00BE410A">
        <w:rPr>
          <w:rFonts w:cs="Times New Roman"/>
          <w:sz w:val="24"/>
          <w:szCs w:val="24"/>
        </w:rPr>
        <w:t>предприятий</w:t>
      </w:r>
      <w:r w:rsidRPr="00BE410A">
        <w:rPr>
          <w:rFonts w:cs="Times New Roman"/>
          <w:sz w:val="24"/>
          <w:szCs w:val="24"/>
        </w:rPr>
        <w:t xml:space="preserve"> всех видов деятельности.</w:t>
      </w:r>
    </w:p>
    <w:p w:rsidR="00C62FC6" w:rsidRPr="00BE410A" w:rsidRDefault="00214E1A" w:rsidP="000A0CDE">
      <w:pPr>
        <w:ind w:firstLine="851"/>
        <w:jc w:val="both"/>
        <w:rPr>
          <w:rFonts w:cs="Times New Roman"/>
          <w:sz w:val="24"/>
          <w:szCs w:val="24"/>
          <w:shd w:val="clear" w:color="auto" w:fill="FFFFFF"/>
        </w:rPr>
      </w:pPr>
      <w:r w:rsidRPr="00BE410A">
        <w:rPr>
          <w:rFonts w:cs="Times New Roman"/>
          <w:sz w:val="24"/>
          <w:szCs w:val="24"/>
          <w:shd w:val="clear" w:color="auto" w:fill="FFFFFF"/>
        </w:rPr>
        <w:lastRenderedPageBreak/>
        <w:t xml:space="preserve">В то же время территория городского округа насыщена хозяйствующими субъектами </w:t>
      </w:r>
      <w:r w:rsidR="00C62FC6" w:rsidRPr="00BE410A">
        <w:rPr>
          <w:rFonts w:cs="Times New Roman"/>
          <w:sz w:val="24"/>
          <w:szCs w:val="24"/>
          <w:shd w:val="clear" w:color="auto" w:fill="FFFFFF"/>
        </w:rPr>
        <w:t>малого</w:t>
      </w:r>
      <w:r w:rsidRPr="00BE410A">
        <w:rPr>
          <w:rFonts w:cs="Times New Roman"/>
          <w:sz w:val="24"/>
          <w:szCs w:val="24"/>
          <w:shd w:val="clear" w:color="auto" w:fill="FFFFFF"/>
        </w:rPr>
        <w:t xml:space="preserve"> предпринимательства. </w:t>
      </w:r>
    </w:p>
    <w:p w:rsidR="00214E1A" w:rsidRPr="00BE410A" w:rsidRDefault="00D1672C" w:rsidP="000A0CDE">
      <w:pPr>
        <w:ind w:firstLine="851"/>
        <w:jc w:val="both"/>
        <w:rPr>
          <w:rFonts w:cs="Times New Roman"/>
          <w:sz w:val="24"/>
          <w:szCs w:val="24"/>
        </w:rPr>
      </w:pPr>
      <w:r w:rsidRPr="00BE410A">
        <w:rPr>
          <w:rFonts w:cs="Times New Roman"/>
          <w:sz w:val="24"/>
          <w:szCs w:val="24"/>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w:t>
      </w:r>
      <w:r w:rsidR="00214E1A" w:rsidRPr="00BE410A">
        <w:rPr>
          <w:rFonts w:cs="Times New Roman"/>
          <w:sz w:val="24"/>
          <w:szCs w:val="24"/>
        </w:rPr>
        <w:t>еской культуры и спорта.</w:t>
      </w:r>
    </w:p>
    <w:p w:rsidR="00214E1A" w:rsidRPr="00BE410A" w:rsidRDefault="00214E1A" w:rsidP="000A0CDE">
      <w:pPr>
        <w:ind w:firstLine="851"/>
        <w:jc w:val="both"/>
        <w:rPr>
          <w:rFonts w:cs="Times New Roman"/>
          <w:sz w:val="24"/>
          <w:szCs w:val="24"/>
        </w:rPr>
      </w:pPr>
      <w:r w:rsidRPr="00BE410A">
        <w:rPr>
          <w:rFonts w:cs="Times New Roman"/>
          <w:sz w:val="24"/>
          <w:szCs w:val="24"/>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w:t>
      </w:r>
      <w:r w:rsidR="00BE410A" w:rsidRPr="00BE410A">
        <w:rPr>
          <w:rFonts w:cs="Times New Roman"/>
          <w:sz w:val="24"/>
          <w:szCs w:val="24"/>
        </w:rPr>
        <w:t xml:space="preserve">, </w:t>
      </w:r>
      <w:r w:rsidRPr="00BE410A">
        <w:rPr>
          <w:rFonts w:cs="Times New Roman"/>
          <w:sz w:val="24"/>
          <w:szCs w:val="24"/>
        </w:rPr>
        <w:t xml:space="preserve">в 2021 году </w:t>
      </w:r>
      <w:r w:rsidR="00BE410A" w:rsidRPr="00BE410A">
        <w:rPr>
          <w:rFonts w:cs="Times New Roman"/>
          <w:sz w:val="24"/>
          <w:szCs w:val="24"/>
        </w:rPr>
        <w:t xml:space="preserve">- </w:t>
      </w:r>
      <w:r w:rsidRPr="00BE410A">
        <w:rPr>
          <w:rFonts w:cs="Times New Roman"/>
          <w:sz w:val="24"/>
          <w:szCs w:val="24"/>
        </w:rPr>
        <w:t>363 хозяйствующих субъекта.</w:t>
      </w:r>
    </w:p>
    <w:p w:rsidR="00BE410A" w:rsidRPr="00BE410A" w:rsidRDefault="00BE410A" w:rsidP="00BE410A">
      <w:pPr>
        <w:ind w:firstLine="851"/>
        <w:jc w:val="both"/>
        <w:rPr>
          <w:rFonts w:eastAsia="Calibri" w:cs="Times New Roman"/>
          <w:sz w:val="24"/>
          <w:szCs w:val="24"/>
        </w:rPr>
      </w:pPr>
      <w:r w:rsidRPr="00BE410A">
        <w:rPr>
          <w:rFonts w:eastAsia="Calibri" w:cs="Times New Roman"/>
          <w:sz w:val="24"/>
          <w:szCs w:val="24"/>
        </w:rPr>
        <w:t xml:space="preserve">По состоянию на 01.01.2022 в городском округе Электросталь численность средних, малых предприятий, </w:t>
      </w:r>
      <w:proofErr w:type="spellStart"/>
      <w:r w:rsidRPr="00BE410A">
        <w:rPr>
          <w:rFonts w:eastAsia="Calibri" w:cs="Times New Roman"/>
          <w:sz w:val="24"/>
          <w:szCs w:val="24"/>
        </w:rPr>
        <w:t>микропредприятий</w:t>
      </w:r>
      <w:proofErr w:type="spellEnd"/>
      <w:r w:rsidRPr="00BE410A">
        <w:rPr>
          <w:rFonts w:eastAsia="Calibri" w:cs="Times New Roman"/>
          <w:sz w:val="24"/>
          <w:szCs w:val="24"/>
        </w:rPr>
        <w:t xml:space="preserve"> и индивидуальных предпринимателей составляла 5708 единиц. </w:t>
      </w:r>
    </w:p>
    <w:p w:rsidR="00214E1A" w:rsidRPr="00BE410A" w:rsidRDefault="00214E1A" w:rsidP="000A0CDE">
      <w:pPr>
        <w:pStyle w:val="af0"/>
        <w:ind w:firstLine="851"/>
        <w:jc w:val="both"/>
        <w:rPr>
          <w:rFonts w:cs="Times New Roman"/>
          <w:sz w:val="24"/>
          <w:szCs w:val="24"/>
        </w:rPr>
      </w:pPr>
      <w:r w:rsidRPr="00BE410A">
        <w:rPr>
          <w:rFonts w:cs="Times New Roman"/>
          <w:sz w:val="24"/>
          <w:szCs w:val="24"/>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4243B4" w:rsidRPr="00BE410A" w:rsidRDefault="00214E1A" w:rsidP="004243B4">
      <w:pPr>
        <w:pStyle w:val="af0"/>
        <w:ind w:firstLine="851"/>
        <w:jc w:val="both"/>
        <w:rPr>
          <w:rFonts w:cs="Times New Roman"/>
          <w:sz w:val="24"/>
          <w:szCs w:val="24"/>
        </w:rPr>
      </w:pPr>
      <w:r w:rsidRPr="00BE410A">
        <w:rPr>
          <w:rFonts w:cs="Times New Roman"/>
          <w:sz w:val="24"/>
          <w:szCs w:val="24"/>
        </w:rPr>
        <w:t>Доля налоговых отчислений, производимых субъектами МСП в местный бюджет составляет 35% от общей суммы налоговых отчислений.</w:t>
      </w:r>
    </w:p>
    <w:p w:rsidR="00214E1A" w:rsidRPr="00BE410A" w:rsidRDefault="00214E1A" w:rsidP="004243B4">
      <w:pPr>
        <w:pStyle w:val="af0"/>
        <w:ind w:firstLine="851"/>
        <w:jc w:val="both"/>
        <w:rPr>
          <w:rFonts w:cs="Times New Roman"/>
          <w:sz w:val="24"/>
          <w:szCs w:val="24"/>
        </w:rPr>
      </w:pPr>
      <w:r w:rsidRPr="00BE410A">
        <w:rPr>
          <w:rFonts w:cs="Times New Roman"/>
          <w:sz w:val="24"/>
          <w:szCs w:val="24"/>
        </w:rPr>
        <w:t>В городе осуществляется политика поддержки малого предпринимательства.</w:t>
      </w:r>
    </w:p>
    <w:p w:rsidR="000A0CDE" w:rsidRPr="00BE410A" w:rsidRDefault="00214E1A" w:rsidP="004243B4">
      <w:pPr>
        <w:pStyle w:val="af0"/>
        <w:ind w:firstLine="851"/>
        <w:jc w:val="both"/>
        <w:rPr>
          <w:rFonts w:cs="Times New Roman"/>
          <w:sz w:val="24"/>
          <w:szCs w:val="24"/>
        </w:rPr>
      </w:pPr>
      <w:r w:rsidRPr="00BE410A">
        <w:rPr>
          <w:rFonts w:cs="Times New Roman"/>
          <w:sz w:val="24"/>
          <w:szCs w:val="24"/>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0A0CDE" w:rsidRPr="00BE410A" w:rsidRDefault="00A25BBF" w:rsidP="004243B4">
      <w:pPr>
        <w:pStyle w:val="af0"/>
        <w:ind w:firstLine="851"/>
        <w:jc w:val="both"/>
        <w:rPr>
          <w:rFonts w:cs="Times New Roman"/>
          <w:sz w:val="24"/>
          <w:szCs w:val="24"/>
        </w:rPr>
      </w:pPr>
      <w:r w:rsidRPr="00BE410A">
        <w:rPr>
          <w:rFonts w:cs="Times New Roman"/>
          <w:sz w:val="24"/>
          <w:szCs w:val="24"/>
        </w:rPr>
        <w:t>В</w:t>
      </w:r>
      <w:r w:rsidR="003015B1" w:rsidRPr="00BE410A">
        <w:rPr>
          <w:rFonts w:cs="Times New Roman"/>
          <w:sz w:val="24"/>
          <w:szCs w:val="24"/>
        </w:rPr>
        <w:t>торое место в обороте организаций городского округа</w:t>
      </w:r>
      <w:r w:rsidRPr="00BE410A">
        <w:rPr>
          <w:rFonts w:cs="Times New Roman"/>
          <w:sz w:val="24"/>
          <w:szCs w:val="24"/>
        </w:rPr>
        <w:t xml:space="preserve"> занимает потребительский рынок</w:t>
      </w:r>
      <w:r w:rsidR="003015B1" w:rsidRPr="00BE410A">
        <w:rPr>
          <w:rFonts w:cs="Times New Roman"/>
          <w:sz w:val="24"/>
          <w:szCs w:val="24"/>
        </w:rPr>
        <w:t>.</w:t>
      </w:r>
    </w:p>
    <w:p w:rsidR="000A0CDE" w:rsidRPr="00BE410A" w:rsidRDefault="003015B1" w:rsidP="004243B4">
      <w:pPr>
        <w:pStyle w:val="af0"/>
        <w:ind w:firstLine="851"/>
        <w:jc w:val="both"/>
        <w:rPr>
          <w:rFonts w:eastAsia="Lucida Sans Unicode" w:cs="Times New Roman"/>
          <w:kern w:val="1"/>
          <w:sz w:val="24"/>
          <w:szCs w:val="24"/>
        </w:rPr>
      </w:pPr>
      <w:r w:rsidRPr="00BE410A">
        <w:rPr>
          <w:rFonts w:eastAsia="Lucida Sans Unicode" w:cs="Times New Roman"/>
          <w:kern w:val="1"/>
          <w:sz w:val="24"/>
          <w:szCs w:val="24"/>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0A0CDE" w:rsidRPr="00BE410A" w:rsidRDefault="003015B1" w:rsidP="004243B4">
      <w:pPr>
        <w:pStyle w:val="af0"/>
        <w:ind w:firstLine="851"/>
        <w:jc w:val="both"/>
        <w:rPr>
          <w:rFonts w:eastAsia="Lucida Sans Unicode" w:cs="Times New Roman"/>
          <w:kern w:val="1"/>
          <w:sz w:val="24"/>
          <w:szCs w:val="24"/>
        </w:rPr>
      </w:pPr>
      <w:r w:rsidRPr="00BE410A">
        <w:rPr>
          <w:rFonts w:cs="Times New Roman"/>
          <w:sz w:val="24"/>
          <w:szCs w:val="24"/>
        </w:rPr>
        <w:t xml:space="preserve">Площадь торговых объектов предприятий розничной торговли по итогам 2021 года составляла более </w:t>
      </w:r>
      <w:r w:rsidR="00C0407A" w:rsidRPr="00BE410A">
        <w:rPr>
          <w:rFonts w:eastAsia="Lucida Sans Unicode" w:cs="Times New Roman"/>
          <w:kern w:val="1"/>
          <w:sz w:val="24"/>
          <w:szCs w:val="24"/>
        </w:rPr>
        <w:t>28</w:t>
      </w:r>
      <w:r w:rsidR="00C906AC" w:rsidRPr="00BE410A">
        <w:rPr>
          <w:rFonts w:eastAsia="Lucida Sans Unicode" w:cs="Times New Roman"/>
          <w:kern w:val="1"/>
          <w:sz w:val="24"/>
          <w:szCs w:val="24"/>
        </w:rPr>
        <w:t>3</w:t>
      </w:r>
      <w:r w:rsidRPr="00BE410A">
        <w:rPr>
          <w:rFonts w:eastAsia="Lucida Sans Unicode" w:cs="Times New Roman"/>
          <w:kern w:val="1"/>
          <w:sz w:val="24"/>
          <w:szCs w:val="24"/>
        </w:rPr>
        <w:t>,</w:t>
      </w:r>
      <w:r w:rsidR="00C906AC" w:rsidRPr="00BE410A">
        <w:rPr>
          <w:rFonts w:eastAsia="Lucida Sans Unicode" w:cs="Times New Roman"/>
          <w:kern w:val="1"/>
          <w:sz w:val="24"/>
          <w:szCs w:val="24"/>
        </w:rPr>
        <w:t>7</w:t>
      </w:r>
      <w:r w:rsidRPr="00BE410A">
        <w:rPr>
          <w:rFonts w:eastAsia="Lucida Sans Unicode" w:cs="Times New Roman"/>
          <w:kern w:val="1"/>
          <w:sz w:val="24"/>
          <w:szCs w:val="24"/>
        </w:rPr>
        <w:t xml:space="preserve"> </w:t>
      </w:r>
      <w:proofErr w:type="spellStart"/>
      <w:r w:rsidRPr="00BE410A">
        <w:rPr>
          <w:rFonts w:eastAsia="Lucida Sans Unicode" w:cs="Times New Roman"/>
          <w:kern w:val="1"/>
          <w:sz w:val="24"/>
          <w:szCs w:val="24"/>
        </w:rPr>
        <w:t>тыс.кв.м</w:t>
      </w:r>
      <w:proofErr w:type="spellEnd"/>
      <w:r w:rsidRPr="00BE410A">
        <w:rPr>
          <w:rFonts w:eastAsia="Lucida Sans Unicode" w:cs="Times New Roman"/>
          <w:kern w:val="1"/>
          <w:sz w:val="24"/>
          <w:szCs w:val="24"/>
        </w:rPr>
        <w:t>.,</w:t>
      </w:r>
      <w:r w:rsidRPr="00BE410A">
        <w:rPr>
          <w:rFonts w:cs="Times New Roman"/>
          <w:sz w:val="24"/>
          <w:szCs w:val="24"/>
        </w:rPr>
        <w:t xml:space="preserve"> о</w:t>
      </w:r>
      <w:r w:rsidRPr="00BE410A">
        <w:rPr>
          <w:rFonts w:eastAsia="Lucida Sans Unicode" w:cs="Times New Roman"/>
          <w:kern w:val="1"/>
          <w:sz w:val="24"/>
          <w:szCs w:val="24"/>
        </w:rPr>
        <w:t xml:space="preserve">беспеченность населения площадью торговых объектов на 1000 человек </w:t>
      </w:r>
      <w:r w:rsidR="00C0407A" w:rsidRPr="00BE410A">
        <w:rPr>
          <w:rFonts w:eastAsia="Lucida Sans Unicode" w:cs="Times New Roman"/>
          <w:kern w:val="1"/>
          <w:sz w:val="24"/>
          <w:szCs w:val="24"/>
        </w:rPr>
        <w:t>–</w:t>
      </w:r>
      <w:r w:rsidRPr="00BE410A">
        <w:rPr>
          <w:rFonts w:eastAsia="Lucida Sans Unicode" w:cs="Times New Roman"/>
          <w:kern w:val="1"/>
          <w:sz w:val="24"/>
          <w:szCs w:val="24"/>
        </w:rPr>
        <w:t xml:space="preserve"> </w:t>
      </w:r>
      <w:r w:rsidR="00C0407A" w:rsidRPr="00BE410A">
        <w:rPr>
          <w:rFonts w:eastAsia="Lucida Sans Unicode" w:cs="Times New Roman"/>
          <w:kern w:val="1"/>
          <w:sz w:val="24"/>
          <w:szCs w:val="24"/>
        </w:rPr>
        <w:t>1789,6</w:t>
      </w:r>
      <w:r w:rsidRPr="00BE410A">
        <w:rPr>
          <w:rFonts w:eastAsia="Lucida Sans Unicode" w:cs="Times New Roman"/>
          <w:kern w:val="1"/>
          <w:sz w:val="24"/>
          <w:szCs w:val="24"/>
        </w:rPr>
        <w:t xml:space="preserve"> </w:t>
      </w:r>
      <w:proofErr w:type="spellStart"/>
      <w:r w:rsidRPr="00BE410A">
        <w:rPr>
          <w:rFonts w:eastAsia="Lucida Sans Unicode" w:cs="Times New Roman"/>
          <w:kern w:val="1"/>
          <w:sz w:val="24"/>
          <w:szCs w:val="24"/>
        </w:rPr>
        <w:t>кв.м</w:t>
      </w:r>
      <w:proofErr w:type="spellEnd"/>
      <w:r w:rsidRPr="00BE410A">
        <w:rPr>
          <w:rFonts w:eastAsia="Lucida Sans Unicode" w:cs="Times New Roman"/>
          <w:kern w:val="1"/>
          <w:sz w:val="24"/>
          <w:szCs w:val="24"/>
        </w:rPr>
        <w:t>.</w:t>
      </w:r>
    </w:p>
    <w:p w:rsidR="000A0CDE" w:rsidRPr="00BE410A" w:rsidRDefault="003015B1" w:rsidP="004243B4">
      <w:pPr>
        <w:pStyle w:val="af0"/>
        <w:ind w:firstLine="851"/>
        <w:jc w:val="both"/>
        <w:rPr>
          <w:rFonts w:cs="Times New Roman"/>
          <w:sz w:val="24"/>
          <w:szCs w:val="24"/>
        </w:rPr>
      </w:pPr>
      <w:r w:rsidRPr="00BE410A">
        <w:rPr>
          <w:rFonts w:cs="Times New Roman"/>
          <w:sz w:val="24"/>
          <w:szCs w:val="24"/>
        </w:rPr>
        <w:t xml:space="preserve">Оборот розничной торговли по итогам 2021 года составил </w:t>
      </w:r>
      <w:r w:rsidRPr="00BE410A">
        <w:rPr>
          <w:rFonts w:eastAsia="Lucida Sans Unicode" w:cs="Times New Roman"/>
          <w:kern w:val="1"/>
          <w:sz w:val="24"/>
          <w:szCs w:val="24"/>
        </w:rPr>
        <w:t>35 283,</w:t>
      </w:r>
      <w:proofErr w:type="gramStart"/>
      <w:r w:rsidRPr="00BE410A">
        <w:rPr>
          <w:rFonts w:eastAsia="Lucida Sans Unicode" w:cs="Times New Roman"/>
          <w:kern w:val="1"/>
          <w:sz w:val="24"/>
          <w:szCs w:val="24"/>
        </w:rPr>
        <w:t xml:space="preserve">15 </w:t>
      </w:r>
      <w:r w:rsidRPr="00BE410A">
        <w:rPr>
          <w:rFonts w:cs="Times New Roman"/>
          <w:sz w:val="24"/>
          <w:szCs w:val="24"/>
        </w:rPr>
        <w:t xml:space="preserve"> млн.</w:t>
      </w:r>
      <w:proofErr w:type="gramEnd"/>
      <w:r w:rsidRPr="00BE410A">
        <w:rPr>
          <w:rFonts w:cs="Times New Roman"/>
          <w:sz w:val="24"/>
          <w:szCs w:val="24"/>
        </w:rPr>
        <w:t xml:space="preserve"> рублей, что в расчете на 1 жителя составляет более 200 тыс. рублей в год. </w:t>
      </w:r>
    </w:p>
    <w:p w:rsidR="000A0CDE" w:rsidRPr="00BE410A" w:rsidRDefault="003015B1" w:rsidP="004243B4">
      <w:pPr>
        <w:pStyle w:val="af0"/>
        <w:ind w:firstLine="851"/>
        <w:jc w:val="both"/>
        <w:rPr>
          <w:rFonts w:eastAsia="Lucida Sans Unicode" w:cs="Times New Roman"/>
          <w:kern w:val="1"/>
          <w:sz w:val="24"/>
          <w:szCs w:val="24"/>
        </w:rPr>
      </w:pPr>
      <w:r w:rsidRPr="00BE410A">
        <w:rPr>
          <w:rFonts w:eastAsia="Lucida Sans Unicode" w:cs="Times New Roman"/>
          <w:kern w:val="1"/>
          <w:sz w:val="24"/>
          <w:szCs w:val="24"/>
        </w:rPr>
        <w:t xml:space="preserve">В структуре оборота большую долю занимают продовольственные товары (около 58%). </w:t>
      </w:r>
    </w:p>
    <w:p w:rsidR="000A0CDE" w:rsidRPr="00BE410A" w:rsidRDefault="003015B1" w:rsidP="004243B4">
      <w:pPr>
        <w:pStyle w:val="af0"/>
        <w:ind w:firstLine="851"/>
        <w:jc w:val="both"/>
        <w:rPr>
          <w:rFonts w:eastAsia="Lucida Sans Unicode" w:cs="Times New Roman"/>
          <w:kern w:val="1"/>
          <w:sz w:val="24"/>
          <w:szCs w:val="24"/>
        </w:rPr>
      </w:pPr>
      <w:r w:rsidRPr="00BE410A">
        <w:rPr>
          <w:rFonts w:eastAsia="Lucida Sans Unicode" w:cs="Times New Roman"/>
          <w:kern w:val="1"/>
          <w:sz w:val="24"/>
          <w:szCs w:val="24"/>
        </w:rPr>
        <w:t xml:space="preserve">С начала 2021 </w:t>
      </w:r>
      <w:proofErr w:type="gramStart"/>
      <w:r w:rsidRPr="00BE410A">
        <w:rPr>
          <w:rFonts w:eastAsia="Lucida Sans Unicode" w:cs="Times New Roman"/>
          <w:kern w:val="1"/>
          <w:sz w:val="24"/>
          <w:szCs w:val="24"/>
        </w:rPr>
        <w:t>года  было</w:t>
      </w:r>
      <w:proofErr w:type="gramEnd"/>
      <w:r w:rsidRPr="00BE410A">
        <w:rPr>
          <w:rFonts w:eastAsia="Lucida Sans Unicode" w:cs="Times New Roman"/>
          <w:kern w:val="1"/>
          <w:sz w:val="24"/>
          <w:szCs w:val="24"/>
        </w:rPr>
        <w:t xml:space="preserve"> открыто более 40 новых предприятий розничной торговли.</w:t>
      </w:r>
    </w:p>
    <w:p w:rsidR="003015B1" w:rsidRPr="00BE410A" w:rsidRDefault="003015B1" w:rsidP="004243B4">
      <w:pPr>
        <w:widowControl w:val="0"/>
        <w:suppressAutoHyphens/>
        <w:ind w:firstLine="851"/>
        <w:contextualSpacing/>
        <w:jc w:val="both"/>
        <w:rPr>
          <w:rFonts w:eastAsia="Lucida Sans Unicode" w:cs="Times New Roman"/>
          <w:kern w:val="1"/>
          <w:sz w:val="24"/>
          <w:szCs w:val="24"/>
        </w:rPr>
      </w:pPr>
      <w:r w:rsidRPr="00BE410A">
        <w:rPr>
          <w:rFonts w:eastAsia="Lucida Sans Unicode" w:cs="Times New Roman"/>
          <w:kern w:val="1"/>
          <w:sz w:val="24"/>
          <w:szCs w:val="24"/>
        </w:rPr>
        <w:t>В сфере потребительского рынка занято 15% от общего числа работников города.</w:t>
      </w:r>
    </w:p>
    <w:p w:rsidR="003015B1" w:rsidRPr="00BE410A" w:rsidRDefault="003015B1" w:rsidP="004243B4">
      <w:pPr>
        <w:tabs>
          <w:tab w:val="left" w:pos="-426"/>
        </w:tabs>
        <w:spacing w:after="100" w:afterAutospacing="1"/>
        <w:ind w:firstLine="851"/>
        <w:contextualSpacing/>
        <w:mirrorIndents/>
        <w:jc w:val="both"/>
        <w:rPr>
          <w:rFonts w:eastAsia="Calibri" w:cs="Times New Roman"/>
          <w:b/>
          <w:sz w:val="24"/>
          <w:szCs w:val="24"/>
        </w:rPr>
      </w:pPr>
      <w:r w:rsidRPr="00BE410A">
        <w:rPr>
          <w:rFonts w:eastAsia="Calibri" w:cs="Times New Roman"/>
          <w:sz w:val="24"/>
          <w:szCs w:val="24"/>
        </w:rPr>
        <w:t>На сегодняшний день в городе оказывают услуги питания 146 объекта разных форм собственности, из них юридических лиц - 79,</w:t>
      </w:r>
      <w:r w:rsidR="004243B4" w:rsidRPr="00BE410A">
        <w:rPr>
          <w:rFonts w:eastAsia="Calibri" w:cs="Times New Roman"/>
          <w:sz w:val="24"/>
          <w:szCs w:val="24"/>
        </w:rPr>
        <w:t xml:space="preserve"> </w:t>
      </w:r>
      <w:r w:rsidRPr="00BE410A">
        <w:rPr>
          <w:rFonts w:eastAsia="Calibri" w:cs="Times New Roman"/>
          <w:sz w:val="24"/>
          <w:szCs w:val="24"/>
        </w:rPr>
        <w:t>индивидуальных предпринимателей – 67, общее число посадочных мест –</w:t>
      </w:r>
      <w:r w:rsidR="00C54AA8" w:rsidRPr="00BE410A">
        <w:rPr>
          <w:rFonts w:eastAsia="Calibri" w:cs="Times New Roman"/>
          <w:sz w:val="24"/>
          <w:szCs w:val="24"/>
        </w:rPr>
        <w:t xml:space="preserve"> </w:t>
      </w:r>
      <w:r w:rsidRPr="00BE410A">
        <w:rPr>
          <w:rFonts w:eastAsia="Calibri" w:cs="Times New Roman"/>
          <w:sz w:val="24"/>
          <w:szCs w:val="24"/>
        </w:rPr>
        <w:t xml:space="preserve">6197 и общая площадь более 24 тысяч </w:t>
      </w:r>
      <w:proofErr w:type="spellStart"/>
      <w:r w:rsidRPr="00BE410A">
        <w:rPr>
          <w:rFonts w:eastAsia="Calibri" w:cs="Times New Roman"/>
          <w:sz w:val="24"/>
          <w:szCs w:val="24"/>
        </w:rPr>
        <w:t>кв.м</w:t>
      </w:r>
      <w:proofErr w:type="spellEnd"/>
      <w:r w:rsidRPr="00BE410A">
        <w:rPr>
          <w:rFonts w:eastAsia="Calibri" w:cs="Times New Roman"/>
          <w:sz w:val="24"/>
          <w:szCs w:val="24"/>
        </w:rPr>
        <w:t>.</w:t>
      </w:r>
    </w:p>
    <w:p w:rsidR="003015B1" w:rsidRPr="00BE410A" w:rsidRDefault="003015B1" w:rsidP="004243B4">
      <w:pPr>
        <w:widowControl w:val="0"/>
        <w:suppressAutoHyphens/>
        <w:ind w:firstLine="851"/>
        <w:contextualSpacing/>
        <w:rPr>
          <w:rFonts w:eastAsia="Lucida Sans Unicode" w:cs="Times New Roman"/>
          <w:kern w:val="1"/>
          <w:sz w:val="24"/>
          <w:szCs w:val="24"/>
        </w:rPr>
      </w:pPr>
      <w:r w:rsidRPr="00BE410A">
        <w:rPr>
          <w:rFonts w:eastAsia="Lucida Sans Unicode" w:cs="Times New Roman"/>
          <w:kern w:val="1"/>
          <w:sz w:val="24"/>
          <w:szCs w:val="24"/>
        </w:rPr>
        <w:t>Доля оборота общественного питания в общем товарообороте составляет примерно 6,5 %.</w:t>
      </w:r>
    </w:p>
    <w:p w:rsidR="003015B1" w:rsidRPr="00BE410A" w:rsidRDefault="003015B1" w:rsidP="004243B4">
      <w:pPr>
        <w:widowControl w:val="0"/>
        <w:suppressAutoHyphens/>
        <w:ind w:firstLine="851"/>
        <w:contextualSpacing/>
        <w:rPr>
          <w:rFonts w:eastAsia="Lucida Sans Unicode" w:cs="Times New Roman"/>
          <w:kern w:val="1"/>
          <w:sz w:val="24"/>
          <w:szCs w:val="24"/>
        </w:rPr>
      </w:pPr>
      <w:r w:rsidRPr="00BE410A">
        <w:rPr>
          <w:rFonts w:eastAsia="Lucida Sans Unicode" w:cs="Times New Roman"/>
          <w:kern w:val="1"/>
          <w:sz w:val="24"/>
          <w:szCs w:val="24"/>
        </w:rPr>
        <w:t>В 2021 году открыто порядка 44 объектов бытовых услуг. Создано более 97 рабочих мест. Это предприятия малого бизнеса.</w:t>
      </w:r>
    </w:p>
    <w:p w:rsidR="004243B4" w:rsidRPr="00BE410A" w:rsidRDefault="004243B4" w:rsidP="004243B4">
      <w:pPr>
        <w:ind w:firstLine="851"/>
        <w:jc w:val="both"/>
        <w:rPr>
          <w:rFonts w:cs="Times New Roman"/>
          <w:sz w:val="24"/>
          <w:szCs w:val="24"/>
        </w:rPr>
      </w:pPr>
      <w:r w:rsidRPr="00BE410A">
        <w:rPr>
          <w:rFonts w:cs="Times New Roman"/>
          <w:sz w:val="24"/>
          <w:szCs w:val="24"/>
        </w:rPr>
        <w:t xml:space="preserve">Основу экономического роста составляют инвестиции. </w:t>
      </w:r>
    </w:p>
    <w:p w:rsidR="00C62FC6" w:rsidRPr="00BE410A" w:rsidRDefault="00C62FC6" w:rsidP="00C62FC6">
      <w:pPr>
        <w:ind w:firstLine="851"/>
        <w:contextualSpacing/>
        <w:jc w:val="both"/>
        <w:rPr>
          <w:w w:val="105"/>
          <w:sz w:val="24"/>
          <w:szCs w:val="24"/>
        </w:rPr>
      </w:pPr>
      <w:r w:rsidRPr="00BE410A">
        <w:rPr>
          <w:w w:val="105"/>
          <w:sz w:val="24"/>
          <w:szCs w:val="24"/>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A028DB" w:rsidRPr="00BE410A" w:rsidRDefault="00A028DB" w:rsidP="000A0CDE">
      <w:pPr>
        <w:ind w:firstLine="851"/>
        <w:jc w:val="both"/>
        <w:rPr>
          <w:rFonts w:cs="Times New Roman"/>
          <w:sz w:val="24"/>
          <w:szCs w:val="24"/>
        </w:rPr>
      </w:pPr>
      <w:r w:rsidRPr="00BE410A">
        <w:rPr>
          <w:rFonts w:cs="Times New Roman"/>
          <w:sz w:val="24"/>
          <w:szCs w:val="24"/>
        </w:rPr>
        <w:lastRenderedPageBreak/>
        <w:t xml:space="preserve">Одним из способов привлечения </w:t>
      </w:r>
      <w:proofErr w:type="spellStart"/>
      <w:r w:rsidRPr="00BE410A">
        <w:rPr>
          <w:rFonts w:cs="Times New Roman"/>
          <w:sz w:val="24"/>
          <w:szCs w:val="24"/>
        </w:rPr>
        <w:t>инвестици</w:t>
      </w:r>
      <w:proofErr w:type="spellEnd"/>
      <w:r w:rsidRPr="00BE410A">
        <w:rPr>
          <w:rFonts w:cs="Times New Roman"/>
          <w:sz w:val="24"/>
          <w:szCs w:val="24"/>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Задачами ГЧП/МЧП в городском округе Электросталь Московской области являются:</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1) привлечение частного капитала в муниципальный сектор экономики городского округа;</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2) повышение эффективности управления муниципальным имуществом;</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4) развитие конкуренции в сфере предоставления публичных услуг, обеспечение их доступности и высокого качества.</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ГЧП/МЧП основывается на принципах:</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законности, то есть соблюдения сторонами ГЧП/МЧП действующего законодательства, прав и законных интересов всех сторон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взаимовыгодного сотрудничества сторон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договорной основы взаимоотношений сторон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сбалансированности муниципальных и частных интересов;</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прозрачности отношений по вопросам реализации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разделения ответственности и рисков между сторонами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равных условий доступа хозяйствующих субъектов к участию в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максимальной эффективности использования средств местного бюджета при реализации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гласности.</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Актуальные приоритеты развития ГЧП/МЧП: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улучшение инвестиционного климата;</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Поддержка инвестиционных инициатив любого масштаба (включая МСП);</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увеличение конкурентных инвестиций в реальный сектор экономики;</w:t>
      </w:r>
    </w:p>
    <w:p w:rsidR="00A028DB" w:rsidRPr="00BE410A" w:rsidRDefault="00A028DB" w:rsidP="000A0CDE">
      <w:pPr>
        <w:ind w:firstLine="851"/>
        <w:jc w:val="both"/>
        <w:rPr>
          <w:rFonts w:eastAsia="Times New Roman" w:cs="Times New Roman"/>
          <w:sz w:val="24"/>
          <w:szCs w:val="24"/>
          <w:lang w:eastAsia="ru-RU"/>
        </w:rPr>
      </w:pPr>
      <w:r w:rsidRPr="00BE410A">
        <w:rPr>
          <w:rFonts w:eastAsia="Times New Roman" w:cs="Times New Roman"/>
          <w:sz w:val="24"/>
          <w:szCs w:val="24"/>
          <w:lang w:eastAsia="ru-RU"/>
        </w:rPr>
        <w:t>- увеличение объема частных инвестиций в инфраструктурные отрасли.</w:t>
      </w:r>
    </w:p>
    <w:p w:rsidR="00214E1A" w:rsidRPr="00BE410A" w:rsidRDefault="00214E1A" w:rsidP="000A0CDE">
      <w:pPr>
        <w:pStyle w:val="ConsPlusNormal"/>
        <w:ind w:firstLine="851"/>
        <w:jc w:val="both"/>
        <w:rPr>
          <w:rFonts w:ascii="Times New Roman" w:hAnsi="Times New Roman" w:cs="Times New Roman"/>
          <w:sz w:val="24"/>
          <w:szCs w:val="24"/>
        </w:rPr>
      </w:pPr>
      <w:r w:rsidRPr="00BE410A">
        <w:rPr>
          <w:rFonts w:ascii="Times New Roman" w:hAnsi="Times New Roman" w:cs="Times New Roman"/>
          <w:sz w:val="24"/>
          <w:szCs w:val="24"/>
        </w:rPr>
        <w:t>Еще одним п</w:t>
      </w:r>
      <w:r w:rsidR="00D1672C" w:rsidRPr="00BE410A">
        <w:rPr>
          <w:rFonts w:ascii="Times New Roman" w:hAnsi="Times New Roman" w:cs="Times New Roman"/>
          <w:sz w:val="24"/>
          <w:szCs w:val="24"/>
        </w:rPr>
        <w:t xml:space="preserve">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1672C" w:rsidRPr="00BE410A" w:rsidRDefault="00D1672C" w:rsidP="000A0CDE">
      <w:pPr>
        <w:pStyle w:val="ConsPlusNormal"/>
        <w:ind w:firstLine="851"/>
        <w:jc w:val="both"/>
        <w:rPr>
          <w:rFonts w:ascii="Times New Roman" w:hAnsi="Times New Roman" w:cs="Times New Roman"/>
          <w:sz w:val="24"/>
          <w:szCs w:val="24"/>
        </w:rPr>
      </w:pPr>
      <w:r w:rsidRPr="00BE410A">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w:t>
      </w:r>
      <w:r w:rsidRPr="00BE410A">
        <w:rPr>
          <w:rFonts w:ascii="Times New Roman" w:hAnsi="Times New Roman" w:cs="Times New Roman"/>
          <w:sz w:val="24"/>
          <w:szCs w:val="24"/>
        </w:rPr>
        <w:lastRenderedPageBreak/>
        <w:t xml:space="preserve">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1672C" w:rsidRPr="00BE410A" w:rsidRDefault="004243B4" w:rsidP="000A0CDE">
      <w:pPr>
        <w:pStyle w:val="ConsPlusNormal"/>
        <w:ind w:firstLine="851"/>
        <w:jc w:val="both"/>
        <w:rPr>
          <w:rFonts w:ascii="Times New Roman" w:hAnsi="Times New Roman" w:cs="Times New Roman"/>
          <w:sz w:val="24"/>
          <w:szCs w:val="24"/>
        </w:rPr>
      </w:pPr>
      <w:r w:rsidRPr="00BE410A">
        <w:rPr>
          <w:rFonts w:ascii="Times New Roman" w:hAnsi="Times New Roman" w:cs="Times New Roman"/>
          <w:sz w:val="24"/>
          <w:szCs w:val="24"/>
        </w:rPr>
        <w:t>Основной задачей при</w:t>
      </w:r>
      <w:r w:rsidR="00D1672C" w:rsidRPr="00BE410A">
        <w:rPr>
          <w:rFonts w:ascii="Times New Roman" w:hAnsi="Times New Roman" w:cs="Times New Roman"/>
          <w:sz w:val="24"/>
          <w:szCs w:val="24"/>
        </w:rPr>
        <w:t xml:space="preserve">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00D1672C" w:rsidRPr="00BE410A">
        <w:rPr>
          <w:rFonts w:ascii="Times New Roman" w:hAnsi="Times New Roman" w:cs="Times New Roman"/>
          <w:sz w:val="24"/>
          <w:szCs w:val="24"/>
        </w:rPr>
        <w:t>закупок,  развитие</w:t>
      </w:r>
      <w:proofErr w:type="gramEnd"/>
      <w:r w:rsidR="00D1672C" w:rsidRPr="00BE410A">
        <w:rPr>
          <w:rFonts w:ascii="Times New Roman" w:hAnsi="Times New Roman" w:cs="Times New Roman"/>
          <w:sz w:val="24"/>
          <w:szCs w:val="24"/>
        </w:rPr>
        <w:t xml:space="preserve"> сферы закупок в соответствии с действующим законодательством.</w:t>
      </w:r>
    </w:p>
    <w:p w:rsidR="00D1672C" w:rsidRPr="00BE410A" w:rsidRDefault="00D1672C" w:rsidP="000A0CDE">
      <w:pPr>
        <w:pStyle w:val="ConsPlusNormal"/>
        <w:ind w:firstLine="851"/>
        <w:jc w:val="both"/>
        <w:rPr>
          <w:rFonts w:ascii="Times New Roman" w:hAnsi="Times New Roman" w:cs="Times New Roman"/>
          <w:sz w:val="24"/>
          <w:szCs w:val="24"/>
        </w:rPr>
      </w:pPr>
      <w:r w:rsidRPr="00BE410A">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w:t>
      </w:r>
      <w:r w:rsidR="004243B4" w:rsidRPr="00BE410A">
        <w:rPr>
          <w:rFonts w:ascii="Times New Roman" w:hAnsi="Times New Roman" w:cs="Times New Roman"/>
          <w:sz w:val="24"/>
          <w:szCs w:val="24"/>
        </w:rPr>
        <w:t>рации от 21 июля 2020 г. № 474 «</w:t>
      </w:r>
      <w:r w:rsidRPr="00BE410A">
        <w:rPr>
          <w:rFonts w:ascii="Times New Roman" w:hAnsi="Times New Roman" w:cs="Times New Roman"/>
          <w:sz w:val="24"/>
          <w:szCs w:val="24"/>
        </w:rPr>
        <w:t>О национальных целях развития Российской Федерации на период до 2030 года», Распоряжением Правительства РФ от</w:t>
      </w:r>
      <w:r w:rsidR="004243B4" w:rsidRPr="00BE410A">
        <w:rPr>
          <w:rFonts w:ascii="Times New Roman" w:hAnsi="Times New Roman" w:cs="Times New Roman"/>
          <w:sz w:val="24"/>
          <w:szCs w:val="24"/>
        </w:rPr>
        <w:t> </w:t>
      </w:r>
      <w:r w:rsidRPr="00BE410A">
        <w:rPr>
          <w:rFonts w:ascii="Times New Roman" w:hAnsi="Times New Roman" w:cs="Times New Roman"/>
          <w:sz w:val="24"/>
          <w:szCs w:val="24"/>
        </w:rPr>
        <w:t>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обеспечения достижения национальных целей.</w:t>
      </w:r>
    </w:p>
    <w:p w:rsidR="00D1672C" w:rsidRPr="00BE410A" w:rsidRDefault="00D1672C" w:rsidP="000A0CDE">
      <w:pPr>
        <w:ind w:firstLine="851"/>
        <w:jc w:val="both"/>
        <w:rPr>
          <w:rFonts w:cs="Times New Roman"/>
          <w:sz w:val="24"/>
          <w:szCs w:val="24"/>
        </w:rPr>
      </w:pPr>
      <w:r w:rsidRPr="00BE410A">
        <w:rPr>
          <w:rFonts w:cs="Times New Roman"/>
          <w:sz w:val="24"/>
          <w:szCs w:val="24"/>
        </w:rPr>
        <w:t xml:space="preserve">Мероприятия </w:t>
      </w:r>
      <w:r w:rsidR="004243B4" w:rsidRPr="00BE410A">
        <w:rPr>
          <w:rFonts w:cs="Times New Roman"/>
          <w:sz w:val="24"/>
          <w:szCs w:val="24"/>
        </w:rPr>
        <w:t xml:space="preserve">в рамках внедрения стандарта развития конкуренции </w:t>
      </w:r>
      <w:r w:rsidRPr="00BE410A">
        <w:rPr>
          <w:rFonts w:cs="Times New Roman"/>
          <w:sz w:val="24"/>
          <w:szCs w:val="24"/>
        </w:rPr>
        <w:t>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1672C" w:rsidRPr="00BE410A" w:rsidRDefault="00D1672C" w:rsidP="0041548D">
      <w:pPr>
        <w:ind w:firstLine="851"/>
        <w:jc w:val="both"/>
        <w:rPr>
          <w:rFonts w:cs="Times New Roman"/>
          <w:sz w:val="24"/>
          <w:szCs w:val="24"/>
        </w:rPr>
      </w:pPr>
      <w:r w:rsidRPr="00BE410A">
        <w:rPr>
          <w:rFonts w:cs="Times New Roman"/>
          <w:sz w:val="24"/>
          <w:szCs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w:t>
      </w:r>
      <w:r w:rsidR="0041548D" w:rsidRPr="00BE410A">
        <w:rPr>
          <w:rFonts w:cs="Times New Roman"/>
          <w:sz w:val="24"/>
          <w:szCs w:val="24"/>
        </w:rPr>
        <w:t>ательства Российской Федерации.</w:t>
      </w:r>
      <w:r w:rsidRPr="00BE410A">
        <w:rPr>
          <w:rFonts w:cs="Times New Roman"/>
          <w:sz w:val="24"/>
          <w:szCs w:val="24"/>
        </w:rPr>
        <w:t xml:space="preserve">       </w:t>
      </w:r>
    </w:p>
    <w:p w:rsidR="00D1672C" w:rsidRPr="00BE410A" w:rsidRDefault="00D1672C" w:rsidP="000A0CDE">
      <w:pPr>
        <w:ind w:firstLine="851"/>
        <w:jc w:val="both"/>
        <w:rPr>
          <w:rFonts w:cs="Times New Roman"/>
          <w:sz w:val="24"/>
          <w:szCs w:val="24"/>
        </w:rPr>
      </w:pPr>
      <w:r w:rsidRPr="00BE410A">
        <w:rPr>
          <w:rFonts w:cs="Times New Roman"/>
          <w:sz w:val="24"/>
          <w:szCs w:val="24"/>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1672C" w:rsidRPr="00BE410A" w:rsidRDefault="00D1672C" w:rsidP="000A0CDE">
      <w:pPr>
        <w:ind w:firstLine="851"/>
        <w:jc w:val="both"/>
        <w:rPr>
          <w:rFonts w:cs="Times New Roman"/>
          <w:sz w:val="24"/>
          <w:szCs w:val="24"/>
        </w:rPr>
      </w:pPr>
      <w:r w:rsidRPr="00BE410A">
        <w:rPr>
          <w:rFonts w:cs="Times New Roman"/>
          <w:sz w:val="24"/>
          <w:szCs w:val="24"/>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D1672C" w:rsidRPr="00BE410A" w:rsidRDefault="0041548D" w:rsidP="00C62FC6">
      <w:pPr>
        <w:ind w:firstLine="851"/>
        <w:jc w:val="both"/>
        <w:rPr>
          <w:rFonts w:cs="Times New Roman"/>
        </w:rPr>
      </w:pPr>
      <w:r w:rsidRPr="00BE410A">
        <w:rPr>
          <w:rFonts w:cs="Times New Roman"/>
          <w:sz w:val="24"/>
          <w:szCs w:val="24"/>
        </w:rPr>
        <w:t>Реализация мероприяти</w:t>
      </w:r>
      <w:r w:rsidR="00D1672C" w:rsidRPr="00BE410A">
        <w:rPr>
          <w:rFonts w:cs="Times New Roman"/>
          <w:sz w:val="24"/>
          <w:szCs w:val="24"/>
        </w:rPr>
        <w:t>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41548D" w:rsidRPr="00BE410A" w:rsidRDefault="00D1672C" w:rsidP="0041548D">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br w:type="page"/>
      </w:r>
      <w:r w:rsidRPr="00BE410A">
        <w:rPr>
          <w:rFonts w:ascii="Times New Roman" w:hAnsi="Times New Roman" w:cs="Times New Roman"/>
          <w:sz w:val="24"/>
          <w:szCs w:val="24"/>
        </w:rPr>
        <w:lastRenderedPageBreak/>
        <w:t>3. Целевые показатели</w:t>
      </w:r>
    </w:p>
    <w:p w:rsidR="0041548D" w:rsidRPr="00BE410A" w:rsidRDefault="00D1672C" w:rsidP="0041548D">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муниципальной программы городского округа Электросталь Московской области</w:t>
      </w:r>
    </w:p>
    <w:p w:rsidR="00D1672C" w:rsidRPr="00BE410A" w:rsidRDefault="00D1672C" w:rsidP="0041548D">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«Предпринимательство»</w:t>
      </w:r>
    </w:p>
    <w:p w:rsidR="0041548D" w:rsidRPr="00BE410A" w:rsidRDefault="0041548D" w:rsidP="0041548D">
      <w:pPr>
        <w:pStyle w:val="ConsPlusNormal"/>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279"/>
        <w:gridCol w:w="1244"/>
        <w:gridCol w:w="993"/>
        <w:gridCol w:w="991"/>
        <w:gridCol w:w="993"/>
        <w:gridCol w:w="992"/>
        <w:gridCol w:w="992"/>
        <w:gridCol w:w="2015"/>
        <w:gridCol w:w="1844"/>
      </w:tblGrid>
      <w:tr w:rsidR="00BE410A" w:rsidRPr="00BE410A" w:rsidTr="00E0670F">
        <w:tc>
          <w:tcPr>
            <w:tcW w:w="567" w:type="dxa"/>
            <w:vMerge w:val="restart"/>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п/п</w:t>
            </w:r>
          </w:p>
        </w:tc>
        <w:tc>
          <w:tcPr>
            <w:tcW w:w="2407" w:type="dxa"/>
            <w:vMerge w:val="restart"/>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Наименование целевых показателей </w:t>
            </w:r>
          </w:p>
        </w:tc>
        <w:tc>
          <w:tcPr>
            <w:tcW w:w="1492" w:type="dxa"/>
            <w:vMerge w:val="restart"/>
          </w:tcPr>
          <w:p w:rsidR="00D1672C" w:rsidRPr="00BE410A" w:rsidRDefault="0041548D" w:rsidP="00D1672C">
            <w:pPr>
              <w:pStyle w:val="ConsPlusNormal"/>
              <w:jc w:val="center"/>
              <w:rPr>
                <w:rFonts w:ascii="Times New Roman" w:hAnsi="Times New Roman" w:cs="Times New Roman"/>
                <w:sz w:val="20"/>
              </w:rPr>
            </w:pPr>
            <w:r w:rsidRPr="00BE410A">
              <w:rPr>
                <w:rFonts w:ascii="Times New Roman" w:hAnsi="Times New Roman" w:cs="Times New Roman"/>
                <w:sz w:val="20"/>
              </w:rPr>
              <w:t>Тип показателя</w:t>
            </w:r>
          </w:p>
        </w:tc>
        <w:tc>
          <w:tcPr>
            <w:tcW w:w="1279" w:type="dxa"/>
            <w:vMerge w:val="restart"/>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Единица измерения</w:t>
            </w:r>
          </w:p>
          <w:p w:rsidR="00D1672C" w:rsidRPr="00BE410A" w:rsidRDefault="00D1672C" w:rsidP="00D1672C">
            <w:pPr>
              <w:pStyle w:val="ConsPlusNormal"/>
              <w:rPr>
                <w:rFonts w:ascii="Times New Roman" w:hAnsi="Times New Roman" w:cs="Times New Roman"/>
                <w:sz w:val="20"/>
              </w:rPr>
            </w:pPr>
          </w:p>
        </w:tc>
        <w:tc>
          <w:tcPr>
            <w:tcW w:w="1244" w:type="dxa"/>
            <w:vMerge w:val="restart"/>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Базовое </w:t>
            </w:r>
          </w:p>
          <w:p w:rsidR="00D1672C" w:rsidRPr="00BE410A" w:rsidRDefault="0041548D" w:rsidP="00D1672C">
            <w:pPr>
              <w:pStyle w:val="ConsPlusNormal"/>
              <w:jc w:val="center"/>
              <w:rPr>
                <w:rFonts w:ascii="Times New Roman" w:hAnsi="Times New Roman" w:cs="Times New Roman"/>
                <w:sz w:val="20"/>
              </w:rPr>
            </w:pPr>
            <w:r w:rsidRPr="00BE410A">
              <w:rPr>
                <w:rFonts w:ascii="Times New Roman" w:hAnsi="Times New Roman" w:cs="Times New Roman"/>
                <w:sz w:val="20"/>
              </w:rPr>
              <w:t>значение</w:t>
            </w:r>
          </w:p>
        </w:tc>
        <w:tc>
          <w:tcPr>
            <w:tcW w:w="4961" w:type="dxa"/>
            <w:gridSpan w:val="5"/>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Планируемое значение по годам реализации программы</w:t>
            </w:r>
          </w:p>
        </w:tc>
        <w:tc>
          <w:tcPr>
            <w:tcW w:w="2015" w:type="dxa"/>
            <w:vMerge w:val="restart"/>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Ответственный за достижение показателя</w:t>
            </w:r>
          </w:p>
        </w:tc>
        <w:tc>
          <w:tcPr>
            <w:tcW w:w="1844" w:type="dxa"/>
            <w:vMerge w:val="restart"/>
          </w:tcPr>
          <w:p w:rsidR="00D1672C" w:rsidRPr="00BE410A" w:rsidRDefault="00D1672C" w:rsidP="0041548D">
            <w:pPr>
              <w:pStyle w:val="ConsPlusNormal"/>
              <w:jc w:val="center"/>
              <w:rPr>
                <w:rFonts w:ascii="Times New Roman" w:hAnsi="Times New Roman" w:cs="Times New Roman"/>
                <w:sz w:val="20"/>
              </w:rPr>
            </w:pPr>
            <w:r w:rsidRPr="00BE410A">
              <w:rPr>
                <w:rFonts w:ascii="Times New Roman" w:hAnsi="Times New Roman" w:cs="Times New Roman"/>
                <w:sz w:val="20"/>
              </w:rPr>
              <w:t xml:space="preserve">Номер </w:t>
            </w:r>
            <w:r w:rsidR="0041548D" w:rsidRPr="00BE410A">
              <w:rPr>
                <w:rFonts w:ascii="Times New Roman" w:hAnsi="Times New Roman" w:cs="Times New Roman"/>
                <w:sz w:val="20"/>
              </w:rPr>
              <w:t xml:space="preserve">подпрограммы и </w:t>
            </w:r>
            <w:r w:rsidRPr="00BE410A">
              <w:rPr>
                <w:rFonts w:ascii="Times New Roman" w:hAnsi="Times New Roman" w:cs="Times New Roman"/>
                <w:sz w:val="20"/>
              </w:rPr>
              <w:t>мероприятий, оказывающих вли</w:t>
            </w:r>
            <w:r w:rsidR="0041548D" w:rsidRPr="00BE410A">
              <w:rPr>
                <w:rFonts w:ascii="Times New Roman" w:hAnsi="Times New Roman" w:cs="Times New Roman"/>
                <w:sz w:val="20"/>
              </w:rPr>
              <w:t>яние на достижение показателя</w:t>
            </w:r>
          </w:p>
        </w:tc>
      </w:tr>
      <w:tr w:rsidR="00BE410A" w:rsidRPr="00BE410A" w:rsidTr="00E0670F">
        <w:tc>
          <w:tcPr>
            <w:tcW w:w="567" w:type="dxa"/>
            <w:vMerge/>
          </w:tcPr>
          <w:p w:rsidR="00D1672C" w:rsidRPr="00BE410A" w:rsidRDefault="00D1672C" w:rsidP="00D1672C">
            <w:pPr>
              <w:rPr>
                <w:rFonts w:cs="Times New Roman"/>
                <w:sz w:val="20"/>
                <w:szCs w:val="20"/>
              </w:rPr>
            </w:pPr>
          </w:p>
        </w:tc>
        <w:tc>
          <w:tcPr>
            <w:tcW w:w="2407" w:type="dxa"/>
            <w:vMerge/>
          </w:tcPr>
          <w:p w:rsidR="00D1672C" w:rsidRPr="00BE410A" w:rsidRDefault="00D1672C" w:rsidP="00D1672C">
            <w:pPr>
              <w:rPr>
                <w:rFonts w:cs="Times New Roman"/>
                <w:sz w:val="20"/>
                <w:szCs w:val="20"/>
              </w:rPr>
            </w:pPr>
          </w:p>
        </w:tc>
        <w:tc>
          <w:tcPr>
            <w:tcW w:w="1492" w:type="dxa"/>
            <w:vMerge/>
          </w:tcPr>
          <w:p w:rsidR="00D1672C" w:rsidRPr="00BE410A" w:rsidRDefault="00D1672C" w:rsidP="00D1672C">
            <w:pPr>
              <w:rPr>
                <w:rFonts w:cs="Times New Roman"/>
                <w:sz w:val="20"/>
                <w:szCs w:val="20"/>
              </w:rPr>
            </w:pPr>
          </w:p>
        </w:tc>
        <w:tc>
          <w:tcPr>
            <w:tcW w:w="1279" w:type="dxa"/>
            <w:vMerge/>
          </w:tcPr>
          <w:p w:rsidR="00D1672C" w:rsidRPr="00BE410A" w:rsidRDefault="00D1672C" w:rsidP="00D1672C">
            <w:pPr>
              <w:rPr>
                <w:rFonts w:cs="Times New Roman"/>
                <w:sz w:val="20"/>
                <w:szCs w:val="20"/>
              </w:rPr>
            </w:pPr>
          </w:p>
        </w:tc>
        <w:tc>
          <w:tcPr>
            <w:tcW w:w="1244" w:type="dxa"/>
            <w:vMerge/>
          </w:tcPr>
          <w:p w:rsidR="00D1672C" w:rsidRPr="00BE410A" w:rsidRDefault="00D1672C" w:rsidP="00D1672C">
            <w:pPr>
              <w:rPr>
                <w:rFonts w:cs="Times New Roman"/>
                <w:sz w:val="20"/>
                <w:szCs w:val="20"/>
              </w:rPr>
            </w:pPr>
          </w:p>
        </w:tc>
        <w:tc>
          <w:tcPr>
            <w:tcW w:w="993" w:type="dxa"/>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2023 год </w:t>
            </w:r>
          </w:p>
        </w:tc>
        <w:tc>
          <w:tcPr>
            <w:tcW w:w="991" w:type="dxa"/>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3" w:type="dxa"/>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2" w:type="dxa"/>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2026 год</w:t>
            </w:r>
          </w:p>
        </w:tc>
        <w:tc>
          <w:tcPr>
            <w:tcW w:w="992" w:type="dxa"/>
          </w:tcPr>
          <w:p w:rsidR="00D1672C" w:rsidRPr="00BE410A" w:rsidRDefault="00D1672C" w:rsidP="00D1672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2027 год </w:t>
            </w:r>
          </w:p>
        </w:tc>
        <w:tc>
          <w:tcPr>
            <w:tcW w:w="2015" w:type="dxa"/>
            <w:vMerge/>
          </w:tcPr>
          <w:p w:rsidR="00D1672C" w:rsidRPr="00BE410A" w:rsidRDefault="00D1672C" w:rsidP="00D1672C">
            <w:pPr>
              <w:pStyle w:val="ConsPlusNormal"/>
              <w:jc w:val="center"/>
              <w:rPr>
                <w:rFonts w:ascii="Times New Roman" w:hAnsi="Times New Roman" w:cs="Times New Roman"/>
                <w:sz w:val="20"/>
              </w:rPr>
            </w:pPr>
          </w:p>
        </w:tc>
        <w:tc>
          <w:tcPr>
            <w:tcW w:w="1844" w:type="dxa"/>
            <w:vMerge/>
          </w:tcPr>
          <w:p w:rsidR="00D1672C" w:rsidRPr="00BE410A" w:rsidRDefault="00D1672C" w:rsidP="00D1672C">
            <w:pPr>
              <w:pStyle w:val="ConsPlusNormal"/>
              <w:jc w:val="center"/>
              <w:rPr>
                <w:rFonts w:ascii="Times New Roman" w:hAnsi="Times New Roman" w:cs="Times New Roman"/>
                <w:sz w:val="20"/>
              </w:rPr>
            </w:pPr>
          </w:p>
        </w:tc>
      </w:tr>
      <w:tr w:rsidR="00BE410A" w:rsidRPr="00BE410A" w:rsidTr="00E0670F">
        <w:trPr>
          <w:trHeight w:val="20"/>
        </w:trPr>
        <w:tc>
          <w:tcPr>
            <w:tcW w:w="567"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1</w:t>
            </w:r>
          </w:p>
        </w:tc>
        <w:tc>
          <w:tcPr>
            <w:tcW w:w="2407"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2</w:t>
            </w:r>
          </w:p>
        </w:tc>
        <w:tc>
          <w:tcPr>
            <w:tcW w:w="1492"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3</w:t>
            </w:r>
          </w:p>
        </w:tc>
        <w:tc>
          <w:tcPr>
            <w:tcW w:w="1279"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4</w:t>
            </w:r>
          </w:p>
        </w:tc>
        <w:tc>
          <w:tcPr>
            <w:tcW w:w="1244"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5</w:t>
            </w:r>
          </w:p>
        </w:tc>
        <w:tc>
          <w:tcPr>
            <w:tcW w:w="993"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6</w:t>
            </w:r>
          </w:p>
        </w:tc>
        <w:tc>
          <w:tcPr>
            <w:tcW w:w="991"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7</w:t>
            </w:r>
          </w:p>
        </w:tc>
        <w:tc>
          <w:tcPr>
            <w:tcW w:w="993"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8</w:t>
            </w:r>
          </w:p>
        </w:tc>
        <w:tc>
          <w:tcPr>
            <w:tcW w:w="992"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9</w:t>
            </w:r>
          </w:p>
        </w:tc>
        <w:tc>
          <w:tcPr>
            <w:tcW w:w="992"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10</w:t>
            </w:r>
          </w:p>
        </w:tc>
        <w:tc>
          <w:tcPr>
            <w:tcW w:w="2015"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11</w:t>
            </w:r>
          </w:p>
        </w:tc>
        <w:tc>
          <w:tcPr>
            <w:tcW w:w="1844" w:type="dxa"/>
          </w:tcPr>
          <w:p w:rsidR="00D1672C" w:rsidRPr="00BE410A" w:rsidRDefault="00D1672C" w:rsidP="00D1672C">
            <w:pPr>
              <w:pStyle w:val="ConsPlusNormal"/>
              <w:jc w:val="center"/>
              <w:rPr>
                <w:rFonts w:ascii="Times New Roman" w:hAnsi="Times New Roman" w:cs="Times New Roman"/>
                <w:sz w:val="20"/>
                <w:szCs w:val="22"/>
              </w:rPr>
            </w:pPr>
            <w:r w:rsidRPr="00BE410A">
              <w:rPr>
                <w:rFonts w:ascii="Times New Roman" w:hAnsi="Times New Roman" w:cs="Times New Roman"/>
                <w:sz w:val="20"/>
                <w:szCs w:val="22"/>
              </w:rPr>
              <w:t>12</w:t>
            </w:r>
          </w:p>
        </w:tc>
      </w:tr>
      <w:tr w:rsidR="00BE410A" w:rsidRPr="00BE410A" w:rsidTr="007D3F51">
        <w:tc>
          <w:tcPr>
            <w:tcW w:w="15809" w:type="dxa"/>
            <w:gridSpan w:val="12"/>
          </w:tcPr>
          <w:p w:rsidR="00D1672C" w:rsidRPr="00BE410A" w:rsidRDefault="0041548D" w:rsidP="00D1672C">
            <w:pPr>
              <w:pStyle w:val="ConsPlusNormal"/>
              <w:jc w:val="center"/>
              <w:rPr>
                <w:rFonts w:ascii="Times New Roman" w:hAnsi="Times New Roman" w:cs="Times New Roman"/>
                <w:sz w:val="20"/>
              </w:rPr>
            </w:pPr>
            <w:r w:rsidRPr="00BE410A">
              <w:rPr>
                <w:rFonts w:ascii="Times New Roman" w:hAnsi="Times New Roman" w:cs="Times New Roman"/>
                <w:sz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BE410A" w:rsidRPr="00BE410A" w:rsidTr="00E0670F">
        <w:tc>
          <w:tcPr>
            <w:tcW w:w="567"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Объем инвестиций, привлеченных в основной капитал (без учета бюджетных инвестиций), на душу населения</w:t>
            </w:r>
          </w:p>
        </w:tc>
        <w:tc>
          <w:tcPr>
            <w:tcW w:w="14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Приоритетный показатель</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тыс.рублей</w:t>
            </w:r>
          </w:p>
        </w:tc>
        <w:tc>
          <w:tcPr>
            <w:tcW w:w="1244" w:type="dxa"/>
          </w:tcPr>
          <w:p w:rsidR="002F48A2" w:rsidRPr="00BE410A" w:rsidRDefault="00E0670F" w:rsidP="0014241D">
            <w:pPr>
              <w:pStyle w:val="ConsPlusNormal"/>
              <w:jc w:val="center"/>
              <w:rPr>
                <w:rFonts w:ascii="Times New Roman" w:hAnsi="Times New Roman" w:cs="Times New Roman"/>
                <w:sz w:val="20"/>
              </w:rPr>
            </w:pPr>
            <w:r w:rsidRPr="00BE410A">
              <w:rPr>
                <w:rFonts w:ascii="Times New Roman" w:hAnsi="Times New Roman" w:cs="Times New Roman"/>
                <w:sz w:val="20"/>
              </w:rPr>
              <w:t>72,6</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33,35</w:t>
            </w:r>
          </w:p>
          <w:p w:rsidR="002F48A2" w:rsidRPr="00BE410A" w:rsidRDefault="002F48A2" w:rsidP="0014241D">
            <w:pPr>
              <w:pStyle w:val="ConsPlusNormal"/>
              <w:jc w:val="center"/>
              <w:rPr>
                <w:rFonts w:ascii="Times New Roman" w:hAnsi="Times New Roman" w:cs="Times New Roman"/>
                <w:sz w:val="20"/>
              </w:rPr>
            </w:pPr>
          </w:p>
        </w:tc>
        <w:tc>
          <w:tcPr>
            <w:tcW w:w="991"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25,08</w:t>
            </w:r>
          </w:p>
          <w:p w:rsidR="002F48A2" w:rsidRPr="00BE410A" w:rsidRDefault="002F48A2" w:rsidP="0014241D">
            <w:pPr>
              <w:pStyle w:val="ConsPlusNormal"/>
              <w:jc w:val="center"/>
              <w:rPr>
                <w:rFonts w:ascii="Times New Roman" w:hAnsi="Times New Roman" w:cs="Times New Roman"/>
                <w:sz w:val="20"/>
              </w:rPr>
            </w:pP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25,3</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30,2</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30,2</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14241D" w:rsidRPr="00BE410A" w:rsidRDefault="0014241D" w:rsidP="0014241D">
            <w:pPr>
              <w:pStyle w:val="ConsPlusNormal"/>
              <w:rPr>
                <w:rFonts w:ascii="Times New Roman" w:hAnsi="Times New Roman" w:cs="Times New Roman"/>
                <w:sz w:val="20"/>
              </w:rPr>
            </w:pPr>
            <w:proofErr w:type="gramStart"/>
            <w:r w:rsidRPr="00BE410A">
              <w:rPr>
                <w:rFonts w:ascii="Times New Roman" w:hAnsi="Times New Roman" w:cs="Times New Roman"/>
                <w:sz w:val="20"/>
              </w:rPr>
              <w:t xml:space="preserve">Подпрограмма  </w:t>
            </w:r>
            <w:r w:rsidRPr="00BE410A">
              <w:rPr>
                <w:rFonts w:ascii="Times New Roman" w:hAnsi="Times New Roman" w:cs="Times New Roman"/>
                <w:sz w:val="20"/>
                <w:lang w:val="en-US"/>
              </w:rPr>
              <w:t>I</w:t>
            </w:r>
            <w:proofErr w:type="gramEnd"/>
            <w:r w:rsidRPr="00BE410A">
              <w:rPr>
                <w:rFonts w:ascii="Times New Roman" w:hAnsi="Times New Roman" w:cs="Times New Roman"/>
                <w:sz w:val="20"/>
              </w:rPr>
              <w:t xml:space="preserve">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Мероприятия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02.01, 05.01, 08.01</w:t>
            </w:r>
          </w:p>
        </w:tc>
      </w:tr>
      <w:tr w:rsidR="00BE410A" w:rsidRPr="00BE410A" w:rsidTr="00E0670F">
        <w:tc>
          <w:tcPr>
            <w:tcW w:w="567"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2.</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Приоритетный показатель</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1244"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109,5</w:t>
            </w:r>
          </w:p>
          <w:p w:rsidR="002F48A2" w:rsidRPr="00BE410A" w:rsidRDefault="002F48A2" w:rsidP="0014241D">
            <w:pPr>
              <w:pStyle w:val="ConsPlusNormal"/>
              <w:jc w:val="center"/>
              <w:rPr>
                <w:rFonts w:ascii="Times New Roman" w:hAnsi="Times New Roman" w:cs="Times New Roman"/>
                <w:sz w:val="20"/>
              </w:rPr>
            </w:pP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104,2</w:t>
            </w:r>
          </w:p>
          <w:p w:rsidR="002F48A2" w:rsidRPr="00BE410A" w:rsidRDefault="002F48A2" w:rsidP="0014241D">
            <w:pPr>
              <w:pStyle w:val="ConsPlusNormal"/>
              <w:jc w:val="center"/>
              <w:rPr>
                <w:rFonts w:ascii="Times New Roman" w:hAnsi="Times New Roman" w:cs="Times New Roman"/>
                <w:sz w:val="20"/>
              </w:rPr>
            </w:pPr>
          </w:p>
        </w:tc>
        <w:tc>
          <w:tcPr>
            <w:tcW w:w="991"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104,7</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103,6</w:t>
            </w:r>
          </w:p>
        </w:tc>
        <w:tc>
          <w:tcPr>
            <w:tcW w:w="992" w:type="dxa"/>
          </w:tcPr>
          <w:p w:rsidR="0014241D" w:rsidRPr="00BE410A" w:rsidRDefault="0014241D" w:rsidP="002F48A2">
            <w:pPr>
              <w:pStyle w:val="ConsPlusNormal"/>
              <w:jc w:val="center"/>
              <w:rPr>
                <w:rFonts w:ascii="Times New Roman" w:hAnsi="Times New Roman" w:cs="Times New Roman"/>
                <w:sz w:val="20"/>
              </w:rPr>
            </w:pPr>
            <w:r w:rsidRPr="00BE410A">
              <w:rPr>
                <w:rFonts w:ascii="Times New Roman" w:hAnsi="Times New Roman" w:cs="Times New Roman"/>
                <w:sz w:val="20"/>
              </w:rPr>
              <w:t>103,</w:t>
            </w:r>
            <w:r w:rsidR="002F48A2" w:rsidRPr="00BE410A">
              <w:rPr>
                <w:rFonts w:ascii="Times New Roman" w:hAnsi="Times New Roman" w:cs="Times New Roman"/>
                <w:sz w:val="20"/>
              </w:rPr>
              <w:t>6</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1</w:t>
            </w:r>
            <w:r w:rsidR="002F48A2" w:rsidRPr="00BE410A">
              <w:rPr>
                <w:rFonts w:ascii="Times New Roman" w:hAnsi="Times New Roman" w:cs="Times New Roman"/>
                <w:sz w:val="20"/>
              </w:rPr>
              <w:t>03,6</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14241D" w:rsidRPr="00BE410A" w:rsidRDefault="0014241D" w:rsidP="0014241D">
            <w:pPr>
              <w:pStyle w:val="ConsPlusNormal"/>
              <w:rPr>
                <w:rFonts w:ascii="Times New Roman" w:hAnsi="Times New Roman" w:cs="Times New Roman"/>
                <w:sz w:val="20"/>
              </w:rPr>
            </w:pPr>
            <w:proofErr w:type="gramStart"/>
            <w:r w:rsidRPr="00BE410A">
              <w:rPr>
                <w:rFonts w:ascii="Times New Roman" w:hAnsi="Times New Roman" w:cs="Times New Roman"/>
                <w:sz w:val="20"/>
              </w:rPr>
              <w:t xml:space="preserve">Подпрограмма  </w:t>
            </w:r>
            <w:r w:rsidRPr="00BE410A">
              <w:rPr>
                <w:rFonts w:ascii="Times New Roman" w:hAnsi="Times New Roman" w:cs="Times New Roman"/>
                <w:sz w:val="20"/>
                <w:lang w:val="en-US"/>
              </w:rPr>
              <w:t>I</w:t>
            </w:r>
            <w:proofErr w:type="gramEnd"/>
            <w:r w:rsidRPr="00BE410A">
              <w:rPr>
                <w:rFonts w:ascii="Times New Roman" w:hAnsi="Times New Roman" w:cs="Times New Roman"/>
                <w:sz w:val="20"/>
              </w:rPr>
              <w:t xml:space="preserve">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Мероприятия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02.01, 05.01, 08.01</w:t>
            </w:r>
          </w:p>
        </w:tc>
      </w:tr>
      <w:tr w:rsidR="00BE410A" w:rsidRPr="00BE410A" w:rsidTr="00E0670F">
        <w:tc>
          <w:tcPr>
            <w:tcW w:w="567"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3.</w:t>
            </w:r>
          </w:p>
        </w:tc>
        <w:tc>
          <w:tcPr>
            <w:tcW w:w="2407" w:type="dxa"/>
          </w:tcPr>
          <w:p w:rsidR="0041548D" w:rsidRPr="00BE410A" w:rsidRDefault="0041548D" w:rsidP="0041548D">
            <w:pPr>
              <w:pStyle w:val="ConsPlusNormal"/>
              <w:rPr>
                <w:rFonts w:ascii="Times New Roman" w:hAnsi="Times New Roman" w:cs="Times New Roman"/>
                <w:sz w:val="20"/>
              </w:rPr>
            </w:pPr>
            <w:r w:rsidRPr="00BE410A">
              <w:rPr>
                <w:rFonts w:ascii="Times New Roman" w:hAnsi="Times New Roman" w:cs="Times New Roman"/>
                <w:sz w:val="20"/>
              </w:rPr>
              <w:t xml:space="preserve">Темп роста (индекс роста) физического объема инвестиций в основной капитал, за исключением </w:t>
            </w:r>
            <w:r w:rsidRPr="00BE410A">
              <w:rPr>
                <w:rFonts w:ascii="Times New Roman" w:hAnsi="Times New Roman" w:cs="Times New Roman"/>
                <w:sz w:val="20"/>
              </w:rPr>
              <w:lastRenderedPageBreak/>
              <w:t>инвестиций инфраструктурных монополий (федеральные проекты) и бюджетных ассигнований федерального бюджета</w:t>
            </w:r>
          </w:p>
        </w:tc>
        <w:tc>
          <w:tcPr>
            <w:tcW w:w="1492" w:type="dxa"/>
          </w:tcPr>
          <w:p w:rsidR="0041548D" w:rsidRPr="00BE410A" w:rsidRDefault="0041548D" w:rsidP="0041548D">
            <w:pPr>
              <w:jc w:val="center"/>
            </w:pPr>
            <w:r w:rsidRPr="00BE410A">
              <w:rPr>
                <w:rFonts w:cs="Times New Roman"/>
                <w:sz w:val="20"/>
              </w:rPr>
              <w:lastRenderedPageBreak/>
              <w:t>Приоритетный показатель</w:t>
            </w:r>
          </w:p>
        </w:tc>
        <w:tc>
          <w:tcPr>
            <w:tcW w:w="1279"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1244"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98,3</w:t>
            </w:r>
          </w:p>
          <w:p w:rsidR="002F48A2" w:rsidRPr="00BE410A" w:rsidRDefault="002F48A2" w:rsidP="00E0670F">
            <w:pPr>
              <w:pStyle w:val="ConsPlusNormal"/>
              <w:jc w:val="center"/>
              <w:rPr>
                <w:rFonts w:ascii="Times New Roman" w:hAnsi="Times New Roman" w:cs="Times New Roman"/>
                <w:sz w:val="20"/>
              </w:rPr>
            </w:pPr>
          </w:p>
        </w:tc>
        <w:tc>
          <w:tcPr>
            <w:tcW w:w="993"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43,7</w:t>
            </w:r>
          </w:p>
          <w:p w:rsidR="002F48A2" w:rsidRPr="00BE410A" w:rsidRDefault="002F48A2" w:rsidP="0041548D">
            <w:pPr>
              <w:pStyle w:val="ConsPlusNormal"/>
              <w:jc w:val="center"/>
              <w:rPr>
                <w:rFonts w:ascii="Times New Roman" w:hAnsi="Times New Roman" w:cs="Times New Roman"/>
                <w:sz w:val="20"/>
              </w:rPr>
            </w:pPr>
          </w:p>
        </w:tc>
        <w:tc>
          <w:tcPr>
            <w:tcW w:w="991"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70,5</w:t>
            </w:r>
          </w:p>
          <w:p w:rsidR="002F48A2" w:rsidRPr="00BE410A" w:rsidRDefault="002F48A2" w:rsidP="0041548D">
            <w:pPr>
              <w:pStyle w:val="ConsPlusNormal"/>
              <w:jc w:val="center"/>
              <w:rPr>
                <w:rFonts w:ascii="Times New Roman" w:hAnsi="Times New Roman" w:cs="Times New Roman"/>
                <w:sz w:val="20"/>
              </w:rPr>
            </w:pPr>
          </w:p>
        </w:tc>
        <w:tc>
          <w:tcPr>
            <w:tcW w:w="993"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95,3</w:t>
            </w:r>
          </w:p>
          <w:p w:rsidR="002F48A2" w:rsidRPr="00BE410A" w:rsidRDefault="002F48A2" w:rsidP="0041548D">
            <w:pPr>
              <w:pStyle w:val="ConsPlusNormal"/>
              <w:jc w:val="center"/>
              <w:rPr>
                <w:rFonts w:ascii="Times New Roman" w:hAnsi="Times New Roman" w:cs="Times New Roman"/>
                <w:sz w:val="20"/>
              </w:rPr>
            </w:pPr>
          </w:p>
        </w:tc>
        <w:tc>
          <w:tcPr>
            <w:tcW w:w="992"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96,7</w:t>
            </w:r>
          </w:p>
          <w:p w:rsidR="002F48A2" w:rsidRPr="00BE410A" w:rsidRDefault="002F48A2" w:rsidP="0041548D">
            <w:pPr>
              <w:pStyle w:val="ConsPlusNormal"/>
              <w:jc w:val="center"/>
              <w:rPr>
                <w:rFonts w:ascii="Times New Roman" w:hAnsi="Times New Roman" w:cs="Times New Roman"/>
                <w:sz w:val="20"/>
              </w:rPr>
            </w:pPr>
          </w:p>
        </w:tc>
        <w:tc>
          <w:tcPr>
            <w:tcW w:w="992"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98,2</w:t>
            </w:r>
          </w:p>
          <w:p w:rsidR="002F48A2" w:rsidRPr="00BE410A" w:rsidRDefault="002F48A2" w:rsidP="0041548D">
            <w:pPr>
              <w:pStyle w:val="ConsPlusNormal"/>
              <w:jc w:val="center"/>
              <w:rPr>
                <w:rFonts w:ascii="Times New Roman" w:hAnsi="Times New Roman" w:cs="Times New Roman"/>
                <w:sz w:val="20"/>
              </w:rPr>
            </w:pPr>
          </w:p>
        </w:tc>
        <w:tc>
          <w:tcPr>
            <w:tcW w:w="2015" w:type="dxa"/>
          </w:tcPr>
          <w:p w:rsidR="0041548D" w:rsidRPr="00BE410A" w:rsidRDefault="0041548D" w:rsidP="0041548D">
            <w:pPr>
              <w:pStyle w:val="ConsPlusNormal"/>
              <w:jc w:val="center"/>
              <w:rPr>
                <w:rFonts w:ascii="Times New Roman" w:hAnsi="Times New Roman" w:cs="Times New Roman"/>
                <w:sz w:val="20"/>
              </w:rPr>
            </w:pPr>
            <w:r w:rsidRPr="00BE410A">
              <w:rPr>
                <w:rFonts w:ascii="Times New Roman" w:hAnsi="Times New Roman" w:cs="Times New Roman"/>
                <w:sz w:val="20"/>
              </w:rPr>
              <w:t xml:space="preserve">Муниципальное казенное учреждение «Департамент по развитию </w:t>
            </w:r>
            <w:r w:rsidRPr="00BE410A">
              <w:rPr>
                <w:rFonts w:ascii="Times New Roman" w:hAnsi="Times New Roman" w:cs="Times New Roman"/>
                <w:sz w:val="20"/>
              </w:rPr>
              <w:lastRenderedPageBreak/>
              <w:t>промышленности, инвестиционной политике и рекламе городского округа Электросталь Московской области»</w:t>
            </w:r>
          </w:p>
        </w:tc>
        <w:tc>
          <w:tcPr>
            <w:tcW w:w="1844" w:type="dxa"/>
          </w:tcPr>
          <w:p w:rsidR="0014241D" w:rsidRPr="00BE410A" w:rsidRDefault="0014241D" w:rsidP="0014241D">
            <w:pPr>
              <w:pStyle w:val="ConsPlusNormal"/>
              <w:rPr>
                <w:rFonts w:ascii="Times New Roman" w:hAnsi="Times New Roman" w:cs="Times New Roman"/>
                <w:sz w:val="20"/>
              </w:rPr>
            </w:pPr>
            <w:proofErr w:type="gramStart"/>
            <w:r w:rsidRPr="00BE410A">
              <w:rPr>
                <w:rFonts w:ascii="Times New Roman" w:hAnsi="Times New Roman" w:cs="Times New Roman"/>
                <w:sz w:val="20"/>
              </w:rPr>
              <w:lastRenderedPageBreak/>
              <w:t xml:space="preserve">Подпрограмма  </w:t>
            </w:r>
            <w:r w:rsidRPr="00BE410A">
              <w:rPr>
                <w:rFonts w:ascii="Times New Roman" w:hAnsi="Times New Roman" w:cs="Times New Roman"/>
                <w:sz w:val="20"/>
                <w:lang w:val="en-US"/>
              </w:rPr>
              <w:t>I</w:t>
            </w:r>
            <w:proofErr w:type="gramEnd"/>
            <w:r w:rsidRPr="00BE410A">
              <w:rPr>
                <w:rFonts w:ascii="Times New Roman" w:hAnsi="Times New Roman" w:cs="Times New Roman"/>
                <w:sz w:val="20"/>
              </w:rPr>
              <w:t xml:space="preserve">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Мероприятия </w:t>
            </w:r>
          </w:p>
          <w:p w:rsidR="0041548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02.01, 05.01, 08.01</w:t>
            </w:r>
          </w:p>
        </w:tc>
      </w:tr>
      <w:tr w:rsidR="00BE410A" w:rsidRPr="00BE410A" w:rsidTr="00E0670F">
        <w:tc>
          <w:tcPr>
            <w:tcW w:w="567"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4.</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Количество созданных рабочих мест</w:t>
            </w:r>
          </w:p>
        </w:tc>
        <w:tc>
          <w:tcPr>
            <w:tcW w:w="1492" w:type="dxa"/>
          </w:tcPr>
          <w:p w:rsidR="0014241D" w:rsidRPr="00BE410A" w:rsidRDefault="0014241D" w:rsidP="0014241D">
            <w:pPr>
              <w:jc w:val="center"/>
            </w:pPr>
            <w:r w:rsidRPr="00BE410A">
              <w:rPr>
                <w:rFonts w:cs="Times New Roman"/>
                <w:sz w:val="20"/>
              </w:rPr>
              <w:t>Приоритетный показатель</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1244" w:type="dxa"/>
          </w:tcPr>
          <w:p w:rsidR="002F48A2" w:rsidRPr="00BE410A" w:rsidRDefault="002F48A2" w:rsidP="0014241D">
            <w:pPr>
              <w:pStyle w:val="ConsPlusNormal"/>
              <w:jc w:val="center"/>
              <w:rPr>
                <w:rFonts w:ascii="Times New Roman" w:hAnsi="Times New Roman" w:cs="Times New Roman"/>
                <w:sz w:val="20"/>
              </w:rPr>
            </w:pPr>
            <w:r w:rsidRPr="00BE410A">
              <w:rPr>
                <w:rFonts w:ascii="Times New Roman" w:hAnsi="Times New Roman" w:cs="Times New Roman"/>
                <w:sz w:val="20"/>
              </w:rPr>
              <w:t>320</w:t>
            </w:r>
          </w:p>
          <w:p w:rsidR="002F48A2" w:rsidRPr="00BE410A" w:rsidRDefault="002F48A2" w:rsidP="0014241D">
            <w:pPr>
              <w:pStyle w:val="ConsPlusNormal"/>
              <w:jc w:val="center"/>
              <w:rPr>
                <w:rFonts w:ascii="Times New Roman" w:hAnsi="Times New Roman" w:cs="Times New Roman"/>
                <w:sz w:val="20"/>
              </w:rPr>
            </w:pP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300</w:t>
            </w:r>
          </w:p>
        </w:tc>
        <w:tc>
          <w:tcPr>
            <w:tcW w:w="991" w:type="dxa"/>
          </w:tcPr>
          <w:p w:rsidR="002F48A2" w:rsidRPr="00BE410A" w:rsidRDefault="002F48A2" w:rsidP="0014241D">
            <w:pPr>
              <w:pStyle w:val="ConsPlusNormal"/>
              <w:jc w:val="center"/>
              <w:rPr>
                <w:rFonts w:ascii="Times New Roman" w:hAnsi="Times New Roman" w:cs="Times New Roman"/>
                <w:sz w:val="20"/>
              </w:rPr>
            </w:pPr>
            <w:r w:rsidRPr="00BE410A">
              <w:rPr>
                <w:rFonts w:ascii="Times New Roman" w:hAnsi="Times New Roman" w:cs="Times New Roman"/>
                <w:sz w:val="20"/>
              </w:rPr>
              <w:t>300</w:t>
            </w:r>
          </w:p>
        </w:tc>
        <w:tc>
          <w:tcPr>
            <w:tcW w:w="993" w:type="dxa"/>
          </w:tcPr>
          <w:p w:rsidR="002F48A2" w:rsidRPr="00BE410A" w:rsidRDefault="002F48A2" w:rsidP="0014241D">
            <w:pPr>
              <w:pStyle w:val="ConsPlusNormal"/>
              <w:jc w:val="center"/>
              <w:rPr>
                <w:rFonts w:ascii="Times New Roman" w:hAnsi="Times New Roman" w:cs="Times New Roman"/>
                <w:sz w:val="20"/>
              </w:rPr>
            </w:pPr>
            <w:r w:rsidRPr="00BE410A">
              <w:rPr>
                <w:rFonts w:ascii="Times New Roman" w:hAnsi="Times New Roman" w:cs="Times New Roman"/>
                <w:sz w:val="20"/>
              </w:rPr>
              <w:t>300</w:t>
            </w:r>
          </w:p>
        </w:tc>
        <w:tc>
          <w:tcPr>
            <w:tcW w:w="992" w:type="dxa"/>
          </w:tcPr>
          <w:p w:rsidR="002F48A2" w:rsidRPr="00BE410A" w:rsidRDefault="002F48A2" w:rsidP="00E0670F">
            <w:pPr>
              <w:pStyle w:val="ConsPlusNormal"/>
              <w:jc w:val="center"/>
              <w:rPr>
                <w:rFonts w:ascii="Times New Roman" w:hAnsi="Times New Roman" w:cs="Times New Roman"/>
                <w:sz w:val="20"/>
              </w:rPr>
            </w:pPr>
            <w:r w:rsidRPr="00BE410A">
              <w:rPr>
                <w:rFonts w:ascii="Times New Roman" w:hAnsi="Times New Roman" w:cs="Times New Roman"/>
                <w:sz w:val="20"/>
              </w:rPr>
              <w:t>3</w:t>
            </w:r>
            <w:r w:rsidR="00E0670F" w:rsidRPr="00BE410A">
              <w:rPr>
                <w:rFonts w:ascii="Times New Roman" w:hAnsi="Times New Roman" w:cs="Times New Roman"/>
                <w:sz w:val="20"/>
              </w:rPr>
              <w:t>1</w:t>
            </w:r>
            <w:r w:rsidRPr="00BE410A">
              <w:rPr>
                <w:rFonts w:ascii="Times New Roman" w:hAnsi="Times New Roman" w:cs="Times New Roman"/>
                <w:sz w:val="20"/>
              </w:rPr>
              <w:t>0</w:t>
            </w:r>
          </w:p>
        </w:tc>
        <w:tc>
          <w:tcPr>
            <w:tcW w:w="992" w:type="dxa"/>
          </w:tcPr>
          <w:p w:rsidR="002F48A2" w:rsidRPr="00BE410A" w:rsidRDefault="002F48A2" w:rsidP="00E0670F">
            <w:pPr>
              <w:pStyle w:val="ConsPlusNormal"/>
              <w:jc w:val="center"/>
              <w:rPr>
                <w:rFonts w:ascii="Times New Roman" w:hAnsi="Times New Roman" w:cs="Times New Roman"/>
                <w:sz w:val="20"/>
              </w:rPr>
            </w:pPr>
            <w:r w:rsidRPr="00BE410A">
              <w:rPr>
                <w:rFonts w:ascii="Times New Roman" w:hAnsi="Times New Roman" w:cs="Times New Roman"/>
                <w:sz w:val="20"/>
              </w:rPr>
              <w:t>3</w:t>
            </w:r>
            <w:r w:rsidR="00E0670F" w:rsidRPr="00BE410A">
              <w:rPr>
                <w:rFonts w:ascii="Times New Roman" w:hAnsi="Times New Roman" w:cs="Times New Roman"/>
                <w:sz w:val="20"/>
              </w:rPr>
              <w:t>1</w:t>
            </w:r>
            <w:r w:rsidRPr="00BE410A">
              <w:rPr>
                <w:rFonts w:ascii="Times New Roman" w:hAnsi="Times New Roman" w:cs="Times New Roman"/>
                <w:sz w:val="20"/>
              </w:rPr>
              <w:t>0</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14241D" w:rsidRPr="00BE410A" w:rsidRDefault="0014241D" w:rsidP="0014241D">
            <w:pPr>
              <w:pStyle w:val="ConsPlusNormal"/>
              <w:rPr>
                <w:rFonts w:ascii="Times New Roman" w:hAnsi="Times New Roman" w:cs="Times New Roman"/>
                <w:sz w:val="20"/>
              </w:rPr>
            </w:pPr>
            <w:proofErr w:type="gramStart"/>
            <w:r w:rsidRPr="00BE410A">
              <w:rPr>
                <w:rFonts w:ascii="Times New Roman" w:hAnsi="Times New Roman" w:cs="Times New Roman"/>
                <w:sz w:val="20"/>
              </w:rPr>
              <w:t xml:space="preserve">Подпрограмма  </w:t>
            </w:r>
            <w:r w:rsidRPr="00BE410A">
              <w:rPr>
                <w:rFonts w:ascii="Times New Roman" w:hAnsi="Times New Roman" w:cs="Times New Roman"/>
                <w:sz w:val="20"/>
                <w:lang w:val="en-US"/>
              </w:rPr>
              <w:t>I</w:t>
            </w:r>
            <w:proofErr w:type="gramEnd"/>
            <w:r w:rsidRPr="00BE410A">
              <w:rPr>
                <w:rFonts w:ascii="Times New Roman" w:hAnsi="Times New Roman" w:cs="Times New Roman"/>
                <w:sz w:val="20"/>
              </w:rPr>
              <w:t xml:space="preserve">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Мероприятия </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02.01, 05.01, 08.01</w:t>
            </w:r>
          </w:p>
        </w:tc>
      </w:tr>
      <w:tr w:rsidR="00BE410A" w:rsidRPr="00BE410A" w:rsidTr="00E0670F">
        <w:tc>
          <w:tcPr>
            <w:tcW w:w="567"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5.</w:t>
            </w:r>
          </w:p>
        </w:tc>
        <w:tc>
          <w:tcPr>
            <w:tcW w:w="2407"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eastAsia="Calibri" w:hAnsi="Times New Roman" w:cs="Times New Roman"/>
                <w:sz w:val="20"/>
              </w:rPr>
              <w:t>Отраслевой показатель</w:t>
            </w:r>
          </w:p>
        </w:tc>
        <w:tc>
          <w:tcPr>
            <w:tcW w:w="1279"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единица</w:t>
            </w:r>
          </w:p>
        </w:tc>
        <w:tc>
          <w:tcPr>
            <w:tcW w:w="1244" w:type="dxa"/>
            <w:tcBorders>
              <w:top w:val="single" w:sz="4" w:space="0" w:color="000000"/>
              <w:left w:val="single" w:sz="4" w:space="0" w:color="000000"/>
              <w:bottom w:val="single" w:sz="4" w:space="0" w:color="000000"/>
              <w:right w:val="single" w:sz="4" w:space="0" w:color="000000"/>
            </w:tcBorders>
          </w:tcPr>
          <w:p w:rsidR="0014241D" w:rsidRPr="00BE410A" w:rsidRDefault="00E0670F"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rPr>
              <w:t>1</w:t>
            </w:r>
          </w:p>
        </w:tc>
        <w:tc>
          <w:tcPr>
            <w:tcW w:w="2015"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pStyle w:val="ConsPlusNormal"/>
              <w:contextualSpacing/>
              <w:jc w:val="center"/>
              <w:rPr>
                <w:rFonts w:ascii="Times New Roman" w:hAnsi="Times New Roman" w:cs="Times New Roman"/>
                <w:sz w:val="20"/>
              </w:rPr>
            </w:pPr>
            <w:r w:rsidRPr="00BE410A">
              <w:rPr>
                <w:rFonts w:ascii="Times New Roman" w:hAnsi="Times New Roman" w:cs="Times New Roman"/>
                <w:sz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14241D" w:rsidRPr="00BE410A" w:rsidRDefault="0014241D" w:rsidP="0014241D">
            <w:pPr>
              <w:widowControl w:val="0"/>
              <w:rPr>
                <w:rFonts w:cs="Times New Roman"/>
                <w:sz w:val="20"/>
                <w:szCs w:val="20"/>
              </w:rPr>
            </w:pPr>
            <w:r w:rsidRPr="00BE410A">
              <w:rPr>
                <w:rFonts w:cs="Times New Roman"/>
                <w:sz w:val="20"/>
                <w:szCs w:val="20"/>
              </w:rPr>
              <w:t xml:space="preserve">Программа </w:t>
            </w:r>
            <w:r w:rsidRPr="00BE410A">
              <w:rPr>
                <w:rFonts w:cs="Times New Roman"/>
                <w:sz w:val="20"/>
                <w:szCs w:val="20"/>
                <w:lang w:val="en-US"/>
              </w:rPr>
              <w:t>II</w:t>
            </w:r>
          </w:p>
          <w:p w:rsidR="0014241D" w:rsidRPr="00BE410A" w:rsidRDefault="0014241D" w:rsidP="0014241D">
            <w:pPr>
              <w:contextualSpacing/>
              <w:rPr>
                <w:rFonts w:cs="Times New Roman"/>
                <w:sz w:val="20"/>
                <w:szCs w:val="20"/>
              </w:rPr>
            </w:pPr>
            <w:r w:rsidRPr="00BE410A">
              <w:rPr>
                <w:rFonts w:cs="Times New Roman"/>
                <w:sz w:val="20"/>
                <w:szCs w:val="20"/>
              </w:rPr>
              <w:t>Мероприятия</w:t>
            </w:r>
          </w:p>
          <w:p w:rsidR="0014241D" w:rsidRPr="00BE410A" w:rsidRDefault="0014241D" w:rsidP="0014241D">
            <w:pPr>
              <w:contextualSpacing/>
              <w:rPr>
                <w:rFonts w:cs="Times New Roman"/>
                <w:sz w:val="20"/>
              </w:rPr>
            </w:pPr>
            <w:r w:rsidRPr="00BE410A">
              <w:rPr>
                <w:rFonts w:cs="Times New Roman"/>
                <w:sz w:val="20"/>
                <w:szCs w:val="20"/>
              </w:rPr>
              <w:t xml:space="preserve">50.01, 50.02, </w:t>
            </w:r>
            <w:r w:rsidRPr="00BE410A">
              <w:rPr>
                <w:rFonts w:cs="Times New Roman"/>
                <w:sz w:val="20"/>
              </w:rPr>
              <w:t>50.03,</w:t>
            </w:r>
          </w:p>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50.04, 50.05, 50.06,</w:t>
            </w:r>
          </w:p>
          <w:p w:rsidR="0014241D" w:rsidRPr="00BE410A" w:rsidRDefault="0014241D" w:rsidP="0014241D">
            <w:pPr>
              <w:widowControl w:val="0"/>
              <w:rPr>
                <w:rFonts w:cs="Times New Roman"/>
                <w:sz w:val="20"/>
              </w:rPr>
            </w:pPr>
            <w:r w:rsidRPr="00BE410A">
              <w:rPr>
                <w:sz w:val="20"/>
                <w:szCs w:val="20"/>
              </w:rPr>
              <w:t xml:space="preserve">52.01, </w:t>
            </w:r>
            <w:r w:rsidRPr="00BE410A">
              <w:rPr>
                <w:rFonts w:cs="Times New Roman"/>
                <w:sz w:val="20"/>
              </w:rPr>
              <w:t>52.02.</w:t>
            </w:r>
          </w:p>
        </w:tc>
      </w:tr>
      <w:tr w:rsidR="00BE410A" w:rsidRPr="00BE410A" w:rsidTr="00E0670F">
        <w:tc>
          <w:tcPr>
            <w:tcW w:w="567" w:type="dxa"/>
          </w:tcPr>
          <w:p w:rsidR="0014241D" w:rsidRPr="00BE410A" w:rsidRDefault="00E62D9D" w:rsidP="0014241D">
            <w:pPr>
              <w:pStyle w:val="ConsPlusNormal"/>
              <w:jc w:val="center"/>
              <w:rPr>
                <w:rFonts w:ascii="Times New Roman" w:hAnsi="Times New Roman" w:cs="Times New Roman"/>
                <w:sz w:val="20"/>
              </w:rPr>
            </w:pPr>
            <w:r w:rsidRPr="00BE410A">
              <w:rPr>
                <w:rFonts w:ascii="Times New Roman" w:hAnsi="Times New Roman" w:cs="Times New Roman"/>
                <w:sz w:val="20"/>
              </w:rPr>
              <w:t>6</w:t>
            </w:r>
            <w:r w:rsidR="0014241D" w:rsidRPr="00BE410A">
              <w:rPr>
                <w:rFonts w:ascii="Times New Roman" w:hAnsi="Times New Roman" w:cs="Times New Roman"/>
                <w:sz w:val="20"/>
              </w:rPr>
              <w:t>.</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Доля среднесписочной численности </w:t>
            </w:r>
            <w:proofErr w:type="gramStart"/>
            <w:r w:rsidRPr="00BE410A">
              <w:rPr>
                <w:rFonts w:ascii="Times New Roman" w:hAnsi="Times New Roman" w:cs="Times New Roman"/>
                <w:sz w:val="20"/>
              </w:rPr>
              <w:t>работников  (</w:t>
            </w:r>
            <w:proofErr w:type="gramEnd"/>
            <w:r w:rsidRPr="00BE410A">
              <w:rPr>
                <w:rFonts w:ascii="Times New Roman" w:hAnsi="Times New Roman" w:cs="Times New Roman"/>
                <w:sz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Приоритетный</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1244" w:type="dxa"/>
          </w:tcPr>
          <w:p w:rsidR="0014241D" w:rsidRPr="00BE410A" w:rsidRDefault="00BE410A" w:rsidP="0014241D">
            <w:pPr>
              <w:pStyle w:val="ConsPlusNormal"/>
              <w:jc w:val="center"/>
              <w:rPr>
                <w:rFonts w:ascii="Times New Roman" w:hAnsi="Times New Roman" w:cs="Times New Roman"/>
                <w:sz w:val="20"/>
              </w:rPr>
            </w:pPr>
            <w:r>
              <w:rPr>
                <w:rFonts w:ascii="Times New Roman" w:hAnsi="Times New Roman" w:cs="Times New Roman"/>
                <w:sz w:val="20"/>
              </w:rPr>
              <w:t>30,21</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33,16</w:t>
            </w:r>
          </w:p>
        </w:tc>
        <w:tc>
          <w:tcPr>
            <w:tcW w:w="991"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33,35</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33,48</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33,65</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33,88</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E62D9D" w:rsidRPr="00BE410A" w:rsidRDefault="0014241D" w:rsidP="00E62D9D">
            <w:pPr>
              <w:pStyle w:val="ConsPlusNormal"/>
              <w:rPr>
                <w:rFonts w:ascii="Times New Roman" w:hAnsi="Times New Roman" w:cs="Times New Roman"/>
                <w:sz w:val="20"/>
              </w:rPr>
            </w:pPr>
            <w:r w:rsidRPr="00BE410A">
              <w:rPr>
                <w:rFonts w:ascii="Times New Roman" w:hAnsi="Times New Roman" w:cs="Times New Roman"/>
                <w:sz w:val="20"/>
              </w:rPr>
              <w:t xml:space="preserve">Подпрограмма </w:t>
            </w:r>
            <w:r w:rsidRPr="00BE410A">
              <w:rPr>
                <w:rFonts w:ascii="Times New Roman" w:hAnsi="Times New Roman" w:cs="Times New Roman"/>
                <w:sz w:val="20"/>
                <w:lang w:val="en-US"/>
              </w:rPr>
              <w:t>III</w:t>
            </w:r>
            <w:r w:rsidRPr="00BE410A">
              <w:rPr>
                <w:rFonts w:ascii="Times New Roman" w:hAnsi="Times New Roman" w:cs="Times New Roman"/>
                <w:sz w:val="20"/>
              </w:rPr>
              <w:t xml:space="preserve"> мероприяти</w:t>
            </w:r>
            <w:r w:rsidR="00E62D9D" w:rsidRPr="00BE410A">
              <w:rPr>
                <w:rFonts w:ascii="Times New Roman" w:hAnsi="Times New Roman" w:cs="Times New Roman"/>
                <w:sz w:val="20"/>
              </w:rPr>
              <w:t>я</w:t>
            </w:r>
          </w:p>
          <w:p w:rsidR="0014241D" w:rsidRPr="00BE410A" w:rsidRDefault="0014241D" w:rsidP="00E62D9D">
            <w:pPr>
              <w:pStyle w:val="ConsPlusNormal"/>
              <w:rPr>
                <w:rFonts w:ascii="Times New Roman" w:hAnsi="Times New Roman" w:cs="Times New Roman"/>
                <w:sz w:val="20"/>
              </w:rPr>
            </w:pPr>
            <w:r w:rsidRPr="00BE410A">
              <w:rPr>
                <w:rFonts w:ascii="Times New Roman" w:hAnsi="Times New Roman" w:cs="Times New Roman"/>
                <w:sz w:val="20"/>
              </w:rPr>
              <w:t>02</w:t>
            </w:r>
            <w:r w:rsidR="00050C8C" w:rsidRPr="00BE410A">
              <w:rPr>
                <w:rFonts w:ascii="Times New Roman" w:hAnsi="Times New Roman" w:cs="Times New Roman"/>
                <w:sz w:val="20"/>
              </w:rPr>
              <w:t>.01, 02.03</w:t>
            </w:r>
          </w:p>
        </w:tc>
      </w:tr>
      <w:tr w:rsidR="00BE410A" w:rsidRPr="00BE410A" w:rsidTr="00E0670F">
        <w:tc>
          <w:tcPr>
            <w:tcW w:w="567" w:type="dxa"/>
          </w:tcPr>
          <w:p w:rsidR="0014241D" w:rsidRPr="00BE410A" w:rsidRDefault="00E62D9D" w:rsidP="0014241D">
            <w:pPr>
              <w:pStyle w:val="ConsPlusNormal"/>
              <w:jc w:val="center"/>
              <w:rPr>
                <w:rFonts w:ascii="Times New Roman" w:hAnsi="Times New Roman" w:cs="Times New Roman"/>
                <w:sz w:val="20"/>
              </w:rPr>
            </w:pPr>
            <w:r w:rsidRPr="00BE410A">
              <w:rPr>
                <w:rFonts w:ascii="Times New Roman" w:hAnsi="Times New Roman" w:cs="Times New Roman"/>
                <w:sz w:val="20"/>
              </w:rPr>
              <w:t>7</w:t>
            </w:r>
            <w:r w:rsidR="0014241D" w:rsidRPr="00BE410A">
              <w:rPr>
                <w:rFonts w:ascii="Times New Roman" w:hAnsi="Times New Roman" w:cs="Times New Roman"/>
                <w:sz w:val="20"/>
              </w:rPr>
              <w:t>.</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 xml:space="preserve">Число субъектов малого и среднего предпринимательства в расчете на 10 тыс. человек </w:t>
            </w:r>
            <w:r w:rsidRPr="00BE410A">
              <w:rPr>
                <w:rFonts w:ascii="Times New Roman" w:hAnsi="Times New Roman" w:cs="Times New Roman"/>
                <w:sz w:val="20"/>
              </w:rPr>
              <w:lastRenderedPageBreak/>
              <w:t>населения</w:t>
            </w:r>
          </w:p>
        </w:tc>
        <w:tc>
          <w:tcPr>
            <w:tcW w:w="14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lastRenderedPageBreak/>
              <w:t>Приоритетный</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единица</w:t>
            </w:r>
          </w:p>
        </w:tc>
        <w:tc>
          <w:tcPr>
            <w:tcW w:w="1244"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370,48</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374,61</w:t>
            </w:r>
          </w:p>
        </w:tc>
        <w:tc>
          <w:tcPr>
            <w:tcW w:w="991"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378,85</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382,71</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383,38</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384,05</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 xml:space="preserve">Муниципальное казенное учреждение «Департамент по развитию </w:t>
            </w:r>
            <w:r w:rsidRPr="00BE410A">
              <w:rPr>
                <w:rFonts w:ascii="Times New Roman" w:hAnsi="Times New Roman" w:cs="Times New Roman"/>
                <w:sz w:val="20"/>
              </w:rPr>
              <w:lastRenderedPageBreak/>
              <w:t>промышленности, инвестиционной политике и рекламе городского округа Электросталь Московской области»</w:t>
            </w:r>
          </w:p>
        </w:tc>
        <w:tc>
          <w:tcPr>
            <w:tcW w:w="1844" w:type="dxa"/>
          </w:tcPr>
          <w:p w:rsidR="00E62D9D" w:rsidRPr="00BE410A" w:rsidRDefault="00E62D9D" w:rsidP="00E62D9D">
            <w:pPr>
              <w:pStyle w:val="ConsPlusNormal"/>
              <w:rPr>
                <w:rFonts w:ascii="Times New Roman" w:hAnsi="Times New Roman" w:cs="Times New Roman"/>
                <w:sz w:val="20"/>
              </w:rPr>
            </w:pPr>
            <w:r w:rsidRPr="00BE410A">
              <w:rPr>
                <w:rFonts w:ascii="Times New Roman" w:hAnsi="Times New Roman" w:cs="Times New Roman"/>
                <w:sz w:val="20"/>
              </w:rPr>
              <w:lastRenderedPageBreak/>
              <w:t xml:space="preserve">Подпрограмма </w:t>
            </w:r>
            <w:r w:rsidRPr="00BE410A">
              <w:rPr>
                <w:rFonts w:ascii="Times New Roman" w:hAnsi="Times New Roman" w:cs="Times New Roman"/>
                <w:sz w:val="20"/>
                <w:lang w:val="en-US"/>
              </w:rPr>
              <w:t>III</w:t>
            </w:r>
            <w:r w:rsidRPr="00BE410A">
              <w:rPr>
                <w:rFonts w:ascii="Times New Roman" w:hAnsi="Times New Roman" w:cs="Times New Roman"/>
                <w:sz w:val="20"/>
              </w:rPr>
              <w:t xml:space="preserve"> мероприятия</w:t>
            </w:r>
          </w:p>
          <w:p w:rsidR="0014241D" w:rsidRPr="00BE410A" w:rsidRDefault="00E62D9D" w:rsidP="00E62D9D">
            <w:pPr>
              <w:pStyle w:val="ConsPlusNormal"/>
              <w:rPr>
                <w:rFonts w:ascii="Times New Roman" w:hAnsi="Times New Roman" w:cs="Times New Roman"/>
                <w:sz w:val="20"/>
              </w:rPr>
            </w:pPr>
            <w:r w:rsidRPr="00BE410A">
              <w:rPr>
                <w:rFonts w:ascii="Times New Roman" w:hAnsi="Times New Roman" w:cs="Times New Roman"/>
                <w:sz w:val="20"/>
              </w:rPr>
              <w:t>02.0</w:t>
            </w:r>
            <w:r w:rsidR="00050C8C" w:rsidRPr="00BE410A">
              <w:rPr>
                <w:rFonts w:ascii="Times New Roman" w:hAnsi="Times New Roman" w:cs="Times New Roman"/>
                <w:sz w:val="20"/>
              </w:rPr>
              <w:t>1, 02.03</w:t>
            </w:r>
          </w:p>
        </w:tc>
      </w:tr>
      <w:tr w:rsidR="00BE410A" w:rsidRPr="00BE410A" w:rsidTr="00E0670F">
        <w:tc>
          <w:tcPr>
            <w:tcW w:w="567" w:type="dxa"/>
          </w:tcPr>
          <w:p w:rsidR="0014241D" w:rsidRPr="00BE410A" w:rsidRDefault="00E0670F" w:rsidP="0014241D">
            <w:pPr>
              <w:pStyle w:val="ConsPlusNormal"/>
              <w:jc w:val="center"/>
              <w:rPr>
                <w:rFonts w:ascii="Times New Roman" w:hAnsi="Times New Roman" w:cs="Times New Roman"/>
                <w:sz w:val="20"/>
              </w:rPr>
            </w:pPr>
            <w:r w:rsidRPr="00BE410A">
              <w:rPr>
                <w:rFonts w:ascii="Times New Roman" w:hAnsi="Times New Roman" w:cs="Times New Roman"/>
                <w:sz w:val="20"/>
              </w:rPr>
              <w:t>8</w:t>
            </w:r>
            <w:r w:rsidR="0014241D" w:rsidRPr="00BE410A">
              <w:rPr>
                <w:rFonts w:ascii="Times New Roman" w:hAnsi="Times New Roman" w:cs="Times New Roman"/>
                <w:sz w:val="20"/>
              </w:rPr>
              <w:t>.</w:t>
            </w:r>
          </w:p>
        </w:tc>
        <w:tc>
          <w:tcPr>
            <w:tcW w:w="2407" w:type="dxa"/>
          </w:tcPr>
          <w:p w:rsidR="0014241D" w:rsidRPr="00BE410A" w:rsidRDefault="0014241D" w:rsidP="0014241D">
            <w:pPr>
              <w:pStyle w:val="ConsPlusNormal"/>
              <w:rPr>
                <w:rFonts w:ascii="Times New Roman" w:hAnsi="Times New Roman" w:cs="Times New Roman"/>
                <w:sz w:val="20"/>
              </w:rPr>
            </w:pPr>
            <w:r w:rsidRPr="00BE410A">
              <w:rPr>
                <w:rFonts w:ascii="Times New Roman" w:hAnsi="Times New Roman" w:cs="Times New Roman"/>
                <w:sz w:val="20"/>
              </w:rPr>
              <w:t>Количество вновь созданных субъектов малого и среднего бизнеса»</w:t>
            </w:r>
          </w:p>
        </w:tc>
        <w:tc>
          <w:tcPr>
            <w:tcW w:w="14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Приоритетный</w:t>
            </w:r>
          </w:p>
        </w:tc>
        <w:tc>
          <w:tcPr>
            <w:tcW w:w="1279"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единиц</w:t>
            </w:r>
          </w:p>
        </w:tc>
        <w:tc>
          <w:tcPr>
            <w:tcW w:w="1244"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786</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55</w:t>
            </w:r>
          </w:p>
        </w:tc>
        <w:tc>
          <w:tcPr>
            <w:tcW w:w="991"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65</w:t>
            </w:r>
          </w:p>
        </w:tc>
        <w:tc>
          <w:tcPr>
            <w:tcW w:w="993"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75</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85</w:t>
            </w:r>
          </w:p>
        </w:tc>
        <w:tc>
          <w:tcPr>
            <w:tcW w:w="992"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95</w:t>
            </w:r>
          </w:p>
        </w:tc>
        <w:tc>
          <w:tcPr>
            <w:tcW w:w="2015" w:type="dxa"/>
          </w:tcPr>
          <w:p w:rsidR="0014241D" w:rsidRPr="00BE410A" w:rsidRDefault="0014241D" w:rsidP="0014241D">
            <w:pPr>
              <w:pStyle w:val="ConsPlusNormal"/>
              <w:jc w:val="center"/>
              <w:rPr>
                <w:rFonts w:ascii="Times New Roman" w:hAnsi="Times New Roman" w:cs="Times New Roman"/>
                <w:sz w:val="20"/>
              </w:rPr>
            </w:pPr>
            <w:r w:rsidRPr="00BE410A">
              <w:rPr>
                <w:rFonts w:ascii="Times New Roman" w:hAnsi="Times New Roman" w:cs="Times New Roman"/>
                <w:sz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E62D9D" w:rsidRPr="00BE410A" w:rsidRDefault="00E62D9D" w:rsidP="00E62D9D">
            <w:pPr>
              <w:pStyle w:val="ConsPlusNormal"/>
              <w:rPr>
                <w:rFonts w:ascii="Times New Roman" w:hAnsi="Times New Roman" w:cs="Times New Roman"/>
                <w:sz w:val="20"/>
              </w:rPr>
            </w:pPr>
            <w:r w:rsidRPr="00BE410A">
              <w:rPr>
                <w:rFonts w:ascii="Times New Roman" w:hAnsi="Times New Roman" w:cs="Times New Roman"/>
                <w:sz w:val="20"/>
              </w:rPr>
              <w:t xml:space="preserve">Подпрограмма </w:t>
            </w:r>
            <w:r w:rsidRPr="00BE410A">
              <w:rPr>
                <w:rFonts w:ascii="Times New Roman" w:hAnsi="Times New Roman" w:cs="Times New Roman"/>
                <w:sz w:val="20"/>
                <w:lang w:val="en-US"/>
              </w:rPr>
              <w:t>III</w:t>
            </w:r>
            <w:r w:rsidRPr="00BE410A">
              <w:rPr>
                <w:rFonts w:ascii="Times New Roman" w:hAnsi="Times New Roman" w:cs="Times New Roman"/>
                <w:sz w:val="20"/>
              </w:rPr>
              <w:t xml:space="preserve"> мероприятия</w:t>
            </w:r>
          </w:p>
          <w:p w:rsidR="0014241D" w:rsidRPr="00BE410A" w:rsidRDefault="00050C8C" w:rsidP="00E62D9D">
            <w:pPr>
              <w:pStyle w:val="ConsPlusNormal"/>
              <w:rPr>
                <w:rFonts w:ascii="Times New Roman" w:hAnsi="Times New Roman" w:cs="Times New Roman"/>
                <w:sz w:val="20"/>
              </w:rPr>
            </w:pPr>
            <w:r w:rsidRPr="00BE410A">
              <w:rPr>
                <w:rFonts w:ascii="Times New Roman" w:hAnsi="Times New Roman" w:cs="Times New Roman"/>
                <w:sz w:val="20"/>
              </w:rPr>
              <w:t>02.01, 02.03</w:t>
            </w:r>
          </w:p>
        </w:tc>
      </w:tr>
      <w:tr w:rsidR="00BE410A" w:rsidRPr="00BE410A" w:rsidTr="00E0670F">
        <w:tc>
          <w:tcPr>
            <w:tcW w:w="567" w:type="dxa"/>
            <w:tcBorders>
              <w:top w:val="single" w:sz="4" w:space="0" w:color="000000"/>
              <w:left w:val="single" w:sz="4" w:space="0" w:color="000000"/>
              <w:bottom w:val="single" w:sz="4" w:space="0" w:color="000000"/>
              <w:right w:val="single" w:sz="4" w:space="0" w:color="auto"/>
            </w:tcBorders>
          </w:tcPr>
          <w:p w:rsidR="0014241D" w:rsidRPr="00BE410A" w:rsidRDefault="00E0670F" w:rsidP="00E62D9D">
            <w:pPr>
              <w:jc w:val="center"/>
              <w:rPr>
                <w:rFonts w:cs="Times New Roman"/>
                <w:sz w:val="20"/>
                <w:szCs w:val="20"/>
              </w:rPr>
            </w:pPr>
            <w:r w:rsidRPr="00BE410A">
              <w:rPr>
                <w:rFonts w:cs="Times New Roman"/>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14241D" w:rsidRPr="00BE410A" w:rsidRDefault="0014241D" w:rsidP="0014241D">
            <w:pPr>
              <w:rPr>
                <w:rFonts w:cs="Times New Roman"/>
                <w:sz w:val="20"/>
                <w:szCs w:val="20"/>
              </w:rPr>
            </w:pPr>
            <w:r w:rsidRPr="00BE410A">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14241D" w:rsidRPr="00BE410A" w:rsidRDefault="0014241D" w:rsidP="0014241D">
            <w:pPr>
              <w:jc w:val="center"/>
              <w:rPr>
                <w:rFonts w:cs="Times New Roman"/>
                <w:sz w:val="20"/>
                <w:szCs w:val="20"/>
              </w:rPr>
            </w:pPr>
            <w:r w:rsidRPr="00BE410A">
              <w:rPr>
                <w:rFonts w:cs="Times New Roman"/>
                <w:sz w:val="20"/>
                <w:szCs w:val="20"/>
              </w:rPr>
              <w:t>Приоритетный, СЭР,</w:t>
            </w:r>
          </w:p>
          <w:p w:rsidR="0014241D" w:rsidRPr="00BE410A" w:rsidRDefault="0014241D" w:rsidP="0014241D">
            <w:pPr>
              <w:jc w:val="center"/>
              <w:rPr>
                <w:rFonts w:cs="Times New Roman"/>
                <w:sz w:val="20"/>
                <w:szCs w:val="20"/>
              </w:rPr>
            </w:pPr>
            <w:r w:rsidRPr="00BE410A">
              <w:rPr>
                <w:rFonts w:cs="Times New Roman"/>
                <w:sz w:val="20"/>
                <w:szCs w:val="20"/>
              </w:rPr>
              <w:t xml:space="preserve">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FD3B6E" w:rsidRPr="00BE410A" w:rsidRDefault="0014241D" w:rsidP="0014241D">
            <w:pPr>
              <w:jc w:val="center"/>
              <w:rPr>
                <w:rFonts w:cs="Times New Roman"/>
                <w:sz w:val="20"/>
                <w:szCs w:val="20"/>
              </w:rPr>
            </w:pPr>
            <w:r w:rsidRPr="00BE410A">
              <w:rPr>
                <w:rFonts w:cs="Times New Roman"/>
                <w:sz w:val="20"/>
                <w:szCs w:val="20"/>
              </w:rPr>
              <w:t>кв. м/</w:t>
            </w:r>
          </w:p>
          <w:p w:rsidR="0014241D" w:rsidRPr="00BE410A" w:rsidRDefault="0014241D" w:rsidP="0014241D">
            <w:pPr>
              <w:jc w:val="center"/>
              <w:rPr>
                <w:rFonts w:cs="Times New Roman"/>
                <w:i/>
                <w:sz w:val="20"/>
                <w:szCs w:val="20"/>
              </w:rPr>
            </w:pPr>
            <w:r w:rsidRPr="00BE410A">
              <w:rPr>
                <w:rFonts w:cs="Times New Roman"/>
                <w:sz w:val="20"/>
                <w:szCs w:val="20"/>
              </w:rPr>
              <w:t>1000 человек</w:t>
            </w:r>
          </w:p>
        </w:tc>
        <w:tc>
          <w:tcPr>
            <w:tcW w:w="1244" w:type="dxa"/>
          </w:tcPr>
          <w:p w:rsidR="00C0407A" w:rsidRPr="00BE410A" w:rsidRDefault="00C0407A" w:rsidP="0014241D">
            <w:pPr>
              <w:jc w:val="center"/>
              <w:rPr>
                <w:rFonts w:cs="Times New Roman"/>
                <w:sz w:val="20"/>
                <w:szCs w:val="20"/>
              </w:rPr>
            </w:pPr>
            <w:r w:rsidRPr="00BE410A">
              <w:rPr>
                <w:rFonts w:cs="Times New Roman"/>
                <w:sz w:val="20"/>
                <w:szCs w:val="20"/>
              </w:rPr>
              <w:t>1845,4</w:t>
            </w:r>
          </w:p>
        </w:tc>
        <w:tc>
          <w:tcPr>
            <w:tcW w:w="993" w:type="dxa"/>
          </w:tcPr>
          <w:p w:rsidR="00C0407A" w:rsidRPr="00BE410A" w:rsidRDefault="00C0407A" w:rsidP="0014241D">
            <w:pPr>
              <w:jc w:val="center"/>
              <w:rPr>
                <w:rFonts w:cs="Times New Roman"/>
                <w:sz w:val="20"/>
                <w:szCs w:val="20"/>
              </w:rPr>
            </w:pPr>
            <w:r w:rsidRPr="00BE410A">
              <w:rPr>
                <w:rFonts w:cs="Times New Roman"/>
                <w:sz w:val="20"/>
                <w:szCs w:val="20"/>
              </w:rPr>
              <w:t>1868,9</w:t>
            </w:r>
          </w:p>
        </w:tc>
        <w:tc>
          <w:tcPr>
            <w:tcW w:w="991" w:type="dxa"/>
          </w:tcPr>
          <w:p w:rsidR="00C0407A" w:rsidRPr="00BE410A" w:rsidRDefault="00C0407A" w:rsidP="0014241D">
            <w:pPr>
              <w:jc w:val="center"/>
              <w:rPr>
                <w:rFonts w:cs="Times New Roman"/>
                <w:sz w:val="20"/>
                <w:szCs w:val="20"/>
              </w:rPr>
            </w:pPr>
            <w:r w:rsidRPr="00BE410A">
              <w:rPr>
                <w:rFonts w:cs="Times New Roman"/>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0407A" w:rsidRPr="00BE410A" w:rsidRDefault="00C0407A" w:rsidP="0014241D">
            <w:pPr>
              <w:jc w:val="center"/>
              <w:rPr>
                <w:rFonts w:cs="Times New Roman"/>
                <w:sz w:val="20"/>
                <w:szCs w:val="20"/>
              </w:rPr>
            </w:pPr>
            <w:r w:rsidRPr="00BE410A">
              <w:rPr>
                <w:rFonts w:cs="Times New Roman"/>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0407A" w:rsidRPr="00BE410A" w:rsidRDefault="00C0407A" w:rsidP="0014241D">
            <w:pPr>
              <w:jc w:val="center"/>
              <w:rPr>
                <w:rFonts w:cs="Times New Roman"/>
                <w:sz w:val="20"/>
                <w:szCs w:val="20"/>
              </w:rPr>
            </w:pPr>
            <w:r w:rsidRPr="00BE410A">
              <w:rPr>
                <w:rFonts w:cs="Times New Roman"/>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0407A" w:rsidRPr="00BE410A" w:rsidRDefault="00C0407A" w:rsidP="0014241D">
            <w:pPr>
              <w:jc w:val="center"/>
              <w:rPr>
                <w:rFonts w:cs="Times New Roman"/>
                <w:sz w:val="20"/>
                <w:szCs w:val="20"/>
              </w:rPr>
            </w:pPr>
            <w:r w:rsidRPr="00BE410A">
              <w:rPr>
                <w:rFonts w:cs="Times New Roman"/>
                <w:sz w:val="20"/>
                <w:szCs w:val="20"/>
              </w:rPr>
              <w:t>1910</w:t>
            </w:r>
          </w:p>
        </w:tc>
        <w:tc>
          <w:tcPr>
            <w:tcW w:w="2015" w:type="dxa"/>
            <w:tcBorders>
              <w:left w:val="single" w:sz="4" w:space="0" w:color="000000"/>
              <w:right w:val="single" w:sz="4" w:space="0" w:color="auto"/>
            </w:tcBorders>
          </w:tcPr>
          <w:p w:rsidR="0014241D" w:rsidRPr="00BE410A" w:rsidRDefault="007D3F51" w:rsidP="007D3F51">
            <w:pPr>
              <w:jc w:val="center"/>
              <w:rPr>
                <w:rFonts w:cs="Times New Roman"/>
                <w:sz w:val="20"/>
                <w:szCs w:val="20"/>
              </w:rPr>
            </w:pPr>
            <w:r w:rsidRPr="00BE410A">
              <w:rPr>
                <w:rFonts w:cs="Times New Roman"/>
                <w:sz w:val="20"/>
                <w:szCs w:val="24"/>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14241D" w:rsidRPr="00BE410A" w:rsidRDefault="0014241D" w:rsidP="0014241D">
            <w:pPr>
              <w:rPr>
                <w:rFonts w:cs="Times New Roman"/>
                <w:sz w:val="20"/>
                <w:szCs w:val="20"/>
              </w:rPr>
            </w:pPr>
            <w:r w:rsidRPr="00BE410A">
              <w:rPr>
                <w:rFonts w:cs="Times New Roman"/>
                <w:sz w:val="20"/>
                <w:szCs w:val="20"/>
              </w:rPr>
              <w:t xml:space="preserve">Подпрограмма </w:t>
            </w:r>
            <w:r w:rsidRPr="00BE410A">
              <w:rPr>
                <w:rFonts w:cs="Times New Roman"/>
                <w:sz w:val="20"/>
                <w:szCs w:val="20"/>
                <w:lang w:val="en-US"/>
              </w:rPr>
              <w:t>IV</w:t>
            </w:r>
            <w:r w:rsidRPr="00BE410A">
              <w:rPr>
                <w:rFonts w:cs="Times New Roman"/>
                <w:sz w:val="20"/>
                <w:szCs w:val="20"/>
              </w:rPr>
              <w:t xml:space="preserve"> мероприяти</w:t>
            </w:r>
            <w:r w:rsidR="00E62D9D" w:rsidRPr="00BE410A">
              <w:rPr>
                <w:rFonts w:cs="Times New Roman"/>
                <w:sz w:val="20"/>
                <w:szCs w:val="20"/>
              </w:rPr>
              <w:t>я</w:t>
            </w:r>
          </w:p>
          <w:p w:rsidR="0014241D" w:rsidRPr="00BE410A" w:rsidRDefault="0014241D" w:rsidP="0014241D">
            <w:pPr>
              <w:rPr>
                <w:rFonts w:cs="Times New Roman"/>
                <w:sz w:val="20"/>
                <w:szCs w:val="20"/>
              </w:rPr>
            </w:pPr>
            <w:r w:rsidRPr="00BE410A">
              <w:rPr>
                <w:rFonts w:cs="Times New Roman"/>
                <w:sz w:val="20"/>
                <w:szCs w:val="20"/>
                <w:lang w:val="en-US"/>
              </w:rPr>
              <w:t>01</w:t>
            </w:r>
            <w:r w:rsidR="00E62D9D" w:rsidRPr="00BE410A">
              <w:rPr>
                <w:rFonts w:cs="Times New Roman"/>
                <w:sz w:val="20"/>
                <w:szCs w:val="20"/>
              </w:rPr>
              <w:t xml:space="preserve">.01, 01.02, </w:t>
            </w:r>
            <w:r w:rsidRPr="00BE410A">
              <w:rPr>
                <w:rFonts w:cs="Times New Roman"/>
                <w:sz w:val="20"/>
                <w:szCs w:val="20"/>
              </w:rPr>
              <w:t>01.04,</w:t>
            </w:r>
          </w:p>
          <w:p w:rsidR="0014241D" w:rsidRPr="00BE410A" w:rsidRDefault="00E62D9D" w:rsidP="0014241D">
            <w:pPr>
              <w:rPr>
                <w:rFonts w:cs="Times New Roman"/>
                <w:sz w:val="20"/>
                <w:szCs w:val="20"/>
              </w:rPr>
            </w:pPr>
            <w:r w:rsidRPr="00BE410A">
              <w:rPr>
                <w:rFonts w:cs="Times New Roman"/>
                <w:sz w:val="20"/>
                <w:szCs w:val="20"/>
              </w:rPr>
              <w:t xml:space="preserve">01.05, 01.06, 01.07, </w:t>
            </w:r>
            <w:r w:rsidR="0014241D" w:rsidRPr="00BE410A">
              <w:rPr>
                <w:rFonts w:cs="Times New Roman"/>
                <w:sz w:val="20"/>
                <w:szCs w:val="20"/>
              </w:rPr>
              <w:t>01.08</w:t>
            </w:r>
          </w:p>
        </w:tc>
      </w:tr>
      <w:tr w:rsidR="00BE410A" w:rsidRPr="00BE410A" w:rsidTr="00E0670F">
        <w:tc>
          <w:tcPr>
            <w:tcW w:w="567" w:type="dxa"/>
            <w:tcBorders>
              <w:top w:val="single" w:sz="4" w:space="0" w:color="000000"/>
              <w:left w:val="single" w:sz="4" w:space="0" w:color="000000"/>
              <w:bottom w:val="single" w:sz="4" w:space="0" w:color="000000"/>
              <w:right w:val="single" w:sz="4" w:space="0" w:color="auto"/>
            </w:tcBorders>
          </w:tcPr>
          <w:p w:rsidR="007D3F51" w:rsidRPr="00BE410A" w:rsidRDefault="00E0670F" w:rsidP="007D3F51">
            <w:pPr>
              <w:jc w:val="center"/>
              <w:rPr>
                <w:rFonts w:cs="Times New Roman"/>
                <w:sz w:val="20"/>
                <w:szCs w:val="20"/>
              </w:rPr>
            </w:pPr>
            <w:r w:rsidRPr="00BE410A">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rsidR="007D3F51" w:rsidRPr="00BE410A" w:rsidRDefault="007D3F51" w:rsidP="007D3F51">
            <w:pPr>
              <w:rPr>
                <w:rFonts w:cs="Times New Roman"/>
                <w:i/>
                <w:sz w:val="20"/>
                <w:szCs w:val="20"/>
              </w:rPr>
            </w:pPr>
            <w:r w:rsidRPr="00BE410A">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86197F" w:rsidRPr="00BE410A" w:rsidRDefault="007D3F51" w:rsidP="007D3F51">
            <w:pPr>
              <w:jc w:val="center"/>
              <w:rPr>
                <w:rFonts w:cs="Times New Roman"/>
                <w:sz w:val="20"/>
                <w:szCs w:val="20"/>
              </w:rPr>
            </w:pPr>
            <w:r w:rsidRPr="00BE410A">
              <w:rPr>
                <w:rFonts w:cs="Times New Roman"/>
                <w:sz w:val="20"/>
                <w:szCs w:val="20"/>
              </w:rPr>
              <w:t>пос. мест/</w:t>
            </w:r>
          </w:p>
          <w:p w:rsidR="007D3F51" w:rsidRPr="00BE410A" w:rsidRDefault="007D3F51" w:rsidP="007D3F51">
            <w:pPr>
              <w:jc w:val="center"/>
              <w:rPr>
                <w:rFonts w:cs="Times New Roman"/>
                <w:sz w:val="20"/>
                <w:szCs w:val="20"/>
              </w:rPr>
            </w:pPr>
            <w:r w:rsidRPr="00BE410A">
              <w:rPr>
                <w:rFonts w:cs="Times New Roman"/>
                <w:sz w:val="20"/>
                <w:szCs w:val="20"/>
              </w:rPr>
              <w:t>1000 человек</w:t>
            </w:r>
          </w:p>
        </w:tc>
        <w:tc>
          <w:tcPr>
            <w:tcW w:w="1244" w:type="dxa"/>
          </w:tcPr>
          <w:p w:rsidR="00893ED1" w:rsidRPr="00BE410A" w:rsidRDefault="00893ED1" w:rsidP="007D3F51">
            <w:pPr>
              <w:jc w:val="center"/>
              <w:rPr>
                <w:rFonts w:cs="Times New Roman"/>
                <w:sz w:val="20"/>
                <w:szCs w:val="20"/>
              </w:rPr>
            </w:pPr>
            <w:r w:rsidRPr="00BE410A">
              <w:rPr>
                <w:rFonts w:cs="Times New Roman"/>
                <w:sz w:val="20"/>
                <w:szCs w:val="20"/>
              </w:rPr>
              <w:t>40,2</w:t>
            </w:r>
          </w:p>
        </w:tc>
        <w:tc>
          <w:tcPr>
            <w:tcW w:w="993" w:type="dxa"/>
          </w:tcPr>
          <w:p w:rsidR="00893ED1" w:rsidRPr="00BE410A" w:rsidRDefault="00893ED1" w:rsidP="007D3F51">
            <w:pPr>
              <w:jc w:val="center"/>
              <w:rPr>
                <w:rFonts w:cs="Times New Roman"/>
                <w:sz w:val="20"/>
                <w:szCs w:val="20"/>
              </w:rPr>
            </w:pPr>
            <w:r w:rsidRPr="00BE410A">
              <w:rPr>
                <w:rFonts w:cs="Times New Roman"/>
                <w:sz w:val="20"/>
                <w:szCs w:val="20"/>
              </w:rPr>
              <w:t>40,9</w:t>
            </w:r>
          </w:p>
        </w:tc>
        <w:tc>
          <w:tcPr>
            <w:tcW w:w="991" w:type="dxa"/>
          </w:tcPr>
          <w:p w:rsidR="00893ED1" w:rsidRPr="00BE410A" w:rsidRDefault="00893ED1" w:rsidP="007D3F51">
            <w:pPr>
              <w:jc w:val="center"/>
              <w:rPr>
                <w:rFonts w:cs="Times New Roman"/>
                <w:sz w:val="20"/>
                <w:szCs w:val="20"/>
              </w:rPr>
            </w:pPr>
            <w:r w:rsidRPr="00BE410A">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893ED1" w:rsidRPr="00BE410A" w:rsidRDefault="00893ED1" w:rsidP="00C04E08">
            <w:pPr>
              <w:jc w:val="center"/>
              <w:rPr>
                <w:rFonts w:cs="Times New Roman"/>
                <w:sz w:val="20"/>
                <w:szCs w:val="20"/>
              </w:rPr>
            </w:pPr>
            <w:r w:rsidRPr="00BE410A">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893ED1" w:rsidRPr="00BE410A" w:rsidRDefault="00893ED1" w:rsidP="00C04E08">
            <w:pPr>
              <w:jc w:val="center"/>
              <w:rPr>
                <w:rFonts w:cs="Times New Roman"/>
                <w:sz w:val="20"/>
                <w:szCs w:val="20"/>
              </w:rPr>
            </w:pPr>
            <w:r w:rsidRPr="00BE410A">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893ED1" w:rsidRPr="00BE410A" w:rsidRDefault="00893ED1" w:rsidP="00C04E08">
            <w:pPr>
              <w:jc w:val="center"/>
              <w:rPr>
                <w:rFonts w:cs="Times New Roman"/>
                <w:sz w:val="20"/>
                <w:szCs w:val="20"/>
              </w:rPr>
            </w:pPr>
            <w:r w:rsidRPr="00BE410A">
              <w:rPr>
                <w:rFonts w:cs="Times New Roman"/>
                <w:sz w:val="20"/>
                <w:szCs w:val="20"/>
              </w:rPr>
              <w:t>42,60</w:t>
            </w:r>
          </w:p>
        </w:tc>
        <w:tc>
          <w:tcPr>
            <w:tcW w:w="2015" w:type="dxa"/>
            <w:tcBorders>
              <w:left w:val="single" w:sz="4" w:space="0" w:color="000000"/>
              <w:right w:val="single" w:sz="4" w:space="0" w:color="auto"/>
            </w:tcBorders>
          </w:tcPr>
          <w:p w:rsidR="007D3F51" w:rsidRPr="00BE410A" w:rsidRDefault="007D3F51" w:rsidP="007D3F51">
            <w:pPr>
              <w:jc w:val="center"/>
              <w:rPr>
                <w:rFonts w:cs="Times New Roman"/>
                <w:sz w:val="20"/>
                <w:szCs w:val="20"/>
              </w:rPr>
            </w:pPr>
            <w:r w:rsidRPr="00BE410A">
              <w:rPr>
                <w:rFonts w:cs="Times New Roman"/>
                <w:sz w:val="20"/>
                <w:szCs w:val="24"/>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7D3F51" w:rsidRPr="00BE410A" w:rsidRDefault="007D3F51" w:rsidP="007D3F51">
            <w:pPr>
              <w:rPr>
                <w:rFonts w:cs="Times New Roman"/>
                <w:sz w:val="20"/>
                <w:szCs w:val="20"/>
              </w:rPr>
            </w:pPr>
            <w:r w:rsidRPr="00BE410A">
              <w:rPr>
                <w:rFonts w:cs="Times New Roman"/>
                <w:sz w:val="20"/>
                <w:szCs w:val="20"/>
              </w:rPr>
              <w:t xml:space="preserve">Подпрограмма </w:t>
            </w:r>
            <w:r w:rsidRPr="00BE410A">
              <w:rPr>
                <w:rFonts w:cs="Times New Roman"/>
                <w:sz w:val="20"/>
                <w:szCs w:val="20"/>
                <w:lang w:val="en-US"/>
              </w:rPr>
              <w:t>IV</w:t>
            </w:r>
            <w:r w:rsidRPr="00BE410A">
              <w:rPr>
                <w:rFonts w:cs="Times New Roman"/>
                <w:sz w:val="20"/>
                <w:szCs w:val="20"/>
              </w:rPr>
              <w:t xml:space="preserve"> мероприятие 51.01</w:t>
            </w:r>
          </w:p>
        </w:tc>
      </w:tr>
      <w:tr w:rsidR="00BE410A" w:rsidRPr="00BE410A" w:rsidTr="00E0670F">
        <w:tc>
          <w:tcPr>
            <w:tcW w:w="567" w:type="dxa"/>
            <w:tcBorders>
              <w:top w:val="single" w:sz="4" w:space="0" w:color="000000"/>
              <w:left w:val="single" w:sz="4" w:space="0" w:color="000000"/>
              <w:bottom w:val="single" w:sz="4" w:space="0" w:color="auto"/>
              <w:right w:val="single" w:sz="4" w:space="0" w:color="auto"/>
            </w:tcBorders>
          </w:tcPr>
          <w:p w:rsidR="007D3F51" w:rsidRPr="00BE410A" w:rsidRDefault="00E0670F" w:rsidP="007D3F51">
            <w:pPr>
              <w:jc w:val="center"/>
              <w:rPr>
                <w:rFonts w:cs="Times New Roman"/>
                <w:sz w:val="20"/>
                <w:szCs w:val="20"/>
                <w:lang w:val="en-US"/>
              </w:rPr>
            </w:pPr>
            <w:r w:rsidRPr="00BE410A">
              <w:rPr>
                <w:rFonts w:cs="Times New Roman"/>
                <w:sz w:val="20"/>
                <w:szCs w:val="20"/>
              </w:rPr>
              <w:t>11</w:t>
            </w:r>
            <w:r w:rsidR="007D3F51" w:rsidRPr="00BE410A">
              <w:rPr>
                <w:rFonts w:cs="Times New Roman"/>
                <w:sz w:val="20"/>
                <w:szCs w:val="20"/>
              </w:rPr>
              <w:t>.</w:t>
            </w:r>
          </w:p>
        </w:tc>
        <w:tc>
          <w:tcPr>
            <w:tcW w:w="2407" w:type="dxa"/>
            <w:tcBorders>
              <w:top w:val="single" w:sz="4" w:space="0" w:color="000000"/>
              <w:left w:val="single" w:sz="4" w:space="0" w:color="auto"/>
              <w:bottom w:val="single" w:sz="4" w:space="0" w:color="auto"/>
              <w:right w:val="single" w:sz="4" w:space="0" w:color="000000"/>
            </w:tcBorders>
          </w:tcPr>
          <w:p w:rsidR="007D3F51" w:rsidRPr="00BE410A" w:rsidRDefault="007D3F51" w:rsidP="007D3F51">
            <w:pPr>
              <w:rPr>
                <w:rFonts w:cs="Times New Roman"/>
                <w:sz w:val="20"/>
                <w:szCs w:val="20"/>
              </w:rPr>
            </w:pPr>
            <w:r w:rsidRPr="00BE410A">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auto"/>
              <w:right w:val="single" w:sz="4" w:space="0" w:color="000000"/>
            </w:tcBorders>
          </w:tcPr>
          <w:p w:rsidR="0086197F" w:rsidRPr="00BE410A" w:rsidRDefault="007D3F51" w:rsidP="007D3F51">
            <w:pPr>
              <w:jc w:val="center"/>
              <w:rPr>
                <w:rFonts w:cs="Times New Roman"/>
                <w:sz w:val="20"/>
                <w:szCs w:val="20"/>
              </w:rPr>
            </w:pPr>
            <w:r w:rsidRPr="00BE410A">
              <w:rPr>
                <w:rFonts w:cs="Times New Roman"/>
                <w:sz w:val="20"/>
                <w:szCs w:val="20"/>
              </w:rPr>
              <w:t>раб. мест/</w:t>
            </w:r>
          </w:p>
          <w:p w:rsidR="007D3F51" w:rsidRPr="00BE410A" w:rsidRDefault="007D3F51" w:rsidP="007D3F51">
            <w:pPr>
              <w:jc w:val="center"/>
              <w:rPr>
                <w:rFonts w:cs="Times New Roman"/>
                <w:sz w:val="20"/>
                <w:szCs w:val="20"/>
              </w:rPr>
            </w:pPr>
            <w:r w:rsidRPr="00BE410A">
              <w:rPr>
                <w:rFonts w:cs="Times New Roman"/>
                <w:sz w:val="20"/>
                <w:szCs w:val="20"/>
              </w:rPr>
              <w:t>1000 человек</w:t>
            </w:r>
          </w:p>
        </w:tc>
        <w:tc>
          <w:tcPr>
            <w:tcW w:w="1244" w:type="dxa"/>
          </w:tcPr>
          <w:p w:rsidR="00893ED1" w:rsidRPr="00BE410A" w:rsidRDefault="00893ED1" w:rsidP="007D3F51">
            <w:pPr>
              <w:jc w:val="center"/>
              <w:rPr>
                <w:rFonts w:cs="Times New Roman"/>
                <w:sz w:val="20"/>
                <w:szCs w:val="20"/>
              </w:rPr>
            </w:pPr>
            <w:r w:rsidRPr="00BE410A">
              <w:rPr>
                <w:rFonts w:cs="Times New Roman"/>
                <w:sz w:val="20"/>
                <w:szCs w:val="20"/>
              </w:rPr>
              <w:t>8,2</w:t>
            </w:r>
          </w:p>
        </w:tc>
        <w:tc>
          <w:tcPr>
            <w:tcW w:w="993" w:type="dxa"/>
          </w:tcPr>
          <w:p w:rsidR="00893ED1" w:rsidRPr="00BE410A" w:rsidRDefault="00893ED1" w:rsidP="007D3F51">
            <w:pPr>
              <w:widowControl w:val="0"/>
              <w:suppressAutoHyphens/>
              <w:jc w:val="center"/>
              <w:rPr>
                <w:rFonts w:cs="Times New Roman"/>
                <w:sz w:val="20"/>
                <w:szCs w:val="20"/>
              </w:rPr>
            </w:pPr>
            <w:r w:rsidRPr="00BE410A">
              <w:rPr>
                <w:rFonts w:cs="Times New Roman"/>
                <w:sz w:val="20"/>
                <w:szCs w:val="20"/>
              </w:rPr>
              <w:t>8,6</w:t>
            </w:r>
          </w:p>
        </w:tc>
        <w:tc>
          <w:tcPr>
            <w:tcW w:w="991" w:type="dxa"/>
          </w:tcPr>
          <w:p w:rsidR="00893ED1" w:rsidRPr="00BE410A" w:rsidRDefault="00893ED1" w:rsidP="00B17D7A">
            <w:pPr>
              <w:jc w:val="center"/>
              <w:rPr>
                <w:rFonts w:cs="Times New Roman"/>
                <w:sz w:val="20"/>
                <w:szCs w:val="20"/>
              </w:rPr>
            </w:pPr>
            <w:r w:rsidRPr="00BE410A">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893ED1" w:rsidRPr="00BE410A" w:rsidRDefault="00893ED1" w:rsidP="00B17D7A">
            <w:pPr>
              <w:jc w:val="center"/>
              <w:rPr>
                <w:rFonts w:cs="Times New Roman"/>
                <w:sz w:val="20"/>
                <w:szCs w:val="20"/>
              </w:rPr>
            </w:pPr>
            <w:r w:rsidRPr="00BE410A">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893ED1" w:rsidRPr="00BE410A" w:rsidRDefault="00893ED1" w:rsidP="00893ED1">
            <w:pPr>
              <w:jc w:val="center"/>
              <w:rPr>
                <w:rFonts w:cs="Times New Roman"/>
                <w:sz w:val="20"/>
                <w:szCs w:val="20"/>
              </w:rPr>
            </w:pPr>
            <w:r w:rsidRPr="00BE410A">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893ED1" w:rsidRPr="00BE410A" w:rsidRDefault="00893ED1" w:rsidP="00B17D7A">
            <w:pPr>
              <w:jc w:val="center"/>
              <w:rPr>
                <w:rFonts w:cs="Times New Roman"/>
                <w:sz w:val="20"/>
                <w:szCs w:val="20"/>
              </w:rPr>
            </w:pPr>
            <w:r w:rsidRPr="00BE410A">
              <w:rPr>
                <w:rFonts w:cs="Times New Roman"/>
                <w:sz w:val="20"/>
                <w:szCs w:val="20"/>
              </w:rPr>
              <w:t>9,5</w:t>
            </w:r>
          </w:p>
        </w:tc>
        <w:tc>
          <w:tcPr>
            <w:tcW w:w="2015" w:type="dxa"/>
            <w:tcBorders>
              <w:left w:val="single" w:sz="4" w:space="0" w:color="000000"/>
              <w:bottom w:val="single" w:sz="4" w:space="0" w:color="auto"/>
              <w:right w:val="single" w:sz="4" w:space="0" w:color="auto"/>
            </w:tcBorders>
          </w:tcPr>
          <w:p w:rsidR="007D3F51" w:rsidRPr="00BE410A" w:rsidRDefault="007D3F51" w:rsidP="007D3F51">
            <w:pPr>
              <w:jc w:val="center"/>
              <w:rPr>
                <w:rFonts w:cs="Times New Roman"/>
                <w:sz w:val="20"/>
                <w:szCs w:val="20"/>
              </w:rPr>
            </w:pPr>
            <w:r w:rsidRPr="00BE410A">
              <w:rPr>
                <w:rFonts w:cs="Times New Roman"/>
                <w:sz w:val="20"/>
                <w:szCs w:val="24"/>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7D3F51" w:rsidRPr="00BE410A" w:rsidRDefault="007D3F51" w:rsidP="007D3F51">
            <w:pPr>
              <w:rPr>
                <w:rFonts w:cs="Times New Roman"/>
                <w:sz w:val="20"/>
                <w:szCs w:val="20"/>
              </w:rPr>
            </w:pPr>
            <w:r w:rsidRPr="00BE410A">
              <w:rPr>
                <w:rFonts w:cs="Times New Roman"/>
                <w:sz w:val="20"/>
                <w:szCs w:val="20"/>
              </w:rPr>
              <w:t xml:space="preserve">Подпрограмма </w:t>
            </w:r>
            <w:r w:rsidRPr="00BE410A">
              <w:rPr>
                <w:rFonts w:cs="Times New Roman"/>
                <w:sz w:val="20"/>
                <w:szCs w:val="20"/>
                <w:lang w:val="en-US"/>
              </w:rPr>
              <w:t>IV</w:t>
            </w:r>
            <w:r w:rsidRPr="00BE410A">
              <w:rPr>
                <w:rFonts w:cs="Times New Roman"/>
                <w:sz w:val="20"/>
                <w:szCs w:val="20"/>
              </w:rPr>
              <w:t xml:space="preserve"> мероприятия</w:t>
            </w:r>
          </w:p>
          <w:p w:rsidR="007D3F51" w:rsidRPr="00BE410A" w:rsidRDefault="007D3F51" w:rsidP="007D3F51">
            <w:pPr>
              <w:rPr>
                <w:rFonts w:cs="Times New Roman"/>
                <w:sz w:val="20"/>
                <w:szCs w:val="20"/>
              </w:rPr>
            </w:pPr>
            <w:r w:rsidRPr="00BE410A">
              <w:rPr>
                <w:rFonts w:cs="Times New Roman"/>
                <w:sz w:val="20"/>
                <w:szCs w:val="20"/>
              </w:rPr>
              <w:t>52.01, 52.02</w:t>
            </w:r>
          </w:p>
        </w:tc>
      </w:tr>
      <w:tr w:rsidR="00BE410A" w:rsidRPr="00BE410A" w:rsidTr="00E0670F">
        <w:tc>
          <w:tcPr>
            <w:tcW w:w="567" w:type="dxa"/>
            <w:tcBorders>
              <w:top w:val="single" w:sz="4" w:space="0" w:color="auto"/>
              <w:left w:val="single" w:sz="4" w:space="0" w:color="000000"/>
              <w:bottom w:val="single" w:sz="4" w:space="0" w:color="auto"/>
              <w:right w:val="single" w:sz="4" w:space="0" w:color="auto"/>
            </w:tcBorders>
          </w:tcPr>
          <w:p w:rsidR="007D3F51" w:rsidRPr="00BE410A" w:rsidRDefault="00E0670F" w:rsidP="007D3F51">
            <w:pPr>
              <w:jc w:val="center"/>
              <w:rPr>
                <w:rFonts w:cs="Times New Roman"/>
                <w:sz w:val="20"/>
                <w:szCs w:val="20"/>
              </w:rPr>
            </w:pPr>
            <w:r w:rsidRPr="00BE410A">
              <w:rPr>
                <w:rFonts w:cs="Times New Roman"/>
                <w:sz w:val="20"/>
                <w:szCs w:val="20"/>
              </w:rPr>
              <w:t>12</w:t>
            </w:r>
            <w:r w:rsidR="007D3F51" w:rsidRPr="00BE410A">
              <w:rPr>
                <w:rFonts w:cs="Times New Roman"/>
                <w:sz w:val="20"/>
                <w:szCs w:val="20"/>
              </w:rPr>
              <w:t>.</w:t>
            </w:r>
          </w:p>
        </w:tc>
        <w:tc>
          <w:tcPr>
            <w:tcW w:w="2407" w:type="dxa"/>
            <w:tcBorders>
              <w:top w:val="single" w:sz="4" w:space="0" w:color="auto"/>
              <w:left w:val="single" w:sz="4" w:space="0" w:color="auto"/>
              <w:bottom w:val="single" w:sz="4" w:space="0" w:color="000000"/>
              <w:right w:val="single" w:sz="4" w:space="0" w:color="000000"/>
            </w:tcBorders>
          </w:tcPr>
          <w:p w:rsidR="007D3F51" w:rsidRPr="00BE410A" w:rsidRDefault="007D3F51" w:rsidP="007D3F51">
            <w:pPr>
              <w:rPr>
                <w:rFonts w:cs="Times New Roman"/>
                <w:sz w:val="20"/>
                <w:szCs w:val="20"/>
              </w:rPr>
            </w:pPr>
            <w:r w:rsidRPr="00BE410A">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Приоритетный, показатель региональной программы</w:t>
            </w:r>
          </w:p>
        </w:tc>
        <w:tc>
          <w:tcPr>
            <w:tcW w:w="1279" w:type="dxa"/>
            <w:tcBorders>
              <w:top w:val="single" w:sz="4" w:space="0" w:color="auto"/>
              <w:left w:val="single" w:sz="4" w:space="0" w:color="000000"/>
              <w:bottom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процент</w:t>
            </w:r>
          </w:p>
        </w:tc>
        <w:tc>
          <w:tcPr>
            <w:tcW w:w="1244" w:type="dxa"/>
          </w:tcPr>
          <w:p w:rsidR="007D3F51" w:rsidRPr="00BE410A" w:rsidRDefault="007D3F51" w:rsidP="007D3F51">
            <w:pPr>
              <w:jc w:val="center"/>
              <w:rPr>
                <w:rFonts w:cs="Times New Roman"/>
                <w:sz w:val="20"/>
                <w:szCs w:val="20"/>
              </w:rPr>
            </w:pPr>
            <w:r w:rsidRPr="00BE410A">
              <w:rPr>
                <w:rFonts w:cs="Times New Roman"/>
                <w:sz w:val="20"/>
                <w:szCs w:val="20"/>
              </w:rPr>
              <w:t>32</w:t>
            </w:r>
          </w:p>
        </w:tc>
        <w:tc>
          <w:tcPr>
            <w:tcW w:w="993" w:type="dxa"/>
          </w:tcPr>
          <w:p w:rsidR="007D3F51" w:rsidRPr="00BE410A" w:rsidRDefault="007D3F51" w:rsidP="007D3F51">
            <w:pPr>
              <w:jc w:val="center"/>
              <w:rPr>
                <w:rFonts w:cs="Times New Roman"/>
                <w:sz w:val="20"/>
                <w:szCs w:val="20"/>
              </w:rPr>
            </w:pPr>
            <w:r w:rsidRPr="00BE410A">
              <w:rPr>
                <w:rFonts w:cs="Times New Roman"/>
                <w:sz w:val="20"/>
                <w:szCs w:val="20"/>
              </w:rPr>
              <w:t>30</w:t>
            </w:r>
          </w:p>
        </w:tc>
        <w:tc>
          <w:tcPr>
            <w:tcW w:w="991" w:type="dxa"/>
          </w:tcPr>
          <w:p w:rsidR="007D3F51" w:rsidRPr="00BE410A" w:rsidRDefault="007D3F51" w:rsidP="007D3F51">
            <w:pPr>
              <w:jc w:val="center"/>
              <w:rPr>
                <w:rFonts w:cs="Times New Roman"/>
                <w:sz w:val="20"/>
                <w:szCs w:val="20"/>
              </w:rPr>
            </w:pPr>
            <w:r w:rsidRPr="00BE410A">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7D3F51" w:rsidRPr="00BE410A" w:rsidRDefault="007D3F51" w:rsidP="007D3F51">
            <w:pPr>
              <w:jc w:val="center"/>
              <w:rPr>
                <w:rFonts w:cs="Times New Roman"/>
                <w:sz w:val="20"/>
                <w:szCs w:val="20"/>
              </w:rPr>
            </w:pPr>
            <w:r w:rsidRPr="00BE410A">
              <w:rPr>
                <w:rFonts w:cs="Times New Roman"/>
                <w:sz w:val="20"/>
                <w:szCs w:val="20"/>
              </w:rPr>
              <w:t>23</w:t>
            </w:r>
          </w:p>
        </w:tc>
        <w:tc>
          <w:tcPr>
            <w:tcW w:w="2015" w:type="dxa"/>
            <w:tcBorders>
              <w:top w:val="single" w:sz="4" w:space="0" w:color="auto"/>
              <w:left w:val="single" w:sz="4" w:space="0" w:color="000000"/>
              <w:right w:val="single" w:sz="4" w:space="0" w:color="auto"/>
            </w:tcBorders>
          </w:tcPr>
          <w:p w:rsidR="007D3F51" w:rsidRPr="00BE410A" w:rsidRDefault="007D3F51" w:rsidP="007D3F51">
            <w:pPr>
              <w:jc w:val="center"/>
              <w:rPr>
                <w:rFonts w:cs="Times New Roman"/>
                <w:sz w:val="20"/>
                <w:szCs w:val="20"/>
              </w:rPr>
            </w:pPr>
            <w:r w:rsidRPr="00BE410A">
              <w:rPr>
                <w:rFonts w:cs="Times New Roman"/>
                <w:sz w:val="20"/>
                <w:szCs w:val="24"/>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7D3F51" w:rsidRPr="00BE410A" w:rsidRDefault="007D3F51" w:rsidP="007D3F51">
            <w:pPr>
              <w:rPr>
                <w:rFonts w:cs="Times New Roman"/>
                <w:sz w:val="20"/>
                <w:szCs w:val="20"/>
              </w:rPr>
            </w:pPr>
            <w:r w:rsidRPr="00BE410A">
              <w:rPr>
                <w:rFonts w:cs="Times New Roman"/>
                <w:sz w:val="20"/>
                <w:szCs w:val="20"/>
              </w:rPr>
              <w:t xml:space="preserve">Подпрограмма </w:t>
            </w:r>
            <w:r w:rsidRPr="00BE410A">
              <w:rPr>
                <w:rFonts w:cs="Times New Roman"/>
                <w:sz w:val="20"/>
                <w:szCs w:val="20"/>
                <w:lang w:val="en-US"/>
              </w:rPr>
              <w:t>IV</w:t>
            </w:r>
            <w:r w:rsidRPr="00BE410A">
              <w:rPr>
                <w:rFonts w:cs="Times New Roman"/>
                <w:sz w:val="20"/>
                <w:szCs w:val="20"/>
              </w:rPr>
              <w:t xml:space="preserve"> мероприятия </w:t>
            </w:r>
          </w:p>
          <w:p w:rsidR="007D3F51" w:rsidRPr="00BE410A" w:rsidRDefault="007D3F51" w:rsidP="007D3F51">
            <w:pPr>
              <w:rPr>
                <w:rFonts w:cs="Times New Roman"/>
                <w:sz w:val="20"/>
                <w:szCs w:val="20"/>
              </w:rPr>
            </w:pPr>
            <w:r w:rsidRPr="00BE410A">
              <w:rPr>
                <w:rFonts w:cs="Times New Roman"/>
                <w:sz w:val="20"/>
                <w:szCs w:val="20"/>
              </w:rPr>
              <w:t>53.01, 53.02</w:t>
            </w:r>
          </w:p>
        </w:tc>
      </w:tr>
    </w:tbl>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br w:type="page"/>
      </w:r>
      <w:r w:rsidRPr="00BE410A">
        <w:rPr>
          <w:rFonts w:ascii="Times New Roman" w:hAnsi="Times New Roman" w:cs="Times New Roman"/>
          <w:sz w:val="24"/>
          <w:szCs w:val="24"/>
        </w:rPr>
        <w:lastRenderedPageBreak/>
        <w:t>4</w:t>
      </w:r>
      <w:r w:rsidR="00FD3B6E" w:rsidRPr="00BE410A">
        <w:rPr>
          <w:rFonts w:ascii="Times New Roman" w:hAnsi="Times New Roman" w:cs="Times New Roman"/>
          <w:sz w:val="24"/>
          <w:szCs w:val="24"/>
        </w:rPr>
        <w:t xml:space="preserve">. </w:t>
      </w:r>
      <w:r w:rsidRPr="00BE410A">
        <w:rPr>
          <w:rFonts w:ascii="Times New Roman" w:hAnsi="Times New Roman" w:cs="Times New Roman"/>
          <w:sz w:val="24"/>
          <w:szCs w:val="24"/>
        </w:rPr>
        <w:t xml:space="preserve">Перечень мероприятий подпрограммы </w:t>
      </w:r>
      <w:r w:rsidRPr="00BE410A">
        <w:rPr>
          <w:rFonts w:ascii="Times New Roman" w:hAnsi="Times New Roman" w:cs="Times New Roman"/>
          <w:sz w:val="24"/>
          <w:szCs w:val="24"/>
          <w:lang w:val="en-US"/>
        </w:rPr>
        <w:t>I</w:t>
      </w:r>
    </w:p>
    <w:p w:rsidR="00D1672C" w:rsidRPr="00BE410A" w:rsidRDefault="00D1672C" w:rsidP="00FD3B6E">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«Инвестиции»</w:t>
      </w:r>
    </w:p>
    <w:p w:rsidR="00FD3B6E" w:rsidRPr="00BE410A" w:rsidRDefault="00FD3B6E" w:rsidP="00FD3B6E">
      <w:pPr>
        <w:pStyle w:val="ConsPlusNormal"/>
        <w:jc w:val="center"/>
        <w:rPr>
          <w:rFonts w:ascii="Times New Roman" w:hAnsi="Times New Roman" w:cs="Times New Roman"/>
          <w:sz w:val="24"/>
          <w:szCs w:val="24"/>
        </w:rPr>
      </w:pPr>
    </w:p>
    <w:tbl>
      <w:tblPr>
        <w:tblW w:w="161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1137"/>
        <w:gridCol w:w="590"/>
        <w:gridCol w:w="471"/>
        <w:gridCol w:w="423"/>
        <w:gridCol w:w="446"/>
        <w:gridCol w:w="480"/>
        <w:gridCol w:w="994"/>
        <w:gridCol w:w="994"/>
        <w:gridCol w:w="994"/>
        <w:gridCol w:w="1130"/>
        <w:gridCol w:w="2127"/>
      </w:tblGrid>
      <w:tr w:rsidR="00BE410A" w:rsidRPr="00BE410A" w:rsidTr="00004076">
        <w:tc>
          <w:tcPr>
            <w:tcW w:w="564"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 xml:space="preserve">№ </w:t>
            </w:r>
          </w:p>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п/п</w:t>
            </w:r>
          </w:p>
        </w:tc>
        <w:tc>
          <w:tcPr>
            <w:tcW w:w="2550"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Мероприятие подпрограммы</w:t>
            </w:r>
          </w:p>
        </w:tc>
        <w:tc>
          <w:tcPr>
            <w:tcW w:w="1277"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Сроки исполнения мероприятия</w:t>
            </w:r>
          </w:p>
        </w:tc>
        <w:tc>
          <w:tcPr>
            <w:tcW w:w="1988"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Источники финансирования</w:t>
            </w:r>
          </w:p>
        </w:tc>
        <w:tc>
          <w:tcPr>
            <w:tcW w:w="1137"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Всего</w:t>
            </w:r>
          </w:p>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(тыс. руб.)</w:t>
            </w:r>
          </w:p>
        </w:tc>
        <w:tc>
          <w:tcPr>
            <w:tcW w:w="6522" w:type="dxa"/>
            <w:gridSpan w:val="9"/>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Объем финансирования по годам (тыс. руб.)</w:t>
            </w:r>
          </w:p>
        </w:tc>
        <w:tc>
          <w:tcPr>
            <w:tcW w:w="2127" w:type="dxa"/>
            <w:vMerge w:val="restart"/>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Ответственный за выполнение мероприятия</w:t>
            </w:r>
          </w:p>
        </w:tc>
      </w:tr>
      <w:tr w:rsidR="00BE410A" w:rsidRPr="00BE410A" w:rsidTr="00004076">
        <w:trPr>
          <w:trHeight w:val="20"/>
        </w:trPr>
        <w:tc>
          <w:tcPr>
            <w:tcW w:w="564" w:type="dxa"/>
            <w:vMerge/>
          </w:tcPr>
          <w:p w:rsidR="00004076" w:rsidRPr="00BE410A" w:rsidRDefault="00004076" w:rsidP="00D7423A">
            <w:pPr>
              <w:rPr>
                <w:rFonts w:cs="Times New Roman"/>
                <w:sz w:val="20"/>
                <w:szCs w:val="20"/>
              </w:rPr>
            </w:pPr>
          </w:p>
        </w:tc>
        <w:tc>
          <w:tcPr>
            <w:tcW w:w="2550" w:type="dxa"/>
            <w:vMerge/>
          </w:tcPr>
          <w:p w:rsidR="00004076" w:rsidRPr="00BE410A" w:rsidRDefault="00004076" w:rsidP="00D7423A">
            <w:pPr>
              <w:rPr>
                <w:rFonts w:cs="Times New Roman"/>
                <w:sz w:val="20"/>
                <w:szCs w:val="20"/>
              </w:rPr>
            </w:pPr>
          </w:p>
        </w:tc>
        <w:tc>
          <w:tcPr>
            <w:tcW w:w="1277" w:type="dxa"/>
            <w:vMerge/>
          </w:tcPr>
          <w:p w:rsidR="00004076" w:rsidRPr="00BE410A" w:rsidRDefault="00004076" w:rsidP="00D7423A">
            <w:pPr>
              <w:jc w:val="center"/>
              <w:rPr>
                <w:rFonts w:cs="Times New Roman"/>
                <w:sz w:val="20"/>
                <w:szCs w:val="20"/>
              </w:rPr>
            </w:pPr>
          </w:p>
        </w:tc>
        <w:tc>
          <w:tcPr>
            <w:tcW w:w="1988" w:type="dxa"/>
            <w:vMerge/>
          </w:tcPr>
          <w:p w:rsidR="00004076" w:rsidRPr="00BE410A" w:rsidRDefault="00004076" w:rsidP="00D7423A">
            <w:pPr>
              <w:rPr>
                <w:rFonts w:cs="Times New Roman"/>
                <w:sz w:val="20"/>
                <w:szCs w:val="20"/>
              </w:rPr>
            </w:pPr>
          </w:p>
        </w:tc>
        <w:tc>
          <w:tcPr>
            <w:tcW w:w="1137" w:type="dxa"/>
            <w:vMerge/>
          </w:tcPr>
          <w:p w:rsidR="00004076" w:rsidRPr="00BE410A" w:rsidRDefault="00004076" w:rsidP="00D7423A">
            <w:pPr>
              <w:rPr>
                <w:rFonts w:cs="Times New Roman"/>
                <w:sz w:val="20"/>
                <w:szCs w:val="20"/>
              </w:rPr>
            </w:pPr>
          </w:p>
        </w:tc>
        <w:tc>
          <w:tcPr>
            <w:tcW w:w="2410" w:type="dxa"/>
            <w:gridSpan w:val="5"/>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lang w:val="en-US"/>
              </w:rPr>
              <w:t>2023</w:t>
            </w:r>
            <w:r w:rsidRPr="00BE410A">
              <w:rPr>
                <w:rFonts w:ascii="Times New Roman" w:hAnsi="Times New Roman" w:cs="Times New Roman"/>
                <w:sz w:val="20"/>
              </w:rPr>
              <w:t xml:space="preserve"> год </w:t>
            </w:r>
          </w:p>
        </w:tc>
        <w:tc>
          <w:tcPr>
            <w:tcW w:w="994" w:type="dxa"/>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4" w:type="dxa"/>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4" w:type="dxa"/>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 xml:space="preserve">2026 год </w:t>
            </w:r>
          </w:p>
        </w:tc>
        <w:tc>
          <w:tcPr>
            <w:tcW w:w="1130" w:type="dxa"/>
          </w:tcPr>
          <w:p w:rsidR="00004076" w:rsidRPr="00BE410A" w:rsidRDefault="00004076" w:rsidP="00D7423A">
            <w:pPr>
              <w:pStyle w:val="ConsPlusNormal"/>
              <w:jc w:val="center"/>
              <w:rPr>
                <w:rFonts w:ascii="Times New Roman" w:hAnsi="Times New Roman" w:cs="Times New Roman"/>
                <w:sz w:val="20"/>
              </w:rPr>
            </w:pPr>
            <w:r w:rsidRPr="00BE410A">
              <w:rPr>
                <w:rFonts w:ascii="Times New Roman" w:hAnsi="Times New Roman" w:cs="Times New Roman"/>
                <w:sz w:val="20"/>
              </w:rPr>
              <w:t>2027 год</w:t>
            </w:r>
          </w:p>
        </w:tc>
        <w:tc>
          <w:tcPr>
            <w:tcW w:w="2127" w:type="dxa"/>
            <w:vMerge/>
          </w:tcPr>
          <w:p w:rsidR="00004076" w:rsidRPr="00BE410A" w:rsidRDefault="00004076" w:rsidP="00D7423A">
            <w:pP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D1672C" w:rsidRPr="00BE410A" w:rsidRDefault="00D1672C" w:rsidP="00FD3B6E">
            <w:pPr>
              <w:jc w:val="center"/>
              <w:rPr>
                <w:rFonts w:cs="Times New Roman"/>
                <w:sz w:val="20"/>
                <w:szCs w:val="20"/>
              </w:rPr>
            </w:pPr>
            <w:r w:rsidRPr="00BE410A">
              <w:rPr>
                <w:rFonts w:cs="Times New Roman"/>
                <w:sz w:val="20"/>
                <w:szCs w:val="20"/>
              </w:rPr>
              <w:t>1</w:t>
            </w:r>
          </w:p>
        </w:tc>
        <w:tc>
          <w:tcPr>
            <w:tcW w:w="2550"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2</w:t>
            </w:r>
          </w:p>
        </w:tc>
        <w:tc>
          <w:tcPr>
            <w:tcW w:w="1277" w:type="dxa"/>
            <w:shd w:val="clear" w:color="auto" w:fill="auto"/>
          </w:tcPr>
          <w:p w:rsidR="00D1672C" w:rsidRPr="00BE410A" w:rsidRDefault="00D1672C" w:rsidP="00FD3B6E">
            <w:pPr>
              <w:jc w:val="center"/>
              <w:rPr>
                <w:rFonts w:cs="Times New Roman"/>
                <w:sz w:val="20"/>
                <w:szCs w:val="20"/>
              </w:rPr>
            </w:pPr>
            <w:r w:rsidRPr="00BE410A">
              <w:rPr>
                <w:rFonts w:cs="Times New Roman"/>
                <w:sz w:val="20"/>
                <w:szCs w:val="20"/>
              </w:rPr>
              <w:t>3</w:t>
            </w:r>
          </w:p>
        </w:tc>
        <w:tc>
          <w:tcPr>
            <w:tcW w:w="1988"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4</w:t>
            </w:r>
          </w:p>
        </w:tc>
        <w:tc>
          <w:tcPr>
            <w:tcW w:w="1137"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5</w:t>
            </w:r>
          </w:p>
        </w:tc>
        <w:tc>
          <w:tcPr>
            <w:tcW w:w="2410" w:type="dxa"/>
            <w:gridSpan w:val="5"/>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6</w:t>
            </w:r>
          </w:p>
        </w:tc>
        <w:tc>
          <w:tcPr>
            <w:tcW w:w="994"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7</w:t>
            </w:r>
          </w:p>
        </w:tc>
        <w:tc>
          <w:tcPr>
            <w:tcW w:w="994"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8</w:t>
            </w:r>
          </w:p>
        </w:tc>
        <w:tc>
          <w:tcPr>
            <w:tcW w:w="994"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9</w:t>
            </w:r>
          </w:p>
        </w:tc>
        <w:tc>
          <w:tcPr>
            <w:tcW w:w="1130" w:type="dxa"/>
            <w:shd w:val="clear" w:color="auto" w:fill="auto"/>
          </w:tcPr>
          <w:p w:rsidR="00D1672C" w:rsidRPr="00BE410A" w:rsidRDefault="00D1672C" w:rsidP="00D1672C">
            <w:pPr>
              <w:jc w:val="center"/>
              <w:rPr>
                <w:rFonts w:cs="Times New Roman"/>
                <w:sz w:val="20"/>
                <w:szCs w:val="20"/>
              </w:rPr>
            </w:pPr>
            <w:r w:rsidRPr="00BE410A">
              <w:rPr>
                <w:rFonts w:cs="Times New Roman"/>
                <w:sz w:val="20"/>
                <w:szCs w:val="20"/>
              </w:rPr>
              <w:t>10</w:t>
            </w:r>
          </w:p>
        </w:tc>
        <w:tc>
          <w:tcPr>
            <w:tcW w:w="2127" w:type="dxa"/>
            <w:shd w:val="clear" w:color="auto" w:fill="auto"/>
          </w:tcPr>
          <w:p w:rsidR="00D1672C" w:rsidRPr="00BE410A" w:rsidRDefault="00D1672C" w:rsidP="00FD3B6E">
            <w:pPr>
              <w:jc w:val="center"/>
              <w:rPr>
                <w:rFonts w:cs="Times New Roman"/>
                <w:sz w:val="20"/>
                <w:szCs w:val="20"/>
              </w:rPr>
            </w:pPr>
            <w:r w:rsidRPr="00BE410A">
              <w:rPr>
                <w:rFonts w:cs="Times New Roman"/>
                <w:sz w:val="20"/>
                <w:szCs w:val="20"/>
              </w:rPr>
              <w:t>11</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7104A7" w:rsidRPr="00BE410A" w:rsidRDefault="007104A7" w:rsidP="007104A7">
            <w:pPr>
              <w:jc w:val="center"/>
              <w:rPr>
                <w:rFonts w:cs="Times New Roman"/>
                <w:sz w:val="20"/>
                <w:szCs w:val="20"/>
              </w:rPr>
            </w:pPr>
            <w:r w:rsidRPr="00BE410A">
              <w:rPr>
                <w:rFonts w:cs="Times New Roman"/>
                <w:sz w:val="20"/>
                <w:szCs w:val="20"/>
              </w:rPr>
              <w:t>1</w:t>
            </w:r>
          </w:p>
        </w:tc>
        <w:tc>
          <w:tcPr>
            <w:tcW w:w="2550" w:type="dxa"/>
            <w:vMerge w:val="restart"/>
            <w:shd w:val="clear" w:color="auto" w:fill="auto"/>
            <w:hideMark/>
          </w:tcPr>
          <w:p w:rsidR="007104A7" w:rsidRPr="00BE410A" w:rsidRDefault="007104A7" w:rsidP="007104A7">
            <w:pPr>
              <w:contextualSpacing/>
              <w:rPr>
                <w:rFonts w:cs="Times New Roman"/>
                <w:bCs/>
                <w:sz w:val="20"/>
                <w:szCs w:val="20"/>
              </w:rPr>
            </w:pPr>
            <w:r w:rsidRPr="00BE410A">
              <w:rPr>
                <w:rFonts w:cs="Times New Roman"/>
                <w:bCs/>
                <w:sz w:val="20"/>
                <w:szCs w:val="20"/>
              </w:rPr>
              <w:t xml:space="preserve">Основное мероприятие 02. </w:t>
            </w:r>
          </w:p>
          <w:p w:rsidR="007104A7" w:rsidRPr="00BE410A" w:rsidRDefault="007104A7" w:rsidP="007104A7">
            <w:pPr>
              <w:rPr>
                <w:rFonts w:cs="Times New Roman"/>
                <w:sz w:val="20"/>
                <w:szCs w:val="20"/>
              </w:rPr>
            </w:pPr>
            <w:r w:rsidRPr="00BE410A">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BE410A">
              <w:rPr>
                <w:rFonts w:cs="Times New Roman"/>
                <w:sz w:val="20"/>
                <w:szCs w:val="20"/>
              </w:rPr>
              <w:t>инновационно</w:t>
            </w:r>
            <w:proofErr w:type="spellEnd"/>
            <w:r w:rsidRPr="00BE410A">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rsidR="007104A7" w:rsidRPr="00BE410A" w:rsidRDefault="007104A7" w:rsidP="007104A7">
            <w:pPr>
              <w:jc w:val="center"/>
            </w:pPr>
            <w:r w:rsidRPr="00BE410A">
              <w:rPr>
                <w:rFonts w:cs="Times New Roman"/>
                <w:sz w:val="20"/>
                <w:szCs w:val="20"/>
              </w:rPr>
              <w:t>2023-2027 годы</w:t>
            </w:r>
          </w:p>
        </w:tc>
        <w:tc>
          <w:tcPr>
            <w:tcW w:w="1988" w:type="dxa"/>
            <w:shd w:val="clear" w:color="auto" w:fill="auto"/>
            <w:hideMark/>
          </w:tcPr>
          <w:p w:rsidR="007104A7" w:rsidRPr="00BE410A" w:rsidRDefault="007104A7" w:rsidP="007104A7">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7104A7" w:rsidRPr="00BE410A" w:rsidRDefault="007104A7" w:rsidP="007104A7">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7104A7" w:rsidRPr="00BE410A" w:rsidRDefault="007104A7" w:rsidP="007104A7">
            <w:pPr>
              <w:jc w:val="center"/>
              <w:rPr>
                <w:rFonts w:cs="Times New Roman"/>
                <w:sz w:val="20"/>
                <w:szCs w:val="20"/>
              </w:rPr>
            </w:pPr>
            <w:r w:rsidRPr="00BE410A">
              <w:rPr>
                <w:rFonts w:cs="Times New Roman"/>
                <w:sz w:val="20"/>
                <w:szCs w:val="20"/>
              </w:rPr>
              <w:t>Х</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7104A7" w:rsidRPr="00BE410A" w:rsidRDefault="007104A7" w:rsidP="007104A7">
            <w:pPr>
              <w:jc w:val="center"/>
              <w:rPr>
                <w:rFonts w:cs="Times New Roman"/>
                <w:sz w:val="20"/>
                <w:szCs w:val="20"/>
              </w:rPr>
            </w:pPr>
          </w:p>
        </w:tc>
        <w:tc>
          <w:tcPr>
            <w:tcW w:w="2550" w:type="dxa"/>
            <w:vMerge/>
            <w:shd w:val="clear" w:color="auto" w:fill="auto"/>
            <w:vAlign w:val="center"/>
          </w:tcPr>
          <w:p w:rsidR="007104A7" w:rsidRPr="00BE410A" w:rsidRDefault="007104A7" w:rsidP="007104A7">
            <w:pPr>
              <w:rPr>
                <w:rFonts w:cs="Times New Roman"/>
                <w:sz w:val="20"/>
                <w:szCs w:val="20"/>
              </w:rPr>
            </w:pPr>
          </w:p>
        </w:tc>
        <w:tc>
          <w:tcPr>
            <w:tcW w:w="1277" w:type="dxa"/>
            <w:vMerge/>
            <w:shd w:val="clear" w:color="auto" w:fill="auto"/>
          </w:tcPr>
          <w:p w:rsidR="007104A7" w:rsidRPr="00BE410A" w:rsidRDefault="007104A7" w:rsidP="007104A7">
            <w:pPr>
              <w:jc w:val="center"/>
              <w:rPr>
                <w:rFonts w:cs="Times New Roman"/>
                <w:sz w:val="20"/>
                <w:szCs w:val="20"/>
              </w:rPr>
            </w:pPr>
          </w:p>
        </w:tc>
        <w:tc>
          <w:tcPr>
            <w:tcW w:w="1988" w:type="dxa"/>
            <w:shd w:val="clear" w:color="auto" w:fill="auto"/>
          </w:tcPr>
          <w:p w:rsidR="007104A7" w:rsidRPr="00BE410A" w:rsidRDefault="007104A7" w:rsidP="007104A7">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7104A7" w:rsidRPr="00BE410A" w:rsidRDefault="007104A7" w:rsidP="007104A7">
            <w:pPr>
              <w:jc w:val="center"/>
              <w:rPr>
                <w:rFonts w:cs="Times New Roman"/>
                <w:sz w:val="20"/>
                <w:szCs w:val="20"/>
              </w:rPr>
            </w:pPr>
          </w:p>
        </w:tc>
        <w:tc>
          <w:tcPr>
            <w:tcW w:w="2127" w:type="dxa"/>
            <w:vMerge/>
            <w:shd w:val="clear" w:color="auto" w:fill="auto"/>
            <w:noWrap/>
          </w:tcPr>
          <w:p w:rsidR="007104A7" w:rsidRPr="00BE410A" w:rsidRDefault="007104A7" w:rsidP="007104A7">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7104A7" w:rsidRPr="00BE410A" w:rsidRDefault="007104A7" w:rsidP="007104A7">
            <w:pPr>
              <w:jc w:val="center"/>
              <w:rPr>
                <w:rFonts w:cs="Times New Roman"/>
                <w:sz w:val="20"/>
                <w:szCs w:val="20"/>
              </w:rPr>
            </w:pPr>
            <w:r w:rsidRPr="00BE410A">
              <w:rPr>
                <w:rFonts w:cs="Times New Roman"/>
                <w:sz w:val="20"/>
                <w:szCs w:val="20"/>
              </w:rPr>
              <w:t>1.1</w:t>
            </w:r>
          </w:p>
        </w:tc>
        <w:tc>
          <w:tcPr>
            <w:tcW w:w="2550" w:type="dxa"/>
            <w:vMerge w:val="restart"/>
            <w:shd w:val="clear" w:color="auto" w:fill="auto"/>
            <w:hideMark/>
          </w:tcPr>
          <w:p w:rsidR="007104A7" w:rsidRPr="00BE410A" w:rsidRDefault="007104A7" w:rsidP="007104A7">
            <w:pPr>
              <w:contextualSpacing/>
              <w:rPr>
                <w:rFonts w:cs="Times New Roman"/>
                <w:sz w:val="20"/>
                <w:szCs w:val="20"/>
              </w:rPr>
            </w:pPr>
            <w:r w:rsidRPr="00BE410A">
              <w:rPr>
                <w:rFonts w:cs="Times New Roman"/>
                <w:sz w:val="20"/>
                <w:szCs w:val="20"/>
              </w:rPr>
              <w:t xml:space="preserve">Мероприятие 02.01. </w:t>
            </w:r>
          </w:p>
          <w:p w:rsidR="007104A7" w:rsidRPr="00BE410A" w:rsidRDefault="007104A7" w:rsidP="007104A7">
            <w:pPr>
              <w:rPr>
                <w:rFonts w:cs="Times New Roman"/>
                <w:sz w:val="20"/>
                <w:szCs w:val="20"/>
              </w:rPr>
            </w:pPr>
            <w:r w:rsidRPr="00BE410A">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7104A7" w:rsidRPr="00BE410A" w:rsidRDefault="007104A7" w:rsidP="007104A7">
            <w:pPr>
              <w:jc w:val="center"/>
            </w:pPr>
            <w:r w:rsidRPr="00BE410A">
              <w:rPr>
                <w:rFonts w:cs="Times New Roman"/>
                <w:sz w:val="20"/>
                <w:szCs w:val="20"/>
              </w:rPr>
              <w:t>2023-2027 годы</w:t>
            </w:r>
          </w:p>
        </w:tc>
        <w:tc>
          <w:tcPr>
            <w:tcW w:w="1988" w:type="dxa"/>
            <w:shd w:val="clear" w:color="auto" w:fill="auto"/>
            <w:hideMark/>
          </w:tcPr>
          <w:p w:rsidR="007104A7" w:rsidRPr="00BE410A" w:rsidRDefault="007104A7" w:rsidP="007104A7">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7104A7" w:rsidRPr="00BE410A" w:rsidRDefault="007104A7" w:rsidP="007104A7">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7104A7" w:rsidRPr="00BE410A" w:rsidRDefault="007104A7" w:rsidP="007104A7">
            <w:pPr>
              <w:rPr>
                <w:rFonts w:cs="Times New Roman"/>
                <w:sz w:val="20"/>
                <w:szCs w:val="20"/>
              </w:rPr>
            </w:pPr>
            <w:r w:rsidRPr="00BE410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FD3B6E" w:rsidRPr="00BE410A" w:rsidRDefault="00FD3B6E" w:rsidP="00FD3B6E">
            <w:pPr>
              <w:jc w:val="center"/>
              <w:rPr>
                <w:rFonts w:cs="Times New Roman"/>
                <w:sz w:val="20"/>
                <w:szCs w:val="20"/>
              </w:rPr>
            </w:pPr>
          </w:p>
        </w:tc>
        <w:tc>
          <w:tcPr>
            <w:tcW w:w="2550" w:type="dxa"/>
            <w:vMerge/>
            <w:shd w:val="clear" w:color="auto" w:fill="auto"/>
            <w:vAlign w:val="center"/>
          </w:tcPr>
          <w:p w:rsidR="00FD3B6E" w:rsidRPr="00BE410A" w:rsidRDefault="00FD3B6E" w:rsidP="00FD3B6E">
            <w:pPr>
              <w:rPr>
                <w:rFonts w:cs="Times New Roman"/>
                <w:sz w:val="20"/>
                <w:szCs w:val="20"/>
              </w:rPr>
            </w:pPr>
          </w:p>
        </w:tc>
        <w:tc>
          <w:tcPr>
            <w:tcW w:w="1277" w:type="dxa"/>
            <w:vMerge/>
            <w:shd w:val="clear" w:color="auto" w:fill="auto"/>
          </w:tcPr>
          <w:p w:rsidR="00FD3B6E" w:rsidRPr="00BE410A" w:rsidRDefault="00FD3B6E" w:rsidP="00FD3B6E">
            <w:pPr>
              <w:jc w:val="center"/>
              <w:rPr>
                <w:rFonts w:cs="Times New Roman"/>
                <w:sz w:val="20"/>
                <w:szCs w:val="20"/>
              </w:rPr>
            </w:pPr>
          </w:p>
        </w:tc>
        <w:tc>
          <w:tcPr>
            <w:tcW w:w="1988" w:type="dxa"/>
            <w:shd w:val="clear" w:color="auto" w:fill="auto"/>
          </w:tcPr>
          <w:p w:rsidR="00FD3B6E" w:rsidRPr="00BE410A" w:rsidRDefault="00004076" w:rsidP="00FD3B6E">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FD3B6E" w:rsidRPr="00BE410A" w:rsidRDefault="00FD3B6E" w:rsidP="00FD3B6E">
            <w:pPr>
              <w:jc w:val="center"/>
              <w:rPr>
                <w:rFonts w:cs="Times New Roman"/>
                <w:sz w:val="20"/>
                <w:szCs w:val="20"/>
              </w:rPr>
            </w:pPr>
          </w:p>
        </w:tc>
        <w:tc>
          <w:tcPr>
            <w:tcW w:w="2127" w:type="dxa"/>
            <w:vMerge/>
            <w:shd w:val="clear" w:color="auto" w:fill="auto"/>
            <w:noWrap/>
          </w:tcPr>
          <w:p w:rsidR="00FD3B6E" w:rsidRPr="00BE410A" w:rsidRDefault="00FD3B6E"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val="restart"/>
            <w:shd w:val="clear" w:color="auto" w:fill="auto"/>
          </w:tcPr>
          <w:p w:rsidR="00004076" w:rsidRPr="00BE410A" w:rsidRDefault="00004076" w:rsidP="00FD3B6E">
            <w:pPr>
              <w:rPr>
                <w:rFonts w:cs="Times New Roman"/>
                <w:sz w:val="20"/>
                <w:szCs w:val="20"/>
              </w:rPr>
            </w:pPr>
            <w:r w:rsidRPr="00BE410A">
              <w:rPr>
                <w:rFonts w:cs="Times New Roman"/>
                <w:sz w:val="20"/>
                <w:szCs w:val="20"/>
              </w:rPr>
              <w:t>Количество действующих индустриальных (промышленных) парков, промышленных площадок, единиц</w:t>
            </w:r>
          </w:p>
        </w:tc>
        <w:tc>
          <w:tcPr>
            <w:tcW w:w="1277"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Х</w:t>
            </w:r>
          </w:p>
        </w:tc>
        <w:tc>
          <w:tcPr>
            <w:tcW w:w="1988"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Х</w:t>
            </w:r>
          </w:p>
        </w:tc>
        <w:tc>
          <w:tcPr>
            <w:tcW w:w="1137"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Всего</w:t>
            </w:r>
          </w:p>
        </w:tc>
        <w:tc>
          <w:tcPr>
            <w:tcW w:w="590"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Итого 2023 год</w:t>
            </w:r>
          </w:p>
        </w:tc>
        <w:tc>
          <w:tcPr>
            <w:tcW w:w="1820" w:type="dxa"/>
            <w:gridSpan w:val="4"/>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В том числе по кварталам:</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2024 год</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2025 год</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2026 год</w:t>
            </w:r>
          </w:p>
        </w:tc>
        <w:tc>
          <w:tcPr>
            <w:tcW w:w="1130"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2027 год</w:t>
            </w:r>
          </w:p>
        </w:tc>
        <w:tc>
          <w:tcPr>
            <w:tcW w:w="2127" w:type="dxa"/>
            <w:vMerge w:val="restart"/>
            <w:shd w:val="clear" w:color="auto" w:fill="auto"/>
            <w:noWrap/>
          </w:tcPr>
          <w:p w:rsidR="00004076" w:rsidRPr="00BE410A" w:rsidRDefault="00004076" w:rsidP="00FD3B6E">
            <w:pPr>
              <w:jc w:val="center"/>
              <w:rPr>
                <w:rFonts w:cs="Times New Roman"/>
                <w:sz w:val="20"/>
                <w:szCs w:val="20"/>
              </w:rPr>
            </w:pPr>
            <w:r w:rsidRPr="00BE410A">
              <w:rPr>
                <w:rFonts w:cs="Times New Roman"/>
                <w:sz w:val="20"/>
                <w:szCs w:val="20"/>
              </w:rPr>
              <w:t>Х</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shd w:val="clear" w:color="auto" w:fill="auto"/>
          </w:tcPr>
          <w:p w:rsidR="00004076" w:rsidRPr="00BE410A" w:rsidRDefault="00004076" w:rsidP="00FD3B6E">
            <w:pPr>
              <w:rPr>
                <w:rFonts w:cs="Times New Roman"/>
                <w:sz w:val="20"/>
                <w:szCs w:val="20"/>
              </w:rPr>
            </w:pPr>
          </w:p>
        </w:tc>
        <w:tc>
          <w:tcPr>
            <w:tcW w:w="1277" w:type="dxa"/>
            <w:vMerge/>
            <w:shd w:val="clear" w:color="auto" w:fill="auto"/>
          </w:tcPr>
          <w:p w:rsidR="00004076" w:rsidRPr="00BE410A" w:rsidRDefault="00004076" w:rsidP="00FD3B6E">
            <w:pPr>
              <w:jc w:val="center"/>
              <w:rPr>
                <w:rFonts w:cs="Times New Roman"/>
                <w:sz w:val="20"/>
                <w:szCs w:val="20"/>
              </w:rPr>
            </w:pPr>
          </w:p>
        </w:tc>
        <w:tc>
          <w:tcPr>
            <w:tcW w:w="1988" w:type="dxa"/>
            <w:vMerge/>
            <w:shd w:val="clear" w:color="auto" w:fill="auto"/>
          </w:tcPr>
          <w:p w:rsidR="00004076" w:rsidRPr="00BE410A" w:rsidRDefault="00004076" w:rsidP="00FD3B6E">
            <w:pPr>
              <w:rPr>
                <w:rFonts w:cs="Times New Roman"/>
                <w:sz w:val="20"/>
                <w:szCs w:val="20"/>
              </w:rPr>
            </w:pPr>
          </w:p>
        </w:tc>
        <w:tc>
          <w:tcPr>
            <w:tcW w:w="1137" w:type="dxa"/>
            <w:vMerge/>
            <w:shd w:val="clear" w:color="auto" w:fill="auto"/>
          </w:tcPr>
          <w:p w:rsidR="00004076" w:rsidRPr="00BE410A" w:rsidRDefault="00004076" w:rsidP="00FD3B6E">
            <w:pPr>
              <w:jc w:val="center"/>
              <w:rPr>
                <w:rFonts w:cs="Times New Roman"/>
                <w:sz w:val="20"/>
                <w:szCs w:val="20"/>
              </w:rPr>
            </w:pPr>
          </w:p>
        </w:tc>
        <w:tc>
          <w:tcPr>
            <w:tcW w:w="590" w:type="dxa"/>
            <w:vMerge/>
            <w:shd w:val="clear" w:color="auto" w:fill="auto"/>
          </w:tcPr>
          <w:p w:rsidR="00004076" w:rsidRPr="00BE410A" w:rsidRDefault="00004076" w:rsidP="00FD3B6E">
            <w:pPr>
              <w:jc w:val="center"/>
              <w:rPr>
                <w:rFonts w:cs="Times New Roman"/>
                <w:sz w:val="20"/>
                <w:szCs w:val="20"/>
              </w:rPr>
            </w:pPr>
          </w:p>
        </w:tc>
        <w:tc>
          <w:tcPr>
            <w:tcW w:w="471"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w:t>
            </w:r>
          </w:p>
        </w:tc>
        <w:tc>
          <w:tcPr>
            <w:tcW w:w="423"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II</w:t>
            </w:r>
          </w:p>
        </w:tc>
        <w:tc>
          <w:tcPr>
            <w:tcW w:w="446"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III</w:t>
            </w:r>
          </w:p>
        </w:tc>
        <w:tc>
          <w:tcPr>
            <w:tcW w:w="48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w:t>
            </w:r>
            <w:r w:rsidRPr="00BE410A">
              <w:rPr>
                <w:rFonts w:cs="Times New Roman"/>
                <w:sz w:val="20"/>
                <w:szCs w:val="20"/>
                <w:lang w:val="en-US"/>
              </w:rPr>
              <w:t>V</w:t>
            </w:r>
          </w:p>
        </w:tc>
        <w:tc>
          <w:tcPr>
            <w:tcW w:w="994" w:type="dxa"/>
            <w:vMerge/>
            <w:shd w:val="clear" w:color="auto" w:fill="auto"/>
          </w:tcPr>
          <w:p w:rsidR="00004076" w:rsidRPr="00BE410A" w:rsidRDefault="00004076" w:rsidP="00FD3B6E">
            <w:pPr>
              <w:jc w:val="center"/>
              <w:rPr>
                <w:rFonts w:cs="Times New Roman"/>
                <w:sz w:val="20"/>
                <w:szCs w:val="20"/>
              </w:rPr>
            </w:pPr>
          </w:p>
        </w:tc>
        <w:tc>
          <w:tcPr>
            <w:tcW w:w="994" w:type="dxa"/>
            <w:vMerge/>
            <w:shd w:val="clear" w:color="auto" w:fill="auto"/>
          </w:tcPr>
          <w:p w:rsidR="00004076" w:rsidRPr="00BE410A" w:rsidRDefault="00004076" w:rsidP="00FD3B6E">
            <w:pPr>
              <w:jc w:val="center"/>
              <w:rPr>
                <w:rFonts w:cs="Times New Roman"/>
                <w:sz w:val="20"/>
                <w:szCs w:val="20"/>
              </w:rPr>
            </w:pPr>
          </w:p>
        </w:tc>
        <w:tc>
          <w:tcPr>
            <w:tcW w:w="994" w:type="dxa"/>
            <w:vMerge/>
            <w:shd w:val="clear" w:color="auto" w:fill="auto"/>
          </w:tcPr>
          <w:p w:rsidR="00004076" w:rsidRPr="00BE410A" w:rsidRDefault="00004076" w:rsidP="00FD3B6E">
            <w:pPr>
              <w:jc w:val="center"/>
              <w:rPr>
                <w:rFonts w:cs="Times New Roman"/>
                <w:sz w:val="20"/>
                <w:szCs w:val="20"/>
              </w:rPr>
            </w:pPr>
          </w:p>
        </w:tc>
        <w:tc>
          <w:tcPr>
            <w:tcW w:w="1130" w:type="dxa"/>
            <w:vMerge/>
            <w:shd w:val="clear" w:color="auto" w:fill="auto"/>
          </w:tcPr>
          <w:p w:rsidR="00004076" w:rsidRPr="00BE410A" w:rsidRDefault="00004076" w:rsidP="00FD3B6E">
            <w:pPr>
              <w:jc w:val="center"/>
              <w:rPr>
                <w:rFonts w:cs="Times New Roman"/>
                <w:sz w:val="20"/>
                <w:szCs w:val="20"/>
              </w:rPr>
            </w:pPr>
          </w:p>
        </w:tc>
        <w:tc>
          <w:tcPr>
            <w:tcW w:w="2127" w:type="dxa"/>
            <w:vMerge/>
            <w:shd w:val="clear" w:color="auto" w:fill="auto"/>
            <w:noWrap/>
          </w:tcPr>
          <w:p w:rsidR="00004076" w:rsidRPr="00BE410A" w:rsidRDefault="00004076"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shd w:val="clear" w:color="auto" w:fill="auto"/>
          </w:tcPr>
          <w:p w:rsidR="00004076" w:rsidRPr="00BE410A" w:rsidRDefault="00004076" w:rsidP="00FD3B6E">
            <w:pPr>
              <w:rPr>
                <w:rFonts w:cs="Times New Roman"/>
                <w:sz w:val="20"/>
                <w:szCs w:val="20"/>
              </w:rPr>
            </w:pPr>
          </w:p>
        </w:tc>
        <w:tc>
          <w:tcPr>
            <w:tcW w:w="1277" w:type="dxa"/>
            <w:vMerge/>
            <w:shd w:val="clear" w:color="auto" w:fill="auto"/>
          </w:tcPr>
          <w:p w:rsidR="00004076" w:rsidRPr="00BE410A" w:rsidRDefault="00004076" w:rsidP="00FD3B6E">
            <w:pPr>
              <w:jc w:val="center"/>
              <w:rPr>
                <w:rFonts w:cs="Times New Roman"/>
                <w:sz w:val="20"/>
                <w:szCs w:val="20"/>
              </w:rPr>
            </w:pPr>
          </w:p>
        </w:tc>
        <w:tc>
          <w:tcPr>
            <w:tcW w:w="1988" w:type="dxa"/>
            <w:vMerge/>
            <w:shd w:val="clear" w:color="auto" w:fill="auto"/>
          </w:tcPr>
          <w:p w:rsidR="00004076" w:rsidRPr="00BE410A" w:rsidRDefault="00004076" w:rsidP="00FD3B6E">
            <w:pPr>
              <w:rPr>
                <w:rFonts w:cs="Times New Roman"/>
                <w:sz w:val="20"/>
                <w:szCs w:val="20"/>
              </w:rPr>
            </w:pPr>
          </w:p>
        </w:tc>
        <w:tc>
          <w:tcPr>
            <w:tcW w:w="1137"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59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471"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423"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446"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48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113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1</w:t>
            </w:r>
          </w:p>
        </w:tc>
        <w:tc>
          <w:tcPr>
            <w:tcW w:w="2127" w:type="dxa"/>
            <w:vMerge/>
            <w:shd w:val="clear" w:color="auto" w:fill="auto"/>
            <w:noWrap/>
          </w:tcPr>
          <w:p w:rsidR="00004076" w:rsidRPr="00BE410A" w:rsidRDefault="00004076"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FD3B6E" w:rsidRPr="00BE410A" w:rsidRDefault="00FD3B6E" w:rsidP="00FD3B6E">
            <w:pPr>
              <w:jc w:val="center"/>
              <w:rPr>
                <w:rFonts w:cs="Times New Roman"/>
                <w:sz w:val="20"/>
                <w:szCs w:val="20"/>
              </w:rPr>
            </w:pPr>
            <w:r w:rsidRPr="00BE410A">
              <w:rPr>
                <w:rFonts w:cs="Times New Roman"/>
                <w:sz w:val="20"/>
                <w:szCs w:val="20"/>
              </w:rPr>
              <w:t>2.</w:t>
            </w:r>
          </w:p>
        </w:tc>
        <w:tc>
          <w:tcPr>
            <w:tcW w:w="2550" w:type="dxa"/>
            <w:vMerge w:val="restart"/>
            <w:shd w:val="clear" w:color="auto" w:fill="auto"/>
            <w:hideMark/>
          </w:tcPr>
          <w:p w:rsidR="00FD3B6E" w:rsidRPr="00BE410A" w:rsidRDefault="00FD3B6E" w:rsidP="00FD3B6E">
            <w:pPr>
              <w:contextualSpacing/>
              <w:rPr>
                <w:rFonts w:cs="Times New Roman"/>
                <w:sz w:val="20"/>
                <w:szCs w:val="20"/>
              </w:rPr>
            </w:pPr>
            <w:r w:rsidRPr="00BE410A">
              <w:rPr>
                <w:rFonts w:cs="Times New Roman"/>
                <w:bCs/>
                <w:sz w:val="20"/>
                <w:szCs w:val="20"/>
              </w:rPr>
              <w:t>Основное мероприятие 05.</w:t>
            </w:r>
            <w:r w:rsidRPr="00BE410A">
              <w:rPr>
                <w:rFonts w:cs="Times New Roman"/>
                <w:sz w:val="20"/>
                <w:szCs w:val="20"/>
              </w:rPr>
              <w:t xml:space="preserve"> </w:t>
            </w:r>
          </w:p>
          <w:p w:rsidR="00FD3B6E" w:rsidRPr="00BE410A" w:rsidRDefault="00FD3B6E" w:rsidP="00004076">
            <w:pPr>
              <w:rPr>
                <w:rFonts w:cs="Times New Roman"/>
                <w:sz w:val="20"/>
                <w:szCs w:val="20"/>
              </w:rPr>
            </w:pPr>
            <w:r w:rsidRPr="00BE410A">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FD3B6E" w:rsidRPr="00BE410A" w:rsidRDefault="007104A7" w:rsidP="00FD3B6E">
            <w:pPr>
              <w:jc w:val="center"/>
              <w:rPr>
                <w:rFonts w:cs="Times New Roman"/>
                <w:sz w:val="20"/>
                <w:szCs w:val="20"/>
              </w:rPr>
            </w:pPr>
            <w:r w:rsidRPr="00BE410A">
              <w:rPr>
                <w:rFonts w:cs="Times New Roman"/>
                <w:sz w:val="20"/>
                <w:szCs w:val="20"/>
              </w:rPr>
              <w:t>2023-2027 годы</w:t>
            </w:r>
          </w:p>
        </w:tc>
        <w:tc>
          <w:tcPr>
            <w:tcW w:w="1988" w:type="dxa"/>
            <w:shd w:val="clear" w:color="auto" w:fill="auto"/>
            <w:hideMark/>
          </w:tcPr>
          <w:p w:rsidR="00FD3B6E" w:rsidRPr="00BE410A" w:rsidRDefault="00FD3B6E" w:rsidP="00FD3B6E">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FD3B6E" w:rsidRPr="00BE410A" w:rsidRDefault="00004076" w:rsidP="00FD3B6E">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FD3B6E" w:rsidRPr="00BE410A" w:rsidRDefault="00004076" w:rsidP="00FD3B6E">
            <w:pPr>
              <w:jc w:val="center"/>
              <w:rPr>
                <w:rFonts w:cs="Times New Roman"/>
                <w:sz w:val="20"/>
                <w:szCs w:val="20"/>
              </w:rPr>
            </w:pPr>
            <w:r w:rsidRPr="00BE410A">
              <w:rPr>
                <w:rFonts w:cs="Times New Roman"/>
                <w:sz w:val="20"/>
                <w:szCs w:val="20"/>
              </w:rPr>
              <w:t>Х</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FD3B6E" w:rsidRPr="00BE410A" w:rsidRDefault="00FD3B6E" w:rsidP="00FD3B6E">
            <w:pPr>
              <w:jc w:val="center"/>
              <w:rPr>
                <w:rFonts w:cs="Times New Roman"/>
                <w:sz w:val="20"/>
                <w:szCs w:val="20"/>
              </w:rPr>
            </w:pPr>
          </w:p>
        </w:tc>
        <w:tc>
          <w:tcPr>
            <w:tcW w:w="2550" w:type="dxa"/>
            <w:vMerge/>
            <w:shd w:val="clear" w:color="auto" w:fill="auto"/>
            <w:vAlign w:val="center"/>
          </w:tcPr>
          <w:p w:rsidR="00FD3B6E" w:rsidRPr="00BE410A" w:rsidRDefault="00FD3B6E" w:rsidP="00FD3B6E">
            <w:pPr>
              <w:rPr>
                <w:rFonts w:cs="Times New Roman"/>
                <w:sz w:val="20"/>
                <w:szCs w:val="20"/>
              </w:rPr>
            </w:pPr>
          </w:p>
        </w:tc>
        <w:tc>
          <w:tcPr>
            <w:tcW w:w="1277" w:type="dxa"/>
            <w:vMerge/>
            <w:shd w:val="clear" w:color="auto" w:fill="auto"/>
          </w:tcPr>
          <w:p w:rsidR="00FD3B6E" w:rsidRPr="00BE410A" w:rsidRDefault="00FD3B6E" w:rsidP="00FD3B6E">
            <w:pPr>
              <w:jc w:val="center"/>
              <w:rPr>
                <w:rFonts w:cs="Times New Roman"/>
                <w:sz w:val="20"/>
                <w:szCs w:val="20"/>
              </w:rPr>
            </w:pPr>
          </w:p>
        </w:tc>
        <w:tc>
          <w:tcPr>
            <w:tcW w:w="1988" w:type="dxa"/>
            <w:shd w:val="clear" w:color="auto" w:fill="auto"/>
          </w:tcPr>
          <w:p w:rsidR="00FD3B6E" w:rsidRPr="00BE410A" w:rsidRDefault="00004076" w:rsidP="00FD3B6E">
            <w:pPr>
              <w:rPr>
                <w:rFonts w:cs="Times New Roman"/>
                <w:sz w:val="20"/>
              </w:rPr>
            </w:pPr>
            <w:r w:rsidRPr="00BE410A">
              <w:rPr>
                <w:rFonts w:cs="Times New Roman"/>
                <w:sz w:val="20"/>
              </w:rPr>
              <w:t>Средства бюджета городского округа Электросталь Московской области</w:t>
            </w:r>
          </w:p>
          <w:p w:rsidR="00FB10CC" w:rsidRPr="00BE410A" w:rsidRDefault="00FB10CC" w:rsidP="00FD3B6E">
            <w:pPr>
              <w:rPr>
                <w:rFonts w:cs="Times New Roman"/>
                <w:sz w:val="20"/>
              </w:rPr>
            </w:pPr>
          </w:p>
          <w:p w:rsidR="00FB10CC" w:rsidRPr="00BE410A" w:rsidRDefault="00FB10CC" w:rsidP="00FD3B6E">
            <w:pPr>
              <w:rPr>
                <w:rFonts w:cs="Times New Roman"/>
                <w:sz w:val="20"/>
                <w:szCs w:val="20"/>
              </w:rPr>
            </w:pPr>
          </w:p>
        </w:tc>
        <w:tc>
          <w:tcPr>
            <w:tcW w:w="7659" w:type="dxa"/>
            <w:gridSpan w:val="10"/>
            <w:vMerge/>
            <w:shd w:val="clear" w:color="auto" w:fill="auto"/>
          </w:tcPr>
          <w:p w:rsidR="00FD3B6E" w:rsidRPr="00BE410A" w:rsidRDefault="00FD3B6E" w:rsidP="00FD3B6E">
            <w:pPr>
              <w:jc w:val="center"/>
              <w:rPr>
                <w:rFonts w:cs="Times New Roman"/>
                <w:sz w:val="20"/>
                <w:szCs w:val="20"/>
              </w:rPr>
            </w:pPr>
          </w:p>
        </w:tc>
        <w:tc>
          <w:tcPr>
            <w:tcW w:w="2127" w:type="dxa"/>
            <w:vMerge/>
            <w:shd w:val="clear" w:color="auto" w:fill="auto"/>
            <w:noWrap/>
          </w:tcPr>
          <w:p w:rsidR="00FD3B6E" w:rsidRPr="00BE410A" w:rsidRDefault="00FD3B6E"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FD3B6E" w:rsidRPr="00BE410A" w:rsidRDefault="00FD3B6E" w:rsidP="00FD3B6E">
            <w:pPr>
              <w:jc w:val="center"/>
              <w:rPr>
                <w:rFonts w:cs="Times New Roman"/>
                <w:sz w:val="20"/>
                <w:szCs w:val="20"/>
              </w:rPr>
            </w:pPr>
            <w:r w:rsidRPr="00BE410A">
              <w:rPr>
                <w:rFonts w:cs="Times New Roman"/>
                <w:sz w:val="20"/>
                <w:szCs w:val="20"/>
              </w:rPr>
              <w:lastRenderedPageBreak/>
              <w:t>2.1</w:t>
            </w:r>
          </w:p>
        </w:tc>
        <w:tc>
          <w:tcPr>
            <w:tcW w:w="2550" w:type="dxa"/>
            <w:vMerge w:val="restart"/>
            <w:shd w:val="clear" w:color="auto" w:fill="auto"/>
            <w:hideMark/>
          </w:tcPr>
          <w:p w:rsidR="00FD3B6E" w:rsidRPr="00BE410A" w:rsidRDefault="00FD3B6E" w:rsidP="00FD3B6E">
            <w:pPr>
              <w:pStyle w:val="ConsPlusNormal"/>
              <w:rPr>
                <w:rFonts w:ascii="Times New Roman" w:hAnsi="Times New Roman" w:cs="Times New Roman"/>
                <w:sz w:val="20"/>
              </w:rPr>
            </w:pPr>
            <w:r w:rsidRPr="00BE410A">
              <w:rPr>
                <w:rFonts w:ascii="Times New Roman" w:hAnsi="Times New Roman" w:cs="Times New Roman"/>
                <w:sz w:val="20"/>
              </w:rPr>
              <w:t>Мероприятие 05.01.</w:t>
            </w:r>
          </w:p>
          <w:p w:rsidR="00FD3B6E" w:rsidRPr="00BE410A" w:rsidRDefault="00FD3B6E" w:rsidP="00FD3B6E">
            <w:pPr>
              <w:pStyle w:val="ConsPlusNormal"/>
              <w:rPr>
                <w:rFonts w:ascii="Times New Roman" w:hAnsi="Times New Roman" w:cs="Times New Roman"/>
                <w:sz w:val="20"/>
              </w:rPr>
            </w:pPr>
            <w:r w:rsidRPr="00BE410A">
              <w:rPr>
                <w:rFonts w:ascii="Times New Roman" w:hAnsi="Times New Roman" w:cs="Times New Roman"/>
                <w:sz w:val="20"/>
              </w:rPr>
              <w:t>Создание новых рабочих мест за счет проводимых мероприятий</w:t>
            </w:r>
            <w:r w:rsidR="00004076" w:rsidRPr="00BE410A">
              <w:rPr>
                <w:rFonts w:ascii="Times New Roman" w:hAnsi="Times New Roman" w:cs="Times New Roman"/>
                <w:sz w:val="20"/>
              </w:rPr>
              <w:t>,</w:t>
            </w:r>
            <w:r w:rsidRPr="00BE410A">
              <w:rPr>
                <w:rFonts w:ascii="Times New Roman" w:hAnsi="Times New Roman" w:cs="Times New Roman"/>
                <w:sz w:val="20"/>
              </w:rPr>
              <w:t xml:space="preserve"> направленных на расширение имеющихся производств.</w:t>
            </w:r>
          </w:p>
          <w:p w:rsidR="00FD3B6E" w:rsidRPr="00BE410A" w:rsidRDefault="00FD3B6E" w:rsidP="00FD3B6E">
            <w:pPr>
              <w:rPr>
                <w:rFonts w:cs="Times New Roman"/>
                <w:sz w:val="20"/>
                <w:szCs w:val="20"/>
              </w:rPr>
            </w:pPr>
          </w:p>
        </w:tc>
        <w:tc>
          <w:tcPr>
            <w:tcW w:w="1277" w:type="dxa"/>
            <w:vMerge w:val="restart"/>
            <w:shd w:val="clear" w:color="auto" w:fill="auto"/>
          </w:tcPr>
          <w:p w:rsidR="00FD3B6E" w:rsidRPr="00BE410A" w:rsidRDefault="007104A7" w:rsidP="00FD3B6E">
            <w:pPr>
              <w:jc w:val="center"/>
              <w:rPr>
                <w:rFonts w:cs="Times New Roman"/>
                <w:sz w:val="20"/>
                <w:szCs w:val="20"/>
              </w:rPr>
            </w:pPr>
            <w:r w:rsidRPr="00BE410A">
              <w:rPr>
                <w:rFonts w:cs="Times New Roman"/>
                <w:sz w:val="20"/>
                <w:szCs w:val="20"/>
              </w:rPr>
              <w:t>2023-2027 годы</w:t>
            </w:r>
          </w:p>
        </w:tc>
        <w:tc>
          <w:tcPr>
            <w:tcW w:w="1988" w:type="dxa"/>
            <w:shd w:val="clear" w:color="auto" w:fill="auto"/>
            <w:hideMark/>
          </w:tcPr>
          <w:p w:rsidR="00FD3B6E" w:rsidRPr="00BE410A" w:rsidRDefault="00FD3B6E" w:rsidP="00FD3B6E">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FD3B6E" w:rsidRPr="00BE410A" w:rsidRDefault="00004076" w:rsidP="00004076">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FD3B6E" w:rsidRPr="00BE410A" w:rsidRDefault="00FD3B6E" w:rsidP="00004076">
            <w:pPr>
              <w:rPr>
                <w:rFonts w:cs="Times New Roman"/>
                <w:sz w:val="20"/>
                <w:szCs w:val="20"/>
              </w:rPr>
            </w:pPr>
            <w:r w:rsidRPr="00BE410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FD3B6E" w:rsidRPr="00BE410A" w:rsidRDefault="00FD3B6E" w:rsidP="00FD3B6E">
            <w:pPr>
              <w:jc w:val="center"/>
              <w:rPr>
                <w:rFonts w:cs="Times New Roman"/>
                <w:sz w:val="20"/>
                <w:szCs w:val="20"/>
              </w:rPr>
            </w:pPr>
          </w:p>
        </w:tc>
        <w:tc>
          <w:tcPr>
            <w:tcW w:w="2550" w:type="dxa"/>
            <w:vMerge/>
            <w:shd w:val="clear" w:color="auto" w:fill="auto"/>
            <w:vAlign w:val="center"/>
          </w:tcPr>
          <w:p w:rsidR="00FD3B6E" w:rsidRPr="00BE410A" w:rsidRDefault="00FD3B6E" w:rsidP="00FD3B6E">
            <w:pPr>
              <w:rPr>
                <w:rFonts w:cs="Times New Roman"/>
                <w:sz w:val="20"/>
                <w:szCs w:val="20"/>
              </w:rPr>
            </w:pPr>
          </w:p>
        </w:tc>
        <w:tc>
          <w:tcPr>
            <w:tcW w:w="1277" w:type="dxa"/>
            <w:vMerge/>
            <w:shd w:val="clear" w:color="auto" w:fill="auto"/>
          </w:tcPr>
          <w:p w:rsidR="00FD3B6E" w:rsidRPr="00BE410A" w:rsidRDefault="00FD3B6E" w:rsidP="00FD3B6E">
            <w:pPr>
              <w:jc w:val="center"/>
              <w:rPr>
                <w:rFonts w:cs="Times New Roman"/>
                <w:sz w:val="20"/>
                <w:szCs w:val="20"/>
              </w:rPr>
            </w:pPr>
          </w:p>
        </w:tc>
        <w:tc>
          <w:tcPr>
            <w:tcW w:w="1988" w:type="dxa"/>
            <w:shd w:val="clear" w:color="auto" w:fill="auto"/>
          </w:tcPr>
          <w:p w:rsidR="00FD3B6E" w:rsidRPr="00BE410A" w:rsidRDefault="00004076" w:rsidP="00FD3B6E">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FD3B6E" w:rsidRPr="00BE410A" w:rsidRDefault="00FD3B6E" w:rsidP="00FD3B6E">
            <w:pPr>
              <w:jc w:val="center"/>
              <w:rPr>
                <w:rFonts w:cs="Times New Roman"/>
                <w:sz w:val="20"/>
                <w:szCs w:val="20"/>
              </w:rPr>
            </w:pPr>
          </w:p>
        </w:tc>
        <w:tc>
          <w:tcPr>
            <w:tcW w:w="2127" w:type="dxa"/>
            <w:vMerge/>
            <w:shd w:val="clear" w:color="auto" w:fill="auto"/>
            <w:noWrap/>
          </w:tcPr>
          <w:p w:rsidR="00FD3B6E" w:rsidRPr="00BE410A" w:rsidRDefault="00FD3B6E"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FD3B6E" w:rsidRPr="00BE410A" w:rsidRDefault="00FD3B6E" w:rsidP="00FD3B6E">
            <w:pPr>
              <w:jc w:val="center"/>
              <w:rPr>
                <w:rFonts w:cs="Times New Roman"/>
                <w:sz w:val="20"/>
                <w:szCs w:val="20"/>
              </w:rPr>
            </w:pPr>
          </w:p>
        </w:tc>
        <w:tc>
          <w:tcPr>
            <w:tcW w:w="2550" w:type="dxa"/>
            <w:vMerge w:val="restart"/>
            <w:shd w:val="clear" w:color="auto" w:fill="auto"/>
          </w:tcPr>
          <w:p w:rsidR="00FD3B6E" w:rsidRPr="00BE410A" w:rsidRDefault="00FD3B6E" w:rsidP="00FD3B6E">
            <w:pPr>
              <w:pStyle w:val="ConsPlusNormal"/>
              <w:rPr>
                <w:rFonts w:ascii="Times New Roman" w:hAnsi="Times New Roman" w:cs="Times New Roman"/>
                <w:sz w:val="20"/>
              </w:rPr>
            </w:pPr>
            <w:r w:rsidRPr="00BE410A">
              <w:rPr>
                <w:rFonts w:ascii="Times New Roman" w:hAnsi="Times New Roman" w:cs="Times New Roman"/>
                <w:sz w:val="20"/>
              </w:rPr>
              <w:t>Количество созданных рабочих мест, единиц</w:t>
            </w:r>
          </w:p>
        </w:tc>
        <w:tc>
          <w:tcPr>
            <w:tcW w:w="1277"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Х</w:t>
            </w:r>
          </w:p>
        </w:tc>
        <w:tc>
          <w:tcPr>
            <w:tcW w:w="1988"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Х</w:t>
            </w:r>
          </w:p>
        </w:tc>
        <w:tc>
          <w:tcPr>
            <w:tcW w:w="1137"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Всего</w:t>
            </w:r>
          </w:p>
        </w:tc>
        <w:tc>
          <w:tcPr>
            <w:tcW w:w="590"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Итого 2023 год</w:t>
            </w:r>
          </w:p>
        </w:tc>
        <w:tc>
          <w:tcPr>
            <w:tcW w:w="1820" w:type="dxa"/>
            <w:gridSpan w:val="4"/>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В том числе по кварталам:</w:t>
            </w:r>
          </w:p>
        </w:tc>
        <w:tc>
          <w:tcPr>
            <w:tcW w:w="994"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2024 год</w:t>
            </w:r>
          </w:p>
        </w:tc>
        <w:tc>
          <w:tcPr>
            <w:tcW w:w="994"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2025 год</w:t>
            </w:r>
          </w:p>
        </w:tc>
        <w:tc>
          <w:tcPr>
            <w:tcW w:w="994"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2026 год</w:t>
            </w:r>
          </w:p>
        </w:tc>
        <w:tc>
          <w:tcPr>
            <w:tcW w:w="1130" w:type="dxa"/>
            <w:vMerge w:val="restart"/>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2027 год</w:t>
            </w:r>
          </w:p>
        </w:tc>
        <w:tc>
          <w:tcPr>
            <w:tcW w:w="2127" w:type="dxa"/>
            <w:vMerge w:val="restart"/>
            <w:shd w:val="clear" w:color="auto" w:fill="auto"/>
            <w:noWrap/>
          </w:tcPr>
          <w:p w:rsidR="00FD3B6E" w:rsidRPr="00BE410A" w:rsidRDefault="00FD3B6E" w:rsidP="00FD3B6E">
            <w:pPr>
              <w:jc w:val="center"/>
              <w:rPr>
                <w:rFonts w:cs="Times New Roman"/>
                <w:sz w:val="20"/>
                <w:szCs w:val="20"/>
              </w:rPr>
            </w:pPr>
            <w:r w:rsidRPr="00BE410A">
              <w:rPr>
                <w:rFonts w:cs="Times New Roman"/>
                <w:sz w:val="20"/>
                <w:szCs w:val="20"/>
              </w:rPr>
              <w:t>Х</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FD3B6E" w:rsidRPr="00BE410A" w:rsidRDefault="00FD3B6E" w:rsidP="00FD3B6E">
            <w:pPr>
              <w:jc w:val="center"/>
              <w:rPr>
                <w:rFonts w:cs="Times New Roman"/>
                <w:sz w:val="20"/>
                <w:szCs w:val="20"/>
              </w:rPr>
            </w:pPr>
          </w:p>
        </w:tc>
        <w:tc>
          <w:tcPr>
            <w:tcW w:w="2550" w:type="dxa"/>
            <w:vMerge/>
            <w:shd w:val="clear" w:color="auto" w:fill="auto"/>
          </w:tcPr>
          <w:p w:rsidR="00FD3B6E" w:rsidRPr="00BE410A" w:rsidRDefault="00FD3B6E" w:rsidP="00FD3B6E">
            <w:pPr>
              <w:rPr>
                <w:rFonts w:cs="Times New Roman"/>
                <w:sz w:val="20"/>
                <w:szCs w:val="20"/>
              </w:rPr>
            </w:pPr>
          </w:p>
        </w:tc>
        <w:tc>
          <w:tcPr>
            <w:tcW w:w="1277" w:type="dxa"/>
            <w:vMerge/>
            <w:shd w:val="clear" w:color="auto" w:fill="auto"/>
          </w:tcPr>
          <w:p w:rsidR="00FD3B6E" w:rsidRPr="00BE410A" w:rsidRDefault="00FD3B6E" w:rsidP="00FD3B6E">
            <w:pPr>
              <w:jc w:val="center"/>
              <w:rPr>
                <w:rFonts w:cs="Times New Roman"/>
                <w:sz w:val="20"/>
                <w:szCs w:val="20"/>
              </w:rPr>
            </w:pPr>
          </w:p>
        </w:tc>
        <w:tc>
          <w:tcPr>
            <w:tcW w:w="1988" w:type="dxa"/>
            <w:vMerge/>
            <w:shd w:val="clear" w:color="auto" w:fill="auto"/>
          </w:tcPr>
          <w:p w:rsidR="00FD3B6E" w:rsidRPr="00BE410A" w:rsidRDefault="00FD3B6E" w:rsidP="00FD3B6E">
            <w:pPr>
              <w:rPr>
                <w:rFonts w:cs="Times New Roman"/>
                <w:sz w:val="20"/>
                <w:szCs w:val="20"/>
              </w:rPr>
            </w:pPr>
          </w:p>
        </w:tc>
        <w:tc>
          <w:tcPr>
            <w:tcW w:w="1137" w:type="dxa"/>
            <w:vMerge/>
            <w:shd w:val="clear" w:color="auto" w:fill="auto"/>
          </w:tcPr>
          <w:p w:rsidR="00FD3B6E" w:rsidRPr="00BE410A" w:rsidRDefault="00FD3B6E" w:rsidP="00FD3B6E">
            <w:pPr>
              <w:jc w:val="center"/>
              <w:rPr>
                <w:rFonts w:cs="Times New Roman"/>
                <w:sz w:val="20"/>
                <w:szCs w:val="20"/>
              </w:rPr>
            </w:pPr>
          </w:p>
        </w:tc>
        <w:tc>
          <w:tcPr>
            <w:tcW w:w="590" w:type="dxa"/>
            <w:vMerge/>
            <w:shd w:val="clear" w:color="auto" w:fill="auto"/>
          </w:tcPr>
          <w:p w:rsidR="00FD3B6E" w:rsidRPr="00BE410A" w:rsidRDefault="00FD3B6E" w:rsidP="00FD3B6E">
            <w:pPr>
              <w:jc w:val="center"/>
              <w:rPr>
                <w:rFonts w:cs="Times New Roman"/>
                <w:sz w:val="20"/>
                <w:szCs w:val="20"/>
              </w:rPr>
            </w:pPr>
          </w:p>
        </w:tc>
        <w:tc>
          <w:tcPr>
            <w:tcW w:w="471"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I</w:t>
            </w:r>
          </w:p>
        </w:tc>
        <w:tc>
          <w:tcPr>
            <w:tcW w:w="423"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II</w:t>
            </w:r>
          </w:p>
        </w:tc>
        <w:tc>
          <w:tcPr>
            <w:tcW w:w="446"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III</w:t>
            </w:r>
          </w:p>
        </w:tc>
        <w:tc>
          <w:tcPr>
            <w:tcW w:w="480"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I</w:t>
            </w:r>
            <w:r w:rsidRPr="00BE410A">
              <w:rPr>
                <w:rFonts w:cs="Times New Roman"/>
                <w:sz w:val="20"/>
                <w:szCs w:val="20"/>
                <w:lang w:val="en-US"/>
              </w:rPr>
              <w:t>V</w:t>
            </w:r>
          </w:p>
        </w:tc>
        <w:tc>
          <w:tcPr>
            <w:tcW w:w="994" w:type="dxa"/>
            <w:vMerge/>
            <w:shd w:val="clear" w:color="auto" w:fill="auto"/>
          </w:tcPr>
          <w:p w:rsidR="00FD3B6E" w:rsidRPr="00BE410A" w:rsidRDefault="00FD3B6E" w:rsidP="00FD3B6E">
            <w:pPr>
              <w:jc w:val="center"/>
              <w:rPr>
                <w:rFonts w:cs="Times New Roman"/>
                <w:sz w:val="20"/>
                <w:szCs w:val="20"/>
              </w:rPr>
            </w:pPr>
          </w:p>
        </w:tc>
        <w:tc>
          <w:tcPr>
            <w:tcW w:w="994" w:type="dxa"/>
            <w:vMerge/>
            <w:shd w:val="clear" w:color="auto" w:fill="auto"/>
          </w:tcPr>
          <w:p w:rsidR="00FD3B6E" w:rsidRPr="00BE410A" w:rsidRDefault="00FD3B6E" w:rsidP="00FD3B6E">
            <w:pPr>
              <w:jc w:val="center"/>
              <w:rPr>
                <w:rFonts w:cs="Times New Roman"/>
                <w:sz w:val="20"/>
                <w:szCs w:val="20"/>
              </w:rPr>
            </w:pPr>
          </w:p>
        </w:tc>
        <w:tc>
          <w:tcPr>
            <w:tcW w:w="994" w:type="dxa"/>
            <w:vMerge/>
            <w:shd w:val="clear" w:color="auto" w:fill="auto"/>
          </w:tcPr>
          <w:p w:rsidR="00FD3B6E" w:rsidRPr="00BE410A" w:rsidRDefault="00FD3B6E" w:rsidP="00FD3B6E">
            <w:pPr>
              <w:jc w:val="center"/>
              <w:rPr>
                <w:rFonts w:cs="Times New Roman"/>
                <w:sz w:val="20"/>
                <w:szCs w:val="20"/>
              </w:rPr>
            </w:pPr>
          </w:p>
        </w:tc>
        <w:tc>
          <w:tcPr>
            <w:tcW w:w="1130" w:type="dxa"/>
            <w:vMerge/>
            <w:shd w:val="clear" w:color="auto" w:fill="auto"/>
          </w:tcPr>
          <w:p w:rsidR="00FD3B6E" w:rsidRPr="00BE410A" w:rsidRDefault="00FD3B6E" w:rsidP="00FD3B6E">
            <w:pPr>
              <w:jc w:val="center"/>
              <w:rPr>
                <w:rFonts w:cs="Times New Roman"/>
                <w:sz w:val="20"/>
                <w:szCs w:val="20"/>
              </w:rPr>
            </w:pPr>
          </w:p>
        </w:tc>
        <w:tc>
          <w:tcPr>
            <w:tcW w:w="2127" w:type="dxa"/>
            <w:vMerge/>
            <w:shd w:val="clear" w:color="auto" w:fill="auto"/>
            <w:noWrap/>
          </w:tcPr>
          <w:p w:rsidR="00FD3B6E" w:rsidRPr="00BE410A" w:rsidRDefault="00FD3B6E"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FD3B6E" w:rsidRPr="00BE410A" w:rsidRDefault="00FD3B6E" w:rsidP="00FD3B6E">
            <w:pPr>
              <w:jc w:val="center"/>
              <w:rPr>
                <w:rFonts w:cs="Times New Roman"/>
                <w:sz w:val="20"/>
                <w:szCs w:val="20"/>
              </w:rPr>
            </w:pPr>
          </w:p>
        </w:tc>
        <w:tc>
          <w:tcPr>
            <w:tcW w:w="2550" w:type="dxa"/>
            <w:vMerge/>
            <w:shd w:val="clear" w:color="auto" w:fill="auto"/>
          </w:tcPr>
          <w:p w:rsidR="00FD3B6E" w:rsidRPr="00BE410A" w:rsidRDefault="00FD3B6E" w:rsidP="00FD3B6E">
            <w:pPr>
              <w:rPr>
                <w:rFonts w:cs="Times New Roman"/>
                <w:sz w:val="20"/>
                <w:szCs w:val="20"/>
              </w:rPr>
            </w:pPr>
          </w:p>
        </w:tc>
        <w:tc>
          <w:tcPr>
            <w:tcW w:w="1277" w:type="dxa"/>
            <w:vMerge/>
            <w:shd w:val="clear" w:color="auto" w:fill="auto"/>
          </w:tcPr>
          <w:p w:rsidR="00FD3B6E" w:rsidRPr="00BE410A" w:rsidRDefault="00FD3B6E" w:rsidP="00FD3B6E">
            <w:pPr>
              <w:jc w:val="center"/>
              <w:rPr>
                <w:rFonts w:cs="Times New Roman"/>
                <w:sz w:val="20"/>
                <w:szCs w:val="20"/>
              </w:rPr>
            </w:pPr>
          </w:p>
        </w:tc>
        <w:tc>
          <w:tcPr>
            <w:tcW w:w="1988" w:type="dxa"/>
            <w:vMerge/>
            <w:shd w:val="clear" w:color="auto" w:fill="auto"/>
          </w:tcPr>
          <w:p w:rsidR="00FD3B6E" w:rsidRPr="00BE410A" w:rsidRDefault="00FD3B6E" w:rsidP="00FD3B6E">
            <w:pPr>
              <w:rPr>
                <w:rFonts w:cs="Times New Roman"/>
                <w:sz w:val="20"/>
                <w:szCs w:val="20"/>
              </w:rPr>
            </w:pPr>
          </w:p>
        </w:tc>
        <w:tc>
          <w:tcPr>
            <w:tcW w:w="1137" w:type="dxa"/>
            <w:shd w:val="clear" w:color="auto" w:fill="auto"/>
          </w:tcPr>
          <w:p w:rsidR="00FD3B6E" w:rsidRPr="00BE410A" w:rsidRDefault="00341319" w:rsidP="00FD3B6E">
            <w:pPr>
              <w:jc w:val="center"/>
              <w:rPr>
                <w:rFonts w:cs="Times New Roman"/>
                <w:sz w:val="20"/>
                <w:szCs w:val="20"/>
              </w:rPr>
            </w:pPr>
            <w:r w:rsidRPr="00BE410A">
              <w:rPr>
                <w:rFonts w:cs="Times New Roman"/>
                <w:sz w:val="20"/>
                <w:szCs w:val="20"/>
              </w:rPr>
              <w:t>1540</w:t>
            </w:r>
          </w:p>
        </w:tc>
        <w:tc>
          <w:tcPr>
            <w:tcW w:w="590"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300</w:t>
            </w:r>
          </w:p>
        </w:tc>
        <w:tc>
          <w:tcPr>
            <w:tcW w:w="471"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100</w:t>
            </w:r>
          </w:p>
        </w:tc>
        <w:tc>
          <w:tcPr>
            <w:tcW w:w="423"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225</w:t>
            </w:r>
          </w:p>
        </w:tc>
        <w:tc>
          <w:tcPr>
            <w:tcW w:w="446"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300</w:t>
            </w:r>
          </w:p>
        </w:tc>
        <w:tc>
          <w:tcPr>
            <w:tcW w:w="480" w:type="dxa"/>
            <w:shd w:val="clear" w:color="auto" w:fill="auto"/>
          </w:tcPr>
          <w:p w:rsidR="00FD3B6E" w:rsidRPr="00BE410A" w:rsidRDefault="00FD3B6E" w:rsidP="00FD3B6E">
            <w:pPr>
              <w:jc w:val="center"/>
              <w:rPr>
                <w:rFonts w:cs="Times New Roman"/>
                <w:sz w:val="20"/>
                <w:szCs w:val="20"/>
              </w:rPr>
            </w:pPr>
            <w:r w:rsidRPr="00BE410A">
              <w:rPr>
                <w:rFonts w:cs="Times New Roman"/>
                <w:sz w:val="20"/>
                <w:szCs w:val="20"/>
              </w:rPr>
              <w:t>300</w:t>
            </w:r>
          </w:p>
        </w:tc>
        <w:tc>
          <w:tcPr>
            <w:tcW w:w="994" w:type="dxa"/>
            <w:shd w:val="clear" w:color="auto" w:fill="auto"/>
          </w:tcPr>
          <w:p w:rsidR="00FD3B6E" w:rsidRPr="00BE410A" w:rsidRDefault="00341319" w:rsidP="00FD3B6E">
            <w:pPr>
              <w:jc w:val="center"/>
              <w:rPr>
                <w:rFonts w:cs="Times New Roman"/>
                <w:sz w:val="20"/>
                <w:szCs w:val="20"/>
              </w:rPr>
            </w:pPr>
            <w:r w:rsidRPr="00BE410A">
              <w:rPr>
                <w:rFonts w:cs="Times New Roman"/>
                <w:sz w:val="20"/>
                <w:szCs w:val="20"/>
              </w:rPr>
              <w:t>300</w:t>
            </w:r>
          </w:p>
        </w:tc>
        <w:tc>
          <w:tcPr>
            <w:tcW w:w="994" w:type="dxa"/>
            <w:shd w:val="clear" w:color="auto" w:fill="auto"/>
          </w:tcPr>
          <w:p w:rsidR="00FD3B6E" w:rsidRPr="00BE410A" w:rsidRDefault="00341319" w:rsidP="00FD3B6E">
            <w:pPr>
              <w:jc w:val="center"/>
              <w:rPr>
                <w:rFonts w:cs="Times New Roman"/>
                <w:sz w:val="20"/>
                <w:szCs w:val="20"/>
              </w:rPr>
            </w:pPr>
            <w:r w:rsidRPr="00BE410A">
              <w:rPr>
                <w:rFonts w:cs="Times New Roman"/>
                <w:sz w:val="20"/>
                <w:szCs w:val="20"/>
              </w:rPr>
              <w:t>300</w:t>
            </w:r>
          </w:p>
        </w:tc>
        <w:tc>
          <w:tcPr>
            <w:tcW w:w="994" w:type="dxa"/>
            <w:shd w:val="clear" w:color="auto" w:fill="auto"/>
          </w:tcPr>
          <w:p w:rsidR="00FD3B6E" w:rsidRPr="00BE410A" w:rsidRDefault="00341319" w:rsidP="00FD3B6E">
            <w:pPr>
              <w:jc w:val="center"/>
              <w:rPr>
                <w:rFonts w:cs="Times New Roman"/>
                <w:sz w:val="20"/>
                <w:szCs w:val="20"/>
              </w:rPr>
            </w:pPr>
            <w:r w:rsidRPr="00BE410A">
              <w:rPr>
                <w:rFonts w:cs="Times New Roman"/>
                <w:sz w:val="20"/>
                <w:szCs w:val="20"/>
              </w:rPr>
              <w:t>310</w:t>
            </w:r>
          </w:p>
        </w:tc>
        <w:tc>
          <w:tcPr>
            <w:tcW w:w="1130" w:type="dxa"/>
            <w:shd w:val="clear" w:color="auto" w:fill="auto"/>
          </w:tcPr>
          <w:p w:rsidR="00FD3B6E" w:rsidRPr="00BE410A" w:rsidRDefault="00341319" w:rsidP="00FD3B6E">
            <w:pPr>
              <w:jc w:val="center"/>
              <w:rPr>
                <w:rFonts w:cs="Times New Roman"/>
                <w:sz w:val="20"/>
                <w:szCs w:val="20"/>
              </w:rPr>
            </w:pPr>
            <w:r w:rsidRPr="00BE410A">
              <w:rPr>
                <w:rFonts w:cs="Times New Roman"/>
                <w:sz w:val="20"/>
                <w:szCs w:val="20"/>
              </w:rPr>
              <w:t>310</w:t>
            </w:r>
          </w:p>
        </w:tc>
        <w:tc>
          <w:tcPr>
            <w:tcW w:w="2127" w:type="dxa"/>
            <w:vMerge/>
            <w:shd w:val="clear" w:color="auto" w:fill="auto"/>
            <w:noWrap/>
          </w:tcPr>
          <w:p w:rsidR="00FD3B6E" w:rsidRPr="00BE410A" w:rsidRDefault="00FD3B6E" w:rsidP="00FD3B6E">
            <w:pPr>
              <w:jc w:val="center"/>
              <w:rPr>
                <w:rFonts w:cs="Times New Roman"/>
                <w:sz w:val="20"/>
                <w:szCs w:val="20"/>
              </w:rPr>
            </w:pPr>
          </w:p>
        </w:tc>
      </w:tr>
      <w:tr w:rsidR="00BE410A" w:rsidRPr="00BE410A" w:rsidTr="00D7423A">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004076" w:rsidRPr="00BE410A" w:rsidRDefault="00004076" w:rsidP="00004076">
            <w:pPr>
              <w:jc w:val="center"/>
              <w:rPr>
                <w:rFonts w:cs="Times New Roman"/>
                <w:sz w:val="20"/>
                <w:szCs w:val="20"/>
              </w:rPr>
            </w:pPr>
            <w:r w:rsidRPr="00BE410A">
              <w:rPr>
                <w:rFonts w:cs="Times New Roman"/>
                <w:sz w:val="20"/>
                <w:szCs w:val="20"/>
              </w:rPr>
              <w:t>3.</w:t>
            </w:r>
          </w:p>
        </w:tc>
        <w:tc>
          <w:tcPr>
            <w:tcW w:w="2550" w:type="dxa"/>
            <w:vMerge w:val="restart"/>
            <w:shd w:val="clear" w:color="auto" w:fill="auto"/>
            <w:hideMark/>
          </w:tcPr>
          <w:p w:rsidR="00004076" w:rsidRPr="00BE410A" w:rsidRDefault="00004076" w:rsidP="00004076">
            <w:pPr>
              <w:contextualSpacing/>
              <w:rPr>
                <w:rFonts w:cs="Times New Roman"/>
                <w:sz w:val="20"/>
                <w:szCs w:val="20"/>
              </w:rPr>
            </w:pPr>
            <w:r w:rsidRPr="00BE410A">
              <w:rPr>
                <w:rFonts w:cs="Times New Roman"/>
                <w:bCs/>
                <w:sz w:val="20"/>
                <w:szCs w:val="20"/>
              </w:rPr>
              <w:t>Основное мероприятие 08.</w:t>
            </w:r>
          </w:p>
          <w:p w:rsidR="00004076" w:rsidRPr="00BE410A" w:rsidRDefault="00004076" w:rsidP="00004076">
            <w:pPr>
              <w:rPr>
                <w:rFonts w:cs="Times New Roman"/>
                <w:sz w:val="20"/>
                <w:szCs w:val="20"/>
              </w:rPr>
            </w:pPr>
            <w:r w:rsidRPr="00BE410A">
              <w:rPr>
                <w:rFonts w:cs="Times New Roman"/>
                <w:sz w:val="20"/>
                <w:szCs w:val="20"/>
              </w:rPr>
              <w:t>Стимулирование инвестиционной деятельности</w:t>
            </w:r>
          </w:p>
        </w:tc>
        <w:tc>
          <w:tcPr>
            <w:tcW w:w="1277" w:type="dxa"/>
            <w:vMerge w:val="restart"/>
            <w:shd w:val="clear" w:color="auto" w:fill="auto"/>
          </w:tcPr>
          <w:p w:rsidR="00004076" w:rsidRPr="00BE410A" w:rsidRDefault="007104A7" w:rsidP="00004076">
            <w:pPr>
              <w:jc w:val="center"/>
              <w:rPr>
                <w:rFonts w:cs="Times New Roman"/>
                <w:sz w:val="20"/>
                <w:szCs w:val="20"/>
              </w:rPr>
            </w:pPr>
            <w:r w:rsidRPr="00BE410A">
              <w:rPr>
                <w:rFonts w:cs="Times New Roman"/>
                <w:sz w:val="20"/>
                <w:szCs w:val="20"/>
              </w:rPr>
              <w:t>2023-2027 годы</w:t>
            </w:r>
          </w:p>
        </w:tc>
        <w:tc>
          <w:tcPr>
            <w:tcW w:w="1988" w:type="dxa"/>
            <w:shd w:val="clear" w:color="auto" w:fill="auto"/>
            <w:hideMark/>
          </w:tcPr>
          <w:p w:rsidR="00004076" w:rsidRPr="00BE410A" w:rsidRDefault="00004076" w:rsidP="00004076">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004076" w:rsidRPr="00BE410A" w:rsidRDefault="00004076" w:rsidP="00004076">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004076" w:rsidRPr="00BE410A" w:rsidRDefault="00004076" w:rsidP="00004076">
            <w:pPr>
              <w:jc w:val="center"/>
            </w:pPr>
            <w:r w:rsidRPr="00BE410A">
              <w:rPr>
                <w:rFonts w:cs="Times New Roman"/>
                <w:sz w:val="20"/>
                <w:szCs w:val="20"/>
              </w:rPr>
              <w:t>Х</w:t>
            </w:r>
          </w:p>
        </w:tc>
      </w:tr>
      <w:tr w:rsidR="00BE410A" w:rsidRPr="00BE410A" w:rsidTr="00D7423A">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004076" w:rsidRPr="00BE410A" w:rsidRDefault="00004076" w:rsidP="00004076">
            <w:pPr>
              <w:jc w:val="center"/>
              <w:rPr>
                <w:rFonts w:cs="Times New Roman"/>
                <w:sz w:val="20"/>
                <w:szCs w:val="20"/>
              </w:rPr>
            </w:pPr>
          </w:p>
        </w:tc>
        <w:tc>
          <w:tcPr>
            <w:tcW w:w="2550" w:type="dxa"/>
            <w:vMerge/>
            <w:shd w:val="clear" w:color="auto" w:fill="auto"/>
            <w:vAlign w:val="center"/>
          </w:tcPr>
          <w:p w:rsidR="00004076" w:rsidRPr="00BE410A" w:rsidRDefault="00004076" w:rsidP="00004076">
            <w:pPr>
              <w:rPr>
                <w:rFonts w:cs="Times New Roman"/>
                <w:sz w:val="20"/>
                <w:szCs w:val="20"/>
              </w:rPr>
            </w:pPr>
          </w:p>
        </w:tc>
        <w:tc>
          <w:tcPr>
            <w:tcW w:w="1277" w:type="dxa"/>
            <w:vMerge/>
            <w:shd w:val="clear" w:color="auto" w:fill="auto"/>
          </w:tcPr>
          <w:p w:rsidR="00004076" w:rsidRPr="00BE410A" w:rsidRDefault="00004076" w:rsidP="00004076">
            <w:pPr>
              <w:jc w:val="center"/>
              <w:rPr>
                <w:rFonts w:cs="Times New Roman"/>
                <w:sz w:val="20"/>
                <w:szCs w:val="20"/>
              </w:rPr>
            </w:pPr>
          </w:p>
        </w:tc>
        <w:tc>
          <w:tcPr>
            <w:tcW w:w="1988" w:type="dxa"/>
            <w:shd w:val="clear" w:color="auto" w:fill="auto"/>
          </w:tcPr>
          <w:p w:rsidR="00004076" w:rsidRPr="00BE410A" w:rsidRDefault="00004076" w:rsidP="00004076">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004076" w:rsidRPr="00BE410A" w:rsidRDefault="00004076" w:rsidP="00004076">
            <w:pPr>
              <w:jc w:val="center"/>
              <w:rPr>
                <w:rFonts w:cs="Times New Roman"/>
                <w:sz w:val="20"/>
                <w:szCs w:val="20"/>
              </w:rPr>
            </w:pPr>
          </w:p>
        </w:tc>
        <w:tc>
          <w:tcPr>
            <w:tcW w:w="2127" w:type="dxa"/>
            <w:vMerge/>
            <w:shd w:val="clear" w:color="auto" w:fill="auto"/>
            <w:noWrap/>
          </w:tcPr>
          <w:p w:rsidR="00004076" w:rsidRPr="00BE410A" w:rsidRDefault="00004076" w:rsidP="00004076">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004076" w:rsidRPr="00BE410A" w:rsidRDefault="00004076" w:rsidP="00FD3B6E">
            <w:pPr>
              <w:jc w:val="center"/>
              <w:rPr>
                <w:rFonts w:cs="Times New Roman"/>
                <w:sz w:val="20"/>
                <w:szCs w:val="20"/>
              </w:rPr>
            </w:pPr>
            <w:r w:rsidRPr="00BE410A">
              <w:rPr>
                <w:rFonts w:cs="Times New Roman"/>
                <w:sz w:val="20"/>
                <w:szCs w:val="20"/>
              </w:rPr>
              <w:t>3.1</w:t>
            </w:r>
          </w:p>
        </w:tc>
        <w:tc>
          <w:tcPr>
            <w:tcW w:w="2550" w:type="dxa"/>
            <w:vMerge w:val="restart"/>
            <w:shd w:val="clear" w:color="auto" w:fill="auto"/>
            <w:hideMark/>
          </w:tcPr>
          <w:p w:rsidR="00004076" w:rsidRPr="00BE410A" w:rsidRDefault="00004076" w:rsidP="00FD3B6E">
            <w:pPr>
              <w:pStyle w:val="ConsPlusNormal"/>
              <w:rPr>
                <w:rFonts w:ascii="Times New Roman" w:hAnsi="Times New Roman" w:cs="Times New Roman"/>
                <w:sz w:val="20"/>
              </w:rPr>
            </w:pPr>
            <w:r w:rsidRPr="00BE410A">
              <w:rPr>
                <w:rFonts w:ascii="Times New Roman" w:hAnsi="Times New Roman" w:cs="Times New Roman"/>
                <w:sz w:val="20"/>
              </w:rPr>
              <w:t xml:space="preserve">Мероприятие 08.01. Поддержка и </w:t>
            </w:r>
            <w:proofErr w:type="gramStart"/>
            <w:r w:rsidRPr="00BE410A">
              <w:rPr>
                <w:rFonts w:ascii="Times New Roman" w:hAnsi="Times New Roman" w:cs="Times New Roman"/>
                <w:sz w:val="20"/>
              </w:rPr>
              <w:t>стимулирование  инвестиционной</w:t>
            </w:r>
            <w:proofErr w:type="gramEnd"/>
            <w:r w:rsidRPr="00BE410A">
              <w:rPr>
                <w:rFonts w:ascii="Times New Roman" w:hAnsi="Times New Roman" w:cs="Times New Roman"/>
                <w:sz w:val="20"/>
              </w:rPr>
              <w:t xml:space="preserve"> деятельности на территории городских округов Московской области</w:t>
            </w:r>
          </w:p>
        </w:tc>
        <w:tc>
          <w:tcPr>
            <w:tcW w:w="1277" w:type="dxa"/>
            <w:vMerge w:val="restart"/>
            <w:shd w:val="clear" w:color="auto" w:fill="auto"/>
          </w:tcPr>
          <w:p w:rsidR="00004076" w:rsidRPr="00BE410A" w:rsidRDefault="007104A7" w:rsidP="00FD3B6E">
            <w:pPr>
              <w:jc w:val="center"/>
              <w:rPr>
                <w:rFonts w:cs="Times New Roman"/>
                <w:sz w:val="20"/>
                <w:szCs w:val="20"/>
              </w:rPr>
            </w:pPr>
            <w:r w:rsidRPr="00BE410A">
              <w:rPr>
                <w:rFonts w:cs="Times New Roman"/>
                <w:sz w:val="20"/>
                <w:szCs w:val="20"/>
              </w:rPr>
              <w:t>2023-2027 годы</w:t>
            </w:r>
          </w:p>
        </w:tc>
        <w:tc>
          <w:tcPr>
            <w:tcW w:w="1988" w:type="dxa"/>
            <w:shd w:val="clear" w:color="auto" w:fill="auto"/>
            <w:hideMark/>
          </w:tcPr>
          <w:p w:rsidR="00004076" w:rsidRPr="00BE410A" w:rsidRDefault="00004076" w:rsidP="00FD3B6E">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004076" w:rsidRPr="00BE410A" w:rsidRDefault="00004076" w:rsidP="00004076">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004076" w:rsidRPr="00BE410A" w:rsidRDefault="00004076" w:rsidP="00004076">
            <w:pPr>
              <w:rPr>
                <w:rFonts w:cs="Times New Roman"/>
                <w:sz w:val="20"/>
                <w:szCs w:val="20"/>
              </w:rPr>
            </w:pPr>
            <w:r w:rsidRPr="00BE410A">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D7423A">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004076" w:rsidRPr="00BE410A" w:rsidRDefault="00004076" w:rsidP="00FD3B6E">
            <w:pPr>
              <w:jc w:val="center"/>
              <w:rPr>
                <w:rFonts w:cs="Times New Roman"/>
                <w:sz w:val="20"/>
                <w:szCs w:val="20"/>
              </w:rPr>
            </w:pPr>
          </w:p>
        </w:tc>
        <w:tc>
          <w:tcPr>
            <w:tcW w:w="2550" w:type="dxa"/>
            <w:vMerge/>
            <w:shd w:val="clear" w:color="auto" w:fill="auto"/>
            <w:vAlign w:val="center"/>
          </w:tcPr>
          <w:p w:rsidR="00004076" w:rsidRPr="00BE410A" w:rsidRDefault="00004076" w:rsidP="00FD3B6E">
            <w:pPr>
              <w:rPr>
                <w:rFonts w:cs="Times New Roman"/>
                <w:sz w:val="20"/>
                <w:szCs w:val="20"/>
              </w:rPr>
            </w:pPr>
          </w:p>
        </w:tc>
        <w:tc>
          <w:tcPr>
            <w:tcW w:w="1277" w:type="dxa"/>
            <w:vMerge/>
            <w:shd w:val="clear" w:color="auto" w:fill="auto"/>
          </w:tcPr>
          <w:p w:rsidR="00004076" w:rsidRPr="00BE410A" w:rsidRDefault="00004076" w:rsidP="00FD3B6E">
            <w:pPr>
              <w:jc w:val="center"/>
              <w:rPr>
                <w:rFonts w:cs="Times New Roman"/>
                <w:sz w:val="20"/>
                <w:szCs w:val="20"/>
              </w:rPr>
            </w:pPr>
          </w:p>
        </w:tc>
        <w:tc>
          <w:tcPr>
            <w:tcW w:w="1988" w:type="dxa"/>
            <w:shd w:val="clear" w:color="auto" w:fill="auto"/>
          </w:tcPr>
          <w:p w:rsidR="00004076" w:rsidRPr="00BE410A" w:rsidRDefault="00004076" w:rsidP="00FD3B6E">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004076" w:rsidRPr="00BE410A" w:rsidRDefault="00004076" w:rsidP="00FD3B6E">
            <w:pPr>
              <w:jc w:val="center"/>
              <w:rPr>
                <w:rFonts w:cs="Times New Roman"/>
                <w:sz w:val="20"/>
                <w:szCs w:val="20"/>
              </w:rPr>
            </w:pPr>
          </w:p>
        </w:tc>
        <w:tc>
          <w:tcPr>
            <w:tcW w:w="2127" w:type="dxa"/>
            <w:vMerge/>
            <w:shd w:val="clear" w:color="auto" w:fill="auto"/>
            <w:noWrap/>
          </w:tcPr>
          <w:p w:rsidR="00004076" w:rsidRPr="00BE410A" w:rsidRDefault="00004076" w:rsidP="00004076">
            <w:pP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val="restart"/>
            <w:shd w:val="clear" w:color="auto" w:fill="auto"/>
          </w:tcPr>
          <w:p w:rsidR="00004076" w:rsidRPr="00BE410A" w:rsidRDefault="00004076" w:rsidP="00FD3B6E">
            <w:pPr>
              <w:pStyle w:val="ConsPlusNormal"/>
              <w:rPr>
                <w:rFonts w:ascii="Times New Roman" w:hAnsi="Times New Roman" w:cs="Times New Roman"/>
                <w:sz w:val="20"/>
              </w:rPr>
            </w:pPr>
            <w:r w:rsidRPr="00BE410A">
              <w:rPr>
                <w:rFonts w:ascii="Times New Roman" w:hAnsi="Times New Roman" w:cs="Times New Roman"/>
                <w:sz w:val="20"/>
              </w:rPr>
              <w:t>Объем инвестиций, привлеченных в основной капитал (без учета бюджетных инвестиций), на душу населения, тыс.рублей</w:t>
            </w:r>
          </w:p>
        </w:tc>
        <w:tc>
          <w:tcPr>
            <w:tcW w:w="1277"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Х</w:t>
            </w:r>
          </w:p>
        </w:tc>
        <w:tc>
          <w:tcPr>
            <w:tcW w:w="1988"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Х</w:t>
            </w:r>
          </w:p>
        </w:tc>
        <w:tc>
          <w:tcPr>
            <w:tcW w:w="1137"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Всего</w:t>
            </w:r>
          </w:p>
        </w:tc>
        <w:tc>
          <w:tcPr>
            <w:tcW w:w="590"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Итого 2023 год</w:t>
            </w:r>
          </w:p>
        </w:tc>
        <w:tc>
          <w:tcPr>
            <w:tcW w:w="1820" w:type="dxa"/>
            <w:gridSpan w:val="4"/>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В том числе по кварталам:</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2024 год</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2025 год</w:t>
            </w:r>
          </w:p>
        </w:tc>
        <w:tc>
          <w:tcPr>
            <w:tcW w:w="994"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2026 год</w:t>
            </w:r>
          </w:p>
        </w:tc>
        <w:tc>
          <w:tcPr>
            <w:tcW w:w="1130" w:type="dxa"/>
            <w:vMerge w:val="restart"/>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2027 год</w:t>
            </w:r>
          </w:p>
        </w:tc>
        <w:tc>
          <w:tcPr>
            <w:tcW w:w="2127" w:type="dxa"/>
            <w:vMerge w:val="restart"/>
            <w:shd w:val="clear" w:color="auto" w:fill="auto"/>
            <w:noWrap/>
          </w:tcPr>
          <w:p w:rsidR="00004076" w:rsidRPr="00BE410A" w:rsidRDefault="00004076" w:rsidP="00FD3B6E">
            <w:pPr>
              <w:jc w:val="center"/>
              <w:rPr>
                <w:rFonts w:cs="Times New Roman"/>
                <w:sz w:val="20"/>
                <w:szCs w:val="20"/>
              </w:rPr>
            </w:pPr>
            <w:r w:rsidRPr="00BE410A">
              <w:rPr>
                <w:rFonts w:cs="Times New Roman"/>
                <w:sz w:val="20"/>
                <w:szCs w:val="20"/>
              </w:rPr>
              <w:t>Х</w:t>
            </w: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shd w:val="clear" w:color="auto" w:fill="auto"/>
          </w:tcPr>
          <w:p w:rsidR="00004076" w:rsidRPr="00BE410A" w:rsidRDefault="00004076" w:rsidP="00FD3B6E">
            <w:pPr>
              <w:rPr>
                <w:rFonts w:cs="Times New Roman"/>
                <w:sz w:val="20"/>
                <w:szCs w:val="20"/>
              </w:rPr>
            </w:pPr>
          </w:p>
        </w:tc>
        <w:tc>
          <w:tcPr>
            <w:tcW w:w="1277" w:type="dxa"/>
            <w:vMerge/>
            <w:shd w:val="clear" w:color="auto" w:fill="auto"/>
          </w:tcPr>
          <w:p w:rsidR="00004076" w:rsidRPr="00BE410A" w:rsidRDefault="00004076" w:rsidP="00FD3B6E">
            <w:pPr>
              <w:jc w:val="center"/>
              <w:rPr>
                <w:rFonts w:cs="Times New Roman"/>
                <w:sz w:val="20"/>
                <w:szCs w:val="20"/>
              </w:rPr>
            </w:pPr>
          </w:p>
        </w:tc>
        <w:tc>
          <w:tcPr>
            <w:tcW w:w="1988" w:type="dxa"/>
            <w:vMerge/>
            <w:shd w:val="clear" w:color="auto" w:fill="auto"/>
          </w:tcPr>
          <w:p w:rsidR="00004076" w:rsidRPr="00BE410A" w:rsidRDefault="00004076" w:rsidP="00FD3B6E">
            <w:pPr>
              <w:rPr>
                <w:rFonts w:cs="Times New Roman"/>
                <w:sz w:val="20"/>
                <w:szCs w:val="20"/>
              </w:rPr>
            </w:pPr>
          </w:p>
        </w:tc>
        <w:tc>
          <w:tcPr>
            <w:tcW w:w="1137" w:type="dxa"/>
            <w:vMerge/>
            <w:shd w:val="clear" w:color="auto" w:fill="auto"/>
          </w:tcPr>
          <w:p w:rsidR="00004076" w:rsidRPr="00BE410A" w:rsidRDefault="00004076" w:rsidP="00FD3B6E">
            <w:pPr>
              <w:jc w:val="center"/>
              <w:rPr>
                <w:rFonts w:cs="Times New Roman"/>
                <w:sz w:val="20"/>
                <w:szCs w:val="20"/>
              </w:rPr>
            </w:pPr>
          </w:p>
        </w:tc>
        <w:tc>
          <w:tcPr>
            <w:tcW w:w="590" w:type="dxa"/>
            <w:vMerge/>
            <w:shd w:val="clear" w:color="auto" w:fill="auto"/>
          </w:tcPr>
          <w:p w:rsidR="00004076" w:rsidRPr="00BE410A" w:rsidRDefault="00004076" w:rsidP="00FD3B6E">
            <w:pPr>
              <w:jc w:val="center"/>
              <w:rPr>
                <w:rFonts w:cs="Times New Roman"/>
                <w:sz w:val="20"/>
                <w:szCs w:val="20"/>
              </w:rPr>
            </w:pPr>
          </w:p>
        </w:tc>
        <w:tc>
          <w:tcPr>
            <w:tcW w:w="471"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w:t>
            </w:r>
          </w:p>
        </w:tc>
        <w:tc>
          <w:tcPr>
            <w:tcW w:w="423"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II</w:t>
            </w:r>
          </w:p>
        </w:tc>
        <w:tc>
          <w:tcPr>
            <w:tcW w:w="446"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III</w:t>
            </w:r>
          </w:p>
        </w:tc>
        <w:tc>
          <w:tcPr>
            <w:tcW w:w="48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I</w:t>
            </w:r>
            <w:r w:rsidRPr="00BE410A">
              <w:rPr>
                <w:rFonts w:cs="Times New Roman"/>
                <w:sz w:val="20"/>
                <w:szCs w:val="20"/>
                <w:lang w:val="en-US"/>
              </w:rPr>
              <w:t>V</w:t>
            </w:r>
          </w:p>
        </w:tc>
        <w:tc>
          <w:tcPr>
            <w:tcW w:w="994" w:type="dxa"/>
            <w:vMerge/>
            <w:shd w:val="clear" w:color="auto" w:fill="auto"/>
          </w:tcPr>
          <w:p w:rsidR="00004076" w:rsidRPr="00BE410A" w:rsidRDefault="00004076" w:rsidP="00FD3B6E">
            <w:pPr>
              <w:jc w:val="center"/>
              <w:rPr>
                <w:rFonts w:cs="Times New Roman"/>
                <w:sz w:val="20"/>
                <w:szCs w:val="20"/>
              </w:rPr>
            </w:pPr>
          </w:p>
        </w:tc>
        <w:tc>
          <w:tcPr>
            <w:tcW w:w="994" w:type="dxa"/>
            <w:vMerge/>
            <w:shd w:val="clear" w:color="auto" w:fill="auto"/>
          </w:tcPr>
          <w:p w:rsidR="00004076" w:rsidRPr="00BE410A" w:rsidRDefault="00004076" w:rsidP="00FD3B6E">
            <w:pPr>
              <w:jc w:val="center"/>
              <w:rPr>
                <w:rFonts w:cs="Times New Roman"/>
                <w:sz w:val="20"/>
                <w:szCs w:val="20"/>
              </w:rPr>
            </w:pPr>
          </w:p>
        </w:tc>
        <w:tc>
          <w:tcPr>
            <w:tcW w:w="994" w:type="dxa"/>
            <w:vMerge/>
            <w:shd w:val="clear" w:color="auto" w:fill="auto"/>
          </w:tcPr>
          <w:p w:rsidR="00004076" w:rsidRPr="00BE410A" w:rsidRDefault="00004076" w:rsidP="00FD3B6E">
            <w:pPr>
              <w:jc w:val="center"/>
              <w:rPr>
                <w:rFonts w:cs="Times New Roman"/>
                <w:sz w:val="20"/>
                <w:szCs w:val="20"/>
              </w:rPr>
            </w:pPr>
          </w:p>
        </w:tc>
        <w:tc>
          <w:tcPr>
            <w:tcW w:w="1130" w:type="dxa"/>
            <w:vMerge/>
            <w:shd w:val="clear" w:color="auto" w:fill="auto"/>
          </w:tcPr>
          <w:p w:rsidR="00004076" w:rsidRPr="00BE410A" w:rsidRDefault="00004076" w:rsidP="00FD3B6E">
            <w:pPr>
              <w:jc w:val="center"/>
              <w:rPr>
                <w:rFonts w:cs="Times New Roman"/>
                <w:sz w:val="20"/>
                <w:szCs w:val="20"/>
              </w:rPr>
            </w:pPr>
          </w:p>
        </w:tc>
        <w:tc>
          <w:tcPr>
            <w:tcW w:w="2127" w:type="dxa"/>
            <w:vMerge/>
            <w:shd w:val="clear" w:color="auto" w:fill="auto"/>
            <w:noWrap/>
          </w:tcPr>
          <w:p w:rsidR="00004076" w:rsidRPr="00BE410A" w:rsidRDefault="00004076"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004076" w:rsidRPr="00BE410A" w:rsidRDefault="00004076" w:rsidP="00FD3B6E">
            <w:pPr>
              <w:jc w:val="center"/>
              <w:rPr>
                <w:rFonts w:cs="Times New Roman"/>
                <w:sz w:val="20"/>
                <w:szCs w:val="20"/>
              </w:rPr>
            </w:pPr>
          </w:p>
        </w:tc>
        <w:tc>
          <w:tcPr>
            <w:tcW w:w="2550" w:type="dxa"/>
            <w:vMerge/>
            <w:shd w:val="clear" w:color="auto" w:fill="auto"/>
          </w:tcPr>
          <w:p w:rsidR="00004076" w:rsidRPr="00BE410A" w:rsidRDefault="00004076" w:rsidP="00FD3B6E">
            <w:pPr>
              <w:rPr>
                <w:rFonts w:cs="Times New Roman"/>
                <w:sz w:val="20"/>
                <w:szCs w:val="20"/>
              </w:rPr>
            </w:pPr>
          </w:p>
        </w:tc>
        <w:tc>
          <w:tcPr>
            <w:tcW w:w="1277" w:type="dxa"/>
            <w:vMerge/>
            <w:shd w:val="clear" w:color="auto" w:fill="auto"/>
          </w:tcPr>
          <w:p w:rsidR="00004076" w:rsidRPr="00BE410A" w:rsidRDefault="00004076" w:rsidP="00FD3B6E">
            <w:pPr>
              <w:jc w:val="center"/>
              <w:rPr>
                <w:rFonts w:cs="Times New Roman"/>
                <w:sz w:val="20"/>
                <w:szCs w:val="20"/>
              </w:rPr>
            </w:pPr>
          </w:p>
        </w:tc>
        <w:tc>
          <w:tcPr>
            <w:tcW w:w="1988" w:type="dxa"/>
            <w:vMerge/>
            <w:shd w:val="clear" w:color="auto" w:fill="auto"/>
          </w:tcPr>
          <w:p w:rsidR="00004076" w:rsidRPr="00BE410A" w:rsidRDefault="00004076" w:rsidP="00FD3B6E">
            <w:pPr>
              <w:rPr>
                <w:rFonts w:cs="Times New Roman"/>
                <w:sz w:val="20"/>
                <w:szCs w:val="20"/>
              </w:rPr>
            </w:pPr>
          </w:p>
        </w:tc>
        <w:tc>
          <w:tcPr>
            <w:tcW w:w="1137" w:type="dxa"/>
            <w:shd w:val="clear" w:color="auto" w:fill="auto"/>
          </w:tcPr>
          <w:p w:rsidR="00004076" w:rsidRPr="00BE410A" w:rsidRDefault="00341319" w:rsidP="00FD3B6E">
            <w:pPr>
              <w:jc w:val="center"/>
              <w:rPr>
                <w:rFonts w:cs="Times New Roman"/>
                <w:sz w:val="20"/>
                <w:szCs w:val="20"/>
              </w:rPr>
            </w:pPr>
            <w:r w:rsidRPr="00BE410A">
              <w:rPr>
                <w:rFonts w:cs="Times New Roman"/>
                <w:sz w:val="20"/>
                <w:szCs w:val="20"/>
              </w:rPr>
              <w:t>144,13</w:t>
            </w:r>
          </w:p>
        </w:tc>
        <w:tc>
          <w:tcPr>
            <w:tcW w:w="590" w:type="dxa"/>
            <w:shd w:val="clear" w:color="auto" w:fill="auto"/>
          </w:tcPr>
          <w:p w:rsidR="00004076" w:rsidRPr="00BE410A" w:rsidRDefault="00004076" w:rsidP="00FD3B6E">
            <w:pPr>
              <w:jc w:val="center"/>
              <w:rPr>
                <w:rFonts w:cs="Times New Roman"/>
                <w:sz w:val="18"/>
                <w:szCs w:val="20"/>
              </w:rPr>
            </w:pPr>
            <w:r w:rsidRPr="00BE410A">
              <w:rPr>
                <w:rFonts w:cs="Times New Roman"/>
                <w:sz w:val="20"/>
                <w:szCs w:val="20"/>
              </w:rPr>
              <w:t>33,35</w:t>
            </w:r>
          </w:p>
        </w:tc>
        <w:tc>
          <w:tcPr>
            <w:tcW w:w="471" w:type="dxa"/>
            <w:shd w:val="clear" w:color="auto" w:fill="auto"/>
          </w:tcPr>
          <w:p w:rsidR="00004076" w:rsidRPr="00BE410A" w:rsidRDefault="00004076" w:rsidP="00FD3B6E">
            <w:pPr>
              <w:jc w:val="center"/>
              <w:rPr>
                <w:rFonts w:cs="Times New Roman"/>
                <w:sz w:val="18"/>
                <w:szCs w:val="20"/>
              </w:rPr>
            </w:pPr>
            <w:r w:rsidRPr="00BE410A">
              <w:rPr>
                <w:rFonts w:cs="Times New Roman"/>
                <w:sz w:val="18"/>
                <w:szCs w:val="20"/>
              </w:rPr>
              <w:t>20,5</w:t>
            </w:r>
          </w:p>
        </w:tc>
        <w:tc>
          <w:tcPr>
            <w:tcW w:w="423" w:type="dxa"/>
            <w:shd w:val="clear" w:color="auto" w:fill="auto"/>
          </w:tcPr>
          <w:p w:rsidR="00004076" w:rsidRPr="00BE410A" w:rsidRDefault="00004076" w:rsidP="00FD3B6E">
            <w:pPr>
              <w:jc w:val="center"/>
              <w:rPr>
                <w:rFonts w:cs="Times New Roman"/>
                <w:sz w:val="18"/>
                <w:szCs w:val="20"/>
              </w:rPr>
            </w:pPr>
            <w:r w:rsidRPr="00BE410A">
              <w:rPr>
                <w:rFonts w:cs="Times New Roman"/>
                <w:sz w:val="18"/>
                <w:szCs w:val="20"/>
              </w:rPr>
              <w:t>27,6</w:t>
            </w:r>
          </w:p>
        </w:tc>
        <w:tc>
          <w:tcPr>
            <w:tcW w:w="446" w:type="dxa"/>
            <w:shd w:val="clear" w:color="auto" w:fill="auto"/>
          </w:tcPr>
          <w:p w:rsidR="00004076" w:rsidRPr="00BE410A" w:rsidRDefault="00004076" w:rsidP="00FD3B6E">
            <w:pPr>
              <w:jc w:val="center"/>
              <w:rPr>
                <w:rFonts w:cs="Times New Roman"/>
                <w:sz w:val="18"/>
                <w:szCs w:val="20"/>
              </w:rPr>
            </w:pPr>
            <w:r w:rsidRPr="00BE410A">
              <w:rPr>
                <w:rFonts w:cs="Times New Roman"/>
                <w:sz w:val="18"/>
                <w:szCs w:val="20"/>
              </w:rPr>
              <w:t>30,5</w:t>
            </w:r>
          </w:p>
        </w:tc>
        <w:tc>
          <w:tcPr>
            <w:tcW w:w="480" w:type="dxa"/>
            <w:shd w:val="clear" w:color="auto" w:fill="auto"/>
          </w:tcPr>
          <w:p w:rsidR="00004076" w:rsidRPr="00BE410A" w:rsidRDefault="00004076" w:rsidP="00FD3B6E">
            <w:pPr>
              <w:jc w:val="center"/>
              <w:rPr>
                <w:rFonts w:cs="Times New Roman"/>
                <w:sz w:val="18"/>
                <w:szCs w:val="20"/>
              </w:rPr>
            </w:pPr>
            <w:r w:rsidRPr="00BE410A">
              <w:rPr>
                <w:rFonts w:cs="Times New Roman"/>
                <w:sz w:val="18"/>
                <w:szCs w:val="20"/>
              </w:rPr>
              <w:t>33,35</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25,08</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25,3</w:t>
            </w:r>
          </w:p>
        </w:tc>
        <w:tc>
          <w:tcPr>
            <w:tcW w:w="994"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30,2</w:t>
            </w:r>
          </w:p>
        </w:tc>
        <w:tc>
          <w:tcPr>
            <w:tcW w:w="1130" w:type="dxa"/>
            <w:shd w:val="clear" w:color="auto" w:fill="auto"/>
          </w:tcPr>
          <w:p w:rsidR="00004076" w:rsidRPr="00BE410A" w:rsidRDefault="00004076" w:rsidP="00FD3B6E">
            <w:pPr>
              <w:jc w:val="center"/>
              <w:rPr>
                <w:rFonts w:cs="Times New Roman"/>
                <w:sz w:val="20"/>
                <w:szCs w:val="20"/>
              </w:rPr>
            </w:pPr>
            <w:r w:rsidRPr="00BE410A">
              <w:rPr>
                <w:rFonts w:cs="Times New Roman"/>
                <w:sz w:val="20"/>
                <w:szCs w:val="20"/>
              </w:rPr>
              <w:t>30,2</w:t>
            </w:r>
          </w:p>
        </w:tc>
        <w:tc>
          <w:tcPr>
            <w:tcW w:w="2127" w:type="dxa"/>
            <w:vMerge/>
            <w:shd w:val="clear" w:color="auto" w:fill="auto"/>
            <w:noWrap/>
          </w:tcPr>
          <w:p w:rsidR="00004076" w:rsidRPr="00BE410A" w:rsidRDefault="00004076" w:rsidP="00FD3B6E">
            <w:pPr>
              <w:jc w:val="center"/>
              <w:rPr>
                <w:rFonts w:cs="Times New Roman"/>
                <w:sz w:val="20"/>
                <w:szCs w:val="20"/>
              </w:rPr>
            </w:pPr>
          </w:p>
        </w:tc>
      </w:tr>
      <w:tr w:rsidR="00BE410A" w:rsidRPr="00BE410A" w:rsidTr="00004076">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004076" w:rsidRPr="00BE410A" w:rsidRDefault="00004076" w:rsidP="00D7423A">
            <w:pPr>
              <w:jc w:val="center"/>
              <w:rPr>
                <w:rFonts w:cs="Times New Roman"/>
                <w:sz w:val="20"/>
                <w:szCs w:val="20"/>
              </w:rPr>
            </w:pPr>
          </w:p>
        </w:tc>
        <w:tc>
          <w:tcPr>
            <w:tcW w:w="2550" w:type="dxa"/>
            <w:vMerge w:val="restart"/>
            <w:shd w:val="clear" w:color="auto" w:fill="auto"/>
          </w:tcPr>
          <w:p w:rsidR="00004076" w:rsidRPr="00BE410A" w:rsidRDefault="00004076" w:rsidP="00D7423A">
            <w:pPr>
              <w:rPr>
                <w:rFonts w:cs="Times New Roman"/>
                <w:sz w:val="20"/>
                <w:szCs w:val="20"/>
              </w:rPr>
            </w:pPr>
            <w:r w:rsidRPr="00BE410A">
              <w:rPr>
                <w:rFonts w:cs="Times New Roman"/>
                <w:sz w:val="20"/>
                <w:szCs w:val="20"/>
              </w:rPr>
              <w:t>Всего по подпрограмме</w:t>
            </w:r>
          </w:p>
        </w:tc>
        <w:tc>
          <w:tcPr>
            <w:tcW w:w="1277" w:type="dxa"/>
            <w:vMerge w:val="restart"/>
            <w:shd w:val="clear" w:color="auto" w:fill="auto"/>
          </w:tcPr>
          <w:p w:rsidR="00004076" w:rsidRPr="00BE410A" w:rsidRDefault="00004076" w:rsidP="00D7423A">
            <w:pPr>
              <w:jc w:val="center"/>
              <w:rPr>
                <w:rFonts w:cs="Times New Roman"/>
                <w:sz w:val="20"/>
                <w:szCs w:val="20"/>
              </w:rPr>
            </w:pPr>
            <w:r w:rsidRPr="00BE410A">
              <w:rPr>
                <w:rFonts w:cs="Times New Roman"/>
                <w:sz w:val="20"/>
                <w:szCs w:val="20"/>
              </w:rPr>
              <w:t>Х</w:t>
            </w:r>
          </w:p>
        </w:tc>
        <w:tc>
          <w:tcPr>
            <w:tcW w:w="1988" w:type="dxa"/>
            <w:shd w:val="clear" w:color="auto" w:fill="auto"/>
            <w:hideMark/>
          </w:tcPr>
          <w:p w:rsidR="00004076" w:rsidRPr="00BE410A" w:rsidRDefault="00004076" w:rsidP="00D7423A">
            <w:pPr>
              <w:rPr>
                <w:rFonts w:cs="Times New Roman"/>
                <w:sz w:val="20"/>
                <w:szCs w:val="20"/>
              </w:rPr>
            </w:pPr>
            <w:r w:rsidRPr="00BE410A">
              <w:rPr>
                <w:rFonts w:cs="Times New Roman"/>
                <w:sz w:val="20"/>
                <w:szCs w:val="20"/>
              </w:rPr>
              <w:t>Итого:</w:t>
            </w:r>
          </w:p>
        </w:tc>
        <w:tc>
          <w:tcPr>
            <w:tcW w:w="7659" w:type="dxa"/>
            <w:gridSpan w:val="10"/>
            <w:vMerge w:val="restart"/>
            <w:shd w:val="clear" w:color="auto" w:fill="auto"/>
          </w:tcPr>
          <w:p w:rsidR="00004076" w:rsidRPr="00BE410A" w:rsidRDefault="00004076" w:rsidP="00D7423A">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004076" w:rsidRPr="00BE410A" w:rsidRDefault="00004076" w:rsidP="00D7423A">
            <w:pPr>
              <w:jc w:val="center"/>
            </w:pPr>
            <w:r w:rsidRPr="00BE410A">
              <w:rPr>
                <w:rFonts w:cs="Times New Roman"/>
                <w:sz w:val="20"/>
                <w:szCs w:val="20"/>
              </w:rPr>
              <w:t>Х</w:t>
            </w:r>
          </w:p>
        </w:tc>
      </w:tr>
      <w:tr w:rsidR="00BE410A" w:rsidRPr="00BE410A" w:rsidTr="00D7423A">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004076" w:rsidRPr="00BE410A" w:rsidRDefault="00004076" w:rsidP="00D7423A">
            <w:pPr>
              <w:jc w:val="center"/>
              <w:rPr>
                <w:rFonts w:cs="Times New Roman"/>
                <w:sz w:val="20"/>
                <w:szCs w:val="20"/>
              </w:rPr>
            </w:pPr>
          </w:p>
        </w:tc>
        <w:tc>
          <w:tcPr>
            <w:tcW w:w="2550" w:type="dxa"/>
            <w:vMerge/>
            <w:shd w:val="clear" w:color="auto" w:fill="auto"/>
            <w:vAlign w:val="center"/>
          </w:tcPr>
          <w:p w:rsidR="00004076" w:rsidRPr="00BE410A" w:rsidRDefault="00004076" w:rsidP="00D7423A">
            <w:pPr>
              <w:rPr>
                <w:rFonts w:cs="Times New Roman"/>
                <w:sz w:val="20"/>
                <w:szCs w:val="20"/>
              </w:rPr>
            </w:pPr>
          </w:p>
        </w:tc>
        <w:tc>
          <w:tcPr>
            <w:tcW w:w="1277" w:type="dxa"/>
            <w:vMerge/>
            <w:shd w:val="clear" w:color="auto" w:fill="auto"/>
          </w:tcPr>
          <w:p w:rsidR="00004076" w:rsidRPr="00BE410A" w:rsidRDefault="00004076" w:rsidP="00D7423A">
            <w:pPr>
              <w:jc w:val="center"/>
              <w:rPr>
                <w:rFonts w:cs="Times New Roman"/>
                <w:sz w:val="20"/>
                <w:szCs w:val="20"/>
              </w:rPr>
            </w:pPr>
          </w:p>
        </w:tc>
        <w:tc>
          <w:tcPr>
            <w:tcW w:w="1988" w:type="dxa"/>
            <w:shd w:val="clear" w:color="auto" w:fill="auto"/>
          </w:tcPr>
          <w:p w:rsidR="00004076" w:rsidRPr="00BE410A" w:rsidRDefault="00004076" w:rsidP="00D7423A">
            <w:pPr>
              <w:rPr>
                <w:rFonts w:cs="Times New Roman"/>
                <w:sz w:val="20"/>
                <w:szCs w:val="20"/>
              </w:rPr>
            </w:pPr>
            <w:r w:rsidRPr="00BE410A">
              <w:rPr>
                <w:rFonts w:cs="Times New Roman"/>
                <w:sz w:val="20"/>
              </w:rPr>
              <w:t>Средства бюджета городского округа Электросталь Московской области</w:t>
            </w:r>
          </w:p>
        </w:tc>
        <w:tc>
          <w:tcPr>
            <w:tcW w:w="7659" w:type="dxa"/>
            <w:gridSpan w:val="10"/>
            <w:vMerge/>
            <w:shd w:val="clear" w:color="auto" w:fill="auto"/>
          </w:tcPr>
          <w:p w:rsidR="00004076" w:rsidRPr="00BE410A" w:rsidRDefault="00004076" w:rsidP="00D7423A">
            <w:pPr>
              <w:jc w:val="center"/>
              <w:rPr>
                <w:rFonts w:cs="Times New Roman"/>
                <w:sz w:val="20"/>
                <w:szCs w:val="20"/>
              </w:rPr>
            </w:pPr>
          </w:p>
        </w:tc>
        <w:tc>
          <w:tcPr>
            <w:tcW w:w="2127" w:type="dxa"/>
            <w:vMerge/>
            <w:shd w:val="clear" w:color="auto" w:fill="auto"/>
            <w:noWrap/>
          </w:tcPr>
          <w:p w:rsidR="00004076" w:rsidRPr="00BE410A" w:rsidRDefault="00004076" w:rsidP="00D7423A">
            <w:pPr>
              <w:jc w:val="center"/>
              <w:rPr>
                <w:rFonts w:cs="Times New Roman"/>
                <w:sz w:val="20"/>
                <w:szCs w:val="20"/>
              </w:rPr>
            </w:pPr>
          </w:p>
        </w:tc>
      </w:tr>
    </w:tbl>
    <w:p w:rsidR="00F13230" w:rsidRPr="00BE410A" w:rsidRDefault="00F13230">
      <w:pPr>
        <w:spacing w:after="200" w:line="276" w:lineRule="auto"/>
        <w:rPr>
          <w:rFonts w:eastAsia="Times New Roman" w:cs="Times New Roman"/>
          <w:sz w:val="24"/>
          <w:szCs w:val="24"/>
          <w:lang w:eastAsia="ru-RU"/>
        </w:rPr>
      </w:pPr>
      <w:r w:rsidRPr="00BE410A">
        <w:rPr>
          <w:rFonts w:cs="Times New Roman"/>
          <w:sz w:val="24"/>
          <w:szCs w:val="24"/>
        </w:rPr>
        <w:br w:type="page"/>
      </w:r>
    </w:p>
    <w:p w:rsidR="00D1672C" w:rsidRPr="00BE410A" w:rsidRDefault="00F13230"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lastRenderedPageBreak/>
        <w:t>5</w:t>
      </w:r>
      <w:r w:rsidR="00D1672C" w:rsidRPr="00BE410A">
        <w:rPr>
          <w:rFonts w:ascii="Times New Roman" w:hAnsi="Times New Roman" w:cs="Times New Roman"/>
          <w:sz w:val="24"/>
          <w:szCs w:val="24"/>
        </w:rPr>
        <w:t xml:space="preserve">. Перечень мероприятий подпрограммы </w:t>
      </w:r>
      <w:r w:rsidR="00D1672C" w:rsidRPr="00BE410A">
        <w:rPr>
          <w:rFonts w:ascii="Times New Roman" w:hAnsi="Times New Roman" w:cs="Times New Roman"/>
          <w:sz w:val="24"/>
          <w:szCs w:val="24"/>
          <w:lang w:val="en-US"/>
        </w:rPr>
        <w:t>I</w:t>
      </w:r>
      <w:r w:rsidRPr="00BE410A">
        <w:rPr>
          <w:rFonts w:ascii="Times New Roman" w:hAnsi="Times New Roman" w:cs="Times New Roman"/>
          <w:sz w:val="24"/>
          <w:szCs w:val="24"/>
          <w:lang w:val="en-US"/>
        </w:rPr>
        <w:t>I</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«Развитие конкуренции»</w:t>
      </w:r>
    </w:p>
    <w:p w:rsidR="00F13230" w:rsidRPr="00BE410A" w:rsidRDefault="00F13230" w:rsidP="00D1672C">
      <w:pPr>
        <w:pStyle w:val="ConsPlusNormal"/>
        <w:jc w:val="center"/>
        <w:rPr>
          <w:rFonts w:ascii="Times New Roman" w:hAnsi="Times New Roman" w:cs="Times New Roman"/>
          <w:sz w:val="24"/>
          <w:szCs w:val="24"/>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BE410A" w:rsidRPr="00BE410A" w:rsidTr="00D7423A">
        <w:trPr>
          <w:trHeight w:val="70"/>
        </w:trPr>
        <w:tc>
          <w:tcPr>
            <w:tcW w:w="134"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proofErr w:type="gramStart"/>
            <w:r w:rsidRPr="00BE410A">
              <w:rPr>
                <w:rFonts w:cs="Times New Roman"/>
                <w:sz w:val="20"/>
                <w:szCs w:val="20"/>
              </w:rPr>
              <w:t>Всего</w:t>
            </w:r>
            <w:r w:rsidRPr="00BE410A">
              <w:rPr>
                <w:rFonts w:cs="Times New Roman"/>
                <w:sz w:val="20"/>
                <w:szCs w:val="20"/>
              </w:rPr>
              <w:br/>
              <w:t>(</w:t>
            </w:r>
            <w:proofErr w:type="gramEnd"/>
            <w:r w:rsidRPr="00BE410A">
              <w:rPr>
                <w:rFonts w:cs="Times New Roman"/>
                <w:sz w:val="20"/>
                <w:szCs w:val="20"/>
              </w:rPr>
              <w:t>тыс.</w:t>
            </w:r>
            <w:r w:rsidR="007104A7" w:rsidRPr="00BE410A">
              <w:rPr>
                <w:rFonts w:cs="Times New Roman"/>
                <w:sz w:val="20"/>
                <w:szCs w:val="20"/>
                <w:lang w:val="en-US"/>
              </w:rPr>
              <w:t xml:space="preserve"> </w:t>
            </w:r>
            <w:r w:rsidRPr="00BE410A">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Ответственный за выполнение мероприятия</w:t>
            </w:r>
          </w:p>
        </w:tc>
      </w:tr>
      <w:tr w:rsidR="00BE410A" w:rsidRPr="00BE410A" w:rsidTr="00D7423A">
        <w:trPr>
          <w:trHeight w:val="572"/>
        </w:trPr>
        <w:tc>
          <w:tcPr>
            <w:tcW w:w="134" w:type="pct"/>
            <w:vMerge/>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11</w:t>
            </w:r>
          </w:p>
        </w:tc>
      </w:tr>
      <w:tr w:rsidR="00BE410A" w:rsidRPr="00BE410A" w:rsidTr="00D7423A">
        <w:trPr>
          <w:trHeight w:val="156"/>
        </w:trPr>
        <w:tc>
          <w:tcPr>
            <w:tcW w:w="134" w:type="pct"/>
            <w:vMerge w:val="restart"/>
            <w:tcBorders>
              <w:top w:val="single" w:sz="4" w:space="0" w:color="auto"/>
              <w:left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D1672C" w:rsidRPr="00BE410A" w:rsidRDefault="00D1672C" w:rsidP="00D7423A">
            <w:pPr>
              <w:contextualSpacing/>
              <w:rPr>
                <w:rFonts w:cs="Times New Roman"/>
                <w:sz w:val="20"/>
                <w:szCs w:val="20"/>
              </w:rPr>
            </w:pPr>
            <w:r w:rsidRPr="00BE410A">
              <w:rPr>
                <w:sz w:val="20"/>
                <w:szCs w:val="20"/>
              </w:rPr>
              <w:t xml:space="preserve">Основное мероприятие 50. </w:t>
            </w:r>
            <w:r w:rsidRPr="00BE410A">
              <w:rPr>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rPr>
                <w:sz w:val="20"/>
                <w:szCs w:val="20"/>
              </w:rPr>
            </w:pPr>
            <w:r w:rsidRPr="00BE410A">
              <w:rPr>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131"/>
        </w:trPr>
        <w:tc>
          <w:tcPr>
            <w:tcW w:w="134" w:type="pct"/>
            <w:vMerge/>
            <w:tcBorders>
              <w:left w:val="single" w:sz="4" w:space="0" w:color="auto"/>
              <w:right w:val="single" w:sz="4" w:space="0" w:color="auto"/>
            </w:tcBorders>
          </w:tcPr>
          <w:p w:rsidR="00D1672C" w:rsidRPr="00BE410A" w:rsidRDefault="00D1672C" w:rsidP="00D7423A">
            <w:pPr>
              <w:contextualSpacing/>
              <w:jc w:val="center"/>
              <w:rPr>
                <w:rFonts w:cs="Times New Roman"/>
                <w:sz w:val="20"/>
                <w:szCs w:val="20"/>
              </w:rPr>
            </w:pPr>
          </w:p>
        </w:tc>
        <w:tc>
          <w:tcPr>
            <w:tcW w:w="937" w:type="pct"/>
            <w:vMerge/>
            <w:tcBorders>
              <w:left w:val="single" w:sz="4" w:space="0" w:color="auto"/>
              <w:right w:val="single" w:sz="4" w:space="0" w:color="auto"/>
            </w:tcBorders>
          </w:tcPr>
          <w:p w:rsidR="00D1672C" w:rsidRPr="00BE410A" w:rsidRDefault="00D1672C" w:rsidP="00D7423A">
            <w:pPr>
              <w:contextualSpacing/>
              <w:rPr>
                <w:sz w:val="20"/>
                <w:szCs w:val="20"/>
              </w:rPr>
            </w:pPr>
          </w:p>
        </w:tc>
        <w:tc>
          <w:tcPr>
            <w:tcW w:w="403" w:type="pct"/>
            <w:vMerge/>
            <w:tcBorders>
              <w:left w:val="single" w:sz="4" w:space="0" w:color="auto"/>
              <w:right w:val="single" w:sz="4" w:space="0" w:color="auto"/>
            </w:tcBorders>
          </w:tcPr>
          <w:p w:rsidR="00D1672C" w:rsidRPr="00BE410A" w:rsidRDefault="00D1672C" w:rsidP="00D7423A">
            <w:pPr>
              <w:contextualSpacing/>
              <w:jc w:val="center"/>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D1672C" w:rsidRPr="00BE410A" w:rsidRDefault="00D7423A" w:rsidP="00D7423A">
            <w:pPr>
              <w:rPr>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D1672C" w:rsidRPr="00BE410A" w:rsidRDefault="00D1672C" w:rsidP="00D7423A">
            <w:pPr>
              <w:contextualSpacing/>
              <w:jc w:val="center"/>
              <w:rPr>
                <w:rFonts w:cs="Times New Roman"/>
                <w:sz w:val="20"/>
                <w:szCs w:val="20"/>
              </w:rPr>
            </w:pPr>
          </w:p>
        </w:tc>
        <w:tc>
          <w:tcPr>
            <w:tcW w:w="714" w:type="pct"/>
            <w:vMerge/>
            <w:tcBorders>
              <w:left w:val="single" w:sz="4" w:space="0" w:color="auto"/>
              <w:right w:val="single" w:sz="4" w:space="0" w:color="auto"/>
            </w:tcBorders>
          </w:tcPr>
          <w:p w:rsidR="00D1672C" w:rsidRPr="00BE410A" w:rsidRDefault="00D1672C" w:rsidP="00D7423A">
            <w:pPr>
              <w:contextualSpacing/>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Мероприятие 50.01.</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Мероприятие 50.02.</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Мероприятие 50.03.</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Мероприятие 50.04.</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Мероприятие 50.05.</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Мероприятие 50.06.</w:t>
            </w:r>
          </w:p>
          <w:p w:rsidR="00D1672C" w:rsidRPr="00BE410A" w:rsidRDefault="00D1672C" w:rsidP="00D7423A">
            <w:pPr>
              <w:contextualSpacing/>
              <w:rPr>
                <w:rFonts w:cs="Times New Roman"/>
                <w:sz w:val="20"/>
                <w:szCs w:val="20"/>
              </w:rPr>
            </w:pPr>
            <w:r w:rsidRPr="00BE410A">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57"/>
        </w:trPr>
        <w:tc>
          <w:tcPr>
            <w:tcW w:w="134" w:type="pct"/>
            <w:vMerge w:val="restart"/>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r w:rsidRPr="00BE410A">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D7423A" w:rsidRPr="00BE410A" w:rsidRDefault="00D7423A" w:rsidP="00D7423A">
            <w:pPr>
              <w:rPr>
                <w:sz w:val="20"/>
                <w:szCs w:val="20"/>
              </w:rPr>
            </w:pPr>
            <w:r w:rsidRPr="00BE410A">
              <w:rPr>
                <w:sz w:val="20"/>
                <w:szCs w:val="20"/>
              </w:rPr>
              <w:t xml:space="preserve">Основное мероприятие 52. </w:t>
            </w:r>
            <w:r w:rsidRPr="00BE410A">
              <w:rPr>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D7423A" w:rsidRPr="00BE410A" w:rsidRDefault="00331151" w:rsidP="00331151">
            <w:pPr>
              <w:jc w:val="center"/>
              <w:rPr>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D7423A" w:rsidRPr="00BE410A" w:rsidRDefault="00D7423A" w:rsidP="00D7423A">
            <w:pPr>
              <w:rPr>
                <w:sz w:val="20"/>
                <w:szCs w:val="20"/>
              </w:rPr>
            </w:pPr>
            <w:r w:rsidRPr="00BE410A">
              <w:rPr>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D7423A" w:rsidRPr="00BE410A" w:rsidRDefault="00D7423A" w:rsidP="00D7423A">
            <w:pPr>
              <w:jc w:val="cente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411"/>
        </w:trPr>
        <w:tc>
          <w:tcPr>
            <w:tcW w:w="134" w:type="pct"/>
            <w:vMerge/>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c>
          <w:tcPr>
            <w:tcW w:w="937" w:type="pct"/>
            <w:vMerge/>
            <w:tcBorders>
              <w:left w:val="single" w:sz="4" w:space="0" w:color="auto"/>
              <w:bottom w:val="single" w:sz="4" w:space="0" w:color="auto"/>
              <w:right w:val="single" w:sz="4" w:space="0" w:color="auto"/>
            </w:tcBorders>
          </w:tcPr>
          <w:p w:rsidR="00D7423A" w:rsidRPr="00BE410A" w:rsidRDefault="00D7423A" w:rsidP="00D7423A">
            <w:pPr>
              <w:rPr>
                <w:sz w:val="20"/>
                <w:szCs w:val="20"/>
              </w:rPr>
            </w:pPr>
          </w:p>
        </w:tc>
        <w:tc>
          <w:tcPr>
            <w:tcW w:w="403" w:type="pct"/>
            <w:vMerge/>
            <w:tcBorders>
              <w:left w:val="single" w:sz="4" w:space="0" w:color="auto"/>
              <w:bottom w:val="single" w:sz="4" w:space="0" w:color="auto"/>
              <w:right w:val="single" w:sz="4" w:space="0" w:color="auto"/>
            </w:tcBorders>
          </w:tcPr>
          <w:p w:rsidR="00D7423A" w:rsidRPr="00BE410A" w:rsidRDefault="00D7423A" w:rsidP="00D7423A">
            <w:pPr>
              <w:rPr>
                <w:sz w:val="20"/>
                <w:szCs w:val="20"/>
              </w:rPr>
            </w:pPr>
          </w:p>
        </w:tc>
        <w:tc>
          <w:tcPr>
            <w:tcW w:w="624" w:type="pct"/>
            <w:tcBorders>
              <w:top w:val="single" w:sz="4" w:space="0" w:color="auto"/>
              <w:left w:val="single" w:sz="4" w:space="0" w:color="auto"/>
              <w:bottom w:val="single" w:sz="4" w:space="0" w:color="auto"/>
              <w:right w:val="single" w:sz="4" w:space="0" w:color="auto"/>
            </w:tcBorders>
          </w:tcPr>
          <w:p w:rsidR="00D7423A" w:rsidRPr="00BE410A" w:rsidRDefault="00D7423A" w:rsidP="00D7423A">
            <w:pPr>
              <w:rPr>
                <w:sz w:val="20"/>
                <w:szCs w:val="20"/>
              </w:rPr>
            </w:pPr>
            <w:r w:rsidRPr="00BE410A">
              <w:rPr>
                <w:rFonts w:cs="Times New Roman"/>
                <w:sz w:val="20"/>
                <w:szCs w:val="20"/>
              </w:rPr>
              <w:t xml:space="preserve">Средства бюджета городского округа </w:t>
            </w:r>
            <w:r w:rsidRPr="00BE410A">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c>
          <w:tcPr>
            <w:tcW w:w="714" w:type="pct"/>
            <w:vMerge/>
            <w:tcBorders>
              <w:left w:val="single" w:sz="4" w:space="0" w:color="auto"/>
              <w:bottom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rPr>
                <w:sz w:val="20"/>
                <w:szCs w:val="20"/>
              </w:rPr>
            </w:pPr>
            <w:r w:rsidRPr="00BE410A">
              <w:rPr>
                <w:sz w:val="20"/>
                <w:szCs w:val="20"/>
              </w:rPr>
              <w:t xml:space="preserve">Мероприятие 52.01. </w:t>
            </w:r>
            <w:r w:rsidRPr="00BE410A">
              <w:rPr>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331151" w:rsidP="00331151">
            <w:pPr>
              <w:jc w:val="center"/>
              <w:rPr>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7423A" w:rsidRPr="00BE410A" w:rsidRDefault="00D7423A" w:rsidP="00D7423A">
            <w:pPr>
              <w:jc w:val="cente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D7423A">
        <w:trPr>
          <w:trHeight w:val="390"/>
        </w:trPr>
        <w:tc>
          <w:tcPr>
            <w:tcW w:w="134" w:type="pct"/>
            <w:vMerge w:val="restart"/>
            <w:tcBorders>
              <w:top w:val="single" w:sz="4" w:space="0" w:color="auto"/>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r w:rsidRPr="00BE410A">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pStyle w:val="ConsPlusNormal"/>
              <w:rPr>
                <w:rFonts w:ascii="Times New Roman" w:hAnsi="Times New Roman" w:cs="Times New Roman"/>
                <w:sz w:val="20"/>
              </w:rPr>
            </w:pPr>
            <w:r w:rsidRPr="00BE410A">
              <w:rPr>
                <w:rFonts w:ascii="Times New Roman" w:hAnsi="Times New Roman" w:cs="Times New Roman"/>
                <w:sz w:val="20"/>
              </w:rPr>
              <w:t>Мероприятие 52.02.</w:t>
            </w:r>
          </w:p>
          <w:p w:rsidR="00D1672C" w:rsidRPr="00BE410A" w:rsidRDefault="00D1672C" w:rsidP="00D7423A">
            <w:pPr>
              <w:contextualSpacing/>
              <w:rPr>
                <w:rFonts w:cs="Times New Roman"/>
                <w:sz w:val="20"/>
                <w:szCs w:val="20"/>
              </w:rPr>
            </w:pPr>
            <w:r w:rsidRPr="00BE410A">
              <w:rPr>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D1672C" w:rsidRPr="00BE410A" w:rsidRDefault="00331151" w:rsidP="00D7423A">
            <w:pPr>
              <w:contextualSpacing/>
              <w:jc w:val="center"/>
              <w:rPr>
                <w:rFonts w:cs="Times New Roman"/>
                <w:sz w:val="20"/>
                <w:szCs w:val="20"/>
              </w:rPr>
            </w:pPr>
            <w:r w:rsidRPr="00BE410A">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r w:rsidRPr="00BE410A">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D1672C" w:rsidRPr="00BE410A" w:rsidRDefault="00D7423A" w:rsidP="00D7423A">
            <w:pPr>
              <w:contextualSpacing/>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1672C" w:rsidRPr="00BE410A" w:rsidRDefault="00D1672C" w:rsidP="00D7423A">
            <w:pPr>
              <w:contextualSpacing/>
              <w:rPr>
                <w:rFonts w:cs="Times New Roman"/>
                <w:sz w:val="20"/>
                <w:szCs w:val="20"/>
              </w:rPr>
            </w:pPr>
            <w:r w:rsidRPr="00BE410A">
              <w:rPr>
                <w:rFonts w:cs="Times New Roman"/>
                <w:sz w:val="20"/>
                <w:szCs w:val="20"/>
              </w:rPr>
              <w:t>МКУ «Управление по конкурентной политике и координации закупок»</w:t>
            </w: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D1672C" w:rsidRPr="00BE410A" w:rsidRDefault="00D7423A" w:rsidP="00D7423A">
            <w:pPr>
              <w:contextualSpacing/>
              <w:rPr>
                <w:rFonts w:cs="Times New Roman"/>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D1672C" w:rsidRPr="00BE410A" w:rsidRDefault="00D1672C" w:rsidP="00D7423A">
            <w:pPr>
              <w:contextualSpacing/>
              <w:jc w:val="cente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pStyle w:val="ConsPlusNormal"/>
              <w:contextualSpacing/>
              <w:rPr>
                <w:rFonts w:ascii="Times New Roman" w:hAnsi="Times New Roman" w:cs="Times New Roman"/>
                <w:sz w:val="20"/>
                <w:lang w:eastAsia="en-US"/>
              </w:rPr>
            </w:pPr>
            <w:r w:rsidRPr="00BE410A">
              <w:rPr>
                <w:rFonts w:ascii="Times New Roman" w:hAnsi="Times New Roman" w:cs="Times New Roman"/>
                <w:sz w:val="20"/>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r>
      <w:tr w:rsidR="00BE410A" w:rsidRPr="00BE410A" w:rsidTr="00D7423A">
        <w:trPr>
          <w:trHeight w:val="95"/>
        </w:trPr>
        <w:tc>
          <w:tcPr>
            <w:tcW w:w="134" w:type="pct"/>
            <w:vMerge/>
            <w:tcBorders>
              <w:left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r w:rsidRPr="00BE410A">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7423A" w:rsidRPr="00BE410A" w:rsidRDefault="00D7423A" w:rsidP="00D7423A">
            <w:pPr>
              <w:contextualSpacing/>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D7423A" w:rsidRPr="00BE410A" w:rsidRDefault="00D7423A" w:rsidP="00D7423A">
            <w:pPr>
              <w:contextualSpacing/>
              <w:jc w:val="center"/>
              <w:rPr>
                <w:rFonts w:cs="Times New Roman"/>
                <w:sz w:val="20"/>
                <w:szCs w:val="20"/>
              </w:rPr>
            </w:pPr>
          </w:p>
        </w:tc>
      </w:tr>
      <w:tr w:rsidR="00BE410A" w:rsidRPr="00BE410A" w:rsidTr="00D7423A">
        <w:trPr>
          <w:trHeight w:val="60"/>
        </w:trPr>
        <w:tc>
          <w:tcPr>
            <w:tcW w:w="134" w:type="pct"/>
            <w:vMerge/>
            <w:tcBorders>
              <w:left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672C" w:rsidRPr="00BE410A" w:rsidRDefault="00D1672C" w:rsidP="00D7423A">
            <w:pPr>
              <w:contextualSpacing/>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contextualSpacing/>
              <w:jc w:val="center"/>
              <w:rPr>
                <w:rFonts w:cs="Times New Roman"/>
                <w:sz w:val="20"/>
                <w:szCs w:val="20"/>
              </w:rPr>
            </w:pPr>
            <w:r w:rsidRPr="00BE410A">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D1672C" w:rsidRPr="00BE410A" w:rsidRDefault="00D1672C" w:rsidP="00D7423A">
            <w:pPr>
              <w:jc w:val="center"/>
              <w:rPr>
                <w:rFonts w:cs="Times New Roman"/>
                <w:sz w:val="20"/>
                <w:szCs w:val="20"/>
              </w:rPr>
            </w:pPr>
            <w:r w:rsidRPr="00BE410A">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D1672C" w:rsidRPr="00BE410A" w:rsidRDefault="00D1672C" w:rsidP="00D7423A">
            <w:pPr>
              <w:contextualSpacing/>
              <w:jc w:val="center"/>
              <w:rPr>
                <w:rFonts w:cs="Times New Roman"/>
                <w:sz w:val="20"/>
                <w:szCs w:val="20"/>
              </w:rPr>
            </w:pPr>
          </w:p>
        </w:tc>
      </w:tr>
      <w:tr w:rsidR="00BE410A" w:rsidRPr="00BE410A" w:rsidTr="004E5C74">
        <w:trPr>
          <w:trHeight w:val="144"/>
        </w:trPr>
        <w:tc>
          <w:tcPr>
            <w:tcW w:w="134" w:type="pct"/>
            <w:vMerge w:val="restart"/>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D7423A" w:rsidRPr="00BE410A" w:rsidRDefault="00D7423A" w:rsidP="00D7423A">
            <w:pPr>
              <w:contextualSpacing/>
              <w:rPr>
                <w:rFonts w:cs="Times New Roman"/>
                <w:sz w:val="20"/>
                <w:szCs w:val="20"/>
              </w:rPr>
            </w:pPr>
            <w:r w:rsidRPr="00BE410A">
              <w:rPr>
                <w:sz w:val="20"/>
                <w:szCs w:val="20"/>
              </w:rPr>
              <w:t xml:space="preserve">ИТОГО по подпрограмме </w:t>
            </w:r>
            <w:r w:rsidRPr="00BE410A">
              <w:rPr>
                <w:sz w:val="20"/>
                <w:szCs w:val="20"/>
                <w:lang w:val="en-US"/>
              </w:rPr>
              <w:t>II</w:t>
            </w:r>
            <w:r w:rsidRPr="00BE410A">
              <w:rPr>
                <w:sz w:val="20"/>
                <w:szCs w:val="20"/>
              </w:rPr>
              <w:t>:</w:t>
            </w:r>
          </w:p>
        </w:tc>
        <w:tc>
          <w:tcPr>
            <w:tcW w:w="403" w:type="pct"/>
            <w:vMerge w:val="restart"/>
            <w:tcBorders>
              <w:top w:val="single" w:sz="4" w:space="0" w:color="auto"/>
              <w:left w:val="single" w:sz="4" w:space="0" w:color="auto"/>
              <w:right w:val="single" w:sz="4" w:space="0" w:color="auto"/>
            </w:tcBorders>
          </w:tcPr>
          <w:p w:rsidR="00D7423A" w:rsidRPr="00BE410A" w:rsidRDefault="00D7423A" w:rsidP="00D7423A">
            <w:pPr>
              <w:contextualSpacing/>
              <w:jc w:val="center"/>
              <w:rPr>
                <w:rFonts w:cs="Times New Roman"/>
                <w:sz w:val="20"/>
                <w:szCs w:val="20"/>
              </w:rPr>
            </w:pPr>
            <w:r w:rsidRPr="00BE410A">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D7423A" w:rsidRPr="00BE410A" w:rsidRDefault="00D7423A" w:rsidP="00D7423A">
            <w:pPr>
              <w:rPr>
                <w:sz w:val="20"/>
                <w:szCs w:val="20"/>
              </w:rPr>
            </w:pPr>
            <w:r w:rsidRPr="00BE410A">
              <w:rPr>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D7423A" w:rsidRPr="00BE410A" w:rsidRDefault="00D7423A" w:rsidP="00D7423A">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D7423A" w:rsidRPr="00BE410A" w:rsidRDefault="00D7423A" w:rsidP="00D7423A">
            <w:pPr>
              <w:jc w:val="center"/>
            </w:pPr>
            <w:r w:rsidRPr="00BE410A">
              <w:rPr>
                <w:rFonts w:cs="Times New Roman"/>
                <w:sz w:val="20"/>
                <w:szCs w:val="20"/>
              </w:rPr>
              <w:t>Х</w:t>
            </w:r>
          </w:p>
        </w:tc>
      </w:tr>
      <w:tr w:rsidR="00BE410A" w:rsidRPr="00BE410A" w:rsidTr="00D7423A">
        <w:trPr>
          <w:trHeight w:val="243"/>
        </w:trPr>
        <w:tc>
          <w:tcPr>
            <w:tcW w:w="134" w:type="pct"/>
            <w:vMerge/>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c>
          <w:tcPr>
            <w:tcW w:w="937" w:type="pct"/>
            <w:vMerge/>
            <w:tcBorders>
              <w:left w:val="single" w:sz="4" w:space="0" w:color="auto"/>
              <w:right w:val="single" w:sz="4" w:space="0" w:color="auto"/>
            </w:tcBorders>
            <w:vAlign w:val="center"/>
          </w:tcPr>
          <w:p w:rsidR="00D7423A" w:rsidRPr="00BE410A" w:rsidRDefault="00D7423A" w:rsidP="00D7423A">
            <w:pPr>
              <w:contextualSpacing/>
              <w:rPr>
                <w:sz w:val="20"/>
                <w:szCs w:val="20"/>
              </w:rPr>
            </w:pPr>
          </w:p>
        </w:tc>
        <w:tc>
          <w:tcPr>
            <w:tcW w:w="403" w:type="pct"/>
            <w:vMerge/>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D7423A" w:rsidRPr="00BE410A" w:rsidRDefault="00D7423A" w:rsidP="00D7423A">
            <w:pPr>
              <w:rPr>
                <w:sz w:val="20"/>
                <w:szCs w:val="20"/>
              </w:rPr>
            </w:pPr>
            <w:r w:rsidRPr="00BE410A">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D7423A" w:rsidRPr="00BE410A" w:rsidRDefault="00D7423A" w:rsidP="00D7423A">
            <w:pPr>
              <w:jc w:val="center"/>
              <w:rPr>
                <w:rFonts w:cs="Times New Roman"/>
                <w:sz w:val="20"/>
                <w:szCs w:val="20"/>
              </w:rPr>
            </w:pPr>
          </w:p>
        </w:tc>
        <w:tc>
          <w:tcPr>
            <w:tcW w:w="714" w:type="pct"/>
            <w:vMerge/>
            <w:tcBorders>
              <w:left w:val="single" w:sz="4" w:space="0" w:color="auto"/>
              <w:right w:val="single" w:sz="4" w:space="0" w:color="auto"/>
            </w:tcBorders>
          </w:tcPr>
          <w:p w:rsidR="00D7423A" w:rsidRPr="00BE410A" w:rsidRDefault="00D7423A" w:rsidP="00D7423A">
            <w:pPr>
              <w:contextualSpacing/>
              <w:jc w:val="center"/>
              <w:rPr>
                <w:rFonts w:cs="Times New Roman"/>
                <w:sz w:val="20"/>
                <w:szCs w:val="20"/>
              </w:rPr>
            </w:pPr>
          </w:p>
        </w:tc>
      </w:tr>
    </w:tbl>
    <w:p w:rsidR="00D1672C" w:rsidRPr="00BE410A" w:rsidRDefault="00D1672C" w:rsidP="00D1672C">
      <w:pPr>
        <w:pStyle w:val="ConsPlusNonformat"/>
        <w:jc w:val="center"/>
        <w:rPr>
          <w:rFonts w:ascii="Times New Roman" w:hAnsi="Times New Roman" w:cs="Times New Roman"/>
        </w:rPr>
      </w:pPr>
    </w:p>
    <w:p w:rsidR="00FB10CC" w:rsidRPr="00BE410A" w:rsidRDefault="00FB10CC">
      <w:pPr>
        <w:spacing w:after="200" w:line="276" w:lineRule="auto"/>
        <w:rPr>
          <w:rFonts w:eastAsia="Times New Roman" w:cs="Times New Roman"/>
          <w:sz w:val="24"/>
          <w:szCs w:val="24"/>
          <w:lang w:eastAsia="ru-RU"/>
        </w:rPr>
      </w:pPr>
      <w:r w:rsidRPr="00BE410A">
        <w:rPr>
          <w:rFonts w:cs="Times New Roman"/>
          <w:sz w:val="24"/>
          <w:szCs w:val="24"/>
        </w:rPr>
        <w:br w:type="page"/>
      </w:r>
    </w:p>
    <w:p w:rsidR="00FB10CC" w:rsidRPr="00BE410A" w:rsidRDefault="00FB10CC" w:rsidP="00D1672C">
      <w:pPr>
        <w:pStyle w:val="ConsPlusNormal"/>
        <w:jc w:val="center"/>
        <w:rPr>
          <w:rFonts w:ascii="Times New Roman" w:hAnsi="Times New Roman" w:cs="Times New Roman"/>
          <w:sz w:val="24"/>
          <w:szCs w:val="24"/>
        </w:rPr>
      </w:pPr>
    </w:p>
    <w:p w:rsidR="00D1672C" w:rsidRPr="00BE410A" w:rsidRDefault="00FB10C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6</w:t>
      </w:r>
      <w:r w:rsidR="00D1672C" w:rsidRPr="00BE410A">
        <w:rPr>
          <w:rFonts w:ascii="Times New Roman" w:hAnsi="Times New Roman" w:cs="Times New Roman"/>
          <w:sz w:val="24"/>
          <w:szCs w:val="24"/>
        </w:rPr>
        <w:t xml:space="preserve">. Перечень мероприятий подпрограммы </w:t>
      </w:r>
      <w:r w:rsidR="00D1672C" w:rsidRPr="00BE410A">
        <w:rPr>
          <w:rFonts w:ascii="Times New Roman" w:hAnsi="Times New Roman" w:cs="Times New Roman"/>
          <w:sz w:val="24"/>
          <w:szCs w:val="24"/>
          <w:lang w:val="en-US"/>
        </w:rPr>
        <w:t>III</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«Развитие малого и среднего предпринимательства»</w:t>
      </w:r>
    </w:p>
    <w:p w:rsidR="00FB10CC" w:rsidRPr="00BE410A" w:rsidRDefault="00FB10CC" w:rsidP="00D1672C">
      <w:pPr>
        <w:pStyle w:val="ConsPlusNormal"/>
        <w:jc w:val="center"/>
        <w:rPr>
          <w:rFonts w:ascii="Times New Roman" w:hAnsi="Times New Roman" w:cs="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8"/>
        <w:gridCol w:w="1276"/>
        <w:gridCol w:w="1986"/>
        <w:gridCol w:w="1134"/>
        <w:gridCol w:w="848"/>
        <w:gridCol w:w="549"/>
        <w:gridCol w:w="496"/>
        <w:gridCol w:w="567"/>
        <w:gridCol w:w="662"/>
        <w:gridCol w:w="1130"/>
        <w:gridCol w:w="992"/>
        <w:gridCol w:w="993"/>
        <w:gridCol w:w="992"/>
        <w:gridCol w:w="1699"/>
      </w:tblGrid>
      <w:tr w:rsidR="00BE410A" w:rsidRPr="00BE410A" w:rsidTr="00FB10CC">
        <w:tc>
          <w:tcPr>
            <w:tcW w:w="566"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 </w:t>
            </w:r>
          </w:p>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п/п</w:t>
            </w:r>
          </w:p>
        </w:tc>
        <w:tc>
          <w:tcPr>
            <w:tcW w:w="2128"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Мероприятие подпрограммы</w:t>
            </w:r>
          </w:p>
        </w:tc>
        <w:tc>
          <w:tcPr>
            <w:tcW w:w="1276"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Сроки исполнения мероприятия</w:t>
            </w:r>
          </w:p>
        </w:tc>
        <w:tc>
          <w:tcPr>
            <w:tcW w:w="1986"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Источники финансирования</w:t>
            </w:r>
          </w:p>
        </w:tc>
        <w:tc>
          <w:tcPr>
            <w:tcW w:w="1134"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(тыс. руб.)</w:t>
            </w:r>
          </w:p>
        </w:tc>
        <w:tc>
          <w:tcPr>
            <w:tcW w:w="7229" w:type="dxa"/>
            <w:gridSpan w:val="9"/>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Объем финансирования по годам (тыс. руб.)</w:t>
            </w:r>
          </w:p>
        </w:tc>
        <w:tc>
          <w:tcPr>
            <w:tcW w:w="1699" w:type="dxa"/>
            <w:vMerge w:val="restart"/>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Ответственный за выполнение мероприятия</w:t>
            </w:r>
          </w:p>
        </w:tc>
      </w:tr>
      <w:tr w:rsidR="00BE410A" w:rsidRPr="00BE410A" w:rsidTr="00FB10CC">
        <w:trPr>
          <w:trHeight w:val="20"/>
        </w:trPr>
        <w:tc>
          <w:tcPr>
            <w:tcW w:w="566" w:type="dxa"/>
            <w:vMerge/>
          </w:tcPr>
          <w:p w:rsidR="00FB10CC" w:rsidRPr="00BE410A" w:rsidRDefault="00FB10CC" w:rsidP="00C94732">
            <w:pPr>
              <w:rPr>
                <w:rFonts w:cs="Times New Roman"/>
                <w:sz w:val="20"/>
                <w:szCs w:val="20"/>
              </w:rPr>
            </w:pPr>
          </w:p>
        </w:tc>
        <w:tc>
          <w:tcPr>
            <w:tcW w:w="2128" w:type="dxa"/>
            <w:vMerge/>
          </w:tcPr>
          <w:p w:rsidR="00FB10CC" w:rsidRPr="00BE410A" w:rsidRDefault="00FB10CC" w:rsidP="00C94732">
            <w:pPr>
              <w:rPr>
                <w:rFonts w:cs="Times New Roman"/>
                <w:sz w:val="20"/>
                <w:szCs w:val="20"/>
              </w:rPr>
            </w:pPr>
          </w:p>
        </w:tc>
        <w:tc>
          <w:tcPr>
            <w:tcW w:w="1276" w:type="dxa"/>
            <w:vMerge/>
          </w:tcPr>
          <w:p w:rsidR="00FB10CC" w:rsidRPr="00BE410A" w:rsidRDefault="00FB10CC" w:rsidP="00C94732">
            <w:pPr>
              <w:rPr>
                <w:rFonts w:cs="Times New Roman"/>
                <w:sz w:val="20"/>
                <w:szCs w:val="20"/>
              </w:rPr>
            </w:pPr>
          </w:p>
        </w:tc>
        <w:tc>
          <w:tcPr>
            <w:tcW w:w="1986" w:type="dxa"/>
            <w:vMerge/>
          </w:tcPr>
          <w:p w:rsidR="00FB10CC" w:rsidRPr="00BE410A" w:rsidRDefault="00FB10CC" w:rsidP="00C94732">
            <w:pPr>
              <w:rPr>
                <w:rFonts w:cs="Times New Roman"/>
                <w:sz w:val="20"/>
                <w:szCs w:val="20"/>
              </w:rPr>
            </w:pPr>
          </w:p>
        </w:tc>
        <w:tc>
          <w:tcPr>
            <w:tcW w:w="1134" w:type="dxa"/>
            <w:vMerge/>
          </w:tcPr>
          <w:p w:rsidR="00FB10CC" w:rsidRPr="00BE410A" w:rsidRDefault="00FB10CC" w:rsidP="00C94732">
            <w:pPr>
              <w:rPr>
                <w:rFonts w:cs="Times New Roman"/>
                <w:sz w:val="20"/>
                <w:szCs w:val="20"/>
              </w:rPr>
            </w:pPr>
          </w:p>
        </w:tc>
        <w:tc>
          <w:tcPr>
            <w:tcW w:w="3122" w:type="dxa"/>
            <w:gridSpan w:val="5"/>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2023</w:t>
            </w:r>
            <w:r w:rsidRPr="00BE410A">
              <w:rPr>
                <w:rFonts w:ascii="Times New Roman" w:hAnsi="Times New Roman" w:cs="Times New Roman"/>
                <w:sz w:val="20"/>
              </w:rPr>
              <w:t xml:space="preserve"> год </w:t>
            </w:r>
          </w:p>
        </w:tc>
        <w:tc>
          <w:tcPr>
            <w:tcW w:w="1130"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2026 год </w:t>
            </w:r>
          </w:p>
        </w:tc>
        <w:tc>
          <w:tcPr>
            <w:tcW w:w="992"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2027 год</w:t>
            </w:r>
          </w:p>
        </w:tc>
        <w:tc>
          <w:tcPr>
            <w:tcW w:w="1699" w:type="dxa"/>
            <w:vMerge/>
          </w:tcPr>
          <w:p w:rsidR="00FB10CC" w:rsidRPr="00BE410A" w:rsidRDefault="00FB10CC" w:rsidP="00C94732">
            <w:pPr>
              <w:rPr>
                <w:rFonts w:cs="Times New Roman"/>
                <w:sz w:val="20"/>
                <w:szCs w:val="20"/>
              </w:rPr>
            </w:pPr>
          </w:p>
        </w:tc>
      </w:tr>
      <w:tr w:rsidR="00BE410A" w:rsidRPr="00BE410A" w:rsidTr="00FB10CC">
        <w:tc>
          <w:tcPr>
            <w:tcW w:w="566"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1</w:t>
            </w:r>
          </w:p>
        </w:tc>
        <w:tc>
          <w:tcPr>
            <w:tcW w:w="2128"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2</w:t>
            </w:r>
          </w:p>
        </w:tc>
        <w:tc>
          <w:tcPr>
            <w:tcW w:w="1276"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3</w:t>
            </w:r>
          </w:p>
        </w:tc>
        <w:tc>
          <w:tcPr>
            <w:tcW w:w="1986"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4</w:t>
            </w:r>
          </w:p>
        </w:tc>
        <w:tc>
          <w:tcPr>
            <w:tcW w:w="1134"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5</w:t>
            </w:r>
          </w:p>
        </w:tc>
        <w:tc>
          <w:tcPr>
            <w:tcW w:w="3122" w:type="dxa"/>
            <w:gridSpan w:val="5"/>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6</w:t>
            </w:r>
          </w:p>
        </w:tc>
        <w:tc>
          <w:tcPr>
            <w:tcW w:w="1130"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7</w:t>
            </w:r>
          </w:p>
        </w:tc>
        <w:tc>
          <w:tcPr>
            <w:tcW w:w="992"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8</w:t>
            </w:r>
          </w:p>
        </w:tc>
        <w:tc>
          <w:tcPr>
            <w:tcW w:w="993"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9</w:t>
            </w:r>
          </w:p>
        </w:tc>
        <w:tc>
          <w:tcPr>
            <w:tcW w:w="992"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10</w:t>
            </w:r>
          </w:p>
        </w:tc>
        <w:tc>
          <w:tcPr>
            <w:tcW w:w="1699" w:type="dxa"/>
          </w:tcPr>
          <w:p w:rsidR="00FB10CC" w:rsidRPr="00BE410A" w:rsidRDefault="00FB10CC" w:rsidP="00C94732">
            <w:pPr>
              <w:pStyle w:val="ConsPlusNormal"/>
              <w:jc w:val="center"/>
              <w:rPr>
                <w:rFonts w:ascii="Times New Roman" w:hAnsi="Times New Roman" w:cs="Times New Roman"/>
                <w:sz w:val="20"/>
              </w:rPr>
            </w:pPr>
            <w:r w:rsidRPr="00BE410A">
              <w:rPr>
                <w:rFonts w:ascii="Times New Roman" w:hAnsi="Times New Roman" w:cs="Times New Roman"/>
                <w:sz w:val="20"/>
              </w:rPr>
              <w:t>11</w:t>
            </w:r>
          </w:p>
        </w:tc>
      </w:tr>
      <w:tr w:rsidR="00BE410A" w:rsidRPr="00BE410A" w:rsidTr="00FB10CC">
        <w:tc>
          <w:tcPr>
            <w:tcW w:w="566" w:type="dxa"/>
            <w:vMerge w:val="restart"/>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1.</w:t>
            </w:r>
          </w:p>
        </w:tc>
        <w:tc>
          <w:tcPr>
            <w:tcW w:w="2128" w:type="dxa"/>
            <w:vMerge w:val="restart"/>
          </w:tcPr>
          <w:p w:rsidR="007104A7" w:rsidRPr="00BE410A" w:rsidRDefault="00FB10CC" w:rsidP="00FB10CC">
            <w:pPr>
              <w:rPr>
                <w:rFonts w:cs="Times New Roman"/>
                <w:bCs/>
                <w:sz w:val="20"/>
                <w:szCs w:val="20"/>
              </w:rPr>
            </w:pPr>
            <w:r w:rsidRPr="00BE410A">
              <w:rPr>
                <w:rFonts w:cs="Times New Roman"/>
                <w:bCs/>
                <w:sz w:val="20"/>
                <w:szCs w:val="20"/>
              </w:rPr>
              <w:t xml:space="preserve">Основное </w:t>
            </w:r>
          </w:p>
          <w:p w:rsidR="00FB10CC" w:rsidRPr="00BE410A" w:rsidRDefault="00FB10CC" w:rsidP="00FB10CC">
            <w:pPr>
              <w:rPr>
                <w:rFonts w:cs="Times New Roman"/>
                <w:bCs/>
                <w:sz w:val="20"/>
                <w:szCs w:val="20"/>
              </w:rPr>
            </w:pPr>
            <w:r w:rsidRPr="00BE410A">
              <w:rPr>
                <w:rFonts w:cs="Times New Roman"/>
                <w:bCs/>
                <w:sz w:val="20"/>
                <w:szCs w:val="20"/>
              </w:rPr>
              <w:t>мероприятие 02.</w:t>
            </w:r>
          </w:p>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Реализация механизмов муниципальной поддержки субъектов малого и среднего предпринимательства</w:t>
            </w:r>
          </w:p>
        </w:tc>
        <w:tc>
          <w:tcPr>
            <w:tcW w:w="1276" w:type="dxa"/>
            <w:vMerge w:val="restart"/>
          </w:tcPr>
          <w:p w:rsidR="00FB10CC" w:rsidRPr="00BE410A" w:rsidRDefault="00331151" w:rsidP="00FB10CC">
            <w:pPr>
              <w:jc w:val="center"/>
              <w:rPr>
                <w:sz w:val="20"/>
                <w:szCs w:val="20"/>
              </w:rPr>
            </w:pPr>
            <w:r w:rsidRPr="00BE410A">
              <w:rPr>
                <w:rFonts w:cs="Times New Roman"/>
                <w:sz w:val="20"/>
                <w:szCs w:val="20"/>
              </w:rPr>
              <w:t>2023-2027 годы</w:t>
            </w: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1 500,00</w:t>
            </w:r>
          </w:p>
        </w:tc>
        <w:tc>
          <w:tcPr>
            <w:tcW w:w="992" w:type="dxa"/>
          </w:tcPr>
          <w:p w:rsidR="00FB10CC" w:rsidRPr="00BE410A" w:rsidRDefault="00FB10CC" w:rsidP="00FB10CC">
            <w:pPr>
              <w:jc w:val="center"/>
            </w:pPr>
            <w:r w:rsidRPr="00BE410A">
              <w:rPr>
                <w:sz w:val="20"/>
                <w:lang w:val="en-US"/>
              </w:rPr>
              <w:t>1 000,00</w:t>
            </w:r>
          </w:p>
        </w:tc>
        <w:tc>
          <w:tcPr>
            <w:tcW w:w="993" w:type="dxa"/>
          </w:tcPr>
          <w:p w:rsidR="00FB10CC" w:rsidRPr="00BE410A" w:rsidRDefault="00FB10CC" w:rsidP="00FB10CC">
            <w:pPr>
              <w:jc w:val="center"/>
            </w:pPr>
            <w:r w:rsidRPr="00BE410A">
              <w:rPr>
                <w:sz w:val="20"/>
                <w:lang w:val="en-US"/>
              </w:rPr>
              <w:t>1 000,00</w:t>
            </w:r>
          </w:p>
        </w:tc>
        <w:tc>
          <w:tcPr>
            <w:tcW w:w="992" w:type="dxa"/>
          </w:tcPr>
          <w:p w:rsidR="00FB10CC" w:rsidRPr="00BE410A" w:rsidRDefault="00FB10CC" w:rsidP="00FB10CC">
            <w:pPr>
              <w:jc w:val="center"/>
            </w:pPr>
            <w:r w:rsidRPr="00BE410A">
              <w:rPr>
                <w:sz w:val="20"/>
                <w:lang w:val="en-US"/>
              </w:rPr>
              <w:t>1 000,00</w:t>
            </w:r>
          </w:p>
        </w:tc>
        <w:tc>
          <w:tcPr>
            <w:tcW w:w="1699"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Х</w:t>
            </w: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jc w:val="center"/>
              <w:rPr>
                <w:rFonts w:cs="Times New Roman"/>
                <w:sz w:val="20"/>
                <w:szCs w:val="20"/>
              </w:rPr>
            </w:pP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1 500,00</w:t>
            </w:r>
          </w:p>
        </w:tc>
        <w:tc>
          <w:tcPr>
            <w:tcW w:w="992" w:type="dxa"/>
          </w:tcPr>
          <w:p w:rsidR="00FB10CC" w:rsidRPr="00BE410A" w:rsidRDefault="00FB10CC" w:rsidP="00FB10CC">
            <w:pPr>
              <w:jc w:val="center"/>
            </w:pPr>
            <w:r w:rsidRPr="00BE410A">
              <w:rPr>
                <w:sz w:val="20"/>
                <w:lang w:val="en-US"/>
              </w:rPr>
              <w:t>1 000,00</w:t>
            </w:r>
          </w:p>
        </w:tc>
        <w:tc>
          <w:tcPr>
            <w:tcW w:w="993" w:type="dxa"/>
          </w:tcPr>
          <w:p w:rsidR="00FB10CC" w:rsidRPr="00BE410A" w:rsidRDefault="00FB10CC" w:rsidP="00FB10CC">
            <w:pPr>
              <w:jc w:val="center"/>
            </w:pPr>
            <w:r w:rsidRPr="00BE410A">
              <w:rPr>
                <w:sz w:val="20"/>
                <w:lang w:val="en-US"/>
              </w:rPr>
              <w:t>1 000,00</w:t>
            </w:r>
          </w:p>
        </w:tc>
        <w:tc>
          <w:tcPr>
            <w:tcW w:w="992" w:type="dxa"/>
          </w:tcPr>
          <w:p w:rsidR="00FB10CC" w:rsidRPr="00BE410A" w:rsidRDefault="00FB10CC" w:rsidP="00FB10CC">
            <w:pPr>
              <w:jc w:val="center"/>
            </w:pPr>
            <w:r w:rsidRPr="00BE410A">
              <w:rPr>
                <w:sz w:val="20"/>
                <w:lang w:val="en-US"/>
              </w:rPr>
              <w:t>1 000,00</w:t>
            </w: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val="restart"/>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1.1.</w:t>
            </w:r>
          </w:p>
        </w:tc>
        <w:tc>
          <w:tcPr>
            <w:tcW w:w="2128" w:type="dxa"/>
            <w:vMerge w:val="restart"/>
          </w:tcPr>
          <w:p w:rsidR="00FB10CC" w:rsidRPr="00BE410A" w:rsidRDefault="00FB10CC" w:rsidP="00FB10CC">
            <w:pPr>
              <w:rPr>
                <w:rFonts w:cs="Times New Roman"/>
                <w:sz w:val="20"/>
                <w:szCs w:val="20"/>
              </w:rPr>
            </w:pPr>
            <w:r w:rsidRPr="00BE410A">
              <w:rPr>
                <w:rFonts w:cs="Times New Roman"/>
                <w:sz w:val="20"/>
                <w:szCs w:val="20"/>
              </w:rPr>
              <w:t xml:space="preserve">Мероприятие 02.01. </w:t>
            </w:r>
          </w:p>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Частичная компенсация субъектам малого и среднего предпринимательства затрат, связанных с приобретением оборудования</w:t>
            </w:r>
          </w:p>
        </w:tc>
        <w:tc>
          <w:tcPr>
            <w:tcW w:w="1276" w:type="dxa"/>
            <w:vMerge w:val="restart"/>
          </w:tcPr>
          <w:p w:rsidR="00FB10CC" w:rsidRPr="00BE410A" w:rsidRDefault="00331151" w:rsidP="00FB10CC">
            <w:pPr>
              <w:jc w:val="center"/>
              <w:rPr>
                <w:rFonts w:cs="Times New Roman"/>
                <w:sz w:val="20"/>
                <w:szCs w:val="20"/>
              </w:rPr>
            </w:pPr>
            <w:r w:rsidRPr="00BE410A">
              <w:rPr>
                <w:rFonts w:cs="Times New Roman"/>
                <w:sz w:val="20"/>
                <w:szCs w:val="20"/>
              </w:rPr>
              <w:t>2023-2027 годы</w:t>
            </w: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1134"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1 500,00</w:t>
            </w:r>
          </w:p>
        </w:tc>
        <w:tc>
          <w:tcPr>
            <w:tcW w:w="992"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993"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992"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1699" w:type="dxa"/>
            <w:vMerge w:val="restart"/>
          </w:tcPr>
          <w:p w:rsidR="00FB10CC" w:rsidRPr="00BE410A" w:rsidRDefault="00FB10CC" w:rsidP="00FB10CC">
            <w:pPr>
              <w:rPr>
                <w:sz w:val="20"/>
                <w:szCs w:val="16"/>
              </w:rPr>
            </w:pPr>
            <w:r w:rsidRPr="00BE410A">
              <w:rPr>
                <w:sz w:val="20"/>
                <w:szCs w:val="16"/>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1 500,00</w:t>
            </w:r>
          </w:p>
        </w:tc>
        <w:tc>
          <w:tcPr>
            <w:tcW w:w="992"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993"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992" w:type="dxa"/>
          </w:tcPr>
          <w:p w:rsidR="00FB10CC" w:rsidRPr="00BE410A" w:rsidRDefault="00FB10CC" w:rsidP="00FB10CC">
            <w:pPr>
              <w:jc w:val="center"/>
              <w:rPr>
                <w:rFonts w:cs="Times New Roman"/>
                <w:sz w:val="20"/>
                <w:szCs w:val="20"/>
              </w:rPr>
            </w:pPr>
            <w:r w:rsidRPr="00BE410A">
              <w:rPr>
                <w:rFonts w:cs="Times New Roman"/>
                <w:sz w:val="20"/>
                <w:szCs w:val="20"/>
                <w:lang w:val="en-US"/>
              </w:rPr>
              <w:t>1 000,00</w:t>
            </w: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val="restart"/>
          </w:tcPr>
          <w:p w:rsidR="00FB10CC" w:rsidRPr="00BE410A" w:rsidRDefault="00FB10CC" w:rsidP="00FB10CC">
            <w:pPr>
              <w:rPr>
                <w:rFonts w:cs="Times New Roman"/>
                <w:sz w:val="20"/>
                <w:szCs w:val="20"/>
              </w:rPr>
            </w:pPr>
            <w:r w:rsidRPr="00BE410A">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FB10CC" w:rsidRPr="00BE410A" w:rsidRDefault="00FB10CC" w:rsidP="00FB10CC">
            <w:pPr>
              <w:jc w:val="center"/>
              <w:rPr>
                <w:rFonts w:cs="Times New Roman"/>
                <w:sz w:val="20"/>
                <w:szCs w:val="20"/>
              </w:rPr>
            </w:pPr>
            <w:r w:rsidRPr="00BE410A">
              <w:rPr>
                <w:rFonts w:cs="Times New Roman"/>
                <w:sz w:val="20"/>
                <w:szCs w:val="20"/>
                <w:lang w:val="en-US"/>
              </w:rPr>
              <w:t>X</w:t>
            </w:r>
          </w:p>
        </w:tc>
        <w:tc>
          <w:tcPr>
            <w:tcW w:w="1986"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c>
          <w:tcPr>
            <w:tcW w:w="1134"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848"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274" w:type="dxa"/>
            <w:gridSpan w:val="4"/>
          </w:tcPr>
          <w:p w:rsidR="00FB10CC" w:rsidRPr="00BE410A" w:rsidRDefault="00FB10CC" w:rsidP="00FB10CC">
            <w:pPr>
              <w:jc w:val="center"/>
              <w:rPr>
                <w:rFonts w:cs="Times New Roman"/>
                <w:sz w:val="20"/>
                <w:szCs w:val="20"/>
              </w:rPr>
            </w:pPr>
            <w:r w:rsidRPr="00BE410A">
              <w:rPr>
                <w:rFonts w:cs="Times New Roman"/>
                <w:sz w:val="20"/>
                <w:szCs w:val="20"/>
              </w:rPr>
              <w:t>В том числе по кварталам:</w:t>
            </w:r>
          </w:p>
        </w:tc>
        <w:tc>
          <w:tcPr>
            <w:tcW w:w="1130"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2026 год</w:t>
            </w:r>
          </w:p>
        </w:tc>
        <w:tc>
          <w:tcPr>
            <w:tcW w:w="992"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2027 год </w:t>
            </w:r>
          </w:p>
          <w:p w:rsidR="00FB10CC" w:rsidRPr="00BE410A" w:rsidRDefault="00FB10CC" w:rsidP="00FB10CC">
            <w:pPr>
              <w:pStyle w:val="ConsPlusNormal"/>
              <w:jc w:val="center"/>
              <w:rPr>
                <w:rFonts w:ascii="Times New Roman" w:hAnsi="Times New Roman" w:cs="Times New Roman"/>
                <w:sz w:val="20"/>
              </w:rPr>
            </w:pPr>
          </w:p>
        </w:tc>
        <w:tc>
          <w:tcPr>
            <w:tcW w:w="1699"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vMerge/>
          </w:tcPr>
          <w:p w:rsidR="00FB10CC" w:rsidRPr="00BE410A" w:rsidRDefault="00FB10CC" w:rsidP="00FB10CC">
            <w:pPr>
              <w:pStyle w:val="ConsPlusNormal"/>
              <w:rPr>
                <w:rFonts w:ascii="Times New Roman" w:hAnsi="Times New Roman" w:cs="Times New Roman"/>
                <w:sz w:val="20"/>
              </w:rPr>
            </w:pPr>
          </w:p>
        </w:tc>
        <w:tc>
          <w:tcPr>
            <w:tcW w:w="1134" w:type="dxa"/>
            <w:vMerge/>
          </w:tcPr>
          <w:p w:rsidR="00FB10CC" w:rsidRPr="00BE410A" w:rsidRDefault="00FB10CC" w:rsidP="00FB10CC">
            <w:pPr>
              <w:pStyle w:val="ConsPlusNormal"/>
              <w:rPr>
                <w:rFonts w:ascii="Times New Roman" w:hAnsi="Times New Roman" w:cs="Times New Roman"/>
                <w:sz w:val="20"/>
              </w:rPr>
            </w:pPr>
          </w:p>
        </w:tc>
        <w:tc>
          <w:tcPr>
            <w:tcW w:w="848" w:type="dxa"/>
            <w:vMerge/>
          </w:tcPr>
          <w:p w:rsidR="00FB10CC" w:rsidRPr="00BE410A" w:rsidRDefault="00FB10CC" w:rsidP="00FB10CC">
            <w:pPr>
              <w:pStyle w:val="ConsPlusNormal"/>
              <w:rPr>
                <w:rFonts w:ascii="Times New Roman" w:hAnsi="Times New Roman" w:cs="Times New Roman"/>
                <w:sz w:val="20"/>
              </w:rPr>
            </w:pPr>
          </w:p>
        </w:tc>
        <w:tc>
          <w:tcPr>
            <w:tcW w:w="549" w:type="dxa"/>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I</w:t>
            </w:r>
          </w:p>
        </w:tc>
        <w:tc>
          <w:tcPr>
            <w:tcW w:w="496" w:type="dxa"/>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II</w:t>
            </w:r>
          </w:p>
        </w:tc>
        <w:tc>
          <w:tcPr>
            <w:tcW w:w="567" w:type="dxa"/>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III</w:t>
            </w:r>
          </w:p>
        </w:tc>
        <w:tc>
          <w:tcPr>
            <w:tcW w:w="662" w:type="dxa"/>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IV</w:t>
            </w:r>
          </w:p>
        </w:tc>
        <w:tc>
          <w:tcPr>
            <w:tcW w:w="1130" w:type="dxa"/>
            <w:vMerge/>
          </w:tcPr>
          <w:p w:rsidR="00FB10CC" w:rsidRPr="00BE410A" w:rsidRDefault="00FB10CC" w:rsidP="00FB10CC">
            <w:pPr>
              <w:pStyle w:val="ConsPlusNormal"/>
              <w:rPr>
                <w:rFonts w:ascii="Times New Roman" w:hAnsi="Times New Roman" w:cs="Times New Roman"/>
                <w:sz w:val="20"/>
              </w:rPr>
            </w:pPr>
          </w:p>
        </w:tc>
        <w:tc>
          <w:tcPr>
            <w:tcW w:w="992" w:type="dxa"/>
            <w:vMerge/>
          </w:tcPr>
          <w:p w:rsidR="00FB10CC" w:rsidRPr="00BE410A" w:rsidRDefault="00FB10CC" w:rsidP="00FB10CC">
            <w:pPr>
              <w:pStyle w:val="ConsPlusNormal"/>
              <w:rPr>
                <w:rFonts w:ascii="Times New Roman" w:hAnsi="Times New Roman" w:cs="Times New Roman"/>
                <w:sz w:val="20"/>
              </w:rPr>
            </w:pPr>
          </w:p>
        </w:tc>
        <w:tc>
          <w:tcPr>
            <w:tcW w:w="993" w:type="dxa"/>
            <w:vMerge/>
          </w:tcPr>
          <w:p w:rsidR="00FB10CC" w:rsidRPr="00BE410A" w:rsidRDefault="00FB10CC" w:rsidP="00FB10CC">
            <w:pPr>
              <w:pStyle w:val="ConsPlusNormal"/>
              <w:rPr>
                <w:rFonts w:ascii="Times New Roman" w:hAnsi="Times New Roman" w:cs="Times New Roman"/>
                <w:sz w:val="20"/>
              </w:rPr>
            </w:pPr>
          </w:p>
        </w:tc>
        <w:tc>
          <w:tcPr>
            <w:tcW w:w="992" w:type="dxa"/>
            <w:vMerge/>
          </w:tcPr>
          <w:p w:rsidR="00FB10CC" w:rsidRPr="00BE410A" w:rsidRDefault="00FB10CC" w:rsidP="00FB10CC">
            <w:pPr>
              <w:pStyle w:val="ConsPlusNormal"/>
              <w:rPr>
                <w:rFonts w:ascii="Times New Roman" w:hAnsi="Times New Roman" w:cs="Times New Roman"/>
                <w:sz w:val="20"/>
              </w:rPr>
            </w:pP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C94732">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vMerge/>
          </w:tcPr>
          <w:p w:rsidR="00FB10CC" w:rsidRPr="00BE410A" w:rsidRDefault="00FB10CC" w:rsidP="00FB10CC">
            <w:pPr>
              <w:pStyle w:val="ConsPlusNormal"/>
              <w:rPr>
                <w:rFonts w:ascii="Times New Roman" w:hAnsi="Times New Roman" w:cs="Times New Roman"/>
                <w:sz w:val="20"/>
              </w:rPr>
            </w:pP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15</w:t>
            </w:r>
          </w:p>
        </w:tc>
        <w:tc>
          <w:tcPr>
            <w:tcW w:w="848" w:type="dxa"/>
          </w:tcPr>
          <w:p w:rsidR="00FB10CC" w:rsidRPr="00BE410A" w:rsidRDefault="00FB10CC" w:rsidP="00FB10CC">
            <w:pPr>
              <w:jc w:val="center"/>
              <w:rPr>
                <w:sz w:val="20"/>
                <w:szCs w:val="16"/>
              </w:rPr>
            </w:pPr>
            <w:r w:rsidRPr="00BE410A">
              <w:rPr>
                <w:sz w:val="20"/>
                <w:szCs w:val="16"/>
              </w:rPr>
              <w:t>3</w:t>
            </w:r>
          </w:p>
        </w:tc>
        <w:tc>
          <w:tcPr>
            <w:tcW w:w="549" w:type="dxa"/>
          </w:tcPr>
          <w:p w:rsidR="00FB10CC" w:rsidRPr="00BE410A" w:rsidRDefault="00FB10CC" w:rsidP="00FB10CC">
            <w:pPr>
              <w:jc w:val="center"/>
              <w:rPr>
                <w:sz w:val="20"/>
                <w:szCs w:val="16"/>
              </w:rPr>
            </w:pPr>
            <w:r w:rsidRPr="00BE410A">
              <w:rPr>
                <w:sz w:val="20"/>
                <w:szCs w:val="16"/>
              </w:rPr>
              <w:t>-</w:t>
            </w:r>
          </w:p>
        </w:tc>
        <w:tc>
          <w:tcPr>
            <w:tcW w:w="496" w:type="dxa"/>
          </w:tcPr>
          <w:p w:rsidR="00FB10CC" w:rsidRPr="00BE410A" w:rsidRDefault="00FB10CC" w:rsidP="00FB10CC">
            <w:pPr>
              <w:jc w:val="center"/>
              <w:rPr>
                <w:sz w:val="20"/>
                <w:szCs w:val="16"/>
              </w:rPr>
            </w:pPr>
            <w:r w:rsidRPr="00BE410A">
              <w:rPr>
                <w:sz w:val="20"/>
                <w:szCs w:val="16"/>
              </w:rPr>
              <w:t>-</w:t>
            </w:r>
          </w:p>
        </w:tc>
        <w:tc>
          <w:tcPr>
            <w:tcW w:w="567" w:type="dxa"/>
          </w:tcPr>
          <w:p w:rsidR="00FB10CC" w:rsidRPr="00BE410A" w:rsidRDefault="00FB10CC" w:rsidP="00FB10CC">
            <w:pPr>
              <w:jc w:val="center"/>
              <w:rPr>
                <w:sz w:val="20"/>
                <w:szCs w:val="16"/>
              </w:rPr>
            </w:pPr>
            <w:r w:rsidRPr="00BE410A">
              <w:rPr>
                <w:sz w:val="20"/>
                <w:szCs w:val="16"/>
              </w:rPr>
              <w:t>-</w:t>
            </w:r>
          </w:p>
        </w:tc>
        <w:tc>
          <w:tcPr>
            <w:tcW w:w="662" w:type="dxa"/>
            <w:vAlign w:val="center"/>
          </w:tcPr>
          <w:p w:rsidR="00FB10CC" w:rsidRPr="00BE410A" w:rsidRDefault="00FB10CC" w:rsidP="00FB10CC">
            <w:pPr>
              <w:jc w:val="center"/>
              <w:rPr>
                <w:sz w:val="20"/>
                <w:szCs w:val="16"/>
              </w:rPr>
            </w:pPr>
            <w:r w:rsidRPr="00BE410A">
              <w:rPr>
                <w:sz w:val="20"/>
                <w:szCs w:val="16"/>
              </w:rPr>
              <w:t>3</w:t>
            </w:r>
          </w:p>
        </w:tc>
        <w:tc>
          <w:tcPr>
            <w:tcW w:w="1130" w:type="dxa"/>
            <w:vAlign w:val="center"/>
          </w:tcPr>
          <w:p w:rsidR="00FB10CC" w:rsidRPr="00BE410A" w:rsidRDefault="00FB10CC" w:rsidP="00FB10CC">
            <w:pPr>
              <w:jc w:val="center"/>
              <w:rPr>
                <w:sz w:val="20"/>
                <w:szCs w:val="16"/>
              </w:rPr>
            </w:pPr>
            <w:r w:rsidRPr="00BE410A">
              <w:rPr>
                <w:sz w:val="20"/>
                <w:szCs w:val="16"/>
              </w:rPr>
              <w:t>3</w:t>
            </w:r>
          </w:p>
        </w:tc>
        <w:tc>
          <w:tcPr>
            <w:tcW w:w="992" w:type="dxa"/>
            <w:vAlign w:val="center"/>
          </w:tcPr>
          <w:p w:rsidR="00FB10CC" w:rsidRPr="00BE410A" w:rsidRDefault="00FB10CC" w:rsidP="00FB10CC">
            <w:pPr>
              <w:jc w:val="center"/>
              <w:rPr>
                <w:sz w:val="20"/>
                <w:szCs w:val="16"/>
              </w:rPr>
            </w:pPr>
            <w:r w:rsidRPr="00BE410A">
              <w:rPr>
                <w:sz w:val="20"/>
                <w:szCs w:val="16"/>
              </w:rPr>
              <w:t>3</w:t>
            </w:r>
          </w:p>
        </w:tc>
        <w:tc>
          <w:tcPr>
            <w:tcW w:w="993" w:type="dxa"/>
            <w:vAlign w:val="center"/>
          </w:tcPr>
          <w:p w:rsidR="00FB10CC" w:rsidRPr="00BE410A" w:rsidRDefault="00FB10CC" w:rsidP="00FB10CC">
            <w:pPr>
              <w:jc w:val="center"/>
              <w:rPr>
                <w:sz w:val="20"/>
                <w:szCs w:val="16"/>
              </w:rPr>
            </w:pPr>
            <w:r w:rsidRPr="00BE410A">
              <w:rPr>
                <w:sz w:val="20"/>
                <w:szCs w:val="16"/>
              </w:rPr>
              <w:t>3</w:t>
            </w:r>
          </w:p>
        </w:tc>
        <w:tc>
          <w:tcPr>
            <w:tcW w:w="992" w:type="dxa"/>
            <w:vAlign w:val="center"/>
          </w:tcPr>
          <w:p w:rsidR="00FB10CC" w:rsidRPr="00BE410A" w:rsidRDefault="00FB10CC" w:rsidP="00FB10CC">
            <w:pPr>
              <w:jc w:val="center"/>
              <w:rPr>
                <w:sz w:val="20"/>
                <w:szCs w:val="16"/>
              </w:rPr>
            </w:pPr>
            <w:r w:rsidRPr="00BE410A">
              <w:rPr>
                <w:sz w:val="20"/>
                <w:szCs w:val="16"/>
              </w:rPr>
              <w:t>3</w:t>
            </w: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val="restart"/>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lastRenderedPageBreak/>
              <w:t>1.</w:t>
            </w:r>
            <w:r w:rsidRPr="00BE410A">
              <w:rPr>
                <w:rFonts w:ascii="Times New Roman" w:hAnsi="Times New Roman" w:cs="Times New Roman"/>
                <w:sz w:val="20"/>
                <w:lang w:val="en-US"/>
              </w:rPr>
              <w:t>2</w:t>
            </w:r>
            <w:r w:rsidRPr="00BE410A">
              <w:rPr>
                <w:rFonts w:ascii="Times New Roman" w:hAnsi="Times New Roman" w:cs="Times New Roman"/>
                <w:sz w:val="20"/>
              </w:rPr>
              <w:t>.</w:t>
            </w:r>
          </w:p>
        </w:tc>
        <w:tc>
          <w:tcPr>
            <w:tcW w:w="2128" w:type="dxa"/>
            <w:vMerge w:val="restart"/>
            <w:tcBorders>
              <w:top w:val="single" w:sz="4" w:space="0" w:color="auto"/>
              <w:left w:val="single" w:sz="4" w:space="0" w:color="auto"/>
              <w:right w:val="single" w:sz="4" w:space="0" w:color="auto"/>
            </w:tcBorders>
          </w:tcPr>
          <w:p w:rsidR="00FB10CC" w:rsidRPr="00BE410A" w:rsidRDefault="00FB10CC" w:rsidP="00FB10CC">
            <w:pPr>
              <w:contextualSpacing/>
              <w:rPr>
                <w:sz w:val="20"/>
                <w:szCs w:val="16"/>
              </w:rPr>
            </w:pPr>
            <w:r w:rsidRPr="00BE410A">
              <w:rPr>
                <w:sz w:val="20"/>
                <w:szCs w:val="16"/>
              </w:rPr>
              <w:t>Мероприятие 02.03.</w:t>
            </w:r>
          </w:p>
          <w:p w:rsidR="00FB10CC" w:rsidRPr="00BE410A" w:rsidRDefault="00FB10CC" w:rsidP="00FB10CC">
            <w:pPr>
              <w:rPr>
                <w:sz w:val="20"/>
                <w:szCs w:val="16"/>
              </w:rPr>
            </w:pPr>
            <w:r w:rsidRPr="00BE410A">
              <w:rPr>
                <w:sz w:val="20"/>
                <w:szCs w:val="16"/>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vMerge w:val="restart"/>
            <w:tcBorders>
              <w:top w:val="single" w:sz="4" w:space="0" w:color="auto"/>
              <w:left w:val="single" w:sz="4" w:space="0" w:color="auto"/>
              <w:right w:val="single" w:sz="4" w:space="0" w:color="auto"/>
            </w:tcBorders>
          </w:tcPr>
          <w:p w:rsidR="00FB10CC" w:rsidRPr="00BE410A" w:rsidRDefault="00331151" w:rsidP="00FB10CC">
            <w:pPr>
              <w:pStyle w:val="ConsPlusNormal"/>
              <w:jc w:val="center"/>
              <w:rPr>
                <w:rFonts w:ascii="Times New Roman" w:eastAsia="Calibri" w:hAnsi="Times New Roman" w:cs="Times New Roman"/>
                <w:sz w:val="20"/>
                <w:lang w:eastAsia="en-US"/>
              </w:rPr>
            </w:pPr>
            <w:r w:rsidRPr="00BE410A">
              <w:rPr>
                <w:rFonts w:ascii="Times New Roman" w:hAnsi="Times New Roman" w:cs="Times New Roman"/>
                <w:sz w:val="20"/>
              </w:rPr>
              <w:t>2023-2027 годы</w:t>
            </w: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1134" w:type="dxa"/>
          </w:tcPr>
          <w:p w:rsidR="00FB10CC" w:rsidRPr="00BE410A" w:rsidRDefault="00FB10CC" w:rsidP="00FB10CC">
            <w:pPr>
              <w:jc w:val="center"/>
            </w:pPr>
            <w:r w:rsidRPr="00BE410A">
              <w:rPr>
                <w:rFonts w:cs="Times New Roman"/>
                <w:sz w:val="20"/>
                <w:lang w:val="en-US"/>
              </w:rPr>
              <w:t>0,00</w:t>
            </w:r>
          </w:p>
        </w:tc>
        <w:tc>
          <w:tcPr>
            <w:tcW w:w="3122" w:type="dxa"/>
            <w:gridSpan w:val="5"/>
          </w:tcPr>
          <w:p w:rsidR="00FB10CC" w:rsidRPr="00BE410A" w:rsidRDefault="00FB10CC" w:rsidP="00FB10CC">
            <w:pPr>
              <w:jc w:val="center"/>
            </w:pPr>
            <w:r w:rsidRPr="00BE410A">
              <w:rPr>
                <w:rFonts w:cs="Times New Roman"/>
                <w:sz w:val="20"/>
                <w:lang w:val="en-US"/>
              </w:rPr>
              <w:t>0,00</w:t>
            </w:r>
          </w:p>
        </w:tc>
        <w:tc>
          <w:tcPr>
            <w:tcW w:w="1130" w:type="dxa"/>
          </w:tcPr>
          <w:p w:rsidR="00FB10CC" w:rsidRPr="00BE410A" w:rsidRDefault="00FB10CC" w:rsidP="00FB10CC">
            <w:pPr>
              <w:jc w:val="center"/>
            </w:pPr>
            <w:r w:rsidRPr="00BE410A">
              <w:rPr>
                <w:rFonts w:cs="Times New Roman"/>
                <w:sz w:val="20"/>
                <w:lang w:val="en-US"/>
              </w:rPr>
              <w:t>0,00</w:t>
            </w:r>
          </w:p>
        </w:tc>
        <w:tc>
          <w:tcPr>
            <w:tcW w:w="992" w:type="dxa"/>
          </w:tcPr>
          <w:p w:rsidR="00FB10CC" w:rsidRPr="00BE410A" w:rsidRDefault="00FB10CC" w:rsidP="00FB10CC">
            <w:pPr>
              <w:jc w:val="center"/>
            </w:pPr>
            <w:r w:rsidRPr="00BE410A">
              <w:rPr>
                <w:rFonts w:cs="Times New Roman"/>
                <w:sz w:val="20"/>
                <w:lang w:val="en-US"/>
              </w:rPr>
              <w:t>0,00</w:t>
            </w:r>
          </w:p>
        </w:tc>
        <w:tc>
          <w:tcPr>
            <w:tcW w:w="993" w:type="dxa"/>
          </w:tcPr>
          <w:p w:rsidR="00FB10CC" w:rsidRPr="00BE410A" w:rsidRDefault="00FB10CC" w:rsidP="00FB10CC">
            <w:pPr>
              <w:jc w:val="center"/>
            </w:pPr>
            <w:r w:rsidRPr="00BE410A">
              <w:rPr>
                <w:rFonts w:cs="Times New Roman"/>
                <w:sz w:val="20"/>
                <w:lang w:val="en-US"/>
              </w:rPr>
              <w:t>0,00</w:t>
            </w:r>
          </w:p>
        </w:tc>
        <w:tc>
          <w:tcPr>
            <w:tcW w:w="992" w:type="dxa"/>
          </w:tcPr>
          <w:p w:rsidR="00FB10CC" w:rsidRPr="00BE410A" w:rsidRDefault="00FB10CC" w:rsidP="00FB10CC">
            <w:pPr>
              <w:jc w:val="center"/>
            </w:pPr>
            <w:r w:rsidRPr="00BE410A">
              <w:rPr>
                <w:rFonts w:cs="Times New Roman"/>
                <w:sz w:val="20"/>
                <w:lang w:val="en-US"/>
              </w:rPr>
              <w:t>0,00</w:t>
            </w:r>
          </w:p>
        </w:tc>
        <w:tc>
          <w:tcPr>
            <w:tcW w:w="1699" w:type="dxa"/>
            <w:vMerge w:val="restart"/>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szCs w:val="16"/>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BE410A" w:rsidRPr="00BE410A" w:rsidTr="00FB10CC">
        <w:trPr>
          <w:trHeight w:val="437"/>
        </w:trPr>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FB10CC" w:rsidRPr="00BE410A" w:rsidRDefault="00FB10CC" w:rsidP="00FB10CC">
            <w:pPr>
              <w:jc w:val="center"/>
            </w:pPr>
            <w:r w:rsidRPr="00BE410A">
              <w:rPr>
                <w:rFonts w:cs="Times New Roman"/>
                <w:sz w:val="20"/>
                <w:lang w:val="en-US"/>
              </w:rPr>
              <w:t>0,00</w:t>
            </w:r>
          </w:p>
        </w:tc>
        <w:tc>
          <w:tcPr>
            <w:tcW w:w="3122" w:type="dxa"/>
            <w:gridSpan w:val="5"/>
          </w:tcPr>
          <w:p w:rsidR="00FB10CC" w:rsidRPr="00BE410A" w:rsidRDefault="00FB10CC" w:rsidP="00FB10CC">
            <w:pPr>
              <w:jc w:val="center"/>
            </w:pPr>
            <w:r w:rsidRPr="00BE410A">
              <w:rPr>
                <w:rFonts w:cs="Times New Roman"/>
                <w:sz w:val="20"/>
                <w:lang w:val="en-US"/>
              </w:rPr>
              <w:t>0,00</w:t>
            </w:r>
          </w:p>
        </w:tc>
        <w:tc>
          <w:tcPr>
            <w:tcW w:w="1130" w:type="dxa"/>
          </w:tcPr>
          <w:p w:rsidR="00FB10CC" w:rsidRPr="00BE410A" w:rsidRDefault="00FB10CC" w:rsidP="00FB10CC">
            <w:pPr>
              <w:jc w:val="center"/>
            </w:pPr>
            <w:r w:rsidRPr="00BE410A">
              <w:rPr>
                <w:rFonts w:cs="Times New Roman"/>
                <w:sz w:val="20"/>
                <w:lang w:val="en-US"/>
              </w:rPr>
              <w:t>0,00</w:t>
            </w:r>
          </w:p>
        </w:tc>
        <w:tc>
          <w:tcPr>
            <w:tcW w:w="992" w:type="dxa"/>
          </w:tcPr>
          <w:p w:rsidR="00FB10CC" w:rsidRPr="00BE410A" w:rsidRDefault="00FB10CC" w:rsidP="00FB10CC">
            <w:pPr>
              <w:jc w:val="center"/>
            </w:pPr>
            <w:r w:rsidRPr="00BE410A">
              <w:rPr>
                <w:rFonts w:cs="Times New Roman"/>
                <w:sz w:val="20"/>
                <w:lang w:val="en-US"/>
              </w:rPr>
              <w:t>0,00</w:t>
            </w:r>
          </w:p>
        </w:tc>
        <w:tc>
          <w:tcPr>
            <w:tcW w:w="993" w:type="dxa"/>
          </w:tcPr>
          <w:p w:rsidR="00FB10CC" w:rsidRPr="00BE410A" w:rsidRDefault="00FB10CC" w:rsidP="00FB10CC">
            <w:pPr>
              <w:jc w:val="center"/>
            </w:pPr>
            <w:r w:rsidRPr="00BE410A">
              <w:rPr>
                <w:rFonts w:cs="Times New Roman"/>
                <w:sz w:val="20"/>
                <w:lang w:val="en-US"/>
              </w:rPr>
              <w:t>0,00</w:t>
            </w:r>
          </w:p>
        </w:tc>
        <w:tc>
          <w:tcPr>
            <w:tcW w:w="992" w:type="dxa"/>
          </w:tcPr>
          <w:p w:rsidR="00FB10CC" w:rsidRPr="00BE410A" w:rsidRDefault="00FB10CC" w:rsidP="00FB10CC">
            <w:pPr>
              <w:jc w:val="center"/>
            </w:pPr>
            <w:r w:rsidRPr="00BE410A">
              <w:rPr>
                <w:rFonts w:cs="Times New Roman"/>
                <w:sz w:val="20"/>
                <w:lang w:val="en-US"/>
              </w:rPr>
              <w:t>0,00</w:t>
            </w: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val="restart"/>
          </w:tcPr>
          <w:p w:rsidR="00FB10CC" w:rsidRPr="00BE410A" w:rsidRDefault="00FB10CC" w:rsidP="00FB10CC">
            <w:pPr>
              <w:rPr>
                <w:rFonts w:cs="Times New Roman"/>
                <w:sz w:val="20"/>
                <w:szCs w:val="20"/>
              </w:rPr>
            </w:pPr>
            <w:r w:rsidRPr="00BE410A">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FB10CC" w:rsidRPr="00BE410A" w:rsidRDefault="00FB10CC" w:rsidP="00FB10CC">
            <w:pPr>
              <w:jc w:val="center"/>
              <w:rPr>
                <w:rFonts w:cs="Times New Roman"/>
                <w:sz w:val="20"/>
                <w:szCs w:val="20"/>
                <w:lang w:val="en-US"/>
              </w:rPr>
            </w:pPr>
            <w:r w:rsidRPr="00BE410A">
              <w:rPr>
                <w:rFonts w:cs="Times New Roman"/>
                <w:sz w:val="20"/>
                <w:szCs w:val="20"/>
                <w:lang w:val="en-US"/>
              </w:rPr>
              <w:t>X</w:t>
            </w:r>
          </w:p>
        </w:tc>
        <w:tc>
          <w:tcPr>
            <w:tcW w:w="1986" w:type="dxa"/>
            <w:vMerge w:val="restart"/>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1134"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848"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274" w:type="dxa"/>
            <w:gridSpan w:val="4"/>
          </w:tcPr>
          <w:p w:rsidR="00FB10CC" w:rsidRPr="00BE410A" w:rsidRDefault="00FB10CC" w:rsidP="00FB10CC">
            <w:pPr>
              <w:jc w:val="center"/>
              <w:rPr>
                <w:sz w:val="20"/>
                <w:szCs w:val="20"/>
              </w:rPr>
            </w:pPr>
            <w:r w:rsidRPr="00BE410A">
              <w:rPr>
                <w:sz w:val="18"/>
                <w:szCs w:val="20"/>
              </w:rPr>
              <w:t>В том числе по кварталам:</w:t>
            </w:r>
          </w:p>
        </w:tc>
        <w:tc>
          <w:tcPr>
            <w:tcW w:w="1130"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2026 год</w:t>
            </w:r>
          </w:p>
        </w:tc>
        <w:tc>
          <w:tcPr>
            <w:tcW w:w="992"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rPr>
              <w:t xml:space="preserve">2027 год </w:t>
            </w:r>
          </w:p>
          <w:p w:rsidR="00FB10CC" w:rsidRPr="00BE410A" w:rsidRDefault="00FB10CC" w:rsidP="00FB10CC">
            <w:pPr>
              <w:pStyle w:val="ConsPlusNormal"/>
              <w:jc w:val="center"/>
              <w:rPr>
                <w:rFonts w:ascii="Times New Roman" w:hAnsi="Times New Roman" w:cs="Times New Roman"/>
                <w:sz w:val="20"/>
              </w:rPr>
            </w:pPr>
          </w:p>
        </w:tc>
        <w:tc>
          <w:tcPr>
            <w:tcW w:w="1699"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vMerge/>
          </w:tcPr>
          <w:p w:rsidR="00FB10CC" w:rsidRPr="00BE410A" w:rsidRDefault="00FB10CC" w:rsidP="00FB10CC">
            <w:pPr>
              <w:pStyle w:val="ConsPlusNormal"/>
              <w:rPr>
                <w:rFonts w:ascii="Times New Roman" w:hAnsi="Times New Roman" w:cs="Times New Roman"/>
                <w:sz w:val="20"/>
              </w:rPr>
            </w:pPr>
          </w:p>
        </w:tc>
        <w:tc>
          <w:tcPr>
            <w:tcW w:w="1134" w:type="dxa"/>
            <w:vMerge/>
          </w:tcPr>
          <w:p w:rsidR="00FB10CC" w:rsidRPr="00BE410A" w:rsidRDefault="00FB10CC" w:rsidP="00FB10CC">
            <w:pPr>
              <w:pStyle w:val="ConsPlusNormal"/>
              <w:rPr>
                <w:rFonts w:ascii="Times New Roman" w:hAnsi="Times New Roman" w:cs="Times New Roman"/>
                <w:sz w:val="20"/>
              </w:rPr>
            </w:pPr>
          </w:p>
        </w:tc>
        <w:tc>
          <w:tcPr>
            <w:tcW w:w="848" w:type="dxa"/>
            <w:vMerge/>
          </w:tcPr>
          <w:p w:rsidR="00FB10CC" w:rsidRPr="00BE410A" w:rsidRDefault="00FB10CC" w:rsidP="00FB10CC">
            <w:pPr>
              <w:pStyle w:val="ConsPlusNormal"/>
              <w:rPr>
                <w:rFonts w:ascii="Times New Roman" w:hAnsi="Times New Roman" w:cs="Times New Roman"/>
                <w:sz w:val="20"/>
              </w:rPr>
            </w:pPr>
          </w:p>
        </w:tc>
        <w:tc>
          <w:tcPr>
            <w:tcW w:w="549"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496"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567"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662" w:type="dxa"/>
          </w:tcPr>
          <w:p w:rsidR="00FB10CC" w:rsidRPr="00BE410A" w:rsidRDefault="00FB10CC" w:rsidP="00FB10CC">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1130" w:type="dxa"/>
            <w:vMerge/>
          </w:tcPr>
          <w:p w:rsidR="00FB10CC" w:rsidRPr="00BE410A" w:rsidRDefault="00FB10CC" w:rsidP="00FB10CC">
            <w:pPr>
              <w:pStyle w:val="ConsPlusNormal"/>
              <w:rPr>
                <w:rFonts w:ascii="Times New Roman" w:hAnsi="Times New Roman" w:cs="Times New Roman"/>
                <w:sz w:val="20"/>
              </w:rPr>
            </w:pPr>
          </w:p>
        </w:tc>
        <w:tc>
          <w:tcPr>
            <w:tcW w:w="992" w:type="dxa"/>
            <w:vMerge/>
          </w:tcPr>
          <w:p w:rsidR="00FB10CC" w:rsidRPr="00BE410A" w:rsidRDefault="00FB10CC" w:rsidP="00FB10CC">
            <w:pPr>
              <w:pStyle w:val="ConsPlusNormal"/>
              <w:rPr>
                <w:rFonts w:ascii="Times New Roman" w:hAnsi="Times New Roman" w:cs="Times New Roman"/>
                <w:sz w:val="20"/>
              </w:rPr>
            </w:pPr>
          </w:p>
        </w:tc>
        <w:tc>
          <w:tcPr>
            <w:tcW w:w="993" w:type="dxa"/>
            <w:vMerge/>
          </w:tcPr>
          <w:p w:rsidR="00FB10CC" w:rsidRPr="00BE410A" w:rsidRDefault="00FB10CC" w:rsidP="00FB10CC">
            <w:pPr>
              <w:pStyle w:val="ConsPlusNormal"/>
              <w:rPr>
                <w:rFonts w:ascii="Times New Roman" w:hAnsi="Times New Roman" w:cs="Times New Roman"/>
                <w:sz w:val="20"/>
              </w:rPr>
            </w:pPr>
          </w:p>
        </w:tc>
        <w:tc>
          <w:tcPr>
            <w:tcW w:w="992" w:type="dxa"/>
            <w:vMerge/>
          </w:tcPr>
          <w:p w:rsidR="00FB10CC" w:rsidRPr="00BE410A" w:rsidRDefault="00FB10CC" w:rsidP="00FB10CC">
            <w:pPr>
              <w:pStyle w:val="ConsPlusNormal"/>
              <w:rPr>
                <w:rFonts w:ascii="Times New Roman" w:hAnsi="Times New Roman" w:cs="Times New Roman"/>
                <w:sz w:val="20"/>
              </w:rPr>
            </w:pP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vMerge/>
          </w:tcPr>
          <w:p w:rsidR="00FB10CC" w:rsidRPr="00BE410A" w:rsidRDefault="00FB10CC" w:rsidP="00FB10CC">
            <w:pPr>
              <w:pStyle w:val="ConsPlusNormal"/>
              <w:rPr>
                <w:rFonts w:ascii="Times New Roman" w:hAnsi="Times New Roman" w:cs="Times New Roman"/>
                <w:sz w:val="20"/>
              </w:rPr>
            </w:pP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0</w:t>
            </w:r>
          </w:p>
        </w:tc>
        <w:tc>
          <w:tcPr>
            <w:tcW w:w="848" w:type="dxa"/>
          </w:tcPr>
          <w:p w:rsidR="00FB10CC" w:rsidRPr="00BE410A" w:rsidRDefault="00FB10CC" w:rsidP="00FB10CC">
            <w:pPr>
              <w:jc w:val="center"/>
            </w:pPr>
            <w:r w:rsidRPr="00BE410A">
              <w:rPr>
                <w:sz w:val="20"/>
                <w:lang w:val="en-US"/>
              </w:rPr>
              <w:t>0</w:t>
            </w:r>
          </w:p>
        </w:tc>
        <w:tc>
          <w:tcPr>
            <w:tcW w:w="549" w:type="dxa"/>
          </w:tcPr>
          <w:p w:rsidR="00FB10CC" w:rsidRPr="00BE410A" w:rsidRDefault="00FB10CC" w:rsidP="00FB10CC">
            <w:pPr>
              <w:jc w:val="center"/>
            </w:pPr>
            <w:r w:rsidRPr="00BE410A">
              <w:rPr>
                <w:sz w:val="20"/>
                <w:lang w:val="en-US"/>
              </w:rPr>
              <w:t>0</w:t>
            </w:r>
          </w:p>
        </w:tc>
        <w:tc>
          <w:tcPr>
            <w:tcW w:w="496" w:type="dxa"/>
          </w:tcPr>
          <w:p w:rsidR="00FB10CC" w:rsidRPr="00BE410A" w:rsidRDefault="00FB10CC" w:rsidP="00FB10CC">
            <w:pPr>
              <w:jc w:val="center"/>
            </w:pPr>
            <w:r w:rsidRPr="00BE410A">
              <w:rPr>
                <w:sz w:val="20"/>
                <w:lang w:val="en-US"/>
              </w:rPr>
              <w:t>0</w:t>
            </w:r>
          </w:p>
        </w:tc>
        <w:tc>
          <w:tcPr>
            <w:tcW w:w="567" w:type="dxa"/>
          </w:tcPr>
          <w:p w:rsidR="00FB10CC" w:rsidRPr="00BE410A" w:rsidRDefault="00FB10CC" w:rsidP="00FB10CC">
            <w:pPr>
              <w:jc w:val="center"/>
            </w:pPr>
            <w:r w:rsidRPr="00BE410A">
              <w:rPr>
                <w:sz w:val="20"/>
                <w:lang w:val="en-US"/>
              </w:rPr>
              <w:t>0</w:t>
            </w:r>
          </w:p>
        </w:tc>
        <w:tc>
          <w:tcPr>
            <w:tcW w:w="662" w:type="dxa"/>
          </w:tcPr>
          <w:p w:rsidR="00FB10CC" w:rsidRPr="00BE410A" w:rsidRDefault="00FB10CC" w:rsidP="00FB10CC">
            <w:pPr>
              <w:jc w:val="center"/>
            </w:pPr>
            <w:r w:rsidRPr="00BE410A">
              <w:rPr>
                <w:sz w:val="20"/>
                <w:lang w:val="en-US"/>
              </w:rPr>
              <w:t>0</w:t>
            </w:r>
          </w:p>
        </w:tc>
        <w:tc>
          <w:tcPr>
            <w:tcW w:w="1130" w:type="dxa"/>
          </w:tcPr>
          <w:p w:rsidR="00FB10CC" w:rsidRPr="00BE410A" w:rsidRDefault="00FB10CC" w:rsidP="00FB10CC">
            <w:pPr>
              <w:jc w:val="center"/>
            </w:pPr>
            <w:r w:rsidRPr="00BE410A">
              <w:rPr>
                <w:sz w:val="20"/>
                <w:lang w:val="en-US"/>
              </w:rPr>
              <w:t>0</w:t>
            </w:r>
          </w:p>
        </w:tc>
        <w:tc>
          <w:tcPr>
            <w:tcW w:w="992" w:type="dxa"/>
          </w:tcPr>
          <w:p w:rsidR="00FB10CC" w:rsidRPr="00BE410A" w:rsidRDefault="00FB10CC" w:rsidP="00FB10CC">
            <w:pPr>
              <w:jc w:val="center"/>
            </w:pPr>
            <w:r w:rsidRPr="00BE410A">
              <w:rPr>
                <w:sz w:val="20"/>
                <w:lang w:val="en-US"/>
              </w:rPr>
              <w:t>0</w:t>
            </w:r>
          </w:p>
        </w:tc>
        <w:tc>
          <w:tcPr>
            <w:tcW w:w="993" w:type="dxa"/>
          </w:tcPr>
          <w:p w:rsidR="00FB10CC" w:rsidRPr="00BE410A" w:rsidRDefault="00FB10CC" w:rsidP="00FB10CC">
            <w:pPr>
              <w:jc w:val="center"/>
            </w:pPr>
            <w:r w:rsidRPr="00BE410A">
              <w:rPr>
                <w:sz w:val="20"/>
                <w:lang w:val="en-US"/>
              </w:rPr>
              <w:t>0</w:t>
            </w:r>
          </w:p>
        </w:tc>
        <w:tc>
          <w:tcPr>
            <w:tcW w:w="992" w:type="dxa"/>
          </w:tcPr>
          <w:p w:rsidR="00FB10CC" w:rsidRPr="00BE410A" w:rsidRDefault="00FB10CC" w:rsidP="00FB10CC">
            <w:pPr>
              <w:jc w:val="center"/>
            </w:pPr>
            <w:r w:rsidRPr="00BE410A">
              <w:rPr>
                <w:sz w:val="20"/>
                <w:lang w:val="en-US"/>
              </w:rPr>
              <w:t>0</w:t>
            </w:r>
          </w:p>
        </w:tc>
        <w:tc>
          <w:tcPr>
            <w:tcW w:w="1699" w:type="dxa"/>
            <w:vMerge/>
          </w:tcPr>
          <w:p w:rsidR="00FB10CC" w:rsidRPr="00BE410A" w:rsidRDefault="00FB10CC" w:rsidP="00FB10CC">
            <w:pPr>
              <w:pStyle w:val="ConsPlusNormal"/>
              <w:rPr>
                <w:rFonts w:ascii="Times New Roman" w:hAnsi="Times New Roman" w:cs="Times New Roman"/>
                <w:sz w:val="20"/>
              </w:rPr>
            </w:pPr>
          </w:p>
        </w:tc>
      </w:tr>
      <w:tr w:rsidR="00BE410A" w:rsidRPr="00BE410A" w:rsidTr="00FB10CC">
        <w:tc>
          <w:tcPr>
            <w:tcW w:w="566" w:type="dxa"/>
            <w:vMerge w:val="restart"/>
          </w:tcPr>
          <w:p w:rsidR="00FB10CC" w:rsidRPr="00BE410A" w:rsidRDefault="00FB10CC" w:rsidP="00FB10CC">
            <w:pPr>
              <w:rPr>
                <w:rFonts w:cs="Times New Roman"/>
                <w:sz w:val="20"/>
                <w:szCs w:val="20"/>
              </w:rPr>
            </w:pPr>
          </w:p>
        </w:tc>
        <w:tc>
          <w:tcPr>
            <w:tcW w:w="2128" w:type="dxa"/>
            <w:vMerge w:val="restart"/>
          </w:tcPr>
          <w:p w:rsidR="00FB10CC" w:rsidRPr="00BE410A" w:rsidRDefault="00FB10CC" w:rsidP="00FB10CC">
            <w:pPr>
              <w:rPr>
                <w:rFonts w:cs="Times New Roman"/>
                <w:sz w:val="20"/>
                <w:szCs w:val="20"/>
                <w:lang w:val="en-US"/>
              </w:rPr>
            </w:pPr>
            <w:r w:rsidRPr="00BE410A">
              <w:rPr>
                <w:rFonts w:cs="Times New Roman"/>
                <w:sz w:val="20"/>
                <w:szCs w:val="20"/>
              </w:rPr>
              <w:t>Всего по Подпрограмме</w:t>
            </w:r>
            <w:r w:rsidRPr="00BE410A">
              <w:rPr>
                <w:rFonts w:cs="Times New Roman"/>
                <w:sz w:val="20"/>
                <w:szCs w:val="20"/>
                <w:lang w:val="en-US"/>
              </w:rPr>
              <w:t xml:space="preserve"> III</w:t>
            </w:r>
          </w:p>
        </w:tc>
        <w:tc>
          <w:tcPr>
            <w:tcW w:w="1276" w:type="dxa"/>
            <w:vMerge w:val="restart"/>
          </w:tcPr>
          <w:p w:rsidR="00FB10CC" w:rsidRPr="00BE410A" w:rsidRDefault="00FB10CC" w:rsidP="00FB10CC">
            <w:pPr>
              <w:jc w:val="center"/>
              <w:rPr>
                <w:rFonts w:cs="Times New Roman"/>
                <w:sz w:val="20"/>
                <w:szCs w:val="20"/>
              </w:rPr>
            </w:pPr>
            <w:r w:rsidRPr="00BE410A">
              <w:rPr>
                <w:rFonts w:cs="Times New Roman"/>
                <w:sz w:val="20"/>
                <w:szCs w:val="20"/>
                <w:lang w:val="en-US"/>
              </w:rPr>
              <w:t>X</w:t>
            </w: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1 500,00</w:t>
            </w:r>
          </w:p>
        </w:tc>
        <w:tc>
          <w:tcPr>
            <w:tcW w:w="992" w:type="dxa"/>
          </w:tcPr>
          <w:p w:rsidR="00FB10CC" w:rsidRPr="00BE410A" w:rsidRDefault="00FB10CC" w:rsidP="00FB10CC">
            <w:pPr>
              <w:jc w:val="center"/>
            </w:pPr>
            <w:r w:rsidRPr="00BE410A">
              <w:rPr>
                <w:sz w:val="20"/>
                <w:lang w:val="en-US"/>
              </w:rPr>
              <w:t>1 000,00</w:t>
            </w:r>
          </w:p>
        </w:tc>
        <w:tc>
          <w:tcPr>
            <w:tcW w:w="993" w:type="dxa"/>
          </w:tcPr>
          <w:p w:rsidR="00FB10CC" w:rsidRPr="00BE410A" w:rsidRDefault="00FB10CC" w:rsidP="00FB10CC">
            <w:pPr>
              <w:jc w:val="center"/>
            </w:pPr>
            <w:r w:rsidRPr="00BE410A">
              <w:rPr>
                <w:sz w:val="20"/>
                <w:lang w:val="en-US"/>
              </w:rPr>
              <w:t>1 000,00</w:t>
            </w:r>
          </w:p>
        </w:tc>
        <w:tc>
          <w:tcPr>
            <w:tcW w:w="992" w:type="dxa"/>
          </w:tcPr>
          <w:p w:rsidR="00FB10CC" w:rsidRPr="00BE410A" w:rsidRDefault="00FB10CC" w:rsidP="00FB10CC">
            <w:pPr>
              <w:jc w:val="center"/>
            </w:pPr>
            <w:r w:rsidRPr="00BE410A">
              <w:rPr>
                <w:sz w:val="20"/>
                <w:lang w:val="en-US"/>
              </w:rPr>
              <w:t>1 000,00</w:t>
            </w:r>
          </w:p>
        </w:tc>
        <w:tc>
          <w:tcPr>
            <w:tcW w:w="1699" w:type="dxa"/>
            <w:vMerge w:val="restart"/>
          </w:tcPr>
          <w:p w:rsidR="00FB10CC" w:rsidRPr="00BE410A" w:rsidRDefault="00FB10CC" w:rsidP="00FB10CC">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FB10CC">
        <w:tc>
          <w:tcPr>
            <w:tcW w:w="566" w:type="dxa"/>
            <w:vMerge/>
          </w:tcPr>
          <w:p w:rsidR="00FB10CC" w:rsidRPr="00BE410A" w:rsidRDefault="00FB10CC" w:rsidP="00FB10CC">
            <w:pPr>
              <w:rPr>
                <w:rFonts w:cs="Times New Roman"/>
                <w:sz w:val="20"/>
                <w:szCs w:val="20"/>
              </w:rPr>
            </w:pPr>
          </w:p>
        </w:tc>
        <w:tc>
          <w:tcPr>
            <w:tcW w:w="2128" w:type="dxa"/>
            <w:vMerge/>
          </w:tcPr>
          <w:p w:rsidR="00FB10CC" w:rsidRPr="00BE410A" w:rsidRDefault="00FB10CC" w:rsidP="00FB10CC">
            <w:pPr>
              <w:rPr>
                <w:rFonts w:cs="Times New Roman"/>
                <w:sz w:val="20"/>
                <w:szCs w:val="20"/>
              </w:rPr>
            </w:pPr>
          </w:p>
        </w:tc>
        <w:tc>
          <w:tcPr>
            <w:tcW w:w="1276" w:type="dxa"/>
            <w:vMerge/>
          </w:tcPr>
          <w:p w:rsidR="00FB10CC" w:rsidRPr="00BE410A" w:rsidRDefault="00FB10CC" w:rsidP="00FB10CC">
            <w:pPr>
              <w:rPr>
                <w:rFonts w:cs="Times New Roman"/>
                <w:sz w:val="20"/>
                <w:szCs w:val="20"/>
              </w:rPr>
            </w:pPr>
          </w:p>
        </w:tc>
        <w:tc>
          <w:tcPr>
            <w:tcW w:w="1986" w:type="dxa"/>
          </w:tcPr>
          <w:p w:rsidR="00FB10CC" w:rsidRPr="00BE410A" w:rsidRDefault="00FB10CC" w:rsidP="00FB10CC">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5 500,00</w:t>
            </w:r>
          </w:p>
        </w:tc>
        <w:tc>
          <w:tcPr>
            <w:tcW w:w="3122" w:type="dxa"/>
            <w:gridSpan w:val="5"/>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1 000,00</w:t>
            </w:r>
          </w:p>
        </w:tc>
        <w:tc>
          <w:tcPr>
            <w:tcW w:w="1130" w:type="dxa"/>
          </w:tcPr>
          <w:p w:rsidR="00FB10CC" w:rsidRPr="00BE410A" w:rsidRDefault="00FB10CC" w:rsidP="00FB10CC">
            <w:pPr>
              <w:pStyle w:val="ConsPlusNormal"/>
              <w:jc w:val="center"/>
              <w:rPr>
                <w:rFonts w:ascii="Times New Roman" w:hAnsi="Times New Roman"/>
                <w:sz w:val="20"/>
                <w:lang w:val="en-US"/>
              </w:rPr>
            </w:pPr>
            <w:r w:rsidRPr="00BE410A">
              <w:rPr>
                <w:rFonts w:ascii="Times New Roman" w:hAnsi="Times New Roman"/>
                <w:sz w:val="20"/>
                <w:lang w:val="en-US"/>
              </w:rPr>
              <w:t>1 500,00</w:t>
            </w:r>
          </w:p>
        </w:tc>
        <w:tc>
          <w:tcPr>
            <w:tcW w:w="992" w:type="dxa"/>
          </w:tcPr>
          <w:p w:rsidR="00FB10CC" w:rsidRPr="00BE410A" w:rsidRDefault="00FB10CC" w:rsidP="00FB10CC">
            <w:pPr>
              <w:jc w:val="center"/>
            </w:pPr>
            <w:r w:rsidRPr="00BE410A">
              <w:rPr>
                <w:sz w:val="20"/>
                <w:lang w:val="en-US"/>
              </w:rPr>
              <w:t>1 000,00</w:t>
            </w:r>
          </w:p>
        </w:tc>
        <w:tc>
          <w:tcPr>
            <w:tcW w:w="993" w:type="dxa"/>
          </w:tcPr>
          <w:p w:rsidR="00FB10CC" w:rsidRPr="00BE410A" w:rsidRDefault="00FB10CC" w:rsidP="00FB10CC">
            <w:pPr>
              <w:jc w:val="center"/>
            </w:pPr>
            <w:r w:rsidRPr="00BE410A">
              <w:rPr>
                <w:sz w:val="20"/>
                <w:lang w:val="en-US"/>
              </w:rPr>
              <w:t>1 000,00</w:t>
            </w:r>
          </w:p>
        </w:tc>
        <w:tc>
          <w:tcPr>
            <w:tcW w:w="992" w:type="dxa"/>
          </w:tcPr>
          <w:p w:rsidR="00FB10CC" w:rsidRPr="00BE410A" w:rsidRDefault="00FB10CC" w:rsidP="00FB10CC">
            <w:pPr>
              <w:jc w:val="center"/>
            </w:pPr>
            <w:r w:rsidRPr="00BE410A">
              <w:rPr>
                <w:sz w:val="20"/>
                <w:lang w:val="en-US"/>
              </w:rPr>
              <w:t>1 000,00</w:t>
            </w:r>
          </w:p>
        </w:tc>
        <w:tc>
          <w:tcPr>
            <w:tcW w:w="1699" w:type="dxa"/>
            <w:vMerge/>
          </w:tcPr>
          <w:p w:rsidR="00FB10CC" w:rsidRPr="00BE410A" w:rsidRDefault="00FB10CC" w:rsidP="00FB10CC">
            <w:pPr>
              <w:pStyle w:val="ConsPlusNormal"/>
              <w:rPr>
                <w:rFonts w:ascii="Times New Roman" w:hAnsi="Times New Roman" w:cs="Times New Roman"/>
                <w:sz w:val="20"/>
              </w:rPr>
            </w:pPr>
          </w:p>
        </w:tc>
      </w:tr>
    </w:tbl>
    <w:p w:rsidR="00FB10CC" w:rsidRPr="00BE410A" w:rsidRDefault="00FB10CC" w:rsidP="00D1672C">
      <w:pPr>
        <w:pStyle w:val="ConsPlusNormal"/>
        <w:jc w:val="center"/>
        <w:rPr>
          <w:rFonts w:ascii="Times New Roman" w:hAnsi="Times New Roman" w:cs="Times New Roman"/>
          <w:sz w:val="24"/>
          <w:szCs w:val="24"/>
        </w:rPr>
      </w:pPr>
    </w:p>
    <w:p w:rsidR="00FB10CC" w:rsidRPr="00BE410A" w:rsidRDefault="00FB10CC" w:rsidP="00D1672C">
      <w:pPr>
        <w:pStyle w:val="ConsPlusNormal"/>
        <w:jc w:val="center"/>
        <w:rPr>
          <w:rFonts w:ascii="Times New Roman" w:hAnsi="Times New Roman" w:cs="Times New Roman"/>
          <w:sz w:val="24"/>
          <w:szCs w:val="24"/>
        </w:rPr>
      </w:pPr>
    </w:p>
    <w:p w:rsidR="00FB10CC" w:rsidRPr="00BE410A" w:rsidRDefault="00FB10CC" w:rsidP="00D1672C">
      <w:pPr>
        <w:pStyle w:val="ConsPlusNormal"/>
        <w:jc w:val="center"/>
        <w:rPr>
          <w:rFonts w:ascii="Times New Roman" w:hAnsi="Times New Roman" w:cs="Times New Roman"/>
          <w:sz w:val="24"/>
          <w:szCs w:val="24"/>
        </w:rPr>
      </w:pPr>
    </w:p>
    <w:p w:rsidR="00FB10CC" w:rsidRPr="00BE410A" w:rsidRDefault="00FB10CC" w:rsidP="00D1672C">
      <w:pPr>
        <w:pStyle w:val="ConsPlusNormal"/>
        <w:jc w:val="center"/>
        <w:rPr>
          <w:rFonts w:ascii="Times New Roman" w:hAnsi="Times New Roman" w:cs="Times New Roman"/>
          <w:sz w:val="24"/>
          <w:szCs w:val="24"/>
        </w:rPr>
      </w:pPr>
    </w:p>
    <w:p w:rsidR="00FB10CC" w:rsidRPr="00BE410A" w:rsidRDefault="00FB10CC" w:rsidP="00D1672C">
      <w:pPr>
        <w:pStyle w:val="ConsPlusNormal"/>
        <w:jc w:val="center"/>
        <w:rPr>
          <w:rFonts w:ascii="Times New Roman" w:hAnsi="Times New Roman" w:cs="Times New Roman"/>
          <w:sz w:val="24"/>
          <w:szCs w:val="24"/>
        </w:rPr>
      </w:pPr>
    </w:p>
    <w:p w:rsidR="00FB10CC" w:rsidRPr="00BE410A" w:rsidRDefault="00FB10CC" w:rsidP="00D1672C">
      <w:pPr>
        <w:pStyle w:val="ConsPlusNormal"/>
        <w:jc w:val="center"/>
        <w:rPr>
          <w:rFonts w:ascii="Times New Roman" w:hAnsi="Times New Roman" w:cs="Times New Roman"/>
          <w:sz w:val="24"/>
          <w:szCs w:val="24"/>
        </w:rPr>
      </w:pPr>
    </w:p>
    <w:p w:rsidR="00331151" w:rsidRPr="00BE410A" w:rsidRDefault="00331151">
      <w:pPr>
        <w:spacing w:after="200" w:line="276" w:lineRule="auto"/>
        <w:rPr>
          <w:rFonts w:eastAsia="Times New Roman" w:cs="Times New Roman"/>
          <w:sz w:val="24"/>
          <w:szCs w:val="24"/>
          <w:lang w:val="en-US" w:eastAsia="ru-RU"/>
        </w:rPr>
      </w:pPr>
      <w:r w:rsidRPr="00BE410A">
        <w:rPr>
          <w:rFonts w:cs="Times New Roman"/>
          <w:sz w:val="24"/>
          <w:szCs w:val="24"/>
          <w:lang w:val="en-US"/>
        </w:rPr>
        <w:br w:type="page"/>
      </w:r>
    </w:p>
    <w:p w:rsidR="00D1672C" w:rsidRPr="00BE410A" w:rsidRDefault="00FB10CC" w:rsidP="00D1672C">
      <w:pPr>
        <w:pStyle w:val="ConsPlusNormal"/>
        <w:jc w:val="center"/>
        <w:rPr>
          <w:rFonts w:ascii="Times New Roman" w:hAnsi="Times New Roman" w:cs="Times New Roman"/>
          <w:szCs w:val="24"/>
        </w:rPr>
      </w:pPr>
      <w:r w:rsidRPr="00BE410A">
        <w:rPr>
          <w:rFonts w:ascii="Times New Roman" w:hAnsi="Times New Roman" w:cs="Times New Roman"/>
          <w:sz w:val="24"/>
          <w:szCs w:val="24"/>
          <w:lang w:val="en-US"/>
        </w:rPr>
        <w:lastRenderedPageBreak/>
        <w:t>7</w:t>
      </w:r>
      <w:r w:rsidR="00D1672C" w:rsidRPr="00BE410A">
        <w:rPr>
          <w:rFonts w:ascii="Times New Roman" w:hAnsi="Times New Roman" w:cs="Times New Roman"/>
          <w:sz w:val="24"/>
          <w:szCs w:val="24"/>
        </w:rPr>
        <w:t xml:space="preserve">. Перечень мероприятий подпрограммы </w:t>
      </w:r>
      <w:r w:rsidR="00D1672C" w:rsidRPr="00BE410A">
        <w:rPr>
          <w:rFonts w:ascii="Times New Roman" w:hAnsi="Times New Roman" w:cs="Times New Roman"/>
          <w:szCs w:val="24"/>
        </w:rPr>
        <w:t>I</w:t>
      </w:r>
      <w:r w:rsidR="00D1672C" w:rsidRPr="00BE410A">
        <w:rPr>
          <w:rFonts w:ascii="Times New Roman" w:hAnsi="Times New Roman" w:cs="Times New Roman"/>
          <w:szCs w:val="24"/>
          <w:lang w:val="en-US"/>
        </w:rPr>
        <w:t>V</w:t>
      </w:r>
      <w:r w:rsidR="00D1672C" w:rsidRPr="00BE410A">
        <w:rPr>
          <w:rFonts w:ascii="Times New Roman" w:hAnsi="Times New Roman" w:cs="Times New Roman"/>
          <w:szCs w:val="24"/>
        </w:rPr>
        <w:t xml:space="preserve"> </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Cs w:val="24"/>
        </w:rPr>
        <w:t>«Развитие потребительского рынка и услуг на территории Московской области»</w:t>
      </w:r>
    </w:p>
    <w:p w:rsidR="0021689D" w:rsidRPr="00BE410A" w:rsidRDefault="0021689D" w:rsidP="0089228B">
      <w:pPr>
        <w:pStyle w:val="ConsPlusNormal"/>
        <w:jc w:val="both"/>
        <w:rPr>
          <w:rFonts w:ascii="Times New Roman" w:hAnsi="Times New Roman" w:cs="Times New Roman"/>
          <w:b/>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BE410A" w:rsidRPr="00BE410A" w:rsidTr="00331151">
        <w:tc>
          <w:tcPr>
            <w:tcW w:w="566"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 </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п/п</w:t>
            </w:r>
          </w:p>
        </w:tc>
        <w:tc>
          <w:tcPr>
            <w:tcW w:w="1985"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Мероприятие подпрограммы</w:t>
            </w:r>
          </w:p>
        </w:tc>
        <w:tc>
          <w:tcPr>
            <w:tcW w:w="1276"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Сроки исполнения мероприятия</w:t>
            </w:r>
          </w:p>
        </w:tc>
        <w:tc>
          <w:tcPr>
            <w:tcW w:w="1984"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Источники финансирования</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(тыс. руб.)</w:t>
            </w:r>
          </w:p>
        </w:tc>
        <w:tc>
          <w:tcPr>
            <w:tcW w:w="7514" w:type="dxa"/>
            <w:gridSpan w:val="9"/>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Объем финансирования по годам (тыс. руб.)</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Ответственный за выполнение мероприятия</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rPr>
                <w:rFonts w:cs="Times New Roman"/>
                <w:sz w:val="20"/>
                <w:szCs w:val="20"/>
              </w:rPr>
            </w:pPr>
          </w:p>
        </w:tc>
        <w:tc>
          <w:tcPr>
            <w:tcW w:w="992" w:type="dxa"/>
            <w:vMerge/>
          </w:tcPr>
          <w:p w:rsidR="00331151" w:rsidRPr="00BE410A" w:rsidRDefault="00331151" w:rsidP="00C94732">
            <w:pPr>
              <w:rPr>
                <w:rFonts w:cs="Times New Roman"/>
                <w:sz w:val="20"/>
                <w:szCs w:val="20"/>
              </w:rPr>
            </w:pPr>
          </w:p>
        </w:tc>
        <w:tc>
          <w:tcPr>
            <w:tcW w:w="3618" w:type="dxa"/>
            <w:gridSpan w:val="5"/>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2023 год </w:t>
            </w:r>
          </w:p>
        </w:tc>
        <w:tc>
          <w:tcPr>
            <w:tcW w:w="919"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tcPr>
          <w:p w:rsidR="00331151" w:rsidRPr="00BE410A" w:rsidRDefault="00331151" w:rsidP="00C94732">
            <w:pPr>
              <w:jc w:val="center"/>
              <w:rPr>
                <w:sz w:val="20"/>
                <w:szCs w:val="20"/>
              </w:rPr>
            </w:pPr>
            <w:r w:rsidRPr="00BE410A">
              <w:rPr>
                <w:rFonts w:cs="Times New Roman"/>
                <w:sz w:val="20"/>
                <w:szCs w:val="20"/>
              </w:rPr>
              <w:t>2026 год</w:t>
            </w:r>
          </w:p>
        </w:tc>
        <w:tc>
          <w:tcPr>
            <w:tcW w:w="992" w:type="dxa"/>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tcPr>
          <w:p w:rsidR="00331151" w:rsidRPr="00BE410A" w:rsidRDefault="00331151" w:rsidP="00C94732">
            <w:pPr>
              <w:rPr>
                <w:rFonts w:cs="Times New Roman"/>
                <w:sz w:val="20"/>
                <w:szCs w:val="20"/>
              </w:rPr>
            </w:pPr>
          </w:p>
        </w:tc>
      </w:tr>
      <w:tr w:rsidR="00BE410A" w:rsidRPr="00BE410A" w:rsidTr="00331151">
        <w:tc>
          <w:tcPr>
            <w:tcW w:w="566"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1</w:t>
            </w:r>
          </w:p>
        </w:tc>
        <w:tc>
          <w:tcPr>
            <w:tcW w:w="1985"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w:t>
            </w:r>
          </w:p>
        </w:tc>
        <w:tc>
          <w:tcPr>
            <w:tcW w:w="1276"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3</w:t>
            </w:r>
          </w:p>
        </w:tc>
        <w:tc>
          <w:tcPr>
            <w:tcW w:w="1984"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4</w:t>
            </w:r>
          </w:p>
        </w:tc>
        <w:tc>
          <w:tcPr>
            <w:tcW w:w="992"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5</w:t>
            </w:r>
          </w:p>
        </w:tc>
        <w:tc>
          <w:tcPr>
            <w:tcW w:w="3618" w:type="dxa"/>
            <w:gridSpan w:val="5"/>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6</w:t>
            </w:r>
          </w:p>
        </w:tc>
        <w:tc>
          <w:tcPr>
            <w:tcW w:w="919"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7</w:t>
            </w:r>
          </w:p>
        </w:tc>
        <w:tc>
          <w:tcPr>
            <w:tcW w:w="992"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8</w:t>
            </w:r>
          </w:p>
        </w:tc>
        <w:tc>
          <w:tcPr>
            <w:tcW w:w="993"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9</w:t>
            </w:r>
          </w:p>
        </w:tc>
        <w:tc>
          <w:tcPr>
            <w:tcW w:w="992"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10</w:t>
            </w:r>
          </w:p>
        </w:tc>
        <w:tc>
          <w:tcPr>
            <w:tcW w:w="1701" w:type="dxa"/>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11</w:t>
            </w:r>
          </w:p>
        </w:tc>
      </w:tr>
      <w:tr w:rsidR="00BE410A" w:rsidRPr="00BE410A" w:rsidTr="00C94732">
        <w:tc>
          <w:tcPr>
            <w:tcW w:w="566" w:type="dxa"/>
            <w:vMerge w:val="restart"/>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1.</w:t>
            </w:r>
          </w:p>
        </w:tc>
        <w:tc>
          <w:tcPr>
            <w:tcW w:w="1985" w:type="dxa"/>
            <w:vMerge w:val="restart"/>
          </w:tcPr>
          <w:p w:rsidR="00DB261A" w:rsidRPr="00BE410A" w:rsidRDefault="00DB261A" w:rsidP="00DB261A">
            <w:pPr>
              <w:pStyle w:val="ConsPlusNormal"/>
              <w:rPr>
                <w:rFonts w:ascii="Times New Roman" w:hAnsi="Times New Roman" w:cs="Times New Roman"/>
                <w:sz w:val="20"/>
              </w:rPr>
            </w:pPr>
            <w:r w:rsidRPr="00BE410A">
              <w:rPr>
                <w:rFonts w:ascii="Times New Roman" w:hAnsi="Times New Roman" w:cs="Times New Roman"/>
                <w:sz w:val="20"/>
              </w:rPr>
              <w:t>Основное мероприятие 01.</w:t>
            </w:r>
          </w:p>
          <w:p w:rsidR="0086197F" w:rsidRPr="00BE410A" w:rsidRDefault="00DB261A" w:rsidP="00DB261A">
            <w:pPr>
              <w:pStyle w:val="ConsPlusNormal"/>
              <w:rPr>
                <w:rFonts w:ascii="Times New Roman" w:hAnsi="Times New Roman" w:cs="Times New Roman"/>
                <w:sz w:val="20"/>
              </w:rPr>
            </w:pPr>
            <w:r w:rsidRPr="00BE410A">
              <w:rPr>
                <w:rFonts w:ascii="Times New Roman" w:hAnsi="Times New Roman" w:cs="Times New Roman"/>
                <w:sz w:val="20"/>
              </w:rPr>
              <w:t>Развитие потребительского рынка на территории муниципального образования Московской области</w:t>
            </w:r>
          </w:p>
        </w:tc>
        <w:tc>
          <w:tcPr>
            <w:tcW w:w="1276" w:type="dxa"/>
            <w:vMerge w:val="restart"/>
          </w:tcPr>
          <w:p w:rsidR="0086197F" w:rsidRPr="00BE410A" w:rsidRDefault="0086197F" w:rsidP="00C94732">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86197F" w:rsidRPr="00BE410A" w:rsidRDefault="0086197F" w:rsidP="00C94732">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86197F" w:rsidRPr="00BE410A" w:rsidRDefault="0086197F" w:rsidP="00C94732">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86197F" w:rsidRPr="00BE410A" w:rsidRDefault="0086197F" w:rsidP="00C94732">
            <w:pPr>
              <w:pStyle w:val="ConsPlusNormal"/>
              <w:jc w:val="center"/>
              <w:rPr>
                <w:rFonts w:ascii="Times New Roman" w:hAnsi="Times New Roman" w:cs="Times New Roman"/>
                <w:sz w:val="20"/>
              </w:rPr>
            </w:pPr>
            <w:r w:rsidRPr="00BE410A">
              <w:rPr>
                <w:rFonts w:ascii="Times New Roman" w:hAnsi="Times New Roman" w:cs="Times New Roman"/>
                <w:sz w:val="20"/>
              </w:rPr>
              <w:t>Х</w:t>
            </w:r>
          </w:p>
        </w:tc>
      </w:tr>
      <w:tr w:rsidR="00BE410A" w:rsidRPr="00BE410A" w:rsidTr="00C94732">
        <w:tc>
          <w:tcPr>
            <w:tcW w:w="566" w:type="dxa"/>
            <w:vMerge/>
          </w:tcPr>
          <w:p w:rsidR="0086197F" w:rsidRPr="00BE410A" w:rsidRDefault="0086197F" w:rsidP="00C94732">
            <w:pPr>
              <w:rPr>
                <w:rFonts w:cs="Times New Roman"/>
                <w:sz w:val="20"/>
                <w:szCs w:val="20"/>
              </w:rPr>
            </w:pPr>
          </w:p>
        </w:tc>
        <w:tc>
          <w:tcPr>
            <w:tcW w:w="1985" w:type="dxa"/>
            <w:vMerge/>
          </w:tcPr>
          <w:p w:rsidR="0086197F" w:rsidRPr="00BE410A" w:rsidRDefault="0086197F" w:rsidP="00C94732">
            <w:pPr>
              <w:rPr>
                <w:rFonts w:cs="Times New Roman"/>
                <w:sz w:val="20"/>
                <w:szCs w:val="20"/>
              </w:rPr>
            </w:pPr>
          </w:p>
        </w:tc>
        <w:tc>
          <w:tcPr>
            <w:tcW w:w="1276" w:type="dxa"/>
            <w:vMerge/>
          </w:tcPr>
          <w:p w:rsidR="0086197F" w:rsidRPr="00BE410A" w:rsidRDefault="0086197F" w:rsidP="00C94732">
            <w:pPr>
              <w:jc w:val="center"/>
              <w:rPr>
                <w:rFonts w:cs="Times New Roman"/>
                <w:sz w:val="20"/>
                <w:szCs w:val="20"/>
              </w:rPr>
            </w:pP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86197F" w:rsidRPr="00BE410A" w:rsidRDefault="0086197F" w:rsidP="00C94732">
            <w:pPr>
              <w:jc w:val="center"/>
              <w:rPr>
                <w:sz w:val="20"/>
                <w:szCs w:val="20"/>
              </w:rPr>
            </w:pPr>
          </w:p>
        </w:tc>
        <w:tc>
          <w:tcPr>
            <w:tcW w:w="1701" w:type="dxa"/>
            <w:vMerge/>
          </w:tcPr>
          <w:p w:rsidR="0086197F" w:rsidRPr="00BE410A" w:rsidRDefault="0086197F" w:rsidP="00C94732">
            <w:pPr>
              <w:pStyle w:val="ConsPlusNormal"/>
              <w:rPr>
                <w:rFonts w:ascii="Times New Roman" w:hAnsi="Times New Roman" w:cs="Times New Roman"/>
                <w:sz w:val="20"/>
              </w:rPr>
            </w:pPr>
          </w:p>
        </w:tc>
      </w:tr>
      <w:tr w:rsidR="00BE410A" w:rsidRPr="00BE410A" w:rsidTr="00C94732">
        <w:tc>
          <w:tcPr>
            <w:tcW w:w="566" w:type="dxa"/>
            <w:vMerge w:val="restart"/>
          </w:tcPr>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1.1.</w:t>
            </w:r>
          </w:p>
        </w:tc>
        <w:tc>
          <w:tcPr>
            <w:tcW w:w="1985" w:type="dxa"/>
            <w:vMerge w:val="restart"/>
          </w:tcPr>
          <w:p w:rsidR="0086197F" w:rsidRPr="00BE410A" w:rsidRDefault="0086197F" w:rsidP="0086197F">
            <w:pPr>
              <w:autoSpaceDE w:val="0"/>
              <w:autoSpaceDN w:val="0"/>
              <w:adjustRightInd w:val="0"/>
              <w:rPr>
                <w:sz w:val="20"/>
                <w:szCs w:val="16"/>
              </w:rPr>
            </w:pPr>
            <w:r w:rsidRPr="00BE410A">
              <w:rPr>
                <w:sz w:val="20"/>
                <w:szCs w:val="16"/>
              </w:rPr>
              <w:t>Мероприятие 01.01</w:t>
            </w:r>
          </w:p>
          <w:p w:rsidR="0086197F" w:rsidRPr="00BE410A" w:rsidRDefault="0086197F" w:rsidP="0086197F">
            <w:pPr>
              <w:autoSpaceDE w:val="0"/>
              <w:autoSpaceDN w:val="0"/>
              <w:adjustRightInd w:val="0"/>
              <w:rPr>
                <w:sz w:val="20"/>
                <w:szCs w:val="16"/>
              </w:rPr>
            </w:pPr>
            <w:r w:rsidRPr="00BE410A">
              <w:rPr>
                <w:sz w:val="20"/>
                <w:szCs w:val="16"/>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86197F" w:rsidRPr="00BE410A" w:rsidRDefault="0086197F" w:rsidP="0086197F">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86197F" w:rsidRPr="00BE410A" w:rsidRDefault="0086197F" w:rsidP="0086197F">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94732">
        <w:tc>
          <w:tcPr>
            <w:tcW w:w="566" w:type="dxa"/>
            <w:vMerge/>
          </w:tcPr>
          <w:p w:rsidR="0086197F" w:rsidRPr="00BE410A" w:rsidRDefault="0086197F" w:rsidP="0086197F">
            <w:pPr>
              <w:rPr>
                <w:rFonts w:cs="Times New Roman"/>
                <w:sz w:val="20"/>
                <w:szCs w:val="20"/>
              </w:rPr>
            </w:pPr>
          </w:p>
        </w:tc>
        <w:tc>
          <w:tcPr>
            <w:tcW w:w="1985" w:type="dxa"/>
            <w:vMerge/>
          </w:tcPr>
          <w:p w:rsidR="0086197F" w:rsidRPr="00BE410A" w:rsidRDefault="0086197F" w:rsidP="0086197F">
            <w:pPr>
              <w:rPr>
                <w:rFonts w:cs="Times New Roman"/>
                <w:sz w:val="20"/>
                <w:szCs w:val="20"/>
              </w:rPr>
            </w:pPr>
          </w:p>
        </w:tc>
        <w:tc>
          <w:tcPr>
            <w:tcW w:w="1276" w:type="dxa"/>
            <w:vMerge/>
          </w:tcPr>
          <w:p w:rsidR="0086197F" w:rsidRPr="00BE410A" w:rsidRDefault="0086197F" w:rsidP="0086197F">
            <w:pPr>
              <w:jc w:val="center"/>
              <w:rPr>
                <w:rFonts w:cs="Times New Roman"/>
                <w:sz w:val="20"/>
                <w:szCs w:val="20"/>
              </w:rPr>
            </w:pPr>
          </w:p>
        </w:tc>
        <w:tc>
          <w:tcPr>
            <w:tcW w:w="1984" w:type="dxa"/>
          </w:tcPr>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86197F" w:rsidRPr="00BE410A" w:rsidRDefault="0086197F" w:rsidP="0086197F">
            <w:pPr>
              <w:jc w:val="center"/>
              <w:rPr>
                <w:sz w:val="20"/>
                <w:szCs w:val="20"/>
              </w:rPr>
            </w:pPr>
          </w:p>
        </w:tc>
        <w:tc>
          <w:tcPr>
            <w:tcW w:w="1701" w:type="dxa"/>
            <w:vMerge/>
          </w:tcPr>
          <w:p w:rsidR="0086197F" w:rsidRPr="00BE410A" w:rsidRDefault="0086197F" w:rsidP="0086197F">
            <w:pPr>
              <w:pStyle w:val="ConsPlusNormal"/>
              <w:rPr>
                <w:rFonts w:ascii="Times New Roman" w:hAnsi="Times New Roman" w:cs="Times New Roman"/>
                <w:sz w:val="20"/>
              </w:rPr>
            </w:pPr>
          </w:p>
        </w:tc>
      </w:tr>
      <w:tr w:rsidR="00BE410A" w:rsidRPr="00BE410A" w:rsidTr="00331151">
        <w:tc>
          <w:tcPr>
            <w:tcW w:w="566" w:type="dxa"/>
            <w:vMerge/>
          </w:tcPr>
          <w:p w:rsidR="0086197F" w:rsidRPr="00BE410A" w:rsidRDefault="0086197F" w:rsidP="0086197F">
            <w:pPr>
              <w:rPr>
                <w:rFonts w:cs="Times New Roman"/>
                <w:sz w:val="20"/>
                <w:szCs w:val="20"/>
              </w:rPr>
            </w:pPr>
          </w:p>
        </w:tc>
        <w:tc>
          <w:tcPr>
            <w:tcW w:w="1985" w:type="dxa"/>
            <w:vMerge w:val="restart"/>
          </w:tcPr>
          <w:p w:rsidR="0086197F" w:rsidRPr="00BE410A" w:rsidRDefault="0086197F" w:rsidP="0086197F">
            <w:pPr>
              <w:widowControl w:val="0"/>
              <w:autoSpaceDE w:val="0"/>
              <w:autoSpaceDN w:val="0"/>
              <w:adjustRightInd w:val="0"/>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 xml:space="preserve">Площадь торговых объектов предприятий розничной торговли (нарастающим итогом), </w:t>
            </w:r>
          </w:p>
          <w:p w:rsidR="0086197F" w:rsidRPr="00BE410A" w:rsidRDefault="0086197F" w:rsidP="0086197F">
            <w:pPr>
              <w:widowControl w:val="0"/>
              <w:autoSpaceDE w:val="0"/>
              <w:autoSpaceDN w:val="0"/>
              <w:adjustRightInd w:val="0"/>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тыс. кв. м</w:t>
            </w:r>
          </w:p>
          <w:p w:rsidR="0086197F" w:rsidRPr="00BE410A" w:rsidRDefault="0086197F" w:rsidP="0086197F">
            <w:pPr>
              <w:widowControl w:val="0"/>
              <w:autoSpaceDE w:val="0"/>
              <w:autoSpaceDN w:val="0"/>
              <w:adjustRightInd w:val="0"/>
              <w:rPr>
                <w:rFonts w:ascii="Times New Roman CYR" w:eastAsiaTheme="minorEastAsia" w:hAnsi="Times New Roman CYR" w:cs="Times New Roman CYR"/>
                <w:sz w:val="20"/>
                <w:szCs w:val="16"/>
                <w:lang w:eastAsia="ru-RU"/>
              </w:rPr>
            </w:pPr>
          </w:p>
        </w:tc>
        <w:tc>
          <w:tcPr>
            <w:tcW w:w="1276" w:type="dxa"/>
            <w:vMerge w:val="restart"/>
          </w:tcPr>
          <w:p w:rsidR="0086197F" w:rsidRPr="00BE410A" w:rsidRDefault="0086197F" w:rsidP="0086197F">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86197F" w:rsidRPr="00BE410A" w:rsidRDefault="0086197F" w:rsidP="0086197F">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86197F" w:rsidRPr="00BE410A" w:rsidRDefault="0086197F" w:rsidP="0086197F">
            <w:pPr>
              <w:jc w:val="center"/>
              <w:rPr>
                <w:sz w:val="20"/>
                <w:szCs w:val="20"/>
              </w:rPr>
            </w:pPr>
            <w:r w:rsidRPr="00BE410A">
              <w:rPr>
                <w:sz w:val="20"/>
                <w:szCs w:val="20"/>
              </w:rPr>
              <w:t>В том числе по кварталам:</w:t>
            </w:r>
          </w:p>
        </w:tc>
        <w:tc>
          <w:tcPr>
            <w:tcW w:w="919"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86197F" w:rsidRPr="00BE410A" w:rsidRDefault="0086197F" w:rsidP="0086197F">
            <w:pPr>
              <w:jc w:val="center"/>
              <w:rPr>
                <w:sz w:val="20"/>
                <w:szCs w:val="20"/>
              </w:rPr>
            </w:pPr>
            <w:r w:rsidRPr="00BE410A">
              <w:rPr>
                <w:rFonts w:cs="Times New Roman"/>
                <w:sz w:val="20"/>
                <w:szCs w:val="20"/>
              </w:rPr>
              <w:t>2026 год</w:t>
            </w:r>
          </w:p>
        </w:tc>
        <w:tc>
          <w:tcPr>
            <w:tcW w:w="992" w:type="dxa"/>
            <w:vMerge w:val="restart"/>
          </w:tcPr>
          <w:p w:rsidR="0086197F" w:rsidRPr="00BE410A" w:rsidRDefault="0086197F" w:rsidP="0086197F">
            <w:pPr>
              <w:jc w:val="center"/>
              <w:rPr>
                <w:sz w:val="20"/>
                <w:szCs w:val="20"/>
              </w:rPr>
            </w:pPr>
            <w:r w:rsidRPr="00BE410A">
              <w:rPr>
                <w:rFonts w:cs="Times New Roman"/>
                <w:sz w:val="20"/>
                <w:szCs w:val="20"/>
              </w:rPr>
              <w:t>2027 год</w:t>
            </w:r>
          </w:p>
        </w:tc>
        <w:tc>
          <w:tcPr>
            <w:tcW w:w="1701" w:type="dxa"/>
            <w:vMerge w:val="restart"/>
          </w:tcPr>
          <w:p w:rsidR="0086197F" w:rsidRPr="00BE410A" w:rsidRDefault="0086197F" w:rsidP="0086197F">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86197F" w:rsidRPr="00BE410A" w:rsidRDefault="0086197F" w:rsidP="0086197F">
            <w:pPr>
              <w:rPr>
                <w:rFonts w:cs="Times New Roman"/>
                <w:sz w:val="20"/>
                <w:szCs w:val="20"/>
              </w:rPr>
            </w:pPr>
          </w:p>
        </w:tc>
        <w:tc>
          <w:tcPr>
            <w:tcW w:w="1985" w:type="dxa"/>
            <w:vMerge/>
          </w:tcPr>
          <w:p w:rsidR="0086197F" w:rsidRPr="00BE410A" w:rsidRDefault="0086197F" w:rsidP="0086197F">
            <w:pPr>
              <w:rPr>
                <w:rFonts w:cs="Times New Roman"/>
                <w:sz w:val="20"/>
                <w:szCs w:val="20"/>
              </w:rPr>
            </w:pPr>
          </w:p>
        </w:tc>
        <w:tc>
          <w:tcPr>
            <w:tcW w:w="1276" w:type="dxa"/>
            <w:vMerge/>
          </w:tcPr>
          <w:p w:rsidR="0086197F" w:rsidRPr="00BE410A" w:rsidRDefault="0086197F" w:rsidP="0086197F">
            <w:pPr>
              <w:jc w:val="center"/>
              <w:rPr>
                <w:rFonts w:cs="Times New Roman"/>
                <w:sz w:val="20"/>
                <w:szCs w:val="20"/>
              </w:rPr>
            </w:pPr>
          </w:p>
        </w:tc>
        <w:tc>
          <w:tcPr>
            <w:tcW w:w="1984" w:type="dxa"/>
            <w:vMerge/>
          </w:tcPr>
          <w:p w:rsidR="0086197F" w:rsidRPr="00BE410A" w:rsidRDefault="0086197F" w:rsidP="0086197F">
            <w:pPr>
              <w:pStyle w:val="ConsPlusNormal"/>
              <w:rPr>
                <w:rFonts w:ascii="Times New Roman" w:hAnsi="Times New Roman" w:cs="Times New Roman"/>
                <w:sz w:val="20"/>
              </w:rPr>
            </w:pPr>
          </w:p>
        </w:tc>
        <w:tc>
          <w:tcPr>
            <w:tcW w:w="992" w:type="dxa"/>
          </w:tcPr>
          <w:p w:rsidR="0086197F" w:rsidRPr="00BE410A" w:rsidRDefault="0086197F" w:rsidP="00070E7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29</w:t>
            </w:r>
            <w:r w:rsidR="00070E79" w:rsidRPr="00BE410A">
              <w:rPr>
                <w:rFonts w:ascii="Times New Roman CYR" w:eastAsiaTheme="minorEastAsia" w:hAnsi="Times New Roman CYR" w:cs="Times New Roman CYR"/>
                <w:sz w:val="20"/>
                <w:szCs w:val="16"/>
                <w:lang w:eastAsia="ru-RU"/>
              </w:rPr>
              <w:t>0</w:t>
            </w:r>
            <w:r w:rsidRPr="00BE410A">
              <w:rPr>
                <w:rFonts w:ascii="Times New Roman CYR" w:eastAsiaTheme="minorEastAsia" w:hAnsi="Times New Roman CYR" w:cs="Times New Roman CYR"/>
                <w:sz w:val="20"/>
                <w:szCs w:val="16"/>
                <w:lang w:eastAsia="ru-RU"/>
              </w:rPr>
              <w:t>,0</w:t>
            </w:r>
          </w:p>
        </w:tc>
        <w:tc>
          <w:tcPr>
            <w:tcW w:w="783" w:type="dxa"/>
          </w:tcPr>
          <w:p w:rsidR="007D01CE" w:rsidRPr="00BE410A" w:rsidRDefault="007D01CE"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287,1</w:t>
            </w:r>
          </w:p>
        </w:tc>
        <w:tc>
          <w:tcPr>
            <w:tcW w:w="708"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284,7</w:t>
            </w:r>
          </w:p>
        </w:tc>
        <w:tc>
          <w:tcPr>
            <w:tcW w:w="70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285,7</w:t>
            </w:r>
          </w:p>
        </w:tc>
        <w:tc>
          <w:tcPr>
            <w:tcW w:w="70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286,2</w:t>
            </w:r>
          </w:p>
        </w:tc>
        <w:tc>
          <w:tcPr>
            <w:tcW w:w="709" w:type="dxa"/>
          </w:tcPr>
          <w:p w:rsidR="007D01CE" w:rsidRPr="00BE410A" w:rsidRDefault="007D01CE"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287,1</w:t>
            </w:r>
          </w:p>
        </w:tc>
        <w:tc>
          <w:tcPr>
            <w:tcW w:w="919" w:type="dxa"/>
          </w:tcPr>
          <w:p w:rsidR="007D01CE" w:rsidRPr="00BE410A" w:rsidRDefault="007D01CE"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287,3</w:t>
            </w:r>
          </w:p>
        </w:tc>
        <w:tc>
          <w:tcPr>
            <w:tcW w:w="992" w:type="dxa"/>
          </w:tcPr>
          <w:p w:rsidR="007D01CE" w:rsidRPr="00BE410A" w:rsidRDefault="007D01CE"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287,5</w:t>
            </w:r>
          </w:p>
        </w:tc>
        <w:tc>
          <w:tcPr>
            <w:tcW w:w="993" w:type="dxa"/>
          </w:tcPr>
          <w:p w:rsidR="0086197F" w:rsidRPr="00BE410A" w:rsidRDefault="0086197F"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w:t>
            </w:r>
            <w:r w:rsidR="00B17D7A" w:rsidRPr="00BE410A">
              <w:rPr>
                <w:rFonts w:ascii="Times New Roman CYR" w:eastAsiaTheme="minorEastAsia" w:hAnsi="Times New Roman CYR" w:cs="Times New Roman CYR"/>
                <w:sz w:val="20"/>
                <w:szCs w:val="16"/>
                <w:lang w:eastAsia="ru-RU"/>
              </w:rPr>
              <w:t>89</w:t>
            </w:r>
            <w:r w:rsidRPr="00BE410A">
              <w:rPr>
                <w:rFonts w:ascii="Times New Roman CYR" w:eastAsiaTheme="minorEastAsia" w:hAnsi="Times New Roman CYR" w:cs="Times New Roman CYR"/>
                <w:sz w:val="20"/>
                <w:szCs w:val="16"/>
                <w:lang w:eastAsia="ru-RU"/>
              </w:rPr>
              <w:t>,</w:t>
            </w:r>
            <w:r w:rsidR="00B17D7A" w:rsidRPr="00BE410A">
              <w:rPr>
                <w:rFonts w:ascii="Times New Roman CYR" w:eastAsiaTheme="minorEastAsia" w:hAnsi="Times New Roman CYR" w:cs="Times New Roman CYR"/>
                <w:sz w:val="20"/>
                <w:szCs w:val="16"/>
                <w:lang w:eastAsia="ru-RU"/>
              </w:rPr>
              <w:t>0</w:t>
            </w:r>
          </w:p>
        </w:tc>
        <w:tc>
          <w:tcPr>
            <w:tcW w:w="992" w:type="dxa"/>
          </w:tcPr>
          <w:p w:rsidR="0086197F" w:rsidRPr="00BE410A" w:rsidRDefault="0086197F" w:rsidP="00B17D7A">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29</w:t>
            </w:r>
            <w:r w:rsidR="00B17D7A" w:rsidRPr="00BE410A">
              <w:rPr>
                <w:rFonts w:ascii="Times New Roman CYR" w:eastAsiaTheme="minorEastAsia" w:hAnsi="Times New Roman CYR" w:cs="Times New Roman CYR"/>
                <w:sz w:val="20"/>
                <w:szCs w:val="16"/>
                <w:lang w:eastAsia="ru-RU"/>
              </w:rPr>
              <w:t>0</w:t>
            </w:r>
            <w:r w:rsidRPr="00BE410A">
              <w:rPr>
                <w:rFonts w:ascii="Times New Roman CYR" w:eastAsiaTheme="minorEastAsia" w:hAnsi="Times New Roman CYR" w:cs="Times New Roman CYR"/>
                <w:sz w:val="20"/>
                <w:szCs w:val="16"/>
                <w:lang w:eastAsia="ru-RU"/>
              </w:rPr>
              <w:t>,0</w:t>
            </w:r>
          </w:p>
        </w:tc>
        <w:tc>
          <w:tcPr>
            <w:tcW w:w="1701" w:type="dxa"/>
            <w:vMerge/>
          </w:tcPr>
          <w:p w:rsidR="0086197F" w:rsidRPr="00BE410A" w:rsidRDefault="0086197F" w:rsidP="0086197F">
            <w:pPr>
              <w:pStyle w:val="ConsPlusNormal"/>
              <w:rPr>
                <w:rFonts w:ascii="Times New Roman" w:hAnsi="Times New Roman" w:cs="Times New Roman"/>
                <w:sz w:val="20"/>
              </w:rPr>
            </w:pPr>
          </w:p>
        </w:tc>
      </w:tr>
      <w:tr w:rsidR="00BE410A" w:rsidRPr="00BE410A" w:rsidTr="00C94732">
        <w:tc>
          <w:tcPr>
            <w:tcW w:w="566" w:type="dxa"/>
            <w:vMerge w:val="restart"/>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lastRenderedPageBreak/>
              <w:t>1.</w:t>
            </w:r>
            <w:r w:rsidRPr="00BE410A">
              <w:rPr>
                <w:rFonts w:ascii="Times New Roman" w:hAnsi="Times New Roman" w:cs="Times New Roman"/>
                <w:sz w:val="20"/>
                <w:lang w:val="en-US"/>
              </w:rPr>
              <w:t>2</w:t>
            </w:r>
            <w:r w:rsidRPr="00BE410A">
              <w:rPr>
                <w:rFonts w:ascii="Times New Roman" w:hAnsi="Times New Roman" w:cs="Times New Roman"/>
                <w:sz w:val="20"/>
              </w:rPr>
              <w:t>.</w:t>
            </w:r>
          </w:p>
        </w:tc>
        <w:tc>
          <w:tcPr>
            <w:tcW w:w="1985" w:type="dxa"/>
            <w:vMerge w:val="restart"/>
          </w:tcPr>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Мероприятие 01.02</w:t>
            </w:r>
          </w:p>
          <w:p w:rsidR="0086197F" w:rsidRPr="00BE410A" w:rsidRDefault="0086197F" w:rsidP="0086197F">
            <w:pPr>
              <w:pStyle w:val="ConsPlusNormal"/>
              <w:rPr>
                <w:rFonts w:ascii="Times New Roman" w:hAnsi="Times New Roman" w:cs="Times New Roman"/>
                <w:sz w:val="20"/>
              </w:rPr>
            </w:pPr>
            <w:r w:rsidRPr="00BE410A">
              <w:rPr>
                <w:rFonts w:ascii="Times New Roman" w:hAnsi="Times New Roman" w:cs="Times New Roman"/>
                <w:sz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86197F" w:rsidRPr="00BE410A" w:rsidRDefault="0086197F" w:rsidP="00C94732">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86197F" w:rsidRPr="00BE410A" w:rsidRDefault="0086197F" w:rsidP="0086197F">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86197F" w:rsidRPr="00BE410A" w:rsidRDefault="0086197F" w:rsidP="0086197F">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94732">
        <w:tc>
          <w:tcPr>
            <w:tcW w:w="566" w:type="dxa"/>
            <w:vMerge/>
          </w:tcPr>
          <w:p w:rsidR="0086197F" w:rsidRPr="00BE410A" w:rsidRDefault="0086197F" w:rsidP="00C94732">
            <w:pPr>
              <w:rPr>
                <w:rFonts w:cs="Times New Roman"/>
                <w:sz w:val="20"/>
                <w:szCs w:val="20"/>
              </w:rPr>
            </w:pPr>
          </w:p>
        </w:tc>
        <w:tc>
          <w:tcPr>
            <w:tcW w:w="1985" w:type="dxa"/>
            <w:vMerge/>
          </w:tcPr>
          <w:p w:rsidR="0086197F" w:rsidRPr="00BE410A" w:rsidRDefault="0086197F" w:rsidP="00C94732">
            <w:pPr>
              <w:rPr>
                <w:rFonts w:cs="Times New Roman"/>
                <w:sz w:val="20"/>
                <w:szCs w:val="20"/>
              </w:rPr>
            </w:pPr>
          </w:p>
        </w:tc>
        <w:tc>
          <w:tcPr>
            <w:tcW w:w="1276" w:type="dxa"/>
            <w:vMerge/>
          </w:tcPr>
          <w:p w:rsidR="0086197F" w:rsidRPr="00BE410A" w:rsidRDefault="0086197F" w:rsidP="00C94732">
            <w:pPr>
              <w:jc w:val="center"/>
              <w:rPr>
                <w:rFonts w:cs="Times New Roman"/>
                <w:sz w:val="20"/>
                <w:szCs w:val="20"/>
              </w:rPr>
            </w:pP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86197F" w:rsidRPr="00BE410A" w:rsidRDefault="0086197F" w:rsidP="00C94732">
            <w:pPr>
              <w:jc w:val="center"/>
              <w:rPr>
                <w:sz w:val="20"/>
                <w:szCs w:val="20"/>
              </w:rPr>
            </w:pPr>
          </w:p>
        </w:tc>
        <w:tc>
          <w:tcPr>
            <w:tcW w:w="1701" w:type="dxa"/>
            <w:vMerge/>
          </w:tcPr>
          <w:p w:rsidR="0086197F" w:rsidRPr="00BE410A" w:rsidRDefault="0086197F"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86197F" w:rsidP="007D01CE">
            <w:pPr>
              <w:rPr>
                <w:rFonts w:cs="Times New Roman"/>
                <w:sz w:val="20"/>
                <w:szCs w:val="20"/>
              </w:rPr>
            </w:pPr>
            <w:r w:rsidRPr="00BE410A">
              <w:rPr>
                <w:rFonts w:cs="Times New Roman"/>
                <w:sz w:val="20"/>
                <w:szCs w:val="20"/>
              </w:rPr>
              <w:t>Количество проведенных ярмарок (</w:t>
            </w:r>
            <w:r w:rsidR="007D01CE" w:rsidRPr="00BE410A">
              <w:rPr>
                <w:rFonts w:cs="Times New Roman"/>
                <w:sz w:val="20"/>
                <w:szCs w:val="20"/>
              </w:rPr>
              <w:t>в год</w:t>
            </w:r>
            <w:r w:rsidRPr="00BE410A">
              <w:rPr>
                <w:rFonts w:cs="Times New Roman"/>
                <w:sz w:val="20"/>
                <w:szCs w:val="20"/>
              </w:rPr>
              <w:t>),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C94732">
        <w:trPr>
          <w:trHeight w:val="20"/>
        </w:trPr>
        <w:tc>
          <w:tcPr>
            <w:tcW w:w="566" w:type="dxa"/>
            <w:vMerge/>
          </w:tcPr>
          <w:p w:rsidR="0086197F" w:rsidRPr="00BE410A" w:rsidRDefault="0086197F" w:rsidP="0086197F">
            <w:pPr>
              <w:rPr>
                <w:rFonts w:cs="Times New Roman"/>
                <w:sz w:val="20"/>
                <w:szCs w:val="20"/>
              </w:rPr>
            </w:pPr>
          </w:p>
        </w:tc>
        <w:tc>
          <w:tcPr>
            <w:tcW w:w="1985" w:type="dxa"/>
            <w:vMerge/>
          </w:tcPr>
          <w:p w:rsidR="0086197F" w:rsidRPr="00BE410A" w:rsidRDefault="0086197F" w:rsidP="0086197F">
            <w:pPr>
              <w:rPr>
                <w:rFonts w:cs="Times New Roman"/>
                <w:sz w:val="20"/>
                <w:szCs w:val="20"/>
              </w:rPr>
            </w:pPr>
          </w:p>
        </w:tc>
        <w:tc>
          <w:tcPr>
            <w:tcW w:w="1276" w:type="dxa"/>
            <w:vMerge/>
          </w:tcPr>
          <w:p w:rsidR="0086197F" w:rsidRPr="00BE410A" w:rsidRDefault="0086197F" w:rsidP="0086197F">
            <w:pPr>
              <w:jc w:val="center"/>
              <w:rPr>
                <w:rFonts w:cs="Times New Roman"/>
                <w:sz w:val="20"/>
                <w:szCs w:val="20"/>
              </w:rPr>
            </w:pPr>
          </w:p>
        </w:tc>
        <w:tc>
          <w:tcPr>
            <w:tcW w:w="1984" w:type="dxa"/>
            <w:vMerge/>
          </w:tcPr>
          <w:p w:rsidR="0086197F" w:rsidRPr="00BE410A" w:rsidRDefault="0086197F" w:rsidP="0086197F">
            <w:pPr>
              <w:pStyle w:val="ConsPlusNormal"/>
              <w:rPr>
                <w:rFonts w:ascii="Times New Roman" w:hAnsi="Times New Roman" w:cs="Times New Roman"/>
                <w:sz w:val="20"/>
              </w:rPr>
            </w:pPr>
          </w:p>
        </w:tc>
        <w:tc>
          <w:tcPr>
            <w:tcW w:w="992" w:type="dxa"/>
          </w:tcPr>
          <w:p w:rsidR="0086197F" w:rsidRPr="00BE410A" w:rsidRDefault="0086197F" w:rsidP="0086197F">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118</w:t>
            </w:r>
          </w:p>
        </w:tc>
        <w:tc>
          <w:tcPr>
            <w:tcW w:w="783" w:type="dxa"/>
          </w:tcPr>
          <w:p w:rsidR="0086197F" w:rsidRPr="00BE410A" w:rsidRDefault="0086197F" w:rsidP="0086197F">
            <w:pPr>
              <w:jc w:val="center"/>
              <w:rPr>
                <w:sz w:val="20"/>
                <w:szCs w:val="20"/>
              </w:rPr>
            </w:pPr>
            <w:r w:rsidRPr="00BE410A">
              <w:rPr>
                <w:sz w:val="20"/>
                <w:szCs w:val="20"/>
              </w:rPr>
              <w:t>22</w:t>
            </w:r>
          </w:p>
        </w:tc>
        <w:tc>
          <w:tcPr>
            <w:tcW w:w="708" w:type="dxa"/>
          </w:tcPr>
          <w:p w:rsidR="0086197F" w:rsidRPr="00BE410A" w:rsidRDefault="0086197F" w:rsidP="0086197F">
            <w:pPr>
              <w:jc w:val="center"/>
              <w:rPr>
                <w:sz w:val="20"/>
                <w:szCs w:val="20"/>
              </w:rPr>
            </w:pPr>
            <w:r w:rsidRPr="00BE410A">
              <w:rPr>
                <w:sz w:val="20"/>
                <w:szCs w:val="20"/>
              </w:rPr>
              <w:t>5</w:t>
            </w:r>
          </w:p>
        </w:tc>
        <w:tc>
          <w:tcPr>
            <w:tcW w:w="709" w:type="dxa"/>
          </w:tcPr>
          <w:p w:rsidR="0086197F" w:rsidRPr="00BE410A" w:rsidRDefault="00070E79" w:rsidP="0086197F">
            <w:pPr>
              <w:jc w:val="center"/>
              <w:rPr>
                <w:sz w:val="20"/>
                <w:szCs w:val="20"/>
              </w:rPr>
            </w:pPr>
            <w:r w:rsidRPr="00BE410A">
              <w:rPr>
                <w:sz w:val="20"/>
                <w:szCs w:val="20"/>
              </w:rPr>
              <w:t>11</w:t>
            </w:r>
          </w:p>
        </w:tc>
        <w:tc>
          <w:tcPr>
            <w:tcW w:w="709" w:type="dxa"/>
          </w:tcPr>
          <w:p w:rsidR="0086197F" w:rsidRPr="00BE410A" w:rsidRDefault="00070E79" w:rsidP="00070E79">
            <w:pPr>
              <w:jc w:val="center"/>
              <w:rPr>
                <w:sz w:val="20"/>
                <w:szCs w:val="20"/>
              </w:rPr>
            </w:pPr>
            <w:r w:rsidRPr="00BE410A">
              <w:rPr>
                <w:sz w:val="20"/>
                <w:szCs w:val="20"/>
              </w:rPr>
              <w:t>17</w:t>
            </w:r>
          </w:p>
        </w:tc>
        <w:tc>
          <w:tcPr>
            <w:tcW w:w="709" w:type="dxa"/>
          </w:tcPr>
          <w:p w:rsidR="0086197F" w:rsidRPr="00BE410A" w:rsidRDefault="00070E79" w:rsidP="0086197F">
            <w:pPr>
              <w:jc w:val="center"/>
              <w:rPr>
                <w:sz w:val="20"/>
                <w:szCs w:val="20"/>
              </w:rPr>
            </w:pPr>
            <w:r w:rsidRPr="00BE410A">
              <w:rPr>
                <w:sz w:val="20"/>
                <w:szCs w:val="20"/>
              </w:rPr>
              <w:t>22</w:t>
            </w:r>
          </w:p>
        </w:tc>
        <w:tc>
          <w:tcPr>
            <w:tcW w:w="919" w:type="dxa"/>
          </w:tcPr>
          <w:p w:rsidR="0086197F" w:rsidRPr="00BE410A" w:rsidRDefault="0086197F" w:rsidP="0086197F">
            <w:pPr>
              <w:jc w:val="center"/>
              <w:rPr>
                <w:sz w:val="20"/>
                <w:szCs w:val="20"/>
              </w:rPr>
            </w:pPr>
            <w:r w:rsidRPr="00BE410A">
              <w:rPr>
                <w:sz w:val="20"/>
                <w:szCs w:val="20"/>
              </w:rPr>
              <w:t>24</w:t>
            </w:r>
          </w:p>
        </w:tc>
        <w:tc>
          <w:tcPr>
            <w:tcW w:w="992" w:type="dxa"/>
          </w:tcPr>
          <w:p w:rsidR="0086197F" w:rsidRPr="00BE410A" w:rsidRDefault="0086197F" w:rsidP="0086197F">
            <w:pPr>
              <w:jc w:val="center"/>
              <w:rPr>
                <w:sz w:val="20"/>
                <w:szCs w:val="20"/>
              </w:rPr>
            </w:pPr>
            <w:r w:rsidRPr="00BE410A">
              <w:rPr>
                <w:sz w:val="20"/>
                <w:szCs w:val="20"/>
              </w:rPr>
              <w:t>24</w:t>
            </w:r>
          </w:p>
        </w:tc>
        <w:tc>
          <w:tcPr>
            <w:tcW w:w="993" w:type="dxa"/>
          </w:tcPr>
          <w:p w:rsidR="0086197F" w:rsidRPr="00BE410A" w:rsidRDefault="0086197F" w:rsidP="0086197F">
            <w:pPr>
              <w:jc w:val="center"/>
              <w:rPr>
                <w:sz w:val="20"/>
                <w:szCs w:val="20"/>
              </w:rPr>
            </w:pPr>
            <w:r w:rsidRPr="00BE410A">
              <w:rPr>
                <w:sz w:val="20"/>
                <w:szCs w:val="20"/>
              </w:rPr>
              <w:t>24</w:t>
            </w:r>
          </w:p>
        </w:tc>
        <w:tc>
          <w:tcPr>
            <w:tcW w:w="992" w:type="dxa"/>
          </w:tcPr>
          <w:p w:rsidR="0086197F" w:rsidRPr="00BE410A" w:rsidRDefault="0086197F" w:rsidP="0086197F">
            <w:pPr>
              <w:jc w:val="center"/>
              <w:rPr>
                <w:sz w:val="20"/>
                <w:szCs w:val="20"/>
              </w:rPr>
            </w:pPr>
            <w:r w:rsidRPr="00BE410A">
              <w:rPr>
                <w:sz w:val="20"/>
                <w:szCs w:val="20"/>
              </w:rPr>
              <w:t>24</w:t>
            </w:r>
          </w:p>
        </w:tc>
        <w:tc>
          <w:tcPr>
            <w:tcW w:w="1701" w:type="dxa"/>
            <w:vMerge/>
          </w:tcPr>
          <w:p w:rsidR="0086197F" w:rsidRPr="00BE410A" w:rsidRDefault="0086197F" w:rsidP="0086197F">
            <w:pPr>
              <w:pStyle w:val="ConsPlusNormal"/>
              <w:rPr>
                <w:rFonts w:ascii="Times New Roman" w:hAnsi="Times New Roman" w:cs="Times New Roman"/>
                <w:sz w:val="20"/>
              </w:rPr>
            </w:pPr>
          </w:p>
        </w:tc>
      </w:tr>
      <w:tr w:rsidR="00BE410A" w:rsidRPr="00BE410A" w:rsidTr="00C94732">
        <w:tc>
          <w:tcPr>
            <w:tcW w:w="566" w:type="dxa"/>
            <w:vMerge w:val="restart"/>
          </w:tcPr>
          <w:p w:rsidR="0086197F" w:rsidRPr="00BE410A" w:rsidRDefault="0086197F" w:rsidP="00C94732">
            <w:pPr>
              <w:rPr>
                <w:rFonts w:cs="Times New Roman"/>
                <w:sz w:val="20"/>
                <w:szCs w:val="20"/>
              </w:rPr>
            </w:pPr>
            <w:r w:rsidRPr="00BE410A">
              <w:rPr>
                <w:rFonts w:cs="Times New Roman"/>
                <w:sz w:val="20"/>
                <w:szCs w:val="20"/>
              </w:rPr>
              <w:t>1.3</w:t>
            </w:r>
          </w:p>
        </w:tc>
        <w:tc>
          <w:tcPr>
            <w:tcW w:w="1985" w:type="dxa"/>
            <w:vMerge w:val="restart"/>
          </w:tcPr>
          <w:p w:rsidR="0086197F" w:rsidRPr="00BE410A" w:rsidRDefault="0086197F" w:rsidP="0086197F">
            <w:pPr>
              <w:rPr>
                <w:rFonts w:cs="Times New Roman"/>
                <w:sz w:val="20"/>
                <w:szCs w:val="20"/>
              </w:rPr>
            </w:pPr>
            <w:r w:rsidRPr="00BE410A">
              <w:rPr>
                <w:rFonts w:cs="Times New Roman"/>
                <w:sz w:val="20"/>
                <w:szCs w:val="20"/>
              </w:rPr>
              <w:t xml:space="preserve">Мероприятие </w:t>
            </w:r>
            <w:proofErr w:type="gramStart"/>
            <w:r w:rsidRPr="00BE410A">
              <w:rPr>
                <w:rFonts w:cs="Times New Roman"/>
                <w:sz w:val="20"/>
                <w:szCs w:val="20"/>
              </w:rPr>
              <w:t>01.04  Развитие</w:t>
            </w:r>
            <w:proofErr w:type="gramEnd"/>
            <w:r w:rsidRPr="00BE410A">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rsidR="0086197F" w:rsidRPr="00BE410A" w:rsidRDefault="0086197F" w:rsidP="00C94732">
            <w:pPr>
              <w:jc w:val="center"/>
              <w:rPr>
                <w:rFonts w:cs="Times New Roman"/>
                <w:sz w:val="20"/>
                <w:szCs w:val="20"/>
              </w:rPr>
            </w:pPr>
            <w:r w:rsidRPr="00BE410A">
              <w:rPr>
                <w:rFonts w:cs="Times New Roman"/>
                <w:sz w:val="20"/>
                <w:szCs w:val="20"/>
              </w:rPr>
              <w:t>2023-2027 годы</w:t>
            </w: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86197F" w:rsidRPr="00BE410A" w:rsidRDefault="0086197F" w:rsidP="0086197F">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86197F" w:rsidRPr="00BE410A" w:rsidRDefault="0086197F" w:rsidP="0086197F">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94732">
        <w:tc>
          <w:tcPr>
            <w:tcW w:w="566" w:type="dxa"/>
            <w:vMerge/>
          </w:tcPr>
          <w:p w:rsidR="0086197F" w:rsidRPr="00BE410A" w:rsidRDefault="0086197F" w:rsidP="00C94732">
            <w:pPr>
              <w:rPr>
                <w:rFonts w:cs="Times New Roman"/>
                <w:sz w:val="20"/>
                <w:szCs w:val="20"/>
              </w:rPr>
            </w:pPr>
          </w:p>
        </w:tc>
        <w:tc>
          <w:tcPr>
            <w:tcW w:w="1985" w:type="dxa"/>
            <w:vMerge/>
          </w:tcPr>
          <w:p w:rsidR="0086197F" w:rsidRPr="00BE410A" w:rsidRDefault="0086197F" w:rsidP="00C94732">
            <w:pPr>
              <w:rPr>
                <w:rFonts w:cs="Times New Roman"/>
                <w:sz w:val="20"/>
                <w:szCs w:val="20"/>
              </w:rPr>
            </w:pPr>
          </w:p>
        </w:tc>
        <w:tc>
          <w:tcPr>
            <w:tcW w:w="1276" w:type="dxa"/>
            <w:vMerge/>
          </w:tcPr>
          <w:p w:rsidR="0086197F" w:rsidRPr="00BE410A" w:rsidRDefault="0086197F" w:rsidP="00C94732">
            <w:pPr>
              <w:jc w:val="center"/>
              <w:rPr>
                <w:rFonts w:cs="Times New Roman"/>
                <w:sz w:val="20"/>
                <w:szCs w:val="20"/>
              </w:rPr>
            </w:pPr>
          </w:p>
        </w:tc>
        <w:tc>
          <w:tcPr>
            <w:tcW w:w="1984" w:type="dxa"/>
          </w:tcPr>
          <w:p w:rsidR="0086197F" w:rsidRPr="00BE410A" w:rsidRDefault="0086197F"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86197F" w:rsidRPr="00BE410A" w:rsidRDefault="0086197F" w:rsidP="00C94732">
            <w:pPr>
              <w:jc w:val="center"/>
              <w:rPr>
                <w:sz w:val="20"/>
                <w:szCs w:val="20"/>
              </w:rPr>
            </w:pPr>
          </w:p>
        </w:tc>
        <w:tc>
          <w:tcPr>
            <w:tcW w:w="1701" w:type="dxa"/>
            <w:vMerge/>
          </w:tcPr>
          <w:p w:rsidR="0086197F" w:rsidRPr="00BE410A" w:rsidRDefault="0086197F"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86197F" w:rsidP="00C94732">
            <w:pPr>
              <w:rPr>
                <w:rFonts w:cs="Times New Roman"/>
                <w:sz w:val="20"/>
                <w:szCs w:val="20"/>
              </w:rPr>
            </w:pPr>
            <w:r w:rsidRPr="00BE410A">
              <w:rPr>
                <w:rFonts w:cs="Times New Roman"/>
                <w:sz w:val="20"/>
                <w:szCs w:val="20"/>
              </w:rPr>
              <w:t xml:space="preserve">Количество пунктов выдачи интернет-заказов и </w:t>
            </w:r>
            <w:proofErr w:type="spellStart"/>
            <w:r w:rsidRPr="00BE410A">
              <w:rPr>
                <w:rFonts w:cs="Times New Roman"/>
                <w:sz w:val="20"/>
                <w:szCs w:val="20"/>
              </w:rPr>
              <w:t>постаматов</w:t>
            </w:r>
            <w:proofErr w:type="spellEnd"/>
            <w:r w:rsidRPr="00BE410A">
              <w:rPr>
                <w:rFonts w:cs="Times New Roman"/>
                <w:sz w:val="20"/>
                <w:szCs w:val="20"/>
              </w:rPr>
              <w:t xml:space="preserve"> (нарастающим итогом),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86197F" w:rsidRPr="00BE410A" w:rsidRDefault="0086197F" w:rsidP="0086197F">
            <w:pPr>
              <w:rPr>
                <w:rFonts w:cs="Times New Roman"/>
                <w:sz w:val="20"/>
                <w:szCs w:val="20"/>
              </w:rPr>
            </w:pPr>
          </w:p>
        </w:tc>
        <w:tc>
          <w:tcPr>
            <w:tcW w:w="1985" w:type="dxa"/>
            <w:vMerge/>
          </w:tcPr>
          <w:p w:rsidR="0086197F" w:rsidRPr="00BE410A" w:rsidRDefault="0086197F" w:rsidP="0086197F">
            <w:pPr>
              <w:rPr>
                <w:rFonts w:cs="Times New Roman"/>
                <w:sz w:val="20"/>
                <w:szCs w:val="20"/>
              </w:rPr>
            </w:pPr>
          </w:p>
        </w:tc>
        <w:tc>
          <w:tcPr>
            <w:tcW w:w="1276" w:type="dxa"/>
            <w:vMerge/>
          </w:tcPr>
          <w:p w:rsidR="0086197F" w:rsidRPr="00BE410A" w:rsidRDefault="0086197F" w:rsidP="0086197F">
            <w:pPr>
              <w:jc w:val="center"/>
              <w:rPr>
                <w:rFonts w:cs="Times New Roman"/>
                <w:sz w:val="20"/>
                <w:szCs w:val="20"/>
              </w:rPr>
            </w:pPr>
          </w:p>
        </w:tc>
        <w:tc>
          <w:tcPr>
            <w:tcW w:w="1984" w:type="dxa"/>
            <w:vMerge/>
          </w:tcPr>
          <w:p w:rsidR="0086197F" w:rsidRPr="00BE410A" w:rsidRDefault="0086197F" w:rsidP="0086197F">
            <w:pPr>
              <w:pStyle w:val="ConsPlusNormal"/>
              <w:rPr>
                <w:rFonts w:ascii="Times New Roman" w:hAnsi="Times New Roman" w:cs="Times New Roman"/>
                <w:sz w:val="20"/>
              </w:rPr>
            </w:pPr>
          </w:p>
        </w:tc>
        <w:tc>
          <w:tcPr>
            <w:tcW w:w="992" w:type="dxa"/>
          </w:tcPr>
          <w:p w:rsidR="0086197F" w:rsidRPr="00BE410A" w:rsidRDefault="0086197F" w:rsidP="0086197F">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90</w:t>
            </w:r>
          </w:p>
        </w:tc>
        <w:tc>
          <w:tcPr>
            <w:tcW w:w="783"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72</w:t>
            </w:r>
          </w:p>
        </w:tc>
        <w:tc>
          <w:tcPr>
            <w:tcW w:w="708"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62</w:t>
            </w:r>
          </w:p>
        </w:tc>
        <w:tc>
          <w:tcPr>
            <w:tcW w:w="70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65</w:t>
            </w:r>
          </w:p>
        </w:tc>
        <w:tc>
          <w:tcPr>
            <w:tcW w:w="70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69</w:t>
            </w:r>
          </w:p>
        </w:tc>
        <w:tc>
          <w:tcPr>
            <w:tcW w:w="70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72</w:t>
            </w:r>
          </w:p>
        </w:tc>
        <w:tc>
          <w:tcPr>
            <w:tcW w:w="919"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74</w:t>
            </w:r>
          </w:p>
        </w:tc>
        <w:tc>
          <w:tcPr>
            <w:tcW w:w="992"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BE410A">
              <w:rPr>
                <w:rFonts w:ascii="Times New Roman CYR" w:eastAsiaTheme="minorEastAsia" w:hAnsi="Times New Roman CYR" w:cs="Times New Roman CYR"/>
                <w:sz w:val="20"/>
                <w:szCs w:val="20"/>
                <w:lang w:eastAsia="ru-RU"/>
              </w:rPr>
              <w:t>76</w:t>
            </w:r>
          </w:p>
        </w:tc>
        <w:tc>
          <w:tcPr>
            <w:tcW w:w="993" w:type="dxa"/>
          </w:tcPr>
          <w:p w:rsidR="0086197F" w:rsidRPr="00BE410A" w:rsidRDefault="0086197F" w:rsidP="0086197F">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BE410A">
              <w:rPr>
                <w:rFonts w:ascii="Times New Roman CYR" w:eastAsiaTheme="minorEastAsia" w:hAnsi="Times New Roman CYR" w:cs="Times New Roman CYR"/>
                <w:sz w:val="20"/>
                <w:szCs w:val="20"/>
                <w:lang w:eastAsia="ru-RU"/>
              </w:rPr>
              <w:t>82</w:t>
            </w:r>
          </w:p>
        </w:tc>
        <w:tc>
          <w:tcPr>
            <w:tcW w:w="992" w:type="dxa"/>
          </w:tcPr>
          <w:p w:rsidR="0086197F" w:rsidRPr="00BE410A" w:rsidRDefault="0086197F" w:rsidP="0086197F">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90</w:t>
            </w:r>
          </w:p>
        </w:tc>
        <w:tc>
          <w:tcPr>
            <w:tcW w:w="1701" w:type="dxa"/>
            <w:vMerge/>
          </w:tcPr>
          <w:p w:rsidR="0086197F" w:rsidRPr="00BE410A" w:rsidRDefault="0086197F" w:rsidP="0086197F">
            <w:pPr>
              <w:pStyle w:val="ConsPlusNormal"/>
              <w:rPr>
                <w:rFonts w:ascii="Times New Roman" w:hAnsi="Times New Roman" w:cs="Times New Roman"/>
                <w:sz w:val="20"/>
              </w:rPr>
            </w:pPr>
          </w:p>
        </w:tc>
      </w:tr>
      <w:tr w:rsidR="00BE410A" w:rsidRPr="00BE410A" w:rsidTr="00C94732">
        <w:tc>
          <w:tcPr>
            <w:tcW w:w="566" w:type="dxa"/>
            <w:vMerge w:val="restart"/>
          </w:tcPr>
          <w:p w:rsidR="00C94732" w:rsidRPr="00BE410A" w:rsidRDefault="00C94732" w:rsidP="00C94732">
            <w:pPr>
              <w:rPr>
                <w:rFonts w:cs="Times New Roman"/>
                <w:sz w:val="20"/>
                <w:szCs w:val="20"/>
              </w:rPr>
            </w:pPr>
            <w:r w:rsidRPr="00BE410A">
              <w:rPr>
                <w:rFonts w:cs="Times New Roman"/>
                <w:sz w:val="20"/>
                <w:szCs w:val="20"/>
              </w:rPr>
              <w:t>1.4</w:t>
            </w:r>
          </w:p>
        </w:tc>
        <w:tc>
          <w:tcPr>
            <w:tcW w:w="1985" w:type="dxa"/>
            <w:vMerge w:val="restart"/>
          </w:tcPr>
          <w:p w:rsidR="00C94732" w:rsidRPr="00BE410A" w:rsidRDefault="00C94732" w:rsidP="00C94732">
            <w:pPr>
              <w:rPr>
                <w:rFonts w:cs="Times New Roman"/>
                <w:sz w:val="20"/>
                <w:szCs w:val="20"/>
              </w:rPr>
            </w:pPr>
            <w:r w:rsidRPr="00BE410A">
              <w:rPr>
                <w:rFonts w:cs="Times New Roman"/>
                <w:sz w:val="20"/>
                <w:szCs w:val="20"/>
              </w:rPr>
              <w:t>Мероприятие 01.05.</w:t>
            </w:r>
          </w:p>
          <w:p w:rsidR="00C94732" w:rsidRPr="00BE410A" w:rsidRDefault="00C94732" w:rsidP="00C94732">
            <w:pPr>
              <w:rPr>
                <w:rFonts w:cs="Times New Roman"/>
                <w:sz w:val="20"/>
                <w:szCs w:val="20"/>
              </w:rPr>
            </w:pPr>
            <w:r w:rsidRPr="00BE410A">
              <w:rPr>
                <w:rFonts w:cs="Times New Roman"/>
                <w:sz w:val="20"/>
                <w:szCs w:val="20"/>
              </w:rPr>
              <w:t xml:space="preserve">Разработка, согласование и утверждение </w:t>
            </w:r>
            <w:proofErr w:type="gramStart"/>
            <w:r w:rsidRPr="00BE410A">
              <w:rPr>
                <w:rFonts w:cs="Times New Roman"/>
                <w:sz w:val="20"/>
                <w:szCs w:val="20"/>
              </w:rPr>
              <w:t>в  муниципальном</w:t>
            </w:r>
            <w:proofErr w:type="gramEnd"/>
            <w:r w:rsidRPr="00BE410A">
              <w:rPr>
                <w:rFonts w:cs="Times New Roman"/>
                <w:sz w:val="20"/>
                <w:szCs w:val="20"/>
              </w:rPr>
              <w:t xml:space="preserve"> образовании Московской области схем размещения </w:t>
            </w:r>
            <w:r w:rsidRPr="00BE410A">
              <w:rPr>
                <w:rFonts w:cs="Times New Roman"/>
                <w:sz w:val="20"/>
                <w:szCs w:val="20"/>
              </w:rPr>
              <w:lastRenderedPageBreak/>
              <w:t>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94732" w:rsidRPr="00BE410A" w:rsidRDefault="00C94732" w:rsidP="00C94732">
            <w:pPr>
              <w:jc w:val="center"/>
              <w:rPr>
                <w:rFonts w:cs="Times New Roman"/>
                <w:sz w:val="20"/>
                <w:szCs w:val="20"/>
              </w:rPr>
            </w:pPr>
            <w:r w:rsidRPr="00BE410A">
              <w:rPr>
                <w:rFonts w:cs="Times New Roman"/>
                <w:sz w:val="20"/>
                <w:szCs w:val="20"/>
              </w:rPr>
              <w:lastRenderedPageBreak/>
              <w:t>2023-2027 годы</w:t>
            </w:r>
          </w:p>
        </w:tc>
        <w:tc>
          <w:tcPr>
            <w:tcW w:w="1984" w:type="dxa"/>
          </w:tcPr>
          <w:p w:rsidR="00C94732" w:rsidRPr="00BE410A" w:rsidRDefault="00C94732"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C94732" w:rsidRPr="00BE410A" w:rsidRDefault="00C94732" w:rsidP="00C94732">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C94732" w:rsidRPr="00BE410A" w:rsidRDefault="00C94732" w:rsidP="00C94732">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C94732" w:rsidRPr="00BE410A" w:rsidRDefault="00C94732"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94732">
        <w:tc>
          <w:tcPr>
            <w:tcW w:w="566" w:type="dxa"/>
            <w:vMerge/>
          </w:tcPr>
          <w:p w:rsidR="00C94732" w:rsidRPr="00BE410A" w:rsidRDefault="00C94732" w:rsidP="00C94732">
            <w:pPr>
              <w:rPr>
                <w:rFonts w:cs="Times New Roman"/>
                <w:sz w:val="20"/>
                <w:szCs w:val="20"/>
              </w:rPr>
            </w:pPr>
          </w:p>
        </w:tc>
        <w:tc>
          <w:tcPr>
            <w:tcW w:w="1985" w:type="dxa"/>
            <w:vMerge/>
          </w:tcPr>
          <w:p w:rsidR="00C94732" w:rsidRPr="00BE410A" w:rsidRDefault="00C94732" w:rsidP="00C94732">
            <w:pPr>
              <w:rPr>
                <w:rFonts w:cs="Times New Roman"/>
                <w:sz w:val="20"/>
                <w:szCs w:val="20"/>
              </w:rPr>
            </w:pPr>
          </w:p>
        </w:tc>
        <w:tc>
          <w:tcPr>
            <w:tcW w:w="1276" w:type="dxa"/>
            <w:vMerge/>
          </w:tcPr>
          <w:p w:rsidR="00C94732" w:rsidRPr="00BE410A" w:rsidRDefault="00C94732" w:rsidP="00C94732">
            <w:pPr>
              <w:jc w:val="center"/>
              <w:rPr>
                <w:rFonts w:cs="Times New Roman"/>
                <w:sz w:val="20"/>
                <w:szCs w:val="20"/>
              </w:rPr>
            </w:pPr>
          </w:p>
        </w:tc>
        <w:tc>
          <w:tcPr>
            <w:tcW w:w="1984" w:type="dxa"/>
          </w:tcPr>
          <w:p w:rsidR="00C94732" w:rsidRPr="00BE410A" w:rsidRDefault="00C94732"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C94732" w:rsidRPr="00BE410A" w:rsidRDefault="00C94732" w:rsidP="00C94732">
            <w:pPr>
              <w:jc w:val="center"/>
              <w:rPr>
                <w:sz w:val="20"/>
                <w:szCs w:val="20"/>
              </w:rPr>
            </w:pPr>
          </w:p>
        </w:tc>
        <w:tc>
          <w:tcPr>
            <w:tcW w:w="1701" w:type="dxa"/>
            <w:vMerge/>
          </w:tcPr>
          <w:p w:rsidR="00C94732" w:rsidRPr="00BE410A" w:rsidRDefault="00C94732"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C94732" w:rsidP="00C94732">
            <w:pPr>
              <w:rPr>
                <w:rFonts w:cs="Times New Roman"/>
                <w:sz w:val="20"/>
                <w:szCs w:val="20"/>
              </w:rPr>
            </w:pPr>
            <w:r w:rsidRPr="00BE410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C94732" w:rsidRPr="00BE410A" w:rsidRDefault="00C94732" w:rsidP="00C94732">
            <w:pPr>
              <w:rPr>
                <w:rFonts w:cs="Times New Roman"/>
                <w:sz w:val="20"/>
                <w:szCs w:val="20"/>
              </w:rPr>
            </w:pPr>
          </w:p>
        </w:tc>
        <w:tc>
          <w:tcPr>
            <w:tcW w:w="1985" w:type="dxa"/>
            <w:vMerge/>
          </w:tcPr>
          <w:p w:rsidR="00C94732" w:rsidRPr="00BE410A" w:rsidRDefault="00C94732" w:rsidP="00C94732">
            <w:pPr>
              <w:rPr>
                <w:rFonts w:cs="Times New Roman"/>
                <w:sz w:val="20"/>
                <w:szCs w:val="20"/>
              </w:rPr>
            </w:pPr>
          </w:p>
        </w:tc>
        <w:tc>
          <w:tcPr>
            <w:tcW w:w="1276" w:type="dxa"/>
            <w:vMerge/>
          </w:tcPr>
          <w:p w:rsidR="00C94732" w:rsidRPr="00BE410A" w:rsidRDefault="00C94732" w:rsidP="00C94732">
            <w:pPr>
              <w:jc w:val="center"/>
              <w:rPr>
                <w:rFonts w:cs="Times New Roman"/>
                <w:sz w:val="20"/>
                <w:szCs w:val="20"/>
              </w:rPr>
            </w:pPr>
          </w:p>
        </w:tc>
        <w:tc>
          <w:tcPr>
            <w:tcW w:w="1984" w:type="dxa"/>
            <w:vMerge/>
          </w:tcPr>
          <w:p w:rsidR="00C94732" w:rsidRPr="00BE410A" w:rsidRDefault="00C94732" w:rsidP="00C94732">
            <w:pPr>
              <w:pStyle w:val="ConsPlusNormal"/>
              <w:rPr>
                <w:rFonts w:ascii="Times New Roman" w:hAnsi="Times New Roman" w:cs="Times New Roman"/>
                <w:sz w:val="20"/>
              </w:rPr>
            </w:pPr>
          </w:p>
        </w:tc>
        <w:tc>
          <w:tcPr>
            <w:tcW w:w="992" w:type="dxa"/>
          </w:tcPr>
          <w:p w:rsidR="00C94732" w:rsidRPr="00BE410A" w:rsidRDefault="00C94732" w:rsidP="00C94732">
            <w:pPr>
              <w:jc w:val="center"/>
              <w:rPr>
                <w:sz w:val="20"/>
                <w:lang w:val="en-US"/>
              </w:rPr>
            </w:pPr>
            <w:r w:rsidRPr="00BE410A">
              <w:rPr>
                <w:sz w:val="20"/>
                <w:lang w:val="en-US"/>
              </w:rPr>
              <w:t>174</w:t>
            </w:r>
          </w:p>
        </w:tc>
        <w:tc>
          <w:tcPr>
            <w:tcW w:w="783" w:type="dxa"/>
          </w:tcPr>
          <w:p w:rsidR="00C94732" w:rsidRPr="00BE410A" w:rsidRDefault="00C94732" w:rsidP="00C94732">
            <w:pPr>
              <w:jc w:val="center"/>
              <w:rPr>
                <w:sz w:val="20"/>
              </w:rPr>
            </w:pPr>
            <w:r w:rsidRPr="00BE410A">
              <w:rPr>
                <w:sz w:val="20"/>
              </w:rPr>
              <w:t>156</w:t>
            </w:r>
          </w:p>
        </w:tc>
        <w:tc>
          <w:tcPr>
            <w:tcW w:w="708" w:type="dxa"/>
          </w:tcPr>
          <w:p w:rsidR="00C94732" w:rsidRPr="00BE410A" w:rsidRDefault="00C94732" w:rsidP="00C94732">
            <w:pPr>
              <w:jc w:val="center"/>
              <w:rPr>
                <w:sz w:val="20"/>
              </w:rPr>
            </w:pPr>
            <w:r w:rsidRPr="00BE410A">
              <w:rPr>
                <w:sz w:val="20"/>
              </w:rPr>
              <w:t>145</w:t>
            </w:r>
          </w:p>
        </w:tc>
        <w:tc>
          <w:tcPr>
            <w:tcW w:w="709" w:type="dxa"/>
          </w:tcPr>
          <w:p w:rsidR="00C94732" w:rsidRPr="00BE410A" w:rsidRDefault="00C94732" w:rsidP="00C94732">
            <w:pPr>
              <w:jc w:val="center"/>
              <w:rPr>
                <w:sz w:val="20"/>
              </w:rPr>
            </w:pPr>
            <w:r w:rsidRPr="00BE410A">
              <w:rPr>
                <w:sz w:val="20"/>
              </w:rPr>
              <w:t>148</w:t>
            </w:r>
          </w:p>
        </w:tc>
        <w:tc>
          <w:tcPr>
            <w:tcW w:w="709" w:type="dxa"/>
          </w:tcPr>
          <w:p w:rsidR="00C94732" w:rsidRPr="00BE410A" w:rsidRDefault="00C94732" w:rsidP="00C94732">
            <w:pPr>
              <w:jc w:val="center"/>
              <w:rPr>
                <w:sz w:val="20"/>
              </w:rPr>
            </w:pPr>
            <w:r w:rsidRPr="00BE410A">
              <w:rPr>
                <w:sz w:val="20"/>
              </w:rPr>
              <w:t>150</w:t>
            </w:r>
          </w:p>
        </w:tc>
        <w:tc>
          <w:tcPr>
            <w:tcW w:w="709" w:type="dxa"/>
          </w:tcPr>
          <w:p w:rsidR="00C94732" w:rsidRPr="00BE410A" w:rsidRDefault="00C94732" w:rsidP="00C94732">
            <w:pPr>
              <w:jc w:val="center"/>
              <w:rPr>
                <w:sz w:val="20"/>
              </w:rPr>
            </w:pPr>
            <w:r w:rsidRPr="00BE410A">
              <w:rPr>
                <w:sz w:val="20"/>
              </w:rPr>
              <w:t>156</w:t>
            </w:r>
          </w:p>
        </w:tc>
        <w:tc>
          <w:tcPr>
            <w:tcW w:w="919" w:type="dxa"/>
          </w:tcPr>
          <w:p w:rsidR="00C94732" w:rsidRPr="00BE410A" w:rsidRDefault="00C94732" w:rsidP="00C94732">
            <w:pPr>
              <w:jc w:val="center"/>
              <w:rPr>
                <w:sz w:val="20"/>
              </w:rPr>
            </w:pPr>
            <w:r w:rsidRPr="00BE410A">
              <w:rPr>
                <w:sz w:val="20"/>
              </w:rPr>
              <w:t>160</w:t>
            </w:r>
          </w:p>
        </w:tc>
        <w:tc>
          <w:tcPr>
            <w:tcW w:w="992" w:type="dxa"/>
          </w:tcPr>
          <w:p w:rsidR="00C94732" w:rsidRPr="00BE410A" w:rsidRDefault="00C94732" w:rsidP="00C94732">
            <w:pPr>
              <w:jc w:val="center"/>
              <w:rPr>
                <w:sz w:val="20"/>
              </w:rPr>
            </w:pPr>
            <w:r w:rsidRPr="00BE410A">
              <w:rPr>
                <w:sz w:val="20"/>
              </w:rPr>
              <w:t>162</w:t>
            </w:r>
          </w:p>
        </w:tc>
        <w:tc>
          <w:tcPr>
            <w:tcW w:w="993" w:type="dxa"/>
          </w:tcPr>
          <w:p w:rsidR="00C94732" w:rsidRPr="00BE410A" w:rsidRDefault="00C94732" w:rsidP="00C94732">
            <w:pPr>
              <w:jc w:val="center"/>
              <w:rPr>
                <w:sz w:val="20"/>
              </w:rPr>
            </w:pPr>
            <w:r w:rsidRPr="00BE410A">
              <w:rPr>
                <w:sz w:val="20"/>
              </w:rPr>
              <w:t>167</w:t>
            </w:r>
          </w:p>
        </w:tc>
        <w:tc>
          <w:tcPr>
            <w:tcW w:w="992" w:type="dxa"/>
          </w:tcPr>
          <w:p w:rsidR="00C94732" w:rsidRPr="00BE410A" w:rsidRDefault="00C94732" w:rsidP="00C94732">
            <w:pPr>
              <w:jc w:val="center"/>
              <w:rPr>
                <w:sz w:val="20"/>
              </w:rPr>
            </w:pPr>
            <w:r w:rsidRPr="00BE410A">
              <w:rPr>
                <w:sz w:val="20"/>
              </w:rPr>
              <w:t>174</w:t>
            </w:r>
          </w:p>
        </w:tc>
        <w:tc>
          <w:tcPr>
            <w:tcW w:w="1701" w:type="dxa"/>
            <w:vMerge/>
          </w:tcPr>
          <w:p w:rsidR="00C94732" w:rsidRPr="00BE410A" w:rsidRDefault="00C94732" w:rsidP="00C94732">
            <w:pPr>
              <w:pStyle w:val="ConsPlusNormal"/>
              <w:rPr>
                <w:rFonts w:ascii="Times New Roman" w:hAnsi="Times New Roman" w:cs="Times New Roman"/>
                <w:sz w:val="20"/>
              </w:rPr>
            </w:pPr>
          </w:p>
        </w:tc>
      </w:tr>
      <w:tr w:rsidR="00BE410A" w:rsidRPr="00BE410A" w:rsidTr="00C62FC6">
        <w:tc>
          <w:tcPr>
            <w:tcW w:w="566" w:type="dxa"/>
            <w:vMerge w:val="restart"/>
          </w:tcPr>
          <w:p w:rsidR="00593F58" w:rsidRPr="00BE410A" w:rsidRDefault="00593F58" w:rsidP="00C94732">
            <w:pPr>
              <w:rPr>
                <w:rFonts w:cs="Times New Roman"/>
                <w:sz w:val="20"/>
                <w:szCs w:val="20"/>
              </w:rPr>
            </w:pPr>
            <w:r w:rsidRPr="00BE410A">
              <w:rPr>
                <w:rFonts w:cs="Times New Roman"/>
                <w:sz w:val="20"/>
                <w:szCs w:val="20"/>
              </w:rPr>
              <w:t>1.5</w:t>
            </w:r>
          </w:p>
        </w:tc>
        <w:tc>
          <w:tcPr>
            <w:tcW w:w="1985" w:type="dxa"/>
            <w:vMerge w:val="restart"/>
          </w:tcPr>
          <w:p w:rsidR="00593F58" w:rsidRPr="00BE410A" w:rsidRDefault="00593F58" w:rsidP="00593F58">
            <w:pPr>
              <w:rPr>
                <w:rFonts w:cs="Times New Roman"/>
                <w:sz w:val="20"/>
                <w:szCs w:val="20"/>
              </w:rPr>
            </w:pPr>
            <w:r w:rsidRPr="00BE410A">
              <w:rPr>
                <w:rFonts w:cs="Times New Roman"/>
                <w:sz w:val="20"/>
                <w:szCs w:val="20"/>
              </w:rPr>
              <w:t>Мероприятие 01.06</w:t>
            </w:r>
          </w:p>
          <w:p w:rsidR="00593F58" w:rsidRPr="00BE410A" w:rsidRDefault="00593F58" w:rsidP="00593F58">
            <w:pPr>
              <w:rPr>
                <w:rFonts w:cs="Times New Roman"/>
                <w:sz w:val="20"/>
                <w:szCs w:val="20"/>
              </w:rPr>
            </w:pPr>
            <w:r w:rsidRPr="00BE410A">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593F58" w:rsidRPr="00BE410A" w:rsidRDefault="00593F58" w:rsidP="00C94732">
            <w:pPr>
              <w:jc w:val="center"/>
              <w:rPr>
                <w:rFonts w:cs="Times New Roman"/>
                <w:sz w:val="20"/>
                <w:szCs w:val="20"/>
              </w:rPr>
            </w:pPr>
            <w:r w:rsidRPr="00BE410A">
              <w:rPr>
                <w:rFonts w:cs="Times New Roman"/>
                <w:sz w:val="20"/>
                <w:szCs w:val="20"/>
              </w:rPr>
              <w:t>2023-2027 годы</w:t>
            </w: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3F58" w:rsidRPr="00BE410A" w:rsidRDefault="00593F58" w:rsidP="00593F58">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3F58" w:rsidRPr="00BE410A" w:rsidRDefault="00593F58" w:rsidP="00593F58">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593F58" w:rsidRPr="00BE410A" w:rsidRDefault="00593F58" w:rsidP="00C94732">
            <w:pPr>
              <w:rPr>
                <w:rFonts w:cs="Times New Roman"/>
                <w:sz w:val="20"/>
                <w:szCs w:val="20"/>
              </w:rPr>
            </w:pPr>
          </w:p>
        </w:tc>
        <w:tc>
          <w:tcPr>
            <w:tcW w:w="1985" w:type="dxa"/>
            <w:vMerge/>
          </w:tcPr>
          <w:p w:rsidR="00593F58" w:rsidRPr="00BE410A" w:rsidRDefault="00593F58" w:rsidP="00C94732">
            <w:pPr>
              <w:rPr>
                <w:rFonts w:cs="Times New Roman"/>
                <w:sz w:val="20"/>
                <w:szCs w:val="20"/>
              </w:rPr>
            </w:pPr>
          </w:p>
        </w:tc>
        <w:tc>
          <w:tcPr>
            <w:tcW w:w="1276" w:type="dxa"/>
            <w:vMerge/>
          </w:tcPr>
          <w:p w:rsidR="00593F58" w:rsidRPr="00BE410A" w:rsidRDefault="00593F58" w:rsidP="00C94732">
            <w:pPr>
              <w:jc w:val="center"/>
              <w:rPr>
                <w:rFonts w:cs="Times New Roman"/>
                <w:sz w:val="20"/>
                <w:szCs w:val="20"/>
              </w:rPr>
            </w:pP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3F58" w:rsidRPr="00BE410A" w:rsidRDefault="00593F58" w:rsidP="00C94732">
            <w:pPr>
              <w:jc w:val="center"/>
              <w:rPr>
                <w:sz w:val="20"/>
                <w:szCs w:val="20"/>
              </w:rPr>
            </w:pPr>
          </w:p>
        </w:tc>
        <w:tc>
          <w:tcPr>
            <w:tcW w:w="1701" w:type="dxa"/>
            <w:vMerge/>
          </w:tcPr>
          <w:p w:rsidR="00593F58" w:rsidRPr="00BE410A" w:rsidRDefault="00593F58"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593F58" w:rsidP="00C94732">
            <w:pPr>
              <w:rPr>
                <w:rFonts w:cs="Times New Roman"/>
                <w:sz w:val="20"/>
                <w:szCs w:val="20"/>
              </w:rPr>
            </w:pPr>
            <w:r w:rsidRPr="00BE410A">
              <w:rPr>
                <w:rFonts w:cs="Times New Roman"/>
                <w:sz w:val="20"/>
                <w:szCs w:val="20"/>
              </w:rPr>
              <w:t xml:space="preserve">Количество </w:t>
            </w:r>
            <w:proofErr w:type="gramStart"/>
            <w:r w:rsidRPr="00BE410A">
              <w:rPr>
                <w:rFonts w:cs="Times New Roman"/>
                <w:sz w:val="20"/>
                <w:szCs w:val="20"/>
              </w:rPr>
              <w:t>мероприятий,  проведенных</w:t>
            </w:r>
            <w:proofErr w:type="gramEnd"/>
            <w:r w:rsidRPr="00BE410A">
              <w:rPr>
                <w:rFonts w:cs="Times New Roman"/>
                <w:sz w:val="20"/>
                <w:szCs w:val="20"/>
              </w:rPr>
              <w:t xml:space="preserve"> за счет средств бюджета муниципального </w:t>
            </w:r>
            <w:r w:rsidRPr="00BE410A">
              <w:rPr>
                <w:rFonts w:cs="Times New Roman"/>
                <w:sz w:val="20"/>
                <w:szCs w:val="20"/>
              </w:rPr>
              <w:lastRenderedPageBreak/>
              <w:t>образования (нарастающим итогом),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lastRenderedPageBreak/>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jc w:val="center"/>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rPr>
          <w:trHeight w:val="211"/>
        </w:trPr>
        <w:tc>
          <w:tcPr>
            <w:tcW w:w="566" w:type="dxa"/>
            <w:vMerge/>
          </w:tcPr>
          <w:p w:rsidR="00070E79" w:rsidRPr="00BE410A" w:rsidRDefault="00070E79" w:rsidP="00070E79">
            <w:pPr>
              <w:rPr>
                <w:rFonts w:cs="Times New Roman"/>
                <w:sz w:val="20"/>
                <w:szCs w:val="20"/>
              </w:rPr>
            </w:pPr>
          </w:p>
        </w:tc>
        <w:tc>
          <w:tcPr>
            <w:tcW w:w="1985" w:type="dxa"/>
            <w:vMerge/>
          </w:tcPr>
          <w:p w:rsidR="00070E79" w:rsidRPr="00BE410A" w:rsidRDefault="00070E79" w:rsidP="00070E79">
            <w:pPr>
              <w:rPr>
                <w:rFonts w:cs="Times New Roman"/>
                <w:sz w:val="20"/>
                <w:szCs w:val="20"/>
              </w:rPr>
            </w:pPr>
          </w:p>
        </w:tc>
        <w:tc>
          <w:tcPr>
            <w:tcW w:w="1276" w:type="dxa"/>
            <w:vMerge/>
          </w:tcPr>
          <w:p w:rsidR="00070E79" w:rsidRPr="00BE410A" w:rsidRDefault="00070E79" w:rsidP="00070E79">
            <w:pPr>
              <w:jc w:val="center"/>
              <w:rPr>
                <w:rFonts w:cs="Times New Roman"/>
                <w:sz w:val="20"/>
                <w:szCs w:val="20"/>
              </w:rPr>
            </w:pPr>
          </w:p>
        </w:tc>
        <w:tc>
          <w:tcPr>
            <w:tcW w:w="1984" w:type="dxa"/>
            <w:vMerge/>
          </w:tcPr>
          <w:p w:rsidR="00070E79" w:rsidRPr="00BE410A" w:rsidRDefault="00070E79" w:rsidP="00070E79">
            <w:pPr>
              <w:pStyle w:val="ConsPlusNormal"/>
              <w:rPr>
                <w:rFonts w:ascii="Times New Roman" w:hAnsi="Times New Roman" w:cs="Times New Roman"/>
                <w:sz w:val="20"/>
              </w:rPr>
            </w:pPr>
          </w:p>
        </w:tc>
        <w:tc>
          <w:tcPr>
            <w:tcW w:w="992" w:type="dxa"/>
          </w:tcPr>
          <w:p w:rsidR="00070E79" w:rsidRPr="00BE410A" w:rsidRDefault="00070E79" w:rsidP="007D01CE">
            <w:pPr>
              <w:pStyle w:val="ConsPlusNormal"/>
              <w:jc w:val="center"/>
              <w:rPr>
                <w:rFonts w:ascii="Times New Roman" w:hAnsi="Times New Roman" w:cs="Times New Roman"/>
                <w:sz w:val="20"/>
              </w:rPr>
            </w:pPr>
            <w:r w:rsidRPr="00BE410A">
              <w:rPr>
                <w:rFonts w:ascii="Times New Roman" w:hAnsi="Times New Roman" w:cs="Times New Roman"/>
                <w:sz w:val="20"/>
              </w:rPr>
              <w:t>0</w:t>
            </w:r>
          </w:p>
        </w:tc>
        <w:tc>
          <w:tcPr>
            <w:tcW w:w="783" w:type="dxa"/>
          </w:tcPr>
          <w:p w:rsidR="00070E79" w:rsidRPr="00BE410A" w:rsidRDefault="00070E79" w:rsidP="007D01CE">
            <w:pPr>
              <w:jc w:val="center"/>
            </w:pPr>
            <w:r w:rsidRPr="00BE410A">
              <w:rPr>
                <w:rFonts w:cs="Times New Roman"/>
                <w:sz w:val="20"/>
              </w:rPr>
              <w:t>0</w:t>
            </w:r>
          </w:p>
        </w:tc>
        <w:tc>
          <w:tcPr>
            <w:tcW w:w="708" w:type="dxa"/>
          </w:tcPr>
          <w:p w:rsidR="00070E79" w:rsidRPr="00BE410A" w:rsidRDefault="00070E79" w:rsidP="007D01CE">
            <w:pPr>
              <w:jc w:val="center"/>
            </w:pPr>
            <w:r w:rsidRPr="00BE410A">
              <w:rPr>
                <w:rFonts w:cs="Times New Roman"/>
                <w:sz w:val="20"/>
              </w:rPr>
              <w:t>0</w:t>
            </w:r>
          </w:p>
        </w:tc>
        <w:tc>
          <w:tcPr>
            <w:tcW w:w="709" w:type="dxa"/>
          </w:tcPr>
          <w:p w:rsidR="00070E79" w:rsidRPr="00BE410A" w:rsidRDefault="00070E79" w:rsidP="007D01CE">
            <w:pPr>
              <w:jc w:val="center"/>
            </w:pPr>
            <w:r w:rsidRPr="00BE410A">
              <w:rPr>
                <w:rFonts w:cs="Times New Roman"/>
                <w:sz w:val="20"/>
              </w:rPr>
              <w:t>0</w:t>
            </w:r>
          </w:p>
        </w:tc>
        <w:tc>
          <w:tcPr>
            <w:tcW w:w="709" w:type="dxa"/>
          </w:tcPr>
          <w:p w:rsidR="00070E79" w:rsidRPr="00BE410A" w:rsidRDefault="00070E79" w:rsidP="007D01CE">
            <w:pPr>
              <w:jc w:val="center"/>
            </w:pPr>
            <w:r w:rsidRPr="00BE410A">
              <w:rPr>
                <w:rFonts w:cs="Times New Roman"/>
                <w:sz w:val="20"/>
              </w:rPr>
              <w:t>0</w:t>
            </w:r>
          </w:p>
        </w:tc>
        <w:tc>
          <w:tcPr>
            <w:tcW w:w="709" w:type="dxa"/>
          </w:tcPr>
          <w:p w:rsidR="00070E79" w:rsidRPr="00BE410A" w:rsidRDefault="00070E79" w:rsidP="007D01CE">
            <w:pPr>
              <w:jc w:val="center"/>
            </w:pPr>
            <w:r w:rsidRPr="00BE410A">
              <w:rPr>
                <w:rFonts w:cs="Times New Roman"/>
                <w:sz w:val="20"/>
              </w:rPr>
              <w:t>0</w:t>
            </w:r>
          </w:p>
        </w:tc>
        <w:tc>
          <w:tcPr>
            <w:tcW w:w="919" w:type="dxa"/>
          </w:tcPr>
          <w:p w:rsidR="00070E79" w:rsidRPr="00BE410A" w:rsidRDefault="00070E79" w:rsidP="007D01CE">
            <w:pPr>
              <w:jc w:val="center"/>
            </w:pPr>
            <w:r w:rsidRPr="00BE410A">
              <w:rPr>
                <w:rFonts w:cs="Times New Roman"/>
                <w:sz w:val="20"/>
              </w:rPr>
              <w:t>0</w:t>
            </w:r>
          </w:p>
        </w:tc>
        <w:tc>
          <w:tcPr>
            <w:tcW w:w="992" w:type="dxa"/>
          </w:tcPr>
          <w:p w:rsidR="00070E79" w:rsidRPr="00BE410A" w:rsidRDefault="00070E79" w:rsidP="007D01CE">
            <w:pPr>
              <w:jc w:val="center"/>
            </w:pPr>
            <w:r w:rsidRPr="00BE410A">
              <w:rPr>
                <w:rFonts w:cs="Times New Roman"/>
                <w:sz w:val="20"/>
              </w:rPr>
              <w:t>0</w:t>
            </w:r>
          </w:p>
        </w:tc>
        <w:tc>
          <w:tcPr>
            <w:tcW w:w="993" w:type="dxa"/>
          </w:tcPr>
          <w:p w:rsidR="00070E79" w:rsidRPr="00BE410A" w:rsidRDefault="00070E79" w:rsidP="007D01CE">
            <w:pPr>
              <w:jc w:val="center"/>
            </w:pPr>
            <w:r w:rsidRPr="00BE410A">
              <w:rPr>
                <w:rFonts w:cs="Times New Roman"/>
                <w:sz w:val="20"/>
              </w:rPr>
              <w:t>0</w:t>
            </w:r>
          </w:p>
        </w:tc>
        <w:tc>
          <w:tcPr>
            <w:tcW w:w="992" w:type="dxa"/>
          </w:tcPr>
          <w:p w:rsidR="00070E79" w:rsidRPr="00BE410A" w:rsidRDefault="00070E79" w:rsidP="007D01CE">
            <w:pPr>
              <w:jc w:val="center"/>
            </w:pPr>
            <w:r w:rsidRPr="00BE410A">
              <w:rPr>
                <w:rFonts w:cs="Times New Roman"/>
                <w:sz w:val="20"/>
              </w:rPr>
              <w:t>0</w:t>
            </w:r>
          </w:p>
        </w:tc>
        <w:tc>
          <w:tcPr>
            <w:tcW w:w="1701" w:type="dxa"/>
            <w:vMerge/>
          </w:tcPr>
          <w:p w:rsidR="00070E79" w:rsidRPr="00BE410A" w:rsidRDefault="00070E79" w:rsidP="00070E79">
            <w:pPr>
              <w:pStyle w:val="ConsPlusNormal"/>
              <w:rPr>
                <w:rFonts w:ascii="Times New Roman" w:hAnsi="Times New Roman" w:cs="Times New Roman"/>
                <w:sz w:val="20"/>
              </w:rPr>
            </w:pPr>
          </w:p>
        </w:tc>
      </w:tr>
      <w:tr w:rsidR="00BE410A" w:rsidRPr="00BE410A" w:rsidTr="00C62FC6">
        <w:tc>
          <w:tcPr>
            <w:tcW w:w="566" w:type="dxa"/>
            <w:vMerge w:val="restart"/>
          </w:tcPr>
          <w:p w:rsidR="00593F58" w:rsidRPr="00BE410A" w:rsidRDefault="00593F58" w:rsidP="00C94732">
            <w:pPr>
              <w:rPr>
                <w:rFonts w:cs="Times New Roman"/>
                <w:sz w:val="20"/>
                <w:szCs w:val="20"/>
              </w:rPr>
            </w:pPr>
            <w:r w:rsidRPr="00BE410A">
              <w:rPr>
                <w:rFonts w:cs="Times New Roman"/>
                <w:sz w:val="20"/>
                <w:szCs w:val="20"/>
              </w:rPr>
              <w:t>1.6</w:t>
            </w:r>
          </w:p>
        </w:tc>
        <w:tc>
          <w:tcPr>
            <w:tcW w:w="1985" w:type="dxa"/>
            <w:vMerge w:val="restart"/>
          </w:tcPr>
          <w:p w:rsidR="00593F58" w:rsidRPr="00BE410A" w:rsidRDefault="00593F58" w:rsidP="00593F58">
            <w:pPr>
              <w:rPr>
                <w:rFonts w:cs="Times New Roman"/>
                <w:sz w:val="20"/>
                <w:szCs w:val="20"/>
              </w:rPr>
            </w:pPr>
            <w:r w:rsidRPr="00BE410A">
              <w:rPr>
                <w:rFonts w:cs="Times New Roman"/>
                <w:sz w:val="20"/>
                <w:szCs w:val="20"/>
              </w:rPr>
              <w:t>Мероприятие 01.07.</w:t>
            </w:r>
          </w:p>
          <w:p w:rsidR="00593F58" w:rsidRPr="00BE410A" w:rsidRDefault="00593F58" w:rsidP="00593F58">
            <w:pPr>
              <w:rPr>
                <w:rFonts w:cs="Times New Roman"/>
                <w:sz w:val="20"/>
                <w:szCs w:val="20"/>
              </w:rPr>
            </w:pPr>
            <w:r w:rsidRPr="00BE410A">
              <w:rPr>
                <w:rFonts w:cs="Times New Roman"/>
                <w:sz w:val="20"/>
                <w:szCs w:val="20"/>
              </w:rPr>
              <w:t xml:space="preserve">Предоставление </w:t>
            </w:r>
            <w:proofErr w:type="spellStart"/>
            <w:proofErr w:type="gramStart"/>
            <w:r w:rsidRPr="00BE410A">
              <w:rPr>
                <w:rFonts w:cs="Times New Roman"/>
                <w:sz w:val="20"/>
                <w:szCs w:val="20"/>
              </w:rPr>
              <w:t>сельскохозяйствен-ным</w:t>
            </w:r>
            <w:proofErr w:type="spellEnd"/>
            <w:proofErr w:type="gramEnd"/>
            <w:r w:rsidRPr="00BE410A">
              <w:rPr>
                <w:rFonts w:cs="Times New Roman"/>
                <w:sz w:val="20"/>
                <w:szCs w:val="20"/>
              </w:rPr>
              <w:t xml:space="preserve">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593F58" w:rsidRPr="00BE410A" w:rsidRDefault="00593F58" w:rsidP="00C94732">
            <w:pPr>
              <w:jc w:val="center"/>
              <w:rPr>
                <w:rFonts w:cs="Times New Roman"/>
                <w:sz w:val="20"/>
                <w:szCs w:val="20"/>
              </w:rPr>
            </w:pPr>
            <w:r w:rsidRPr="00BE410A">
              <w:rPr>
                <w:rFonts w:cs="Times New Roman"/>
                <w:sz w:val="20"/>
                <w:szCs w:val="20"/>
              </w:rPr>
              <w:t>2023-2027 годы</w:t>
            </w: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3F58" w:rsidRPr="00BE410A" w:rsidRDefault="00593F58" w:rsidP="00593F58">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3F58" w:rsidRPr="00BE410A" w:rsidRDefault="00593F58" w:rsidP="00593F58">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593F58" w:rsidRPr="00BE410A" w:rsidRDefault="00593F58" w:rsidP="00C94732">
            <w:pPr>
              <w:rPr>
                <w:rFonts w:cs="Times New Roman"/>
                <w:sz w:val="20"/>
                <w:szCs w:val="20"/>
              </w:rPr>
            </w:pPr>
          </w:p>
        </w:tc>
        <w:tc>
          <w:tcPr>
            <w:tcW w:w="1985" w:type="dxa"/>
            <w:vMerge/>
          </w:tcPr>
          <w:p w:rsidR="00593F58" w:rsidRPr="00BE410A" w:rsidRDefault="00593F58" w:rsidP="00C94732">
            <w:pPr>
              <w:rPr>
                <w:rFonts w:cs="Times New Roman"/>
                <w:sz w:val="20"/>
                <w:szCs w:val="20"/>
              </w:rPr>
            </w:pPr>
          </w:p>
        </w:tc>
        <w:tc>
          <w:tcPr>
            <w:tcW w:w="1276" w:type="dxa"/>
            <w:vMerge/>
          </w:tcPr>
          <w:p w:rsidR="00593F58" w:rsidRPr="00BE410A" w:rsidRDefault="00593F58" w:rsidP="00C94732">
            <w:pPr>
              <w:jc w:val="center"/>
              <w:rPr>
                <w:rFonts w:cs="Times New Roman"/>
                <w:sz w:val="20"/>
                <w:szCs w:val="20"/>
              </w:rPr>
            </w:pP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3F58" w:rsidRPr="00BE410A" w:rsidRDefault="00593F58" w:rsidP="00C94732">
            <w:pPr>
              <w:jc w:val="center"/>
              <w:rPr>
                <w:sz w:val="20"/>
                <w:szCs w:val="20"/>
              </w:rPr>
            </w:pPr>
          </w:p>
        </w:tc>
        <w:tc>
          <w:tcPr>
            <w:tcW w:w="1701" w:type="dxa"/>
            <w:vMerge/>
          </w:tcPr>
          <w:p w:rsidR="00593F58" w:rsidRPr="00BE410A" w:rsidRDefault="00593F58"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593F58" w:rsidP="00C94732">
            <w:pPr>
              <w:rPr>
                <w:rFonts w:cs="Times New Roman"/>
                <w:sz w:val="20"/>
                <w:szCs w:val="20"/>
              </w:rPr>
            </w:pPr>
            <w:r w:rsidRPr="00BE410A">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2024 год </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 xml:space="preserve">2025 год </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783" w:type="dxa"/>
            <w:vMerge/>
          </w:tcPr>
          <w:p w:rsidR="00331151" w:rsidRPr="00BE410A" w:rsidRDefault="00331151" w:rsidP="00C94732">
            <w:pPr>
              <w:pStyle w:val="ConsPlusNormal"/>
              <w:jc w:val="center"/>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993"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593F58" w:rsidRPr="00BE410A" w:rsidRDefault="00593F58" w:rsidP="00593F58">
            <w:pPr>
              <w:rPr>
                <w:rFonts w:cs="Times New Roman"/>
                <w:sz w:val="20"/>
                <w:szCs w:val="20"/>
              </w:rPr>
            </w:pPr>
          </w:p>
        </w:tc>
        <w:tc>
          <w:tcPr>
            <w:tcW w:w="1985" w:type="dxa"/>
            <w:vMerge/>
          </w:tcPr>
          <w:p w:rsidR="00593F58" w:rsidRPr="00BE410A" w:rsidRDefault="00593F58" w:rsidP="00593F58">
            <w:pPr>
              <w:rPr>
                <w:rFonts w:cs="Times New Roman"/>
                <w:sz w:val="20"/>
                <w:szCs w:val="20"/>
              </w:rPr>
            </w:pPr>
          </w:p>
        </w:tc>
        <w:tc>
          <w:tcPr>
            <w:tcW w:w="1276" w:type="dxa"/>
            <w:vMerge/>
          </w:tcPr>
          <w:p w:rsidR="00593F58" w:rsidRPr="00BE410A" w:rsidRDefault="00593F58" w:rsidP="00593F58">
            <w:pPr>
              <w:jc w:val="center"/>
              <w:rPr>
                <w:rFonts w:cs="Times New Roman"/>
                <w:sz w:val="20"/>
                <w:szCs w:val="20"/>
              </w:rPr>
            </w:pPr>
          </w:p>
        </w:tc>
        <w:tc>
          <w:tcPr>
            <w:tcW w:w="1984" w:type="dxa"/>
            <w:vMerge/>
          </w:tcPr>
          <w:p w:rsidR="00593F58" w:rsidRPr="00BE410A" w:rsidRDefault="00593F58" w:rsidP="00593F58">
            <w:pPr>
              <w:pStyle w:val="ConsPlusNormal"/>
              <w:rPr>
                <w:rFonts w:ascii="Times New Roman" w:hAnsi="Times New Roman" w:cs="Times New Roman"/>
                <w:sz w:val="20"/>
              </w:rPr>
            </w:pPr>
          </w:p>
        </w:tc>
        <w:tc>
          <w:tcPr>
            <w:tcW w:w="992" w:type="dxa"/>
          </w:tcPr>
          <w:p w:rsidR="00593F58" w:rsidRPr="00BE410A" w:rsidRDefault="009B10AD" w:rsidP="00593F58">
            <w:pPr>
              <w:jc w:val="center"/>
              <w:rPr>
                <w:sz w:val="20"/>
              </w:rPr>
            </w:pPr>
            <w:r w:rsidRPr="00BE410A">
              <w:rPr>
                <w:sz w:val="20"/>
              </w:rPr>
              <w:t>12</w:t>
            </w:r>
          </w:p>
        </w:tc>
        <w:tc>
          <w:tcPr>
            <w:tcW w:w="783" w:type="dxa"/>
          </w:tcPr>
          <w:p w:rsidR="00593F58" w:rsidRPr="00BE410A" w:rsidRDefault="00593F58" w:rsidP="00593F58">
            <w:pPr>
              <w:jc w:val="center"/>
              <w:rPr>
                <w:sz w:val="20"/>
              </w:rPr>
            </w:pPr>
            <w:r w:rsidRPr="00BE410A">
              <w:rPr>
                <w:sz w:val="20"/>
              </w:rPr>
              <w:t>4</w:t>
            </w:r>
          </w:p>
        </w:tc>
        <w:tc>
          <w:tcPr>
            <w:tcW w:w="708" w:type="dxa"/>
          </w:tcPr>
          <w:p w:rsidR="00593F58" w:rsidRPr="00BE410A" w:rsidRDefault="00593F58" w:rsidP="00593F58">
            <w:pPr>
              <w:jc w:val="center"/>
              <w:rPr>
                <w:sz w:val="20"/>
              </w:rPr>
            </w:pPr>
            <w:r w:rsidRPr="00BE410A">
              <w:rPr>
                <w:sz w:val="20"/>
              </w:rPr>
              <w:t>0</w:t>
            </w:r>
          </w:p>
        </w:tc>
        <w:tc>
          <w:tcPr>
            <w:tcW w:w="709" w:type="dxa"/>
          </w:tcPr>
          <w:p w:rsidR="00593F58" w:rsidRPr="00BE410A" w:rsidRDefault="00593F58" w:rsidP="00593F58">
            <w:pPr>
              <w:jc w:val="center"/>
              <w:rPr>
                <w:sz w:val="20"/>
              </w:rPr>
            </w:pPr>
            <w:r w:rsidRPr="00BE410A">
              <w:rPr>
                <w:sz w:val="20"/>
              </w:rPr>
              <w:t>2</w:t>
            </w:r>
          </w:p>
        </w:tc>
        <w:tc>
          <w:tcPr>
            <w:tcW w:w="709" w:type="dxa"/>
          </w:tcPr>
          <w:p w:rsidR="00593F58" w:rsidRPr="00BE410A" w:rsidRDefault="00070E79" w:rsidP="00070E79">
            <w:pPr>
              <w:jc w:val="center"/>
              <w:rPr>
                <w:sz w:val="20"/>
              </w:rPr>
            </w:pPr>
            <w:r w:rsidRPr="00BE410A">
              <w:rPr>
                <w:sz w:val="20"/>
              </w:rPr>
              <w:t>4</w:t>
            </w:r>
          </w:p>
        </w:tc>
        <w:tc>
          <w:tcPr>
            <w:tcW w:w="709" w:type="dxa"/>
          </w:tcPr>
          <w:p w:rsidR="00593F58" w:rsidRPr="00BE410A" w:rsidRDefault="00070E79" w:rsidP="00593F58">
            <w:pPr>
              <w:jc w:val="center"/>
              <w:rPr>
                <w:sz w:val="20"/>
              </w:rPr>
            </w:pPr>
            <w:r w:rsidRPr="00BE410A">
              <w:rPr>
                <w:sz w:val="20"/>
              </w:rPr>
              <w:t>4</w:t>
            </w:r>
          </w:p>
        </w:tc>
        <w:tc>
          <w:tcPr>
            <w:tcW w:w="919" w:type="dxa"/>
          </w:tcPr>
          <w:p w:rsidR="00593F58" w:rsidRPr="00BE410A" w:rsidRDefault="00593F58" w:rsidP="00593F58">
            <w:pPr>
              <w:jc w:val="center"/>
              <w:rPr>
                <w:sz w:val="20"/>
              </w:rPr>
            </w:pPr>
            <w:r w:rsidRPr="00BE410A">
              <w:rPr>
                <w:sz w:val="20"/>
              </w:rPr>
              <w:t>6</w:t>
            </w:r>
          </w:p>
        </w:tc>
        <w:tc>
          <w:tcPr>
            <w:tcW w:w="992" w:type="dxa"/>
          </w:tcPr>
          <w:p w:rsidR="00593F58" w:rsidRPr="00BE410A" w:rsidRDefault="00593F58" w:rsidP="00593F58">
            <w:pPr>
              <w:jc w:val="center"/>
              <w:rPr>
                <w:sz w:val="20"/>
              </w:rPr>
            </w:pPr>
            <w:r w:rsidRPr="00BE410A">
              <w:rPr>
                <w:sz w:val="20"/>
              </w:rPr>
              <w:t>8</w:t>
            </w:r>
          </w:p>
        </w:tc>
        <w:tc>
          <w:tcPr>
            <w:tcW w:w="993" w:type="dxa"/>
          </w:tcPr>
          <w:p w:rsidR="00593F58" w:rsidRPr="00BE410A" w:rsidRDefault="009B10AD" w:rsidP="009B10AD">
            <w:pPr>
              <w:jc w:val="center"/>
              <w:rPr>
                <w:sz w:val="20"/>
              </w:rPr>
            </w:pPr>
            <w:r w:rsidRPr="00BE410A">
              <w:rPr>
                <w:sz w:val="20"/>
              </w:rPr>
              <w:t>10</w:t>
            </w:r>
          </w:p>
        </w:tc>
        <w:tc>
          <w:tcPr>
            <w:tcW w:w="992" w:type="dxa"/>
          </w:tcPr>
          <w:p w:rsidR="00593F58" w:rsidRPr="00BE410A" w:rsidRDefault="00593F58" w:rsidP="009B10AD">
            <w:pPr>
              <w:jc w:val="center"/>
              <w:rPr>
                <w:sz w:val="20"/>
              </w:rPr>
            </w:pPr>
            <w:r w:rsidRPr="00BE410A">
              <w:rPr>
                <w:sz w:val="20"/>
              </w:rPr>
              <w:t>1</w:t>
            </w:r>
            <w:r w:rsidR="009B10AD" w:rsidRPr="00BE410A">
              <w:rPr>
                <w:sz w:val="20"/>
              </w:rPr>
              <w:t>2</w:t>
            </w:r>
          </w:p>
        </w:tc>
        <w:tc>
          <w:tcPr>
            <w:tcW w:w="1701" w:type="dxa"/>
            <w:vMerge/>
          </w:tcPr>
          <w:p w:rsidR="00593F58" w:rsidRPr="00BE410A" w:rsidRDefault="00593F58" w:rsidP="00593F58">
            <w:pPr>
              <w:pStyle w:val="ConsPlusNormal"/>
              <w:rPr>
                <w:rFonts w:ascii="Times New Roman" w:hAnsi="Times New Roman" w:cs="Times New Roman"/>
                <w:sz w:val="20"/>
              </w:rPr>
            </w:pPr>
          </w:p>
        </w:tc>
      </w:tr>
      <w:tr w:rsidR="00BE410A" w:rsidRPr="00BE410A" w:rsidTr="00C62FC6">
        <w:tc>
          <w:tcPr>
            <w:tcW w:w="566" w:type="dxa"/>
            <w:vMerge w:val="restart"/>
          </w:tcPr>
          <w:p w:rsidR="00593F58" w:rsidRPr="00BE410A" w:rsidRDefault="00593F58" w:rsidP="00331151">
            <w:pPr>
              <w:rPr>
                <w:rFonts w:cs="Times New Roman"/>
                <w:sz w:val="20"/>
                <w:szCs w:val="20"/>
              </w:rPr>
            </w:pPr>
            <w:r w:rsidRPr="00BE410A">
              <w:rPr>
                <w:rFonts w:cs="Times New Roman"/>
                <w:sz w:val="20"/>
                <w:szCs w:val="20"/>
              </w:rPr>
              <w:t>1.7</w:t>
            </w:r>
          </w:p>
        </w:tc>
        <w:tc>
          <w:tcPr>
            <w:tcW w:w="1985" w:type="dxa"/>
            <w:vMerge w:val="restart"/>
          </w:tcPr>
          <w:p w:rsidR="00593F58" w:rsidRPr="00BE410A" w:rsidRDefault="00593F58" w:rsidP="00331151">
            <w:pPr>
              <w:rPr>
                <w:rFonts w:cs="Times New Roman"/>
                <w:sz w:val="20"/>
                <w:szCs w:val="20"/>
              </w:rPr>
            </w:pPr>
            <w:r w:rsidRPr="00BE410A">
              <w:rPr>
                <w:rFonts w:cs="Times New Roman"/>
                <w:sz w:val="20"/>
                <w:szCs w:val="20"/>
              </w:rPr>
              <w:t xml:space="preserve">Мероприятие 01.08. Предоставление субъектам малого </w:t>
            </w:r>
            <w:r w:rsidRPr="00BE410A">
              <w:rPr>
                <w:rFonts w:cs="Times New Roman"/>
                <w:sz w:val="20"/>
                <w:szCs w:val="20"/>
              </w:rPr>
              <w:lastRenderedPageBreak/>
              <w:t>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593F58" w:rsidRPr="00BE410A" w:rsidRDefault="00593F58" w:rsidP="00331151">
            <w:pPr>
              <w:jc w:val="center"/>
              <w:rPr>
                <w:rFonts w:cs="Times New Roman"/>
                <w:sz w:val="20"/>
                <w:szCs w:val="20"/>
              </w:rPr>
            </w:pPr>
            <w:r w:rsidRPr="00BE410A">
              <w:rPr>
                <w:rFonts w:cs="Times New Roman"/>
                <w:sz w:val="20"/>
                <w:szCs w:val="20"/>
              </w:rPr>
              <w:lastRenderedPageBreak/>
              <w:t>2023-2027 годы</w:t>
            </w:r>
          </w:p>
        </w:tc>
        <w:tc>
          <w:tcPr>
            <w:tcW w:w="1984" w:type="dxa"/>
          </w:tcPr>
          <w:p w:rsidR="00593F58" w:rsidRPr="00BE410A" w:rsidRDefault="00593F58" w:rsidP="00331151">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3F58" w:rsidRPr="00BE410A" w:rsidRDefault="00593F58" w:rsidP="00593F58">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3F58" w:rsidRPr="00BE410A" w:rsidRDefault="00593F58" w:rsidP="00593F58">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3F58" w:rsidRPr="00BE410A" w:rsidRDefault="00593F58" w:rsidP="00331151">
            <w:pPr>
              <w:pStyle w:val="ConsPlusNormal"/>
              <w:rPr>
                <w:rFonts w:ascii="Times New Roman" w:hAnsi="Times New Roman" w:cs="Times New Roman"/>
                <w:sz w:val="20"/>
              </w:rPr>
            </w:pPr>
            <w:r w:rsidRPr="00BE410A">
              <w:rPr>
                <w:rFonts w:ascii="Times New Roman" w:hAnsi="Times New Roman" w:cs="Times New Roman"/>
                <w:sz w:val="20"/>
              </w:rPr>
              <w:t xml:space="preserve">Управление по потребительскому рынку и </w:t>
            </w:r>
            <w:r w:rsidRPr="00BE410A">
              <w:rPr>
                <w:rFonts w:ascii="Times New Roman" w:hAnsi="Times New Roman" w:cs="Times New Roman"/>
                <w:sz w:val="20"/>
              </w:rPr>
              <w:lastRenderedPageBreak/>
              <w:t>сельскому хозяйству</w:t>
            </w:r>
          </w:p>
        </w:tc>
      </w:tr>
      <w:tr w:rsidR="00BE410A" w:rsidRPr="00BE410A" w:rsidTr="00C62FC6">
        <w:tc>
          <w:tcPr>
            <w:tcW w:w="566" w:type="dxa"/>
            <w:vMerge/>
          </w:tcPr>
          <w:p w:rsidR="00593F58" w:rsidRPr="00BE410A" w:rsidRDefault="00593F58" w:rsidP="00331151">
            <w:pPr>
              <w:rPr>
                <w:rFonts w:cs="Times New Roman"/>
                <w:sz w:val="20"/>
                <w:szCs w:val="20"/>
              </w:rPr>
            </w:pPr>
          </w:p>
        </w:tc>
        <w:tc>
          <w:tcPr>
            <w:tcW w:w="1985" w:type="dxa"/>
            <w:vMerge/>
          </w:tcPr>
          <w:p w:rsidR="00593F58" w:rsidRPr="00BE410A" w:rsidRDefault="00593F58" w:rsidP="00331151">
            <w:pPr>
              <w:rPr>
                <w:rFonts w:cs="Times New Roman"/>
                <w:sz w:val="20"/>
                <w:szCs w:val="20"/>
              </w:rPr>
            </w:pPr>
          </w:p>
        </w:tc>
        <w:tc>
          <w:tcPr>
            <w:tcW w:w="1276" w:type="dxa"/>
            <w:vMerge/>
          </w:tcPr>
          <w:p w:rsidR="00593F58" w:rsidRPr="00BE410A" w:rsidRDefault="00593F58" w:rsidP="00331151">
            <w:pPr>
              <w:jc w:val="center"/>
              <w:rPr>
                <w:rFonts w:cs="Times New Roman"/>
                <w:sz w:val="20"/>
                <w:szCs w:val="20"/>
              </w:rPr>
            </w:pPr>
          </w:p>
        </w:tc>
        <w:tc>
          <w:tcPr>
            <w:tcW w:w="1984" w:type="dxa"/>
          </w:tcPr>
          <w:p w:rsidR="00593F58" w:rsidRPr="00BE410A" w:rsidRDefault="00593F58" w:rsidP="00331151">
            <w:pPr>
              <w:pStyle w:val="ConsPlusNormal"/>
              <w:rPr>
                <w:rFonts w:ascii="Times New Roman" w:hAnsi="Times New Roman" w:cs="Times New Roman"/>
                <w:sz w:val="20"/>
              </w:rPr>
            </w:pPr>
            <w:r w:rsidRPr="00BE410A">
              <w:rPr>
                <w:rFonts w:ascii="Times New Roman" w:hAnsi="Times New Roman" w:cs="Times New Roman"/>
                <w:sz w:val="20"/>
              </w:rPr>
              <w:t xml:space="preserve">Средства бюджета </w:t>
            </w:r>
            <w:r w:rsidRPr="00BE410A">
              <w:rPr>
                <w:rFonts w:ascii="Times New Roman" w:hAnsi="Times New Roman" w:cs="Times New Roman"/>
                <w:sz w:val="20"/>
              </w:rPr>
              <w:lastRenderedPageBreak/>
              <w:t>городского округа Электросталь Московской области</w:t>
            </w:r>
          </w:p>
        </w:tc>
        <w:tc>
          <w:tcPr>
            <w:tcW w:w="8506" w:type="dxa"/>
            <w:gridSpan w:val="10"/>
            <w:vMerge/>
          </w:tcPr>
          <w:p w:rsidR="00593F58" w:rsidRPr="00BE410A" w:rsidRDefault="00593F58" w:rsidP="00331151">
            <w:pPr>
              <w:jc w:val="center"/>
              <w:rPr>
                <w:sz w:val="20"/>
                <w:szCs w:val="20"/>
              </w:rPr>
            </w:pPr>
          </w:p>
        </w:tc>
        <w:tc>
          <w:tcPr>
            <w:tcW w:w="1701" w:type="dxa"/>
            <w:vMerge/>
          </w:tcPr>
          <w:p w:rsidR="00593F58" w:rsidRPr="00BE410A" w:rsidRDefault="00593F58" w:rsidP="00331151">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593F58" w:rsidP="00C94732">
            <w:pPr>
              <w:rPr>
                <w:rFonts w:cs="Times New Roman"/>
                <w:sz w:val="20"/>
                <w:szCs w:val="20"/>
              </w:rPr>
            </w:pPr>
            <w:r w:rsidRPr="00BE410A">
              <w:rPr>
                <w:rFonts w:cs="Times New Roman"/>
                <w:sz w:val="20"/>
                <w:szCs w:val="20"/>
              </w:rPr>
              <w:t xml:space="preserve">Количество предоставленных </w:t>
            </w:r>
            <w:proofErr w:type="gramStart"/>
            <w:r w:rsidRPr="00BE410A">
              <w:rPr>
                <w:rFonts w:cs="Times New Roman"/>
                <w:sz w:val="20"/>
                <w:szCs w:val="20"/>
              </w:rPr>
              <w:t>мест  без</w:t>
            </w:r>
            <w:proofErr w:type="gramEnd"/>
            <w:r w:rsidRPr="00BE410A">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783" w:type="dxa"/>
            <w:vMerge/>
          </w:tcPr>
          <w:p w:rsidR="00331151" w:rsidRPr="00BE410A" w:rsidRDefault="00331151" w:rsidP="00C94732">
            <w:pPr>
              <w:pStyle w:val="ConsPlusNormal"/>
              <w:jc w:val="center"/>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993"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593F58" w:rsidRPr="00BE410A" w:rsidRDefault="00593F58" w:rsidP="00593F58">
            <w:pPr>
              <w:rPr>
                <w:rFonts w:cs="Times New Roman"/>
                <w:sz w:val="20"/>
                <w:szCs w:val="20"/>
              </w:rPr>
            </w:pPr>
          </w:p>
        </w:tc>
        <w:tc>
          <w:tcPr>
            <w:tcW w:w="1985" w:type="dxa"/>
            <w:vMerge/>
          </w:tcPr>
          <w:p w:rsidR="00593F58" w:rsidRPr="00BE410A" w:rsidRDefault="00593F58" w:rsidP="00593F58">
            <w:pPr>
              <w:rPr>
                <w:rFonts w:cs="Times New Roman"/>
                <w:sz w:val="20"/>
                <w:szCs w:val="20"/>
              </w:rPr>
            </w:pPr>
          </w:p>
        </w:tc>
        <w:tc>
          <w:tcPr>
            <w:tcW w:w="1276" w:type="dxa"/>
            <w:vMerge/>
          </w:tcPr>
          <w:p w:rsidR="00593F58" w:rsidRPr="00BE410A" w:rsidRDefault="00593F58" w:rsidP="00593F58">
            <w:pPr>
              <w:jc w:val="center"/>
              <w:rPr>
                <w:rFonts w:cs="Times New Roman"/>
                <w:sz w:val="20"/>
                <w:szCs w:val="20"/>
              </w:rPr>
            </w:pPr>
          </w:p>
        </w:tc>
        <w:tc>
          <w:tcPr>
            <w:tcW w:w="1984" w:type="dxa"/>
            <w:vMerge/>
          </w:tcPr>
          <w:p w:rsidR="00593F58" w:rsidRPr="00BE410A" w:rsidRDefault="00593F58" w:rsidP="00593F58">
            <w:pPr>
              <w:pStyle w:val="ConsPlusNormal"/>
              <w:rPr>
                <w:rFonts w:ascii="Times New Roman" w:hAnsi="Times New Roman" w:cs="Times New Roman"/>
                <w:sz w:val="20"/>
              </w:rPr>
            </w:pPr>
          </w:p>
        </w:tc>
        <w:tc>
          <w:tcPr>
            <w:tcW w:w="992" w:type="dxa"/>
          </w:tcPr>
          <w:p w:rsidR="00593F58" w:rsidRPr="00BE410A" w:rsidRDefault="009B10AD" w:rsidP="009B10AD">
            <w:pPr>
              <w:pStyle w:val="ConsPlusNormal"/>
              <w:jc w:val="center"/>
              <w:rPr>
                <w:rFonts w:ascii="Times New Roman" w:hAnsi="Times New Roman" w:cs="Times New Roman"/>
                <w:sz w:val="20"/>
              </w:rPr>
            </w:pPr>
            <w:r w:rsidRPr="00BE410A">
              <w:rPr>
                <w:rFonts w:ascii="Times New Roman" w:hAnsi="Times New Roman" w:cs="Times New Roman"/>
                <w:sz w:val="20"/>
              </w:rPr>
              <w:t>60</w:t>
            </w:r>
          </w:p>
        </w:tc>
        <w:tc>
          <w:tcPr>
            <w:tcW w:w="783" w:type="dxa"/>
          </w:tcPr>
          <w:p w:rsidR="00593F58" w:rsidRPr="00BE410A" w:rsidRDefault="00593F58" w:rsidP="00593F58">
            <w:pPr>
              <w:jc w:val="center"/>
              <w:rPr>
                <w:sz w:val="20"/>
                <w:szCs w:val="16"/>
              </w:rPr>
            </w:pPr>
            <w:r w:rsidRPr="00BE410A">
              <w:rPr>
                <w:sz w:val="20"/>
                <w:szCs w:val="16"/>
              </w:rPr>
              <w:t>10</w:t>
            </w:r>
          </w:p>
        </w:tc>
        <w:tc>
          <w:tcPr>
            <w:tcW w:w="708" w:type="dxa"/>
          </w:tcPr>
          <w:p w:rsidR="00593F58" w:rsidRPr="00BE410A" w:rsidRDefault="00593F58" w:rsidP="00593F58">
            <w:pPr>
              <w:jc w:val="center"/>
              <w:rPr>
                <w:sz w:val="20"/>
                <w:szCs w:val="16"/>
              </w:rPr>
            </w:pPr>
            <w:r w:rsidRPr="00BE410A">
              <w:rPr>
                <w:sz w:val="20"/>
                <w:szCs w:val="16"/>
              </w:rPr>
              <w:t>2</w:t>
            </w:r>
          </w:p>
        </w:tc>
        <w:tc>
          <w:tcPr>
            <w:tcW w:w="709" w:type="dxa"/>
          </w:tcPr>
          <w:p w:rsidR="00593F58" w:rsidRPr="00BE410A" w:rsidRDefault="009B10AD" w:rsidP="009B10AD">
            <w:pPr>
              <w:jc w:val="center"/>
              <w:rPr>
                <w:sz w:val="20"/>
                <w:szCs w:val="16"/>
              </w:rPr>
            </w:pPr>
            <w:r w:rsidRPr="00BE410A">
              <w:rPr>
                <w:sz w:val="20"/>
                <w:szCs w:val="16"/>
              </w:rPr>
              <w:t>5</w:t>
            </w:r>
          </w:p>
        </w:tc>
        <w:tc>
          <w:tcPr>
            <w:tcW w:w="709" w:type="dxa"/>
          </w:tcPr>
          <w:p w:rsidR="00593F58" w:rsidRPr="00BE410A" w:rsidRDefault="009B10AD" w:rsidP="009B10AD">
            <w:pPr>
              <w:jc w:val="center"/>
              <w:rPr>
                <w:sz w:val="20"/>
                <w:szCs w:val="16"/>
              </w:rPr>
            </w:pPr>
            <w:r w:rsidRPr="00BE410A">
              <w:rPr>
                <w:sz w:val="20"/>
                <w:szCs w:val="16"/>
              </w:rPr>
              <w:t>8</w:t>
            </w:r>
          </w:p>
        </w:tc>
        <w:tc>
          <w:tcPr>
            <w:tcW w:w="709" w:type="dxa"/>
          </w:tcPr>
          <w:p w:rsidR="00593F58" w:rsidRPr="00BE410A" w:rsidRDefault="009B10AD" w:rsidP="009B10AD">
            <w:pPr>
              <w:jc w:val="center"/>
              <w:rPr>
                <w:sz w:val="20"/>
                <w:szCs w:val="16"/>
              </w:rPr>
            </w:pPr>
            <w:r w:rsidRPr="00BE410A">
              <w:rPr>
                <w:sz w:val="20"/>
                <w:szCs w:val="16"/>
              </w:rPr>
              <w:t>10</w:t>
            </w:r>
          </w:p>
        </w:tc>
        <w:tc>
          <w:tcPr>
            <w:tcW w:w="919" w:type="dxa"/>
          </w:tcPr>
          <w:p w:rsidR="00593F58" w:rsidRPr="00BE410A" w:rsidRDefault="009B10AD" w:rsidP="009B10AD">
            <w:pPr>
              <w:jc w:val="center"/>
              <w:rPr>
                <w:sz w:val="20"/>
                <w:szCs w:val="16"/>
              </w:rPr>
            </w:pPr>
            <w:r w:rsidRPr="00BE410A">
              <w:rPr>
                <w:sz w:val="20"/>
                <w:szCs w:val="16"/>
              </w:rPr>
              <w:t>22</w:t>
            </w:r>
          </w:p>
        </w:tc>
        <w:tc>
          <w:tcPr>
            <w:tcW w:w="992" w:type="dxa"/>
          </w:tcPr>
          <w:p w:rsidR="00593F58" w:rsidRPr="00BE410A" w:rsidRDefault="009B10AD" w:rsidP="009B10AD">
            <w:pPr>
              <w:jc w:val="center"/>
              <w:rPr>
                <w:sz w:val="20"/>
                <w:szCs w:val="16"/>
              </w:rPr>
            </w:pPr>
            <w:r w:rsidRPr="00BE410A">
              <w:rPr>
                <w:sz w:val="20"/>
                <w:szCs w:val="16"/>
              </w:rPr>
              <w:t>34</w:t>
            </w:r>
          </w:p>
        </w:tc>
        <w:tc>
          <w:tcPr>
            <w:tcW w:w="993" w:type="dxa"/>
          </w:tcPr>
          <w:p w:rsidR="00593F58" w:rsidRPr="00BE410A" w:rsidRDefault="009B10AD" w:rsidP="009B10AD">
            <w:pPr>
              <w:jc w:val="center"/>
              <w:rPr>
                <w:sz w:val="20"/>
                <w:szCs w:val="16"/>
              </w:rPr>
            </w:pPr>
            <w:r w:rsidRPr="00BE410A">
              <w:rPr>
                <w:sz w:val="20"/>
                <w:szCs w:val="16"/>
              </w:rPr>
              <w:t>46</w:t>
            </w:r>
          </w:p>
        </w:tc>
        <w:tc>
          <w:tcPr>
            <w:tcW w:w="992" w:type="dxa"/>
          </w:tcPr>
          <w:p w:rsidR="00593F58" w:rsidRPr="00BE410A" w:rsidRDefault="009B10AD" w:rsidP="009B10AD">
            <w:pPr>
              <w:jc w:val="center"/>
              <w:rPr>
                <w:sz w:val="20"/>
                <w:szCs w:val="16"/>
              </w:rPr>
            </w:pPr>
            <w:r w:rsidRPr="00BE410A">
              <w:rPr>
                <w:sz w:val="20"/>
                <w:szCs w:val="16"/>
              </w:rPr>
              <w:t>60</w:t>
            </w:r>
          </w:p>
        </w:tc>
        <w:tc>
          <w:tcPr>
            <w:tcW w:w="1701" w:type="dxa"/>
            <w:vMerge/>
          </w:tcPr>
          <w:p w:rsidR="00593F58" w:rsidRPr="00BE410A" w:rsidRDefault="00593F58" w:rsidP="00593F58">
            <w:pPr>
              <w:pStyle w:val="ConsPlusNormal"/>
              <w:rPr>
                <w:rFonts w:ascii="Times New Roman" w:hAnsi="Times New Roman" w:cs="Times New Roman"/>
                <w:sz w:val="20"/>
              </w:rPr>
            </w:pPr>
          </w:p>
        </w:tc>
      </w:tr>
      <w:tr w:rsidR="00BE410A" w:rsidRPr="00BE410A" w:rsidTr="00C62FC6">
        <w:tc>
          <w:tcPr>
            <w:tcW w:w="566" w:type="dxa"/>
            <w:vMerge w:val="restart"/>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2.</w:t>
            </w:r>
          </w:p>
        </w:tc>
        <w:tc>
          <w:tcPr>
            <w:tcW w:w="1985" w:type="dxa"/>
            <w:vMerge w:val="restart"/>
          </w:tcPr>
          <w:p w:rsidR="00593F58" w:rsidRPr="00BE410A" w:rsidRDefault="00593F58" w:rsidP="00593F58">
            <w:pPr>
              <w:pStyle w:val="ConsPlusNormal"/>
              <w:rPr>
                <w:rFonts w:ascii="Times New Roman" w:hAnsi="Times New Roman" w:cs="Times New Roman"/>
                <w:sz w:val="20"/>
              </w:rPr>
            </w:pPr>
            <w:r w:rsidRPr="00BE410A">
              <w:rPr>
                <w:rFonts w:ascii="Times New Roman" w:hAnsi="Times New Roman" w:cs="Times New Roman"/>
                <w:sz w:val="20"/>
              </w:rPr>
              <w:t xml:space="preserve">Основное мероприятие 51.  Развитие сферы </w:t>
            </w:r>
            <w:proofErr w:type="gramStart"/>
            <w:r w:rsidRPr="00BE410A">
              <w:rPr>
                <w:rFonts w:ascii="Times New Roman" w:hAnsi="Times New Roman" w:cs="Times New Roman"/>
                <w:sz w:val="20"/>
              </w:rPr>
              <w:t>общественного  питания</w:t>
            </w:r>
            <w:proofErr w:type="gramEnd"/>
            <w:r w:rsidRPr="00BE410A">
              <w:rPr>
                <w:rFonts w:ascii="Times New Roman" w:hAnsi="Times New Roman" w:cs="Times New Roman"/>
                <w:sz w:val="20"/>
              </w:rPr>
              <w:t xml:space="preserve"> на территории муниципального образования Московской области</w:t>
            </w:r>
          </w:p>
        </w:tc>
        <w:tc>
          <w:tcPr>
            <w:tcW w:w="1276" w:type="dxa"/>
            <w:vMerge w:val="restart"/>
          </w:tcPr>
          <w:p w:rsidR="00593F58" w:rsidRPr="00BE410A" w:rsidRDefault="00593F58" w:rsidP="00C94732">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3F58" w:rsidRPr="00BE410A" w:rsidRDefault="00593F58" w:rsidP="00593F58">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3F58" w:rsidRPr="00BE410A" w:rsidRDefault="00593F58" w:rsidP="00593F58">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3F58" w:rsidRPr="00BE410A" w:rsidRDefault="00593F58" w:rsidP="00C94732">
            <w:pPr>
              <w:pStyle w:val="ConsPlusNormal"/>
              <w:jc w:val="center"/>
              <w:rPr>
                <w:rFonts w:ascii="Times New Roman" w:hAnsi="Times New Roman" w:cs="Times New Roman"/>
                <w:sz w:val="20"/>
              </w:rPr>
            </w:pPr>
            <w:r w:rsidRPr="00BE410A">
              <w:rPr>
                <w:rFonts w:ascii="Times New Roman" w:hAnsi="Times New Roman" w:cs="Times New Roman"/>
                <w:sz w:val="20"/>
              </w:rPr>
              <w:t>Х</w:t>
            </w:r>
          </w:p>
        </w:tc>
      </w:tr>
      <w:tr w:rsidR="00BE410A" w:rsidRPr="00BE410A" w:rsidTr="00C62FC6">
        <w:tc>
          <w:tcPr>
            <w:tcW w:w="566" w:type="dxa"/>
            <w:vMerge/>
          </w:tcPr>
          <w:p w:rsidR="00593F58" w:rsidRPr="00BE410A" w:rsidRDefault="00593F58" w:rsidP="00C94732">
            <w:pPr>
              <w:rPr>
                <w:rFonts w:cs="Times New Roman"/>
                <w:sz w:val="20"/>
                <w:szCs w:val="20"/>
              </w:rPr>
            </w:pPr>
          </w:p>
        </w:tc>
        <w:tc>
          <w:tcPr>
            <w:tcW w:w="1985" w:type="dxa"/>
            <w:vMerge/>
          </w:tcPr>
          <w:p w:rsidR="00593F58" w:rsidRPr="00BE410A" w:rsidRDefault="00593F58" w:rsidP="00C94732">
            <w:pPr>
              <w:rPr>
                <w:rFonts w:cs="Times New Roman"/>
                <w:sz w:val="20"/>
                <w:szCs w:val="20"/>
              </w:rPr>
            </w:pPr>
          </w:p>
        </w:tc>
        <w:tc>
          <w:tcPr>
            <w:tcW w:w="1276" w:type="dxa"/>
            <w:vMerge/>
          </w:tcPr>
          <w:p w:rsidR="00593F58" w:rsidRPr="00BE410A" w:rsidRDefault="00593F58" w:rsidP="00C94732">
            <w:pPr>
              <w:jc w:val="center"/>
              <w:rPr>
                <w:rFonts w:cs="Times New Roman"/>
                <w:sz w:val="20"/>
                <w:szCs w:val="20"/>
              </w:rPr>
            </w:pP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3F58" w:rsidRPr="00BE410A" w:rsidRDefault="00593F58" w:rsidP="00C94732">
            <w:pPr>
              <w:jc w:val="center"/>
              <w:rPr>
                <w:sz w:val="20"/>
                <w:szCs w:val="20"/>
              </w:rPr>
            </w:pPr>
          </w:p>
        </w:tc>
        <w:tc>
          <w:tcPr>
            <w:tcW w:w="1701" w:type="dxa"/>
            <w:vMerge/>
          </w:tcPr>
          <w:p w:rsidR="00593F58" w:rsidRPr="00BE410A" w:rsidRDefault="00593F58" w:rsidP="00C94732">
            <w:pPr>
              <w:pStyle w:val="ConsPlusNormal"/>
              <w:rPr>
                <w:rFonts w:ascii="Times New Roman" w:hAnsi="Times New Roman" w:cs="Times New Roman"/>
                <w:sz w:val="20"/>
              </w:rPr>
            </w:pPr>
          </w:p>
        </w:tc>
      </w:tr>
      <w:tr w:rsidR="00BE410A" w:rsidRPr="00BE410A" w:rsidTr="00C62FC6">
        <w:tc>
          <w:tcPr>
            <w:tcW w:w="566" w:type="dxa"/>
            <w:vMerge w:val="restart"/>
          </w:tcPr>
          <w:p w:rsidR="00593F58" w:rsidRPr="00BE410A" w:rsidRDefault="00593F58" w:rsidP="00C94732">
            <w:pPr>
              <w:rPr>
                <w:rFonts w:cs="Times New Roman"/>
                <w:sz w:val="20"/>
                <w:szCs w:val="20"/>
              </w:rPr>
            </w:pPr>
            <w:r w:rsidRPr="00BE410A">
              <w:rPr>
                <w:rFonts w:cs="Times New Roman"/>
                <w:sz w:val="20"/>
                <w:szCs w:val="20"/>
              </w:rPr>
              <w:t>2.1</w:t>
            </w:r>
          </w:p>
        </w:tc>
        <w:tc>
          <w:tcPr>
            <w:tcW w:w="1985" w:type="dxa"/>
            <w:vMerge w:val="restart"/>
          </w:tcPr>
          <w:p w:rsidR="00593F58" w:rsidRPr="00BE410A" w:rsidRDefault="00593F58" w:rsidP="00C94732">
            <w:pPr>
              <w:rPr>
                <w:rFonts w:cs="Times New Roman"/>
                <w:sz w:val="20"/>
                <w:szCs w:val="20"/>
              </w:rPr>
            </w:pPr>
            <w:r w:rsidRPr="00BE410A">
              <w:rPr>
                <w:rFonts w:cs="Times New Roman"/>
                <w:sz w:val="20"/>
                <w:szCs w:val="20"/>
              </w:rPr>
              <w:t xml:space="preserve">Мероприятие </w:t>
            </w:r>
            <w:proofErr w:type="gramStart"/>
            <w:r w:rsidRPr="00BE410A">
              <w:rPr>
                <w:rFonts w:cs="Times New Roman"/>
                <w:sz w:val="20"/>
                <w:szCs w:val="20"/>
              </w:rPr>
              <w:t>51.01  Содействие</w:t>
            </w:r>
            <w:proofErr w:type="gramEnd"/>
            <w:r w:rsidRPr="00BE410A">
              <w:rPr>
                <w:rFonts w:cs="Times New Roman"/>
                <w:sz w:val="20"/>
                <w:szCs w:val="20"/>
              </w:rPr>
              <w:t xml:space="preserve"> увеличению уровня обеспеченности населения муниципального образования Московской области  </w:t>
            </w:r>
            <w:r w:rsidRPr="00BE410A">
              <w:rPr>
                <w:rFonts w:cs="Times New Roman"/>
                <w:sz w:val="20"/>
                <w:szCs w:val="20"/>
              </w:rPr>
              <w:lastRenderedPageBreak/>
              <w:t>предприятиями общественного питания</w:t>
            </w:r>
          </w:p>
        </w:tc>
        <w:tc>
          <w:tcPr>
            <w:tcW w:w="1276" w:type="dxa"/>
            <w:vMerge w:val="restart"/>
          </w:tcPr>
          <w:p w:rsidR="00593F58" w:rsidRPr="00BE410A" w:rsidRDefault="00593F58" w:rsidP="00C94732">
            <w:pPr>
              <w:pStyle w:val="ConsPlusNormal"/>
              <w:jc w:val="center"/>
              <w:rPr>
                <w:rFonts w:ascii="Times New Roman" w:hAnsi="Times New Roman" w:cs="Times New Roman"/>
                <w:sz w:val="20"/>
              </w:rPr>
            </w:pPr>
            <w:r w:rsidRPr="00BE410A">
              <w:rPr>
                <w:rFonts w:ascii="Times New Roman" w:hAnsi="Times New Roman" w:cs="Times New Roman"/>
                <w:sz w:val="20"/>
              </w:rPr>
              <w:lastRenderedPageBreak/>
              <w:t>2023-2027 годы</w:t>
            </w: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3F58" w:rsidRPr="00BE410A" w:rsidRDefault="00593F58" w:rsidP="00593F58">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3F58" w:rsidRPr="00BE410A" w:rsidRDefault="00593F58" w:rsidP="00593F58">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593F58" w:rsidRPr="00BE410A" w:rsidRDefault="00593F58" w:rsidP="00C94732">
            <w:pPr>
              <w:rPr>
                <w:rFonts w:cs="Times New Roman"/>
                <w:sz w:val="20"/>
                <w:szCs w:val="20"/>
              </w:rPr>
            </w:pPr>
          </w:p>
        </w:tc>
        <w:tc>
          <w:tcPr>
            <w:tcW w:w="1985" w:type="dxa"/>
            <w:vMerge/>
          </w:tcPr>
          <w:p w:rsidR="00593F58" w:rsidRPr="00BE410A" w:rsidRDefault="00593F58" w:rsidP="00C94732">
            <w:pPr>
              <w:rPr>
                <w:rFonts w:cs="Times New Roman"/>
                <w:sz w:val="20"/>
                <w:szCs w:val="20"/>
              </w:rPr>
            </w:pPr>
          </w:p>
        </w:tc>
        <w:tc>
          <w:tcPr>
            <w:tcW w:w="1276" w:type="dxa"/>
            <w:vMerge/>
          </w:tcPr>
          <w:p w:rsidR="00593F58" w:rsidRPr="00BE410A" w:rsidRDefault="00593F58" w:rsidP="00C94732">
            <w:pPr>
              <w:jc w:val="center"/>
              <w:rPr>
                <w:rFonts w:cs="Times New Roman"/>
                <w:sz w:val="20"/>
                <w:szCs w:val="20"/>
              </w:rPr>
            </w:pPr>
          </w:p>
        </w:tc>
        <w:tc>
          <w:tcPr>
            <w:tcW w:w="1984" w:type="dxa"/>
          </w:tcPr>
          <w:p w:rsidR="00593F58" w:rsidRPr="00BE410A" w:rsidRDefault="00593F58"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3F58" w:rsidRPr="00BE410A" w:rsidRDefault="00593F58" w:rsidP="00C94732">
            <w:pPr>
              <w:jc w:val="center"/>
              <w:rPr>
                <w:sz w:val="20"/>
                <w:szCs w:val="20"/>
              </w:rPr>
            </w:pPr>
          </w:p>
        </w:tc>
        <w:tc>
          <w:tcPr>
            <w:tcW w:w="1701" w:type="dxa"/>
            <w:vMerge/>
          </w:tcPr>
          <w:p w:rsidR="00593F58" w:rsidRPr="00BE410A" w:rsidRDefault="00593F58"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593F58" w:rsidP="00C94732">
            <w:pPr>
              <w:rPr>
                <w:rFonts w:cs="Times New Roman"/>
                <w:sz w:val="20"/>
                <w:szCs w:val="20"/>
              </w:rPr>
            </w:pPr>
            <w:r w:rsidRPr="00BE410A">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783" w:type="dxa"/>
            <w:vMerge/>
          </w:tcPr>
          <w:p w:rsidR="00331151" w:rsidRPr="00BE410A" w:rsidRDefault="00331151" w:rsidP="00C94732">
            <w:pPr>
              <w:pStyle w:val="ConsPlusNormal"/>
              <w:jc w:val="center"/>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993"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593F58" w:rsidRPr="00BE410A" w:rsidRDefault="00593F58" w:rsidP="00593F58">
            <w:pPr>
              <w:rPr>
                <w:rFonts w:cs="Times New Roman"/>
                <w:sz w:val="20"/>
                <w:szCs w:val="20"/>
              </w:rPr>
            </w:pPr>
          </w:p>
        </w:tc>
        <w:tc>
          <w:tcPr>
            <w:tcW w:w="1985" w:type="dxa"/>
            <w:vMerge/>
          </w:tcPr>
          <w:p w:rsidR="00593F58" w:rsidRPr="00BE410A" w:rsidRDefault="00593F58" w:rsidP="00593F58">
            <w:pPr>
              <w:rPr>
                <w:rFonts w:cs="Times New Roman"/>
                <w:sz w:val="20"/>
                <w:szCs w:val="20"/>
              </w:rPr>
            </w:pPr>
          </w:p>
        </w:tc>
        <w:tc>
          <w:tcPr>
            <w:tcW w:w="1276" w:type="dxa"/>
            <w:vMerge/>
          </w:tcPr>
          <w:p w:rsidR="00593F58" w:rsidRPr="00BE410A" w:rsidRDefault="00593F58" w:rsidP="00593F58">
            <w:pPr>
              <w:jc w:val="center"/>
              <w:rPr>
                <w:rFonts w:cs="Times New Roman"/>
                <w:sz w:val="20"/>
                <w:szCs w:val="20"/>
              </w:rPr>
            </w:pPr>
          </w:p>
        </w:tc>
        <w:tc>
          <w:tcPr>
            <w:tcW w:w="1984" w:type="dxa"/>
            <w:vMerge/>
          </w:tcPr>
          <w:p w:rsidR="00593F58" w:rsidRPr="00BE410A" w:rsidRDefault="00593F58" w:rsidP="00593F58">
            <w:pPr>
              <w:pStyle w:val="ConsPlusNormal"/>
              <w:rPr>
                <w:rFonts w:ascii="Times New Roman" w:hAnsi="Times New Roman" w:cs="Times New Roman"/>
                <w:sz w:val="20"/>
              </w:rPr>
            </w:pPr>
          </w:p>
        </w:tc>
        <w:tc>
          <w:tcPr>
            <w:tcW w:w="992" w:type="dxa"/>
          </w:tcPr>
          <w:p w:rsidR="00593F58" w:rsidRPr="00BE410A" w:rsidRDefault="00593F58" w:rsidP="00593F58">
            <w:pPr>
              <w:pStyle w:val="ConsPlusNormal"/>
              <w:jc w:val="center"/>
              <w:rPr>
                <w:rFonts w:ascii="Times New Roman" w:hAnsi="Times New Roman" w:cs="Times New Roman"/>
                <w:sz w:val="20"/>
              </w:rPr>
            </w:pPr>
            <w:r w:rsidRPr="00BE410A">
              <w:rPr>
                <w:rFonts w:ascii="Times New Roman" w:hAnsi="Times New Roman" w:cs="Times New Roman"/>
                <w:sz w:val="20"/>
              </w:rPr>
              <w:t>6370</w:t>
            </w:r>
          </w:p>
        </w:tc>
        <w:tc>
          <w:tcPr>
            <w:tcW w:w="783"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6254</w:t>
            </w:r>
          </w:p>
        </w:tc>
        <w:tc>
          <w:tcPr>
            <w:tcW w:w="708"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6247</w:t>
            </w:r>
          </w:p>
        </w:tc>
        <w:tc>
          <w:tcPr>
            <w:tcW w:w="709"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6250</w:t>
            </w:r>
          </w:p>
        </w:tc>
        <w:tc>
          <w:tcPr>
            <w:tcW w:w="709"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6254</w:t>
            </w:r>
          </w:p>
        </w:tc>
        <w:tc>
          <w:tcPr>
            <w:tcW w:w="709"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6254</w:t>
            </w:r>
          </w:p>
        </w:tc>
        <w:tc>
          <w:tcPr>
            <w:tcW w:w="919" w:type="dxa"/>
          </w:tcPr>
          <w:p w:rsidR="00593F58" w:rsidRPr="00BE410A" w:rsidRDefault="00593F58" w:rsidP="00593F58">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6304</w:t>
            </w:r>
          </w:p>
        </w:tc>
        <w:tc>
          <w:tcPr>
            <w:tcW w:w="992" w:type="dxa"/>
          </w:tcPr>
          <w:p w:rsidR="00593F58" w:rsidRPr="00BE410A" w:rsidRDefault="00593F58" w:rsidP="00593F58">
            <w:pPr>
              <w:spacing w:after="200" w:line="276" w:lineRule="auto"/>
              <w:jc w:val="center"/>
              <w:rPr>
                <w:sz w:val="20"/>
                <w:szCs w:val="16"/>
              </w:rPr>
            </w:pPr>
            <w:r w:rsidRPr="00BE410A">
              <w:rPr>
                <w:sz w:val="20"/>
                <w:szCs w:val="16"/>
              </w:rPr>
              <w:t>6334</w:t>
            </w:r>
          </w:p>
        </w:tc>
        <w:tc>
          <w:tcPr>
            <w:tcW w:w="993" w:type="dxa"/>
          </w:tcPr>
          <w:p w:rsidR="00593F58" w:rsidRPr="00BE410A" w:rsidRDefault="009B10AD" w:rsidP="00593F58">
            <w:pPr>
              <w:spacing w:after="200" w:line="276" w:lineRule="auto"/>
              <w:jc w:val="center"/>
              <w:rPr>
                <w:sz w:val="20"/>
                <w:szCs w:val="16"/>
              </w:rPr>
            </w:pPr>
            <w:r w:rsidRPr="00BE410A">
              <w:rPr>
                <w:sz w:val="20"/>
                <w:szCs w:val="16"/>
              </w:rPr>
              <w:t>636</w:t>
            </w:r>
            <w:r w:rsidR="00593F58" w:rsidRPr="00BE410A">
              <w:rPr>
                <w:sz w:val="20"/>
                <w:szCs w:val="16"/>
              </w:rPr>
              <w:t>0</w:t>
            </w:r>
          </w:p>
        </w:tc>
        <w:tc>
          <w:tcPr>
            <w:tcW w:w="992" w:type="dxa"/>
          </w:tcPr>
          <w:p w:rsidR="00593F58" w:rsidRPr="00BE410A" w:rsidRDefault="00593F58" w:rsidP="00593F58">
            <w:pPr>
              <w:spacing w:after="200" w:line="276" w:lineRule="auto"/>
              <w:jc w:val="center"/>
              <w:rPr>
                <w:sz w:val="20"/>
                <w:szCs w:val="16"/>
              </w:rPr>
            </w:pPr>
            <w:r w:rsidRPr="00BE410A">
              <w:rPr>
                <w:sz w:val="20"/>
                <w:szCs w:val="16"/>
              </w:rPr>
              <w:t>6370</w:t>
            </w:r>
          </w:p>
        </w:tc>
        <w:tc>
          <w:tcPr>
            <w:tcW w:w="1701" w:type="dxa"/>
            <w:vMerge/>
          </w:tcPr>
          <w:p w:rsidR="00593F58" w:rsidRPr="00BE410A" w:rsidRDefault="00593F58" w:rsidP="00593F58">
            <w:pPr>
              <w:pStyle w:val="ConsPlusNormal"/>
              <w:rPr>
                <w:rFonts w:ascii="Times New Roman" w:hAnsi="Times New Roman" w:cs="Times New Roman"/>
                <w:sz w:val="20"/>
              </w:rPr>
            </w:pPr>
          </w:p>
        </w:tc>
      </w:tr>
      <w:tr w:rsidR="00BE410A" w:rsidRPr="00BE410A" w:rsidTr="00C62FC6">
        <w:tc>
          <w:tcPr>
            <w:tcW w:w="566" w:type="dxa"/>
            <w:vMerge w:val="restart"/>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3.</w:t>
            </w:r>
          </w:p>
        </w:tc>
        <w:tc>
          <w:tcPr>
            <w:tcW w:w="1985" w:type="dxa"/>
            <w:vMerge w:val="restart"/>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2E7F87" w:rsidRPr="00BE410A" w:rsidRDefault="002E7F87" w:rsidP="00C94732">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2E7F87" w:rsidRPr="00BE410A" w:rsidRDefault="002E7F87" w:rsidP="002E7F87">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2E7F87" w:rsidRPr="00BE410A" w:rsidRDefault="002E7F87" w:rsidP="002E7F87">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2E7F87" w:rsidRPr="00BE410A" w:rsidRDefault="002E7F87" w:rsidP="00C94732">
            <w:pPr>
              <w:pStyle w:val="ConsPlusNormal"/>
              <w:jc w:val="center"/>
              <w:rPr>
                <w:rFonts w:ascii="Times New Roman" w:hAnsi="Times New Roman" w:cs="Times New Roman"/>
                <w:sz w:val="20"/>
              </w:rPr>
            </w:pPr>
            <w:r w:rsidRPr="00BE410A">
              <w:rPr>
                <w:rFonts w:ascii="Times New Roman" w:hAnsi="Times New Roman" w:cs="Times New Roman"/>
                <w:sz w:val="20"/>
              </w:rPr>
              <w:t>Х</w:t>
            </w:r>
          </w:p>
        </w:tc>
      </w:tr>
      <w:tr w:rsidR="00BE410A" w:rsidRPr="00BE410A" w:rsidTr="00C62FC6">
        <w:tc>
          <w:tcPr>
            <w:tcW w:w="566" w:type="dxa"/>
            <w:vMerge/>
          </w:tcPr>
          <w:p w:rsidR="002E7F87" w:rsidRPr="00BE410A" w:rsidRDefault="002E7F87" w:rsidP="00C94732">
            <w:pPr>
              <w:rPr>
                <w:rFonts w:cs="Times New Roman"/>
                <w:sz w:val="20"/>
                <w:szCs w:val="20"/>
              </w:rPr>
            </w:pPr>
          </w:p>
        </w:tc>
        <w:tc>
          <w:tcPr>
            <w:tcW w:w="1985" w:type="dxa"/>
            <w:vMerge/>
          </w:tcPr>
          <w:p w:rsidR="002E7F87" w:rsidRPr="00BE410A" w:rsidRDefault="002E7F87" w:rsidP="00C94732">
            <w:pPr>
              <w:rPr>
                <w:rFonts w:cs="Times New Roman"/>
                <w:sz w:val="20"/>
                <w:szCs w:val="20"/>
              </w:rPr>
            </w:pPr>
          </w:p>
        </w:tc>
        <w:tc>
          <w:tcPr>
            <w:tcW w:w="1276" w:type="dxa"/>
            <w:vMerge/>
          </w:tcPr>
          <w:p w:rsidR="002E7F87" w:rsidRPr="00BE410A" w:rsidRDefault="002E7F87" w:rsidP="00C94732">
            <w:pPr>
              <w:jc w:val="center"/>
              <w:rPr>
                <w:rFonts w:cs="Times New Roman"/>
                <w:sz w:val="20"/>
                <w:szCs w:val="20"/>
              </w:rPr>
            </w:pPr>
          </w:p>
        </w:tc>
        <w:tc>
          <w:tcPr>
            <w:tcW w:w="1984" w:type="dxa"/>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2E7F87" w:rsidRPr="00BE410A" w:rsidRDefault="002E7F87" w:rsidP="00C94732">
            <w:pPr>
              <w:jc w:val="center"/>
              <w:rPr>
                <w:sz w:val="20"/>
                <w:szCs w:val="20"/>
              </w:rPr>
            </w:pPr>
          </w:p>
        </w:tc>
        <w:tc>
          <w:tcPr>
            <w:tcW w:w="1701" w:type="dxa"/>
            <w:vMerge/>
          </w:tcPr>
          <w:p w:rsidR="002E7F87" w:rsidRPr="00BE410A" w:rsidRDefault="002E7F87" w:rsidP="00C94732">
            <w:pPr>
              <w:pStyle w:val="ConsPlusNormal"/>
              <w:rPr>
                <w:rFonts w:ascii="Times New Roman" w:hAnsi="Times New Roman" w:cs="Times New Roman"/>
                <w:sz w:val="20"/>
              </w:rPr>
            </w:pPr>
          </w:p>
        </w:tc>
      </w:tr>
      <w:tr w:rsidR="00BE410A" w:rsidRPr="00BE410A" w:rsidTr="00C62FC6">
        <w:tc>
          <w:tcPr>
            <w:tcW w:w="566" w:type="dxa"/>
            <w:vMerge w:val="restart"/>
          </w:tcPr>
          <w:p w:rsidR="002E7F87" w:rsidRPr="00BE410A" w:rsidRDefault="002E7F87" w:rsidP="00C94732">
            <w:pPr>
              <w:rPr>
                <w:rFonts w:cs="Times New Roman"/>
                <w:sz w:val="20"/>
                <w:szCs w:val="20"/>
              </w:rPr>
            </w:pPr>
            <w:r w:rsidRPr="00BE410A">
              <w:rPr>
                <w:rFonts w:cs="Times New Roman"/>
                <w:sz w:val="20"/>
                <w:szCs w:val="20"/>
              </w:rPr>
              <w:t>3.1</w:t>
            </w:r>
          </w:p>
        </w:tc>
        <w:tc>
          <w:tcPr>
            <w:tcW w:w="1985" w:type="dxa"/>
            <w:vMerge w:val="restart"/>
          </w:tcPr>
          <w:p w:rsidR="002E7F87" w:rsidRPr="00BE410A" w:rsidRDefault="00923C22" w:rsidP="00C94732">
            <w:pPr>
              <w:rPr>
                <w:rFonts w:cs="Times New Roman"/>
                <w:sz w:val="20"/>
                <w:szCs w:val="20"/>
              </w:rPr>
            </w:pPr>
            <w:r w:rsidRPr="00BE410A">
              <w:rPr>
                <w:rFonts w:cs="Times New Roman"/>
                <w:sz w:val="20"/>
                <w:szCs w:val="20"/>
              </w:rPr>
              <w:t xml:space="preserve">Мероприятие 52.01.  Содействие увеличению уровня обеспеченности </w:t>
            </w:r>
            <w:proofErr w:type="gramStart"/>
            <w:r w:rsidRPr="00BE410A">
              <w:rPr>
                <w:rFonts w:cs="Times New Roman"/>
                <w:sz w:val="20"/>
                <w:szCs w:val="20"/>
              </w:rPr>
              <w:t>населения  муниципального</w:t>
            </w:r>
            <w:proofErr w:type="gramEnd"/>
            <w:r w:rsidRPr="00BE410A">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rsidR="002E7F87" w:rsidRPr="00BE410A" w:rsidRDefault="002E7F87" w:rsidP="00C94732">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2E7F87" w:rsidRPr="00BE410A" w:rsidRDefault="002E7F87" w:rsidP="002E7F87">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2E7F87" w:rsidRPr="00BE410A" w:rsidRDefault="002E7F87" w:rsidP="002E7F87">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2E7F87" w:rsidRPr="00BE410A" w:rsidRDefault="002E7F87" w:rsidP="00923C22">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2E7F87" w:rsidRPr="00BE410A" w:rsidRDefault="002E7F87" w:rsidP="00C94732">
            <w:pPr>
              <w:rPr>
                <w:rFonts w:cs="Times New Roman"/>
                <w:sz w:val="20"/>
                <w:szCs w:val="20"/>
              </w:rPr>
            </w:pPr>
          </w:p>
        </w:tc>
        <w:tc>
          <w:tcPr>
            <w:tcW w:w="1985" w:type="dxa"/>
            <w:vMerge/>
          </w:tcPr>
          <w:p w:rsidR="002E7F87" w:rsidRPr="00BE410A" w:rsidRDefault="002E7F87" w:rsidP="00C94732">
            <w:pPr>
              <w:rPr>
                <w:rFonts w:cs="Times New Roman"/>
                <w:sz w:val="20"/>
                <w:szCs w:val="20"/>
              </w:rPr>
            </w:pPr>
          </w:p>
        </w:tc>
        <w:tc>
          <w:tcPr>
            <w:tcW w:w="1276" w:type="dxa"/>
            <w:vMerge/>
          </w:tcPr>
          <w:p w:rsidR="002E7F87" w:rsidRPr="00BE410A" w:rsidRDefault="002E7F87" w:rsidP="00C94732">
            <w:pPr>
              <w:jc w:val="center"/>
              <w:rPr>
                <w:rFonts w:cs="Times New Roman"/>
                <w:sz w:val="20"/>
                <w:szCs w:val="20"/>
              </w:rPr>
            </w:pPr>
          </w:p>
        </w:tc>
        <w:tc>
          <w:tcPr>
            <w:tcW w:w="1984" w:type="dxa"/>
          </w:tcPr>
          <w:p w:rsidR="002E7F87" w:rsidRPr="00BE410A" w:rsidRDefault="002E7F87" w:rsidP="00C94732">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2E7F87" w:rsidRPr="00BE410A" w:rsidRDefault="002E7F87" w:rsidP="00C94732">
            <w:pPr>
              <w:jc w:val="center"/>
              <w:rPr>
                <w:sz w:val="20"/>
                <w:szCs w:val="20"/>
              </w:rPr>
            </w:pPr>
          </w:p>
        </w:tc>
        <w:tc>
          <w:tcPr>
            <w:tcW w:w="1701" w:type="dxa"/>
            <w:vMerge/>
          </w:tcPr>
          <w:p w:rsidR="002E7F87" w:rsidRPr="00BE410A" w:rsidRDefault="002E7F87" w:rsidP="00C94732">
            <w:pPr>
              <w:pStyle w:val="ConsPlusNormal"/>
              <w:rPr>
                <w:rFonts w:ascii="Times New Roman" w:hAnsi="Times New Roman" w:cs="Times New Roman"/>
                <w:sz w:val="20"/>
              </w:rPr>
            </w:pP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val="restart"/>
          </w:tcPr>
          <w:p w:rsidR="00331151" w:rsidRPr="00BE410A" w:rsidRDefault="00923C22" w:rsidP="00C94732">
            <w:pPr>
              <w:rPr>
                <w:rFonts w:cs="Times New Roman"/>
                <w:sz w:val="20"/>
                <w:szCs w:val="20"/>
              </w:rPr>
            </w:pPr>
            <w:r w:rsidRPr="00BE410A">
              <w:rPr>
                <w:rFonts w:cs="Times New Roman"/>
                <w:sz w:val="20"/>
                <w:szCs w:val="20"/>
              </w:rPr>
              <w:t xml:space="preserve">Количество рабочих мест на предприятиях бытового обслуживания (нарастающим </w:t>
            </w:r>
            <w:r w:rsidRPr="00BE410A">
              <w:rPr>
                <w:rFonts w:cs="Times New Roman"/>
                <w:sz w:val="20"/>
                <w:szCs w:val="20"/>
              </w:rPr>
              <w:lastRenderedPageBreak/>
              <w:t>итогом), рабочих мест</w:t>
            </w:r>
          </w:p>
        </w:tc>
        <w:tc>
          <w:tcPr>
            <w:tcW w:w="1276" w:type="dxa"/>
            <w:vMerge w:val="restart"/>
          </w:tcPr>
          <w:p w:rsidR="00331151" w:rsidRPr="00BE410A" w:rsidRDefault="00331151" w:rsidP="00C94732">
            <w:pPr>
              <w:jc w:val="center"/>
              <w:rPr>
                <w:rFonts w:cs="Times New Roman"/>
                <w:sz w:val="20"/>
                <w:szCs w:val="20"/>
                <w:lang w:val="en-US"/>
              </w:rPr>
            </w:pPr>
            <w:r w:rsidRPr="00BE410A">
              <w:rPr>
                <w:rFonts w:cs="Times New Roman"/>
                <w:sz w:val="20"/>
                <w:szCs w:val="20"/>
                <w:lang w:val="en-US"/>
              </w:rPr>
              <w:lastRenderedPageBreak/>
              <w:t>X</w:t>
            </w:r>
          </w:p>
        </w:tc>
        <w:tc>
          <w:tcPr>
            <w:tcW w:w="1984" w:type="dxa"/>
            <w:vMerge w:val="restart"/>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331151" w:rsidRPr="00BE410A" w:rsidRDefault="00331151" w:rsidP="00C94732">
            <w:pPr>
              <w:jc w:val="center"/>
              <w:rPr>
                <w:sz w:val="20"/>
                <w:szCs w:val="20"/>
              </w:rPr>
            </w:pPr>
            <w:r w:rsidRPr="00BE410A">
              <w:rPr>
                <w:rFonts w:cs="Times New Roman"/>
                <w:sz w:val="20"/>
                <w:szCs w:val="20"/>
              </w:rPr>
              <w:t>В том числе по кварталам</w:t>
            </w:r>
          </w:p>
        </w:tc>
        <w:tc>
          <w:tcPr>
            <w:tcW w:w="919"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tc>
        <w:tc>
          <w:tcPr>
            <w:tcW w:w="992"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tc>
        <w:tc>
          <w:tcPr>
            <w:tcW w:w="993" w:type="dxa"/>
            <w:vMerge w:val="restart"/>
          </w:tcPr>
          <w:p w:rsidR="00331151" w:rsidRPr="00BE410A" w:rsidRDefault="00331151" w:rsidP="00C94732">
            <w:pPr>
              <w:jc w:val="center"/>
              <w:rPr>
                <w:sz w:val="20"/>
                <w:szCs w:val="20"/>
              </w:rPr>
            </w:pPr>
            <w:r w:rsidRPr="00BE410A">
              <w:rPr>
                <w:rFonts w:cs="Times New Roman"/>
                <w:sz w:val="20"/>
                <w:szCs w:val="20"/>
              </w:rPr>
              <w:t>2026 год</w:t>
            </w:r>
          </w:p>
        </w:tc>
        <w:tc>
          <w:tcPr>
            <w:tcW w:w="992" w:type="dxa"/>
            <w:vMerge w:val="restart"/>
          </w:tcPr>
          <w:p w:rsidR="00331151" w:rsidRPr="00BE410A" w:rsidRDefault="00331151" w:rsidP="00C94732">
            <w:pPr>
              <w:jc w:val="center"/>
              <w:rPr>
                <w:sz w:val="20"/>
                <w:szCs w:val="20"/>
              </w:rPr>
            </w:pPr>
            <w:r w:rsidRPr="00BE410A">
              <w:rPr>
                <w:rFonts w:cs="Times New Roman"/>
                <w:sz w:val="20"/>
                <w:szCs w:val="20"/>
              </w:rPr>
              <w:t>2027 год</w:t>
            </w:r>
          </w:p>
        </w:tc>
        <w:tc>
          <w:tcPr>
            <w:tcW w:w="1701" w:type="dxa"/>
            <w:vMerge w:val="restart"/>
          </w:tcPr>
          <w:p w:rsidR="00331151" w:rsidRPr="00BE410A" w:rsidRDefault="00331151" w:rsidP="00C94732">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331151" w:rsidRPr="00BE410A" w:rsidRDefault="00331151" w:rsidP="00C94732">
            <w:pPr>
              <w:rPr>
                <w:rFonts w:cs="Times New Roman"/>
                <w:sz w:val="20"/>
                <w:szCs w:val="20"/>
              </w:rPr>
            </w:pPr>
          </w:p>
        </w:tc>
        <w:tc>
          <w:tcPr>
            <w:tcW w:w="1985" w:type="dxa"/>
            <w:vMerge/>
          </w:tcPr>
          <w:p w:rsidR="00331151" w:rsidRPr="00BE410A" w:rsidRDefault="00331151" w:rsidP="00C94732">
            <w:pPr>
              <w:rPr>
                <w:rFonts w:cs="Times New Roman"/>
                <w:sz w:val="20"/>
                <w:szCs w:val="20"/>
              </w:rPr>
            </w:pPr>
          </w:p>
        </w:tc>
        <w:tc>
          <w:tcPr>
            <w:tcW w:w="1276" w:type="dxa"/>
            <w:vMerge/>
          </w:tcPr>
          <w:p w:rsidR="00331151" w:rsidRPr="00BE410A" w:rsidRDefault="00331151" w:rsidP="00C94732">
            <w:pPr>
              <w:jc w:val="center"/>
              <w:rPr>
                <w:rFonts w:cs="Times New Roman"/>
                <w:sz w:val="20"/>
                <w:szCs w:val="20"/>
              </w:rPr>
            </w:pPr>
          </w:p>
        </w:tc>
        <w:tc>
          <w:tcPr>
            <w:tcW w:w="1984" w:type="dxa"/>
            <w:vMerge/>
          </w:tcPr>
          <w:p w:rsidR="00331151" w:rsidRPr="00BE410A" w:rsidRDefault="00331151" w:rsidP="00C94732">
            <w:pPr>
              <w:pStyle w:val="ConsPlusNormal"/>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783" w:type="dxa"/>
            <w:vMerge/>
          </w:tcPr>
          <w:p w:rsidR="00331151" w:rsidRPr="00BE410A" w:rsidRDefault="00331151" w:rsidP="00C94732">
            <w:pPr>
              <w:pStyle w:val="ConsPlusNormal"/>
              <w:jc w:val="center"/>
              <w:rPr>
                <w:rFonts w:ascii="Times New Roman" w:hAnsi="Times New Roman" w:cs="Times New Roman"/>
                <w:sz w:val="20"/>
              </w:rPr>
            </w:pPr>
          </w:p>
        </w:tc>
        <w:tc>
          <w:tcPr>
            <w:tcW w:w="708"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331151" w:rsidRPr="00BE410A" w:rsidRDefault="00331151" w:rsidP="00C94732">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993" w:type="dxa"/>
            <w:vMerge/>
          </w:tcPr>
          <w:p w:rsidR="00331151" w:rsidRPr="00BE410A" w:rsidRDefault="00331151" w:rsidP="00C94732">
            <w:pPr>
              <w:pStyle w:val="ConsPlusNormal"/>
              <w:jc w:val="center"/>
              <w:rPr>
                <w:rFonts w:ascii="Times New Roman" w:hAnsi="Times New Roman" w:cs="Times New Roman"/>
                <w:sz w:val="20"/>
              </w:rPr>
            </w:pPr>
          </w:p>
        </w:tc>
        <w:tc>
          <w:tcPr>
            <w:tcW w:w="992" w:type="dxa"/>
            <w:vMerge/>
          </w:tcPr>
          <w:p w:rsidR="00331151" w:rsidRPr="00BE410A" w:rsidRDefault="00331151" w:rsidP="00C94732">
            <w:pPr>
              <w:pStyle w:val="ConsPlusNormal"/>
              <w:jc w:val="center"/>
              <w:rPr>
                <w:rFonts w:ascii="Times New Roman" w:hAnsi="Times New Roman" w:cs="Times New Roman"/>
                <w:sz w:val="20"/>
              </w:rPr>
            </w:pPr>
          </w:p>
        </w:tc>
        <w:tc>
          <w:tcPr>
            <w:tcW w:w="1701" w:type="dxa"/>
            <w:vMerge/>
          </w:tcPr>
          <w:p w:rsidR="00331151" w:rsidRPr="00BE410A" w:rsidRDefault="00331151" w:rsidP="00C94732">
            <w:pPr>
              <w:pStyle w:val="ConsPlusNormal"/>
              <w:rPr>
                <w:rFonts w:ascii="Times New Roman" w:hAnsi="Times New Roman" w:cs="Times New Roman"/>
                <w:sz w:val="20"/>
              </w:rPr>
            </w:pPr>
          </w:p>
        </w:tc>
      </w:tr>
      <w:tr w:rsidR="00BE410A" w:rsidRPr="00BE410A" w:rsidTr="00331151">
        <w:tc>
          <w:tcPr>
            <w:tcW w:w="566" w:type="dxa"/>
            <w:vMerge/>
          </w:tcPr>
          <w:p w:rsidR="00923C22" w:rsidRPr="00BE410A" w:rsidRDefault="00923C22" w:rsidP="00923C22">
            <w:pPr>
              <w:rPr>
                <w:rFonts w:cs="Times New Roman"/>
                <w:sz w:val="20"/>
                <w:szCs w:val="20"/>
              </w:rPr>
            </w:pPr>
          </w:p>
        </w:tc>
        <w:tc>
          <w:tcPr>
            <w:tcW w:w="1985" w:type="dxa"/>
            <w:vMerge/>
          </w:tcPr>
          <w:p w:rsidR="00923C22" w:rsidRPr="00BE410A" w:rsidRDefault="00923C22" w:rsidP="00923C22">
            <w:pPr>
              <w:rPr>
                <w:rFonts w:cs="Times New Roman"/>
                <w:sz w:val="20"/>
                <w:szCs w:val="20"/>
              </w:rPr>
            </w:pPr>
          </w:p>
        </w:tc>
        <w:tc>
          <w:tcPr>
            <w:tcW w:w="1276" w:type="dxa"/>
            <w:vMerge/>
          </w:tcPr>
          <w:p w:rsidR="00923C22" w:rsidRPr="00BE410A" w:rsidRDefault="00923C22" w:rsidP="00923C22">
            <w:pPr>
              <w:jc w:val="center"/>
              <w:rPr>
                <w:rFonts w:cs="Times New Roman"/>
                <w:sz w:val="20"/>
                <w:szCs w:val="20"/>
              </w:rPr>
            </w:pPr>
          </w:p>
        </w:tc>
        <w:tc>
          <w:tcPr>
            <w:tcW w:w="1984" w:type="dxa"/>
            <w:vMerge/>
          </w:tcPr>
          <w:p w:rsidR="00923C22" w:rsidRPr="00BE410A" w:rsidRDefault="00923C22" w:rsidP="00923C22">
            <w:pPr>
              <w:pStyle w:val="ConsPlusNormal"/>
              <w:rPr>
                <w:rFonts w:ascii="Times New Roman" w:hAnsi="Times New Roman" w:cs="Times New Roman"/>
                <w:sz w:val="20"/>
              </w:rPr>
            </w:pPr>
          </w:p>
        </w:tc>
        <w:tc>
          <w:tcPr>
            <w:tcW w:w="992" w:type="dxa"/>
          </w:tcPr>
          <w:p w:rsidR="00923C22" w:rsidRPr="00BE410A" w:rsidRDefault="00923C22" w:rsidP="00923C22">
            <w:pPr>
              <w:pStyle w:val="ConsPlusNormal"/>
              <w:jc w:val="center"/>
              <w:rPr>
                <w:rFonts w:ascii="Times New Roman" w:hAnsi="Times New Roman" w:cs="Times New Roman"/>
                <w:sz w:val="20"/>
              </w:rPr>
            </w:pPr>
            <w:r w:rsidRPr="00BE410A">
              <w:rPr>
                <w:rFonts w:ascii="Times New Roman" w:hAnsi="Times New Roman" w:cs="Times New Roman"/>
                <w:sz w:val="20"/>
              </w:rPr>
              <w:t>1418</w:t>
            </w:r>
          </w:p>
        </w:tc>
        <w:tc>
          <w:tcPr>
            <w:tcW w:w="783" w:type="dxa"/>
          </w:tcPr>
          <w:p w:rsidR="00923C22" w:rsidRPr="00BE410A" w:rsidRDefault="00923C22" w:rsidP="009B10AD">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13</w:t>
            </w:r>
            <w:r w:rsidR="009B10AD" w:rsidRPr="00BE410A">
              <w:rPr>
                <w:rFonts w:ascii="Times New Roman CYR" w:eastAsiaTheme="minorEastAsia" w:hAnsi="Times New Roman CYR" w:cs="Times New Roman CYR"/>
                <w:sz w:val="20"/>
                <w:szCs w:val="16"/>
                <w:lang w:eastAsia="ru-RU"/>
              </w:rPr>
              <w:t>09</w:t>
            </w:r>
          </w:p>
        </w:tc>
        <w:tc>
          <w:tcPr>
            <w:tcW w:w="708" w:type="dxa"/>
          </w:tcPr>
          <w:p w:rsidR="00923C22" w:rsidRPr="00BE410A" w:rsidRDefault="009B10AD" w:rsidP="009B10AD">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1262</w:t>
            </w:r>
          </w:p>
        </w:tc>
        <w:tc>
          <w:tcPr>
            <w:tcW w:w="709" w:type="dxa"/>
          </w:tcPr>
          <w:p w:rsidR="00923C22" w:rsidRPr="00BE410A" w:rsidRDefault="00923C22" w:rsidP="00923C22">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1291</w:t>
            </w:r>
          </w:p>
        </w:tc>
        <w:tc>
          <w:tcPr>
            <w:tcW w:w="709" w:type="dxa"/>
          </w:tcPr>
          <w:p w:rsidR="00923C22" w:rsidRPr="00BE410A" w:rsidRDefault="00923C22" w:rsidP="00923C22">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1301</w:t>
            </w:r>
          </w:p>
        </w:tc>
        <w:tc>
          <w:tcPr>
            <w:tcW w:w="709" w:type="dxa"/>
          </w:tcPr>
          <w:p w:rsidR="00923C22" w:rsidRPr="00BE410A" w:rsidRDefault="00923C22" w:rsidP="009B10AD">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13</w:t>
            </w:r>
            <w:r w:rsidR="009B10AD" w:rsidRPr="00BE410A">
              <w:rPr>
                <w:rFonts w:ascii="Times New Roman CYR" w:eastAsiaTheme="minorEastAsia" w:hAnsi="Times New Roman CYR" w:cs="Times New Roman CYR"/>
                <w:sz w:val="20"/>
                <w:szCs w:val="16"/>
                <w:lang w:eastAsia="ru-RU"/>
              </w:rPr>
              <w:t>09</w:t>
            </w:r>
          </w:p>
        </w:tc>
        <w:tc>
          <w:tcPr>
            <w:tcW w:w="919" w:type="dxa"/>
          </w:tcPr>
          <w:p w:rsidR="00923C22" w:rsidRPr="00BE410A" w:rsidRDefault="00923C22" w:rsidP="009B10AD">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13</w:t>
            </w:r>
            <w:r w:rsidR="009B10AD" w:rsidRPr="00BE410A">
              <w:rPr>
                <w:rFonts w:ascii="Times New Roman CYR" w:eastAsiaTheme="minorEastAsia" w:hAnsi="Times New Roman CYR" w:cs="Times New Roman CYR"/>
                <w:sz w:val="20"/>
                <w:szCs w:val="16"/>
                <w:lang w:eastAsia="ru-RU"/>
              </w:rPr>
              <w:t>56</w:t>
            </w:r>
          </w:p>
        </w:tc>
        <w:tc>
          <w:tcPr>
            <w:tcW w:w="992" w:type="dxa"/>
          </w:tcPr>
          <w:p w:rsidR="00923C22" w:rsidRPr="00BE410A" w:rsidRDefault="00923C22" w:rsidP="00923C22">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1400</w:t>
            </w:r>
          </w:p>
        </w:tc>
        <w:tc>
          <w:tcPr>
            <w:tcW w:w="993" w:type="dxa"/>
          </w:tcPr>
          <w:p w:rsidR="00923C22" w:rsidRPr="00BE410A" w:rsidRDefault="00923C22" w:rsidP="00923C22">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1410</w:t>
            </w:r>
          </w:p>
        </w:tc>
        <w:tc>
          <w:tcPr>
            <w:tcW w:w="992" w:type="dxa"/>
          </w:tcPr>
          <w:p w:rsidR="00923C22" w:rsidRPr="00BE410A" w:rsidRDefault="00923C22" w:rsidP="00923C22">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1418</w:t>
            </w:r>
          </w:p>
        </w:tc>
        <w:tc>
          <w:tcPr>
            <w:tcW w:w="1701" w:type="dxa"/>
            <w:vMerge/>
          </w:tcPr>
          <w:p w:rsidR="00923C22" w:rsidRPr="00BE410A" w:rsidRDefault="00923C22" w:rsidP="00923C22">
            <w:pPr>
              <w:pStyle w:val="ConsPlusNormal"/>
              <w:rPr>
                <w:rFonts w:ascii="Times New Roman" w:hAnsi="Times New Roman" w:cs="Times New Roman"/>
                <w:sz w:val="20"/>
              </w:rPr>
            </w:pPr>
          </w:p>
        </w:tc>
      </w:tr>
      <w:tr w:rsidR="00BE410A" w:rsidRPr="00BE410A" w:rsidTr="00C62FC6">
        <w:tc>
          <w:tcPr>
            <w:tcW w:w="566" w:type="dxa"/>
            <w:vMerge w:val="restart"/>
          </w:tcPr>
          <w:p w:rsidR="00923C22" w:rsidRPr="00BE410A" w:rsidRDefault="00923C22" w:rsidP="00923C22">
            <w:pPr>
              <w:rPr>
                <w:rFonts w:cs="Times New Roman"/>
                <w:sz w:val="20"/>
                <w:szCs w:val="20"/>
              </w:rPr>
            </w:pPr>
            <w:r w:rsidRPr="00BE410A">
              <w:rPr>
                <w:rFonts w:cs="Times New Roman"/>
                <w:sz w:val="20"/>
                <w:szCs w:val="20"/>
              </w:rPr>
              <w:t>3.2</w:t>
            </w:r>
          </w:p>
        </w:tc>
        <w:tc>
          <w:tcPr>
            <w:tcW w:w="1985" w:type="dxa"/>
            <w:vMerge w:val="restart"/>
          </w:tcPr>
          <w:p w:rsidR="00923C22" w:rsidRPr="00BE410A" w:rsidRDefault="00923C22" w:rsidP="00C62FC6">
            <w:pPr>
              <w:rPr>
                <w:rFonts w:cs="Times New Roman"/>
                <w:sz w:val="20"/>
                <w:szCs w:val="20"/>
              </w:rPr>
            </w:pPr>
            <w:r w:rsidRPr="00BE410A">
              <w:rPr>
                <w:rFonts w:cs="Times New Roman"/>
                <w:sz w:val="20"/>
                <w:szCs w:val="20"/>
              </w:rPr>
              <w:t xml:space="preserve">Мероприятие </w:t>
            </w:r>
            <w:proofErr w:type="gramStart"/>
            <w:r w:rsidRPr="00BE410A">
              <w:rPr>
                <w:rFonts w:cs="Times New Roman"/>
                <w:sz w:val="20"/>
                <w:szCs w:val="20"/>
              </w:rPr>
              <w:t>52.02 .</w:t>
            </w:r>
            <w:proofErr w:type="gramEnd"/>
            <w:r w:rsidRPr="00BE410A">
              <w:rPr>
                <w:rFonts w:cs="Times New Roman"/>
                <w:sz w:val="20"/>
                <w:szCs w:val="20"/>
              </w:rPr>
              <w:t xml:space="preserve"> Развитие объектов дорожного и придорожного сервиса (автосервис, </w:t>
            </w:r>
            <w:proofErr w:type="spellStart"/>
            <w:r w:rsidRPr="00BE410A">
              <w:rPr>
                <w:rFonts w:cs="Times New Roman"/>
                <w:sz w:val="20"/>
                <w:szCs w:val="20"/>
              </w:rPr>
              <w:t>шиномонтаж</w:t>
            </w:r>
            <w:proofErr w:type="spellEnd"/>
            <w:r w:rsidRPr="00BE410A">
              <w:rPr>
                <w:rFonts w:cs="Times New Roman"/>
                <w:sz w:val="20"/>
                <w:szCs w:val="20"/>
              </w:rPr>
              <w:t xml:space="preserve">, автомойка, </w:t>
            </w:r>
            <w:proofErr w:type="spellStart"/>
            <w:r w:rsidRPr="00BE410A">
              <w:rPr>
                <w:rFonts w:cs="Times New Roman"/>
                <w:sz w:val="20"/>
                <w:szCs w:val="20"/>
              </w:rPr>
              <w:t>автокомплекс</w:t>
            </w:r>
            <w:proofErr w:type="spellEnd"/>
            <w:r w:rsidRPr="00BE410A">
              <w:rPr>
                <w:rFonts w:cs="Times New Roman"/>
                <w:sz w:val="20"/>
                <w:szCs w:val="20"/>
              </w:rPr>
              <w:t xml:space="preserve">, </w:t>
            </w:r>
            <w:proofErr w:type="spellStart"/>
            <w:r w:rsidRPr="00BE410A">
              <w:rPr>
                <w:rFonts w:cs="Times New Roman"/>
                <w:sz w:val="20"/>
                <w:szCs w:val="20"/>
              </w:rPr>
              <w:t>автотехцентр</w:t>
            </w:r>
            <w:proofErr w:type="spellEnd"/>
            <w:r w:rsidRPr="00BE410A">
              <w:rPr>
                <w:rFonts w:cs="Times New Roman"/>
                <w:sz w:val="20"/>
                <w:szCs w:val="20"/>
              </w:rPr>
              <w:t>) на территории муниципального образования Московской области</w:t>
            </w:r>
          </w:p>
        </w:tc>
        <w:tc>
          <w:tcPr>
            <w:tcW w:w="1276"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2023-2027 годы</w:t>
            </w:r>
          </w:p>
        </w:tc>
        <w:tc>
          <w:tcPr>
            <w:tcW w:w="1984" w:type="dxa"/>
          </w:tcPr>
          <w:p w:rsidR="00923C22" w:rsidRPr="00BE410A" w:rsidRDefault="00923C22" w:rsidP="00C62FC6">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923C22" w:rsidRPr="00BE410A" w:rsidRDefault="00923C22" w:rsidP="00C62FC6">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923C22" w:rsidRPr="00BE410A" w:rsidRDefault="00923C22" w:rsidP="00C62FC6">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923C22" w:rsidRPr="00BE410A" w:rsidRDefault="00923C22" w:rsidP="00C62FC6">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923C22" w:rsidRPr="00BE410A" w:rsidRDefault="00923C22" w:rsidP="00C62FC6">
            <w:pPr>
              <w:rPr>
                <w:rFonts w:cs="Times New Roman"/>
                <w:sz w:val="20"/>
                <w:szCs w:val="20"/>
              </w:rPr>
            </w:pPr>
          </w:p>
        </w:tc>
        <w:tc>
          <w:tcPr>
            <w:tcW w:w="1985" w:type="dxa"/>
            <w:vMerge/>
          </w:tcPr>
          <w:p w:rsidR="00923C22" w:rsidRPr="00BE410A" w:rsidRDefault="00923C22" w:rsidP="00C62FC6">
            <w:pPr>
              <w:rPr>
                <w:rFonts w:cs="Times New Roman"/>
                <w:sz w:val="20"/>
                <w:szCs w:val="20"/>
              </w:rPr>
            </w:pPr>
          </w:p>
        </w:tc>
        <w:tc>
          <w:tcPr>
            <w:tcW w:w="1276" w:type="dxa"/>
            <w:vMerge/>
          </w:tcPr>
          <w:p w:rsidR="00923C22" w:rsidRPr="00BE410A" w:rsidRDefault="00923C22" w:rsidP="00C62FC6">
            <w:pPr>
              <w:jc w:val="center"/>
              <w:rPr>
                <w:rFonts w:cs="Times New Roman"/>
                <w:sz w:val="20"/>
                <w:szCs w:val="20"/>
              </w:rPr>
            </w:pPr>
          </w:p>
        </w:tc>
        <w:tc>
          <w:tcPr>
            <w:tcW w:w="1984" w:type="dxa"/>
          </w:tcPr>
          <w:p w:rsidR="00923C22" w:rsidRPr="00BE410A" w:rsidRDefault="00923C22" w:rsidP="00C62FC6">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923C22" w:rsidRPr="00BE410A" w:rsidRDefault="00923C22" w:rsidP="00C62FC6">
            <w:pPr>
              <w:jc w:val="center"/>
              <w:rPr>
                <w:sz w:val="20"/>
                <w:szCs w:val="20"/>
              </w:rPr>
            </w:pPr>
          </w:p>
        </w:tc>
        <w:tc>
          <w:tcPr>
            <w:tcW w:w="1701" w:type="dxa"/>
            <w:vMerge/>
          </w:tcPr>
          <w:p w:rsidR="00923C22" w:rsidRPr="00BE410A" w:rsidRDefault="00923C22" w:rsidP="00C62FC6">
            <w:pPr>
              <w:pStyle w:val="ConsPlusNormal"/>
              <w:rPr>
                <w:rFonts w:ascii="Times New Roman" w:hAnsi="Times New Roman" w:cs="Times New Roman"/>
                <w:sz w:val="20"/>
              </w:rPr>
            </w:pPr>
          </w:p>
        </w:tc>
      </w:tr>
      <w:tr w:rsidR="00BE410A" w:rsidRPr="00BE410A" w:rsidTr="00C62FC6">
        <w:tc>
          <w:tcPr>
            <w:tcW w:w="566" w:type="dxa"/>
            <w:vMerge/>
          </w:tcPr>
          <w:p w:rsidR="00923C22" w:rsidRPr="00BE410A" w:rsidRDefault="00923C22" w:rsidP="00C62FC6">
            <w:pPr>
              <w:rPr>
                <w:rFonts w:cs="Times New Roman"/>
                <w:sz w:val="20"/>
                <w:szCs w:val="20"/>
              </w:rPr>
            </w:pPr>
          </w:p>
        </w:tc>
        <w:tc>
          <w:tcPr>
            <w:tcW w:w="1985" w:type="dxa"/>
            <w:vMerge w:val="restart"/>
          </w:tcPr>
          <w:p w:rsidR="00923C22" w:rsidRPr="00BE410A" w:rsidRDefault="00923C22" w:rsidP="00C62FC6">
            <w:pPr>
              <w:rPr>
                <w:rFonts w:cs="Times New Roman"/>
                <w:sz w:val="20"/>
                <w:szCs w:val="20"/>
              </w:rPr>
            </w:pPr>
            <w:r w:rsidRPr="00BE410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923C22" w:rsidRPr="00BE410A" w:rsidRDefault="00923C22" w:rsidP="00C62FC6">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923C22" w:rsidRPr="00BE410A" w:rsidRDefault="00923C22" w:rsidP="00C62FC6">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923C22" w:rsidRPr="00BE410A" w:rsidRDefault="00923C22" w:rsidP="00C62FC6">
            <w:pPr>
              <w:jc w:val="center"/>
              <w:rPr>
                <w:sz w:val="20"/>
                <w:szCs w:val="20"/>
              </w:rPr>
            </w:pPr>
            <w:r w:rsidRPr="00BE410A">
              <w:rPr>
                <w:rFonts w:cs="Times New Roman"/>
                <w:sz w:val="20"/>
                <w:szCs w:val="20"/>
              </w:rPr>
              <w:t>В том числе по кварталам</w:t>
            </w:r>
          </w:p>
        </w:tc>
        <w:tc>
          <w:tcPr>
            <w:tcW w:w="919"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tc>
        <w:tc>
          <w:tcPr>
            <w:tcW w:w="992"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tc>
        <w:tc>
          <w:tcPr>
            <w:tcW w:w="993" w:type="dxa"/>
            <w:vMerge w:val="restart"/>
          </w:tcPr>
          <w:p w:rsidR="00923C22" w:rsidRPr="00BE410A" w:rsidRDefault="00923C22" w:rsidP="00C62FC6">
            <w:pPr>
              <w:jc w:val="center"/>
              <w:rPr>
                <w:sz w:val="20"/>
                <w:szCs w:val="20"/>
              </w:rPr>
            </w:pPr>
            <w:r w:rsidRPr="00BE410A">
              <w:rPr>
                <w:rFonts w:cs="Times New Roman"/>
                <w:sz w:val="20"/>
                <w:szCs w:val="20"/>
              </w:rPr>
              <w:t>2026 год</w:t>
            </w:r>
          </w:p>
        </w:tc>
        <w:tc>
          <w:tcPr>
            <w:tcW w:w="992" w:type="dxa"/>
            <w:vMerge w:val="restart"/>
          </w:tcPr>
          <w:p w:rsidR="00923C22" w:rsidRPr="00BE410A" w:rsidRDefault="00923C22" w:rsidP="00C62FC6">
            <w:pPr>
              <w:jc w:val="center"/>
              <w:rPr>
                <w:sz w:val="20"/>
                <w:szCs w:val="20"/>
              </w:rPr>
            </w:pPr>
            <w:r w:rsidRPr="00BE410A">
              <w:rPr>
                <w:rFonts w:cs="Times New Roman"/>
                <w:sz w:val="20"/>
                <w:szCs w:val="20"/>
              </w:rPr>
              <w:t>2027 год</w:t>
            </w:r>
          </w:p>
        </w:tc>
        <w:tc>
          <w:tcPr>
            <w:tcW w:w="1701" w:type="dxa"/>
            <w:vMerge w:val="restart"/>
          </w:tcPr>
          <w:p w:rsidR="00923C22" w:rsidRPr="00BE410A" w:rsidRDefault="00923C22" w:rsidP="00C62FC6">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C62FC6">
        <w:tc>
          <w:tcPr>
            <w:tcW w:w="566" w:type="dxa"/>
            <w:vMerge/>
          </w:tcPr>
          <w:p w:rsidR="00923C22" w:rsidRPr="00BE410A" w:rsidRDefault="00923C22" w:rsidP="00C62FC6">
            <w:pPr>
              <w:rPr>
                <w:rFonts w:cs="Times New Roman"/>
                <w:sz w:val="20"/>
                <w:szCs w:val="20"/>
              </w:rPr>
            </w:pPr>
          </w:p>
        </w:tc>
        <w:tc>
          <w:tcPr>
            <w:tcW w:w="1985" w:type="dxa"/>
            <w:vMerge/>
          </w:tcPr>
          <w:p w:rsidR="00923C22" w:rsidRPr="00BE410A" w:rsidRDefault="00923C22" w:rsidP="00C62FC6">
            <w:pPr>
              <w:rPr>
                <w:rFonts w:cs="Times New Roman"/>
                <w:sz w:val="20"/>
                <w:szCs w:val="20"/>
              </w:rPr>
            </w:pPr>
          </w:p>
        </w:tc>
        <w:tc>
          <w:tcPr>
            <w:tcW w:w="1276" w:type="dxa"/>
            <w:vMerge/>
          </w:tcPr>
          <w:p w:rsidR="00923C22" w:rsidRPr="00BE410A" w:rsidRDefault="00923C22" w:rsidP="00C62FC6">
            <w:pPr>
              <w:jc w:val="center"/>
              <w:rPr>
                <w:rFonts w:cs="Times New Roman"/>
                <w:sz w:val="20"/>
                <w:szCs w:val="20"/>
              </w:rPr>
            </w:pPr>
          </w:p>
        </w:tc>
        <w:tc>
          <w:tcPr>
            <w:tcW w:w="1984" w:type="dxa"/>
            <w:vMerge/>
          </w:tcPr>
          <w:p w:rsidR="00923C22" w:rsidRPr="00BE410A" w:rsidRDefault="00923C22" w:rsidP="00C62FC6">
            <w:pPr>
              <w:pStyle w:val="ConsPlusNormal"/>
              <w:rPr>
                <w:rFonts w:ascii="Times New Roman" w:hAnsi="Times New Roman" w:cs="Times New Roman"/>
                <w:sz w:val="20"/>
              </w:rPr>
            </w:pPr>
          </w:p>
        </w:tc>
        <w:tc>
          <w:tcPr>
            <w:tcW w:w="992" w:type="dxa"/>
            <w:vMerge/>
          </w:tcPr>
          <w:p w:rsidR="00923C22" w:rsidRPr="00BE410A" w:rsidRDefault="00923C22" w:rsidP="00C62FC6">
            <w:pPr>
              <w:pStyle w:val="ConsPlusNormal"/>
              <w:jc w:val="center"/>
              <w:rPr>
                <w:rFonts w:ascii="Times New Roman" w:hAnsi="Times New Roman" w:cs="Times New Roman"/>
                <w:sz w:val="20"/>
              </w:rPr>
            </w:pPr>
          </w:p>
        </w:tc>
        <w:tc>
          <w:tcPr>
            <w:tcW w:w="783" w:type="dxa"/>
            <w:vMerge/>
          </w:tcPr>
          <w:p w:rsidR="00923C22" w:rsidRPr="00BE410A" w:rsidRDefault="00923C22" w:rsidP="00C62FC6">
            <w:pPr>
              <w:pStyle w:val="ConsPlusNormal"/>
              <w:jc w:val="center"/>
              <w:rPr>
                <w:rFonts w:ascii="Times New Roman" w:hAnsi="Times New Roman" w:cs="Times New Roman"/>
                <w:sz w:val="20"/>
              </w:rPr>
            </w:pPr>
          </w:p>
        </w:tc>
        <w:tc>
          <w:tcPr>
            <w:tcW w:w="708" w:type="dxa"/>
          </w:tcPr>
          <w:p w:rsidR="00923C22" w:rsidRPr="00BE410A" w:rsidRDefault="00923C22" w:rsidP="00C62FC6">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923C22" w:rsidRPr="00BE410A" w:rsidRDefault="00923C22" w:rsidP="00C62FC6">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923C22" w:rsidRPr="00BE410A" w:rsidRDefault="00923C22" w:rsidP="00C62FC6">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923C22" w:rsidRPr="00BE410A" w:rsidRDefault="00923C22" w:rsidP="00C62FC6">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923C22" w:rsidRPr="00BE410A" w:rsidRDefault="00923C22" w:rsidP="00C62FC6">
            <w:pPr>
              <w:pStyle w:val="ConsPlusNormal"/>
              <w:jc w:val="center"/>
              <w:rPr>
                <w:rFonts w:ascii="Times New Roman" w:hAnsi="Times New Roman" w:cs="Times New Roman"/>
                <w:sz w:val="20"/>
              </w:rPr>
            </w:pPr>
          </w:p>
        </w:tc>
        <w:tc>
          <w:tcPr>
            <w:tcW w:w="992" w:type="dxa"/>
            <w:vMerge/>
          </w:tcPr>
          <w:p w:rsidR="00923C22" w:rsidRPr="00BE410A" w:rsidRDefault="00923C22" w:rsidP="00C62FC6">
            <w:pPr>
              <w:pStyle w:val="ConsPlusNormal"/>
              <w:jc w:val="center"/>
              <w:rPr>
                <w:rFonts w:ascii="Times New Roman" w:hAnsi="Times New Roman" w:cs="Times New Roman"/>
                <w:sz w:val="20"/>
              </w:rPr>
            </w:pPr>
          </w:p>
        </w:tc>
        <w:tc>
          <w:tcPr>
            <w:tcW w:w="993" w:type="dxa"/>
            <w:vMerge/>
          </w:tcPr>
          <w:p w:rsidR="00923C22" w:rsidRPr="00BE410A" w:rsidRDefault="00923C22" w:rsidP="00C62FC6">
            <w:pPr>
              <w:pStyle w:val="ConsPlusNormal"/>
              <w:jc w:val="center"/>
              <w:rPr>
                <w:rFonts w:ascii="Times New Roman" w:hAnsi="Times New Roman" w:cs="Times New Roman"/>
                <w:sz w:val="20"/>
              </w:rPr>
            </w:pPr>
          </w:p>
        </w:tc>
        <w:tc>
          <w:tcPr>
            <w:tcW w:w="992" w:type="dxa"/>
            <w:vMerge/>
          </w:tcPr>
          <w:p w:rsidR="00923C22" w:rsidRPr="00BE410A" w:rsidRDefault="00923C22" w:rsidP="00C62FC6">
            <w:pPr>
              <w:pStyle w:val="ConsPlusNormal"/>
              <w:jc w:val="center"/>
              <w:rPr>
                <w:rFonts w:ascii="Times New Roman" w:hAnsi="Times New Roman" w:cs="Times New Roman"/>
                <w:sz w:val="20"/>
              </w:rPr>
            </w:pPr>
          </w:p>
        </w:tc>
        <w:tc>
          <w:tcPr>
            <w:tcW w:w="1701" w:type="dxa"/>
            <w:vMerge/>
          </w:tcPr>
          <w:p w:rsidR="00923C22" w:rsidRPr="00BE410A" w:rsidRDefault="00923C22" w:rsidP="00C62FC6">
            <w:pPr>
              <w:pStyle w:val="ConsPlusNormal"/>
              <w:rPr>
                <w:rFonts w:ascii="Times New Roman" w:hAnsi="Times New Roman" w:cs="Times New Roman"/>
                <w:sz w:val="20"/>
              </w:rPr>
            </w:pPr>
          </w:p>
        </w:tc>
      </w:tr>
      <w:tr w:rsidR="00BE410A" w:rsidRPr="00BE410A" w:rsidTr="00C62FC6">
        <w:tc>
          <w:tcPr>
            <w:tcW w:w="566" w:type="dxa"/>
            <w:vMerge/>
          </w:tcPr>
          <w:p w:rsidR="00923C22" w:rsidRPr="00BE410A" w:rsidRDefault="00923C22" w:rsidP="00923C22">
            <w:pPr>
              <w:rPr>
                <w:rFonts w:cs="Times New Roman"/>
                <w:sz w:val="20"/>
                <w:szCs w:val="20"/>
              </w:rPr>
            </w:pPr>
          </w:p>
        </w:tc>
        <w:tc>
          <w:tcPr>
            <w:tcW w:w="1985" w:type="dxa"/>
            <w:vMerge/>
          </w:tcPr>
          <w:p w:rsidR="00923C22" w:rsidRPr="00BE410A" w:rsidRDefault="00923C22" w:rsidP="00923C22">
            <w:pPr>
              <w:rPr>
                <w:rFonts w:cs="Times New Roman"/>
                <w:sz w:val="20"/>
                <w:szCs w:val="20"/>
              </w:rPr>
            </w:pPr>
          </w:p>
        </w:tc>
        <w:tc>
          <w:tcPr>
            <w:tcW w:w="1276" w:type="dxa"/>
            <w:vMerge/>
          </w:tcPr>
          <w:p w:rsidR="00923C22" w:rsidRPr="00BE410A" w:rsidRDefault="00923C22" w:rsidP="00923C22">
            <w:pPr>
              <w:jc w:val="center"/>
              <w:rPr>
                <w:rFonts w:cs="Times New Roman"/>
                <w:sz w:val="20"/>
                <w:szCs w:val="20"/>
              </w:rPr>
            </w:pPr>
          </w:p>
        </w:tc>
        <w:tc>
          <w:tcPr>
            <w:tcW w:w="1984" w:type="dxa"/>
            <w:vMerge/>
          </w:tcPr>
          <w:p w:rsidR="00923C22" w:rsidRPr="00BE410A" w:rsidRDefault="00923C22" w:rsidP="00923C22">
            <w:pPr>
              <w:pStyle w:val="ConsPlusNormal"/>
              <w:rPr>
                <w:rFonts w:ascii="Times New Roman" w:hAnsi="Times New Roman" w:cs="Times New Roman"/>
                <w:sz w:val="20"/>
              </w:rPr>
            </w:pPr>
          </w:p>
        </w:tc>
        <w:tc>
          <w:tcPr>
            <w:tcW w:w="992" w:type="dxa"/>
          </w:tcPr>
          <w:p w:rsidR="00923C22" w:rsidRPr="00BE410A" w:rsidRDefault="00007349" w:rsidP="00007349">
            <w:pPr>
              <w:pStyle w:val="ConsPlusNormal"/>
              <w:jc w:val="center"/>
              <w:rPr>
                <w:rFonts w:ascii="Times New Roman" w:hAnsi="Times New Roman" w:cs="Times New Roman"/>
                <w:sz w:val="20"/>
              </w:rPr>
            </w:pPr>
            <w:r w:rsidRPr="00BE410A">
              <w:rPr>
                <w:rFonts w:ascii="Times New Roman" w:hAnsi="Times New Roman" w:cs="Times New Roman"/>
                <w:sz w:val="20"/>
              </w:rPr>
              <w:t>88</w:t>
            </w:r>
          </w:p>
        </w:tc>
        <w:tc>
          <w:tcPr>
            <w:tcW w:w="783"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42</w:t>
            </w:r>
          </w:p>
        </w:tc>
        <w:tc>
          <w:tcPr>
            <w:tcW w:w="708"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30</w:t>
            </w:r>
          </w:p>
        </w:tc>
        <w:tc>
          <w:tcPr>
            <w:tcW w:w="709"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38</w:t>
            </w:r>
          </w:p>
        </w:tc>
        <w:tc>
          <w:tcPr>
            <w:tcW w:w="709"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40</w:t>
            </w:r>
          </w:p>
        </w:tc>
        <w:tc>
          <w:tcPr>
            <w:tcW w:w="709"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42</w:t>
            </w:r>
          </w:p>
        </w:tc>
        <w:tc>
          <w:tcPr>
            <w:tcW w:w="919"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44</w:t>
            </w:r>
          </w:p>
        </w:tc>
        <w:tc>
          <w:tcPr>
            <w:tcW w:w="992"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48</w:t>
            </w:r>
          </w:p>
        </w:tc>
        <w:tc>
          <w:tcPr>
            <w:tcW w:w="993"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52</w:t>
            </w:r>
          </w:p>
        </w:tc>
        <w:tc>
          <w:tcPr>
            <w:tcW w:w="992" w:type="dxa"/>
          </w:tcPr>
          <w:p w:rsidR="00923C22" w:rsidRPr="00BE410A" w:rsidRDefault="00007349" w:rsidP="00007349">
            <w:pPr>
              <w:widowControl w:val="0"/>
              <w:autoSpaceDE w:val="0"/>
              <w:autoSpaceDN w:val="0"/>
              <w:adjustRightInd w:val="0"/>
              <w:jc w:val="center"/>
              <w:rPr>
                <w:rFonts w:ascii="Times New Roman CYR" w:eastAsiaTheme="minorEastAsia" w:hAnsi="Times New Roman CYR" w:cs="Times New Roman CYR"/>
                <w:sz w:val="20"/>
                <w:szCs w:val="16"/>
                <w:lang w:eastAsia="ru-RU"/>
              </w:rPr>
            </w:pPr>
            <w:r w:rsidRPr="00BE410A">
              <w:rPr>
                <w:rFonts w:ascii="Times New Roman CYR" w:eastAsiaTheme="minorEastAsia" w:hAnsi="Times New Roman CYR" w:cs="Times New Roman CYR"/>
                <w:sz w:val="20"/>
                <w:szCs w:val="16"/>
                <w:lang w:eastAsia="ru-RU"/>
              </w:rPr>
              <w:t>88</w:t>
            </w:r>
          </w:p>
        </w:tc>
        <w:tc>
          <w:tcPr>
            <w:tcW w:w="1701" w:type="dxa"/>
            <w:vMerge/>
          </w:tcPr>
          <w:p w:rsidR="00923C22" w:rsidRPr="00BE410A" w:rsidRDefault="00923C22" w:rsidP="00923C22">
            <w:pPr>
              <w:pStyle w:val="ConsPlusNormal"/>
              <w:rPr>
                <w:rFonts w:ascii="Times New Roman" w:hAnsi="Times New Roman" w:cs="Times New Roman"/>
                <w:sz w:val="20"/>
              </w:rPr>
            </w:pPr>
          </w:p>
        </w:tc>
      </w:tr>
      <w:tr w:rsidR="00BE410A" w:rsidRPr="00BE410A" w:rsidTr="00C62FC6">
        <w:tc>
          <w:tcPr>
            <w:tcW w:w="566" w:type="dxa"/>
            <w:vMerge w:val="restart"/>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4.</w:t>
            </w:r>
          </w:p>
        </w:tc>
        <w:tc>
          <w:tcPr>
            <w:tcW w:w="1985" w:type="dxa"/>
            <w:vMerge w:val="restart"/>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Основное мероприятие 53. Участие в организации региональной системы защиты прав потребителей</w:t>
            </w:r>
          </w:p>
        </w:tc>
        <w:tc>
          <w:tcPr>
            <w:tcW w:w="1276" w:type="dxa"/>
            <w:vMerge w:val="restart"/>
          </w:tcPr>
          <w:p w:rsidR="005951C0" w:rsidRPr="00BE410A" w:rsidRDefault="005951C0" w:rsidP="005951C0">
            <w:pPr>
              <w:jc w:val="center"/>
            </w:pPr>
            <w:r w:rsidRPr="00BE410A">
              <w:rPr>
                <w:rFonts w:cs="Times New Roman"/>
                <w:sz w:val="20"/>
              </w:rPr>
              <w:t>2023-2027 годы</w:t>
            </w: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51C0" w:rsidRPr="00BE410A" w:rsidRDefault="005951C0" w:rsidP="005951C0">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51C0" w:rsidRPr="00BE410A" w:rsidRDefault="005951C0" w:rsidP="005951C0">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Х</w:t>
            </w:r>
          </w:p>
        </w:tc>
      </w:tr>
      <w:tr w:rsidR="00BE410A" w:rsidRPr="00BE410A" w:rsidTr="00C62FC6">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51C0" w:rsidRPr="00BE410A" w:rsidRDefault="005951C0" w:rsidP="005951C0">
            <w:pPr>
              <w:jc w:val="center"/>
              <w:rPr>
                <w:sz w:val="20"/>
                <w:szCs w:val="20"/>
              </w:rPr>
            </w:pPr>
          </w:p>
        </w:tc>
        <w:tc>
          <w:tcPr>
            <w:tcW w:w="1701" w:type="dxa"/>
            <w:vMerge/>
          </w:tcPr>
          <w:p w:rsidR="005951C0" w:rsidRPr="00BE410A" w:rsidRDefault="005951C0" w:rsidP="005951C0">
            <w:pPr>
              <w:pStyle w:val="ConsPlusNormal"/>
              <w:rPr>
                <w:rFonts w:ascii="Times New Roman" w:hAnsi="Times New Roman" w:cs="Times New Roman"/>
                <w:sz w:val="20"/>
              </w:rPr>
            </w:pPr>
          </w:p>
        </w:tc>
      </w:tr>
      <w:tr w:rsidR="00BE410A" w:rsidRPr="00BE410A" w:rsidTr="00537DB4">
        <w:trPr>
          <w:trHeight w:val="20"/>
        </w:trPr>
        <w:tc>
          <w:tcPr>
            <w:tcW w:w="566" w:type="dxa"/>
            <w:vMerge w:val="restart"/>
          </w:tcPr>
          <w:p w:rsidR="005951C0" w:rsidRPr="00BE410A" w:rsidRDefault="005951C0" w:rsidP="005951C0">
            <w:pPr>
              <w:rPr>
                <w:rFonts w:cs="Times New Roman"/>
                <w:sz w:val="20"/>
                <w:szCs w:val="20"/>
              </w:rPr>
            </w:pPr>
            <w:r w:rsidRPr="00BE410A">
              <w:rPr>
                <w:rFonts w:cs="Times New Roman"/>
                <w:sz w:val="20"/>
                <w:szCs w:val="20"/>
              </w:rPr>
              <w:t>4.1</w:t>
            </w:r>
          </w:p>
        </w:tc>
        <w:tc>
          <w:tcPr>
            <w:tcW w:w="1985" w:type="dxa"/>
            <w:vMerge w:val="restart"/>
          </w:tcPr>
          <w:p w:rsidR="005951C0" w:rsidRPr="00BE410A" w:rsidRDefault="005951C0" w:rsidP="005951C0">
            <w:pPr>
              <w:rPr>
                <w:rFonts w:cs="Times New Roman"/>
                <w:sz w:val="20"/>
                <w:szCs w:val="20"/>
              </w:rPr>
            </w:pPr>
            <w:r w:rsidRPr="00BE410A">
              <w:rPr>
                <w:rFonts w:cs="Times New Roman"/>
                <w:sz w:val="20"/>
                <w:szCs w:val="20"/>
              </w:rPr>
              <w:t xml:space="preserve">Мероприятие 53.01 Рассмотрение обращений и жалоб, </w:t>
            </w:r>
            <w:r w:rsidRPr="00BE410A">
              <w:rPr>
                <w:rFonts w:cs="Times New Roman"/>
                <w:sz w:val="20"/>
                <w:szCs w:val="20"/>
              </w:rPr>
              <w:lastRenderedPageBreak/>
              <w:t>консультация граждан по вопросам защиты прав потребителей</w:t>
            </w:r>
          </w:p>
        </w:tc>
        <w:tc>
          <w:tcPr>
            <w:tcW w:w="1276" w:type="dxa"/>
            <w:vMerge w:val="restart"/>
          </w:tcPr>
          <w:p w:rsidR="005951C0" w:rsidRPr="00BE410A" w:rsidRDefault="005951C0" w:rsidP="005951C0">
            <w:pPr>
              <w:jc w:val="center"/>
            </w:pPr>
            <w:r w:rsidRPr="00BE410A">
              <w:rPr>
                <w:rFonts w:cs="Times New Roman"/>
                <w:sz w:val="20"/>
              </w:rPr>
              <w:lastRenderedPageBreak/>
              <w:t>2023-2027 годы</w:t>
            </w: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51C0" w:rsidRPr="00BE410A" w:rsidRDefault="005951C0" w:rsidP="005951C0">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51C0" w:rsidRPr="00BE410A" w:rsidRDefault="005951C0" w:rsidP="005951C0">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 xml:space="preserve">Управление по потребительскому рынку и </w:t>
            </w:r>
            <w:r w:rsidRPr="00BE410A">
              <w:rPr>
                <w:rFonts w:ascii="Times New Roman" w:hAnsi="Times New Roman" w:cs="Times New Roman"/>
                <w:sz w:val="20"/>
              </w:rPr>
              <w:lastRenderedPageBreak/>
              <w:t>сельскому хозяйству</w:t>
            </w:r>
          </w:p>
        </w:tc>
      </w:tr>
      <w:tr w:rsidR="00BE410A" w:rsidRPr="00BE410A" w:rsidTr="00C62FC6">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 xml:space="preserve">Средства бюджета </w:t>
            </w:r>
            <w:r w:rsidRPr="00BE410A">
              <w:rPr>
                <w:rFonts w:ascii="Times New Roman" w:hAnsi="Times New Roman" w:cs="Times New Roman"/>
                <w:sz w:val="20"/>
              </w:rPr>
              <w:lastRenderedPageBreak/>
              <w:t>городского округа Электросталь Московской области</w:t>
            </w:r>
          </w:p>
        </w:tc>
        <w:tc>
          <w:tcPr>
            <w:tcW w:w="8506" w:type="dxa"/>
            <w:gridSpan w:val="10"/>
            <w:vMerge/>
          </w:tcPr>
          <w:p w:rsidR="005951C0" w:rsidRPr="00BE410A" w:rsidRDefault="005951C0" w:rsidP="005951C0">
            <w:pPr>
              <w:jc w:val="center"/>
              <w:rPr>
                <w:sz w:val="20"/>
                <w:szCs w:val="20"/>
              </w:rPr>
            </w:pPr>
          </w:p>
        </w:tc>
        <w:tc>
          <w:tcPr>
            <w:tcW w:w="1701" w:type="dxa"/>
            <w:vMerge/>
          </w:tcPr>
          <w:p w:rsidR="005951C0" w:rsidRPr="00BE410A" w:rsidRDefault="005951C0" w:rsidP="005951C0">
            <w:pPr>
              <w:pStyle w:val="ConsPlusNormal"/>
              <w:rPr>
                <w:rFonts w:ascii="Times New Roman" w:hAnsi="Times New Roman" w:cs="Times New Roman"/>
                <w:sz w:val="20"/>
              </w:rPr>
            </w:pPr>
          </w:p>
        </w:tc>
      </w:tr>
      <w:tr w:rsidR="00BE410A" w:rsidRPr="00BE410A" w:rsidTr="00331151">
        <w:tc>
          <w:tcPr>
            <w:tcW w:w="566" w:type="dxa"/>
            <w:vMerge/>
          </w:tcPr>
          <w:p w:rsidR="005951C0" w:rsidRPr="00BE410A" w:rsidRDefault="005951C0" w:rsidP="005951C0">
            <w:pPr>
              <w:rPr>
                <w:rFonts w:cs="Times New Roman"/>
                <w:sz w:val="20"/>
                <w:szCs w:val="20"/>
              </w:rPr>
            </w:pPr>
          </w:p>
        </w:tc>
        <w:tc>
          <w:tcPr>
            <w:tcW w:w="1985" w:type="dxa"/>
            <w:vMerge w:val="restart"/>
          </w:tcPr>
          <w:p w:rsidR="005951C0" w:rsidRPr="00BE410A" w:rsidRDefault="005951C0" w:rsidP="007D01CE">
            <w:pPr>
              <w:rPr>
                <w:rFonts w:cs="Times New Roman"/>
                <w:sz w:val="20"/>
                <w:szCs w:val="20"/>
              </w:rPr>
            </w:pPr>
            <w:r w:rsidRPr="00BE410A">
              <w:rPr>
                <w:rFonts w:cs="Times New Roman"/>
                <w:sz w:val="20"/>
                <w:szCs w:val="20"/>
              </w:rPr>
              <w:t>Количество поступивших обращений и жалоб по вопросам защиты прав потребителей (</w:t>
            </w:r>
            <w:r w:rsidR="007D01CE" w:rsidRPr="00BE410A">
              <w:rPr>
                <w:rFonts w:cs="Times New Roman"/>
                <w:sz w:val="20"/>
                <w:szCs w:val="20"/>
              </w:rPr>
              <w:t>в год</w:t>
            </w:r>
            <w:r w:rsidRPr="00BE410A">
              <w:rPr>
                <w:rFonts w:cs="Times New Roman"/>
                <w:sz w:val="20"/>
                <w:szCs w:val="20"/>
              </w:rPr>
              <w:t>), единиц</w:t>
            </w:r>
          </w:p>
        </w:tc>
        <w:tc>
          <w:tcPr>
            <w:tcW w:w="1276" w:type="dxa"/>
            <w:vMerge w:val="restart"/>
          </w:tcPr>
          <w:p w:rsidR="005951C0" w:rsidRPr="00BE410A" w:rsidRDefault="005951C0" w:rsidP="005951C0">
            <w:pPr>
              <w:jc w:val="center"/>
              <w:rPr>
                <w:rFonts w:cs="Times New Roman"/>
                <w:sz w:val="20"/>
                <w:szCs w:val="20"/>
                <w:lang w:val="en-US"/>
              </w:rPr>
            </w:pPr>
            <w:r w:rsidRPr="00BE410A">
              <w:rPr>
                <w:rFonts w:cs="Times New Roman"/>
                <w:sz w:val="20"/>
                <w:szCs w:val="20"/>
                <w:lang w:val="en-US"/>
              </w:rPr>
              <w:t>X</w:t>
            </w:r>
          </w:p>
        </w:tc>
        <w:tc>
          <w:tcPr>
            <w:tcW w:w="1984" w:type="dxa"/>
            <w:vMerge w:val="restart"/>
          </w:tcPr>
          <w:p w:rsidR="005951C0" w:rsidRPr="00BE410A" w:rsidRDefault="005951C0" w:rsidP="005951C0">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X</w:t>
            </w:r>
          </w:p>
        </w:tc>
        <w:tc>
          <w:tcPr>
            <w:tcW w:w="992"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5951C0" w:rsidRPr="00BE410A" w:rsidRDefault="005951C0" w:rsidP="005951C0">
            <w:pPr>
              <w:jc w:val="center"/>
              <w:rPr>
                <w:sz w:val="20"/>
                <w:szCs w:val="20"/>
              </w:rPr>
            </w:pPr>
            <w:r w:rsidRPr="00BE410A">
              <w:rPr>
                <w:rFonts w:cs="Times New Roman"/>
                <w:sz w:val="20"/>
                <w:szCs w:val="20"/>
              </w:rPr>
              <w:t>В том числе по кварталам</w:t>
            </w:r>
          </w:p>
        </w:tc>
        <w:tc>
          <w:tcPr>
            <w:tcW w:w="919"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tc>
        <w:tc>
          <w:tcPr>
            <w:tcW w:w="992"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tc>
        <w:tc>
          <w:tcPr>
            <w:tcW w:w="993" w:type="dxa"/>
            <w:vMerge w:val="restart"/>
          </w:tcPr>
          <w:p w:rsidR="005951C0" w:rsidRPr="00BE410A" w:rsidRDefault="005951C0" w:rsidP="005951C0">
            <w:pPr>
              <w:jc w:val="center"/>
              <w:rPr>
                <w:sz w:val="20"/>
                <w:szCs w:val="20"/>
              </w:rPr>
            </w:pPr>
            <w:r w:rsidRPr="00BE410A">
              <w:rPr>
                <w:rFonts w:cs="Times New Roman"/>
                <w:sz w:val="20"/>
                <w:szCs w:val="20"/>
              </w:rPr>
              <w:t>2026 год</w:t>
            </w:r>
          </w:p>
        </w:tc>
        <w:tc>
          <w:tcPr>
            <w:tcW w:w="992" w:type="dxa"/>
            <w:vMerge w:val="restart"/>
          </w:tcPr>
          <w:p w:rsidR="005951C0" w:rsidRPr="00BE410A" w:rsidRDefault="005951C0" w:rsidP="005951C0">
            <w:pPr>
              <w:jc w:val="center"/>
              <w:rPr>
                <w:sz w:val="20"/>
                <w:szCs w:val="20"/>
              </w:rPr>
            </w:pPr>
            <w:r w:rsidRPr="00BE410A">
              <w:rPr>
                <w:rFonts w:cs="Times New Roman"/>
                <w:sz w:val="20"/>
                <w:szCs w:val="20"/>
              </w:rPr>
              <w:t>2027 год</w:t>
            </w:r>
          </w:p>
        </w:tc>
        <w:tc>
          <w:tcPr>
            <w:tcW w:w="1701"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vMerge/>
          </w:tcPr>
          <w:p w:rsidR="005951C0" w:rsidRPr="00BE410A" w:rsidRDefault="005951C0" w:rsidP="005951C0">
            <w:pPr>
              <w:pStyle w:val="ConsPlusNormal"/>
              <w:rPr>
                <w:rFonts w:ascii="Times New Roman" w:hAnsi="Times New Roman" w:cs="Times New Roman"/>
                <w:sz w:val="20"/>
              </w:rPr>
            </w:pPr>
          </w:p>
        </w:tc>
        <w:tc>
          <w:tcPr>
            <w:tcW w:w="992" w:type="dxa"/>
            <w:vMerge/>
          </w:tcPr>
          <w:p w:rsidR="005951C0" w:rsidRPr="00BE410A" w:rsidRDefault="005951C0" w:rsidP="005951C0">
            <w:pPr>
              <w:pStyle w:val="ConsPlusNormal"/>
              <w:jc w:val="center"/>
              <w:rPr>
                <w:rFonts w:ascii="Times New Roman" w:hAnsi="Times New Roman" w:cs="Times New Roman"/>
                <w:sz w:val="20"/>
              </w:rPr>
            </w:pPr>
          </w:p>
        </w:tc>
        <w:tc>
          <w:tcPr>
            <w:tcW w:w="783" w:type="dxa"/>
            <w:vMerge/>
          </w:tcPr>
          <w:p w:rsidR="005951C0" w:rsidRPr="00BE410A" w:rsidRDefault="005951C0" w:rsidP="005951C0">
            <w:pPr>
              <w:pStyle w:val="ConsPlusNormal"/>
              <w:jc w:val="center"/>
              <w:rPr>
                <w:rFonts w:ascii="Times New Roman" w:hAnsi="Times New Roman" w:cs="Times New Roman"/>
                <w:sz w:val="20"/>
              </w:rPr>
            </w:pPr>
          </w:p>
        </w:tc>
        <w:tc>
          <w:tcPr>
            <w:tcW w:w="708" w:type="dxa"/>
          </w:tcPr>
          <w:p w:rsidR="005951C0" w:rsidRPr="00BE410A" w:rsidRDefault="005951C0" w:rsidP="005951C0">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w:t>
            </w:r>
          </w:p>
        </w:tc>
        <w:tc>
          <w:tcPr>
            <w:tcW w:w="709" w:type="dxa"/>
          </w:tcPr>
          <w:p w:rsidR="005951C0" w:rsidRPr="00BE410A" w:rsidRDefault="005951C0" w:rsidP="005951C0">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w:t>
            </w:r>
          </w:p>
        </w:tc>
        <w:tc>
          <w:tcPr>
            <w:tcW w:w="709" w:type="dxa"/>
          </w:tcPr>
          <w:p w:rsidR="005951C0" w:rsidRPr="00BE410A" w:rsidRDefault="005951C0" w:rsidP="005951C0">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III</w:t>
            </w:r>
          </w:p>
        </w:tc>
        <w:tc>
          <w:tcPr>
            <w:tcW w:w="709" w:type="dxa"/>
          </w:tcPr>
          <w:p w:rsidR="005951C0" w:rsidRPr="00BE410A" w:rsidRDefault="005951C0" w:rsidP="005951C0">
            <w:pPr>
              <w:pStyle w:val="ConsPlusNormal"/>
              <w:jc w:val="center"/>
              <w:rPr>
                <w:rFonts w:ascii="Times New Roman" w:hAnsi="Times New Roman" w:cs="Times New Roman"/>
                <w:sz w:val="20"/>
                <w:lang w:val="en-US"/>
              </w:rPr>
            </w:pPr>
            <w:r w:rsidRPr="00BE410A">
              <w:rPr>
                <w:rFonts w:ascii="Times New Roman" w:hAnsi="Times New Roman" w:cs="Times New Roman"/>
                <w:sz w:val="20"/>
                <w:lang w:val="en-US"/>
              </w:rPr>
              <w:t>IV</w:t>
            </w:r>
          </w:p>
        </w:tc>
        <w:tc>
          <w:tcPr>
            <w:tcW w:w="919" w:type="dxa"/>
            <w:vMerge/>
          </w:tcPr>
          <w:p w:rsidR="005951C0" w:rsidRPr="00BE410A" w:rsidRDefault="005951C0" w:rsidP="005951C0">
            <w:pPr>
              <w:pStyle w:val="ConsPlusNormal"/>
              <w:jc w:val="center"/>
              <w:rPr>
                <w:rFonts w:ascii="Times New Roman" w:hAnsi="Times New Roman" w:cs="Times New Roman"/>
                <w:sz w:val="20"/>
              </w:rPr>
            </w:pPr>
          </w:p>
        </w:tc>
        <w:tc>
          <w:tcPr>
            <w:tcW w:w="992" w:type="dxa"/>
            <w:vMerge/>
          </w:tcPr>
          <w:p w:rsidR="005951C0" w:rsidRPr="00BE410A" w:rsidRDefault="005951C0" w:rsidP="005951C0">
            <w:pPr>
              <w:pStyle w:val="ConsPlusNormal"/>
              <w:jc w:val="center"/>
              <w:rPr>
                <w:rFonts w:ascii="Times New Roman" w:hAnsi="Times New Roman" w:cs="Times New Roman"/>
                <w:sz w:val="20"/>
              </w:rPr>
            </w:pPr>
          </w:p>
        </w:tc>
        <w:tc>
          <w:tcPr>
            <w:tcW w:w="993" w:type="dxa"/>
            <w:vMerge/>
          </w:tcPr>
          <w:p w:rsidR="005951C0" w:rsidRPr="00BE410A" w:rsidRDefault="005951C0" w:rsidP="005951C0">
            <w:pPr>
              <w:pStyle w:val="ConsPlusNormal"/>
              <w:jc w:val="center"/>
              <w:rPr>
                <w:rFonts w:ascii="Times New Roman" w:hAnsi="Times New Roman" w:cs="Times New Roman"/>
                <w:sz w:val="20"/>
              </w:rPr>
            </w:pPr>
          </w:p>
        </w:tc>
        <w:tc>
          <w:tcPr>
            <w:tcW w:w="992" w:type="dxa"/>
            <w:vMerge/>
          </w:tcPr>
          <w:p w:rsidR="005951C0" w:rsidRPr="00BE410A" w:rsidRDefault="005951C0" w:rsidP="005951C0">
            <w:pPr>
              <w:pStyle w:val="ConsPlusNormal"/>
              <w:jc w:val="center"/>
              <w:rPr>
                <w:rFonts w:ascii="Times New Roman" w:hAnsi="Times New Roman" w:cs="Times New Roman"/>
                <w:sz w:val="20"/>
              </w:rPr>
            </w:pPr>
          </w:p>
        </w:tc>
        <w:tc>
          <w:tcPr>
            <w:tcW w:w="1701" w:type="dxa"/>
            <w:vMerge/>
          </w:tcPr>
          <w:p w:rsidR="005951C0" w:rsidRPr="00BE410A" w:rsidRDefault="005951C0" w:rsidP="005951C0">
            <w:pPr>
              <w:pStyle w:val="ConsPlusNormal"/>
              <w:rPr>
                <w:rFonts w:ascii="Times New Roman" w:hAnsi="Times New Roman" w:cs="Times New Roman"/>
                <w:sz w:val="20"/>
              </w:rPr>
            </w:pPr>
          </w:p>
        </w:tc>
      </w:tr>
      <w:tr w:rsidR="00BE410A" w:rsidRPr="00BE410A" w:rsidTr="00331151">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vMerge/>
          </w:tcPr>
          <w:p w:rsidR="005951C0" w:rsidRPr="00BE410A" w:rsidRDefault="005951C0" w:rsidP="005951C0">
            <w:pPr>
              <w:pStyle w:val="ConsPlusNormal"/>
              <w:rPr>
                <w:rFonts w:ascii="Times New Roman" w:hAnsi="Times New Roman" w:cs="Times New Roman"/>
                <w:sz w:val="20"/>
              </w:rPr>
            </w:pPr>
          </w:p>
        </w:tc>
        <w:tc>
          <w:tcPr>
            <w:tcW w:w="992" w:type="dxa"/>
          </w:tcPr>
          <w:p w:rsidR="005951C0" w:rsidRPr="00BE410A" w:rsidRDefault="0044428A" w:rsidP="005951C0">
            <w:pPr>
              <w:pStyle w:val="ConsPlusNormal"/>
              <w:jc w:val="center"/>
              <w:rPr>
                <w:rFonts w:ascii="Times New Roman" w:hAnsi="Times New Roman" w:cs="Times New Roman"/>
                <w:sz w:val="20"/>
              </w:rPr>
            </w:pPr>
            <w:r w:rsidRPr="00BE410A">
              <w:rPr>
                <w:rFonts w:ascii="Times New Roman" w:hAnsi="Times New Roman" w:cs="Times New Roman"/>
                <w:sz w:val="20"/>
              </w:rPr>
              <w:t>1120</w:t>
            </w:r>
          </w:p>
        </w:tc>
        <w:tc>
          <w:tcPr>
            <w:tcW w:w="783" w:type="dxa"/>
          </w:tcPr>
          <w:p w:rsidR="005951C0" w:rsidRPr="00BE410A" w:rsidRDefault="005951C0" w:rsidP="005951C0">
            <w:pPr>
              <w:jc w:val="center"/>
              <w:rPr>
                <w:sz w:val="20"/>
              </w:rPr>
            </w:pPr>
            <w:r w:rsidRPr="00BE410A">
              <w:rPr>
                <w:sz w:val="20"/>
              </w:rPr>
              <w:t>240</w:t>
            </w:r>
          </w:p>
        </w:tc>
        <w:tc>
          <w:tcPr>
            <w:tcW w:w="708" w:type="dxa"/>
          </w:tcPr>
          <w:p w:rsidR="005951C0" w:rsidRPr="00BE410A" w:rsidRDefault="005951C0" w:rsidP="005951C0">
            <w:pPr>
              <w:jc w:val="center"/>
              <w:rPr>
                <w:sz w:val="20"/>
              </w:rPr>
            </w:pPr>
            <w:r w:rsidRPr="00BE410A">
              <w:rPr>
                <w:sz w:val="20"/>
              </w:rPr>
              <w:t>248</w:t>
            </w:r>
          </w:p>
        </w:tc>
        <w:tc>
          <w:tcPr>
            <w:tcW w:w="709" w:type="dxa"/>
          </w:tcPr>
          <w:p w:rsidR="005951C0" w:rsidRPr="00BE410A" w:rsidRDefault="005951C0" w:rsidP="005951C0">
            <w:pPr>
              <w:jc w:val="center"/>
              <w:rPr>
                <w:sz w:val="20"/>
              </w:rPr>
            </w:pPr>
            <w:r w:rsidRPr="00BE410A">
              <w:rPr>
                <w:sz w:val="20"/>
              </w:rPr>
              <w:t>245</w:t>
            </w:r>
          </w:p>
        </w:tc>
        <w:tc>
          <w:tcPr>
            <w:tcW w:w="709" w:type="dxa"/>
          </w:tcPr>
          <w:p w:rsidR="005951C0" w:rsidRPr="00BE410A" w:rsidRDefault="005951C0" w:rsidP="005951C0">
            <w:pPr>
              <w:jc w:val="center"/>
              <w:rPr>
                <w:sz w:val="20"/>
              </w:rPr>
            </w:pPr>
            <w:r w:rsidRPr="00BE410A">
              <w:rPr>
                <w:sz w:val="20"/>
              </w:rPr>
              <w:t>242</w:t>
            </w:r>
          </w:p>
        </w:tc>
        <w:tc>
          <w:tcPr>
            <w:tcW w:w="709" w:type="dxa"/>
          </w:tcPr>
          <w:p w:rsidR="005951C0" w:rsidRPr="00BE410A" w:rsidRDefault="005951C0" w:rsidP="005951C0">
            <w:pPr>
              <w:jc w:val="center"/>
              <w:rPr>
                <w:sz w:val="20"/>
              </w:rPr>
            </w:pPr>
            <w:r w:rsidRPr="00BE410A">
              <w:rPr>
                <w:sz w:val="20"/>
              </w:rPr>
              <w:t>240</w:t>
            </w:r>
          </w:p>
        </w:tc>
        <w:tc>
          <w:tcPr>
            <w:tcW w:w="919" w:type="dxa"/>
          </w:tcPr>
          <w:p w:rsidR="005951C0" w:rsidRPr="00BE410A" w:rsidRDefault="005951C0" w:rsidP="005951C0">
            <w:pPr>
              <w:jc w:val="center"/>
              <w:rPr>
                <w:sz w:val="20"/>
              </w:rPr>
            </w:pPr>
            <w:r w:rsidRPr="00BE410A">
              <w:rPr>
                <w:sz w:val="20"/>
              </w:rPr>
              <w:t>235</w:t>
            </w:r>
          </w:p>
        </w:tc>
        <w:tc>
          <w:tcPr>
            <w:tcW w:w="992" w:type="dxa"/>
          </w:tcPr>
          <w:p w:rsidR="005951C0" w:rsidRPr="00BE410A" w:rsidRDefault="005951C0" w:rsidP="005951C0">
            <w:pPr>
              <w:jc w:val="center"/>
              <w:rPr>
                <w:sz w:val="20"/>
              </w:rPr>
            </w:pPr>
            <w:r w:rsidRPr="00BE410A">
              <w:rPr>
                <w:sz w:val="20"/>
              </w:rPr>
              <w:t>220</w:t>
            </w:r>
          </w:p>
        </w:tc>
        <w:tc>
          <w:tcPr>
            <w:tcW w:w="993" w:type="dxa"/>
          </w:tcPr>
          <w:p w:rsidR="005951C0" w:rsidRPr="00BE410A" w:rsidRDefault="005951C0" w:rsidP="005951C0">
            <w:pPr>
              <w:jc w:val="center"/>
              <w:rPr>
                <w:sz w:val="20"/>
              </w:rPr>
            </w:pPr>
            <w:r w:rsidRPr="00BE410A">
              <w:rPr>
                <w:sz w:val="20"/>
              </w:rPr>
              <w:t>215</w:t>
            </w:r>
          </w:p>
        </w:tc>
        <w:tc>
          <w:tcPr>
            <w:tcW w:w="992" w:type="dxa"/>
          </w:tcPr>
          <w:p w:rsidR="005951C0" w:rsidRPr="00BE410A" w:rsidRDefault="005951C0" w:rsidP="005951C0">
            <w:pPr>
              <w:jc w:val="center"/>
              <w:rPr>
                <w:sz w:val="20"/>
              </w:rPr>
            </w:pPr>
            <w:r w:rsidRPr="00BE410A">
              <w:rPr>
                <w:sz w:val="20"/>
              </w:rPr>
              <w:t>210</w:t>
            </w:r>
          </w:p>
        </w:tc>
        <w:tc>
          <w:tcPr>
            <w:tcW w:w="1701" w:type="dxa"/>
            <w:vMerge/>
          </w:tcPr>
          <w:p w:rsidR="005951C0" w:rsidRPr="00BE410A" w:rsidRDefault="005951C0" w:rsidP="005951C0">
            <w:pPr>
              <w:pStyle w:val="ConsPlusNormal"/>
              <w:rPr>
                <w:rFonts w:ascii="Times New Roman" w:hAnsi="Times New Roman" w:cs="Times New Roman"/>
                <w:sz w:val="20"/>
              </w:rPr>
            </w:pPr>
          </w:p>
        </w:tc>
      </w:tr>
      <w:tr w:rsidR="00BE410A" w:rsidRPr="00BE410A" w:rsidTr="00C62FC6">
        <w:trPr>
          <w:trHeight w:val="311"/>
        </w:trPr>
        <w:tc>
          <w:tcPr>
            <w:tcW w:w="566" w:type="dxa"/>
            <w:vMerge w:val="restart"/>
          </w:tcPr>
          <w:p w:rsidR="005951C0" w:rsidRPr="00BE410A" w:rsidRDefault="005951C0" w:rsidP="005951C0">
            <w:pPr>
              <w:rPr>
                <w:rFonts w:cs="Times New Roman"/>
                <w:sz w:val="20"/>
                <w:szCs w:val="20"/>
              </w:rPr>
            </w:pPr>
            <w:r w:rsidRPr="00BE410A">
              <w:rPr>
                <w:rFonts w:cs="Times New Roman"/>
                <w:sz w:val="20"/>
                <w:szCs w:val="20"/>
              </w:rPr>
              <w:t>4.2</w:t>
            </w:r>
          </w:p>
        </w:tc>
        <w:tc>
          <w:tcPr>
            <w:tcW w:w="1985" w:type="dxa"/>
            <w:vMerge w:val="restart"/>
          </w:tcPr>
          <w:p w:rsidR="00721656" w:rsidRPr="00BE410A" w:rsidRDefault="00721656" w:rsidP="00721656">
            <w:pPr>
              <w:rPr>
                <w:rFonts w:cs="Times New Roman"/>
                <w:sz w:val="20"/>
                <w:szCs w:val="20"/>
              </w:rPr>
            </w:pPr>
            <w:r w:rsidRPr="00BE410A">
              <w:rPr>
                <w:rFonts w:cs="Times New Roman"/>
                <w:sz w:val="20"/>
                <w:szCs w:val="20"/>
              </w:rPr>
              <w:t xml:space="preserve">Мероприятие 53.02 </w:t>
            </w:r>
          </w:p>
          <w:p w:rsidR="00721656" w:rsidRPr="00BE410A" w:rsidRDefault="00721656" w:rsidP="00721656">
            <w:pPr>
              <w:rPr>
                <w:rFonts w:cs="Times New Roman"/>
                <w:sz w:val="20"/>
                <w:szCs w:val="20"/>
              </w:rPr>
            </w:pPr>
            <w:r w:rsidRPr="00BE410A">
              <w:rPr>
                <w:rFonts w:cs="Times New Roman"/>
                <w:sz w:val="20"/>
                <w:szCs w:val="20"/>
              </w:rPr>
              <w:t>Обращения в суды по вопросу защиты прав потребителей</w:t>
            </w:r>
          </w:p>
          <w:p w:rsidR="005951C0" w:rsidRPr="00BE410A" w:rsidRDefault="005951C0" w:rsidP="005951C0">
            <w:pPr>
              <w:rPr>
                <w:rFonts w:cs="Times New Roman"/>
                <w:sz w:val="20"/>
                <w:szCs w:val="20"/>
              </w:rPr>
            </w:pPr>
          </w:p>
        </w:tc>
        <w:tc>
          <w:tcPr>
            <w:tcW w:w="1276"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rPr>
              <w:t xml:space="preserve">2023-2027 годы </w:t>
            </w: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5951C0" w:rsidRPr="00BE410A" w:rsidRDefault="005951C0" w:rsidP="005951C0">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51C0" w:rsidRPr="00BE410A" w:rsidRDefault="005951C0" w:rsidP="005951C0">
            <w:pPr>
              <w:jc w:val="center"/>
              <w:rPr>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Управление по потребительскому рынку и сельскому хозяйству</w:t>
            </w:r>
          </w:p>
        </w:tc>
      </w:tr>
      <w:tr w:rsidR="00BE410A" w:rsidRPr="00BE410A" w:rsidTr="00C62FC6">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51C0" w:rsidRPr="00BE410A" w:rsidRDefault="005951C0" w:rsidP="005951C0">
            <w:pPr>
              <w:jc w:val="center"/>
              <w:rPr>
                <w:sz w:val="20"/>
                <w:szCs w:val="20"/>
              </w:rPr>
            </w:pPr>
          </w:p>
        </w:tc>
        <w:tc>
          <w:tcPr>
            <w:tcW w:w="1701" w:type="dxa"/>
            <w:vMerge/>
          </w:tcPr>
          <w:p w:rsidR="005951C0" w:rsidRPr="00BE410A" w:rsidRDefault="005951C0" w:rsidP="005951C0">
            <w:pPr>
              <w:pStyle w:val="ConsPlusNormal"/>
              <w:rPr>
                <w:rFonts w:ascii="Times New Roman" w:hAnsi="Times New Roman" w:cs="Times New Roman"/>
                <w:sz w:val="20"/>
              </w:rPr>
            </w:pPr>
          </w:p>
        </w:tc>
      </w:tr>
      <w:tr w:rsidR="00BE410A" w:rsidRPr="00BE410A" w:rsidTr="00331151">
        <w:tc>
          <w:tcPr>
            <w:tcW w:w="566" w:type="dxa"/>
            <w:vMerge/>
          </w:tcPr>
          <w:p w:rsidR="00721656" w:rsidRPr="00BE410A" w:rsidRDefault="00721656" w:rsidP="005951C0">
            <w:pPr>
              <w:rPr>
                <w:rFonts w:cs="Times New Roman"/>
                <w:sz w:val="20"/>
                <w:szCs w:val="20"/>
              </w:rPr>
            </w:pPr>
          </w:p>
        </w:tc>
        <w:tc>
          <w:tcPr>
            <w:tcW w:w="1985" w:type="dxa"/>
            <w:vMerge w:val="restart"/>
          </w:tcPr>
          <w:p w:rsidR="00721656" w:rsidRPr="00BE410A" w:rsidRDefault="00721656" w:rsidP="007D01CE">
            <w:pPr>
              <w:rPr>
                <w:rFonts w:cs="Times New Roman"/>
                <w:sz w:val="20"/>
                <w:szCs w:val="20"/>
              </w:rPr>
            </w:pPr>
            <w:r w:rsidRPr="00BE410A">
              <w:rPr>
                <w:rFonts w:cs="Times New Roman"/>
                <w:sz w:val="20"/>
                <w:szCs w:val="20"/>
              </w:rPr>
              <w:t>Количество обращений в суды по вопросам защиты прав потребителей (</w:t>
            </w:r>
            <w:r w:rsidR="007D01CE" w:rsidRPr="00BE410A">
              <w:rPr>
                <w:rFonts w:cs="Times New Roman"/>
                <w:sz w:val="20"/>
                <w:szCs w:val="20"/>
              </w:rPr>
              <w:t>в год</w:t>
            </w:r>
            <w:r w:rsidRPr="00BE410A">
              <w:rPr>
                <w:rFonts w:cs="Times New Roman"/>
                <w:sz w:val="20"/>
                <w:szCs w:val="20"/>
              </w:rPr>
              <w:t>), единиц</w:t>
            </w:r>
          </w:p>
        </w:tc>
        <w:tc>
          <w:tcPr>
            <w:tcW w:w="1276" w:type="dxa"/>
            <w:vMerge w:val="restart"/>
          </w:tcPr>
          <w:p w:rsidR="00721656" w:rsidRPr="00BE410A" w:rsidRDefault="00721656" w:rsidP="005951C0">
            <w:pPr>
              <w:jc w:val="center"/>
              <w:rPr>
                <w:rFonts w:cs="Times New Roman"/>
                <w:sz w:val="20"/>
                <w:szCs w:val="20"/>
              </w:rPr>
            </w:pPr>
            <w:r w:rsidRPr="00BE410A">
              <w:rPr>
                <w:rFonts w:cs="Times New Roman"/>
                <w:sz w:val="20"/>
                <w:szCs w:val="20"/>
                <w:lang w:val="en-US"/>
              </w:rPr>
              <w:t>X</w:t>
            </w:r>
          </w:p>
        </w:tc>
        <w:tc>
          <w:tcPr>
            <w:tcW w:w="1984"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c>
          <w:tcPr>
            <w:tcW w:w="992"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Всего</w:t>
            </w:r>
          </w:p>
        </w:tc>
        <w:tc>
          <w:tcPr>
            <w:tcW w:w="783"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Итого</w:t>
            </w:r>
          </w:p>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2023 год</w:t>
            </w:r>
          </w:p>
        </w:tc>
        <w:tc>
          <w:tcPr>
            <w:tcW w:w="2835" w:type="dxa"/>
            <w:gridSpan w:val="4"/>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В том числе по кварталам</w:t>
            </w:r>
          </w:p>
        </w:tc>
        <w:tc>
          <w:tcPr>
            <w:tcW w:w="919"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2024 год</w:t>
            </w:r>
          </w:p>
          <w:p w:rsidR="00721656" w:rsidRPr="00BE410A" w:rsidRDefault="00721656" w:rsidP="005951C0">
            <w:pPr>
              <w:pStyle w:val="ConsPlusNormal"/>
              <w:jc w:val="center"/>
              <w:rPr>
                <w:rFonts w:ascii="Times New Roman" w:hAnsi="Times New Roman" w:cs="Times New Roman"/>
                <w:sz w:val="20"/>
              </w:rPr>
            </w:pPr>
          </w:p>
          <w:p w:rsidR="00721656" w:rsidRPr="00BE410A" w:rsidRDefault="00721656" w:rsidP="005951C0">
            <w:pPr>
              <w:pStyle w:val="ConsPlusNormal"/>
              <w:jc w:val="center"/>
              <w:rPr>
                <w:rFonts w:ascii="Times New Roman" w:hAnsi="Times New Roman" w:cs="Times New Roman"/>
                <w:sz w:val="20"/>
              </w:rPr>
            </w:pPr>
          </w:p>
        </w:tc>
        <w:tc>
          <w:tcPr>
            <w:tcW w:w="992"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2025 год</w:t>
            </w:r>
          </w:p>
          <w:p w:rsidR="00721656" w:rsidRPr="00BE410A" w:rsidRDefault="00721656" w:rsidP="005951C0">
            <w:pPr>
              <w:pStyle w:val="ConsPlusNormal"/>
              <w:jc w:val="center"/>
              <w:rPr>
                <w:rFonts w:ascii="Times New Roman" w:hAnsi="Times New Roman" w:cs="Times New Roman"/>
                <w:sz w:val="20"/>
              </w:rPr>
            </w:pPr>
          </w:p>
          <w:p w:rsidR="00721656" w:rsidRPr="00BE410A" w:rsidRDefault="00721656" w:rsidP="005951C0">
            <w:pPr>
              <w:pStyle w:val="ConsPlusNormal"/>
              <w:jc w:val="center"/>
              <w:rPr>
                <w:rFonts w:ascii="Times New Roman" w:hAnsi="Times New Roman" w:cs="Times New Roman"/>
                <w:sz w:val="20"/>
              </w:rPr>
            </w:pPr>
          </w:p>
        </w:tc>
        <w:tc>
          <w:tcPr>
            <w:tcW w:w="993"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2026 год</w:t>
            </w:r>
          </w:p>
          <w:p w:rsidR="00721656" w:rsidRPr="00BE410A" w:rsidRDefault="00721656" w:rsidP="005951C0">
            <w:pPr>
              <w:pStyle w:val="ConsPlusNormal"/>
              <w:jc w:val="center"/>
              <w:rPr>
                <w:rFonts w:ascii="Times New Roman" w:hAnsi="Times New Roman" w:cs="Times New Roman"/>
                <w:sz w:val="20"/>
              </w:rPr>
            </w:pPr>
          </w:p>
          <w:p w:rsidR="00721656" w:rsidRPr="00BE410A" w:rsidRDefault="00721656" w:rsidP="005951C0">
            <w:pPr>
              <w:pStyle w:val="ConsPlusNormal"/>
              <w:jc w:val="center"/>
              <w:rPr>
                <w:rFonts w:ascii="Times New Roman" w:hAnsi="Times New Roman" w:cs="Times New Roman"/>
                <w:sz w:val="20"/>
              </w:rPr>
            </w:pPr>
          </w:p>
        </w:tc>
        <w:tc>
          <w:tcPr>
            <w:tcW w:w="992"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rPr>
              <w:t>2027 год</w:t>
            </w:r>
          </w:p>
          <w:p w:rsidR="00721656" w:rsidRPr="00BE410A" w:rsidRDefault="00721656" w:rsidP="005951C0">
            <w:pPr>
              <w:pStyle w:val="ConsPlusNormal"/>
              <w:jc w:val="center"/>
              <w:rPr>
                <w:rFonts w:ascii="Times New Roman" w:hAnsi="Times New Roman" w:cs="Times New Roman"/>
                <w:sz w:val="20"/>
              </w:rPr>
            </w:pPr>
          </w:p>
          <w:p w:rsidR="00721656" w:rsidRPr="00BE410A" w:rsidRDefault="00721656" w:rsidP="005951C0">
            <w:pPr>
              <w:pStyle w:val="ConsPlusNormal"/>
              <w:jc w:val="center"/>
              <w:rPr>
                <w:rFonts w:ascii="Times New Roman" w:hAnsi="Times New Roman" w:cs="Times New Roman"/>
                <w:sz w:val="20"/>
              </w:rPr>
            </w:pPr>
          </w:p>
        </w:tc>
        <w:tc>
          <w:tcPr>
            <w:tcW w:w="1701" w:type="dxa"/>
            <w:vMerge w:val="restart"/>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331151">
        <w:tc>
          <w:tcPr>
            <w:tcW w:w="566" w:type="dxa"/>
            <w:vMerge/>
          </w:tcPr>
          <w:p w:rsidR="00721656" w:rsidRPr="00BE410A" w:rsidRDefault="00721656" w:rsidP="005951C0">
            <w:pPr>
              <w:rPr>
                <w:rFonts w:cs="Times New Roman"/>
                <w:sz w:val="20"/>
                <w:szCs w:val="20"/>
              </w:rPr>
            </w:pPr>
          </w:p>
        </w:tc>
        <w:tc>
          <w:tcPr>
            <w:tcW w:w="1985" w:type="dxa"/>
            <w:vMerge/>
          </w:tcPr>
          <w:p w:rsidR="00721656" w:rsidRPr="00BE410A" w:rsidRDefault="00721656" w:rsidP="005951C0">
            <w:pPr>
              <w:rPr>
                <w:rFonts w:cs="Times New Roman"/>
                <w:sz w:val="20"/>
                <w:szCs w:val="20"/>
              </w:rPr>
            </w:pPr>
          </w:p>
        </w:tc>
        <w:tc>
          <w:tcPr>
            <w:tcW w:w="1276" w:type="dxa"/>
            <w:vMerge/>
          </w:tcPr>
          <w:p w:rsidR="00721656" w:rsidRPr="00BE410A" w:rsidRDefault="00721656" w:rsidP="005951C0">
            <w:pPr>
              <w:jc w:val="center"/>
              <w:rPr>
                <w:rFonts w:cs="Times New Roman"/>
                <w:sz w:val="20"/>
                <w:szCs w:val="20"/>
              </w:rPr>
            </w:pPr>
          </w:p>
        </w:tc>
        <w:tc>
          <w:tcPr>
            <w:tcW w:w="1984" w:type="dxa"/>
            <w:vMerge/>
          </w:tcPr>
          <w:p w:rsidR="00721656" w:rsidRPr="00BE410A" w:rsidRDefault="00721656" w:rsidP="005951C0">
            <w:pPr>
              <w:pStyle w:val="ConsPlusNormal"/>
              <w:rPr>
                <w:rFonts w:ascii="Times New Roman" w:hAnsi="Times New Roman" w:cs="Times New Roman"/>
                <w:sz w:val="20"/>
              </w:rPr>
            </w:pPr>
          </w:p>
        </w:tc>
        <w:tc>
          <w:tcPr>
            <w:tcW w:w="992" w:type="dxa"/>
            <w:vMerge/>
          </w:tcPr>
          <w:p w:rsidR="00721656" w:rsidRPr="00BE410A" w:rsidRDefault="00721656" w:rsidP="005951C0">
            <w:pPr>
              <w:pStyle w:val="ConsPlusNormal"/>
              <w:jc w:val="center"/>
              <w:rPr>
                <w:rFonts w:ascii="Times New Roman" w:hAnsi="Times New Roman" w:cs="Times New Roman"/>
                <w:sz w:val="20"/>
              </w:rPr>
            </w:pPr>
          </w:p>
        </w:tc>
        <w:tc>
          <w:tcPr>
            <w:tcW w:w="783" w:type="dxa"/>
            <w:vMerge/>
          </w:tcPr>
          <w:p w:rsidR="00721656" w:rsidRPr="00BE410A" w:rsidRDefault="00721656" w:rsidP="005951C0">
            <w:pPr>
              <w:pStyle w:val="ConsPlusNormal"/>
              <w:jc w:val="center"/>
              <w:rPr>
                <w:rFonts w:ascii="Times New Roman" w:hAnsi="Times New Roman" w:cs="Times New Roman"/>
                <w:sz w:val="20"/>
              </w:rPr>
            </w:pPr>
          </w:p>
        </w:tc>
        <w:tc>
          <w:tcPr>
            <w:tcW w:w="708" w:type="dxa"/>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I</w:t>
            </w:r>
          </w:p>
        </w:tc>
        <w:tc>
          <w:tcPr>
            <w:tcW w:w="709" w:type="dxa"/>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II</w:t>
            </w:r>
          </w:p>
        </w:tc>
        <w:tc>
          <w:tcPr>
            <w:tcW w:w="709" w:type="dxa"/>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III</w:t>
            </w:r>
          </w:p>
        </w:tc>
        <w:tc>
          <w:tcPr>
            <w:tcW w:w="709" w:type="dxa"/>
          </w:tcPr>
          <w:p w:rsidR="00721656" w:rsidRPr="00BE410A" w:rsidRDefault="00721656"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IV</w:t>
            </w:r>
          </w:p>
        </w:tc>
        <w:tc>
          <w:tcPr>
            <w:tcW w:w="919" w:type="dxa"/>
            <w:vMerge/>
          </w:tcPr>
          <w:p w:rsidR="00721656" w:rsidRPr="00BE410A" w:rsidRDefault="00721656" w:rsidP="005951C0">
            <w:pPr>
              <w:pStyle w:val="ConsPlusNormal"/>
              <w:jc w:val="center"/>
              <w:rPr>
                <w:rFonts w:ascii="Times New Roman" w:hAnsi="Times New Roman" w:cs="Times New Roman"/>
                <w:sz w:val="20"/>
              </w:rPr>
            </w:pPr>
          </w:p>
        </w:tc>
        <w:tc>
          <w:tcPr>
            <w:tcW w:w="992" w:type="dxa"/>
            <w:vMerge/>
          </w:tcPr>
          <w:p w:rsidR="00721656" w:rsidRPr="00BE410A" w:rsidRDefault="00721656" w:rsidP="005951C0">
            <w:pPr>
              <w:pStyle w:val="ConsPlusNormal"/>
              <w:jc w:val="center"/>
              <w:rPr>
                <w:rFonts w:ascii="Times New Roman" w:hAnsi="Times New Roman" w:cs="Times New Roman"/>
                <w:sz w:val="20"/>
              </w:rPr>
            </w:pPr>
          </w:p>
        </w:tc>
        <w:tc>
          <w:tcPr>
            <w:tcW w:w="993" w:type="dxa"/>
            <w:vMerge/>
          </w:tcPr>
          <w:p w:rsidR="00721656" w:rsidRPr="00BE410A" w:rsidRDefault="00721656" w:rsidP="005951C0">
            <w:pPr>
              <w:pStyle w:val="ConsPlusNormal"/>
              <w:jc w:val="center"/>
              <w:rPr>
                <w:rFonts w:ascii="Times New Roman" w:hAnsi="Times New Roman" w:cs="Times New Roman"/>
                <w:sz w:val="20"/>
              </w:rPr>
            </w:pPr>
          </w:p>
        </w:tc>
        <w:tc>
          <w:tcPr>
            <w:tcW w:w="992" w:type="dxa"/>
            <w:vMerge/>
          </w:tcPr>
          <w:p w:rsidR="00721656" w:rsidRPr="00BE410A" w:rsidRDefault="00721656" w:rsidP="005951C0">
            <w:pPr>
              <w:pStyle w:val="ConsPlusNormal"/>
              <w:jc w:val="center"/>
              <w:rPr>
                <w:rFonts w:ascii="Times New Roman" w:hAnsi="Times New Roman" w:cs="Times New Roman"/>
                <w:sz w:val="20"/>
              </w:rPr>
            </w:pPr>
          </w:p>
        </w:tc>
        <w:tc>
          <w:tcPr>
            <w:tcW w:w="1701" w:type="dxa"/>
            <w:vMerge/>
          </w:tcPr>
          <w:p w:rsidR="00721656" w:rsidRPr="00BE410A" w:rsidRDefault="00721656" w:rsidP="005951C0">
            <w:pPr>
              <w:pStyle w:val="ConsPlusNormal"/>
              <w:rPr>
                <w:rFonts w:ascii="Times New Roman" w:hAnsi="Times New Roman" w:cs="Times New Roman"/>
                <w:sz w:val="20"/>
              </w:rPr>
            </w:pPr>
          </w:p>
        </w:tc>
      </w:tr>
      <w:tr w:rsidR="00BE410A" w:rsidRPr="00BE410A" w:rsidTr="00331151">
        <w:trPr>
          <w:trHeight w:val="52"/>
        </w:trPr>
        <w:tc>
          <w:tcPr>
            <w:tcW w:w="566" w:type="dxa"/>
            <w:vMerge/>
          </w:tcPr>
          <w:p w:rsidR="00721656" w:rsidRPr="00BE410A" w:rsidRDefault="00721656" w:rsidP="00721656">
            <w:pPr>
              <w:rPr>
                <w:rFonts w:cs="Times New Roman"/>
                <w:sz w:val="20"/>
                <w:szCs w:val="20"/>
              </w:rPr>
            </w:pPr>
          </w:p>
        </w:tc>
        <w:tc>
          <w:tcPr>
            <w:tcW w:w="1985" w:type="dxa"/>
            <w:vMerge/>
          </w:tcPr>
          <w:p w:rsidR="00721656" w:rsidRPr="00BE410A" w:rsidRDefault="00721656" w:rsidP="00721656">
            <w:pPr>
              <w:rPr>
                <w:rFonts w:cs="Times New Roman"/>
                <w:sz w:val="20"/>
                <w:szCs w:val="20"/>
              </w:rPr>
            </w:pPr>
          </w:p>
        </w:tc>
        <w:tc>
          <w:tcPr>
            <w:tcW w:w="1276" w:type="dxa"/>
            <w:vMerge/>
          </w:tcPr>
          <w:p w:rsidR="00721656" w:rsidRPr="00BE410A" w:rsidRDefault="00721656" w:rsidP="00721656">
            <w:pPr>
              <w:jc w:val="center"/>
              <w:rPr>
                <w:rFonts w:cs="Times New Roman"/>
                <w:sz w:val="20"/>
                <w:szCs w:val="20"/>
              </w:rPr>
            </w:pPr>
          </w:p>
        </w:tc>
        <w:tc>
          <w:tcPr>
            <w:tcW w:w="1984" w:type="dxa"/>
            <w:vMerge/>
          </w:tcPr>
          <w:p w:rsidR="00721656" w:rsidRPr="00BE410A" w:rsidRDefault="00721656" w:rsidP="00721656">
            <w:pPr>
              <w:pStyle w:val="ConsPlusNormal"/>
              <w:rPr>
                <w:rFonts w:ascii="Times New Roman" w:hAnsi="Times New Roman" w:cs="Times New Roman"/>
                <w:sz w:val="20"/>
              </w:rPr>
            </w:pPr>
          </w:p>
        </w:tc>
        <w:tc>
          <w:tcPr>
            <w:tcW w:w="992" w:type="dxa"/>
          </w:tcPr>
          <w:p w:rsidR="00721656" w:rsidRPr="00BE410A" w:rsidRDefault="0044428A" w:rsidP="00721656">
            <w:pPr>
              <w:pStyle w:val="ConsPlusNormal"/>
              <w:jc w:val="center"/>
              <w:rPr>
                <w:rFonts w:ascii="Times New Roman" w:hAnsi="Times New Roman" w:cs="Times New Roman"/>
                <w:sz w:val="20"/>
              </w:rPr>
            </w:pPr>
            <w:r w:rsidRPr="00BE410A">
              <w:rPr>
                <w:rFonts w:ascii="Times New Roman" w:hAnsi="Times New Roman" w:cs="Times New Roman"/>
                <w:sz w:val="20"/>
              </w:rPr>
              <w:t>16</w:t>
            </w:r>
          </w:p>
        </w:tc>
        <w:tc>
          <w:tcPr>
            <w:tcW w:w="783" w:type="dxa"/>
          </w:tcPr>
          <w:p w:rsidR="00721656" w:rsidRPr="00BE410A" w:rsidRDefault="00721656" w:rsidP="00721656">
            <w:pPr>
              <w:jc w:val="center"/>
              <w:rPr>
                <w:sz w:val="22"/>
              </w:rPr>
            </w:pPr>
            <w:r w:rsidRPr="00BE410A">
              <w:rPr>
                <w:sz w:val="22"/>
              </w:rPr>
              <w:t>5</w:t>
            </w:r>
          </w:p>
        </w:tc>
        <w:tc>
          <w:tcPr>
            <w:tcW w:w="708" w:type="dxa"/>
          </w:tcPr>
          <w:p w:rsidR="00721656" w:rsidRPr="00BE410A" w:rsidRDefault="002B6BDA" w:rsidP="002B6BDA">
            <w:pPr>
              <w:jc w:val="center"/>
              <w:rPr>
                <w:sz w:val="22"/>
              </w:rPr>
            </w:pPr>
            <w:r w:rsidRPr="00BE410A">
              <w:rPr>
                <w:sz w:val="22"/>
              </w:rPr>
              <w:t>8</w:t>
            </w:r>
          </w:p>
        </w:tc>
        <w:tc>
          <w:tcPr>
            <w:tcW w:w="709" w:type="dxa"/>
          </w:tcPr>
          <w:p w:rsidR="00721656" w:rsidRPr="00BE410A" w:rsidRDefault="002B6BDA" w:rsidP="002B6BDA">
            <w:pPr>
              <w:jc w:val="center"/>
              <w:rPr>
                <w:sz w:val="22"/>
              </w:rPr>
            </w:pPr>
            <w:r w:rsidRPr="00BE410A">
              <w:rPr>
                <w:sz w:val="22"/>
              </w:rPr>
              <w:t>7</w:t>
            </w:r>
          </w:p>
        </w:tc>
        <w:tc>
          <w:tcPr>
            <w:tcW w:w="709" w:type="dxa"/>
          </w:tcPr>
          <w:p w:rsidR="00721656" w:rsidRPr="00BE410A" w:rsidRDefault="002B6BDA" w:rsidP="002B6BDA">
            <w:pPr>
              <w:jc w:val="center"/>
              <w:rPr>
                <w:sz w:val="22"/>
              </w:rPr>
            </w:pPr>
            <w:r w:rsidRPr="00BE410A">
              <w:rPr>
                <w:sz w:val="22"/>
              </w:rPr>
              <w:t>6</w:t>
            </w:r>
          </w:p>
        </w:tc>
        <w:tc>
          <w:tcPr>
            <w:tcW w:w="709" w:type="dxa"/>
          </w:tcPr>
          <w:p w:rsidR="00721656" w:rsidRPr="00BE410A" w:rsidRDefault="00721656" w:rsidP="00721656">
            <w:pPr>
              <w:jc w:val="center"/>
              <w:rPr>
                <w:sz w:val="22"/>
              </w:rPr>
            </w:pPr>
            <w:r w:rsidRPr="00BE410A">
              <w:rPr>
                <w:sz w:val="22"/>
              </w:rPr>
              <w:t>5</w:t>
            </w:r>
          </w:p>
        </w:tc>
        <w:tc>
          <w:tcPr>
            <w:tcW w:w="919" w:type="dxa"/>
          </w:tcPr>
          <w:p w:rsidR="00721656" w:rsidRPr="00BE410A" w:rsidRDefault="00721656" w:rsidP="00721656">
            <w:pPr>
              <w:jc w:val="center"/>
              <w:rPr>
                <w:sz w:val="22"/>
              </w:rPr>
            </w:pPr>
            <w:r w:rsidRPr="00BE410A">
              <w:rPr>
                <w:sz w:val="22"/>
              </w:rPr>
              <w:t>4</w:t>
            </w:r>
          </w:p>
        </w:tc>
        <w:tc>
          <w:tcPr>
            <w:tcW w:w="992" w:type="dxa"/>
          </w:tcPr>
          <w:p w:rsidR="00721656" w:rsidRPr="00BE410A" w:rsidRDefault="00721656" w:rsidP="00721656">
            <w:pPr>
              <w:jc w:val="center"/>
              <w:rPr>
                <w:sz w:val="22"/>
              </w:rPr>
            </w:pPr>
            <w:r w:rsidRPr="00BE410A">
              <w:rPr>
                <w:sz w:val="22"/>
              </w:rPr>
              <w:t>3</w:t>
            </w:r>
          </w:p>
        </w:tc>
        <w:tc>
          <w:tcPr>
            <w:tcW w:w="993" w:type="dxa"/>
          </w:tcPr>
          <w:p w:rsidR="00721656" w:rsidRPr="00BE410A" w:rsidRDefault="00721656" w:rsidP="00721656">
            <w:pPr>
              <w:jc w:val="center"/>
              <w:rPr>
                <w:sz w:val="22"/>
              </w:rPr>
            </w:pPr>
            <w:r w:rsidRPr="00BE410A">
              <w:rPr>
                <w:sz w:val="22"/>
              </w:rPr>
              <w:t>2</w:t>
            </w:r>
          </w:p>
        </w:tc>
        <w:tc>
          <w:tcPr>
            <w:tcW w:w="992" w:type="dxa"/>
          </w:tcPr>
          <w:p w:rsidR="00721656" w:rsidRPr="00BE410A" w:rsidRDefault="00721656" w:rsidP="00721656">
            <w:pPr>
              <w:jc w:val="center"/>
              <w:rPr>
                <w:sz w:val="22"/>
              </w:rPr>
            </w:pPr>
            <w:r w:rsidRPr="00BE410A">
              <w:rPr>
                <w:sz w:val="22"/>
              </w:rPr>
              <w:t>2</w:t>
            </w:r>
          </w:p>
        </w:tc>
        <w:tc>
          <w:tcPr>
            <w:tcW w:w="1701" w:type="dxa"/>
            <w:vMerge/>
          </w:tcPr>
          <w:p w:rsidR="00721656" w:rsidRPr="00BE410A" w:rsidRDefault="00721656" w:rsidP="00721656">
            <w:pPr>
              <w:pStyle w:val="ConsPlusNormal"/>
              <w:rPr>
                <w:rFonts w:ascii="Times New Roman" w:hAnsi="Times New Roman" w:cs="Times New Roman"/>
                <w:sz w:val="20"/>
              </w:rPr>
            </w:pPr>
          </w:p>
        </w:tc>
      </w:tr>
      <w:tr w:rsidR="00BE410A" w:rsidRPr="00BE410A" w:rsidTr="00C62FC6">
        <w:tc>
          <w:tcPr>
            <w:tcW w:w="566" w:type="dxa"/>
            <w:vMerge w:val="restart"/>
          </w:tcPr>
          <w:p w:rsidR="005951C0" w:rsidRPr="00BE410A" w:rsidRDefault="005951C0" w:rsidP="005951C0">
            <w:pPr>
              <w:rPr>
                <w:rFonts w:cs="Times New Roman"/>
                <w:sz w:val="20"/>
                <w:szCs w:val="20"/>
              </w:rPr>
            </w:pPr>
          </w:p>
        </w:tc>
        <w:tc>
          <w:tcPr>
            <w:tcW w:w="1985" w:type="dxa"/>
            <w:vMerge w:val="restart"/>
          </w:tcPr>
          <w:p w:rsidR="005951C0" w:rsidRPr="00BE410A" w:rsidRDefault="005951C0" w:rsidP="005951C0">
            <w:pPr>
              <w:rPr>
                <w:rFonts w:cs="Times New Roman"/>
                <w:sz w:val="20"/>
                <w:szCs w:val="20"/>
              </w:rPr>
            </w:pPr>
            <w:r w:rsidRPr="00BE410A">
              <w:rPr>
                <w:rFonts w:cs="Times New Roman"/>
                <w:sz w:val="20"/>
                <w:szCs w:val="20"/>
              </w:rPr>
              <w:t>Всего по Подпрограмме</w:t>
            </w:r>
          </w:p>
        </w:tc>
        <w:tc>
          <w:tcPr>
            <w:tcW w:w="1276" w:type="dxa"/>
            <w:vMerge w:val="restart"/>
          </w:tcPr>
          <w:p w:rsidR="005951C0" w:rsidRPr="00BE410A" w:rsidRDefault="005951C0" w:rsidP="005951C0">
            <w:pPr>
              <w:jc w:val="center"/>
              <w:rPr>
                <w:rFonts w:cs="Times New Roman"/>
                <w:sz w:val="20"/>
                <w:szCs w:val="20"/>
              </w:rPr>
            </w:pPr>
            <w:r w:rsidRPr="00BE410A">
              <w:rPr>
                <w:rFonts w:cs="Times New Roman"/>
                <w:sz w:val="20"/>
                <w:szCs w:val="20"/>
                <w:lang w:val="en-US"/>
              </w:rPr>
              <w:t>X</w:t>
            </w: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Итого</w:t>
            </w:r>
          </w:p>
        </w:tc>
        <w:tc>
          <w:tcPr>
            <w:tcW w:w="8506" w:type="dxa"/>
            <w:gridSpan w:val="10"/>
            <w:vMerge w:val="restart"/>
          </w:tcPr>
          <w:p w:rsidR="00721656" w:rsidRPr="00BE410A" w:rsidRDefault="00721656" w:rsidP="00721656">
            <w:pPr>
              <w:jc w:val="center"/>
              <w:rPr>
                <w:rFonts w:cs="Times New Roman"/>
                <w:sz w:val="20"/>
                <w:szCs w:val="20"/>
              </w:rPr>
            </w:pPr>
            <w:r w:rsidRPr="00BE410A">
              <w:rPr>
                <w:rFonts w:cs="Times New Roman"/>
                <w:sz w:val="20"/>
                <w:szCs w:val="20"/>
              </w:rPr>
              <w:t>В пределах средств, предусмотренных на основную деятельность</w:t>
            </w:r>
          </w:p>
          <w:p w:rsidR="005951C0" w:rsidRPr="00BE410A" w:rsidRDefault="00721656" w:rsidP="00721656">
            <w:pPr>
              <w:jc w:val="center"/>
              <w:rPr>
                <w:rFonts w:cs="Times New Roman"/>
                <w:sz w:val="20"/>
                <w:szCs w:val="20"/>
              </w:rPr>
            </w:pPr>
            <w:r w:rsidRPr="00BE410A">
              <w:rPr>
                <w:rFonts w:cs="Times New Roman"/>
                <w:sz w:val="20"/>
                <w:szCs w:val="20"/>
              </w:rPr>
              <w:t xml:space="preserve"> ответственных за выполнение мероприятия</w:t>
            </w:r>
          </w:p>
        </w:tc>
        <w:tc>
          <w:tcPr>
            <w:tcW w:w="1701" w:type="dxa"/>
            <w:vMerge w:val="restart"/>
          </w:tcPr>
          <w:p w:rsidR="005951C0" w:rsidRPr="00BE410A" w:rsidRDefault="005951C0" w:rsidP="005951C0">
            <w:pPr>
              <w:pStyle w:val="ConsPlusNormal"/>
              <w:jc w:val="center"/>
              <w:rPr>
                <w:rFonts w:ascii="Times New Roman" w:hAnsi="Times New Roman" w:cs="Times New Roman"/>
                <w:sz w:val="20"/>
              </w:rPr>
            </w:pPr>
            <w:r w:rsidRPr="00BE410A">
              <w:rPr>
                <w:rFonts w:ascii="Times New Roman" w:hAnsi="Times New Roman" w:cs="Times New Roman"/>
                <w:sz w:val="20"/>
                <w:lang w:val="en-US"/>
              </w:rPr>
              <w:t>X</w:t>
            </w:r>
          </w:p>
        </w:tc>
      </w:tr>
      <w:tr w:rsidR="00BE410A" w:rsidRPr="00BE410A" w:rsidTr="00C62FC6">
        <w:tc>
          <w:tcPr>
            <w:tcW w:w="566" w:type="dxa"/>
            <w:vMerge/>
          </w:tcPr>
          <w:p w:rsidR="005951C0" w:rsidRPr="00BE410A" w:rsidRDefault="005951C0" w:rsidP="005951C0">
            <w:pPr>
              <w:rPr>
                <w:rFonts w:cs="Times New Roman"/>
                <w:sz w:val="20"/>
                <w:szCs w:val="20"/>
              </w:rPr>
            </w:pPr>
          </w:p>
        </w:tc>
        <w:tc>
          <w:tcPr>
            <w:tcW w:w="1985" w:type="dxa"/>
            <w:vMerge/>
          </w:tcPr>
          <w:p w:rsidR="005951C0" w:rsidRPr="00BE410A" w:rsidRDefault="005951C0" w:rsidP="005951C0">
            <w:pPr>
              <w:rPr>
                <w:rFonts w:cs="Times New Roman"/>
                <w:sz w:val="20"/>
                <w:szCs w:val="20"/>
              </w:rPr>
            </w:pPr>
          </w:p>
        </w:tc>
        <w:tc>
          <w:tcPr>
            <w:tcW w:w="1276" w:type="dxa"/>
            <w:vMerge/>
          </w:tcPr>
          <w:p w:rsidR="005951C0" w:rsidRPr="00BE410A" w:rsidRDefault="005951C0" w:rsidP="005951C0">
            <w:pPr>
              <w:jc w:val="center"/>
              <w:rPr>
                <w:rFonts w:cs="Times New Roman"/>
                <w:sz w:val="20"/>
                <w:szCs w:val="20"/>
              </w:rPr>
            </w:pPr>
          </w:p>
        </w:tc>
        <w:tc>
          <w:tcPr>
            <w:tcW w:w="1984" w:type="dxa"/>
          </w:tcPr>
          <w:p w:rsidR="005951C0" w:rsidRPr="00BE410A" w:rsidRDefault="005951C0" w:rsidP="005951C0">
            <w:pPr>
              <w:pStyle w:val="ConsPlusNormal"/>
              <w:rPr>
                <w:rFonts w:ascii="Times New Roman" w:hAnsi="Times New Roman" w:cs="Times New Roman"/>
                <w:sz w:val="20"/>
              </w:rPr>
            </w:pPr>
            <w:r w:rsidRPr="00BE410A">
              <w:rPr>
                <w:rFonts w:ascii="Times New Roman" w:hAnsi="Times New Roman" w:cs="Times New Roman"/>
                <w:sz w:val="20"/>
              </w:rPr>
              <w:t>Средства бюджета городского округа Электросталь Московской области</w:t>
            </w:r>
          </w:p>
        </w:tc>
        <w:tc>
          <w:tcPr>
            <w:tcW w:w="8506" w:type="dxa"/>
            <w:gridSpan w:val="10"/>
            <w:vMerge/>
          </w:tcPr>
          <w:p w:rsidR="005951C0" w:rsidRPr="00BE410A" w:rsidRDefault="005951C0" w:rsidP="005951C0">
            <w:pPr>
              <w:jc w:val="center"/>
              <w:rPr>
                <w:sz w:val="20"/>
                <w:szCs w:val="20"/>
              </w:rPr>
            </w:pPr>
          </w:p>
        </w:tc>
        <w:tc>
          <w:tcPr>
            <w:tcW w:w="1701" w:type="dxa"/>
            <w:vMerge/>
          </w:tcPr>
          <w:p w:rsidR="005951C0" w:rsidRPr="00BE410A" w:rsidRDefault="005951C0" w:rsidP="005951C0">
            <w:pPr>
              <w:pStyle w:val="ConsPlusNormal"/>
              <w:rPr>
                <w:rFonts w:ascii="Times New Roman" w:hAnsi="Times New Roman" w:cs="Times New Roman"/>
                <w:sz w:val="20"/>
              </w:rPr>
            </w:pPr>
          </w:p>
        </w:tc>
      </w:tr>
    </w:tbl>
    <w:p w:rsidR="00331151" w:rsidRPr="00BE410A" w:rsidRDefault="00331151" w:rsidP="0089228B">
      <w:pPr>
        <w:pStyle w:val="ConsPlusNormal"/>
        <w:jc w:val="both"/>
        <w:rPr>
          <w:rFonts w:ascii="Times New Roman" w:hAnsi="Times New Roman" w:cs="Times New Roman"/>
          <w:b/>
          <w:sz w:val="24"/>
          <w:szCs w:val="24"/>
        </w:rPr>
      </w:pPr>
    </w:p>
    <w:p w:rsidR="0045279B" w:rsidRPr="00BE410A" w:rsidRDefault="0045279B">
      <w:pPr>
        <w:spacing w:after="200" w:line="276" w:lineRule="auto"/>
        <w:rPr>
          <w:rFonts w:eastAsia="Times New Roman" w:cs="Times New Roman"/>
          <w:b/>
          <w:sz w:val="24"/>
          <w:szCs w:val="24"/>
          <w:lang w:eastAsia="ru-RU"/>
        </w:rPr>
      </w:pPr>
      <w:r w:rsidRPr="00BE410A">
        <w:rPr>
          <w:rFonts w:eastAsia="Times New Roman" w:cs="Times New Roman"/>
          <w:b/>
          <w:sz w:val="24"/>
          <w:szCs w:val="24"/>
          <w:lang w:eastAsia="ru-RU"/>
        </w:rPr>
        <w:br w:type="page"/>
      </w:r>
    </w:p>
    <w:p w:rsidR="00923C22" w:rsidRPr="00BE410A" w:rsidRDefault="00923C22" w:rsidP="0045279B">
      <w:pPr>
        <w:jc w:val="center"/>
        <w:rPr>
          <w:rFonts w:cs="Times New Roman"/>
          <w:sz w:val="24"/>
          <w:szCs w:val="24"/>
        </w:rPr>
      </w:pPr>
      <w:r w:rsidRPr="00BE410A">
        <w:rPr>
          <w:rFonts w:cs="Times New Roman"/>
          <w:sz w:val="24"/>
          <w:szCs w:val="24"/>
        </w:rPr>
        <w:lastRenderedPageBreak/>
        <w:t>8</w:t>
      </w:r>
      <w:r w:rsidR="00D1672C" w:rsidRPr="00BE410A">
        <w:rPr>
          <w:rFonts w:cs="Times New Roman"/>
          <w:sz w:val="24"/>
          <w:szCs w:val="24"/>
        </w:rPr>
        <w:t>. Методика расчета значений целевых показателей</w:t>
      </w:r>
    </w:p>
    <w:p w:rsidR="00D1672C" w:rsidRPr="00BE410A" w:rsidRDefault="00D1672C" w:rsidP="0045279B">
      <w:pPr>
        <w:pStyle w:val="ConsPlusNonformat"/>
        <w:jc w:val="center"/>
        <w:rPr>
          <w:rFonts w:ascii="Times New Roman" w:hAnsi="Times New Roman" w:cs="Times New Roman"/>
          <w:sz w:val="24"/>
          <w:szCs w:val="24"/>
        </w:rPr>
      </w:pPr>
      <w:r w:rsidRPr="00BE410A">
        <w:rPr>
          <w:rFonts w:ascii="Times New Roman" w:hAnsi="Times New Roman" w:cs="Times New Roman"/>
          <w:sz w:val="24"/>
          <w:szCs w:val="24"/>
        </w:rPr>
        <w:t>муниципальной программы городского округа Электросталь Московской области</w:t>
      </w:r>
    </w:p>
    <w:p w:rsidR="00D1672C" w:rsidRPr="00BE410A" w:rsidRDefault="00D1672C" w:rsidP="0045279B">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«Предпринимательство»</w:t>
      </w:r>
    </w:p>
    <w:p w:rsidR="00D1672C" w:rsidRPr="00BE410A" w:rsidRDefault="00D1672C" w:rsidP="00D1672C">
      <w:pPr>
        <w:pStyle w:val="ConsPlusNonformat"/>
        <w:jc w:val="center"/>
        <w:rPr>
          <w:rFonts w:ascii="Times New Roman" w:hAnsi="Times New Roman" w:cs="Times New Roman"/>
          <w:sz w:val="12"/>
          <w:szCs w:val="16"/>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317"/>
        <w:gridCol w:w="1270"/>
        <w:gridCol w:w="5672"/>
        <w:gridCol w:w="4532"/>
        <w:gridCol w:w="1644"/>
      </w:tblGrid>
      <w:tr w:rsidR="00BE410A" w:rsidRPr="00BE410A" w:rsidTr="004E5C74">
        <w:tc>
          <w:tcPr>
            <w:tcW w:w="164" w:type="pct"/>
            <w:shd w:val="clear" w:color="auto" w:fill="auto"/>
          </w:tcPr>
          <w:p w:rsidR="00D1672C" w:rsidRPr="00BE410A" w:rsidRDefault="00D1672C" w:rsidP="004E5C74">
            <w:pPr>
              <w:pStyle w:val="ConsPlusNormal"/>
              <w:tabs>
                <w:tab w:val="left" w:pos="555"/>
              </w:tabs>
              <w:jc w:val="center"/>
              <w:rPr>
                <w:rFonts w:ascii="Times New Roman" w:eastAsia="Calibri" w:hAnsi="Times New Roman" w:cs="Times New Roman"/>
                <w:sz w:val="20"/>
              </w:rPr>
            </w:pPr>
            <w:r w:rsidRPr="00BE410A">
              <w:rPr>
                <w:rFonts w:ascii="Times New Roman" w:eastAsia="Calibri" w:hAnsi="Times New Roman" w:cs="Times New Roman"/>
                <w:sz w:val="20"/>
              </w:rPr>
              <w:t xml:space="preserve">№ </w:t>
            </w:r>
            <w:r w:rsidRPr="00BE410A">
              <w:rPr>
                <w:rFonts w:ascii="Times New Roman" w:eastAsia="Calibri" w:hAnsi="Times New Roman" w:cs="Times New Roman"/>
                <w:sz w:val="20"/>
              </w:rPr>
              <w:br/>
              <w:t>п/п</w:t>
            </w:r>
          </w:p>
        </w:tc>
        <w:tc>
          <w:tcPr>
            <w:tcW w:w="726" w:type="pct"/>
            <w:shd w:val="clear" w:color="auto" w:fill="auto"/>
          </w:tcPr>
          <w:p w:rsidR="00D1672C" w:rsidRPr="00BE410A" w:rsidRDefault="00D1672C" w:rsidP="004E5C74">
            <w:pPr>
              <w:pStyle w:val="ConsPlusNormal"/>
              <w:ind w:right="5"/>
              <w:jc w:val="center"/>
              <w:rPr>
                <w:rFonts w:ascii="Times New Roman" w:eastAsia="Calibri" w:hAnsi="Times New Roman" w:cs="Times New Roman"/>
                <w:sz w:val="20"/>
              </w:rPr>
            </w:pPr>
            <w:r w:rsidRPr="00BE410A">
              <w:rPr>
                <w:rFonts w:ascii="Times New Roman" w:eastAsia="Calibri" w:hAnsi="Times New Roman" w:cs="Times New Roman"/>
                <w:sz w:val="20"/>
              </w:rPr>
              <w:t>Наименование показателя</w:t>
            </w:r>
          </w:p>
        </w:tc>
        <w:tc>
          <w:tcPr>
            <w:tcW w:w="398"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Единица измерения</w:t>
            </w:r>
          </w:p>
        </w:tc>
        <w:tc>
          <w:tcPr>
            <w:tcW w:w="1777"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Порядок расчета</w:t>
            </w:r>
          </w:p>
        </w:tc>
        <w:tc>
          <w:tcPr>
            <w:tcW w:w="1420"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Источник данных</w:t>
            </w:r>
          </w:p>
        </w:tc>
        <w:tc>
          <w:tcPr>
            <w:tcW w:w="515"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Периодичность представления</w:t>
            </w:r>
          </w:p>
        </w:tc>
      </w:tr>
      <w:tr w:rsidR="00BE410A" w:rsidRPr="00BE410A" w:rsidTr="004E5C74">
        <w:trPr>
          <w:trHeight w:val="82"/>
        </w:trPr>
        <w:tc>
          <w:tcPr>
            <w:tcW w:w="164" w:type="pct"/>
            <w:shd w:val="clear" w:color="auto" w:fill="auto"/>
          </w:tcPr>
          <w:p w:rsidR="00D1672C" w:rsidRPr="00BE410A" w:rsidRDefault="00D1672C" w:rsidP="004E5C74">
            <w:pPr>
              <w:pStyle w:val="ConsPlusNormal"/>
              <w:tabs>
                <w:tab w:val="left" w:pos="555"/>
              </w:tabs>
              <w:jc w:val="center"/>
              <w:rPr>
                <w:rFonts w:ascii="Times New Roman" w:eastAsia="Calibri" w:hAnsi="Times New Roman" w:cs="Times New Roman"/>
                <w:sz w:val="20"/>
              </w:rPr>
            </w:pPr>
            <w:r w:rsidRPr="00BE410A">
              <w:rPr>
                <w:rFonts w:ascii="Times New Roman" w:eastAsia="Calibri" w:hAnsi="Times New Roman" w:cs="Times New Roman"/>
                <w:sz w:val="20"/>
              </w:rPr>
              <w:t>1</w:t>
            </w:r>
          </w:p>
        </w:tc>
        <w:tc>
          <w:tcPr>
            <w:tcW w:w="726" w:type="pct"/>
            <w:shd w:val="clear" w:color="auto" w:fill="auto"/>
          </w:tcPr>
          <w:p w:rsidR="00D1672C" w:rsidRPr="00BE410A" w:rsidRDefault="00D1672C" w:rsidP="004E5C74">
            <w:pPr>
              <w:pStyle w:val="ConsPlusNormal"/>
              <w:ind w:right="5"/>
              <w:jc w:val="center"/>
              <w:rPr>
                <w:rFonts w:ascii="Times New Roman" w:eastAsia="Calibri" w:hAnsi="Times New Roman" w:cs="Times New Roman"/>
                <w:sz w:val="20"/>
              </w:rPr>
            </w:pPr>
            <w:r w:rsidRPr="00BE410A">
              <w:rPr>
                <w:rFonts w:ascii="Times New Roman" w:eastAsia="Calibri" w:hAnsi="Times New Roman" w:cs="Times New Roman"/>
                <w:sz w:val="20"/>
              </w:rPr>
              <w:t>2</w:t>
            </w:r>
          </w:p>
        </w:tc>
        <w:tc>
          <w:tcPr>
            <w:tcW w:w="398"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3</w:t>
            </w:r>
          </w:p>
        </w:tc>
        <w:tc>
          <w:tcPr>
            <w:tcW w:w="1777"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4</w:t>
            </w:r>
          </w:p>
        </w:tc>
        <w:tc>
          <w:tcPr>
            <w:tcW w:w="1420"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w:t>
            </w:r>
          </w:p>
        </w:tc>
        <w:tc>
          <w:tcPr>
            <w:tcW w:w="515" w:type="pct"/>
            <w:shd w:val="clear" w:color="auto" w:fill="auto"/>
          </w:tcPr>
          <w:p w:rsidR="00D1672C" w:rsidRPr="00BE410A" w:rsidRDefault="00D1672C" w:rsidP="004E5C74">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6</w:t>
            </w:r>
          </w:p>
        </w:tc>
      </w:tr>
      <w:tr w:rsidR="00BE410A" w:rsidRPr="00BE410A" w:rsidTr="004E5C74">
        <w:tc>
          <w:tcPr>
            <w:tcW w:w="164"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ind w:left="-725" w:firstLine="720"/>
              <w:jc w:val="center"/>
              <w:rPr>
                <w:rFonts w:cs="Times New Roman"/>
                <w:sz w:val="20"/>
                <w:szCs w:val="20"/>
              </w:rPr>
            </w:pPr>
            <w:r w:rsidRPr="00BE410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proofErr w:type="spellStart"/>
            <w:r w:rsidRPr="00BE410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spacing w:after="240" w:line="276" w:lineRule="auto"/>
              <w:rPr>
                <w:rFonts w:cs="Times New Roman"/>
                <w:sz w:val="20"/>
                <w:szCs w:val="20"/>
              </w:rPr>
            </w:pPr>
            <w:proofErr w:type="spellStart"/>
            <w:r w:rsidRPr="00BE410A">
              <w:rPr>
                <w:rFonts w:cs="Times New Roman"/>
                <w:sz w:val="20"/>
                <w:szCs w:val="20"/>
              </w:rPr>
              <w:t>Идн</w:t>
            </w:r>
            <w:proofErr w:type="spellEnd"/>
            <w:r w:rsidRPr="00BE410A">
              <w:rPr>
                <w:rFonts w:cs="Times New Roman"/>
                <w:sz w:val="20"/>
                <w:szCs w:val="20"/>
              </w:rPr>
              <w:t xml:space="preserve"> = Ид / </w:t>
            </w:r>
            <w:proofErr w:type="spellStart"/>
            <w:r w:rsidRPr="00BE410A">
              <w:rPr>
                <w:rFonts w:cs="Times New Roman"/>
                <w:sz w:val="20"/>
                <w:szCs w:val="20"/>
              </w:rPr>
              <w:t>Чн</w:t>
            </w:r>
            <w:proofErr w:type="spellEnd"/>
            <w:r w:rsidR="0045279B" w:rsidRPr="00BE410A">
              <w:rPr>
                <w:rFonts w:cs="Times New Roman"/>
                <w:sz w:val="20"/>
                <w:szCs w:val="20"/>
              </w:rPr>
              <w:t>, г</w:t>
            </w:r>
            <w:r w:rsidRPr="00BE410A">
              <w:rPr>
                <w:rFonts w:cs="Times New Roman"/>
                <w:sz w:val="20"/>
                <w:szCs w:val="20"/>
              </w:rPr>
              <w:t>де</w:t>
            </w:r>
          </w:p>
          <w:p w:rsidR="00D1672C" w:rsidRPr="00BE410A" w:rsidRDefault="00D1672C" w:rsidP="004E5C74">
            <w:pPr>
              <w:widowControl w:val="0"/>
              <w:autoSpaceDE w:val="0"/>
              <w:autoSpaceDN w:val="0"/>
              <w:adjustRightInd w:val="0"/>
              <w:rPr>
                <w:rFonts w:cs="Times New Roman"/>
                <w:sz w:val="20"/>
                <w:szCs w:val="20"/>
              </w:rPr>
            </w:pPr>
            <w:proofErr w:type="spellStart"/>
            <w:r w:rsidRPr="00BE410A">
              <w:rPr>
                <w:rFonts w:cs="Times New Roman"/>
                <w:sz w:val="20"/>
                <w:szCs w:val="20"/>
              </w:rPr>
              <w:t>Идн</w:t>
            </w:r>
            <w:proofErr w:type="spellEnd"/>
            <w:r w:rsidRPr="00BE410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D1672C" w:rsidRPr="00BE410A" w:rsidRDefault="00D1672C" w:rsidP="004E5C74">
            <w:pPr>
              <w:widowControl w:val="0"/>
              <w:autoSpaceDE w:val="0"/>
              <w:autoSpaceDN w:val="0"/>
              <w:adjustRightInd w:val="0"/>
              <w:rPr>
                <w:rFonts w:cs="Times New Roman"/>
                <w:sz w:val="20"/>
                <w:szCs w:val="20"/>
              </w:rPr>
            </w:pPr>
            <w:proofErr w:type="spellStart"/>
            <w:r w:rsidRPr="00BE410A">
              <w:rPr>
                <w:rFonts w:cs="Times New Roman"/>
                <w:sz w:val="20"/>
                <w:szCs w:val="20"/>
              </w:rPr>
              <w:t>Чн</w:t>
            </w:r>
            <w:proofErr w:type="spellEnd"/>
            <w:r w:rsidRPr="00BE410A">
              <w:rPr>
                <w:rFonts w:cs="Times New Roman"/>
                <w:sz w:val="20"/>
                <w:szCs w:val="20"/>
              </w:rPr>
              <w:t xml:space="preserve"> – численность населения городского округа на 01 января отчетного года.</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rFonts w:cs="Times New Roman"/>
                <w:sz w:val="20"/>
                <w:szCs w:val="20"/>
              </w:rPr>
              <w:t>Ежемесячно</w:t>
            </w:r>
          </w:p>
        </w:tc>
      </w:tr>
      <w:tr w:rsidR="00BE410A" w:rsidRPr="00BE410A" w:rsidTr="004E5C74">
        <w:tc>
          <w:tcPr>
            <w:tcW w:w="164"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ind w:left="-725" w:firstLine="720"/>
              <w:jc w:val="center"/>
              <w:rPr>
                <w:rFonts w:cs="Times New Roman"/>
                <w:sz w:val="20"/>
                <w:szCs w:val="20"/>
              </w:rPr>
            </w:pPr>
            <w:r w:rsidRPr="00BE410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BE410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rFonts w:cs="Times New Roman"/>
                <w:sz w:val="20"/>
                <w:szCs w:val="20"/>
              </w:rPr>
              <w:t>Ежеквартально</w:t>
            </w:r>
          </w:p>
        </w:tc>
      </w:tr>
      <w:tr w:rsidR="00BE410A" w:rsidRPr="00BE410A" w:rsidTr="004E5C74">
        <w:tc>
          <w:tcPr>
            <w:tcW w:w="164" w:type="pct"/>
            <w:shd w:val="clear" w:color="auto" w:fill="auto"/>
          </w:tcPr>
          <w:p w:rsidR="00D1672C" w:rsidRPr="00BE410A" w:rsidRDefault="00D1672C" w:rsidP="00D1672C">
            <w:pPr>
              <w:pStyle w:val="ConsPlusNormal"/>
              <w:tabs>
                <w:tab w:val="left" w:pos="555"/>
              </w:tabs>
              <w:jc w:val="center"/>
              <w:rPr>
                <w:rFonts w:ascii="Times New Roman" w:eastAsia="Calibri" w:hAnsi="Times New Roman" w:cs="Times New Roman"/>
                <w:sz w:val="20"/>
              </w:rPr>
            </w:pPr>
            <w:r w:rsidRPr="00BE410A">
              <w:rPr>
                <w:rFonts w:ascii="Times New Roman" w:hAnsi="Times New Roman" w:cs="Times New Roman"/>
                <w:sz w:val="20"/>
              </w:rPr>
              <w:t>3</w:t>
            </w:r>
          </w:p>
        </w:tc>
        <w:tc>
          <w:tcPr>
            <w:tcW w:w="726" w:type="pct"/>
            <w:shd w:val="clear" w:color="auto" w:fill="auto"/>
          </w:tcPr>
          <w:p w:rsidR="00D1672C" w:rsidRPr="00BE410A" w:rsidRDefault="00D1672C" w:rsidP="004E5C74">
            <w:pPr>
              <w:pStyle w:val="ConsPlusNormal"/>
              <w:ind w:right="5"/>
              <w:rPr>
                <w:rFonts w:ascii="Times New Roman" w:eastAsia="Calibri" w:hAnsi="Times New Roman" w:cs="Times New Roman"/>
                <w:sz w:val="20"/>
              </w:rPr>
            </w:pPr>
            <w:r w:rsidRPr="00BE410A">
              <w:rPr>
                <w:rFonts w:ascii="Times New Roman" w:hAnsi="Times New Roman" w:cs="Times New Roman"/>
                <w:sz w:val="20"/>
              </w:rPr>
              <w:t xml:space="preserve">Темп роста (индекс роста) физического объема инвестиций в основной капитал, за </w:t>
            </w:r>
            <w:r w:rsidRPr="00BE410A">
              <w:rPr>
                <w:rFonts w:ascii="Times New Roman" w:hAnsi="Times New Roman" w:cs="Times New Roman"/>
                <w:sz w:val="20"/>
              </w:rPr>
              <w:lastRenderedPageBreak/>
              <w:t>исключением инвестиций инфраструктурных монополий (федеральные проекты) и бюджетных ассигнований федерального бюджета</w:t>
            </w:r>
          </w:p>
        </w:tc>
        <w:tc>
          <w:tcPr>
            <w:tcW w:w="398" w:type="pct"/>
            <w:shd w:val="clear" w:color="auto" w:fill="auto"/>
          </w:tcPr>
          <w:p w:rsidR="00D1672C" w:rsidRPr="00BE410A" w:rsidRDefault="00D1672C" w:rsidP="00D1672C">
            <w:pPr>
              <w:pStyle w:val="ConsPlusNormal"/>
              <w:jc w:val="center"/>
              <w:rPr>
                <w:rFonts w:ascii="Times New Roman" w:eastAsia="Calibri" w:hAnsi="Times New Roman" w:cs="Times New Roman"/>
                <w:sz w:val="20"/>
              </w:rPr>
            </w:pPr>
            <w:r w:rsidRPr="00BE410A">
              <w:rPr>
                <w:rFonts w:cs="Times New Roman"/>
                <w:sz w:val="20"/>
              </w:rPr>
              <w:lastRenderedPageBreak/>
              <w:t>%</w:t>
            </w:r>
          </w:p>
        </w:tc>
        <w:tc>
          <w:tcPr>
            <w:tcW w:w="1777" w:type="pct"/>
            <w:shd w:val="clear" w:color="auto" w:fill="auto"/>
          </w:tcPr>
          <w:p w:rsidR="00D1672C" w:rsidRPr="00BE410A" w:rsidRDefault="00D1672C" w:rsidP="004E5C74">
            <w:pPr>
              <w:rPr>
                <w:rFonts w:cs="Times New Roman"/>
                <w:sz w:val="20"/>
                <w:szCs w:val="20"/>
              </w:rPr>
            </w:pPr>
            <w:r w:rsidRPr="00BE410A">
              <w:rPr>
                <w:rFonts w:cs="Times New Roman"/>
                <w:sz w:val="20"/>
                <w:szCs w:val="20"/>
              </w:rPr>
              <w:t>Расчет показателя осуществляется по следующей формуле:</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IЧ= ИЧ / ИЧ (n-</w:t>
            </w:r>
            <w:proofErr w:type="gramStart"/>
            <w:r w:rsidRPr="00BE410A">
              <w:rPr>
                <w:rFonts w:cs="Times New Roman"/>
                <w:sz w:val="20"/>
                <w:szCs w:val="20"/>
              </w:rPr>
              <w:t>1)*</w:t>
            </w:r>
            <w:proofErr w:type="gramEnd"/>
            <w:r w:rsidRPr="00BE410A">
              <w:rPr>
                <w:rFonts w:cs="Times New Roman"/>
                <w:sz w:val="20"/>
                <w:szCs w:val="20"/>
              </w:rPr>
              <w:t>100</w:t>
            </w:r>
          </w:p>
          <w:p w:rsidR="00D1672C" w:rsidRPr="00BE410A" w:rsidRDefault="00D1672C" w:rsidP="004E5C74">
            <w:pPr>
              <w:rPr>
                <w:rFonts w:cs="Times New Roman"/>
                <w:sz w:val="20"/>
                <w:szCs w:val="20"/>
              </w:rPr>
            </w:pPr>
            <w:r w:rsidRPr="00BE410A">
              <w:rPr>
                <w:rFonts w:cs="Times New Roman"/>
                <w:sz w:val="20"/>
                <w:szCs w:val="20"/>
              </w:rPr>
              <w:t>где:</w:t>
            </w:r>
            <w:r w:rsidRPr="00BE410A">
              <w:rPr>
                <w:rFonts w:cs="Times New Roman"/>
                <w:sz w:val="20"/>
                <w:szCs w:val="20"/>
              </w:rPr>
              <w:tab/>
            </w:r>
          </w:p>
          <w:p w:rsidR="00D1672C" w:rsidRPr="00BE410A" w:rsidRDefault="00D1672C" w:rsidP="004E5C74">
            <w:pPr>
              <w:rPr>
                <w:rFonts w:cs="Times New Roman"/>
                <w:sz w:val="20"/>
                <w:szCs w:val="20"/>
              </w:rPr>
            </w:pPr>
            <w:r w:rsidRPr="00BE410A">
              <w:rPr>
                <w:rFonts w:cs="Times New Roman"/>
                <w:sz w:val="20"/>
                <w:szCs w:val="20"/>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1672C" w:rsidRPr="00BE410A" w:rsidRDefault="00D1672C" w:rsidP="004E5C74">
            <w:pPr>
              <w:rPr>
                <w:rFonts w:cs="Times New Roman"/>
                <w:sz w:val="20"/>
                <w:szCs w:val="20"/>
              </w:rPr>
            </w:pPr>
            <w:r w:rsidRPr="00BE410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1672C" w:rsidRPr="00BE410A" w:rsidRDefault="00D1672C" w:rsidP="004E5C74">
            <w:pPr>
              <w:rPr>
                <w:rFonts w:cs="Times New Roman"/>
                <w:sz w:val="20"/>
                <w:szCs w:val="20"/>
              </w:rPr>
            </w:pPr>
            <w:r w:rsidRPr="00BE410A">
              <w:rPr>
                <w:rFonts w:cs="Times New Roman"/>
                <w:sz w:val="20"/>
                <w:szCs w:val="20"/>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1672C" w:rsidRPr="00BE410A" w:rsidRDefault="00D1672C" w:rsidP="004E5C74">
            <w:pPr>
              <w:rPr>
                <w:rFonts w:cs="Times New Roman"/>
                <w:sz w:val="20"/>
                <w:szCs w:val="20"/>
              </w:rPr>
            </w:pPr>
            <w:r w:rsidRPr="00BE410A">
              <w:rPr>
                <w:rFonts w:cs="Times New Roman"/>
                <w:sz w:val="20"/>
                <w:szCs w:val="20"/>
              </w:rPr>
              <w:t>Расчет показателя осуществляется по следующей формуле:</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ИЧ =Ио-</w:t>
            </w:r>
            <w:proofErr w:type="spellStart"/>
            <w:r w:rsidRPr="00BE410A">
              <w:rPr>
                <w:rFonts w:cs="Times New Roman"/>
                <w:sz w:val="20"/>
                <w:szCs w:val="20"/>
              </w:rPr>
              <w:t>Ифп</w:t>
            </w:r>
            <w:proofErr w:type="spellEnd"/>
            <w:r w:rsidRPr="00BE410A">
              <w:rPr>
                <w:rFonts w:cs="Times New Roman"/>
                <w:sz w:val="20"/>
                <w:szCs w:val="20"/>
              </w:rPr>
              <w:t>-</w:t>
            </w:r>
            <w:proofErr w:type="spellStart"/>
            <w:r w:rsidRPr="00BE410A">
              <w:rPr>
                <w:rFonts w:cs="Times New Roman"/>
                <w:sz w:val="20"/>
                <w:szCs w:val="20"/>
              </w:rPr>
              <w:t>Ифб</w:t>
            </w:r>
            <w:proofErr w:type="spellEnd"/>
          </w:p>
          <w:p w:rsidR="00D1672C" w:rsidRPr="00BE410A" w:rsidRDefault="00D1672C" w:rsidP="004E5C74">
            <w:pPr>
              <w:rPr>
                <w:rFonts w:cs="Times New Roman"/>
                <w:sz w:val="20"/>
                <w:szCs w:val="20"/>
              </w:rPr>
            </w:pPr>
            <w:r w:rsidRPr="00BE410A">
              <w:rPr>
                <w:rFonts w:cs="Times New Roman"/>
                <w:sz w:val="20"/>
                <w:szCs w:val="20"/>
              </w:rPr>
              <w:t>где:</w:t>
            </w:r>
          </w:p>
          <w:p w:rsidR="00D1672C" w:rsidRPr="00BE410A" w:rsidRDefault="00D1672C" w:rsidP="004E5C74">
            <w:pPr>
              <w:rPr>
                <w:rFonts w:cs="Times New Roman"/>
                <w:sz w:val="20"/>
                <w:szCs w:val="20"/>
              </w:rPr>
            </w:pPr>
            <w:r w:rsidRPr="00BE410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1672C" w:rsidRPr="00BE410A" w:rsidRDefault="00D1672C" w:rsidP="004E5C74">
            <w:pPr>
              <w:rPr>
                <w:rFonts w:cs="Times New Roman"/>
                <w:sz w:val="20"/>
                <w:szCs w:val="20"/>
              </w:rPr>
            </w:pPr>
            <w:r w:rsidRPr="00BE410A">
              <w:rPr>
                <w:rFonts w:cs="Times New Roman"/>
                <w:sz w:val="20"/>
                <w:szCs w:val="20"/>
              </w:rPr>
              <w:t xml:space="preserve">Ио – Объем инвестиций, привлеченных в основной капитал </w:t>
            </w:r>
          </w:p>
          <w:p w:rsidR="00D1672C" w:rsidRPr="00BE410A" w:rsidRDefault="00D1672C" w:rsidP="004E5C74">
            <w:pPr>
              <w:rPr>
                <w:rFonts w:cs="Times New Roman"/>
                <w:sz w:val="20"/>
                <w:szCs w:val="20"/>
              </w:rPr>
            </w:pPr>
            <w:r w:rsidRPr="00BE410A">
              <w:rPr>
                <w:rFonts w:cs="Times New Roman"/>
                <w:sz w:val="20"/>
                <w:szCs w:val="20"/>
              </w:rPr>
              <w:t>по организациям, не относящимся к субъектам малого предпринимательства.</w:t>
            </w:r>
          </w:p>
          <w:p w:rsidR="00D1672C" w:rsidRPr="00BE410A" w:rsidRDefault="00D1672C" w:rsidP="004E5C74">
            <w:pPr>
              <w:rPr>
                <w:rFonts w:cs="Times New Roman"/>
                <w:sz w:val="20"/>
                <w:szCs w:val="20"/>
              </w:rPr>
            </w:pPr>
            <w:proofErr w:type="spellStart"/>
            <w:r w:rsidRPr="00BE410A">
              <w:rPr>
                <w:rFonts w:cs="Times New Roman"/>
                <w:sz w:val="20"/>
                <w:szCs w:val="20"/>
              </w:rPr>
              <w:t>Ифп</w:t>
            </w:r>
            <w:proofErr w:type="spellEnd"/>
            <w:r w:rsidRPr="00BE410A">
              <w:rPr>
                <w:rFonts w:cs="Times New Roman"/>
                <w:sz w:val="20"/>
                <w:szCs w:val="20"/>
              </w:rPr>
              <w:t xml:space="preserve"> – Объем инвестиций инфраструктурных монополий (федеральные проекты);</w:t>
            </w:r>
          </w:p>
          <w:p w:rsidR="00D1672C" w:rsidRPr="00BE410A" w:rsidRDefault="00D1672C" w:rsidP="004E5C74">
            <w:pPr>
              <w:rPr>
                <w:rFonts w:cs="Times New Roman"/>
                <w:sz w:val="20"/>
                <w:szCs w:val="20"/>
              </w:rPr>
            </w:pPr>
            <w:proofErr w:type="spellStart"/>
            <w:r w:rsidRPr="00BE410A">
              <w:rPr>
                <w:rFonts w:cs="Times New Roman"/>
                <w:sz w:val="20"/>
                <w:szCs w:val="20"/>
              </w:rPr>
              <w:t>Ифб</w:t>
            </w:r>
            <w:proofErr w:type="spellEnd"/>
            <w:r w:rsidRPr="00BE410A">
              <w:rPr>
                <w:rFonts w:cs="Times New Roman"/>
                <w:sz w:val="20"/>
                <w:szCs w:val="20"/>
              </w:rPr>
              <w:t xml:space="preserve"> – Объем бюджетных ассигнований федерального бюджета. </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D1672C" w:rsidRPr="00BE410A" w:rsidRDefault="00D1672C" w:rsidP="004E5C74">
            <w:pPr>
              <w:rPr>
                <w:rFonts w:cs="Times New Roman"/>
                <w:sz w:val="20"/>
                <w:szCs w:val="20"/>
              </w:rPr>
            </w:pPr>
            <w:r w:rsidRPr="00BE410A">
              <w:rPr>
                <w:rFonts w:cs="Times New Roman"/>
                <w:sz w:val="20"/>
                <w:szCs w:val="20"/>
              </w:rPr>
              <w:t>Расчет показателя осуществляется по следующей формуле:</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ИЧ (n-1) =Ио (n-</w:t>
            </w:r>
            <w:proofErr w:type="gramStart"/>
            <w:r w:rsidRPr="00BE410A">
              <w:rPr>
                <w:rFonts w:cs="Times New Roman"/>
                <w:sz w:val="20"/>
                <w:szCs w:val="20"/>
              </w:rPr>
              <w:t>1)-</w:t>
            </w:r>
            <w:proofErr w:type="spellStart"/>
            <w:proofErr w:type="gramEnd"/>
            <w:r w:rsidRPr="00BE410A">
              <w:rPr>
                <w:rFonts w:cs="Times New Roman"/>
                <w:sz w:val="20"/>
                <w:szCs w:val="20"/>
              </w:rPr>
              <w:t>Ифп</w:t>
            </w:r>
            <w:proofErr w:type="spellEnd"/>
            <w:r w:rsidRPr="00BE410A">
              <w:rPr>
                <w:rFonts w:cs="Times New Roman"/>
                <w:sz w:val="20"/>
                <w:szCs w:val="20"/>
              </w:rPr>
              <w:t xml:space="preserve"> (n-1)-</w:t>
            </w:r>
            <w:proofErr w:type="spellStart"/>
            <w:r w:rsidRPr="00BE410A">
              <w:rPr>
                <w:rFonts w:cs="Times New Roman"/>
                <w:sz w:val="20"/>
                <w:szCs w:val="20"/>
              </w:rPr>
              <w:t>Ифб</w:t>
            </w:r>
            <w:proofErr w:type="spellEnd"/>
            <w:r w:rsidRPr="00BE410A">
              <w:rPr>
                <w:rFonts w:cs="Times New Roman"/>
                <w:sz w:val="20"/>
                <w:szCs w:val="20"/>
              </w:rPr>
              <w:t xml:space="preserve"> (n-1)</w:t>
            </w:r>
          </w:p>
          <w:p w:rsidR="00D1672C" w:rsidRPr="00BE410A" w:rsidRDefault="00D1672C" w:rsidP="004E5C74">
            <w:pPr>
              <w:rPr>
                <w:rFonts w:cs="Times New Roman"/>
                <w:sz w:val="20"/>
                <w:szCs w:val="20"/>
              </w:rPr>
            </w:pPr>
            <w:r w:rsidRPr="00BE410A">
              <w:rPr>
                <w:rFonts w:cs="Times New Roman"/>
                <w:sz w:val="20"/>
                <w:szCs w:val="20"/>
              </w:rPr>
              <w:t>где:</w:t>
            </w:r>
          </w:p>
          <w:p w:rsidR="00D1672C" w:rsidRPr="00BE410A" w:rsidRDefault="00D1672C" w:rsidP="004E5C74">
            <w:pPr>
              <w:rPr>
                <w:rFonts w:cs="Times New Roman"/>
                <w:sz w:val="20"/>
                <w:szCs w:val="20"/>
              </w:rPr>
            </w:pPr>
            <w:r w:rsidRPr="00BE410A">
              <w:rPr>
                <w:rFonts w:cs="Times New Roman"/>
                <w:sz w:val="20"/>
                <w:szCs w:val="20"/>
              </w:rPr>
              <w:t xml:space="preserve">ИЧ (n-1) - объем инвестиций в основной капитал, за исключением инвестиций инфраструктурных монополий </w:t>
            </w:r>
            <w:r w:rsidRPr="00BE410A">
              <w:rPr>
                <w:rFonts w:cs="Times New Roman"/>
                <w:sz w:val="20"/>
                <w:szCs w:val="20"/>
              </w:rPr>
              <w:lastRenderedPageBreak/>
              <w:t>(федеральные проекты) и бюджетных ассигнований федерального бюджета за предыдущий год.</w:t>
            </w:r>
          </w:p>
          <w:p w:rsidR="00D1672C" w:rsidRPr="00BE410A" w:rsidRDefault="00D1672C" w:rsidP="004E5C74">
            <w:pPr>
              <w:rPr>
                <w:rFonts w:cs="Times New Roman"/>
                <w:sz w:val="20"/>
                <w:szCs w:val="20"/>
              </w:rPr>
            </w:pPr>
            <w:r w:rsidRPr="00BE410A">
              <w:rPr>
                <w:rFonts w:cs="Times New Roman"/>
                <w:sz w:val="20"/>
                <w:szCs w:val="20"/>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D1672C" w:rsidRPr="00BE410A" w:rsidRDefault="00D1672C" w:rsidP="004E5C74">
            <w:pPr>
              <w:rPr>
                <w:rFonts w:cs="Times New Roman"/>
                <w:sz w:val="20"/>
                <w:szCs w:val="20"/>
              </w:rPr>
            </w:pPr>
            <w:proofErr w:type="spellStart"/>
            <w:r w:rsidRPr="00BE410A">
              <w:rPr>
                <w:rFonts w:cs="Times New Roman"/>
                <w:sz w:val="20"/>
                <w:szCs w:val="20"/>
              </w:rPr>
              <w:t>Ифп</w:t>
            </w:r>
            <w:proofErr w:type="spellEnd"/>
            <w:r w:rsidRPr="00BE410A">
              <w:rPr>
                <w:rFonts w:cs="Times New Roman"/>
                <w:sz w:val="20"/>
                <w:szCs w:val="20"/>
              </w:rPr>
              <w:t xml:space="preserve"> (n-1) – Объем инвестиций инфраструктурных монополий (федеральные проекты) за предыдущий год.</w:t>
            </w:r>
          </w:p>
          <w:p w:rsidR="00D1672C" w:rsidRPr="00BE410A" w:rsidRDefault="00D1672C" w:rsidP="004E5C74">
            <w:pPr>
              <w:pStyle w:val="ConsPlusNormal"/>
              <w:rPr>
                <w:rFonts w:ascii="Times New Roman" w:eastAsia="Calibri" w:hAnsi="Times New Roman" w:cs="Times New Roman"/>
                <w:sz w:val="20"/>
              </w:rPr>
            </w:pPr>
            <w:proofErr w:type="spellStart"/>
            <w:r w:rsidRPr="00BE410A">
              <w:rPr>
                <w:rFonts w:ascii="Times New Roman" w:hAnsi="Times New Roman" w:cs="Times New Roman"/>
                <w:sz w:val="20"/>
              </w:rPr>
              <w:t>Ифб</w:t>
            </w:r>
            <w:proofErr w:type="spellEnd"/>
            <w:r w:rsidRPr="00BE410A">
              <w:rPr>
                <w:rFonts w:ascii="Times New Roman" w:hAnsi="Times New Roman" w:cs="Times New Roman"/>
                <w:sz w:val="20"/>
              </w:rPr>
              <w:t xml:space="preserve"> (n-1) – Объем бюджетных ассигнований федерального бюджета за предыдущий год.</w:t>
            </w:r>
          </w:p>
        </w:tc>
        <w:tc>
          <w:tcPr>
            <w:tcW w:w="1420" w:type="pct"/>
            <w:shd w:val="clear" w:color="auto" w:fill="auto"/>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lastRenderedPageBreak/>
              <w:t xml:space="preserve">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w:t>
            </w:r>
            <w:r w:rsidRPr="00BE410A">
              <w:rPr>
                <w:rFonts w:cs="Times New Roman"/>
                <w:sz w:val="20"/>
                <w:szCs w:val="20"/>
              </w:rPr>
              <w:lastRenderedPageBreak/>
              <w:t>статистическую информацию:</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П-2 «Сведения об инвестициях в нефинансовые активы»;</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04302 «Источники финансирования инвестиций в основной капитал по организациям, не относящимся к субъектам малого предпринимательства».</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D1672C" w:rsidRPr="00BE410A" w:rsidRDefault="00D1672C" w:rsidP="004E5C74">
            <w:pPr>
              <w:pStyle w:val="ConsPlusNormal"/>
              <w:rPr>
                <w:rFonts w:ascii="Times New Roman" w:eastAsia="Calibri" w:hAnsi="Times New Roman" w:cs="Times New Roman"/>
                <w:sz w:val="20"/>
              </w:rPr>
            </w:pPr>
            <w:r w:rsidRPr="00BE410A">
              <w:rPr>
                <w:rFonts w:ascii="Times New Roman" w:hAnsi="Times New Roman" w:cs="Times New Roman"/>
                <w:bCs/>
                <w:sz w:val="20"/>
              </w:rPr>
              <w:t>При получении официальной статистической отчетности осуществляется корректировка показателя.</w:t>
            </w:r>
          </w:p>
        </w:tc>
        <w:tc>
          <w:tcPr>
            <w:tcW w:w="515" w:type="pct"/>
            <w:shd w:val="clear" w:color="auto" w:fill="auto"/>
          </w:tcPr>
          <w:p w:rsidR="00D1672C" w:rsidRPr="00BE410A" w:rsidRDefault="00D1672C" w:rsidP="00D1672C">
            <w:pPr>
              <w:pStyle w:val="ConsPlusNormal"/>
              <w:jc w:val="both"/>
              <w:rPr>
                <w:rFonts w:ascii="Times New Roman" w:eastAsia="Calibri" w:hAnsi="Times New Roman" w:cs="Times New Roman"/>
                <w:sz w:val="20"/>
              </w:rPr>
            </w:pPr>
            <w:r w:rsidRPr="00BE410A">
              <w:rPr>
                <w:rFonts w:ascii="Times New Roman" w:hAnsi="Times New Roman" w:cs="Times New Roman"/>
                <w:sz w:val="20"/>
              </w:rPr>
              <w:lastRenderedPageBreak/>
              <w:t>Ежеквартально</w:t>
            </w:r>
          </w:p>
        </w:tc>
      </w:tr>
      <w:tr w:rsidR="00BE410A" w:rsidRPr="00BE410A" w:rsidTr="004E5C74">
        <w:tc>
          <w:tcPr>
            <w:tcW w:w="164" w:type="pct"/>
            <w:shd w:val="clear" w:color="auto" w:fill="auto"/>
          </w:tcPr>
          <w:p w:rsidR="00D1672C" w:rsidRPr="00BE410A" w:rsidRDefault="00D1672C" w:rsidP="00D1672C">
            <w:pPr>
              <w:pStyle w:val="ConsPlusNormal"/>
              <w:tabs>
                <w:tab w:val="left" w:pos="555"/>
              </w:tabs>
              <w:jc w:val="center"/>
              <w:rPr>
                <w:rFonts w:ascii="Times New Roman" w:hAnsi="Times New Roman" w:cs="Times New Roman"/>
                <w:sz w:val="20"/>
              </w:rPr>
            </w:pPr>
            <w:r w:rsidRPr="00BE410A">
              <w:rPr>
                <w:rFonts w:ascii="Times New Roman" w:hAnsi="Times New Roman" w:cs="Times New Roman"/>
                <w:sz w:val="20"/>
              </w:rPr>
              <w:lastRenderedPageBreak/>
              <w:t>4</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 xml:space="preserve">Данные формы статистического наблюдения № П-4(Н3) «Сведения о неполной занятости и движении работников» </w:t>
            </w:r>
          </w:p>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rFonts w:cs="Times New Roman"/>
                <w:sz w:val="20"/>
                <w:szCs w:val="20"/>
              </w:rPr>
              <w:t>Ежеквартально</w:t>
            </w:r>
          </w:p>
        </w:tc>
      </w:tr>
      <w:tr w:rsidR="00BE410A" w:rsidRPr="00BE410A" w:rsidTr="004E5C74">
        <w:tc>
          <w:tcPr>
            <w:tcW w:w="164" w:type="pct"/>
            <w:shd w:val="clear" w:color="auto" w:fill="auto"/>
          </w:tcPr>
          <w:p w:rsidR="00D1672C" w:rsidRPr="00BE410A" w:rsidRDefault="0045279B" w:rsidP="00D1672C">
            <w:pPr>
              <w:pStyle w:val="ConsPlusNormal"/>
              <w:tabs>
                <w:tab w:val="left" w:pos="555"/>
              </w:tabs>
              <w:jc w:val="center"/>
              <w:rPr>
                <w:rFonts w:ascii="Times New Roman" w:eastAsia="Calibri" w:hAnsi="Times New Roman" w:cs="Times New Roman"/>
                <w:sz w:val="20"/>
              </w:rPr>
            </w:pPr>
            <w:r w:rsidRPr="00BE410A">
              <w:rPr>
                <w:rFonts w:ascii="Times New Roman" w:eastAsia="Calibri" w:hAnsi="Times New Roman" w:cs="Times New Roman"/>
                <w:sz w:val="20"/>
              </w:rPr>
              <w:t>5</w:t>
            </w:r>
            <w:r w:rsidR="00D1672C" w:rsidRPr="00BE410A">
              <w:rPr>
                <w:rFonts w:ascii="Times New Roman" w:eastAsia="Calibri" w:hAnsi="Times New Roman" w:cs="Times New Roman"/>
                <w:sz w:val="20"/>
              </w:rPr>
              <w:t>.</w:t>
            </w:r>
          </w:p>
        </w:tc>
        <w:tc>
          <w:tcPr>
            <w:tcW w:w="726" w:type="pct"/>
            <w:shd w:val="clear" w:color="auto" w:fill="auto"/>
          </w:tcPr>
          <w:p w:rsidR="00D1672C" w:rsidRPr="00BE410A" w:rsidRDefault="00D1672C" w:rsidP="004E5C74">
            <w:pPr>
              <w:pStyle w:val="ConsPlusNormal"/>
              <w:ind w:right="5"/>
              <w:rPr>
                <w:rFonts w:ascii="Times New Roman" w:eastAsia="Calibri" w:hAnsi="Times New Roman" w:cs="Times New Roman"/>
                <w:sz w:val="20"/>
              </w:rPr>
            </w:pPr>
            <w:r w:rsidRPr="00BE410A">
              <w:rPr>
                <w:rFonts w:ascii="Times New Roman" w:hAnsi="Times New Roman" w:cs="Times New Roman"/>
                <w:sz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D1672C" w:rsidRPr="00BE410A" w:rsidRDefault="00D1672C" w:rsidP="00D1672C">
            <w:pPr>
              <w:pStyle w:val="ConsPlusNormal"/>
              <w:rPr>
                <w:rFonts w:ascii="Times New Roman" w:eastAsia="Calibri" w:hAnsi="Times New Roman" w:cs="Times New Roman"/>
                <w:sz w:val="20"/>
              </w:rPr>
            </w:pPr>
            <w:r w:rsidRPr="00BE410A">
              <w:rPr>
                <w:rFonts w:ascii="Times New Roman" w:eastAsia="Calibri" w:hAnsi="Times New Roman" w:cs="Times New Roman"/>
                <w:sz w:val="20"/>
              </w:rPr>
              <w:t>единица</w:t>
            </w:r>
          </w:p>
        </w:tc>
        <w:tc>
          <w:tcPr>
            <w:tcW w:w="1777" w:type="pct"/>
            <w:shd w:val="clear" w:color="auto" w:fill="auto"/>
          </w:tcPr>
          <w:p w:rsidR="00D1672C" w:rsidRPr="00BE410A" w:rsidRDefault="00D1672C" w:rsidP="004E5C74">
            <w:pPr>
              <w:rPr>
                <w:rFonts w:cs="Times New Roman"/>
                <w:sz w:val="20"/>
                <w:szCs w:val="20"/>
              </w:rPr>
            </w:pPr>
            <w:r w:rsidRPr="00BE410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D1672C" w:rsidRPr="00BE410A" w:rsidRDefault="00D1672C" w:rsidP="004E5C74">
            <w:pPr>
              <w:rPr>
                <w:rFonts w:cs="Times New Roman"/>
                <w:sz w:val="20"/>
                <w:szCs w:val="20"/>
              </w:rPr>
            </w:pPr>
            <w:r w:rsidRPr="00BE410A">
              <w:rPr>
                <w:rFonts w:cs="Times New Roman"/>
                <w:sz w:val="20"/>
                <w:szCs w:val="20"/>
              </w:rPr>
              <w:t>где:</w:t>
            </w:r>
          </w:p>
          <w:p w:rsidR="00D1672C" w:rsidRPr="00BE410A" w:rsidRDefault="00D1672C" w:rsidP="004E5C74">
            <w:pPr>
              <w:rPr>
                <w:rFonts w:cs="Times New Roman"/>
                <w:sz w:val="20"/>
                <w:szCs w:val="20"/>
              </w:rPr>
            </w:pPr>
            <w:r w:rsidRPr="00BE410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D1672C" w:rsidRPr="00BE410A" w:rsidRDefault="00D1672C" w:rsidP="004E5C74">
            <w:pPr>
              <w:rPr>
                <w:rFonts w:cs="Times New Roman"/>
                <w:sz w:val="20"/>
                <w:szCs w:val="20"/>
              </w:rPr>
            </w:pPr>
            <w:proofErr w:type="spellStart"/>
            <w:r w:rsidRPr="00BE410A">
              <w:rPr>
                <w:rFonts w:cs="Times New Roman"/>
                <w:sz w:val="20"/>
                <w:szCs w:val="20"/>
              </w:rPr>
              <w:t>Bn</w:t>
            </w:r>
            <w:proofErr w:type="spellEnd"/>
            <w:r w:rsidRPr="00BE410A">
              <w:rPr>
                <w:rFonts w:cs="Times New Roman"/>
                <w:sz w:val="20"/>
                <w:szCs w:val="20"/>
              </w:rPr>
              <w:t xml:space="preserve"> – количество баллов за фактическое значение результата реализации n-</w:t>
            </w:r>
            <w:proofErr w:type="spellStart"/>
            <w:r w:rsidRPr="00BE410A">
              <w:rPr>
                <w:rFonts w:cs="Times New Roman"/>
                <w:sz w:val="20"/>
                <w:szCs w:val="20"/>
              </w:rPr>
              <w:t>го</w:t>
            </w:r>
            <w:proofErr w:type="spellEnd"/>
            <w:r w:rsidRPr="00BE410A">
              <w:rPr>
                <w:rFonts w:cs="Times New Roman"/>
                <w:sz w:val="20"/>
                <w:szCs w:val="20"/>
              </w:rPr>
              <w:t xml:space="preserve"> мероприятия в отчетном году;</w:t>
            </w:r>
          </w:p>
          <w:p w:rsidR="00D1672C" w:rsidRPr="00BE410A" w:rsidRDefault="00D1672C" w:rsidP="004E5C74">
            <w:pPr>
              <w:rPr>
                <w:rFonts w:cs="Times New Roman"/>
                <w:sz w:val="20"/>
                <w:szCs w:val="20"/>
              </w:rPr>
            </w:pPr>
            <w:r w:rsidRPr="00BE410A">
              <w:rPr>
                <w:rFonts w:cs="Times New Roman"/>
                <w:sz w:val="20"/>
                <w:szCs w:val="20"/>
              </w:rPr>
              <w:t>∑</w:t>
            </w:r>
            <w:proofErr w:type="spellStart"/>
            <w:r w:rsidRPr="00BE410A">
              <w:rPr>
                <w:rFonts w:cs="Times New Roman"/>
                <w:sz w:val="20"/>
                <w:szCs w:val="20"/>
              </w:rPr>
              <w:t>дм</w:t>
            </w:r>
            <w:proofErr w:type="spellEnd"/>
            <w:r w:rsidRPr="00BE410A">
              <w:rPr>
                <w:rFonts w:cs="Times New Roman"/>
                <w:sz w:val="20"/>
                <w:szCs w:val="20"/>
              </w:rPr>
              <w:t xml:space="preserve"> – количество мероприятий подпрограммы II.</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Количество баллов за фактическое значение результата реализации n-</w:t>
            </w:r>
            <w:proofErr w:type="spellStart"/>
            <w:r w:rsidRPr="00BE410A">
              <w:rPr>
                <w:rFonts w:cs="Times New Roman"/>
                <w:sz w:val="20"/>
                <w:szCs w:val="20"/>
              </w:rPr>
              <w:t>го</w:t>
            </w:r>
            <w:proofErr w:type="spellEnd"/>
            <w:r w:rsidRPr="00BE410A">
              <w:rPr>
                <w:rFonts w:cs="Times New Roman"/>
                <w:sz w:val="20"/>
                <w:szCs w:val="20"/>
              </w:rPr>
              <w:t xml:space="preserve"> мероприятия в отчетном году (</w:t>
            </w:r>
            <w:proofErr w:type="spellStart"/>
            <w:r w:rsidRPr="00BE410A">
              <w:rPr>
                <w:rFonts w:cs="Times New Roman"/>
                <w:sz w:val="20"/>
                <w:szCs w:val="20"/>
              </w:rPr>
              <w:t>Bn</w:t>
            </w:r>
            <w:proofErr w:type="spellEnd"/>
            <w:r w:rsidRPr="00BE410A">
              <w:rPr>
                <w:rFonts w:cs="Times New Roman"/>
                <w:sz w:val="20"/>
                <w:szCs w:val="20"/>
              </w:rPr>
              <w:t>) определяется по следующей формуле:</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D1672C" w:rsidRPr="00BE410A" w:rsidRDefault="00D1672C" w:rsidP="004E5C74">
            <w:pPr>
              <w:rPr>
                <w:rFonts w:cs="Times New Roman"/>
                <w:sz w:val="20"/>
                <w:szCs w:val="20"/>
              </w:rPr>
            </w:pPr>
            <w:r w:rsidRPr="00BE410A">
              <w:rPr>
                <w:rFonts w:cs="Times New Roman"/>
                <w:sz w:val="20"/>
                <w:szCs w:val="20"/>
              </w:rPr>
              <w:t>где:</w:t>
            </w:r>
          </w:p>
          <w:p w:rsidR="00D1672C" w:rsidRPr="00BE410A" w:rsidRDefault="00D1672C" w:rsidP="004E5C74">
            <w:pPr>
              <w:rPr>
                <w:rFonts w:cs="Times New Roman"/>
                <w:sz w:val="20"/>
                <w:szCs w:val="20"/>
              </w:rPr>
            </w:pPr>
            <w:proofErr w:type="spellStart"/>
            <w:r w:rsidRPr="00BE410A">
              <w:rPr>
                <w:rFonts w:cs="Times New Roman"/>
                <w:sz w:val="20"/>
                <w:szCs w:val="20"/>
              </w:rPr>
              <w:t>Зплан</w:t>
            </w:r>
            <w:proofErr w:type="spellEnd"/>
            <w:r w:rsidRPr="00BE410A">
              <w:rPr>
                <w:rFonts w:cs="Times New Roman"/>
                <w:sz w:val="20"/>
                <w:szCs w:val="20"/>
              </w:rPr>
              <w:t xml:space="preserve"> –коэффициент планового значения баллов за достижение результата n-</w:t>
            </w:r>
            <w:proofErr w:type="spellStart"/>
            <w:r w:rsidRPr="00BE410A">
              <w:rPr>
                <w:rFonts w:cs="Times New Roman"/>
                <w:sz w:val="20"/>
                <w:szCs w:val="20"/>
              </w:rPr>
              <w:t>го</w:t>
            </w:r>
            <w:proofErr w:type="spellEnd"/>
            <w:r w:rsidRPr="00BE410A">
              <w:rPr>
                <w:rFonts w:cs="Times New Roman"/>
                <w:sz w:val="20"/>
                <w:szCs w:val="20"/>
              </w:rPr>
              <w:t xml:space="preserve"> мероприятия, приравненный к значению «1»;</w:t>
            </w:r>
          </w:p>
          <w:p w:rsidR="00D1672C" w:rsidRPr="00BE410A" w:rsidRDefault="00D1672C" w:rsidP="004E5C74">
            <w:pPr>
              <w:rPr>
                <w:rFonts w:cs="Times New Roman"/>
                <w:sz w:val="20"/>
                <w:szCs w:val="20"/>
              </w:rPr>
            </w:pPr>
            <w:proofErr w:type="spellStart"/>
            <w:r w:rsidRPr="00BE410A">
              <w:rPr>
                <w:rFonts w:cs="Times New Roman"/>
                <w:sz w:val="20"/>
                <w:szCs w:val="20"/>
              </w:rPr>
              <w:t>Зотклон</w:t>
            </w:r>
            <w:proofErr w:type="spellEnd"/>
            <w:r w:rsidRPr="00BE410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BE410A">
              <w:rPr>
                <w:rFonts w:cs="Times New Roman"/>
                <w:sz w:val="20"/>
                <w:szCs w:val="20"/>
              </w:rPr>
              <w:t>го</w:t>
            </w:r>
            <w:proofErr w:type="spellEnd"/>
            <w:r w:rsidRPr="00BE410A">
              <w:rPr>
                <w:rFonts w:cs="Times New Roman"/>
                <w:sz w:val="20"/>
                <w:szCs w:val="20"/>
              </w:rPr>
              <w:t xml:space="preserve"> мероприятия.</w:t>
            </w:r>
          </w:p>
          <w:p w:rsidR="00D1672C" w:rsidRPr="00BE410A" w:rsidRDefault="00D1672C" w:rsidP="004E5C74">
            <w:pPr>
              <w:rPr>
                <w:rFonts w:cs="Times New Roman"/>
                <w:sz w:val="20"/>
                <w:szCs w:val="20"/>
              </w:rPr>
            </w:pPr>
            <w:r w:rsidRPr="00BE410A">
              <w:rPr>
                <w:rFonts w:cs="Times New Roman"/>
                <w:sz w:val="20"/>
                <w:szCs w:val="20"/>
              </w:rPr>
              <w:lastRenderedPageBreak/>
              <w:t xml:space="preserve">В случае если значение </w:t>
            </w:r>
            <w:proofErr w:type="spellStart"/>
            <w:r w:rsidRPr="00BE410A">
              <w:rPr>
                <w:rFonts w:cs="Times New Roman"/>
                <w:sz w:val="20"/>
                <w:szCs w:val="20"/>
              </w:rPr>
              <w:t>Bn</w:t>
            </w:r>
            <w:proofErr w:type="spellEnd"/>
            <w:r w:rsidRPr="00BE410A">
              <w:rPr>
                <w:rFonts w:cs="Times New Roman"/>
                <w:sz w:val="20"/>
                <w:szCs w:val="20"/>
              </w:rPr>
              <w:t xml:space="preserve"> отрицательное, то показатель приравнивается к нулю.</w:t>
            </w:r>
          </w:p>
          <w:p w:rsidR="00D1672C" w:rsidRPr="00BE410A" w:rsidRDefault="00D1672C" w:rsidP="004E5C74">
            <w:pPr>
              <w:rPr>
                <w:rFonts w:cs="Times New Roman"/>
                <w:sz w:val="20"/>
                <w:szCs w:val="20"/>
              </w:rPr>
            </w:pPr>
          </w:p>
          <w:p w:rsidR="00D1672C" w:rsidRPr="00BE410A" w:rsidRDefault="00D1672C" w:rsidP="004E5C74">
            <w:pPr>
              <w:rPr>
                <w:rFonts w:cs="Times New Roman"/>
                <w:sz w:val="20"/>
                <w:szCs w:val="20"/>
              </w:rPr>
            </w:pPr>
            <w:r w:rsidRPr="00BE410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BE410A">
              <w:rPr>
                <w:rFonts w:cs="Times New Roman"/>
                <w:sz w:val="20"/>
                <w:szCs w:val="20"/>
              </w:rPr>
              <w:t>го</w:t>
            </w:r>
            <w:proofErr w:type="spellEnd"/>
            <w:r w:rsidRPr="00BE410A">
              <w:rPr>
                <w:rFonts w:cs="Times New Roman"/>
                <w:sz w:val="20"/>
                <w:szCs w:val="20"/>
              </w:rPr>
              <w:t xml:space="preserve"> мероприятия (</w:t>
            </w:r>
            <w:proofErr w:type="spellStart"/>
            <w:r w:rsidRPr="00BE410A">
              <w:rPr>
                <w:rFonts w:cs="Times New Roman"/>
                <w:sz w:val="20"/>
                <w:szCs w:val="20"/>
              </w:rPr>
              <w:t>Зотклон</w:t>
            </w:r>
            <w:proofErr w:type="spellEnd"/>
            <w:r w:rsidRPr="00BE410A">
              <w:rPr>
                <w:rFonts w:cs="Times New Roman"/>
                <w:sz w:val="20"/>
                <w:szCs w:val="20"/>
              </w:rPr>
              <w:t>), определяется по следующей формуле:</w:t>
            </w:r>
          </w:p>
          <w:p w:rsidR="00D1672C" w:rsidRPr="00BE410A" w:rsidRDefault="00D1672C" w:rsidP="004E5C74">
            <w:pPr>
              <w:pStyle w:val="ad"/>
              <w:tabs>
                <w:tab w:val="left" w:pos="567"/>
              </w:tabs>
              <w:ind w:left="0"/>
              <w:rPr>
                <w:rFonts w:ascii="Times New Roman" w:hAnsi="Times New Roman"/>
                <w:sz w:val="20"/>
                <w:szCs w:val="20"/>
              </w:rPr>
            </w:pPr>
          </w:p>
          <w:p w:rsidR="00D1672C" w:rsidRPr="00BE410A" w:rsidRDefault="00D1672C" w:rsidP="004E5C74">
            <w:pPr>
              <w:pStyle w:val="ad"/>
              <w:ind w:left="0"/>
              <w:rPr>
                <w:rFonts w:ascii="Times New Roman" w:hAnsi="Times New Roman"/>
                <w:sz w:val="20"/>
                <w:szCs w:val="20"/>
              </w:rPr>
            </w:pP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BE410A">
              <w:rPr>
                <w:rFonts w:ascii="Times New Roman" w:hAnsi="Times New Roman"/>
                <w:sz w:val="20"/>
                <w:szCs w:val="20"/>
              </w:rPr>
              <w:t>,</w:t>
            </w:r>
          </w:p>
          <w:p w:rsidR="00D1672C" w:rsidRPr="00BE410A" w:rsidRDefault="00D1672C" w:rsidP="004E5C74">
            <w:pPr>
              <w:pStyle w:val="ad"/>
              <w:tabs>
                <w:tab w:val="left" w:pos="567"/>
              </w:tabs>
              <w:ind w:left="0"/>
              <w:rPr>
                <w:rFonts w:ascii="Times New Roman" w:hAnsi="Times New Roman"/>
                <w:sz w:val="20"/>
                <w:szCs w:val="20"/>
              </w:rPr>
            </w:pPr>
            <w:r w:rsidRPr="00BE410A">
              <w:rPr>
                <w:rFonts w:ascii="Times New Roman" w:hAnsi="Times New Roman"/>
                <w:sz w:val="20"/>
                <w:szCs w:val="20"/>
              </w:rPr>
              <w:t>где:</w:t>
            </w:r>
          </w:p>
          <w:p w:rsidR="00D1672C" w:rsidRPr="00BE410A" w:rsidRDefault="00D1672C" w:rsidP="004E5C74">
            <w:pPr>
              <w:pStyle w:val="ad"/>
              <w:tabs>
                <w:tab w:val="left" w:pos="567"/>
              </w:tabs>
              <w:ind w:left="0"/>
              <w:rPr>
                <w:rFonts w:ascii="Times New Roman" w:hAnsi="Times New Roman"/>
                <w:sz w:val="20"/>
                <w:szCs w:val="20"/>
              </w:rPr>
            </w:pPr>
            <w:proofErr w:type="spellStart"/>
            <w:r w:rsidRPr="00BE410A">
              <w:rPr>
                <w:rFonts w:ascii="Times New Roman" w:hAnsi="Times New Roman"/>
                <w:sz w:val="20"/>
                <w:szCs w:val="20"/>
              </w:rPr>
              <w:t>РМфакт</w:t>
            </w:r>
            <w:proofErr w:type="spellEnd"/>
            <w:r w:rsidRPr="00BE410A">
              <w:rPr>
                <w:rFonts w:ascii="Times New Roman" w:hAnsi="Times New Roman"/>
                <w:sz w:val="20"/>
                <w:szCs w:val="20"/>
              </w:rPr>
              <w:t xml:space="preserve"> – фактическое значение результата n-</w:t>
            </w:r>
            <w:proofErr w:type="spellStart"/>
            <w:r w:rsidRPr="00BE410A">
              <w:rPr>
                <w:rFonts w:ascii="Times New Roman" w:hAnsi="Times New Roman"/>
                <w:sz w:val="20"/>
                <w:szCs w:val="20"/>
              </w:rPr>
              <w:t>го</w:t>
            </w:r>
            <w:proofErr w:type="spellEnd"/>
            <w:r w:rsidRPr="00BE410A">
              <w:rPr>
                <w:rFonts w:ascii="Times New Roman" w:hAnsi="Times New Roman"/>
                <w:sz w:val="20"/>
                <w:szCs w:val="20"/>
              </w:rPr>
              <w:t xml:space="preserve"> мероприятия;</w:t>
            </w:r>
          </w:p>
          <w:p w:rsidR="00D1672C" w:rsidRPr="00BE410A" w:rsidRDefault="00D1672C" w:rsidP="004E5C74">
            <w:pPr>
              <w:pStyle w:val="ad"/>
              <w:tabs>
                <w:tab w:val="left" w:pos="567"/>
              </w:tabs>
              <w:ind w:left="0"/>
              <w:rPr>
                <w:rFonts w:ascii="Times New Roman" w:hAnsi="Times New Roman"/>
                <w:sz w:val="20"/>
                <w:szCs w:val="20"/>
              </w:rPr>
            </w:pPr>
            <w:proofErr w:type="spellStart"/>
            <w:r w:rsidRPr="00BE410A">
              <w:rPr>
                <w:rFonts w:ascii="Times New Roman" w:hAnsi="Times New Roman"/>
                <w:sz w:val="20"/>
                <w:szCs w:val="20"/>
              </w:rPr>
              <w:t>РМплан</w:t>
            </w:r>
            <w:proofErr w:type="spellEnd"/>
            <w:r w:rsidRPr="00BE410A">
              <w:rPr>
                <w:rFonts w:ascii="Times New Roman" w:hAnsi="Times New Roman"/>
                <w:sz w:val="20"/>
                <w:szCs w:val="20"/>
              </w:rPr>
              <w:t xml:space="preserve"> – плановое значение результата n-</w:t>
            </w:r>
            <w:proofErr w:type="spellStart"/>
            <w:r w:rsidRPr="00BE410A">
              <w:rPr>
                <w:rFonts w:ascii="Times New Roman" w:hAnsi="Times New Roman"/>
                <w:sz w:val="20"/>
                <w:szCs w:val="20"/>
              </w:rPr>
              <w:t>го</w:t>
            </w:r>
            <w:proofErr w:type="spellEnd"/>
            <w:r w:rsidRPr="00BE410A">
              <w:rPr>
                <w:rFonts w:ascii="Times New Roman" w:hAnsi="Times New Roman"/>
                <w:sz w:val="20"/>
                <w:szCs w:val="20"/>
              </w:rPr>
              <w:t xml:space="preserve"> мероприятия, определенное в Программе.</w:t>
            </w:r>
          </w:p>
          <w:p w:rsidR="00D1672C" w:rsidRPr="00BE410A" w:rsidRDefault="00D1672C" w:rsidP="004E5C74">
            <w:pPr>
              <w:rPr>
                <w:rFonts w:cs="Times New Roman"/>
                <w:sz w:val="20"/>
                <w:szCs w:val="20"/>
              </w:rPr>
            </w:pPr>
            <w:r w:rsidRPr="00BE410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BE410A">
              <w:rPr>
                <w:rFonts w:cs="Times New Roman"/>
                <w:sz w:val="20"/>
                <w:szCs w:val="20"/>
              </w:rPr>
              <w:t>го</w:t>
            </w:r>
            <w:proofErr w:type="spellEnd"/>
            <w:r w:rsidRPr="00BE410A">
              <w:rPr>
                <w:rFonts w:cs="Times New Roman"/>
                <w:sz w:val="20"/>
                <w:szCs w:val="20"/>
              </w:rPr>
              <w:t xml:space="preserve"> мероприятия (</w:t>
            </w:r>
            <w:proofErr w:type="spellStart"/>
            <w:r w:rsidRPr="00BE410A">
              <w:rPr>
                <w:rFonts w:cs="Times New Roman"/>
                <w:sz w:val="20"/>
                <w:szCs w:val="20"/>
              </w:rPr>
              <w:t>Зотклон</w:t>
            </w:r>
            <w:proofErr w:type="spellEnd"/>
            <w:r w:rsidRPr="00BE410A">
              <w:rPr>
                <w:rFonts w:cs="Times New Roman"/>
                <w:sz w:val="20"/>
                <w:szCs w:val="20"/>
              </w:rPr>
              <w:t>), определяется по следующей формуле:</w:t>
            </w:r>
          </w:p>
          <w:p w:rsidR="00D1672C" w:rsidRPr="00BE410A" w:rsidRDefault="00D1672C" w:rsidP="004E5C74">
            <w:pPr>
              <w:pStyle w:val="ad"/>
              <w:tabs>
                <w:tab w:val="left" w:pos="567"/>
              </w:tabs>
              <w:ind w:left="0"/>
              <w:rPr>
                <w:rFonts w:ascii="Times New Roman" w:hAnsi="Times New Roman"/>
                <w:sz w:val="20"/>
                <w:szCs w:val="20"/>
              </w:rPr>
            </w:pPr>
          </w:p>
          <w:p w:rsidR="00D1672C" w:rsidRPr="00BE410A" w:rsidRDefault="00D1672C" w:rsidP="004E5C74">
            <w:pPr>
              <w:pStyle w:val="ad"/>
              <w:tabs>
                <w:tab w:val="left" w:pos="567"/>
              </w:tabs>
              <w:ind w:left="0"/>
              <w:rPr>
                <w:rFonts w:ascii="Times New Roman" w:hAnsi="Times New Roman"/>
                <w:sz w:val="20"/>
                <w:szCs w:val="20"/>
              </w:rPr>
            </w:pPr>
            <w:proofErr w:type="spellStart"/>
            <m:oMath>
              <m:r>
                <m:rPr>
                  <m:nor/>
                </m:rPr>
                <w:rPr>
                  <w:sz w:val="20"/>
                  <w:szCs w:val="20"/>
                </w:rPr>
                <m:t>Зотклон</m:t>
              </m:r>
              <w:proofErr w:type="spellEnd"/>
              <m:r>
                <m:rPr>
                  <m:nor/>
                </m:rPr>
                <w:rPr>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nor/>
                        </m:rPr>
                        <w:rPr>
                          <w:sz w:val="20"/>
                          <w:szCs w:val="20"/>
                        </w:rPr>
                        <m:t>(РМ</m:t>
                      </m:r>
                    </m:e>
                    <m:sub>
                      <m:r>
                        <m:rPr>
                          <m:nor/>
                        </m:rPr>
                        <w:rPr>
                          <w:sz w:val="20"/>
                          <w:szCs w:val="20"/>
                        </w:rPr>
                        <m:t>план</m:t>
                      </m:r>
                    </m:sub>
                  </m:sSub>
                  <m:r>
                    <m:rPr>
                      <m:nor/>
                    </m:rPr>
                    <w:rPr>
                      <w:sz w:val="20"/>
                      <w:szCs w:val="20"/>
                    </w:rPr>
                    <m:t>-</m:t>
                  </m:r>
                  <m:sSub>
                    <m:sSubPr>
                      <m:ctrlPr>
                        <w:rPr>
                          <w:rFonts w:ascii="Cambria Math" w:hAnsi="Cambria Math"/>
                          <w:sz w:val="20"/>
                          <w:szCs w:val="20"/>
                        </w:rPr>
                      </m:ctrlPr>
                    </m:sSubPr>
                    <m:e>
                      <m:r>
                        <m:rPr>
                          <m:nor/>
                        </m:rPr>
                        <w:rPr>
                          <w:sz w:val="20"/>
                          <w:szCs w:val="20"/>
                        </w:rPr>
                        <m:t>РМ</m:t>
                      </m:r>
                    </m:e>
                    <m:sub>
                      <m:r>
                        <m:rPr>
                          <m:nor/>
                        </m:rPr>
                        <w:rPr>
                          <w:sz w:val="20"/>
                          <w:szCs w:val="20"/>
                        </w:rPr>
                        <m:t>факт</m:t>
                      </m:r>
                    </m:sub>
                  </m:sSub>
                  <m:r>
                    <m:rPr>
                      <m:nor/>
                    </m:rPr>
                    <w:rPr>
                      <w:sz w:val="20"/>
                      <w:szCs w:val="20"/>
                    </w:rPr>
                    <m:t>)</m:t>
                  </m:r>
                </m:num>
                <m:den>
                  <m:sSub>
                    <m:sSubPr>
                      <m:ctrlPr>
                        <w:rPr>
                          <w:rFonts w:ascii="Cambria Math" w:hAnsi="Cambria Math"/>
                          <w:sz w:val="20"/>
                          <w:szCs w:val="20"/>
                        </w:rPr>
                      </m:ctrlPr>
                    </m:sSubPr>
                    <m:e>
                      <m:r>
                        <m:rPr>
                          <m:nor/>
                        </m:rPr>
                        <w:rPr>
                          <w:sz w:val="20"/>
                          <w:szCs w:val="20"/>
                        </w:rPr>
                        <m:t>РМ</m:t>
                      </m:r>
                    </m:e>
                    <m:sub>
                      <m:r>
                        <m:rPr>
                          <m:nor/>
                        </m:rPr>
                        <w:rPr>
                          <w:sz w:val="20"/>
                          <w:szCs w:val="20"/>
                        </w:rPr>
                        <m:t>план</m:t>
                      </m:r>
                    </m:sub>
                  </m:sSub>
                </m:den>
              </m:f>
            </m:oMath>
            <w:r w:rsidRPr="00BE410A">
              <w:rPr>
                <w:rFonts w:ascii="Times New Roman" w:hAnsi="Times New Roman"/>
                <w:sz w:val="20"/>
                <w:szCs w:val="20"/>
              </w:rPr>
              <w:t>.</w:t>
            </w:r>
          </w:p>
        </w:tc>
        <w:tc>
          <w:tcPr>
            <w:tcW w:w="1420" w:type="pct"/>
            <w:shd w:val="clear" w:color="auto" w:fill="auto"/>
          </w:tcPr>
          <w:p w:rsidR="00D1672C" w:rsidRPr="00BE410A" w:rsidRDefault="00D1672C" w:rsidP="004E5C74">
            <w:pPr>
              <w:rPr>
                <w:rFonts w:cs="Times New Roman"/>
                <w:sz w:val="20"/>
                <w:szCs w:val="20"/>
              </w:rPr>
            </w:pPr>
            <w:r w:rsidRPr="00BE410A">
              <w:rPr>
                <w:rFonts w:cs="Times New Roman"/>
                <w:sz w:val="20"/>
                <w:szCs w:val="20"/>
              </w:rPr>
              <w:lastRenderedPageBreak/>
              <w:t>Единая информационная система в сфере закупок (ЕИС)</w:t>
            </w:r>
          </w:p>
          <w:p w:rsidR="00D1672C" w:rsidRPr="00BE410A" w:rsidRDefault="00D1672C" w:rsidP="004E5C74">
            <w:pPr>
              <w:pStyle w:val="ConsPlusNormal"/>
              <w:rPr>
                <w:rFonts w:ascii="Times New Roman" w:hAnsi="Times New Roman" w:cs="Times New Roman"/>
                <w:sz w:val="20"/>
              </w:rPr>
            </w:pPr>
            <w:r w:rsidRPr="00BE410A">
              <w:rPr>
                <w:rFonts w:ascii="Times New Roman" w:hAnsi="Times New Roman" w:cs="Times New Roman"/>
                <w:sz w:val="20"/>
              </w:rPr>
              <w:t>Государственная информационная система «Единая автоматизированная система управления закупками Московской области» (ЕАСУЗ)</w:t>
            </w:r>
          </w:p>
          <w:p w:rsidR="00D1672C" w:rsidRPr="00BE410A" w:rsidRDefault="00D1672C" w:rsidP="004E5C74">
            <w:pPr>
              <w:pStyle w:val="ConsPlusNormal"/>
              <w:rPr>
                <w:rFonts w:ascii="Times New Roman" w:eastAsia="Calibri" w:hAnsi="Times New Roman" w:cs="Times New Roman"/>
                <w:sz w:val="20"/>
              </w:rPr>
            </w:pPr>
            <w:r w:rsidRPr="00BE410A">
              <w:rPr>
                <w:rFonts w:ascii="Times New Roman" w:hAnsi="Times New Roman" w:cs="Times New Roman"/>
                <w:sz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D1672C" w:rsidRPr="00BE410A" w:rsidRDefault="00D1672C" w:rsidP="00D1672C">
            <w:pPr>
              <w:pStyle w:val="ConsPlusNormal"/>
              <w:rPr>
                <w:rFonts w:ascii="Times New Roman" w:eastAsia="Calibri" w:hAnsi="Times New Roman" w:cs="Times New Roman"/>
                <w:sz w:val="20"/>
              </w:rPr>
            </w:pPr>
            <w:r w:rsidRPr="00BE410A">
              <w:rPr>
                <w:rFonts w:ascii="Times New Roman" w:eastAsia="Calibri" w:hAnsi="Times New Roman" w:cs="Times New Roman"/>
                <w:sz w:val="20"/>
              </w:rPr>
              <w:t>год</w:t>
            </w:r>
          </w:p>
        </w:tc>
      </w:tr>
      <w:tr w:rsidR="00BE410A" w:rsidRPr="00BE410A" w:rsidTr="004E5C74">
        <w:tc>
          <w:tcPr>
            <w:tcW w:w="164" w:type="pct"/>
            <w:tcBorders>
              <w:top w:val="single" w:sz="4" w:space="0" w:color="000000"/>
              <w:left w:val="single" w:sz="4" w:space="0" w:color="000000"/>
              <w:bottom w:val="single" w:sz="4" w:space="0" w:color="000000"/>
              <w:right w:val="single" w:sz="4" w:space="0" w:color="000000"/>
            </w:tcBorders>
          </w:tcPr>
          <w:p w:rsidR="00D1672C" w:rsidRPr="00BE410A" w:rsidRDefault="0045279B" w:rsidP="00D1672C">
            <w:pPr>
              <w:widowControl w:val="0"/>
              <w:ind w:left="-725" w:firstLine="720"/>
              <w:jc w:val="center"/>
              <w:rPr>
                <w:rFonts w:cs="Times New Roman"/>
                <w:sz w:val="20"/>
                <w:szCs w:val="20"/>
              </w:rPr>
            </w:pPr>
            <w:r w:rsidRPr="00BE410A">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shd w:val="clear" w:color="auto" w:fill="FFFFFF"/>
              <w:rPr>
                <w:rFonts w:cs="Times New Roman"/>
                <w:sz w:val="20"/>
                <w:szCs w:val="20"/>
              </w:rPr>
            </w:pPr>
            <w:r w:rsidRPr="00BE410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sz w:val="20"/>
                <w:szCs w:val="20"/>
              </w:rPr>
            </w:pPr>
            <w:r w:rsidRPr="00BE410A">
              <w:rPr>
                <w:sz w:val="20"/>
                <w:szCs w:val="20"/>
              </w:rPr>
              <w:br/>
            </w:r>
          </w:p>
          <w:p w:rsidR="00D1672C" w:rsidRPr="00BE410A" w:rsidRDefault="00D1672C" w:rsidP="00D1672C">
            <w:pPr>
              <w:widowControl w:val="0"/>
              <w:autoSpaceDE w:val="0"/>
              <w:autoSpaceDN w:val="0"/>
              <w:adjustRightInd w:val="0"/>
              <w:ind w:firstLine="5"/>
              <w:jc w:val="center"/>
              <w:rPr>
                <w:rFonts w:cs="Times New Roman"/>
                <w:sz w:val="20"/>
                <w:szCs w:val="20"/>
              </w:rPr>
            </w:pPr>
            <w:r w:rsidRPr="00BE410A">
              <w:rPr>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sz w:val="20"/>
                <w:szCs w:val="20"/>
              </w:rPr>
            </w:pPr>
          </w:p>
          <w:p w:rsidR="00D1672C" w:rsidRPr="00BE410A" w:rsidRDefault="0045279B" w:rsidP="004E5C74">
            <w:pPr>
              <w:widowControl w:val="0"/>
              <w:autoSpaceDE w:val="0"/>
              <w:autoSpaceDN w:val="0"/>
              <w:adjustRightInd w:val="0"/>
              <w:rPr>
                <w:sz w:val="20"/>
                <w:szCs w:val="20"/>
              </w:rPr>
            </w:pPr>
            <m:oMathPara>
              <m:oMath>
                <m:r>
                  <w:rPr>
                    <w:rFonts w:ascii="Cambria Math" w:hAnsi="Cambria Math"/>
                    <w:sz w:val="20"/>
                    <w:szCs w:val="20"/>
                  </w:rPr>
                  <m:t>Д</m:t>
                </m:r>
                <m:m>
                  <m:mPr>
                    <m:mcs>
                      <m:mc>
                        <m:mcPr>
                          <m:count m:val="1"/>
                          <m:mcJc m:val="center"/>
                        </m:mcPr>
                      </m:mc>
                    </m:mcs>
                    <m:ctrlPr>
                      <w:rPr>
                        <w:rFonts w:ascii="Cambria Math" w:hAnsi="Cambria Math"/>
                        <w:i/>
                        <w:sz w:val="20"/>
                        <w:szCs w:val="20"/>
                      </w:rPr>
                    </m:ctrlPr>
                  </m:mPr>
                  <m:mr>
                    <m:e>
                      <m:r>
                        <w:rPr>
                          <w:rFonts w:ascii="Cambria Math" w:hAnsi="Cambria Math"/>
                          <w:sz w:val="20"/>
                          <w:szCs w:val="20"/>
                        </w:rPr>
                        <m:t>сспч</m:t>
                      </m:r>
                    </m:e>
                  </m:mr>
                  <m:mr>
                    <m:e>
                      <m:r>
                        <w:rPr>
                          <w:rFonts w:ascii="Cambria Math" w:hAnsi="Cambria Math"/>
                          <w:sz w:val="20"/>
                          <w:szCs w:val="20"/>
                        </w:rPr>
                        <m:t>мп+ср</m:t>
                      </m:r>
                    </m:e>
                  </m:mr>
                </m:m>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мп+ср</m:t>
                          </m:r>
                        </m:e>
                      </m:mr>
                    </m:m>
                  </m:num>
                  <m:den>
                    <m:r>
                      <m:rPr>
                        <m:sty m:val="b"/>
                      </m:rPr>
                      <w:rPr>
                        <w:rFonts w:ascii="Cambria Math" w:hAnsi="Cambria Math"/>
                        <w:sz w:val="20"/>
                        <w:szCs w:val="20"/>
                      </w:rPr>
                      <m:t>Ч</m:t>
                    </m:r>
                    <m:m>
                      <m:mPr>
                        <m:mcs>
                          <m:mc>
                            <m:mcPr>
                              <m:count m:val="1"/>
                              <m:mcJc m:val="center"/>
                            </m:mcPr>
                          </m:mc>
                        </m:mcs>
                        <m:ctrlPr>
                          <w:rPr>
                            <w:rFonts w:ascii="Cambria Math" w:hAnsi="Cambria Math"/>
                            <w:b/>
                            <w:sz w:val="20"/>
                            <w:szCs w:val="20"/>
                          </w:rPr>
                        </m:ctrlPr>
                      </m:mPr>
                      <m:mr>
                        <m:e>
                          <m:r>
                            <w:rPr>
                              <w:rFonts w:ascii="Cambria Math" w:hAnsi="Cambria Math"/>
                              <w:sz w:val="20"/>
                              <w:szCs w:val="20"/>
                            </w:rPr>
                            <m:t>ссп</m:t>
                          </m:r>
                        </m:e>
                      </m:mr>
                      <m:mr>
                        <m:e>
                          <m:r>
                            <w:rPr>
                              <w:rFonts w:ascii="Cambria Math" w:hAnsi="Cambria Math"/>
                              <w:sz w:val="20"/>
                              <w:szCs w:val="20"/>
                            </w:rPr>
                            <m:t>ср</m:t>
                          </m:r>
                        </m:e>
                      </m:mr>
                    </m:m>
                    <m:r>
                      <w:rPr>
                        <w:rFonts w:ascii="Cambria Math" w:hAnsi="Cambria Math"/>
                        <w:sz w:val="20"/>
                        <w:szCs w:val="20"/>
                      </w:rPr>
                      <m:t xml:space="preserve"> +Ч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m:t>
                          </m:r>
                        </m:e>
                      </m:mr>
                    </m:m>
                    <m:r>
                      <w:rPr>
                        <w:rFonts w:ascii="Cambria Math" w:hAnsi="Cambria Math"/>
                        <w:sz w:val="20"/>
                        <w:szCs w:val="20"/>
                      </w:rPr>
                      <m:t xml:space="preserve"> </m:t>
                    </m:r>
                  </m:den>
                </m:f>
                <m:r>
                  <w:rPr>
                    <w:rFonts w:ascii="Cambria Math" w:hAnsi="Cambria Math"/>
                    <w:sz w:val="20"/>
                    <w:szCs w:val="20"/>
                  </w:rPr>
                  <m:t>×100</m:t>
                </m:r>
                <m:r>
                  <m:rPr>
                    <m:sty m:val="p"/>
                  </m:rPr>
                  <w:rPr>
                    <w:rFonts w:ascii="Cambria Math" w:hAnsi="Cambria Math"/>
                    <w:sz w:val="20"/>
                    <w:szCs w:val="20"/>
                  </w:rPr>
                  <w:br/>
                </m:r>
              </m:oMath>
            </m:oMathPara>
          </w:p>
          <w:p w:rsidR="00D1672C" w:rsidRPr="00BE410A" w:rsidRDefault="0045279B" w:rsidP="004E5C74">
            <w:pPr>
              <w:widowControl w:val="0"/>
              <w:autoSpaceDE w:val="0"/>
              <w:autoSpaceDN w:val="0"/>
              <w:adjustRightInd w:val="0"/>
              <w:rPr>
                <w:sz w:val="20"/>
                <w:szCs w:val="20"/>
              </w:rPr>
            </w:pPr>
            <m:oMath>
              <m:r>
                <m:rPr>
                  <m:sty m:val="bi"/>
                </m:rPr>
                <w:rPr>
                  <w:rFonts w:ascii="Cambria Math" w:hAnsi="Cambria Math"/>
                  <w:sz w:val="20"/>
                  <w:szCs w:val="20"/>
                </w:rPr>
                <m:t>Д</m:t>
              </m:r>
              <m:m>
                <m:mPr>
                  <m:mcs>
                    <m:mc>
                      <m:mcPr>
                        <m:count m:val="1"/>
                        <m:mcJc m:val="center"/>
                      </m:mcPr>
                    </m:mc>
                  </m:mcs>
                  <m:ctrlPr>
                    <w:rPr>
                      <w:rFonts w:ascii="Cambria Math" w:hAnsi="Cambria Math"/>
                      <w:b/>
                      <w:i/>
                      <w:sz w:val="20"/>
                      <w:szCs w:val="20"/>
                    </w:rPr>
                  </m:ctrlPr>
                </m:mPr>
                <m:mr>
                  <m:e>
                    <m:r>
                      <m:rPr>
                        <m:sty m:val="bi"/>
                      </m:rPr>
                      <w:rPr>
                        <w:rFonts w:ascii="Cambria Math" w:hAnsi="Cambria Math"/>
                        <w:sz w:val="20"/>
                        <w:szCs w:val="20"/>
                      </w:rPr>
                      <m:t>сспч</m:t>
                    </m:r>
                  </m:e>
                </m:mr>
                <m:mr>
                  <m:e>
                    <m:r>
                      <m:rPr>
                        <m:sty m:val="bi"/>
                      </m:rPr>
                      <w:rPr>
                        <w:rFonts w:ascii="Cambria Math" w:hAnsi="Cambria Math"/>
                        <w:sz w:val="20"/>
                        <w:szCs w:val="20"/>
                      </w:rPr>
                      <m:t>мп+ср</m:t>
                    </m:r>
                  </m:e>
                </m:mr>
              </m:m>
            </m:oMath>
            <w:r w:rsidR="00D1672C" w:rsidRPr="00BE410A">
              <w:rPr>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D1672C" w:rsidRPr="00BE410A" w:rsidRDefault="00D1672C" w:rsidP="004E5C74">
            <w:pPr>
              <w:widowControl w:val="0"/>
              <w:autoSpaceDE w:val="0"/>
              <w:autoSpaceDN w:val="0"/>
              <w:adjustRightInd w:val="0"/>
              <w:rPr>
                <w:sz w:val="20"/>
                <w:szCs w:val="20"/>
              </w:rPr>
            </w:pPr>
          </w:p>
          <w:p w:rsidR="00D1672C" w:rsidRPr="00BE410A" w:rsidRDefault="0045279B" w:rsidP="004E5C74">
            <w:pPr>
              <w:widowControl w:val="0"/>
              <w:autoSpaceDE w:val="0"/>
              <w:autoSpaceDN w:val="0"/>
              <w:adjustRightInd w:val="0"/>
              <w:rPr>
                <w:sz w:val="20"/>
                <w:szCs w:val="20"/>
              </w:rPr>
            </w:pPr>
            <m:oMath>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мп+ср</m:t>
                    </m:r>
                  </m:e>
                </m:mr>
              </m:m>
            </m:oMath>
            <w:r w:rsidR="00D1672C" w:rsidRPr="00BE410A">
              <w:rPr>
                <w:sz w:val="20"/>
                <w:szCs w:val="20"/>
              </w:rPr>
              <w:t xml:space="preserve"> – среднесписочная численность работников (без </w:t>
            </w:r>
            <w:r w:rsidR="00D1672C" w:rsidRPr="00BE410A">
              <w:rPr>
                <w:sz w:val="20"/>
                <w:szCs w:val="20"/>
              </w:rPr>
              <w:lastRenderedPageBreak/>
              <w:t>внешних совместителей) малых (включая микро) и средних предприятий – юридических лиц, человек;</w:t>
            </w:r>
          </w:p>
          <w:p w:rsidR="00D1672C" w:rsidRPr="00BE410A" w:rsidRDefault="00D1672C" w:rsidP="004E5C74">
            <w:pPr>
              <w:widowControl w:val="0"/>
              <w:autoSpaceDE w:val="0"/>
              <w:autoSpaceDN w:val="0"/>
              <w:adjustRightInd w:val="0"/>
              <w:rPr>
                <w:sz w:val="20"/>
                <w:szCs w:val="20"/>
              </w:rPr>
            </w:pPr>
          </w:p>
          <w:p w:rsidR="00D1672C" w:rsidRPr="00BE410A" w:rsidRDefault="0045279B" w:rsidP="004E5C74">
            <w:pPr>
              <w:widowControl w:val="0"/>
              <w:autoSpaceDE w:val="0"/>
              <w:autoSpaceDN w:val="0"/>
              <w:adjustRightInd w:val="0"/>
              <w:rPr>
                <w:sz w:val="20"/>
                <w:szCs w:val="20"/>
              </w:rPr>
            </w:pPr>
            <m:oMath>
              <m:r>
                <m:rPr>
                  <m:sty m:val="b"/>
                </m:rPr>
                <w:rPr>
                  <w:rFonts w:ascii="Cambria Math" w:hAnsi="Cambria Math"/>
                  <w:sz w:val="20"/>
                  <w:szCs w:val="20"/>
                </w:rPr>
                <m:t>Ч</m:t>
              </m:r>
              <m:m>
                <m:mPr>
                  <m:mcs>
                    <m:mc>
                      <m:mcPr>
                        <m:count m:val="1"/>
                        <m:mcJc m:val="center"/>
                      </m:mcPr>
                    </m:mc>
                  </m:mcs>
                  <m:ctrlPr>
                    <w:rPr>
                      <w:rFonts w:ascii="Cambria Math" w:hAnsi="Cambria Math"/>
                      <w:b/>
                      <w:sz w:val="20"/>
                      <w:szCs w:val="20"/>
                    </w:rPr>
                  </m:ctrlPr>
                </m:mPr>
                <m:mr>
                  <m:e>
                    <m:r>
                      <w:rPr>
                        <w:rFonts w:ascii="Cambria Math" w:hAnsi="Cambria Math"/>
                        <w:sz w:val="20"/>
                        <w:szCs w:val="20"/>
                      </w:rPr>
                      <m:t>ссп</m:t>
                    </m:r>
                  </m:e>
                </m:mr>
                <m:mr>
                  <m:e>
                    <m:r>
                      <w:rPr>
                        <w:rFonts w:ascii="Cambria Math" w:hAnsi="Cambria Math"/>
                        <w:sz w:val="20"/>
                        <w:szCs w:val="20"/>
                      </w:rPr>
                      <m:t>ср</m:t>
                    </m:r>
                  </m:e>
                </m:mr>
              </m:m>
            </m:oMath>
            <w:r w:rsidR="00D1672C" w:rsidRPr="00BE410A">
              <w:rPr>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D1672C" w:rsidRPr="00BE410A" w:rsidRDefault="00D1672C" w:rsidP="004E5C74">
            <w:pPr>
              <w:widowControl w:val="0"/>
              <w:autoSpaceDE w:val="0"/>
              <w:autoSpaceDN w:val="0"/>
              <w:adjustRightInd w:val="0"/>
              <w:rPr>
                <w:sz w:val="20"/>
                <w:szCs w:val="20"/>
              </w:rPr>
            </w:pPr>
          </w:p>
          <w:p w:rsidR="00D1672C" w:rsidRPr="00BE410A" w:rsidRDefault="0045279B" w:rsidP="004E5C74">
            <w:pPr>
              <w:widowControl w:val="0"/>
              <w:autoSpaceDE w:val="0"/>
              <w:autoSpaceDN w:val="0"/>
              <w:adjustRightInd w:val="0"/>
              <w:rPr>
                <w:rFonts w:cs="Times New Roman"/>
                <w:sz w:val="20"/>
                <w:szCs w:val="20"/>
              </w:rPr>
            </w:pPr>
            <m:oMath>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m:t>
                    </m:r>
                  </m:e>
                </m:mr>
              </m:m>
            </m:oMath>
            <w:r w:rsidR="00D1672C" w:rsidRPr="00BE410A">
              <w:rPr>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sz w:val="20"/>
                <w:szCs w:val="20"/>
              </w:rPr>
            </w:pPr>
            <w:r w:rsidRPr="00BE410A">
              <w:rPr>
                <w:sz w:val="20"/>
                <w:szCs w:val="20"/>
              </w:rPr>
              <w:lastRenderedPageBreak/>
              <w:t xml:space="preserve">Единый реестр субъектов малого и среднего предпринимательства Федеральной налоговой службы России; </w:t>
            </w:r>
          </w:p>
          <w:p w:rsidR="00D1672C" w:rsidRPr="00BE410A" w:rsidRDefault="00D1672C" w:rsidP="004E5C74">
            <w:pPr>
              <w:widowControl w:val="0"/>
              <w:autoSpaceDE w:val="0"/>
              <w:autoSpaceDN w:val="0"/>
              <w:adjustRightInd w:val="0"/>
              <w:ind w:firstLine="5"/>
              <w:rPr>
                <w:rFonts w:cs="Times New Roman"/>
                <w:sz w:val="20"/>
                <w:szCs w:val="20"/>
              </w:rPr>
            </w:pPr>
            <w:r w:rsidRPr="00BE410A">
              <w:rPr>
                <w:sz w:val="20"/>
                <w:szCs w:val="20"/>
              </w:rPr>
              <w:t>Федеральное статистическое наблюдение по формам</w:t>
            </w:r>
            <w:r w:rsidRPr="00BE410A">
              <w:rPr>
                <w:sz w:val="20"/>
                <w:szCs w:val="20"/>
              </w:rPr>
              <w:br/>
              <w:t xml:space="preserve">- № П-4 «Сведения о численности и заработной плате работников» </w:t>
            </w:r>
            <w:r w:rsidRPr="00BE410A">
              <w:rPr>
                <w:sz w:val="20"/>
                <w:szCs w:val="20"/>
              </w:rPr>
              <w:br/>
              <w:t xml:space="preserve">- № 1-Т «Сведения о численности и заработной плате </w:t>
            </w:r>
            <w:proofErr w:type="gramStart"/>
            <w:r w:rsidRPr="00BE410A">
              <w:rPr>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ind w:firstLine="5"/>
              <w:jc w:val="center"/>
              <w:rPr>
                <w:rFonts w:cs="Times New Roman"/>
                <w:sz w:val="20"/>
                <w:szCs w:val="20"/>
              </w:rPr>
            </w:pPr>
            <w:r w:rsidRPr="00BE410A">
              <w:rPr>
                <w:sz w:val="20"/>
                <w:szCs w:val="20"/>
              </w:rPr>
              <w:t>годовая</w:t>
            </w:r>
          </w:p>
        </w:tc>
      </w:tr>
      <w:tr w:rsidR="00BE410A" w:rsidRPr="00BE410A" w:rsidTr="004E5C74">
        <w:tc>
          <w:tcPr>
            <w:tcW w:w="164" w:type="pct"/>
            <w:tcBorders>
              <w:top w:val="single" w:sz="4" w:space="0" w:color="000000"/>
              <w:left w:val="single" w:sz="4" w:space="0" w:color="000000"/>
              <w:bottom w:val="single" w:sz="4" w:space="0" w:color="000000"/>
              <w:right w:val="single" w:sz="4" w:space="0" w:color="000000"/>
            </w:tcBorders>
          </w:tcPr>
          <w:p w:rsidR="00D1672C" w:rsidRPr="00BE410A" w:rsidRDefault="0045279B" w:rsidP="00D1672C">
            <w:pPr>
              <w:widowControl w:val="0"/>
              <w:ind w:left="-725" w:firstLine="720"/>
              <w:jc w:val="center"/>
              <w:rPr>
                <w:rFonts w:cs="Times New Roman"/>
                <w:sz w:val="20"/>
                <w:szCs w:val="20"/>
              </w:rPr>
            </w:pPr>
            <w:r w:rsidRPr="00BE410A">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D1672C" w:rsidRPr="00BE410A" w:rsidRDefault="0045279B" w:rsidP="004E5C74">
            <w:pPr>
              <w:widowControl w:val="0"/>
              <w:autoSpaceDE w:val="0"/>
              <w:autoSpaceDN w:val="0"/>
              <w:adjustRightInd w:val="0"/>
              <w:rPr>
                <w:sz w:val="20"/>
                <w:szCs w:val="20"/>
              </w:rPr>
            </w:pPr>
            <m:oMathPara>
              <m:oMath>
                <m:r>
                  <w:rPr>
                    <w:rFonts w:ascii="Cambria Math" w:hAnsi="Cambria Math"/>
                    <w:sz w:val="20"/>
                    <w:szCs w:val="20"/>
                  </w:rPr>
                  <m:t>Ч</m:t>
                </m:r>
                <m:m>
                  <m:mPr>
                    <m:mcs>
                      <m:mc>
                        <m:mcPr>
                          <m:count m:val="1"/>
                          <m:mcJc m:val="center"/>
                        </m:mcPr>
                      </m:mc>
                    </m:mcs>
                    <m:ctrlPr>
                      <w:rPr>
                        <w:rFonts w:ascii="Cambria Math" w:hAnsi="Cambria Math"/>
                        <w:sz w:val="20"/>
                        <w:szCs w:val="20"/>
                      </w:rPr>
                    </m:ctrlPr>
                  </m:mPr>
                  <m:mr>
                    <m:e>
                      <m:r>
                        <m:rPr>
                          <m:sty m:val="p"/>
                        </m:rPr>
                        <w:rPr>
                          <w:rFonts w:ascii="Cambria Math" w:hAnsi="Cambria Math"/>
                          <w:sz w:val="20"/>
                          <w:szCs w:val="20"/>
                        </w:rPr>
                        <m:t>смсп</m:t>
                      </m:r>
                    </m:e>
                  </m:mr>
                  <m:mr>
                    <m:e>
                      <m:r>
                        <w:rPr>
                          <w:rFonts w:ascii="Cambria Math" w:hAnsi="Cambria Math"/>
                          <w:sz w:val="20"/>
                          <w:szCs w:val="20"/>
                        </w:rPr>
                        <m:t>10000</m:t>
                      </m:r>
                    </m:e>
                  </m:mr>
                </m:m>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Чсмсп</m:t>
                    </m:r>
                  </m:num>
                  <m:den>
                    <m:r>
                      <w:rPr>
                        <w:rFonts w:ascii="Cambria Math" w:hAnsi="Cambria Math"/>
                        <w:sz w:val="20"/>
                        <w:szCs w:val="20"/>
                      </w:rPr>
                      <m:t>Чнас</m:t>
                    </m:r>
                  </m:den>
                </m:f>
                <m:r>
                  <w:rPr>
                    <w:rFonts w:ascii="Cambria Math" w:hAnsi="Cambria Math"/>
                    <w:sz w:val="20"/>
                    <w:szCs w:val="20"/>
                  </w:rPr>
                  <m:t>×10000</m:t>
                </m:r>
              </m:oMath>
            </m:oMathPara>
          </w:p>
          <w:p w:rsidR="00D1672C" w:rsidRPr="00BE410A" w:rsidRDefault="00D1672C" w:rsidP="004E5C74">
            <w:pPr>
              <w:rPr>
                <w:sz w:val="20"/>
                <w:szCs w:val="20"/>
              </w:rPr>
            </w:pPr>
          </w:p>
          <w:p w:rsidR="00D1672C" w:rsidRPr="00BE410A" w:rsidRDefault="0045279B" w:rsidP="004E5C74">
            <w:pPr>
              <w:rPr>
                <w:sz w:val="20"/>
                <w:szCs w:val="20"/>
              </w:rPr>
            </w:pPr>
            <m:oMath>
              <m:r>
                <w:rPr>
                  <w:rFonts w:ascii="Cambria Math" w:hAnsi="Cambria Math"/>
                  <w:sz w:val="20"/>
                  <w:szCs w:val="20"/>
                </w:rPr>
                <m:t>Ч</m:t>
              </m:r>
              <m:m>
                <m:mPr>
                  <m:mcs>
                    <m:mc>
                      <m:mcPr>
                        <m:count m:val="1"/>
                        <m:mcJc m:val="center"/>
                      </m:mcPr>
                    </m:mc>
                  </m:mcs>
                  <m:ctrlPr>
                    <w:rPr>
                      <w:rFonts w:ascii="Cambria Math" w:hAnsi="Cambria Math"/>
                      <w:sz w:val="20"/>
                      <w:szCs w:val="20"/>
                    </w:rPr>
                  </m:ctrlPr>
                </m:mPr>
                <m:mr>
                  <m:e>
                    <m:r>
                      <m:rPr>
                        <m:sty m:val="p"/>
                      </m:rPr>
                      <w:rPr>
                        <w:rFonts w:ascii="Cambria Math" w:hAnsi="Cambria Math"/>
                        <w:sz w:val="20"/>
                        <w:szCs w:val="20"/>
                      </w:rPr>
                      <m:t>смсп</m:t>
                    </m:r>
                  </m:e>
                </m:mr>
                <m:mr>
                  <m:e>
                    <m:r>
                      <w:rPr>
                        <w:rFonts w:ascii="Cambria Math" w:hAnsi="Cambria Math"/>
                        <w:sz w:val="20"/>
                        <w:szCs w:val="20"/>
                      </w:rPr>
                      <m:t>10000</m:t>
                    </m:r>
                  </m:e>
                </m:mr>
              </m:m>
            </m:oMath>
            <w:r w:rsidR="00D1672C" w:rsidRPr="00BE410A">
              <w:rPr>
                <w:sz w:val="20"/>
                <w:szCs w:val="20"/>
              </w:rPr>
              <w:t xml:space="preserve"> - число субъектов малого и среднего предпринимательства в расчете на 10 тыс. человек населения, единиц;</w:t>
            </w:r>
          </w:p>
          <w:p w:rsidR="00D1672C" w:rsidRPr="00BE410A" w:rsidRDefault="00D1672C" w:rsidP="004E5C74">
            <w:pPr>
              <w:rPr>
                <w:sz w:val="20"/>
                <w:szCs w:val="20"/>
              </w:rPr>
            </w:pPr>
          </w:p>
          <w:p w:rsidR="00D1672C" w:rsidRPr="00BE410A" w:rsidRDefault="0045279B" w:rsidP="004E5C74">
            <w:pPr>
              <w:rPr>
                <w:sz w:val="20"/>
                <w:szCs w:val="20"/>
              </w:rPr>
            </w:pPr>
            <m:oMath>
              <m:r>
                <w:rPr>
                  <w:rFonts w:ascii="Cambria Math" w:hAnsi="Cambria Math"/>
                  <w:sz w:val="20"/>
                  <w:szCs w:val="20"/>
                </w:rPr>
                <m:t>Чсмсп</m:t>
              </m:r>
            </m:oMath>
            <w:r w:rsidR="00D1672C" w:rsidRPr="00BE410A">
              <w:rPr>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D1672C" w:rsidRPr="00BE410A" w:rsidRDefault="00D1672C" w:rsidP="004E5C74">
            <w:pPr>
              <w:rPr>
                <w:sz w:val="20"/>
                <w:szCs w:val="20"/>
              </w:rPr>
            </w:pPr>
          </w:p>
          <w:p w:rsidR="00D1672C" w:rsidRPr="00BE410A" w:rsidRDefault="0045279B" w:rsidP="004E5C74">
            <w:pPr>
              <w:rPr>
                <w:sz w:val="20"/>
                <w:szCs w:val="20"/>
              </w:rPr>
            </w:pPr>
            <m:oMath>
              <m:r>
                <w:rPr>
                  <w:rFonts w:ascii="Cambria Math" w:hAnsi="Cambria Math"/>
                  <w:sz w:val="20"/>
                  <w:szCs w:val="20"/>
                </w:rPr>
                <m:t>Чнас</m:t>
              </m:r>
            </m:oMath>
            <w:r w:rsidR="00D1672C" w:rsidRPr="00BE410A">
              <w:rPr>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w:t>
            </w:r>
            <w:r w:rsidRPr="00BE410A">
              <w:rPr>
                <w:sz w:val="20"/>
                <w:szCs w:val="20"/>
              </w:rPr>
              <w:t>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sz w:val="20"/>
                <w:szCs w:val="20"/>
              </w:rPr>
            </w:pPr>
            <w:r w:rsidRPr="00BE410A">
              <w:rPr>
                <w:sz w:val="20"/>
                <w:szCs w:val="20"/>
              </w:rPr>
              <w:t>Единый реестр субъектов малого и среднего предпринимательства Федеральной налоговой службы России;</w:t>
            </w:r>
          </w:p>
          <w:p w:rsidR="00D1672C" w:rsidRPr="00BE410A" w:rsidRDefault="00D1672C" w:rsidP="004E5C74">
            <w:pPr>
              <w:widowControl w:val="0"/>
              <w:autoSpaceDE w:val="0"/>
              <w:autoSpaceDN w:val="0"/>
              <w:adjustRightInd w:val="0"/>
              <w:rPr>
                <w:rFonts w:cs="Times New Roman"/>
                <w:sz w:val="20"/>
                <w:szCs w:val="20"/>
              </w:rPr>
            </w:pPr>
            <w:r w:rsidRPr="00BE410A">
              <w:rPr>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sz w:val="20"/>
                <w:szCs w:val="20"/>
              </w:rPr>
              <w:t>годовая</w:t>
            </w:r>
          </w:p>
        </w:tc>
      </w:tr>
      <w:tr w:rsidR="00BE410A" w:rsidRPr="00BE410A" w:rsidTr="004E5C74">
        <w:tc>
          <w:tcPr>
            <w:tcW w:w="164" w:type="pct"/>
            <w:shd w:val="clear" w:color="auto" w:fill="auto"/>
          </w:tcPr>
          <w:p w:rsidR="00D1672C" w:rsidRPr="00BE410A" w:rsidRDefault="00E0670F" w:rsidP="00D1672C">
            <w:pPr>
              <w:pStyle w:val="ConsPlusNormal"/>
              <w:tabs>
                <w:tab w:val="left" w:pos="555"/>
              </w:tabs>
              <w:jc w:val="center"/>
              <w:rPr>
                <w:rFonts w:ascii="Times New Roman" w:hAnsi="Times New Roman" w:cs="Times New Roman"/>
                <w:sz w:val="20"/>
              </w:rPr>
            </w:pPr>
            <w:r w:rsidRPr="00BE410A">
              <w:rPr>
                <w:rFonts w:ascii="Times New Roman" w:hAnsi="Times New Roman" w:cs="Times New Roman"/>
                <w:sz w:val="20"/>
              </w:rPr>
              <w:t>8</w:t>
            </w:r>
            <w:r w:rsidR="0045279B" w:rsidRPr="00BE410A">
              <w:rPr>
                <w:rFonts w:ascii="Times New Roman" w:hAnsi="Times New Roman" w:cs="Times New Roman"/>
                <w:sz w:val="20"/>
              </w:rPr>
              <w:t>.</w:t>
            </w:r>
          </w:p>
        </w:tc>
        <w:tc>
          <w:tcPr>
            <w:tcW w:w="726"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D1672C" w:rsidRPr="00BE410A" w:rsidRDefault="00D1672C" w:rsidP="00D1672C">
            <w:pPr>
              <w:widowControl w:val="0"/>
              <w:autoSpaceDE w:val="0"/>
              <w:autoSpaceDN w:val="0"/>
              <w:adjustRightInd w:val="0"/>
              <w:jc w:val="center"/>
              <w:rPr>
                <w:rFonts w:cs="Times New Roman"/>
                <w:sz w:val="20"/>
                <w:szCs w:val="20"/>
              </w:rPr>
            </w:pPr>
            <w:r w:rsidRPr="00BE410A">
              <w:rPr>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sz w:val="20"/>
                <w:szCs w:val="20"/>
              </w:rPr>
              <w:t xml:space="preserve">Вновь созданные </w:t>
            </w:r>
            <w:r w:rsidRPr="00BE410A">
              <w:rPr>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D1672C" w:rsidRPr="00BE410A" w:rsidRDefault="00D1672C" w:rsidP="004E5C74">
            <w:pPr>
              <w:widowControl w:val="0"/>
              <w:autoSpaceDE w:val="0"/>
              <w:autoSpaceDN w:val="0"/>
              <w:adjustRightInd w:val="0"/>
              <w:rPr>
                <w:rFonts w:cs="Times New Roman"/>
                <w:sz w:val="20"/>
                <w:szCs w:val="20"/>
              </w:rPr>
            </w:pPr>
            <w:r w:rsidRPr="00BE410A">
              <w:rPr>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D1672C" w:rsidRPr="00BE410A" w:rsidRDefault="00D1672C" w:rsidP="00D1672C">
            <w:pPr>
              <w:widowControl w:val="0"/>
              <w:autoSpaceDE w:val="0"/>
              <w:autoSpaceDN w:val="0"/>
              <w:adjustRightInd w:val="0"/>
              <w:jc w:val="center"/>
              <w:rPr>
                <w:rFonts w:cs="Times New Roman"/>
                <w:sz w:val="20"/>
                <w:szCs w:val="20"/>
              </w:rPr>
            </w:pPr>
            <w:r w:rsidRPr="00BE410A">
              <w:rPr>
                <w:sz w:val="20"/>
                <w:szCs w:val="20"/>
              </w:rPr>
              <w:t>ежеквартальная</w:t>
            </w:r>
          </w:p>
        </w:tc>
      </w:tr>
      <w:tr w:rsidR="00BE410A" w:rsidRPr="00BE410A" w:rsidTr="004E5C74">
        <w:tc>
          <w:tcPr>
            <w:tcW w:w="164" w:type="pct"/>
            <w:shd w:val="clear" w:color="auto" w:fill="auto"/>
          </w:tcPr>
          <w:p w:rsidR="00153075" w:rsidRPr="00BE410A" w:rsidRDefault="00E0670F" w:rsidP="00153075">
            <w:pPr>
              <w:widowControl w:val="0"/>
              <w:contextualSpacing/>
              <w:jc w:val="center"/>
              <w:rPr>
                <w:rFonts w:cs="Times New Roman"/>
                <w:sz w:val="20"/>
                <w:szCs w:val="20"/>
              </w:rPr>
            </w:pPr>
            <w:r w:rsidRPr="00BE410A">
              <w:rPr>
                <w:rFonts w:cs="Times New Roman"/>
                <w:sz w:val="20"/>
                <w:szCs w:val="20"/>
              </w:rPr>
              <w:t>9</w:t>
            </w:r>
            <w:r w:rsidR="0045279B" w:rsidRPr="00BE410A">
              <w:rPr>
                <w:rFonts w:cs="Times New Roman"/>
                <w:sz w:val="20"/>
                <w:szCs w:val="20"/>
              </w:rPr>
              <w:t>.</w:t>
            </w:r>
          </w:p>
        </w:tc>
        <w:tc>
          <w:tcPr>
            <w:tcW w:w="726" w:type="pct"/>
            <w:shd w:val="clear" w:color="auto" w:fill="auto"/>
          </w:tcPr>
          <w:p w:rsidR="00153075" w:rsidRPr="00BE410A" w:rsidRDefault="000703F9" w:rsidP="004E5C74">
            <w:pPr>
              <w:widowControl w:val="0"/>
              <w:contextualSpacing/>
              <w:rPr>
                <w:rFonts w:cs="Times New Roman"/>
                <w:sz w:val="20"/>
                <w:szCs w:val="20"/>
              </w:rPr>
            </w:pPr>
            <w:r w:rsidRPr="00BE410A">
              <w:rPr>
                <w:rFonts w:cs="Times New Roman"/>
                <w:sz w:val="20"/>
                <w:szCs w:val="20"/>
              </w:rPr>
              <w:t>Обеспеченность населения площадью торговых объектов</w:t>
            </w:r>
          </w:p>
        </w:tc>
        <w:tc>
          <w:tcPr>
            <w:tcW w:w="398" w:type="pct"/>
            <w:shd w:val="clear" w:color="auto" w:fill="auto"/>
          </w:tcPr>
          <w:p w:rsidR="00153075" w:rsidRPr="00BE410A" w:rsidRDefault="00153075" w:rsidP="00153075">
            <w:pPr>
              <w:widowControl w:val="0"/>
              <w:contextualSpacing/>
              <w:jc w:val="center"/>
              <w:rPr>
                <w:rFonts w:cs="Times New Roman"/>
                <w:sz w:val="20"/>
                <w:szCs w:val="20"/>
              </w:rPr>
            </w:pPr>
            <w:r w:rsidRPr="00BE410A">
              <w:rPr>
                <w:rFonts w:cs="Times New Roman"/>
                <w:sz w:val="20"/>
                <w:szCs w:val="20"/>
              </w:rPr>
              <w:t>кв. м/ на 1 000 жителей</w:t>
            </w:r>
          </w:p>
        </w:tc>
        <w:tc>
          <w:tcPr>
            <w:tcW w:w="1777" w:type="pct"/>
            <w:shd w:val="clear" w:color="auto" w:fill="auto"/>
          </w:tcPr>
          <w:p w:rsidR="00153075" w:rsidRPr="00BE410A" w:rsidRDefault="0045279B" w:rsidP="004E5C74">
            <w:pPr>
              <w:widowControl w:val="0"/>
              <w:autoSpaceDE w:val="0"/>
              <w:autoSpaceDN w:val="0"/>
              <w:adjustRightInd w:val="0"/>
              <w:rPr>
                <w:rFonts w:cs="Times New Roman"/>
                <w:sz w:val="20"/>
                <w:szCs w:val="20"/>
              </w:rPr>
            </w:pPr>
            <m:oMath>
              <m:r>
                <m:rPr>
                  <m:sty m:val="p"/>
                </m:rPr>
                <w:rPr>
                  <w:rFonts w:ascii="Cambria Math" w:eastAsia="Times New Roman" w:hAnsi="Cambria Math" w:cs="Times New Roman"/>
                  <w:sz w:val="20"/>
                  <w:szCs w:val="20"/>
                  <w:lang w:eastAsia="ru-RU"/>
                </w:rPr>
                <m:t xml:space="preserve">Оторг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val="en-US" w:eastAsia="ru-RU"/>
                    </w:rPr>
                    <m:t>S</m:t>
                  </m:r>
                  <m:r>
                    <w:rPr>
                      <w:rFonts w:ascii="Cambria Math" w:eastAsia="Times New Roman" w:hAnsi="Cambria Math" w:cs="Times New Roman"/>
                      <w:sz w:val="20"/>
                      <w:szCs w:val="20"/>
                      <w:lang w:eastAsia="ru-RU"/>
                    </w:rPr>
                    <m:t>торг</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 </m:t>
              </m:r>
            </m:oMath>
            <w:r w:rsidR="00153075" w:rsidRPr="00BE410A">
              <w:rPr>
                <w:rFonts w:cs="Times New Roman"/>
                <w:sz w:val="20"/>
                <w:szCs w:val="20"/>
              </w:rPr>
              <w:t>где:</w:t>
            </w:r>
          </w:p>
          <w:p w:rsidR="00153075" w:rsidRPr="00BE410A" w:rsidRDefault="00153075" w:rsidP="004E5C74">
            <w:pPr>
              <w:widowControl w:val="0"/>
              <w:contextualSpacing/>
              <w:rPr>
                <w:rFonts w:cs="Times New Roman"/>
                <w:sz w:val="20"/>
                <w:szCs w:val="20"/>
              </w:rPr>
            </w:pPr>
            <w:proofErr w:type="spellStart"/>
            <w:r w:rsidRPr="00BE410A">
              <w:rPr>
                <w:rFonts w:eastAsiaTheme="minorEastAsia" w:cs="Times New Roman"/>
                <w:iCs/>
                <w:sz w:val="20"/>
                <w:szCs w:val="20"/>
              </w:rPr>
              <w:t>Оторг</w:t>
            </w:r>
            <w:proofErr w:type="spellEnd"/>
            <w:r w:rsidRPr="00BE410A">
              <w:rPr>
                <w:rFonts w:eastAsiaTheme="minorEastAsia" w:cs="Times New Roman"/>
                <w:iCs/>
                <w:sz w:val="20"/>
                <w:szCs w:val="20"/>
              </w:rPr>
              <w:t> </w:t>
            </w:r>
            <w:r w:rsidRPr="00BE410A">
              <w:rPr>
                <w:rFonts w:eastAsiaTheme="minorEastAsia" w:cs="Times New Roman"/>
                <w:iCs/>
                <w:sz w:val="20"/>
                <w:szCs w:val="20"/>
              </w:rPr>
              <w:noBreakHyphen/>
              <w:t> </w:t>
            </w:r>
            <w:r w:rsidRPr="00BE410A">
              <w:rPr>
                <w:rFonts w:cs="Times New Roman"/>
                <w:sz w:val="20"/>
                <w:szCs w:val="20"/>
              </w:rPr>
              <w:t>обеспеченность населения площадью торговых объектов в отчетном периоде;</w:t>
            </w:r>
          </w:p>
          <w:p w:rsidR="00153075" w:rsidRPr="00BE410A" w:rsidRDefault="00153075" w:rsidP="004E5C74">
            <w:pPr>
              <w:widowControl w:val="0"/>
              <w:contextualSpacing/>
              <w:rPr>
                <w:rFonts w:cs="Times New Roman"/>
                <w:sz w:val="20"/>
                <w:szCs w:val="20"/>
              </w:rPr>
            </w:pPr>
            <w:r w:rsidRPr="00BE410A">
              <w:rPr>
                <w:rFonts w:eastAsiaTheme="minorEastAsia" w:cs="Times New Roman"/>
                <w:iCs/>
                <w:sz w:val="20"/>
                <w:szCs w:val="20"/>
                <w:lang w:val="en-US"/>
              </w:rPr>
              <w:t>S</w:t>
            </w:r>
            <w:r w:rsidRPr="00BE410A">
              <w:rPr>
                <w:rFonts w:eastAsiaTheme="minorEastAsia" w:cs="Times New Roman"/>
                <w:iCs/>
                <w:sz w:val="20"/>
                <w:szCs w:val="20"/>
              </w:rPr>
              <w:t>торг </w:t>
            </w:r>
            <w:r w:rsidRPr="00BE410A">
              <w:rPr>
                <w:rFonts w:eastAsiaTheme="minorEastAsia" w:cs="Times New Roman"/>
                <w:iCs/>
                <w:sz w:val="20"/>
                <w:szCs w:val="20"/>
              </w:rPr>
              <w:noBreakHyphen/>
              <w:t> </w:t>
            </w:r>
            <w:r w:rsidRPr="00BE410A">
              <w:rPr>
                <w:rFonts w:cs="Times New Roman"/>
                <w:sz w:val="20"/>
                <w:szCs w:val="20"/>
              </w:rPr>
              <w:t xml:space="preserve">площадь торговых объектов предприятий розничной торговли в отчетном периоде, </w:t>
            </w:r>
            <w:proofErr w:type="spellStart"/>
            <w:r w:rsidRPr="00BE410A">
              <w:rPr>
                <w:rFonts w:cs="Times New Roman"/>
                <w:sz w:val="20"/>
                <w:szCs w:val="20"/>
              </w:rPr>
              <w:t>кв.м</w:t>
            </w:r>
            <w:proofErr w:type="spellEnd"/>
            <w:r w:rsidRPr="00BE410A">
              <w:rPr>
                <w:rFonts w:cs="Times New Roman"/>
                <w:sz w:val="20"/>
                <w:szCs w:val="20"/>
              </w:rPr>
              <w:t>;</w:t>
            </w:r>
          </w:p>
          <w:p w:rsidR="00153075" w:rsidRPr="00BE410A" w:rsidRDefault="00153075" w:rsidP="004E5C74">
            <w:pPr>
              <w:widowControl w:val="0"/>
              <w:contextualSpacing/>
              <w:rPr>
                <w:rFonts w:cs="Times New Roman"/>
                <w:sz w:val="20"/>
                <w:szCs w:val="20"/>
              </w:rPr>
            </w:pPr>
            <w:proofErr w:type="spellStart"/>
            <w:r w:rsidRPr="00BE410A">
              <w:rPr>
                <w:rFonts w:eastAsiaTheme="minorEastAsia" w:cs="Times New Roman"/>
                <w:iCs/>
                <w:sz w:val="20"/>
                <w:szCs w:val="20"/>
              </w:rPr>
              <w:t>Чсред</w:t>
            </w:r>
            <w:proofErr w:type="spellEnd"/>
            <w:r w:rsidRPr="00BE410A">
              <w:rPr>
                <w:rFonts w:eastAsiaTheme="minorEastAsia" w:cs="Times New Roman"/>
                <w:iCs/>
                <w:sz w:val="20"/>
                <w:szCs w:val="20"/>
              </w:rPr>
              <w:t> </w:t>
            </w:r>
            <w:r w:rsidRPr="00BE410A">
              <w:rPr>
                <w:rFonts w:eastAsiaTheme="minorEastAsia" w:cs="Times New Roman"/>
                <w:iCs/>
                <w:sz w:val="20"/>
                <w:szCs w:val="20"/>
              </w:rPr>
              <w:noBreakHyphen/>
              <w:t> </w:t>
            </w:r>
            <w:r w:rsidRPr="00BE410A">
              <w:rPr>
                <w:rFonts w:cs="Times New Roman"/>
                <w:sz w:val="20"/>
                <w:szCs w:val="20"/>
              </w:rPr>
              <w:t xml:space="preserve">среднегодовая численность постоянного населения в </w:t>
            </w:r>
            <w:r w:rsidRPr="00BE410A">
              <w:rPr>
                <w:rFonts w:cs="Times New Roman"/>
                <w:sz w:val="20"/>
                <w:szCs w:val="20"/>
              </w:rPr>
              <w:lastRenderedPageBreak/>
              <w:t>муниципальном образовании, человек.</w:t>
            </w:r>
          </w:p>
          <w:p w:rsidR="00153075" w:rsidRPr="00BE410A" w:rsidRDefault="00153075" w:rsidP="004E5C74">
            <w:pPr>
              <w:widowControl w:val="0"/>
              <w:contextualSpacing/>
              <w:rPr>
                <w:rFonts w:cs="Times New Roman"/>
                <w:sz w:val="20"/>
                <w:szCs w:val="20"/>
              </w:rPr>
            </w:pPr>
            <w:r w:rsidRPr="00BE410A">
              <w:rPr>
                <w:rFonts w:cs="Times New Roman"/>
                <w:sz w:val="20"/>
                <w:szCs w:val="20"/>
              </w:rPr>
              <w:t>Показатель считается нарастающим итогом.</w:t>
            </w:r>
          </w:p>
        </w:tc>
        <w:tc>
          <w:tcPr>
            <w:tcW w:w="1420" w:type="pct"/>
            <w:shd w:val="clear" w:color="auto" w:fill="auto"/>
          </w:tcPr>
          <w:p w:rsidR="00153075" w:rsidRPr="00BE410A" w:rsidRDefault="00153075" w:rsidP="004E5C74">
            <w:pPr>
              <w:widowControl w:val="0"/>
              <w:contextualSpacing/>
              <w:rPr>
                <w:rFonts w:cs="Times New Roman"/>
                <w:iCs/>
                <w:sz w:val="20"/>
                <w:szCs w:val="20"/>
              </w:rPr>
            </w:pPr>
            <w:r w:rsidRPr="00BE410A">
              <w:rPr>
                <w:rFonts w:cs="Times New Roman"/>
                <w:sz w:val="20"/>
                <w:szCs w:val="20"/>
              </w:rPr>
              <w:lastRenderedPageBreak/>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153075" w:rsidRPr="00BE410A" w:rsidRDefault="00153075" w:rsidP="00153075">
            <w:pPr>
              <w:rPr>
                <w:rFonts w:cs="Times New Roman"/>
                <w:sz w:val="20"/>
                <w:szCs w:val="20"/>
              </w:rPr>
            </w:pPr>
            <w:r w:rsidRPr="00BE410A">
              <w:rPr>
                <w:rFonts w:cs="Times New Roman"/>
                <w:sz w:val="20"/>
                <w:szCs w:val="20"/>
              </w:rPr>
              <w:t>Ежеквартально</w:t>
            </w:r>
          </w:p>
        </w:tc>
      </w:tr>
      <w:tr w:rsidR="00BE410A" w:rsidRPr="00BE410A" w:rsidTr="004E5C74">
        <w:tc>
          <w:tcPr>
            <w:tcW w:w="164" w:type="pct"/>
            <w:shd w:val="clear" w:color="auto" w:fill="auto"/>
          </w:tcPr>
          <w:p w:rsidR="00153075" w:rsidRPr="00BE410A" w:rsidRDefault="0045279B" w:rsidP="00E0670F">
            <w:pPr>
              <w:widowControl w:val="0"/>
              <w:contextualSpacing/>
              <w:jc w:val="center"/>
              <w:rPr>
                <w:rFonts w:cs="Times New Roman"/>
                <w:sz w:val="20"/>
                <w:szCs w:val="20"/>
              </w:rPr>
            </w:pPr>
            <w:r w:rsidRPr="00BE410A">
              <w:rPr>
                <w:rFonts w:cs="Times New Roman"/>
                <w:sz w:val="20"/>
                <w:szCs w:val="20"/>
              </w:rPr>
              <w:t>1</w:t>
            </w:r>
            <w:r w:rsidR="00E0670F" w:rsidRPr="00BE410A">
              <w:rPr>
                <w:rFonts w:cs="Times New Roman"/>
                <w:sz w:val="20"/>
                <w:szCs w:val="20"/>
              </w:rPr>
              <w:t>0</w:t>
            </w:r>
            <w:r w:rsidRPr="00BE410A">
              <w:rPr>
                <w:rFonts w:cs="Times New Roman"/>
                <w:sz w:val="20"/>
                <w:szCs w:val="20"/>
              </w:rPr>
              <w:t>.</w:t>
            </w:r>
          </w:p>
        </w:tc>
        <w:tc>
          <w:tcPr>
            <w:tcW w:w="726" w:type="pct"/>
            <w:shd w:val="clear" w:color="auto" w:fill="auto"/>
          </w:tcPr>
          <w:p w:rsidR="00153075" w:rsidRPr="00BE410A" w:rsidRDefault="000703F9" w:rsidP="004E5C74">
            <w:pPr>
              <w:widowControl w:val="0"/>
              <w:contextualSpacing/>
              <w:rPr>
                <w:rFonts w:cs="Times New Roman"/>
                <w:sz w:val="20"/>
                <w:szCs w:val="20"/>
              </w:rPr>
            </w:pPr>
            <w:r w:rsidRPr="00BE410A">
              <w:rPr>
                <w:rFonts w:cs="Times New Roman"/>
                <w:sz w:val="20"/>
                <w:szCs w:val="20"/>
              </w:rPr>
              <w:t>Обеспеченность населения предприятиями общественного питания</w:t>
            </w:r>
          </w:p>
        </w:tc>
        <w:tc>
          <w:tcPr>
            <w:tcW w:w="398" w:type="pct"/>
            <w:shd w:val="clear" w:color="auto" w:fill="auto"/>
          </w:tcPr>
          <w:p w:rsidR="00153075" w:rsidRPr="00BE410A" w:rsidRDefault="00153075" w:rsidP="00153075">
            <w:pPr>
              <w:widowControl w:val="0"/>
              <w:contextualSpacing/>
              <w:jc w:val="center"/>
              <w:rPr>
                <w:rFonts w:cs="Times New Roman"/>
                <w:sz w:val="20"/>
                <w:szCs w:val="20"/>
              </w:rPr>
            </w:pPr>
            <w:r w:rsidRPr="00BE410A">
              <w:rPr>
                <w:rFonts w:cs="Times New Roman"/>
                <w:sz w:val="20"/>
                <w:szCs w:val="20"/>
              </w:rPr>
              <w:t>посадочных мест/ на 1 000 жителей</w:t>
            </w:r>
          </w:p>
        </w:tc>
        <w:tc>
          <w:tcPr>
            <w:tcW w:w="1777" w:type="pct"/>
            <w:shd w:val="clear" w:color="auto" w:fill="auto"/>
          </w:tcPr>
          <w:p w:rsidR="00153075" w:rsidRPr="00BE410A" w:rsidRDefault="0045279B" w:rsidP="004E5C74">
            <w:pPr>
              <w:widowControl w:val="0"/>
              <w:autoSpaceDE w:val="0"/>
              <w:autoSpaceDN w:val="0"/>
              <w:adjustRightInd w:val="0"/>
              <w:rPr>
                <w:rFonts w:cs="Times New Roman"/>
                <w:sz w:val="20"/>
                <w:szCs w:val="20"/>
              </w:rPr>
            </w:pPr>
            <m:oMath>
              <m:r>
                <m:rPr>
                  <m:sty m:val="p"/>
                </m:rPr>
                <w:rPr>
                  <w:rFonts w:ascii="Cambria Math" w:eastAsia="Times New Roman" w:hAnsi="Cambria Math" w:cs="Times New Roman"/>
                  <w:sz w:val="20"/>
                  <w:szCs w:val="20"/>
                  <w:lang w:eastAsia="ru-RU"/>
                </w:rPr>
                <m:t xml:space="preserve">Ооп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eastAsia="ru-RU"/>
                    </w:rPr>
                    <m:t>Кмп</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 </m:t>
              </m:r>
            </m:oMath>
            <w:r w:rsidR="00153075" w:rsidRPr="00BE410A">
              <w:rPr>
                <w:rFonts w:cs="Times New Roman"/>
                <w:sz w:val="20"/>
                <w:szCs w:val="20"/>
              </w:rPr>
              <w:t>где:</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Ооп</w:t>
            </w:r>
            <w:proofErr w:type="spellEnd"/>
            <w:r w:rsidRPr="00BE410A">
              <w:rPr>
                <w:rFonts w:cs="Times New Roman"/>
                <w:sz w:val="20"/>
                <w:szCs w:val="20"/>
              </w:rPr>
              <w:t> </w:t>
            </w:r>
            <w:r w:rsidRPr="00BE410A">
              <w:rPr>
                <w:rFonts w:cs="Times New Roman"/>
                <w:sz w:val="20"/>
                <w:szCs w:val="20"/>
              </w:rPr>
              <w:noBreakHyphen/>
              <w:t> обеспеченность населения предприятиями общественного питания в отчетном периоде;</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Кмп</w:t>
            </w:r>
            <w:proofErr w:type="spellEnd"/>
            <w:r w:rsidRPr="00BE410A">
              <w:rPr>
                <w:rFonts w:cs="Times New Roman"/>
                <w:sz w:val="20"/>
                <w:szCs w:val="20"/>
              </w:rPr>
              <w:t> </w:t>
            </w:r>
            <w:r w:rsidRPr="00BE410A">
              <w:rPr>
                <w:rFonts w:cs="Times New Roman"/>
                <w:sz w:val="20"/>
                <w:szCs w:val="20"/>
              </w:rPr>
              <w:noBreakHyphen/>
              <w:t> количество посадочных мест на предприятиях общественного питания в отчетном периоде, единиц;</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Чсред</w:t>
            </w:r>
            <w:proofErr w:type="spellEnd"/>
            <w:r w:rsidRPr="00BE410A">
              <w:rPr>
                <w:rFonts w:cs="Times New Roman"/>
                <w:sz w:val="20"/>
                <w:szCs w:val="20"/>
              </w:rPr>
              <w:t> </w:t>
            </w:r>
            <w:r w:rsidRPr="00BE410A">
              <w:rPr>
                <w:rFonts w:cs="Times New Roman"/>
                <w:sz w:val="20"/>
                <w:szCs w:val="20"/>
              </w:rPr>
              <w:noBreakHyphen/>
              <w:t> среднегодовая численность постоянного населения в муниципальном образовании, человек.</w:t>
            </w:r>
          </w:p>
          <w:p w:rsidR="00153075" w:rsidRPr="00BE410A" w:rsidRDefault="00153075" w:rsidP="004E5C74">
            <w:pPr>
              <w:widowControl w:val="0"/>
              <w:contextualSpacing/>
              <w:rPr>
                <w:rFonts w:cs="Times New Roman"/>
                <w:sz w:val="20"/>
                <w:szCs w:val="20"/>
              </w:rPr>
            </w:pPr>
            <w:r w:rsidRPr="00BE410A">
              <w:rPr>
                <w:rFonts w:cs="Times New Roman"/>
                <w:sz w:val="20"/>
                <w:szCs w:val="20"/>
              </w:rPr>
              <w:t>Показатель считается нарастающим итогом.</w:t>
            </w:r>
          </w:p>
        </w:tc>
        <w:tc>
          <w:tcPr>
            <w:tcW w:w="1420" w:type="pct"/>
            <w:shd w:val="clear" w:color="auto" w:fill="auto"/>
          </w:tcPr>
          <w:p w:rsidR="00153075" w:rsidRPr="00BE410A" w:rsidRDefault="00153075" w:rsidP="004E5C74">
            <w:pPr>
              <w:widowControl w:val="0"/>
              <w:contextualSpacing/>
              <w:rPr>
                <w:rFonts w:cs="Times New Roman"/>
                <w:iCs/>
                <w:sz w:val="20"/>
                <w:szCs w:val="20"/>
              </w:rPr>
            </w:pPr>
            <w:r w:rsidRPr="00BE410A">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proofErr w:type="gramStart"/>
            <w:r w:rsidRPr="00BE410A">
              <w:rPr>
                <w:rFonts w:cs="Times New Roman"/>
                <w:sz w:val="20"/>
                <w:szCs w:val="20"/>
              </w:rPr>
              <w:t>Электросталь  Московской</w:t>
            </w:r>
            <w:proofErr w:type="gramEnd"/>
            <w:r w:rsidRPr="00BE410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153075" w:rsidRPr="00BE410A" w:rsidRDefault="00153075" w:rsidP="00153075">
            <w:pPr>
              <w:rPr>
                <w:rFonts w:cs="Times New Roman"/>
                <w:sz w:val="20"/>
                <w:szCs w:val="20"/>
              </w:rPr>
            </w:pPr>
            <w:r w:rsidRPr="00BE410A">
              <w:rPr>
                <w:rFonts w:cs="Times New Roman"/>
                <w:sz w:val="20"/>
                <w:szCs w:val="20"/>
              </w:rPr>
              <w:t>Ежеквартально</w:t>
            </w:r>
          </w:p>
        </w:tc>
      </w:tr>
      <w:tr w:rsidR="00BE410A" w:rsidRPr="00BE410A" w:rsidTr="004E5C74">
        <w:tc>
          <w:tcPr>
            <w:tcW w:w="164" w:type="pct"/>
            <w:shd w:val="clear" w:color="auto" w:fill="auto"/>
          </w:tcPr>
          <w:p w:rsidR="00153075" w:rsidRPr="00BE410A" w:rsidRDefault="0045279B" w:rsidP="00E0670F">
            <w:pPr>
              <w:widowControl w:val="0"/>
              <w:contextualSpacing/>
              <w:jc w:val="center"/>
              <w:rPr>
                <w:rFonts w:cs="Times New Roman"/>
                <w:sz w:val="20"/>
                <w:szCs w:val="20"/>
              </w:rPr>
            </w:pPr>
            <w:r w:rsidRPr="00BE410A">
              <w:rPr>
                <w:rFonts w:cs="Times New Roman"/>
                <w:sz w:val="20"/>
                <w:szCs w:val="20"/>
              </w:rPr>
              <w:t>1</w:t>
            </w:r>
            <w:r w:rsidR="00E0670F" w:rsidRPr="00BE410A">
              <w:rPr>
                <w:rFonts w:cs="Times New Roman"/>
                <w:sz w:val="20"/>
                <w:szCs w:val="20"/>
              </w:rPr>
              <w:t>1</w:t>
            </w:r>
            <w:r w:rsidRPr="00BE410A">
              <w:rPr>
                <w:rFonts w:cs="Times New Roman"/>
                <w:sz w:val="20"/>
                <w:szCs w:val="20"/>
              </w:rPr>
              <w:t>.</w:t>
            </w:r>
          </w:p>
        </w:tc>
        <w:tc>
          <w:tcPr>
            <w:tcW w:w="726" w:type="pct"/>
            <w:shd w:val="clear" w:color="auto" w:fill="auto"/>
          </w:tcPr>
          <w:p w:rsidR="00153075" w:rsidRPr="00BE410A" w:rsidRDefault="000703F9" w:rsidP="004E5C74">
            <w:pPr>
              <w:widowControl w:val="0"/>
              <w:contextualSpacing/>
              <w:rPr>
                <w:rFonts w:cs="Times New Roman"/>
                <w:sz w:val="20"/>
                <w:szCs w:val="20"/>
              </w:rPr>
            </w:pPr>
            <w:r w:rsidRPr="00BE410A">
              <w:rPr>
                <w:rFonts w:cs="Times New Roman"/>
                <w:sz w:val="20"/>
                <w:szCs w:val="20"/>
              </w:rPr>
              <w:t>Обеспеченность населения предприятиями бытового обслуживания</w:t>
            </w:r>
          </w:p>
        </w:tc>
        <w:tc>
          <w:tcPr>
            <w:tcW w:w="398" w:type="pct"/>
            <w:shd w:val="clear" w:color="auto" w:fill="auto"/>
          </w:tcPr>
          <w:p w:rsidR="00153075" w:rsidRPr="00BE410A" w:rsidRDefault="00153075" w:rsidP="00153075">
            <w:pPr>
              <w:widowControl w:val="0"/>
              <w:contextualSpacing/>
              <w:jc w:val="center"/>
              <w:rPr>
                <w:rFonts w:cs="Times New Roman"/>
                <w:sz w:val="20"/>
                <w:szCs w:val="20"/>
              </w:rPr>
            </w:pPr>
            <w:r w:rsidRPr="00BE410A">
              <w:rPr>
                <w:rFonts w:cs="Times New Roman"/>
                <w:sz w:val="20"/>
                <w:szCs w:val="20"/>
              </w:rPr>
              <w:t>рабочих мест/ на 1 000 жителей</w:t>
            </w:r>
          </w:p>
        </w:tc>
        <w:tc>
          <w:tcPr>
            <w:tcW w:w="1777" w:type="pct"/>
            <w:shd w:val="clear" w:color="auto" w:fill="auto"/>
          </w:tcPr>
          <w:p w:rsidR="00153075" w:rsidRPr="00BE410A" w:rsidRDefault="0045279B" w:rsidP="004E5C74">
            <w:pPr>
              <w:widowControl w:val="0"/>
              <w:autoSpaceDE w:val="0"/>
              <w:autoSpaceDN w:val="0"/>
              <w:adjustRightInd w:val="0"/>
              <w:rPr>
                <w:rFonts w:eastAsia="Times New Roman" w:cs="Times New Roman"/>
                <w:sz w:val="20"/>
                <w:szCs w:val="20"/>
                <w:lang w:eastAsia="ru-RU"/>
              </w:rPr>
            </w:pPr>
            <m:oMathPara>
              <m:oMath>
                <m:r>
                  <m:rPr>
                    <m:sty m:val="p"/>
                  </m:rPr>
                  <w:rPr>
                    <w:rFonts w:ascii="Cambria Math" w:eastAsia="Times New Roman" w:hAnsi="Cambria Math" w:cs="Times New Roman"/>
                    <w:sz w:val="20"/>
                    <w:szCs w:val="20"/>
                    <w:lang w:eastAsia="ru-RU"/>
                  </w:rPr>
                  <m:t xml:space="preserve">Обу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eastAsia="ru-RU"/>
                      </w:rPr>
                      <m:t>Крм</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m:t>
                </m:r>
              </m:oMath>
            </m:oMathPara>
          </w:p>
          <w:p w:rsidR="00153075" w:rsidRPr="00BE410A" w:rsidRDefault="00153075" w:rsidP="004E5C74">
            <w:pPr>
              <w:widowControl w:val="0"/>
              <w:contextualSpacing/>
              <w:rPr>
                <w:rFonts w:cs="Times New Roman"/>
                <w:sz w:val="20"/>
                <w:szCs w:val="20"/>
              </w:rPr>
            </w:pPr>
            <w:r w:rsidRPr="00BE410A">
              <w:rPr>
                <w:rFonts w:cs="Times New Roman"/>
                <w:sz w:val="20"/>
                <w:szCs w:val="20"/>
              </w:rPr>
              <w:t>где:</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Обу</w:t>
            </w:r>
            <w:proofErr w:type="spellEnd"/>
            <w:r w:rsidRPr="00BE410A">
              <w:rPr>
                <w:rFonts w:cs="Times New Roman"/>
                <w:sz w:val="20"/>
                <w:szCs w:val="20"/>
              </w:rPr>
              <w:t> </w:t>
            </w:r>
            <w:r w:rsidRPr="00BE410A">
              <w:rPr>
                <w:rFonts w:cs="Times New Roman"/>
                <w:sz w:val="20"/>
                <w:szCs w:val="20"/>
              </w:rPr>
              <w:noBreakHyphen/>
              <w:t> обеспеченность населения предприятиями бытового обслуживания в отчетном периоде;</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Крм</w:t>
            </w:r>
            <w:proofErr w:type="spellEnd"/>
            <w:r w:rsidRPr="00BE410A">
              <w:rPr>
                <w:rFonts w:cs="Times New Roman"/>
                <w:sz w:val="20"/>
                <w:szCs w:val="20"/>
              </w:rPr>
              <w:t> </w:t>
            </w:r>
            <w:r w:rsidRPr="00BE410A">
              <w:rPr>
                <w:rFonts w:cs="Times New Roman"/>
                <w:sz w:val="20"/>
                <w:szCs w:val="20"/>
              </w:rPr>
              <w:noBreakHyphen/>
              <w:t> количество рабочих мест на предприятиях бытовых услуг в отчетном периоде, единиц;</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Чсред</w:t>
            </w:r>
            <w:proofErr w:type="spellEnd"/>
            <w:r w:rsidRPr="00BE410A">
              <w:rPr>
                <w:rFonts w:cs="Times New Roman"/>
                <w:sz w:val="20"/>
                <w:szCs w:val="20"/>
              </w:rPr>
              <w:t> </w:t>
            </w:r>
            <w:r w:rsidRPr="00BE410A">
              <w:rPr>
                <w:rFonts w:cs="Times New Roman"/>
                <w:sz w:val="20"/>
                <w:szCs w:val="20"/>
              </w:rPr>
              <w:noBreakHyphen/>
              <w:t> среднегодовая численность постоянного населения в муниципальном образовании, человек.</w:t>
            </w:r>
          </w:p>
          <w:p w:rsidR="00153075" w:rsidRPr="00BE410A" w:rsidRDefault="00153075" w:rsidP="004E5C74">
            <w:pPr>
              <w:widowControl w:val="0"/>
              <w:contextualSpacing/>
              <w:rPr>
                <w:rFonts w:cs="Times New Roman"/>
                <w:sz w:val="20"/>
                <w:szCs w:val="20"/>
              </w:rPr>
            </w:pPr>
            <w:r w:rsidRPr="00BE410A">
              <w:rPr>
                <w:rFonts w:cs="Times New Roman"/>
                <w:sz w:val="20"/>
                <w:szCs w:val="20"/>
              </w:rPr>
              <w:t>Показатель считается нарастающим итогом.</w:t>
            </w:r>
          </w:p>
        </w:tc>
        <w:tc>
          <w:tcPr>
            <w:tcW w:w="1420" w:type="pct"/>
            <w:shd w:val="clear" w:color="auto" w:fill="auto"/>
          </w:tcPr>
          <w:p w:rsidR="00153075" w:rsidRPr="00BE410A" w:rsidRDefault="00153075" w:rsidP="004E5C74">
            <w:pPr>
              <w:widowControl w:val="0"/>
              <w:contextualSpacing/>
              <w:rPr>
                <w:rFonts w:cs="Times New Roman"/>
                <w:iCs/>
                <w:sz w:val="20"/>
                <w:szCs w:val="20"/>
              </w:rPr>
            </w:pPr>
            <w:r w:rsidRPr="00BE410A">
              <w:rPr>
                <w:rFonts w:cs="Times New Roman"/>
                <w:sz w:val="20"/>
                <w:szCs w:val="20"/>
              </w:rPr>
              <w:t xml:space="preserve">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BE410A">
              <w:rPr>
                <w:rFonts w:cs="Times New Roman"/>
                <w:sz w:val="20"/>
                <w:szCs w:val="20"/>
              </w:rPr>
              <w:t>деятельность  на</w:t>
            </w:r>
            <w:proofErr w:type="gramEnd"/>
            <w:r w:rsidRPr="00BE410A">
              <w:rPr>
                <w:rFonts w:cs="Times New Roman"/>
                <w:sz w:val="20"/>
                <w:szCs w:val="20"/>
              </w:rPr>
              <w:t xml:space="preserve"> отчетную дату</w:t>
            </w:r>
          </w:p>
        </w:tc>
        <w:tc>
          <w:tcPr>
            <w:tcW w:w="515" w:type="pct"/>
            <w:shd w:val="clear" w:color="auto" w:fill="auto"/>
          </w:tcPr>
          <w:p w:rsidR="00153075" w:rsidRPr="00BE410A" w:rsidRDefault="00153075" w:rsidP="00153075">
            <w:pPr>
              <w:rPr>
                <w:rFonts w:cs="Times New Roman"/>
                <w:sz w:val="20"/>
                <w:szCs w:val="20"/>
              </w:rPr>
            </w:pPr>
            <w:r w:rsidRPr="00BE410A">
              <w:rPr>
                <w:rFonts w:cs="Times New Roman"/>
                <w:sz w:val="20"/>
                <w:szCs w:val="20"/>
              </w:rPr>
              <w:t>Ежеквартально</w:t>
            </w:r>
          </w:p>
        </w:tc>
      </w:tr>
      <w:tr w:rsidR="00BE410A" w:rsidRPr="00BE410A" w:rsidTr="004E5C74">
        <w:tc>
          <w:tcPr>
            <w:tcW w:w="164" w:type="pct"/>
            <w:shd w:val="clear" w:color="auto" w:fill="auto"/>
          </w:tcPr>
          <w:p w:rsidR="00153075" w:rsidRPr="00BE410A" w:rsidRDefault="0045279B" w:rsidP="00E0670F">
            <w:pPr>
              <w:widowControl w:val="0"/>
              <w:contextualSpacing/>
              <w:jc w:val="center"/>
              <w:rPr>
                <w:rFonts w:cs="Times New Roman"/>
                <w:sz w:val="20"/>
                <w:szCs w:val="20"/>
              </w:rPr>
            </w:pPr>
            <w:r w:rsidRPr="00BE410A">
              <w:rPr>
                <w:rFonts w:cs="Times New Roman"/>
                <w:sz w:val="20"/>
                <w:szCs w:val="20"/>
              </w:rPr>
              <w:t>1</w:t>
            </w:r>
            <w:r w:rsidR="00E0670F" w:rsidRPr="00BE410A">
              <w:rPr>
                <w:rFonts w:cs="Times New Roman"/>
                <w:sz w:val="20"/>
                <w:szCs w:val="20"/>
              </w:rPr>
              <w:t>2</w:t>
            </w:r>
            <w:r w:rsidRPr="00BE410A">
              <w:rPr>
                <w:rFonts w:cs="Times New Roman"/>
                <w:sz w:val="20"/>
                <w:szCs w:val="20"/>
              </w:rPr>
              <w:t>.</w:t>
            </w:r>
          </w:p>
        </w:tc>
        <w:tc>
          <w:tcPr>
            <w:tcW w:w="726" w:type="pct"/>
            <w:shd w:val="clear" w:color="auto" w:fill="auto"/>
          </w:tcPr>
          <w:p w:rsidR="00153075" w:rsidRPr="00BE410A" w:rsidRDefault="00153075" w:rsidP="004E5C74">
            <w:pPr>
              <w:widowControl w:val="0"/>
              <w:contextualSpacing/>
              <w:rPr>
                <w:rFonts w:cs="Times New Roman"/>
                <w:sz w:val="20"/>
                <w:szCs w:val="20"/>
              </w:rPr>
            </w:pPr>
            <w:r w:rsidRPr="00BE410A">
              <w:rPr>
                <w:rFonts w:cs="Times New Roman"/>
                <w:sz w:val="20"/>
                <w:szCs w:val="20"/>
              </w:rPr>
              <w:t>Доля обращений по вопросу защиты прав потребителей от общего количества поступивших обращений</w:t>
            </w:r>
          </w:p>
          <w:p w:rsidR="00153075" w:rsidRPr="00BE410A" w:rsidRDefault="00153075" w:rsidP="004E5C74">
            <w:pPr>
              <w:widowControl w:val="0"/>
              <w:contextualSpacing/>
              <w:rPr>
                <w:rFonts w:cs="Times New Roman"/>
                <w:sz w:val="20"/>
                <w:szCs w:val="20"/>
              </w:rPr>
            </w:pPr>
          </w:p>
        </w:tc>
        <w:tc>
          <w:tcPr>
            <w:tcW w:w="398" w:type="pct"/>
            <w:shd w:val="clear" w:color="auto" w:fill="auto"/>
          </w:tcPr>
          <w:p w:rsidR="00153075" w:rsidRPr="00BE410A" w:rsidRDefault="00153075" w:rsidP="00153075">
            <w:pPr>
              <w:widowControl w:val="0"/>
              <w:contextualSpacing/>
              <w:jc w:val="center"/>
              <w:rPr>
                <w:rFonts w:cs="Times New Roman"/>
                <w:sz w:val="20"/>
                <w:szCs w:val="20"/>
              </w:rPr>
            </w:pPr>
            <w:r w:rsidRPr="00BE410A">
              <w:rPr>
                <w:rFonts w:cs="Times New Roman"/>
                <w:sz w:val="20"/>
                <w:szCs w:val="20"/>
              </w:rPr>
              <w:t>процент</w:t>
            </w:r>
          </w:p>
        </w:tc>
        <w:tc>
          <w:tcPr>
            <w:tcW w:w="1777" w:type="pct"/>
            <w:shd w:val="clear" w:color="auto" w:fill="auto"/>
          </w:tcPr>
          <w:p w:rsidR="00153075" w:rsidRPr="00BE410A" w:rsidRDefault="00153075" w:rsidP="004E5C74">
            <w:pPr>
              <w:widowControl w:val="0"/>
              <w:contextualSpacing/>
              <w:rPr>
                <w:rFonts w:cs="Times New Roman"/>
                <w:sz w:val="20"/>
                <w:szCs w:val="20"/>
              </w:rPr>
            </w:pPr>
          </w:p>
          <w:p w:rsidR="00153075" w:rsidRPr="00BE410A" w:rsidRDefault="0045279B" w:rsidP="004E5C74">
            <w:pPr>
              <w:widowControl w:val="0"/>
              <w:contextualSpacing/>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00153075" w:rsidRPr="00BE410A">
              <w:rPr>
                <w:rFonts w:cs="Times New Roman"/>
                <w:sz w:val="20"/>
                <w:szCs w:val="20"/>
              </w:rPr>
              <w:t>,*</w:t>
            </w:r>
            <w:proofErr w:type="gramEnd"/>
            <w:r w:rsidR="00153075" w:rsidRPr="00BE410A">
              <w:rPr>
                <w:rFonts w:cs="Times New Roman"/>
                <w:sz w:val="20"/>
                <w:szCs w:val="20"/>
              </w:rPr>
              <w:t xml:space="preserve">100%, где </w:t>
            </w:r>
          </w:p>
          <w:p w:rsidR="00153075" w:rsidRPr="00BE410A" w:rsidRDefault="00153075" w:rsidP="004E5C74">
            <w:pPr>
              <w:widowControl w:val="0"/>
              <w:contextualSpacing/>
              <w:rPr>
                <w:rFonts w:cs="Times New Roman"/>
                <w:sz w:val="20"/>
                <w:szCs w:val="20"/>
              </w:rPr>
            </w:pPr>
          </w:p>
          <w:p w:rsidR="00153075" w:rsidRPr="00BE410A" w:rsidRDefault="00153075" w:rsidP="004E5C74">
            <w:pPr>
              <w:widowControl w:val="0"/>
              <w:contextualSpacing/>
              <w:rPr>
                <w:rFonts w:cs="Times New Roman"/>
                <w:sz w:val="20"/>
                <w:szCs w:val="20"/>
              </w:rPr>
            </w:pPr>
            <w:r w:rsidRPr="00BE410A">
              <w:rPr>
                <w:rFonts w:cs="Times New Roman"/>
                <w:sz w:val="20"/>
                <w:szCs w:val="20"/>
                <w:lang w:val="en-US"/>
              </w:rPr>
              <w:t>D</w:t>
            </w:r>
            <w:proofErr w:type="spellStart"/>
            <w:r w:rsidRPr="00BE410A">
              <w:rPr>
                <w:rFonts w:cs="Times New Roman"/>
                <w:sz w:val="20"/>
                <w:szCs w:val="20"/>
              </w:rPr>
              <w:t>зпп</w:t>
            </w:r>
            <w:proofErr w:type="spellEnd"/>
            <w:r w:rsidRPr="00BE410A">
              <w:rPr>
                <w:rFonts w:cs="Times New Roman"/>
                <w:sz w:val="20"/>
                <w:szCs w:val="20"/>
              </w:rPr>
              <w:t xml:space="preserve"> - доля обращений по вопросу защиты прав потребителей от общего количества поступивших обращений;</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Озпп</w:t>
            </w:r>
            <w:proofErr w:type="spellEnd"/>
            <w:r w:rsidRPr="00BE410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153075" w:rsidRPr="00BE410A" w:rsidRDefault="00153075" w:rsidP="004E5C74">
            <w:pPr>
              <w:widowControl w:val="0"/>
              <w:contextualSpacing/>
              <w:rPr>
                <w:rFonts w:cs="Times New Roman"/>
                <w:sz w:val="20"/>
                <w:szCs w:val="20"/>
              </w:rPr>
            </w:pPr>
            <w:proofErr w:type="spellStart"/>
            <w:r w:rsidRPr="00BE410A">
              <w:rPr>
                <w:rFonts w:cs="Times New Roman"/>
                <w:sz w:val="20"/>
                <w:szCs w:val="20"/>
              </w:rPr>
              <w:t>Ообщий</w:t>
            </w:r>
            <w:proofErr w:type="spellEnd"/>
            <w:r w:rsidRPr="00BE410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BE410A">
              <w:rPr>
                <w:rFonts w:cs="Times New Roman"/>
                <w:sz w:val="20"/>
                <w:szCs w:val="20"/>
              </w:rPr>
              <w:t>Добродел</w:t>
            </w:r>
            <w:proofErr w:type="spellEnd"/>
            <w:r w:rsidRPr="00BE410A">
              <w:rPr>
                <w:rFonts w:cs="Times New Roman"/>
                <w:sz w:val="20"/>
                <w:szCs w:val="20"/>
              </w:rPr>
              <w:t xml:space="preserve">», МСЭД, ЕЦУР и </w:t>
            </w:r>
            <w:proofErr w:type="spellStart"/>
            <w:r w:rsidRPr="00BE410A">
              <w:rPr>
                <w:rFonts w:cs="Times New Roman"/>
                <w:sz w:val="20"/>
                <w:szCs w:val="20"/>
              </w:rPr>
              <w:t>тп</w:t>
            </w:r>
            <w:proofErr w:type="spellEnd"/>
            <w:r w:rsidRPr="00BE410A">
              <w:rPr>
                <w:rFonts w:cs="Times New Roman"/>
                <w:sz w:val="20"/>
                <w:szCs w:val="20"/>
              </w:rPr>
              <w:t>.)</w:t>
            </w:r>
          </w:p>
          <w:p w:rsidR="00153075" w:rsidRPr="00BE410A" w:rsidRDefault="00153075" w:rsidP="004E5C74">
            <w:pPr>
              <w:widowControl w:val="0"/>
              <w:contextualSpacing/>
              <w:rPr>
                <w:rFonts w:eastAsia="Calibri" w:cs="Times New Roman"/>
                <w:sz w:val="20"/>
                <w:szCs w:val="20"/>
                <w:lang w:eastAsia="ru-RU"/>
              </w:rPr>
            </w:pPr>
            <w:r w:rsidRPr="00BE410A">
              <w:rPr>
                <w:rFonts w:eastAsia="Calibri" w:cs="Times New Roman"/>
                <w:sz w:val="20"/>
                <w:szCs w:val="20"/>
                <w:lang w:eastAsia="ru-RU"/>
              </w:rPr>
              <w:t>Показатель считается нарастающим итогом.</w:t>
            </w:r>
          </w:p>
        </w:tc>
        <w:tc>
          <w:tcPr>
            <w:tcW w:w="1420" w:type="pct"/>
            <w:shd w:val="clear" w:color="auto" w:fill="auto"/>
          </w:tcPr>
          <w:p w:rsidR="00153075" w:rsidRPr="00BE410A" w:rsidRDefault="00153075" w:rsidP="004E5C74">
            <w:pPr>
              <w:widowControl w:val="0"/>
              <w:contextualSpacing/>
              <w:rPr>
                <w:rFonts w:cs="Times New Roman"/>
                <w:sz w:val="20"/>
                <w:szCs w:val="20"/>
              </w:rPr>
            </w:pPr>
            <w:r w:rsidRPr="00BE410A">
              <w:rPr>
                <w:rFonts w:cs="Times New Roman"/>
                <w:sz w:val="20"/>
                <w:szCs w:val="20"/>
              </w:rPr>
              <w:t xml:space="preserve">Данные городского округа </w:t>
            </w:r>
            <w:proofErr w:type="gramStart"/>
            <w:r w:rsidRPr="00BE410A">
              <w:rPr>
                <w:rFonts w:cs="Times New Roman"/>
                <w:sz w:val="20"/>
                <w:szCs w:val="20"/>
              </w:rPr>
              <w:t>Электросталь  Московской</w:t>
            </w:r>
            <w:proofErr w:type="gramEnd"/>
            <w:r w:rsidRPr="00BE410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153075" w:rsidRPr="00BE410A" w:rsidRDefault="00153075" w:rsidP="00153075">
            <w:pPr>
              <w:rPr>
                <w:rFonts w:cs="Times New Roman"/>
                <w:sz w:val="20"/>
                <w:szCs w:val="20"/>
              </w:rPr>
            </w:pPr>
            <w:r w:rsidRPr="00BE410A">
              <w:rPr>
                <w:rFonts w:cs="Times New Roman"/>
                <w:sz w:val="20"/>
                <w:szCs w:val="20"/>
              </w:rPr>
              <w:t>Ежеквартально</w:t>
            </w:r>
          </w:p>
        </w:tc>
      </w:tr>
    </w:tbl>
    <w:p w:rsidR="00EA6D44" w:rsidRPr="00BE410A" w:rsidRDefault="00EA6D44" w:rsidP="00D1672C">
      <w:pPr>
        <w:jc w:val="center"/>
        <w:rPr>
          <w:rFonts w:cs="Times New Roman"/>
        </w:rPr>
      </w:pPr>
    </w:p>
    <w:p w:rsidR="0045279B" w:rsidRPr="00BE410A" w:rsidRDefault="0045279B">
      <w:pPr>
        <w:spacing w:after="200" w:line="276" w:lineRule="auto"/>
        <w:rPr>
          <w:rFonts w:cs="Times New Roman"/>
          <w:sz w:val="24"/>
          <w:szCs w:val="24"/>
        </w:rPr>
      </w:pPr>
      <w:r w:rsidRPr="00BE410A">
        <w:rPr>
          <w:rFonts w:cs="Times New Roman"/>
          <w:sz w:val="24"/>
          <w:szCs w:val="24"/>
        </w:rPr>
        <w:br w:type="page"/>
      </w:r>
    </w:p>
    <w:p w:rsidR="00D1672C" w:rsidRPr="00BE410A" w:rsidRDefault="0045279B" w:rsidP="00D1672C">
      <w:pPr>
        <w:jc w:val="center"/>
        <w:rPr>
          <w:rFonts w:cs="Times New Roman"/>
          <w:sz w:val="24"/>
          <w:szCs w:val="24"/>
        </w:rPr>
      </w:pPr>
      <w:r w:rsidRPr="00BE410A">
        <w:rPr>
          <w:rFonts w:cs="Times New Roman"/>
          <w:sz w:val="24"/>
          <w:szCs w:val="24"/>
        </w:rPr>
        <w:lastRenderedPageBreak/>
        <w:t>9</w:t>
      </w:r>
      <w:r w:rsidR="00D1672C" w:rsidRPr="00BE410A">
        <w:rPr>
          <w:rFonts w:cs="Times New Roman"/>
          <w:sz w:val="24"/>
          <w:szCs w:val="24"/>
        </w:rPr>
        <w:t>. Методика определения результатов выполнения мероприятий</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муниципальной программы городского округа Электросталь Московской области</w:t>
      </w:r>
    </w:p>
    <w:p w:rsidR="00D1672C" w:rsidRPr="00BE410A" w:rsidRDefault="00D1672C" w:rsidP="00D1672C">
      <w:pPr>
        <w:pStyle w:val="ConsPlusNormal"/>
        <w:jc w:val="center"/>
        <w:rPr>
          <w:rFonts w:ascii="Times New Roman" w:hAnsi="Times New Roman" w:cs="Times New Roman"/>
          <w:sz w:val="24"/>
          <w:szCs w:val="24"/>
        </w:rPr>
      </w:pPr>
      <w:r w:rsidRPr="00BE410A">
        <w:rPr>
          <w:rFonts w:ascii="Times New Roman" w:hAnsi="Times New Roman" w:cs="Times New Roman"/>
          <w:sz w:val="24"/>
          <w:szCs w:val="24"/>
        </w:rPr>
        <w:t>«Предпринимательство»</w:t>
      </w:r>
    </w:p>
    <w:p w:rsidR="00D1672C" w:rsidRPr="00BE410A" w:rsidRDefault="00D1672C" w:rsidP="00D1672C">
      <w:pPr>
        <w:pStyle w:val="ConsPlusNonformat"/>
        <w:jc w:val="center"/>
        <w:rPr>
          <w:rFonts w:ascii="Times New Roman" w:hAnsi="Times New Roman" w:cs="Times New Roman"/>
          <w:sz w:val="16"/>
          <w:szCs w:val="16"/>
        </w:rPr>
      </w:pPr>
      <w:r w:rsidRPr="00BE410A">
        <w:rPr>
          <w:rFonts w:ascii="Times New Roman" w:hAnsi="Times New Roman" w:cs="Times New Roman"/>
          <w:sz w:val="16"/>
          <w:szCs w:val="16"/>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 xml:space="preserve">№ </w:t>
            </w:r>
            <w:r w:rsidRPr="00BE410A">
              <w:rPr>
                <w:rFonts w:ascii="Times New Roman" w:eastAsia="Calibri" w:hAnsi="Times New Roman" w:cs="Times New Roman"/>
                <w:sz w:val="20"/>
              </w:rPr>
              <w:br/>
              <w:t>п/п</w:t>
            </w:r>
          </w:p>
        </w:tc>
        <w:tc>
          <w:tcPr>
            <w:tcW w:w="1588"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 xml:space="preserve">№ подпрограммы </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rPr>
              <w:t>№ основного мероприят</w:t>
            </w:r>
            <w:r w:rsidR="0045279B" w:rsidRPr="00BE410A">
              <w:rPr>
                <w:rFonts w:ascii="Times New Roman" w:eastAsia="Calibri" w:hAnsi="Times New Roman" w:cs="Times New Roman"/>
                <w:sz w:val="20"/>
              </w:rPr>
              <w:t>ия</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rPr>
              <w:t xml:space="preserve">№ мероприятия </w:t>
            </w:r>
          </w:p>
        </w:tc>
        <w:tc>
          <w:tcPr>
            <w:tcW w:w="3118" w:type="dxa"/>
            <w:shd w:val="clear" w:color="auto" w:fill="auto"/>
          </w:tcPr>
          <w:p w:rsidR="00D1672C" w:rsidRPr="00BE410A" w:rsidRDefault="00D1672C" w:rsidP="00307169">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Наименование результата</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Единица измерения</w:t>
            </w:r>
          </w:p>
        </w:tc>
        <w:tc>
          <w:tcPr>
            <w:tcW w:w="6215" w:type="dxa"/>
            <w:shd w:val="clear" w:color="auto" w:fill="auto"/>
          </w:tcPr>
          <w:p w:rsidR="00D1672C" w:rsidRPr="00BE410A" w:rsidRDefault="00D1672C" w:rsidP="00307169">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Порядок определения значений</w:t>
            </w:r>
          </w:p>
        </w:tc>
      </w:tr>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w:t>
            </w:r>
          </w:p>
        </w:tc>
        <w:tc>
          <w:tcPr>
            <w:tcW w:w="1588" w:type="dxa"/>
            <w:shd w:val="clear" w:color="auto" w:fill="auto"/>
          </w:tcPr>
          <w:p w:rsidR="00D1672C" w:rsidRPr="00BE410A" w:rsidRDefault="00D1672C"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2</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3</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4</w:t>
            </w:r>
          </w:p>
        </w:tc>
        <w:tc>
          <w:tcPr>
            <w:tcW w:w="3118" w:type="dxa"/>
            <w:shd w:val="clear" w:color="auto" w:fill="auto"/>
          </w:tcPr>
          <w:p w:rsidR="00D1672C" w:rsidRPr="00BE410A" w:rsidRDefault="00D1672C" w:rsidP="00307169">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5</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6</w:t>
            </w:r>
          </w:p>
        </w:tc>
        <w:tc>
          <w:tcPr>
            <w:tcW w:w="6215" w:type="dxa"/>
            <w:shd w:val="clear" w:color="auto" w:fill="auto"/>
          </w:tcPr>
          <w:p w:rsidR="00D1672C" w:rsidRPr="00BE410A" w:rsidRDefault="00D1672C" w:rsidP="00307169">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7</w:t>
            </w:r>
          </w:p>
        </w:tc>
      </w:tr>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w:t>
            </w:r>
          </w:p>
        </w:tc>
        <w:tc>
          <w:tcPr>
            <w:tcW w:w="1588" w:type="dxa"/>
            <w:shd w:val="clear" w:color="auto" w:fill="auto"/>
          </w:tcPr>
          <w:p w:rsidR="00D1672C" w:rsidRPr="00BE410A" w:rsidRDefault="00A83E57"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I</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02</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D1672C" w:rsidRPr="00BE410A" w:rsidRDefault="00D1672C" w:rsidP="00307169">
            <w:pPr>
              <w:pStyle w:val="ConsPlusNormal"/>
              <w:rPr>
                <w:rFonts w:ascii="Times New Roman" w:eastAsia="Calibri" w:hAnsi="Times New Roman" w:cs="Times New Roman"/>
                <w:sz w:val="20"/>
              </w:rPr>
            </w:pPr>
            <w:r w:rsidRPr="00BE410A">
              <w:rPr>
                <w:rFonts w:ascii="Times New Roman" w:hAnsi="Times New Roman" w:cs="Times New Roman"/>
                <w:sz w:val="20"/>
              </w:rPr>
              <w:t>Количество действующих индустриальных (промышленных) парков, промышленных площадок</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w:t>
            </w:r>
          </w:p>
        </w:tc>
        <w:tc>
          <w:tcPr>
            <w:tcW w:w="6215" w:type="dxa"/>
            <w:shd w:val="clear" w:color="auto" w:fill="auto"/>
          </w:tcPr>
          <w:p w:rsidR="00D1672C" w:rsidRPr="00BE410A" w:rsidRDefault="00D1672C" w:rsidP="00307169">
            <w:pPr>
              <w:widowControl w:val="0"/>
              <w:contextualSpacing/>
              <w:rPr>
                <w:rFonts w:eastAsia="Calibri" w:cs="Times New Roman"/>
                <w:sz w:val="20"/>
                <w:szCs w:val="20"/>
              </w:rPr>
            </w:pPr>
            <w:r w:rsidRPr="00BE410A">
              <w:rPr>
                <w:rFonts w:eastAsia="Calibri" w:cs="Times New Roman"/>
                <w:sz w:val="20"/>
                <w:szCs w:val="20"/>
              </w:rPr>
              <w:t xml:space="preserve">Общее количество </w:t>
            </w:r>
            <w:r w:rsidRPr="00BE410A">
              <w:rPr>
                <w:rFonts w:cs="Times New Roman"/>
                <w:sz w:val="20"/>
                <w:szCs w:val="20"/>
              </w:rPr>
              <w:t>действующих индустриальных (промышленных) парков, промышленных площадок</w:t>
            </w:r>
            <w:r w:rsidRPr="00BE410A">
              <w:rPr>
                <w:rFonts w:eastAsia="Calibri" w:cs="Times New Roman"/>
                <w:sz w:val="20"/>
                <w:szCs w:val="20"/>
              </w:rPr>
              <w:t>, осуществляющих деятельность на отчетную дату.</w:t>
            </w:r>
          </w:p>
          <w:p w:rsidR="00D1672C" w:rsidRPr="00BE410A" w:rsidRDefault="00D1672C" w:rsidP="00307169">
            <w:pPr>
              <w:widowControl w:val="0"/>
              <w:autoSpaceDE w:val="0"/>
              <w:autoSpaceDN w:val="0"/>
              <w:adjustRightInd w:val="0"/>
              <w:ind w:firstLine="5"/>
              <w:rPr>
                <w:rFonts w:cs="Times New Roman"/>
                <w:sz w:val="20"/>
                <w:szCs w:val="20"/>
              </w:rPr>
            </w:pPr>
            <w:r w:rsidRPr="00BE410A">
              <w:rPr>
                <w:rFonts w:eastAsia="Calibri" w:cs="Times New Roman"/>
                <w:sz w:val="20"/>
                <w:szCs w:val="20"/>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05</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rPr>
              <w:t>Количество созданных рабочих мест</w:t>
            </w:r>
          </w:p>
        </w:tc>
        <w:tc>
          <w:tcPr>
            <w:tcW w:w="1304" w:type="dxa"/>
            <w:shd w:val="clear" w:color="auto" w:fill="auto"/>
          </w:tcPr>
          <w:p w:rsidR="00A83E57" w:rsidRPr="00BE410A" w:rsidRDefault="00A83E57"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w:t>
            </w:r>
          </w:p>
        </w:tc>
        <w:tc>
          <w:tcPr>
            <w:tcW w:w="6215" w:type="dxa"/>
            <w:shd w:val="clear" w:color="auto" w:fill="auto"/>
          </w:tcPr>
          <w:p w:rsidR="00A83E57" w:rsidRPr="00BE410A" w:rsidRDefault="00A83E57" w:rsidP="00307169">
            <w:pPr>
              <w:pStyle w:val="ConsPlusNormal"/>
              <w:rPr>
                <w:rFonts w:ascii="Times New Roman" w:hAnsi="Times New Roman" w:cs="Times New Roman"/>
                <w:sz w:val="20"/>
              </w:rPr>
            </w:pPr>
            <w:r w:rsidRPr="00BE410A">
              <w:rPr>
                <w:rFonts w:ascii="Times New Roman" w:hAnsi="Times New Roman" w:cs="Times New Roman"/>
                <w:sz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A83E57" w:rsidRPr="00BE410A" w:rsidRDefault="00A83E57" w:rsidP="00307169">
            <w:pPr>
              <w:pStyle w:val="ConsPlusNormal"/>
              <w:rPr>
                <w:rFonts w:ascii="Times New Roman" w:eastAsia="Calibri" w:hAnsi="Times New Roman" w:cs="Times New Roman"/>
                <w:sz w:val="20"/>
              </w:rPr>
            </w:pPr>
            <w:r w:rsidRPr="00BE410A">
              <w:rPr>
                <w:rFonts w:ascii="Times New Roman" w:hAnsi="Times New Roman" w:cs="Times New Roman"/>
                <w:sz w:val="20"/>
              </w:rPr>
              <w:t>Результат рассчитывается ежеквартально.</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3.</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08</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rPr>
            </w:pPr>
            <w:r w:rsidRPr="00BE410A">
              <w:rPr>
                <w:rFonts w:ascii="Times New Roman" w:hAnsi="Times New Roman" w:cs="Times New Roman"/>
                <w:sz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A83E57" w:rsidRPr="00BE410A" w:rsidRDefault="00A83E57"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Тыс.рублей</w:t>
            </w:r>
          </w:p>
        </w:tc>
        <w:tc>
          <w:tcPr>
            <w:tcW w:w="6215" w:type="dxa"/>
            <w:shd w:val="clear" w:color="auto" w:fill="auto"/>
          </w:tcPr>
          <w:p w:rsidR="00A83E57" w:rsidRPr="00BE410A" w:rsidRDefault="00A83E57" w:rsidP="00307169">
            <w:pPr>
              <w:widowControl w:val="0"/>
              <w:autoSpaceDE w:val="0"/>
              <w:autoSpaceDN w:val="0"/>
              <w:adjustRightInd w:val="0"/>
              <w:rPr>
                <w:rFonts w:cs="Times New Roman"/>
                <w:sz w:val="20"/>
                <w:szCs w:val="20"/>
              </w:rPr>
            </w:pPr>
            <w:proofErr w:type="spellStart"/>
            <w:r w:rsidRPr="00BE410A">
              <w:rPr>
                <w:rFonts w:cs="Times New Roman"/>
                <w:sz w:val="20"/>
                <w:szCs w:val="20"/>
              </w:rPr>
              <w:t>Идн</w:t>
            </w:r>
            <w:proofErr w:type="spellEnd"/>
            <w:r w:rsidRPr="00BE410A">
              <w:rPr>
                <w:rFonts w:cs="Times New Roman"/>
                <w:sz w:val="20"/>
                <w:szCs w:val="20"/>
              </w:rPr>
              <w:t xml:space="preserve"> = Ид / </w:t>
            </w:r>
            <w:proofErr w:type="spellStart"/>
            <w:r w:rsidRPr="00BE410A">
              <w:rPr>
                <w:rFonts w:cs="Times New Roman"/>
                <w:sz w:val="20"/>
                <w:szCs w:val="20"/>
              </w:rPr>
              <w:t>Чн</w:t>
            </w:r>
            <w:proofErr w:type="spellEnd"/>
            <w:r w:rsidRPr="00BE410A">
              <w:rPr>
                <w:rFonts w:cs="Times New Roman"/>
                <w:sz w:val="20"/>
                <w:szCs w:val="20"/>
              </w:rPr>
              <w:t xml:space="preserve">, </w:t>
            </w:r>
            <w:proofErr w:type="spellStart"/>
            <w:r w:rsidRPr="00BE410A">
              <w:rPr>
                <w:rFonts w:cs="Times New Roman"/>
                <w:sz w:val="20"/>
                <w:szCs w:val="20"/>
              </w:rPr>
              <w:t>гдеИдн</w:t>
            </w:r>
            <w:proofErr w:type="spellEnd"/>
            <w:r w:rsidRPr="00BE410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A83E57" w:rsidRPr="00BE410A" w:rsidRDefault="00A83E57" w:rsidP="00307169">
            <w:pPr>
              <w:widowControl w:val="0"/>
              <w:autoSpaceDE w:val="0"/>
              <w:autoSpaceDN w:val="0"/>
              <w:adjustRightInd w:val="0"/>
              <w:rPr>
                <w:rFonts w:cs="Times New Roman"/>
                <w:sz w:val="20"/>
                <w:szCs w:val="20"/>
              </w:rPr>
            </w:pPr>
            <w:r w:rsidRPr="00BE410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A83E57" w:rsidRPr="00BE410A" w:rsidRDefault="00A83E57" w:rsidP="00307169">
            <w:pPr>
              <w:widowControl w:val="0"/>
              <w:autoSpaceDE w:val="0"/>
              <w:autoSpaceDN w:val="0"/>
              <w:adjustRightInd w:val="0"/>
              <w:rPr>
                <w:rFonts w:cs="Times New Roman"/>
                <w:sz w:val="20"/>
                <w:szCs w:val="20"/>
              </w:rPr>
            </w:pPr>
            <w:proofErr w:type="spellStart"/>
            <w:r w:rsidRPr="00BE410A">
              <w:rPr>
                <w:rFonts w:cs="Times New Roman"/>
                <w:sz w:val="20"/>
                <w:szCs w:val="20"/>
              </w:rPr>
              <w:t>Чн</w:t>
            </w:r>
            <w:proofErr w:type="spellEnd"/>
            <w:r w:rsidRPr="00BE410A">
              <w:rPr>
                <w:rFonts w:cs="Times New Roman"/>
                <w:sz w:val="20"/>
                <w:szCs w:val="20"/>
              </w:rPr>
              <w:t xml:space="preserve"> – численность населения городского округа на 01 января отчетного года.</w:t>
            </w:r>
          </w:p>
          <w:p w:rsidR="00A83E57" w:rsidRPr="00BE410A" w:rsidRDefault="00A83E57" w:rsidP="00307169">
            <w:pPr>
              <w:pStyle w:val="ConsPlusNormal"/>
              <w:rPr>
                <w:rFonts w:ascii="Times New Roman" w:hAnsi="Times New Roman" w:cs="Times New Roman"/>
                <w:sz w:val="20"/>
              </w:rPr>
            </w:pPr>
            <w:r w:rsidRPr="00BE410A">
              <w:rPr>
                <w:rFonts w:ascii="Times New Roman" w:hAnsi="Times New Roman" w:cs="Times New Roman"/>
                <w:sz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A83E57" w:rsidRPr="00BE410A" w:rsidRDefault="00A83E57" w:rsidP="00307169">
            <w:pPr>
              <w:pStyle w:val="ConsPlusNormal"/>
              <w:rPr>
                <w:rFonts w:ascii="Times New Roman" w:eastAsia="Calibri" w:hAnsi="Times New Roman" w:cs="Times New Roman"/>
                <w:sz w:val="20"/>
              </w:rPr>
            </w:pPr>
            <w:r w:rsidRPr="00BE410A">
              <w:rPr>
                <w:rFonts w:ascii="Times New Roman" w:hAnsi="Times New Roman" w:cs="Times New Roman"/>
                <w:sz w:val="20"/>
              </w:rPr>
              <w:t>Результат рассчитывается ежемесячно.</w:t>
            </w:r>
          </w:p>
        </w:tc>
      </w:tr>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4.</w:t>
            </w:r>
          </w:p>
        </w:tc>
        <w:tc>
          <w:tcPr>
            <w:tcW w:w="1588" w:type="dxa"/>
            <w:shd w:val="clear" w:color="auto" w:fill="auto"/>
          </w:tcPr>
          <w:p w:rsidR="00D1672C" w:rsidRPr="00BE410A" w:rsidRDefault="00A83E57"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II</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D1672C" w:rsidRPr="00BE410A" w:rsidRDefault="00D1672C"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lang w:eastAsia="en-US"/>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D1672C" w:rsidRPr="00BE410A" w:rsidRDefault="00D1672C" w:rsidP="00307169">
            <w:pPr>
              <w:rPr>
                <w:rFonts w:cs="Times New Roman"/>
                <w:sz w:val="20"/>
                <w:szCs w:val="20"/>
              </w:rPr>
            </w:pPr>
            <w:r w:rsidRPr="00BE410A">
              <w:rPr>
                <w:rFonts w:cs="Times New Roman"/>
                <w:noProof/>
                <w:sz w:val="20"/>
                <w:szCs w:val="20"/>
                <w:lang w:eastAsia="ru-RU"/>
              </w:rPr>
              <w:drawing>
                <wp:inline distT="0" distB="0" distL="0" distR="0" wp14:anchorId="54B74A6D" wp14:editId="16AF1DCD">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D1672C" w:rsidRPr="00BE410A" w:rsidRDefault="00D1672C" w:rsidP="00307169">
            <w:pPr>
              <w:rPr>
                <w:rFonts w:cs="Times New Roman"/>
                <w:sz w:val="20"/>
                <w:szCs w:val="20"/>
              </w:rPr>
            </w:pPr>
            <w:r w:rsidRPr="00BE410A">
              <w:rPr>
                <w:rFonts w:cs="Times New Roman"/>
                <w:sz w:val="20"/>
                <w:szCs w:val="20"/>
              </w:rPr>
              <w:t>где:</w:t>
            </w:r>
          </w:p>
          <w:p w:rsidR="00D1672C" w:rsidRPr="00BE410A" w:rsidRDefault="00D1672C" w:rsidP="00307169">
            <w:pPr>
              <w:rPr>
                <w:rFonts w:cs="Times New Roman"/>
                <w:sz w:val="20"/>
                <w:szCs w:val="20"/>
              </w:rPr>
            </w:pPr>
            <w:proofErr w:type="spellStart"/>
            <w:r w:rsidRPr="00BE410A">
              <w:rPr>
                <w:rFonts w:cs="Times New Roman"/>
                <w:sz w:val="20"/>
                <w:szCs w:val="20"/>
              </w:rPr>
              <w:t>Днт</w:t>
            </w:r>
            <w:proofErr w:type="spellEnd"/>
            <w:r w:rsidRPr="00BE410A">
              <w:rPr>
                <w:rFonts w:cs="Times New Roman"/>
                <w:sz w:val="20"/>
                <w:szCs w:val="20"/>
              </w:rPr>
              <w:t xml:space="preserve"> – доля несостоявшихся конкурентных закупок от общего количества конкурентных закупок, процентов;</w:t>
            </w:r>
          </w:p>
          <w:p w:rsidR="00D1672C" w:rsidRPr="00BE410A" w:rsidRDefault="00D1672C" w:rsidP="00307169">
            <w:pPr>
              <w:rPr>
                <w:rFonts w:cs="Times New Roman"/>
                <w:sz w:val="20"/>
                <w:szCs w:val="20"/>
              </w:rPr>
            </w:pPr>
            <w:r w:rsidRPr="00BE410A">
              <w:rPr>
                <w:rFonts w:cs="Times New Roman"/>
                <w:sz w:val="20"/>
                <w:szCs w:val="20"/>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w:t>
            </w:r>
            <w:r w:rsidRPr="00BE410A">
              <w:rPr>
                <w:rFonts w:cs="Times New Roman"/>
                <w:sz w:val="20"/>
                <w:szCs w:val="20"/>
              </w:rPr>
              <w:lastRenderedPageBreak/>
              <w:t>совпадающим с годом расчета показателя, включая закупки, извещения об осуществлении которых размещены до начала указанного года, единиц;</w:t>
            </w:r>
          </w:p>
          <w:p w:rsidR="00D1672C" w:rsidRPr="00BE410A" w:rsidRDefault="00D1672C" w:rsidP="00307169">
            <w:pPr>
              <w:rPr>
                <w:rFonts w:cs="Times New Roman"/>
                <w:sz w:val="20"/>
                <w:szCs w:val="20"/>
              </w:rPr>
            </w:pPr>
            <w:r w:rsidRPr="00BE410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D1672C" w:rsidRPr="00BE410A" w:rsidRDefault="00D1672C" w:rsidP="00307169">
            <w:pPr>
              <w:rPr>
                <w:rFonts w:cs="Times New Roman"/>
                <w:sz w:val="20"/>
                <w:szCs w:val="20"/>
              </w:rPr>
            </w:pPr>
            <w:r w:rsidRPr="00BE410A">
              <w:rPr>
                <w:rFonts w:cs="Times New Roman"/>
                <w:sz w:val="20"/>
                <w:szCs w:val="20"/>
              </w:rPr>
              <w:t>Период расчета – календарный год.</w:t>
            </w:r>
          </w:p>
          <w:p w:rsidR="00D1672C" w:rsidRPr="00BE410A" w:rsidRDefault="00D1672C" w:rsidP="00307169">
            <w:pPr>
              <w:pStyle w:val="ConsPlusNormal"/>
              <w:rPr>
                <w:rFonts w:ascii="Times New Roman" w:eastAsia="Calibri" w:hAnsi="Times New Roman" w:cs="Times New Roman"/>
                <w:sz w:val="20"/>
              </w:rPr>
            </w:pPr>
            <w:r w:rsidRPr="00BE410A">
              <w:rPr>
                <w:rFonts w:ascii="Times New Roman" w:hAnsi="Times New Roman" w:cs="Times New Roman"/>
                <w:sz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5.</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02</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lang w:eastAsia="en-US"/>
              </w:rPr>
              <w:t>Достижение планового значения доли обоснованных, частично обоснованных жалоб</w:t>
            </w:r>
          </w:p>
        </w:tc>
        <w:tc>
          <w:tcPr>
            <w:tcW w:w="1304" w:type="dxa"/>
            <w:shd w:val="clear" w:color="auto" w:fill="auto"/>
          </w:tcPr>
          <w:p w:rsidR="00A83E57" w:rsidRPr="00BE410A" w:rsidRDefault="00A83E57" w:rsidP="00465C7C">
            <w:pPr>
              <w:pStyle w:val="ConsPlusNormal"/>
              <w:jc w:val="center"/>
              <w:rPr>
                <w:rFonts w:ascii="Times New Roman" w:eastAsia="Calibri"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57171205" wp14:editId="2B1B2DC6">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r w:rsidRPr="00BE410A">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A83E57" w:rsidRPr="00BE410A" w:rsidRDefault="00A83E57" w:rsidP="00307169">
            <w:pPr>
              <w:rPr>
                <w:rFonts w:cs="Times New Roman"/>
                <w:sz w:val="20"/>
                <w:szCs w:val="20"/>
              </w:rPr>
            </w:pPr>
            <w:r w:rsidRPr="00BE410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A83E57" w:rsidRPr="00BE410A" w:rsidRDefault="00A83E57" w:rsidP="00307169">
            <w:pPr>
              <w:rPr>
                <w:rFonts w:cs="Times New Roman"/>
                <w:sz w:val="20"/>
                <w:szCs w:val="20"/>
              </w:rPr>
            </w:pPr>
            <w:r w:rsidRPr="00BE410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A83E57" w:rsidRPr="00BE410A" w:rsidRDefault="00A83E57" w:rsidP="00307169">
            <w:pPr>
              <w:pStyle w:val="ConsPlusNormal"/>
              <w:rPr>
                <w:rFonts w:ascii="Times New Roman" w:eastAsia="Calibri" w:hAnsi="Times New Roman" w:cs="Times New Roman"/>
                <w:sz w:val="20"/>
              </w:rPr>
            </w:pPr>
            <w:r w:rsidRPr="00BE410A">
              <w:rPr>
                <w:rFonts w:ascii="Times New Roman" w:hAnsi="Times New Roman" w:cs="Times New Roman"/>
                <w:sz w:val="20"/>
              </w:rPr>
              <w:t>Период расчета – календарный год.</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6.</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03</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lang w:eastAsia="en-US"/>
              </w:rPr>
              <w:t>Достижение планового значения среднего количества участников закупок</w:t>
            </w:r>
          </w:p>
        </w:tc>
        <w:tc>
          <w:tcPr>
            <w:tcW w:w="1304" w:type="dxa"/>
            <w:shd w:val="clear" w:color="auto" w:fill="auto"/>
          </w:tcPr>
          <w:p w:rsidR="00A83E57" w:rsidRPr="00BE410A" w:rsidRDefault="00A83E57" w:rsidP="00465C7C">
            <w:pPr>
              <w:pStyle w:val="ConsPlusNormal"/>
              <w:jc w:val="center"/>
              <w:rPr>
                <w:rFonts w:ascii="Times New Roman" w:eastAsia="Calibri" w:hAnsi="Times New Roman" w:cs="Times New Roman"/>
                <w:sz w:val="20"/>
              </w:rPr>
            </w:pPr>
            <w:r w:rsidRPr="00BE410A">
              <w:rPr>
                <w:rFonts w:ascii="Times New Roman" w:hAnsi="Times New Roman" w:cs="Times New Roman"/>
                <w:sz w:val="20"/>
              </w:rPr>
              <w:t>единиц</w:t>
            </w:r>
          </w:p>
        </w:tc>
        <w:tc>
          <w:tcPr>
            <w:tcW w:w="6215" w:type="dxa"/>
            <w:shd w:val="clear" w:color="auto" w:fill="auto"/>
            <w:vAlign w:val="center"/>
          </w:tcPr>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4CB7C43E" wp14:editId="40F06B05">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r w:rsidRPr="00BE410A">
              <w:rPr>
                <w:rFonts w:cs="Times New Roman"/>
                <w:sz w:val="20"/>
                <w:szCs w:val="20"/>
              </w:rPr>
              <w:t>Y – среднее количество участников состоявшихся закупок, единиц;</w:t>
            </w:r>
          </w:p>
          <w:p w:rsidR="00A83E57" w:rsidRPr="00BE410A" w:rsidRDefault="00A2169A" w:rsidP="0030716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A83E57" w:rsidRPr="00BE410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A83E57" w:rsidRPr="00BE410A" w:rsidRDefault="00A83E57" w:rsidP="00307169">
            <w:pPr>
              <w:rPr>
                <w:rFonts w:cs="Times New Roman"/>
                <w:sz w:val="20"/>
                <w:szCs w:val="20"/>
              </w:rPr>
            </w:pPr>
            <w:r w:rsidRPr="00BE410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A83E57" w:rsidRPr="00BE410A" w:rsidRDefault="00A83E57" w:rsidP="00307169">
            <w:pPr>
              <w:rPr>
                <w:rFonts w:cs="Times New Roman"/>
                <w:sz w:val="20"/>
                <w:szCs w:val="20"/>
              </w:rPr>
            </w:pPr>
            <w:r w:rsidRPr="00BE410A">
              <w:rPr>
                <w:rFonts w:cs="Times New Roman"/>
                <w:sz w:val="20"/>
                <w:szCs w:val="20"/>
              </w:rPr>
              <w:t>Период расчета – календарный год.</w:t>
            </w:r>
          </w:p>
          <w:p w:rsidR="00A83E57" w:rsidRPr="00BE410A" w:rsidRDefault="00A83E57" w:rsidP="00307169">
            <w:pPr>
              <w:pStyle w:val="ConsPlusNormal"/>
              <w:rPr>
                <w:rFonts w:ascii="Times New Roman" w:eastAsia="Calibri" w:hAnsi="Times New Roman" w:cs="Times New Roman"/>
                <w:sz w:val="20"/>
              </w:rPr>
            </w:pPr>
            <w:r w:rsidRPr="00BE410A">
              <w:rPr>
                <w:rFonts w:ascii="Times New Roman" w:hAnsi="Times New Roman" w:cs="Times New Roman"/>
                <w:sz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7.</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04</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lang w:eastAsia="en-US"/>
              </w:rPr>
            </w:pPr>
            <w:r w:rsidRPr="00BE410A">
              <w:rPr>
                <w:rFonts w:ascii="Times New Roman" w:eastAsia="Calibri" w:hAnsi="Times New Roman" w:cs="Times New Roman"/>
                <w:sz w:val="20"/>
                <w:lang w:eastAsia="en-US"/>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A83E57" w:rsidRPr="00BE410A" w:rsidRDefault="00A83E57" w:rsidP="00465C7C">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62467941" wp14:editId="44A695AB">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proofErr w:type="spellStart"/>
            <w:r w:rsidRPr="00BE410A">
              <w:rPr>
                <w:rFonts w:cs="Times New Roman"/>
                <w:sz w:val="20"/>
                <w:szCs w:val="20"/>
              </w:rPr>
              <w:t>Оэдс</w:t>
            </w:r>
            <w:proofErr w:type="spellEnd"/>
            <w:r w:rsidRPr="00BE410A">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A83E57" w:rsidRPr="00BE410A" w:rsidRDefault="00A83E57" w:rsidP="00307169">
            <w:pPr>
              <w:rPr>
                <w:rFonts w:cs="Times New Roman"/>
                <w:sz w:val="20"/>
                <w:szCs w:val="20"/>
              </w:rPr>
            </w:pPr>
            <w:proofErr w:type="spellStart"/>
            <w:r w:rsidRPr="00BE410A">
              <w:rPr>
                <w:rFonts w:cs="Times New Roman"/>
                <w:sz w:val="20"/>
                <w:szCs w:val="20"/>
              </w:rPr>
              <w:t>Эдс</w:t>
            </w:r>
            <w:proofErr w:type="spellEnd"/>
            <w:r w:rsidRPr="00BE410A">
              <w:rPr>
                <w:rFonts w:cs="Times New Roman"/>
                <w:sz w:val="20"/>
                <w:szCs w:val="20"/>
              </w:rPr>
              <w:t xml:space="preserve"> – экономия денежных средств по результатам осуществления конкурентных закупок, рублей;</w:t>
            </w:r>
          </w:p>
          <w:p w:rsidR="00A83E57" w:rsidRPr="00BE410A" w:rsidRDefault="00A83E57" w:rsidP="00307169">
            <w:pPr>
              <w:rPr>
                <w:rFonts w:cs="Times New Roman"/>
                <w:sz w:val="20"/>
                <w:szCs w:val="20"/>
              </w:rPr>
            </w:pPr>
            <w:r w:rsidRPr="00BE410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A83E57" w:rsidRPr="00BE410A" w:rsidRDefault="00A83E57" w:rsidP="00307169">
            <w:pPr>
              <w:rPr>
                <w:rFonts w:cs="Times New Roman"/>
                <w:sz w:val="20"/>
                <w:szCs w:val="20"/>
              </w:rPr>
            </w:pPr>
          </w:p>
          <w:p w:rsidR="00A83E57" w:rsidRPr="00BE410A" w:rsidRDefault="00A83E57" w:rsidP="00307169">
            <w:pPr>
              <w:rPr>
                <w:rFonts w:cs="Times New Roman"/>
                <w:sz w:val="20"/>
                <w:szCs w:val="20"/>
              </w:rPr>
            </w:pPr>
            <w:r w:rsidRPr="00BE410A">
              <w:rPr>
                <w:rFonts w:cs="Times New Roman"/>
                <w:sz w:val="20"/>
                <w:szCs w:val="20"/>
              </w:rPr>
              <w:t xml:space="preserve">Расчет </w:t>
            </w:r>
            <w:proofErr w:type="spellStart"/>
            <w:r w:rsidRPr="00BE410A">
              <w:rPr>
                <w:rFonts w:cs="Times New Roman"/>
                <w:sz w:val="20"/>
                <w:szCs w:val="20"/>
              </w:rPr>
              <w:t>Эдс</w:t>
            </w:r>
            <w:proofErr w:type="spellEnd"/>
            <w:r w:rsidRPr="00BE410A">
              <w:rPr>
                <w:rFonts w:cs="Times New Roman"/>
                <w:sz w:val="20"/>
                <w:szCs w:val="20"/>
              </w:rPr>
              <w:t xml:space="preserve"> осуществляется по следующей формуле:</w:t>
            </w:r>
          </w:p>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45C89FE8" wp14:editId="3CAB5881">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BE410A">
              <w:rPr>
                <w:rFonts w:cs="Times New Roman"/>
                <w:sz w:val="20"/>
                <w:szCs w:val="20"/>
              </w:rPr>
              <w:t>,</w:t>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r w:rsidRPr="00BE410A">
              <w:rPr>
                <w:rFonts w:cs="Times New Roman"/>
                <w:sz w:val="20"/>
                <w:szCs w:val="20"/>
              </w:rPr>
              <w:t xml:space="preserve">НМЦК – сумма начальных (максимальных) цен контрактов конкурентных закупок, при осуществлении которых были заключены </w:t>
            </w:r>
            <w:r w:rsidRPr="00BE410A">
              <w:rPr>
                <w:rFonts w:cs="Times New Roman"/>
                <w:sz w:val="20"/>
                <w:szCs w:val="20"/>
              </w:rPr>
              <w:lastRenderedPageBreak/>
              <w:t>контракты в период с 01 января года расчета показателя по 31 декабря года расчета показателя, рублей;</w:t>
            </w:r>
          </w:p>
          <w:p w:rsidR="00A83E57" w:rsidRPr="00BE410A" w:rsidRDefault="00A83E57" w:rsidP="00307169">
            <w:pPr>
              <w:rPr>
                <w:rFonts w:cs="Times New Roman"/>
                <w:sz w:val="20"/>
                <w:szCs w:val="20"/>
              </w:rPr>
            </w:pPr>
            <w:r w:rsidRPr="00BE410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A83E57" w:rsidRPr="00BE410A" w:rsidRDefault="00A83E57" w:rsidP="00307169">
            <w:pPr>
              <w:rPr>
                <w:rFonts w:cs="Times New Roman"/>
                <w:sz w:val="20"/>
                <w:szCs w:val="20"/>
              </w:rPr>
            </w:pPr>
            <w:r w:rsidRPr="00BE410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A83E57" w:rsidRPr="00BE410A" w:rsidRDefault="00A83E57" w:rsidP="00307169">
            <w:pPr>
              <w:rPr>
                <w:rFonts w:cs="Times New Roman"/>
                <w:sz w:val="20"/>
                <w:szCs w:val="20"/>
              </w:rPr>
            </w:pPr>
            <w:r w:rsidRPr="00BE410A">
              <w:rPr>
                <w:rFonts w:cs="Times New Roman"/>
                <w:sz w:val="20"/>
                <w:szCs w:val="20"/>
              </w:rPr>
              <w:t xml:space="preserve">В случае отрицательного значения экономии (переменной </w:t>
            </w:r>
            <w:proofErr w:type="spellStart"/>
            <w:r w:rsidRPr="00BE410A">
              <w:rPr>
                <w:rFonts w:cs="Times New Roman"/>
                <w:sz w:val="20"/>
                <w:szCs w:val="20"/>
              </w:rPr>
              <w:t>Эдс</w:t>
            </w:r>
            <w:proofErr w:type="spellEnd"/>
            <w:r w:rsidRPr="00BE410A">
              <w:rPr>
                <w:rFonts w:cs="Times New Roman"/>
                <w:sz w:val="20"/>
                <w:szCs w:val="20"/>
              </w:rPr>
              <w:t>), ее значение принимается равным нулю.</w:t>
            </w:r>
          </w:p>
          <w:p w:rsidR="00A83E57" w:rsidRPr="00BE410A" w:rsidRDefault="00A83E57" w:rsidP="00307169">
            <w:pPr>
              <w:rPr>
                <w:rFonts w:cs="Times New Roman"/>
                <w:sz w:val="20"/>
                <w:szCs w:val="20"/>
              </w:rPr>
            </w:pPr>
            <w:r w:rsidRPr="00BE410A">
              <w:rPr>
                <w:rFonts w:cs="Times New Roman"/>
                <w:sz w:val="20"/>
                <w:szCs w:val="20"/>
              </w:rPr>
              <w:t>Период расчета – календарный год.</w:t>
            </w:r>
          </w:p>
          <w:p w:rsidR="00A83E57" w:rsidRPr="00BE410A" w:rsidRDefault="00A83E57" w:rsidP="00307169">
            <w:pPr>
              <w:rPr>
                <w:rFonts w:cs="Times New Roman"/>
                <w:noProof/>
                <w:sz w:val="20"/>
                <w:szCs w:val="20"/>
              </w:rPr>
            </w:pPr>
            <w:r w:rsidRPr="00BE410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8.</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05</w:t>
            </w:r>
          </w:p>
        </w:tc>
        <w:tc>
          <w:tcPr>
            <w:tcW w:w="3118" w:type="dxa"/>
            <w:shd w:val="clear" w:color="auto" w:fill="auto"/>
          </w:tcPr>
          <w:p w:rsidR="00A83E57" w:rsidRPr="00BE410A" w:rsidRDefault="00A83E57" w:rsidP="00307169">
            <w:pPr>
              <w:pStyle w:val="ConsPlusNormal"/>
              <w:rPr>
                <w:rFonts w:ascii="Times New Roman" w:eastAsia="Calibri" w:hAnsi="Times New Roman" w:cs="Times New Roman"/>
                <w:sz w:val="20"/>
                <w:lang w:eastAsia="en-US"/>
              </w:rPr>
            </w:pPr>
            <w:r w:rsidRPr="00BE410A">
              <w:rPr>
                <w:rFonts w:ascii="Times New Roman" w:hAnsi="Times New Roman" w:cs="Times New Roman"/>
                <w:sz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A83E57" w:rsidRPr="00BE410A" w:rsidRDefault="00A83E57" w:rsidP="00465C7C">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146F22CF" wp14:editId="06971FCB">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proofErr w:type="spellStart"/>
            <w:r w:rsidRPr="00BE410A">
              <w:rPr>
                <w:rFonts w:cs="Times New Roman"/>
                <w:sz w:val="20"/>
                <w:szCs w:val="20"/>
              </w:rPr>
              <w:t>Дцк</w:t>
            </w:r>
            <w:proofErr w:type="spellEnd"/>
            <w:r w:rsidRPr="00BE410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A83E57" w:rsidRPr="00BE410A" w:rsidRDefault="00A83E57" w:rsidP="00307169">
            <w:pPr>
              <w:rPr>
                <w:rFonts w:cs="Times New Roman"/>
                <w:sz w:val="20"/>
                <w:szCs w:val="20"/>
              </w:rPr>
            </w:pPr>
            <w:proofErr w:type="spellStart"/>
            <w:r w:rsidRPr="00BE410A">
              <w:rPr>
                <w:rFonts w:cs="Times New Roman"/>
                <w:sz w:val="20"/>
                <w:szCs w:val="20"/>
              </w:rPr>
              <w:t>ЦКедп</w:t>
            </w:r>
            <w:proofErr w:type="spellEnd"/>
            <w:r w:rsidRPr="00BE410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A83E57" w:rsidRPr="00BE410A" w:rsidRDefault="00A83E57" w:rsidP="00307169">
            <w:pPr>
              <w:rPr>
                <w:rFonts w:cs="Times New Roman"/>
                <w:sz w:val="20"/>
                <w:szCs w:val="20"/>
              </w:rPr>
            </w:pPr>
            <w:r w:rsidRPr="00BE410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A83E57" w:rsidRPr="00BE410A" w:rsidRDefault="00A83E57" w:rsidP="00307169">
            <w:pPr>
              <w:rPr>
                <w:rFonts w:cs="Times New Roman"/>
                <w:sz w:val="20"/>
                <w:szCs w:val="20"/>
              </w:rPr>
            </w:pPr>
            <w:r w:rsidRPr="00BE410A">
              <w:rPr>
                <w:rFonts w:cs="Times New Roman"/>
                <w:sz w:val="20"/>
                <w:szCs w:val="20"/>
              </w:rPr>
              <w:t>Период расчета – календарный год.</w:t>
            </w:r>
          </w:p>
          <w:p w:rsidR="00A83E57" w:rsidRPr="00BE410A" w:rsidRDefault="00A83E57" w:rsidP="00307169">
            <w:pPr>
              <w:rPr>
                <w:rFonts w:cs="Times New Roman"/>
                <w:noProof/>
                <w:sz w:val="20"/>
                <w:szCs w:val="20"/>
              </w:rPr>
            </w:pPr>
            <w:r w:rsidRPr="00BE410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9.</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50</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06</w:t>
            </w:r>
          </w:p>
        </w:tc>
        <w:tc>
          <w:tcPr>
            <w:tcW w:w="3118" w:type="dxa"/>
            <w:shd w:val="clear" w:color="auto" w:fill="auto"/>
          </w:tcPr>
          <w:p w:rsidR="00A83E57" w:rsidRPr="00BE410A" w:rsidRDefault="000703F9" w:rsidP="00307169">
            <w:pPr>
              <w:pStyle w:val="ConsPlusNormal"/>
              <w:rPr>
                <w:rFonts w:ascii="Times New Roman" w:eastAsia="Calibri" w:hAnsi="Times New Roman" w:cs="Times New Roman"/>
                <w:sz w:val="20"/>
                <w:lang w:eastAsia="en-US"/>
              </w:rPr>
            </w:pPr>
            <w:r w:rsidRPr="00BE410A">
              <w:rPr>
                <w:rFonts w:ascii="Times New Roman" w:hAnsi="Times New Roman" w:cs="Times New Roman"/>
                <w:sz w:val="20"/>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A83E57" w:rsidRPr="00BE410A" w:rsidRDefault="00A83E57" w:rsidP="00465C7C">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A83E57" w:rsidRPr="00BE410A" w:rsidRDefault="00A83E57" w:rsidP="00307169">
            <w:pPr>
              <w:rPr>
                <w:rFonts w:cs="Times New Roman"/>
                <w:sz w:val="20"/>
                <w:szCs w:val="20"/>
              </w:rPr>
            </w:pPr>
            <w:r w:rsidRPr="00BE410A">
              <w:rPr>
                <w:rFonts w:cs="Times New Roman"/>
                <w:noProof/>
                <w:sz w:val="20"/>
                <w:szCs w:val="20"/>
                <w:lang w:eastAsia="ru-RU"/>
              </w:rPr>
              <w:drawing>
                <wp:inline distT="0" distB="0" distL="0" distR="0" wp14:anchorId="6EAB51E3" wp14:editId="3D715293">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A83E57" w:rsidRPr="00BE410A" w:rsidRDefault="00A83E57" w:rsidP="00307169">
            <w:pPr>
              <w:rPr>
                <w:rFonts w:cs="Times New Roman"/>
                <w:sz w:val="20"/>
                <w:szCs w:val="20"/>
              </w:rPr>
            </w:pPr>
            <w:r w:rsidRPr="00BE410A">
              <w:rPr>
                <w:rFonts w:cs="Times New Roman"/>
                <w:sz w:val="20"/>
                <w:szCs w:val="20"/>
              </w:rPr>
              <w:t>где:</w:t>
            </w:r>
          </w:p>
          <w:p w:rsidR="00A83E57" w:rsidRPr="00BE410A" w:rsidRDefault="00A83E57" w:rsidP="00307169">
            <w:pPr>
              <w:rPr>
                <w:rFonts w:cs="Times New Roman"/>
                <w:sz w:val="20"/>
                <w:szCs w:val="20"/>
              </w:rPr>
            </w:pPr>
            <w:proofErr w:type="spellStart"/>
            <w:r w:rsidRPr="00BE410A">
              <w:rPr>
                <w:rFonts w:cs="Times New Roman"/>
                <w:sz w:val="20"/>
                <w:szCs w:val="20"/>
              </w:rPr>
              <w:t>Дзсмп</w:t>
            </w:r>
            <w:proofErr w:type="spellEnd"/>
            <w:r w:rsidRPr="00BE410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A83E57" w:rsidRPr="00BE410A" w:rsidRDefault="00A2169A" w:rsidP="0030716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A83E57" w:rsidRPr="00BE410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A83E57" w:rsidRPr="00BE410A" w:rsidRDefault="00A2169A" w:rsidP="0030716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A83E57" w:rsidRPr="00BE410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A83E57" w:rsidRPr="00BE410A" w:rsidRDefault="00A83E57" w:rsidP="00307169">
            <w:pPr>
              <w:rPr>
                <w:rFonts w:cs="Times New Roman"/>
                <w:sz w:val="20"/>
                <w:szCs w:val="20"/>
              </w:rPr>
            </w:pPr>
            <w:r w:rsidRPr="00BE410A">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A83E57" w:rsidRPr="00BE410A" w:rsidRDefault="00A83E57" w:rsidP="00307169">
            <w:pPr>
              <w:rPr>
                <w:rFonts w:cs="Times New Roman"/>
                <w:sz w:val="20"/>
                <w:szCs w:val="20"/>
              </w:rPr>
            </w:pPr>
            <w:r w:rsidRPr="00BE410A">
              <w:rPr>
                <w:rFonts w:cs="Times New Roman"/>
                <w:sz w:val="20"/>
                <w:szCs w:val="20"/>
              </w:rPr>
              <w:t>Период расчета – календарный год.</w:t>
            </w:r>
          </w:p>
          <w:p w:rsidR="00A83E57" w:rsidRPr="00BE410A" w:rsidRDefault="00A83E57" w:rsidP="00307169">
            <w:pPr>
              <w:rPr>
                <w:rFonts w:cs="Times New Roman"/>
                <w:noProof/>
                <w:sz w:val="20"/>
                <w:szCs w:val="20"/>
              </w:rPr>
            </w:pPr>
            <w:r w:rsidRPr="00BE410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10.</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52</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A83E57" w:rsidRPr="00BE410A" w:rsidRDefault="000703F9" w:rsidP="00307169">
            <w:pPr>
              <w:pStyle w:val="ConsPlusNormal"/>
              <w:rPr>
                <w:rFonts w:ascii="Times New Roman" w:eastAsia="Calibri" w:hAnsi="Times New Roman" w:cs="Times New Roman"/>
                <w:sz w:val="20"/>
                <w:lang w:eastAsia="en-US"/>
              </w:rPr>
            </w:pPr>
            <w:r w:rsidRPr="00BE410A">
              <w:rPr>
                <w:rFonts w:ascii="Times New Roman" w:hAnsi="Times New Roman" w:cs="Times New Roman"/>
                <w:sz w:val="20"/>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A83E57" w:rsidRPr="00BE410A" w:rsidRDefault="00A83E57" w:rsidP="00465C7C">
            <w:pPr>
              <w:pStyle w:val="ConsPlusNormal"/>
              <w:jc w:val="center"/>
              <w:rPr>
                <w:rFonts w:ascii="Times New Roman" w:hAnsi="Times New Roman" w:cs="Times New Roman"/>
                <w:sz w:val="20"/>
              </w:rPr>
            </w:pPr>
            <w:r w:rsidRPr="00BE410A">
              <w:rPr>
                <w:rFonts w:ascii="Times New Roman" w:hAnsi="Times New Roman" w:cs="Times New Roman"/>
                <w:sz w:val="20"/>
              </w:rPr>
              <w:t>процент</w:t>
            </w:r>
          </w:p>
        </w:tc>
        <w:tc>
          <w:tcPr>
            <w:tcW w:w="6215" w:type="dxa"/>
            <w:shd w:val="clear" w:color="auto" w:fill="auto"/>
            <w:vAlign w:val="center"/>
          </w:tcPr>
          <w:p w:rsidR="00A83E57" w:rsidRPr="00BE410A" w:rsidRDefault="00A83E57" w:rsidP="00307169">
            <w:pPr>
              <w:widowControl w:val="0"/>
              <w:autoSpaceDE w:val="0"/>
              <w:autoSpaceDN w:val="0"/>
              <w:rPr>
                <w:rFonts w:cs="Times New Roman"/>
                <w:sz w:val="20"/>
                <w:szCs w:val="20"/>
              </w:rPr>
            </w:pPr>
            <w:r w:rsidRPr="00BE410A">
              <w:rPr>
                <w:rFonts w:cs="Times New Roman"/>
                <w:noProof/>
                <w:sz w:val="20"/>
                <w:szCs w:val="20"/>
                <w:lang w:eastAsia="ru-RU"/>
              </w:rPr>
              <w:drawing>
                <wp:inline distT="0" distB="0" distL="0" distR="0" wp14:anchorId="3F799477" wp14:editId="36416283">
                  <wp:extent cx="1094165" cy="3691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BE410A">
              <w:rPr>
                <w:rFonts w:cs="Times New Roman"/>
                <w:sz w:val="20"/>
                <w:szCs w:val="20"/>
              </w:rPr>
              <w:t>,</w:t>
            </w:r>
          </w:p>
          <w:p w:rsidR="00A83E57" w:rsidRPr="00BE410A" w:rsidRDefault="00A83E57" w:rsidP="00307169">
            <w:pPr>
              <w:widowControl w:val="0"/>
              <w:autoSpaceDE w:val="0"/>
              <w:autoSpaceDN w:val="0"/>
              <w:rPr>
                <w:rFonts w:cs="Times New Roman"/>
                <w:sz w:val="20"/>
                <w:szCs w:val="20"/>
              </w:rPr>
            </w:pPr>
            <w:r w:rsidRPr="00BE410A">
              <w:rPr>
                <w:rFonts w:cs="Times New Roman"/>
                <w:sz w:val="20"/>
                <w:szCs w:val="20"/>
              </w:rPr>
              <w:t>где:</w:t>
            </w:r>
          </w:p>
          <w:p w:rsidR="00A83E57" w:rsidRPr="00BE410A" w:rsidRDefault="00A83E57" w:rsidP="00307169">
            <w:pPr>
              <w:widowControl w:val="0"/>
              <w:autoSpaceDE w:val="0"/>
              <w:autoSpaceDN w:val="0"/>
              <w:rPr>
                <w:rFonts w:cs="Times New Roman"/>
                <w:sz w:val="20"/>
                <w:szCs w:val="20"/>
              </w:rPr>
            </w:pPr>
            <w:r w:rsidRPr="00BE410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A83E57" w:rsidRPr="00BE410A" w:rsidRDefault="00A83E57" w:rsidP="00307169">
            <w:pPr>
              <w:widowControl w:val="0"/>
              <w:autoSpaceDE w:val="0"/>
              <w:autoSpaceDN w:val="0"/>
              <w:rPr>
                <w:rFonts w:cs="Times New Roman"/>
                <w:sz w:val="20"/>
                <w:szCs w:val="20"/>
              </w:rPr>
            </w:pPr>
            <w:r w:rsidRPr="00BE410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A83E57" w:rsidRPr="00BE410A" w:rsidRDefault="00A83E57" w:rsidP="00307169">
            <w:pPr>
              <w:rPr>
                <w:rFonts w:cs="Times New Roman"/>
                <w:noProof/>
                <w:sz w:val="20"/>
                <w:szCs w:val="20"/>
              </w:rPr>
            </w:pPr>
            <w:r w:rsidRPr="00BE410A">
              <w:rPr>
                <w:rFonts w:cs="Times New Roman"/>
                <w:sz w:val="20"/>
                <w:szCs w:val="20"/>
              </w:rPr>
              <w:lastRenderedPageBreak/>
              <w:t>ПКП – количество ключевых показателей развития конкуренции на товарных рынках муниципального образования Московской области.</w:t>
            </w:r>
          </w:p>
        </w:tc>
      </w:tr>
      <w:tr w:rsidR="00BE410A" w:rsidRPr="00BE410A" w:rsidTr="00A83E57">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11.</w:t>
            </w:r>
          </w:p>
        </w:tc>
        <w:tc>
          <w:tcPr>
            <w:tcW w:w="1588" w:type="dxa"/>
            <w:shd w:val="clear" w:color="auto" w:fill="auto"/>
          </w:tcPr>
          <w:p w:rsidR="00A83E57" w:rsidRPr="00BE410A" w:rsidRDefault="00A83E57" w:rsidP="00A83E57">
            <w:pPr>
              <w:jc w:val="center"/>
            </w:pPr>
            <w:r w:rsidRPr="00BE410A">
              <w:rPr>
                <w:rFonts w:eastAsia="Calibri" w:cs="Times New Roman"/>
                <w:sz w:val="20"/>
                <w:lang w:val="en-US"/>
              </w:rPr>
              <w:t>II</w:t>
            </w:r>
          </w:p>
        </w:tc>
        <w:tc>
          <w:tcPr>
            <w:tcW w:w="1417"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52</w:t>
            </w:r>
          </w:p>
        </w:tc>
        <w:tc>
          <w:tcPr>
            <w:tcW w:w="1418"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02</w:t>
            </w:r>
          </w:p>
        </w:tc>
        <w:tc>
          <w:tcPr>
            <w:tcW w:w="3118" w:type="dxa"/>
            <w:shd w:val="clear" w:color="auto" w:fill="auto"/>
          </w:tcPr>
          <w:p w:rsidR="00A83E57" w:rsidRPr="00BE410A" w:rsidRDefault="000703F9" w:rsidP="00307169">
            <w:pPr>
              <w:pStyle w:val="ConsPlusNormal"/>
              <w:rPr>
                <w:rFonts w:ascii="Times New Roman" w:hAnsi="Times New Roman" w:cs="Times New Roman"/>
                <w:sz w:val="20"/>
              </w:rPr>
            </w:pPr>
            <w:r w:rsidRPr="00BE410A">
              <w:rPr>
                <w:rFonts w:ascii="Times New Roman" w:hAnsi="Times New Roman" w:cs="Times New Roman"/>
                <w:sz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A83E57" w:rsidRPr="00BE410A" w:rsidRDefault="00A83E57" w:rsidP="00465C7C">
            <w:pPr>
              <w:pStyle w:val="ConsPlusNormal"/>
              <w:jc w:val="center"/>
              <w:rPr>
                <w:rFonts w:ascii="Times New Roman" w:hAnsi="Times New Roman" w:cs="Times New Roman"/>
                <w:sz w:val="20"/>
              </w:rPr>
            </w:pPr>
            <w:r w:rsidRPr="00BE410A">
              <w:rPr>
                <w:rFonts w:ascii="Times New Roman" w:hAnsi="Times New Roman" w:cs="Times New Roman"/>
                <w:sz w:val="20"/>
              </w:rPr>
              <w:t>единица</w:t>
            </w:r>
          </w:p>
        </w:tc>
        <w:tc>
          <w:tcPr>
            <w:tcW w:w="6215" w:type="dxa"/>
            <w:shd w:val="clear" w:color="auto" w:fill="auto"/>
          </w:tcPr>
          <w:p w:rsidR="00A83E57" w:rsidRPr="00BE410A" w:rsidRDefault="00A83E57" w:rsidP="00307169">
            <w:pPr>
              <w:widowControl w:val="0"/>
              <w:autoSpaceDE w:val="0"/>
              <w:autoSpaceDN w:val="0"/>
              <w:rPr>
                <w:rFonts w:cs="Times New Roman"/>
                <w:noProof/>
                <w:sz w:val="20"/>
                <w:szCs w:val="20"/>
              </w:rPr>
            </w:pPr>
            <w:r w:rsidRPr="00BE410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12.</w:t>
            </w:r>
          </w:p>
        </w:tc>
        <w:tc>
          <w:tcPr>
            <w:tcW w:w="1588" w:type="dxa"/>
            <w:shd w:val="clear" w:color="auto" w:fill="auto"/>
          </w:tcPr>
          <w:p w:rsidR="00D1672C" w:rsidRPr="00BE410A" w:rsidRDefault="00A83E57" w:rsidP="0045279B">
            <w:pPr>
              <w:pStyle w:val="ConsPlusNormal"/>
              <w:jc w:val="center"/>
              <w:rPr>
                <w:rFonts w:ascii="Times New Roman" w:eastAsia="Calibri" w:hAnsi="Times New Roman" w:cs="Times New Roman"/>
                <w:sz w:val="20"/>
                <w:lang w:val="en-US"/>
              </w:rPr>
            </w:pPr>
            <w:r w:rsidRPr="00BE410A">
              <w:rPr>
                <w:rFonts w:ascii="Times New Roman" w:eastAsia="Calibri" w:hAnsi="Times New Roman" w:cs="Times New Roman"/>
                <w:sz w:val="20"/>
                <w:lang w:val="en-US"/>
              </w:rPr>
              <w:t>III</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02</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01</w:t>
            </w:r>
          </w:p>
        </w:tc>
        <w:tc>
          <w:tcPr>
            <w:tcW w:w="3118" w:type="dxa"/>
            <w:shd w:val="clear" w:color="auto" w:fill="auto"/>
          </w:tcPr>
          <w:p w:rsidR="00D1672C" w:rsidRPr="00BE410A" w:rsidRDefault="00D1672C" w:rsidP="00307169">
            <w:pPr>
              <w:pStyle w:val="ConsPlusNormal"/>
              <w:rPr>
                <w:rFonts w:ascii="Times New Roman" w:eastAsia="Calibri" w:hAnsi="Times New Roman" w:cs="Times New Roman"/>
                <w:sz w:val="20"/>
              </w:rPr>
            </w:pPr>
            <w:r w:rsidRPr="00BE410A">
              <w:rPr>
                <w:rFonts w:ascii="Times New Roman" w:hAnsi="Times New Roman" w:cs="Times New Roman"/>
                <w:sz w:val="20"/>
              </w:rPr>
              <w:t>Количество субъектов малого и среднего предпринимательства, получивших поддержку</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w:t>
            </w:r>
          </w:p>
        </w:tc>
        <w:tc>
          <w:tcPr>
            <w:tcW w:w="6215" w:type="dxa"/>
            <w:shd w:val="clear" w:color="auto" w:fill="auto"/>
          </w:tcPr>
          <w:p w:rsidR="00D1672C" w:rsidRPr="00BE410A" w:rsidRDefault="00D1672C" w:rsidP="00307169">
            <w:pPr>
              <w:widowControl w:val="0"/>
              <w:contextualSpacing/>
              <w:rPr>
                <w:rFonts w:eastAsia="Calibri" w:cs="Times New Roman"/>
                <w:sz w:val="20"/>
                <w:szCs w:val="20"/>
              </w:rPr>
            </w:pPr>
            <w:r w:rsidRPr="00BE410A">
              <w:rPr>
                <w:rFonts w:eastAsia="Calibri" w:cs="Times New Roman"/>
                <w:sz w:val="20"/>
                <w:szCs w:val="20"/>
              </w:rPr>
              <w:t xml:space="preserve">Общее количество </w:t>
            </w:r>
            <w:r w:rsidRPr="00BE410A">
              <w:rPr>
                <w:rFonts w:cs="Times New Roman"/>
                <w:sz w:val="20"/>
                <w:szCs w:val="20"/>
              </w:rPr>
              <w:t>субъектов малого и среднего предпринимательства, получивших поддержку</w:t>
            </w:r>
            <w:r w:rsidRPr="00BE410A">
              <w:rPr>
                <w:rFonts w:eastAsia="Calibri" w:cs="Times New Roman"/>
                <w:sz w:val="20"/>
                <w:szCs w:val="20"/>
              </w:rPr>
              <w:t xml:space="preserve"> на отчетную дату.</w:t>
            </w:r>
          </w:p>
          <w:p w:rsidR="00D1672C" w:rsidRPr="00BE410A" w:rsidRDefault="00D1672C"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rPr>
              <w:t>Результат считается нарастающим итогом.</w:t>
            </w:r>
          </w:p>
        </w:tc>
      </w:tr>
      <w:tr w:rsidR="00BE410A" w:rsidRPr="00BE410A" w:rsidTr="0045279B">
        <w:tc>
          <w:tcPr>
            <w:tcW w:w="534"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13.</w:t>
            </w:r>
          </w:p>
        </w:tc>
        <w:tc>
          <w:tcPr>
            <w:tcW w:w="1588" w:type="dxa"/>
            <w:shd w:val="clear" w:color="auto" w:fill="auto"/>
          </w:tcPr>
          <w:p w:rsidR="00D1672C" w:rsidRPr="00BE410A" w:rsidRDefault="00A83E57"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lang w:val="en-US"/>
              </w:rPr>
              <w:t>III</w:t>
            </w:r>
          </w:p>
        </w:tc>
        <w:tc>
          <w:tcPr>
            <w:tcW w:w="1417"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02</w:t>
            </w:r>
          </w:p>
        </w:tc>
        <w:tc>
          <w:tcPr>
            <w:tcW w:w="1418" w:type="dxa"/>
            <w:shd w:val="clear" w:color="auto" w:fill="auto"/>
          </w:tcPr>
          <w:p w:rsidR="00D1672C" w:rsidRPr="00BE410A" w:rsidRDefault="00D1672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03</w:t>
            </w:r>
          </w:p>
        </w:tc>
        <w:tc>
          <w:tcPr>
            <w:tcW w:w="3118" w:type="dxa"/>
            <w:shd w:val="clear" w:color="auto" w:fill="auto"/>
          </w:tcPr>
          <w:p w:rsidR="00D1672C" w:rsidRPr="00BE410A" w:rsidRDefault="00D1672C" w:rsidP="00307169">
            <w:pPr>
              <w:pStyle w:val="ConsPlusNormal"/>
              <w:rPr>
                <w:rFonts w:ascii="Times New Roman" w:eastAsia="Calibri" w:hAnsi="Times New Roman" w:cs="Times New Roman"/>
                <w:sz w:val="20"/>
              </w:rPr>
            </w:pPr>
            <w:r w:rsidRPr="00BE410A">
              <w:rPr>
                <w:rFonts w:ascii="Times New Roman" w:hAnsi="Times New Roman" w:cs="Times New Roman"/>
                <w:sz w:val="20"/>
              </w:rPr>
              <w:t>Количество субъектов малого и среднего предпринимательства, осуществляющих деятельность в сфере социального предпринимательства, получивших поддержку</w:t>
            </w:r>
          </w:p>
        </w:tc>
        <w:tc>
          <w:tcPr>
            <w:tcW w:w="1304" w:type="dxa"/>
            <w:shd w:val="clear" w:color="auto" w:fill="auto"/>
          </w:tcPr>
          <w:p w:rsidR="00D1672C" w:rsidRPr="00BE410A" w:rsidRDefault="00D1672C" w:rsidP="00465C7C">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единиц</w:t>
            </w:r>
          </w:p>
        </w:tc>
        <w:tc>
          <w:tcPr>
            <w:tcW w:w="6215" w:type="dxa"/>
            <w:shd w:val="clear" w:color="auto" w:fill="auto"/>
          </w:tcPr>
          <w:p w:rsidR="00D1672C" w:rsidRPr="00BE410A" w:rsidRDefault="00D1672C" w:rsidP="00307169">
            <w:pPr>
              <w:widowControl w:val="0"/>
              <w:contextualSpacing/>
              <w:rPr>
                <w:rFonts w:eastAsia="Calibri" w:cs="Times New Roman"/>
                <w:sz w:val="20"/>
                <w:szCs w:val="20"/>
              </w:rPr>
            </w:pPr>
            <w:r w:rsidRPr="00BE410A">
              <w:rPr>
                <w:rFonts w:eastAsia="Calibri" w:cs="Times New Roman"/>
                <w:sz w:val="20"/>
                <w:szCs w:val="20"/>
              </w:rPr>
              <w:t xml:space="preserve">Общее количество </w:t>
            </w:r>
            <w:r w:rsidRPr="00BE410A">
              <w:rPr>
                <w:rFonts w:cs="Times New Roman"/>
                <w:sz w:val="20"/>
                <w:szCs w:val="20"/>
              </w:rPr>
              <w:t>субъектов малого и среднего предпринимательства, осуществляющих деятельность в сфере социального предпринимательства, получивших поддержку</w:t>
            </w:r>
            <w:r w:rsidRPr="00BE410A">
              <w:rPr>
                <w:rFonts w:eastAsia="Calibri" w:cs="Times New Roman"/>
                <w:sz w:val="20"/>
                <w:szCs w:val="20"/>
              </w:rPr>
              <w:t xml:space="preserve"> на отчетную дату.</w:t>
            </w:r>
          </w:p>
          <w:p w:rsidR="00D1672C" w:rsidRPr="00BE410A" w:rsidRDefault="00D1672C" w:rsidP="00307169">
            <w:pPr>
              <w:pStyle w:val="ConsPlusNormal"/>
              <w:rPr>
                <w:rFonts w:ascii="Times New Roman" w:eastAsia="Calibri" w:hAnsi="Times New Roman" w:cs="Times New Roman"/>
                <w:sz w:val="20"/>
              </w:rPr>
            </w:pPr>
            <w:r w:rsidRPr="00BE410A">
              <w:rPr>
                <w:rFonts w:ascii="Times New Roman" w:eastAsia="Calibri" w:hAnsi="Times New Roman" w:cs="Times New Roman"/>
                <w:sz w:val="20"/>
              </w:rPr>
              <w:t>Результат считается нарастающим итогом.</w:t>
            </w:r>
          </w:p>
        </w:tc>
      </w:tr>
      <w:tr w:rsidR="00BE410A" w:rsidRPr="00BE410A" w:rsidTr="0045279B">
        <w:tc>
          <w:tcPr>
            <w:tcW w:w="534" w:type="dxa"/>
            <w:shd w:val="clear" w:color="auto" w:fill="auto"/>
          </w:tcPr>
          <w:p w:rsidR="00DE51CC" w:rsidRPr="00BE410A" w:rsidRDefault="00DE51CC" w:rsidP="0045279B">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14.</w:t>
            </w:r>
          </w:p>
        </w:tc>
        <w:tc>
          <w:tcPr>
            <w:tcW w:w="1588" w:type="dxa"/>
          </w:tcPr>
          <w:p w:rsidR="00DE51CC" w:rsidRPr="00BE410A" w:rsidRDefault="00A83E57" w:rsidP="0045279B">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IV</w:t>
            </w:r>
          </w:p>
        </w:tc>
        <w:tc>
          <w:tcPr>
            <w:tcW w:w="1417" w:type="dxa"/>
          </w:tcPr>
          <w:p w:rsidR="00DE51CC" w:rsidRPr="00BE410A" w:rsidRDefault="00DE51CC" w:rsidP="0045279B">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DE51CC" w:rsidRPr="00BE410A" w:rsidRDefault="00DE51CC" w:rsidP="0045279B">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01</w:t>
            </w:r>
          </w:p>
        </w:tc>
        <w:tc>
          <w:tcPr>
            <w:tcW w:w="3118" w:type="dxa"/>
          </w:tcPr>
          <w:p w:rsidR="00DE51CC" w:rsidRPr="00BE410A" w:rsidRDefault="00DE51CC"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Площадь торговых объектов предприятий розничной торговли</w:t>
            </w:r>
          </w:p>
        </w:tc>
        <w:tc>
          <w:tcPr>
            <w:tcW w:w="1304" w:type="dxa"/>
          </w:tcPr>
          <w:p w:rsidR="00DE51CC" w:rsidRPr="00BE410A" w:rsidRDefault="00DE51CC"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 xml:space="preserve">тыс. </w:t>
            </w:r>
            <w:proofErr w:type="spellStart"/>
            <w:r w:rsidRPr="00BE410A">
              <w:rPr>
                <w:rFonts w:eastAsia="Times New Roman" w:cs="Times New Roman"/>
                <w:sz w:val="20"/>
                <w:szCs w:val="20"/>
                <w:lang w:eastAsia="ru-RU"/>
              </w:rPr>
              <w:t>кв</w:t>
            </w:r>
            <w:proofErr w:type="spellEnd"/>
            <w:r w:rsidRPr="00BE410A">
              <w:rPr>
                <w:rFonts w:eastAsia="Times New Roman" w:cs="Times New Roman"/>
                <w:sz w:val="20"/>
                <w:szCs w:val="20"/>
                <w:lang w:eastAsia="ru-RU"/>
              </w:rPr>
              <w:t xml:space="preserve"> м</w:t>
            </w:r>
          </w:p>
        </w:tc>
        <w:tc>
          <w:tcPr>
            <w:tcW w:w="6215" w:type="dxa"/>
          </w:tcPr>
          <w:p w:rsidR="00DE51CC" w:rsidRPr="00BE410A" w:rsidRDefault="00DE51CC" w:rsidP="00307169">
            <w:pPr>
              <w:widowControl w:val="0"/>
              <w:contextualSpacing/>
              <w:rPr>
                <w:rFonts w:eastAsia="Calibri" w:cs="Times New Roman"/>
                <w:sz w:val="20"/>
                <w:szCs w:val="20"/>
                <w:lang w:eastAsia="ru-RU"/>
              </w:rPr>
            </w:pPr>
            <w:r w:rsidRPr="00BE410A">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DE51CC" w:rsidRPr="00BE410A" w:rsidRDefault="00DE51CC" w:rsidP="00307169">
            <w:pPr>
              <w:widowControl w:val="0"/>
              <w:contextualSpacing/>
              <w:rPr>
                <w:rFonts w:eastAsia="Calibri" w:cs="Times New Roman"/>
                <w:sz w:val="20"/>
                <w:szCs w:val="20"/>
                <w:lang w:eastAsia="ru-RU"/>
              </w:rPr>
            </w:pPr>
            <w:r w:rsidRPr="00BE410A">
              <w:rPr>
                <w:rFonts w:eastAsia="Calibri"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15.</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02</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проведенных ярмарок</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w:t>
            </w:r>
            <w:r w:rsidR="007D01CE" w:rsidRPr="00BE410A">
              <w:rPr>
                <w:rFonts w:eastAsia="Times New Roman" w:cs="Times New Roman"/>
                <w:sz w:val="20"/>
                <w:szCs w:val="20"/>
                <w:lang w:eastAsia="ru-RU"/>
              </w:rPr>
              <w:t>вской области на отчетную дату.</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16.</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04</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Количество пунктов выдачи интернет-заказов и </w:t>
            </w:r>
            <w:proofErr w:type="spellStart"/>
            <w:r w:rsidRPr="00BE410A">
              <w:rPr>
                <w:rFonts w:eastAsia="Times New Roman" w:cs="Times New Roman"/>
                <w:sz w:val="20"/>
                <w:szCs w:val="20"/>
                <w:lang w:eastAsia="ru-RU"/>
              </w:rPr>
              <w:t>постаматов</w:t>
            </w:r>
            <w:proofErr w:type="spellEnd"/>
            <w:r w:rsidRPr="00BE410A">
              <w:rPr>
                <w:rFonts w:eastAsia="Times New Roman" w:cs="Times New Roman"/>
                <w:sz w:val="20"/>
                <w:szCs w:val="20"/>
                <w:lang w:eastAsia="ru-RU"/>
              </w:rPr>
              <w:t xml:space="preserve"> </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Общее количество пунктов выдачи интернет-заказов и </w:t>
            </w:r>
            <w:proofErr w:type="spellStart"/>
            <w:r w:rsidRPr="00BE410A">
              <w:rPr>
                <w:rFonts w:eastAsia="Times New Roman" w:cs="Times New Roman"/>
                <w:sz w:val="20"/>
                <w:szCs w:val="20"/>
                <w:lang w:eastAsia="ru-RU"/>
              </w:rPr>
              <w:t>постаматов</w:t>
            </w:r>
            <w:proofErr w:type="spellEnd"/>
            <w:r w:rsidRPr="00BE410A">
              <w:rPr>
                <w:rFonts w:eastAsia="Times New Roman" w:cs="Times New Roman"/>
                <w:sz w:val="20"/>
                <w:szCs w:val="20"/>
                <w:lang w:eastAsia="ru-RU"/>
              </w:rPr>
              <w:t>, осуществляющих деятельность на отчетную дату.</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17.</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05</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К=К</w:t>
            </w:r>
            <w:r w:rsidRPr="00BE410A">
              <w:rPr>
                <w:rFonts w:eastAsia="Times New Roman" w:cs="Times New Roman"/>
                <w:sz w:val="20"/>
                <w:szCs w:val="20"/>
                <w:vertAlign w:val="subscript"/>
                <w:lang w:eastAsia="ru-RU"/>
              </w:rPr>
              <w:t>п</w:t>
            </w:r>
            <w:r w:rsidRPr="00BE410A">
              <w:rPr>
                <w:rFonts w:eastAsia="Times New Roman" w:cs="Times New Roman"/>
                <w:sz w:val="20"/>
                <w:szCs w:val="20"/>
                <w:lang w:eastAsia="ru-RU"/>
              </w:rPr>
              <w:t>+2%*К</w:t>
            </w:r>
            <w:r w:rsidRPr="00BE410A">
              <w:rPr>
                <w:rFonts w:eastAsia="Times New Roman" w:cs="Times New Roman"/>
                <w:sz w:val="20"/>
                <w:szCs w:val="20"/>
                <w:vertAlign w:val="subscript"/>
                <w:lang w:eastAsia="ru-RU"/>
              </w:rPr>
              <w:t>б</w:t>
            </w:r>
            <w:r w:rsidRPr="00BE410A">
              <w:rPr>
                <w:rFonts w:eastAsia="Times New Roman" w:cs="Times New Roman"/>
                <w:sz w:val="20"/>
                <w:szCs w:val="20"/>
                <w:lang w:eastAsia="ru-RU"/>
              </w:rPr>
              <w:t>, где</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 – количество НТО в текущем году;</w:t>
            </w:r>
          </w:p>
          <w:p w:rsidR="00A83E57" w:rsidRPr="00BE410A" w:rsidRDefault="00A83E57" w:rsidP="00307169">
            <w:pPr>
              <w:widowControl w:val="0"/>
              <w:contextualSpacing/>
              <w:rPr>
                <w:rFonts w:eastAsia="Times New Roman" w:cs="Times New Roman"/>
                <w:sz w:val="20"/>
                <w:szCs w:val="20"/>
                <w:lang w:eastAsia="ru-RU"/>
              </w:rPr>
            </w:pPr>
            <w:proofErr w:type="spellStart"/>
            <w:r w:rsidRPr="00BE410A">
              <w:rPr>
                <w:rFonts w:eastAsia="Times New Roman" w:cs="Times New Roman"/>
                <w:sz w:val="20"/>
                <w:szCs w:val="20"/>
                <w:lang w:eastAsia="ru-RU"/>
              </w:rPr>
              <w:t>К</w:t>
            </w:r>
            <w:r w:rsidRPr="00BE410A">
              <w:rPr>
                <w:rFonts w:eastAsia="Times New Roman" w:cs="Times New Roman"/>
                <w:sz w:val="20"/>
                <w:szCs w:val="20"/>
                <w:vertAlign w:val="subscript"/>
                <w:lang w:eastAsia="ru-RU"/>
              </w:rPr>
              <w:t>п</w:t>
            </w:r>
            <w:proofErr w:type="spellEnd"/>
            <w:r w:rsidRPr="00BE410A">
              <w:rPr>
                <w:rFonts w:eastAsia="Times New Roman" w:cs="Times New Roman"/>
                <w:sz w:val="20"/>
                <w:szCs w:val="20"/>
                <w:lang w:eastAsia="ru-RU"/>
              </w:rPr>
              <w:t xml:space="preserve"> – количество НТО в году, предшествовавшему отчетному году, единиц;</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w:t>
            </w:r>
            <w:r w:rsidRPr="00BE410A">
              <w:rPr>
                <w:rFonts w:eastAsia="Times New Roman" w:cs="Times New Roman"/>
                <w:sz w:val="20"/>
                <w:szCs w:val="20"/>
                <w:vertAlign w:val="subscript"/>
                <w:lang w:eastAsia="ru-RU"/>
              </w:rPr>
              <w:t xml:space="preserve">б </w:t>
            </w:r>
            <w:r w:rsidRPr="00BE410A">
              <w:rPr>
                <w:rFonts w:eastAsia="Times New Roman" w:cs="Times New Roman"/>
                <w:sz w:val="20"/>
                <w:szCs w:val="20"/>
                <w:lang w:eastAsia="ru-RU"/>
              </w:rPr>
              <w:t>– количество НТО в базовом году (2022 год), единиц.</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18.</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06</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Количество </w:t>
            </w:r>
            <w:proofErr w:type="gramStart"/>
            <w:r w:rsidRPr="00BE410A">
              <w:rPr>
                <w:rFonts w:eastAsia="Times New Roman" w:cs="Times New Roman"/>
                <w:sz w:val="20"/>
                <w:szCs w:val="20"/>
                <w:lang w:eastAsia="ru-RU"/>
              </w:rPr>
              <w:t>мероприятий,  проведенных</w:t>
            </w:r>
            <w:proofErr w:type="gramEnd"/>
            <w:r w:rsidRPr="00BE410A">
              <w:rPr>
                <w:rFonts w:eastAsia="Times New Roman" w:cs="Times New Roman"/>
                <w:sz w:val="20"/>
                <w:szCs w:val="20"/>
                <w:lang w:eastAsia="ru-RU"/>
              </w:rPr>
              <w:t xml:space="preserve"> за счет средств бюджета муниципального образования</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Общее количество мероприятий, проведенных на отчетную дату.</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19.</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07</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Количество предоставленных мест без проведения аукционов на льготных условиях или на </w:t>
            </w:r>
            <w:r w:rsidRPr="00BE410A">
              <w:rPr>
                <w:rFonts w:eastAsia="Times New Roman" w:cs="Times New Roman"/>
                <w:sz w:val="20"/>
                <w:szCs w:val="20"/>
                <w:lang w:eastAsia="ru-RU"/>
              </w:rPr>
              <w:lastRenderedPageBreak/>
              <w:t>безвозмездной основе</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lastRenderedPageBreak/>
              <w:t>единиц</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w:t>
            </w:r>
            <w:r w:rsidRPr="00BE410A">
              <w:rPr>
                <w:rFonts w:eastAsia="Times New Roman" w:cs="Times New Roman"/>
                <w:sz w:val="20"/>
                <w:szCs w:val="20"/>
                <w:lang w:eastAsia="ru-RU"/>
              </w:rPr>
              <w:lastRenderedPageBreak/>
              <w:t>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lastRenderedPageBreak/>
              <w:t>20.</w:t>
            </w:r>
          </w:p>
        </w:tc>
        <w:tc>
          <w:tcPr>
            <w:tcW w:w="1588" w:type="dxa"/>
            <w:shd w:val="clear" w:color="auto" w:fill="auto"/>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shd w:val="clear" w:color="auto" w:fill="auto"/>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01</w:t>
            </w:r>
          </w:p>
        </w:tc>
        <w:tc>
          <w:tcPr>
            <w:tcW w:w="1418" w:type="dxa"/>
            <w:shd w:val="clear" w:color="auto" w:fill="auto"/>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08</w:t>
            </w:r>
          </w:p>
        </w:tc>
        <w:tc>
          <w:tcPr>
            <w:tcW w:w="3118" w:type="dxa"/>
            <w:shd w:val="clear" w:color="auto" w:fill="auto"/>
          </w:tcPr>
          <w:p w:rsidR="00A83E57" w:rsidRPr="00BE410A" w:rsidRDefault="00A83E57" w:rsidP="00307169">
            <w:pPr>
              <w:widowControl w:val="0"/>
              <w:contextualSpacing/>
              <w:rPr>
                <w:rFonts w:eastAsia="Times New Roman" w:cs="Times New Roman"/>
                <w:sz w:val="20"/>
                <w:szCs w:val="20"/>
                <w:lang w:eastAsia="ru-RU"/>
              </w:rPr>
            </w:pPr>
            <w:r w:rsidRPr="00BE410A">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A83E57" w:rsidRPr="00BE410A" w:rsidRDefault="00A83E57" w:rsidP="00465C7C">
            <w:pPr>
              <w:widowControl w:val="0"/>
              <w:contextualSpacing/>
              <w:jc w:val="center"/>
              <w:rPr>
                <w:rFonts w:eastAsia="Times New Roman" w:cs="Times New Roman"/>
                <w:sz w:val="20"/>
                <w:szCs w:val="20"/>
                <w:lang w:eastAsia="ru-RU"/>
              </w:rPr>
            </w:pPr>
            <w:r w:rsidRPr="00BE410A">
              <w:rPr>
                <w:sz w:val="20"/>
                <w:szCs w:val="20"/>
              </w:rPr>
              <w:t>единиц</w:t>
            </w:r>
          </w:p>
        </w:tc>
        <w:tc>
          <w:tcPr>
            <w:tcW w:w="6215" w:type="dxa"/>
            <w:shd w:val="clear" w:color="auto" w:fill="auto"/>
          </w:tcPr>
          <w:p w:rsidR="00A83E57" w:rsidRPr="00BE410A" w:rsidRDefault="00A83E57" w:rsidP="00307169">
            <w:pPr>
              <w:widowControl w:val="0"/>
              <w:contextualSpacing/>
              <w:rPr>
                <w:rFonts w:eastAsia="Times New Roman" w:cs="Times New Roman"/>
                <w:sz w:val="20"/>
                <w:szCs w:val="20"/>
                <w:lang w:eastAsia="ru-RU"/>
              </w:rPr>
            </w:pPr>
            <w:r w:rsidRPr="00BE410A">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21.</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51</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01</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посадочных мест на предприятиях общественного питания</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пос. мест</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22.</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52</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01</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рабочих мест на предприятиях бытового обслуживания</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раб. мест</w:t>
            </w:r>
          </w:p>
        </w:tc>
        <w:tc>
          <w:tcPr>
            <w:tcW w:w="6215"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23.</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52</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02</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rPr>
                <w:rFonts w:eastAsia="Times New Roman" w:cs="Times New Roman"/>
                <w:sz w:val="20"/>
                <w:szCs w:val="20"/>
                <w:lang w:eastAsia="ru-RU"/>
              </w:rPr>
            </w:pPr>
            <w:r w:rsidRPr="00BE410A">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A83E57" w:rsidRPr="00BE410A" w:rsidRDefault="00A83E57" w:rsidP="00307169">
            <w:pPr>
              <w:rPr>
                <w:rFonts w:eastAsia="Times New Roman" w:cs="Times New Roman"/>
                <w:sz w:val="20"/>
                <w:szCs w:val="20"/>
                <w:lang w:eastAsia="ru-RU"/>
              </w:rPr>
            </w:pPr>
            <w:r w:rsidRPr="00BE410A">
              <w:rPr>
                <w:rFonts w:eastAsia="Times New Roman" w:cs="Times New Roman"/>
                <w:sz w:val="20"/>
                <w:szCs w:val="20"/>
                <w:lang w:eastAsia="ru-RU"/>
              </w:rPr>
              <w:t>Результат считается нарастающим итогом.</w:t>
            </w: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24.</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53</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01</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Количество поступивших обращений и жалоб по вопросам защиты прав потребителей</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rPr>
                <w:rFonts w:eastAsia="Times New Roman" w:cs="Times New Roman"/>
                <w:sz w:val="20"/>
                <w:szCs w:val="20"/>
                <w:lang w:eastAsia="ru-RU"/>
              </w:rPr>
            </w:pPr>
            <w:r w:rsidRPr="00BE410A">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rsidR="00A83E57" w:rsidRPr="00BE410A" w:rsidRDefault="00A83E57" w:rsidP="00307169">
            <w:pPr>
              <w:rPr>
                <w:rFonts w:eastAsia="Times New Roman" w:cs="Times New Roman"/>
                <w:sz w:val="20"/>
                <w:szCs w:val="20"/>
                <w:lang w:eastAsia="ru-RU"/>
              </w:rPr>
            </w:pPr>
          </w:p>
        </w:tc>
      </w:tr>
      <w:tr w:rsidR="00BE410A" w:rsidRPr="00BE410A" w:rsidTr="0045279B">
        <w:tc>
          <w:tcPr>
            <w:tcW w:w="534" w:type="dxa"/>
            <w:shd w:val="clear" w:color="auto" w:fill="auto"/>
          </w:tcPr>
          <w:p w:rsidR="00A83E57" w:rsidRPr="00BE410A" w:rsidRDefault="00A83E57" w:rsidP="00A83E57">
            <w:pPr>
              <w:pStyle w:val="ConsPlusNormal"/>
              <w:jc w:val="center"/>
              <w:rPr>
                <w:rFonts w:ascii="Times New Roman" w:eastAsia="Calibri" w:hAnsi="Times New Roman" w:cs="Times New Roman"/>
                <w:sz w:val="20"/>
              </w:rPr>
            </w:pPr>
            <w:r w:rsidRPr="00BE410A">
              <w:rPr>
                <w:rFonts w:ascii="Times New Roman" w:eastAsia="Calibri" w:hAnsi="Times New Roman" w:cs="Times New Roman"/>
                <w:sz w:val="20"/>
              </w:rPr>
              <w:t>25.</w:t>
            </w:r>
          </w:p>
        </w:tc>
        <w:tc>
          <w:tcPr>
            <w:tcW w:w="1588" w:type="dxa"/>
          </w:tcPr>
          <w:p w:rsidR="00A83E57" w:rsidRPr="00BE410A" w:rsidRDefault="00A83E57" w:rsidP="00A83E57">
            <w:pPr>
              <w:jc w:val="center"/>
            </w:pPr>
            <w:r w:rsidRPr="00BE410A">
              <w:rPr>
                <w:rFonts w:eastAsia="Times New Roman" w:cs="Times New Roman"/>
                <w:sz w:val="20"/>
                <w:szCs w:val="20"/>
                <w:lang w:val="en-US" w:eastAsia="ru-RU"/>
              </w:rPr>
              <w:t>IV</w:t>
            </w:r>
          </w:p>
        </w:tc>
        <w:tc>
          <w:tcPr>
            <w:tcW w:w="1417" w:type="dxa"/>
          </w:tcPr>
          <w:p w:rsidR="00A83E57" w:rsidRPr="00BE410A" w:rsidRDefault="00A83E57" w:rsidP="00A83E57">
            <w:pPr>
              <w:widowControl w:val="0"/>
              <w:autoSpaceDE w:val="0"/>
              <w:autoSpaceDN w:val="0"/>
              <w:jc w:val="center"/>
              <w:rPr>
                <w:rFonts w:eastAsia="Times New Roman" w:cs="Times New Roman"/>
                <w:sz w:val="20"/>
                <w:szCs w:val="20"/>
                <w:lang w:eastAsia="ru-RU"/>
              </w:rPr>
            </w:pPr>
            <w:r w:rsidRPr="00BE410A">
              <w:rPr>
                <w:rFonts w:eastAsia="Times New Roman" w:cs="Times New Roman"/>
                <w:sz w:val="20"/>
                <w:szCs w:val="20"/>
                <w:lang w:eastAsia="ru-RU"/>
              </w:rPr>
              <w:t>53</w:t>
            </w:r>
          </w:p>
        </w:tc>
        <w:tc>
          <w:tcPr>
            <w:tcW w:w="1418" w:type="dxa"/>
          </w:tcPr>
          <w:p w:rsidR="00A83E57" w:rsidRPr="00BE410A" w:rsidRDefault="00A83E57" w:rsidP="00A83E57">
            <w:pPr>
              <w:widowControl w:val="0"/>
              <w:autoSpaceDE w:val="0"/>
              <w:autoSpaceDN w:val="0"/>
              <w:jc w:val="center"/>
              <w:rPr>
                <w:rFonts w:eastAsia="Times New Roman" w:cs="Times New Roman"/>
                <w:sz w:val="20"/>
                <w:szCs w:val="20"/>
                <w:lang w:val="en-US" w:eastAsia="ru-RU"/>
              </w:rPr>
            </w:pPr>
            <w:r w:rsidRPr="00BE410A">
              <w:rPr>
                <w:rFonts w:eastAsia="Times New Roman" w:cs="Times New Roman"/>
                <w:sz w:val="20"/>
                <w:szCs w:val="20"/>
                <w:lang w:val="en-US" w:eastAsia="ru-RU"/>
              </w:rPr>
              <w:t>02</w:t>
            </w:r>
          </w:p>
        </w:tc>
        <w:tc>
          <w:tcPr>
            <w:tcW w:w="3118" w:type="dxa"/>
          </w:tcPr>
          <w:p w:rsidR="00A83E57" w:rsidRPr="00BE410A" w:rsidRDefault="00A83E57" w:rsidP="00307169">
            <w:pPr>
              <w:widowControl w:val="0"/>
              <w:contextualSpacing/>
              <w:rPr>
                <w:rFonts w:eastAsia="Times New Roman" w:cs="Times New Roman"/>
                <w:sz w:val="20"/>
                <w:szCs w:val="20"/>
                <w:lang w:eastAsia="ru-RU"/>
              </w:rPr>
            </w:pPr>
            <w:r w:rsidRPr="00BE410A">
              <w:rPr>
                <w:rFonts w:eastAsia="Times New Roman" w:cs="Times New Roman"/>
                <w:sz w:val="20"/>
                <w:szCs w:val="20"/>
                <w:lang w:eastAsia="ru-RU"/>
              </w:rPr>
              <w:t xml:space="preserve">Количество обращений в суды по вопросам защиты прав потребителей </w:t>
            </w:r>
          </w:p>
        </w:tc>
        <w:tc>
          <w:tcPr>
            <w:tcW w:w="1304" w:type="dxa"/>
          </w:tcPr>
          <w:p w:rsidR="00A83E57" w:rsidRPr="00BE410A" w:rsidRDefault="00A83E57" w:rsidP="00465C7C">
            <w:pPr>
              <w:widowControl w:val="0"/>
              <w:contextualSpacing/>
              <w:jc w:val="center"/>
              <w:rPr>
                <w:rFonts w:eastAsia="Times New Roman" w:cs="Times New Roman"/>
                <w:sz w:val="20"/>
                <w:szCs w:val="20"/>
                <w:lang w:eastAsia="ru-RU"/>
              </w:rPr>
            </w:pPr>
            <w:r w:rsidRPr="00BE410A">
              <w:rPr>
                <w:rFonts w:eastAsia="Times New Roman" w:cs="Times New Roman"/>
                <w:sz w:val="20"/>
                <w:szCs w:val="20"/>
                <w:lang w:eastAsia="ru-RU"/>
              </w:rPr>
              <w:t>единиц</w:t>
            </w:r>
          </w:p>
        </w:tc>
        <w:tc>
          <w:tcPr>
            <w:tcW w:w="6215" w:type="dxa"/>
          </w:tcPr>
          <w:p w:rsidR="00A83E57" w:rsidRPr="00BE410A" w:rsidRDefault="00A83E57" w:rsidP="00307169">
            <w:pPr>
              <w:rPr>
                <w:rFonts w:eastAsia="Times New Roman" w:cs="Times New Roman"/>
                <w:sz w:val="20"/>
                <w:szCs w:val="20"/>
                <w:lang w:eastAsia="ru-RU"/>
              </w:rPr>
            </w:pPr>
            <w:r w:rsidRPr="00BE410A">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rsidR="00A83E57" w:rsidRPr="00BE410A" w:rsidRDefault="00A83E57" w:rsidP="00307169">
            <w:pPr>
              <w:rPr>
                <w:rFonts w:eastAsia="Times New Roman" w:cs="Times New Roman"/>
                <w:sz w:val="20"/>
                <w:szCs w:val="20"/>
                <w:lang w:eastAsia="ru-RU"/>
              </w:rPr>
            </w:pPr>
          </w:p>
        </w:tc>
      </w:tr>
    </w:tbl>
    <w:p w:rsidR="00D1672C" w:rsidRPr="00BE410A" w:rsidRDefault="00D1672C" w:rsidP="00C52810">
      <w:pPr>
        <w:rPr>
          <w:rFonts w:cs="Times New Roman"/>
          <w:sz w:val="24"/>
          <w:szCs w:val="24"/>
        </w:rPr>
      </w:pPr>
    </w:p>
    <w:sectPr w:rsidR="00D1672C" w:rsidRPr="00BE410A" w:rsidSect="00D664A5">
      <w:headerReference w:type="default" r:id="rId16"/>
      <w:pgSz w:w="16838" w:h="11906" w:orient="landscape"/>
      <w:pgMar w:top="1702" w:right="567" w:bottom="568" w:left="1134" w:header="113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D7" w:rsidRDefault="008075D7" w:rsidP="00936B5F">
      <w:r>
        <w:separator/>
      </w:r>
    </w:p>
  </w:endnote>
  <w:endnote w:type="continuationSeparator" w:id="0">
    <w:p w:rsidR="008075D7" w:rsidRDefault="008075D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D7" w:rsidRDefault="008075D7" w:rsidP="00936B5F">
      <w:r>
        <w:separator/>
      </w:r>
    </w:p>
  </w:footnote>
  <w:footnote w:type="continuationSeparator" w:id="0">
    <w:p w:rsidR="008075D7" w:rsidRDefault="008075D7"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54997"/>
      <w:docPartObj>
        <w:docPartGallery w:val="Page Numbers (Top of Page)"/>
        <w:docPartUnique/>
      </w:docPartObj>
    </w:sdtPr>
    <w:sdtEndPr/>
    <w:sdtContent>
      <w:p w:rsidR="0044428A" w:rsidRDefault="0044428A">
        <w:pPr>
          <w:pStyle w:val="a7"/>
          <w:jc w:val="center"/>
        </w:pPr>
        <w:r>
          <w:fldChar w:fldCharType="begin"/>
        </w:r>
        <w:r>
          <w:instrText>PAGE   \* MERGEFORMAT</w:instrText>
        </w:r>
        <w:r>
          <w:fldChar w:fldCharType="separate"/>
        </w:r>
        <w:r w:rsidR="00A2169A">
          <w:rPr>
            <w:noProof/>
          </w:rPr>
          <w:t>2</w:t>
        </w:r>
        <w:r>
          <w:fldChar w:fldCharType="end"/>
        </w:r>
      </w:p>
    </w:sdtContent>
  </w:sdt>
  <w:p w:rsidR="0044428A" w:rsidRDefault="004442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4076"/>
    <w:rsid w:val="000070D1"/>
    <w:rsid w:val="00007349"/>
    <w:rsid w:val="0002086E"/>
    <w:rsid w:val="00022D07"/>
    <w:rsid w:val="00031DB4"/>
    <w:rsid w:val="00036BAE"/>
    <w:rsid w:val="00040C32"/>
    <w:rsid w:val="00042896"/>
    <w:rsid w:val="0004745A"/>
    <w:rsid w:val="00050C8C"/>
    <w:rsid w:val="00050D88"/>
    <w:rsid w:val="00051A9B"/>
    <w:rsid w:val="00052DEC"/>
    <w:rsid w:val="00055D45"/>
    <w:rsid w:val="00056F11"/>
    <w:rsid w:val="00057541"/>
    <w:rsid w:val="00063321"/>
    <w:rsid w:val="00067F42"/>
    <w:rsid w:val="000703F9"/>
    <w:rsid w:val="00070E79"/>
    <w:rsid w:val="00072856"/>
    <w:rsid w:val="000858B1"/>
    <w:rsid w:val="000862A3"/>
    <w:rsid w:val="00087930"/>
    <w:rsid w:val="00090C6D"/>
    <w:rsid w:val="00093CB1"/>
    <w:rsid w:val="00097E81"/>
    <w:rsid w:val="000A0CDE"/>
    <w:rsid w:val="000A3745"/>
    <w:rsid w:val="000A49AA"/>
    <w:rsid w:val="000B2126"/>
    <w:rsid w:val="000B42EE"/>
    <w:rsid w:val="000C1B78"/>
    <w:rsid w:val="000C2805"/>
    <w:rsid w:val="000C364C"/>
    <w:rsid w:val="000C4402"/>
    <w:rsid w:val="000E0576"/>
    <w:rsid w:val="000E0D27"/>
    <w:rsid w:val="000E39A7"/>
    <w:rsid w:val="000E49C3"/>
    <w:rsid w:val="000E67C2"/>
    <w:rsid w:val="000F0BE9"/>
    <w:rsid w:val="000F0CD6"/>
    <w:rsid w:val="000F1EA6"/>
    <w:rsid w:val="000F6860"/>
    <w:rsid w:val="000F6C39"/>
    <w:rsid w:val="00101400"/>
    <w:rsid w:val="00104816"/>
    <w:rsid w:val="0010593E"/>
    <w:rsid w:val="00106727"/>
    <w:rsid w:val="00110257"/>
    <w:rsid w:val="0011606A"/>
    <w:rsid w:val="00116E9B"/>
    <w:rsid w:val="001205A6"/>
    <w:rsid w:val="00120BE6"/>
    <w:rsid w:val="00122384"/>
    <w:rsid w:val="00124132"/>
    <w:rsid w:val="00124161"/>
    <w:rsid w:val="001250CF"/>
    <w:rsid w:val="00126FE5"/>
    <w:rsid w:val="00131D3C"/>
    <w:rsid w:val="001375CB"/>
    <w:rsid w:val="0014168A"/>
    <w:rsid w:val="0014241D"/>
    <w:rsid w:val="001514F3"/>
    <w:rsid w:val="00151C33"/>
    <w:rsid w:val="00151E53"/>
    <w:rsid w:val="00153075"/>
    <w:rsid w:val="001546DC"/>
    <w:rsid w:val="001677B7"/>
    <w:rsid w:val="00176AFE"/>
    <w:rsid w:val="00181CB3"/>
    <w:rsid w:val="00184090"/>
    <w:rsid w:val="00185A80"/>
    <w:rsid w:val="00192630"/>
    <w:rsid w:val="0019327E"/>
    <w:rsid w:val="001A424C"/>
    <w:rsid w:val="001B0607"/>
    <w:rsid w:val="001B2327"/>
    <w:rsid w:val="001C1C5D"/>
    <w:rsid w:val="001C2585"/>
    <w:rsid w:val="001C3CA4"/>
    <w:rsid w:val="001C465B"/>
    <w:rsid w:val="001C6F5F"/>
    <w:rsid w:val="001C7389"/>
    <w:rsid w:val="001C7BC7"/>
    <w:rsid w:val="001D4C46"/>
    <w:rsid w:val="001D4D96"/>
    <w:rsid w:val="001E2627"/>
    <w:rsid w:val="001E45E0"/>
    <w:rsid w:val="001E4C91"/>
    <w:rsid w:val="001E6231"/>
    <w:rsid w:val="001F0BBC"/>
    <w:rsid w:val="001F105E"/>
    <w:rsid w:val="001F3DA3"/>
    <w:rsid w:val="001F66E8"/>
    <w:rsid w:val="002037CE"/>
    <w:rsid w:val="00205B7B"/>
    <w:rsid w:val="00205FF5"/>
    <w:rsid w:val="00214E1A"/>
    <w:rsid w:val="00215649"/>
    <w:rsid w:val="0021577A"/>
    <w:rsid w:val="0021689D"/>
    <w:rsid w:val="002208C8"/>
    <w:rsid w:val="00222D65"/>
    <w:rsid w:val="00225EC2"/>
    <w:rsid w:val="00226851"/>
    <w:rsid w:val="002315E2"/>
    <w:rsid w:val="002369FD"/>
    <w:rsid w:val="00243D2B"/>
    <w:rsid w:val="002455BC"/>
    <w:rsid w:val="002473D0"/>
    <w:rsid w:val="002476BA"/>
    <w:rsid w:val="00254263"/>
    <w:rsid w:val="00254557"/>
    <w:rsid w:val="00256256"/>
    <w:rsid w:val="002638A7"/>
    <w:rsid w:val="002655C0"/>
    <w:rsid w:val="0026697E"/>
    <w:rsid w:val="0026736B"/>
    <w:rsid w:val="00267855"/>
    <w:rsid w:val="00271C47"/>
    <w:rsid w:val="002771DE"/>
    <w:rsid w:val="0028157C"/>
    <w:rsid w:val="0028697D"/>
    <w:rsid w:val="00286B8B"/>
    <w:rsid w:val="0029091A"/>
    <w:rsid w:val="002950F0"/>
    <w:rsid w:val="00297D00"/>
    <w:rsid w:val="00297FC3"/>
    <w:rsid w:val="002A25CE"/>
    <w:rsid w:val="002A2AD6"/>
    <w:rsid w:val="002A3297"/>
    <w:rsid w:val="002A4443"/>
    <w:rsid w:val="002B168A"/>
    <w:rsid w:val="002B1888"/>
    <w:rsid w:val="002B2FE3"/>
    <w:rsid w:val="002B3A44"/>
    <w:rsid w:val="002B6BDA"/>
    <w:rsid w:val="002C03D9"/>
    <w:rsid w:val="002C4599"/>
    <w:rsid w:val="002C674D"/>
    <w:rsid w:val="002C68AD"/>
    <w:rsid w:val="002D218F"/>
    <w:rsid w:val="002D49E9"/>
    <w:rsid w:val="002E0ECF"/>
    <w:rsid w:val="002E1071"/>
    <w:rsid w:val="002E3A57"/>
    <w:rsid w:val="002E4507"/>
    <w:rsid w:val="002E5F1F"/>
    <w:rsid w:val="002E7C5D"/>
    <w:rsid w:val="002E7F87"/>
    <w:rsid w:val="002F1411"/>
    <w:rsid w:val="002F48A2"/>
    <w:rsid w:val="00300621"/>
    <w:rsid w:val="003015B1"/>
    <w:rsid w:val="003022E4"/>
    <w:rsid w:val="00307169"/>
    <w:rsid w:val="003142F7"/>
    <w:rsid w:val="0032093D"/>
    <w:rsid w:val="00323041"/>
    <w:rsid w:val="003240A6"/>
    <w:rsid w:val="003269DD"/>
    <w:rsid w:val="003274EC"/>
    <w:rsid w:val="00331151"/>
    <w:rsid w:val="003315CE"/>
    <w:rsid w:val="00331834"/>
    <w:rsid w:val="00333971"/>
    <w:rsid w:val="00334F27"/>
    <w:rsid w:val="003374BE"/>
    <w:rsid w:val="00341319"/>
    <w:rsid w:val="003432CB"/>
    <w:rsid w:val="00345F92"/>
    <w:rsid w:val="00347C04"/>
    <w:rsid w:val="00350247"/>
    <w:rsid w:val="00350B8D"/>
    <w:rsid w:val="003532B0"/>
    <w:rsid w:val="003619FC"/>
    <w:rsid w:val="0037091E"/>
    <w:rsid w:val="0037327B"/>
    <w:rsid w:val="00373940"/>
    <w:rsid w:val="00376C97"/>
    <w:rsid w:val="00377D8F"/>
    <w:rsid w:val="00381712"/>
    <w:rsid w:val="00386B8D"/>
    <w:rsid w:val="00394AFC"/>
    <w:rsid w:val="00395FCF"/>
    <w:rsid w:val="0039606A"/>
    <w:rsid w:val="003A04C4"/>
    <w:rsid w:val="003A05D4"/>
    <w:rsid w:val="003A1AF8"/>
    <w:rsid w:val="003A7C56"/>
    <w:rsid w:val="003B4E41"/>
    <w:rsid w:val="003C504E"/>
    <w:rsid w:val="003C62EC"/>
    <w:rsid w:val="003C6447"/>
    <w:rsid w:val="003D3740"/>
    <w:rsid w:val="003D76C8"/>
    <w:rsid w:val="003E2038"/>
    <w:rsid w:val="003E2436"/>
    <w:rsid w:val="003E2662"/>
    <w:rsid w:val="003E7F54"/>
    <w:rsid w:val="003F49BD"/>
    <w:rsid w:val="003F5887"/>
    <w:rsid w:val="00401C92"/>
    <w:rsid w:val="00407EA9"/>
    <w:rsid w:val="00411BAE"/>
    <w:rsid w:val="00411E80"/>
    <w:rsid w:val="004133BC"/>
    <w:rsid w:val="00413E32"/>
    <w:rsid w:val="0041548D"/>
    <w:rsid w:val="004164E5"/>
    <w:rsid w:val="00416758"/>
    <w:rsid w:val="004243B4"/>
    <w:rsid w:val="00425273"/>
    <w:rsid w:val="00426E2B"/>
    <w:rsid w:val="00427026"/>
    <w:rsid w:val="00435191"/>
    <w:rsid w:val="0044428A"/>
    <w:rsid w:val="004442D3"/>
    <w:rsid w:val="004454F9"/>
    <w:rsid w:val="0044763D"/>
    <w:rsid w:val="004520C5"/>
    <w:rsid w:val="0045279B"/>
    <w:rsid w:val="004540E3"/>
    <w:rsid w:val="00463DD3"/>
    <w:rsid w:val="00465C7C"/>
    <w:rsid w:val="00467188"/>
    <w:rsid w:val="00475FCE"/>
    <w:rsid w:val="00481AE1"/>
    <w:rsid w:val="00482E51"/>
    <w:rsid w:val="00483F11"/>
    <w:rsid w:val="00483FF2"/>
    <w:rsid w:val="0049454B"/>
    <w:rsid w:val="0049505F"/>
    <w:rsid w:val="004A04E7"/>
    <w:rsid w:val="004A071B"/>
    <w:rsid w:val="004A0C80"/>
    <w:rsid w:val="004B0F25"/>
    <w:rsid w:val="004B1783"/>
    <w:rsid w:val="004B4BC3"/>
    <w:rsid w:val="004B50B1"/>
    <w:rsid w:val="004B6021"/>
    <w:rsid w:val="004B681D"/>
    <w:rsid w:val="004C0497"/>
    <w:rsid w:val="004C1F6C"/>
    <w:rsid w:val="004C2D8B"/>
    <w:rsid w:val="004D021D"/>
    <w:rsid w:val="004D188B"/>
    <w:rsid w:val="004D2352"/>
    <w:rsid w:val="004D4731"/>
    <w:rsid w:val="004D6E71"/>
    <w:rsid w:val="004D6F23"/>
    <w:rsid w:val="004D7BC1"/>
    <w:rsid w:val="004E241B"/>
    <w:rsid w:val="004E29F0"/>
    <w:rsid w:val="004E4B39"/>
    <w:rsid w:val="004E5C74"/>
    <w:rsid w:val="004E76A8"/>
    <w:rsid w:val="004E7895"/>
    <w:rsid w:val="004F62D8"/>
    <w:rsid w:val="004F7692"/>
    <w:rsid w:val="005004B0"/>
    <w:rsid w:val="005029E1"/>
    <w:rsid w:val="005143BA"/>
    <w:rsid w:val="0051613A"/>
    <w:rsid w:val="0051746C"/>
    <w:rsid w:val="0052144E"/>
    <w:rsid w:val="00531AA6"/>
    <w:rsid w:val="00535E73"/>
    <w:rsid w:val="00537DB4"/>
    <w:rsid w:val="00540577"/>
    <w:rsid w:val="005407B9"/>
    <w:rsid w:val="005434B4"/>
    <w:rsid w:val="00543FB2"/>
    <w:rsid w:val="00553595"/>
    <w:rsid w:val="00563F95"/>
    <w:rsid w:val="00567415"/>
    <w:rsid w:val="00571031"/>
    <w:rsid w:val="00571511"/>
    <w:rsid w:val="00572A6A"/>
    <w:rsid w:val="00574BB1"/>
    <w:rsid w:val="00574BD4"/>
    <w:rsid w:val="005750F5"/>
    <w:rsid w:val="0059209B"/>
    <w:rsid w:val="00593F58"/>
    <w:rsid w:val="005951C0"/>
    <w:rsid w:val="005A0705"/>
    <w:rsid w:val="005B1F25"/>
    <w:rsid w:val="005B2C72"/>
    <w:rsid w:val="005C1176"/>
    <w:rsid w:val="005C375F"/>
    <w:rsid w:val="005C7F10"/>
    <w:rsid w:val="005E11A6"/>
    <w:rsid w:val="005E1F95"/>
    <w:rsid w:val="005E235A"/>
    <w:rsid w:val="005E27DE"/>
    <w:rsid w:val="005E4020"/>
    <w:rsid w:val="0060651E"/>
    <w:rsid w:val="00607A0B"/>
    <w:rsid w:val="00613EC6"/>
    <w:rsid w:val="00614254"/>
    <w:rsid w:val="0062314D"/>
    <w:rsid w:val="00623685"/>
    <w:rsid w:val="006246DF"/>
    <w:rsid w:val="00624C4E"/>
    <w:rsid w:val="00625C01"/>
    <w:rsid w:val="00625D65"/>
    <w:rsid w:val="00626499"/>
    <w:rsid w:val="006317EE"/>
    <w:rsid w:val="00641108"/>
    <w:rsid w:val="00641482"/>
    <w:rsid w:val="00642429"/>
    <w:rsid w:val="006452ED"/>
    <w:rsid w:val="00645636"/>
    <w:rsid w:val="006556D3"/>
    <w:rsid w:val="006573DE"/>
    <w:rsid w:val="00660716"/>
    <w:rsid w:val="0066652D"/>
    <w:rsid w:val="00673262"/>
    <w:rsid w:val="00676F6A"/>
    <w:rsid w:val="00677A4D"/>
    <w:rsid w:val="006803D7"/>
    <w:rsid w:val="00696C3C"/>
    <w:rsid w:val="006A1682"/>
    <w:rsid w:val="006A2AA6"/>
    <w:rsid w:val="006A3A67"/>
    <w:rsid w:val="006A47D9"/>
    <w:rsid w:val="006B269F"/>
    <w:rsid w:val="006B7B45"/>
    <w:rsid w:val="006C074D"/>
    <w:rsid w:val="006C702A"/>
    <w:rsid w:val="006C7C8E"/>
    <w:rsid w:val="006D5697"/>
    <w:rsid w:val="006E099F"/>
    <w:rsid w:val="006E22A2"/>
    <w:rsid w:val="006E62B3"/>
    <w:rsid w:val="006F3C2E"/>
    <w:rsid w:val="006F4F81"/>
    <w:rsid w:val="006F502C"/>
    <w:rsid w:val="00701AB0"/>
    <w:rsid w:val="00701F22"/>
    <w:rsid w:val="0070570D"/>
    <w:rsid w:val="0070675D"/>
    <w:rsid w:val="007104A7"/>
    <w:rsid w:val="00710C34"/>
    <w:rsid w:val="00710E7A"/>
    <w:rsid w:val="00711656"/>
    <w:rsid w:val="0071460A"/>
    <w:rsid w:val="007156A0"/>
    <w:rsid w:val="007163D9"/>
    <w:rsid w:val="007213CC"/>
    <w:rsid w:val="00721656"/>
    <w:rsid w:val="007220EC"/>
    <w:rsid w:val="007232FC"/>
    <w:rsid w:val="00723473"/>
    <w:rsid w:val="0072682A"/>
    <w:rsid w:val="007306E2"/>
    <w:rsid w:val="007344F4"/>
    <w:rsid w:val="0073714B"/>
    <w:rsid w:val="00741F91"/>
    <w:rsid w:val="007471B5"/>
    <w:rsid w:val="007535EE"/>
    <w:rsid w:val="00754A44"/>
    <w:rsid w:val="007570D8"/>
    <w:rsid w:val="0077088F"/>
    <w:rsid w:val="007718E4"/>
    <w:rsid w:val="00773FAB"/>
    <w:rsid w:val="0077617A"/>
    <w:rsid w:val="007765FB"/>
    <w:rsid w:val="00781852"/>
    <w:rsid w:val="00781BEA"/>
    <w:rsid w:val="00781E7B"/>
    <w:rsid w:val="0078210A"/>
    <w:rsid w:val="00782DA2"/>
    <w:rsid w:val="00784B4D"/>
    <w:rsid w:val="00785D8D"/>
    <w:rsid w:val="0078774A"/>
    <w:rsid w:val="00787F3E"/>
    <w:rsid w:val="007959E6"/>
    <w:rsid w:val="00796C4C"/>
    <w:rsid w:val="00797963"/>
    <w:rsid w:val="007A116F"/>
    <w:rsid w:val="007A2126"/>
    <w:rsid w:val="007A48D5"/>
    <w:rsid w:val="007B0768"/>
    <w:rsid w:val="007B2345"/>
    <w:rsid w:val="007B3DD6"/>
    <w:rsid w:val="007C1BEE"/>
    <w:rsid w:val="007C3BE6"/>
    <w:rsid w:val="007D01CE"/>
    <w:rsid w:val="007D1EF1"/>
    <w:rsid w:val="007D3F51"/>
    <w:rsid w:val="007D6301"/>
    <w:rsid w:val="007E15F0"/>
    <w:rsid w:val="007E451D"/>
    <w:rsid w:val="007E587E"/>
    <w:rsid w:val="007E6E75"/>
    <w:rsid w:val="007F5FB3"/>
    <w:rsid w:val="008075D7"/>
    <w:rsid w:val="00812B1D"/>
    <w:rsid w:val="00813B6C"/>
    <w:rsid w:val="00815942"/>
    <w:rsid w:val="00826196"/>
    <w:rsid w:val="00827C9B"/>
    <w:rsid w:val="00832377"/>
    <w:rsid w:val="008414E4"/>
    <w:rsid w:val="008463E1"/>
    <w:rsid w:val="00852511"/>
    <w:rsid w:val="008542EB"/>
    <w:rsid w:val="008548C5"/>
    <w:rsid w:val="0085741E"/>
    <w:rsid w:val="0086197F"/>
    <w:rsid w:val="008623E0"/>
    <w:rsid w:val="0086525D"/>
    <w:rsid w:val="008728A1"/>
    <w:rsid w:val="008765EE"/>
    <w:rsid w:val="00880587"/>
    <w:rsid w:val="0088161D"/>
    <w:rsid w:val="00882C93"/>
    <w:rsid w:val="008905B1"/>
    <w:rsid w:val="0089228B"/>
    <w:rsid w:val="00893ED1"/>
    <w:rsid w:val="008A4AE4"/>
    <w:rsid w:val="008A5F04"/>
    <w:rsid w:val="008B3E8D"/>
    <w:rsid w:val="008C15CF"/>
    <w:rsid w:val="008D0B97"/>
    <w:rsid w:val="008D0D1E"/>
    <w:rsid w:val="008D328B"/>
    <w:rsid w:val="008E1368"/>
    <w:rsid w:val="008E25BC"/>
    <w:rsid w:val="008E4E9A"/>
    <w:rsid w:val="008F256B"/>
    <w:rsid w:val="00900F1D"/>
    <w:rsid w:val="00905261"/>
    <w:rsid w:val="00912076"/>
    <w:rsid w:val="00917C8B"/>
    <w:rsid w:val="00923BFE"/>
    <w:rsid w:val="00923C22"/>
    <w:rsid w:val="00925EF9"/>
    <w:rsid w:val="00930D3C"/>
    <w:rsid w:val="00933D05"/>
    <w:rsid w:val="0093492A"/>
    <w:rsid w:val="00936B5F"/>
    <w:rsid w:val="00936BAC"/>
    <w:rsid w:val="0094174C"/>
    <w:rsid w:val="0094201B"/>
    <w:rsid w:val="00945E45"/>
    <w:rsid w:val="00946BA2"/>
    <w:rsid w:val="009475E9"/>
    <w:rsid w:val="009532C5"/>
    <w:rsid w:val="009539EC"/>
    <w:rsid w:val="00971CA2"/>
    <w:rsid w:val="00973FF4"/>
    <w:rsid w:val="00975460"/>
    <w:rsid w:val="00976E7F"/>
    <w:rsid w:val="009833D1"/>
    <w:rsid w:val="00984BD1"/>
    <w:rsid w:val="00990FC9"/>
    <w:rsid w:val="00991C5A"/>
    <w:rsid w:val="009B0F27"/>
    <w:rsid w:val="009B10AD"/>
    <w:rsid w:val="009B31C9"/>
    <w:rsid w:val="009B43AF"/>
    <w:rsid w:val="009B7055"/>
    <w:rsid w:val="009C42FE"/>
    <w:rsid w:val="009C5669"/>
    <w:rsid w:val="009C7F41"/>
    <w:rsid w:val="009D025F"/>
    <w:rsid w:val="009D30C3"/>
    <w:rsid w:val="009E07CD"/>
    <w:rsid w:val="009E1C19"/>
    <w:rsid w:val="009E242C"/>
    <w:rsid w:val="009E6756"/>
    <w:rsid w:val="009F1CC1"/>
    <w:rsid w:val="009F2006"/>
    <w:rsid w:val="009F2860"/>
    <w:rsid w:val="009F3BA6"/>
    <w:rsid w:val="009F4304"/>
    <w:rsid w:val="009F532C"/>
    <w:rsid w:val="009F7FE1"/>
    <w:rsid w:val="00A009A6"/>
    <w:rsid w:val="00A0147C"/>
    <w:rsid w:val="00A028DB"/>
    <w:rsid w:val="00A045D3"/>
    <w:rsid w:val="00A065AC"/>
    <w:rsid w:val="00A104D8"/>
    <w:rsid w:val="00A15E6A"/>
    <w:rsid w:val="00A17F7B"/>
    <w:rsid w:val="00A2169A"/>
    <w:rsid w:val="00A218CC"/>
    <w:rsid w:val="00A25BBF"/>
    <w:rsid w:val="00A3195C"/>
    <w:rsid w:val="00A368DF"/>
    <w:rsid w:val="00A37355"/>
    <w:rsid w:val="00A4380F"/>
    <w:rsid w:val="00A45C23"/>
    <w:rsid w:val="00A505C9"/>
    <w:rsid w:val="00A52117"/>
    <w:rsid w:val="00A52720"/>
    <w:rsid w:val="00A562A7"/>
    <w:rsid w:val="00A62AEE"/>
    <w:rsid w:val="00A649A0"/>
    <w:rsid w:val="00A66651"/>
    <w:rsid w:val="00A72B37"/>
    <w:rsid w:val="00A81600"/>
    <w:rsid w:val="00A83E57"/>
    <w:rsid w:val="00A83FF4"/>
    <w:rsid w:val="00A87B91"/>
    <w:rsid w:val="00A936E9"/>
    <w:rsid w:val="00A961AD"/>
    <w:rsid w:val="00AA14DB"/>
    <w:rsid w:val="00AA274A"/>
    <w:rsid w:val="00AA480E"/>
    <w:rsid w:val="00AB0312"/>
    <w:rsid w:val="00AB0818"/>
    <w:rsid w:val="00AB4410"/>
    <w:rsid w:val="00AB70A2"/>
    <w:rsid w:val="00AB74B8"/>
    <w:rsid w:val="00AC6CAD"/>
    <w:rsid w:val="00AD2B8A"/>
    <w:rsid w:val="00AD2EB4"/>
    <w:rsid w:val="00AD43AE"/>
    <w:rsid w:val="00AD6CF2"/>
    <w:rsid w:val="00AF1561"/>
    <w:rsid w:val="00AF4188"/>
    <w:rsid w:val="00AF5236"/>
    <w:rsid w:val="00B07933"/>
    <w:rsid w:val="00B149F4"/>
    <w:rsid w:val="00B1582D"/>
    <w:rsid w:val="00B17D7A"/>
    <w:rsid w:val="00B3097F"/>
    <w:rsid w:val="00B317CF"/>
    <w:rsid w:val="00B37C72"/>
    <w:rsid w:val="00B4508A"/>
    <w:rsid w:val="00B50370"/>
    <w:rsid w:val="00B50571"/>
    <w:rsid w:val="00B5460B"/>
    <w:rsid w:val="00B564CF"/>
    <w:rsid w:val="00B72369"/>
    <w:rsid w:val="00B72FB7"/>
    <w:rsid w:val="00B75FD5"/>
    <w:rsid w:val="00B84ECE"/>
    <w:rsid w:val="00B87E1D"/>
    <w:rsid w:val="00B93D4B"/>
    <w:rsid w:val="00B9638C"/>
    <w:rsid w:val="00BA0DCA"/>
    <w:rsid w:val="00BA1117"/>
    <w:rsid w:val="00BA1558"/>
    <w:rsid w:val="00BA2E95"/>
    <w:rsid w:val="00BA3D6F"/>
    <w:rsid w:val="00BA4DEF"/>
    <w:rsid w:val="00BA5B91"/>
    <w:rsid w:val="00BA61EF"/>
    <w:rsid w:val="00BB1914"/>
    <w:rsid w:val="00BB5029"/>
    <w:rsid w:val="00BB7D18"/>
    <w:rsid w:val="00BC08EC"/>
    <w:rsid w:val="00BC0CB7"/>
    <w:rsid w:val="00BC136E"/>
    <w:rsid w:val="00BC5A1F"/>
    <w:rsid w:val="00BC72D0"/>
    <w:rsid w:val="00BC75C1"/>
    <w:rsid w:val="00BD0887"/>
    <w:rsid w:val="00BD52AB"/>
    <w:rsid w:val="00BE0D70"/>
    <w:rsid w:val="00BE10F4"/>
    <w:rsid w:val="00BE3E58"/>
    <w:rsid w:val="00BE410A"/>
    <w:rsid w:val="00BE6559"/>
    <w:rsid w:val="00BF0308"/>
    <w:rsid w:val="00BF1662"/>
    <w:rsid w:val="00BF2D10"/>
    <w:rsid w:val="00C0223F"/>
    <w:rsid w:val="00C0407A"/>
    <w:rsid w:val="00C04109"/>
    <w:rsid w:val="00C04E08"/>
    <w:rsid w:val="00C05DBC"/>
    <w:rsid w:val="00C14FD3"/>
    <w:rsid w:val="00C1740C"/>
    <w:rsid w:val="00C174A4"/>
    <w:rsid w:val="00C17DAE"/>
    <w:rsid w:val="00C20309"/>
    <w:rsid w:val="00C22C23"/>
    <w:rsid w:val="00C2772D"/>
    <w:rsid w:val="00C31744"/>
    <w:rsid w:val="00C32DDB"/>
    <w:rsid w:val="00C40983"/>
    <w:rsid w:val="00C469A7"/>
    <w:rsid w:val="00C52810"/>
    <w:rsid w:val="00C52B00"/>
    <w:rsid w:val="00C5322F"/>
    <w:rsid w:val="00C54AA8"/>
    <w:rsid w:val="00C55B4C"/>
    <w:rsid w:val="00C62FC6"/>
    <w:rsid w:val="00C70E0B"/>
    <w:rsid w:val="00C74E09"/>
    <w:rsid w:val="00C8140B"/>
    <w:rsid w:val="00C82AB7"/>
    <w:rsid w:val="00C86E6C"/>
    <w:rsid w:val="00C87F35"/>
    <w:rsid w:val="00C906AC"/>
    <w:rsid w:val="00C927C8"/>
    <w:rsid w:val="00C94732"/>
    <w:rsid w:val="00CB263F"/>
    <w:rsid w:val="00CB29D3"/>
    <w:rsid w:val="00CB3293"/>
    <w:rsid w:val="00CB6128"/>
    <w:rsid w:val="00CB75B0"/>
    <w:rsid w:val="00CC1AB9"/>
    <w:rsid w:val="00CC26AD"/>
    <w:rsid w:val="00CC5057"/>
    <w:rsid w:val="00CC53C2"/>
    <w:rsid w:val="00CC7169"/>
    <w:rsid w:val="00CD3287"/>
    <w:rsid w:val="00CD40C5"/>
    <w:rsid w:val="00CD6F2B"/>
    <w:rsid w:val="00CE235B"/>
    <w:rsid w:val="00CE2C46"/>
    <w:rsid w:val="00CE4510"/>
    <w:rsid w:val="00CE69E9"/>
    <w:rsid w:val="00CF1120"/>
    <w:rsid w:val="00CF1F9E"/>
    <w:rsid w:val="00CF22D3"/>
    <w:rsid w:val="00CF70C8"/>
    <w:rsid w:val="00CF774F"/>
    <w:rsid w:val="00CF7789"/>
    <w:rsid w:val="00CF7E24"/>
    <w:rsid w:val="00D01C57"/>
    <w:rsid w:val="00D025C5"/>
    <w:rsid w:val="00D02848"/>
    <w:rsid w:val="00D04A07"/>
    <w:rsid w:val="00D10471"/>
    <w:rsid w:val="00D1643C"/>
    <w:rsid w:val="00D1672C"/>
    <w:rsid w:val="00D20E7F"/>
    <w:rsid w:val="00D22281"/>
    <w:rsid w:val="00D25CFC"/>
    <w:rsid w:val="00D35F46"/>
    <w:rsid w:val="00D35F78"/>
    <w:rsid w:val="00D42126"/>
    <w:rsid w:val="00D43C69"/>
    <w:rsid w:val="00D45351"/>
    <w:rsid w:val="00D454DB"/>
    <w:rsid w:val="00D45FF2"/>
    <w:rsid w:val="00D470D8"/>
    <w:rsid w:val="00D47172"/>
    <w:rsid w:val="00D4733F"/>
    <w:rsid w:val="00D51EA7"/>
    <w:rsid w:val="00D53E03"/>
    <w:rsid w:val="00D5726E"/>
    <w:rsid w:val="00D64C7F"/>
    <w:rsid w:val="00D664A5"/>
    <w:rsid w:val="00D67A55"/>
    <w:rsid w:val="00D72F75"/>
    <w:rsid w:val="00D7423A"/>
    <w:rsid w:val="00D77321"/>
    <w:rsid w:val="00D82908"/>
    <w:rsid w:val="00D83A97"/>
    <w:rsid w:val="00D86FAE"/>
    <w:rsid w:val="00D87DC4"/>
    <w:rsid w:val="00D935C3"/>
    <w:rsid w:val="00D961AE"/>
    <w:rsid w:val="00D979B2"/>
    <w:rsid w:val="00DA0194"/>
    <w:rsid w:val="00DA130E"/>
    <w:rsid w:val="00DA208E"/>
    <w:rsid w:val="00DA38CA"/>
    <w:rsid w:val="00DA5156"/>
    <w:rsid w:val="00DA587E"/>
    <w:rsid w:val="00DB04B2"/>
    <w:rsid w:val="00DB17AD"/>
    <w:rsid w:val="00DB2079"/>
    <w:rsid w:val="00DB261A"/>
    <w:rsid w:val="00DB451F"/>
    <w:rsid w:val="00DB7B00"/>
    <w:rsid w:val="00DC0F90"/>
    <w:rsid w:val="00DC4F32"/>
    <w:rsid w:val="00DC5F40"/>
    <w:rsid w:val="00DC6D43"/>
    <w:rsid w:val="00DD36D6"/>
    <w:rsid w:val="00DD48FE"/>
    <w:rsid w:val="00DE12D9"/>
    <w:rsid w:val="00DE1FBF"/>
    <w:rsid w:val="00DE42CE"/>
    <w:rsid w:val="00DE51CC"/>
    <w:rsid w:val="00DF3B40"/>
    <w:rsid w:val="00E05032"/>
    <w:rsid w:val="00E0518C"/>
    <w:rsid w:val="00E05C19"/>
    <w:rsid w:val="00E0670F"/>
    <w:rsid w:val="00E12D59"/>
    <w:rsid w:val="00E12F7F"/>
    <w:rsid w:val="00E1409D"/>
    <w:rsid w:val="00E16099"/>
    <w:rsid w:val="00E2185C"/>
    <w:rsid w:val="00E232B6"/>
    <w:rsid w:val="00E2372F"/>
    <w:rsid w:val="00E24744"/>
    <w:rsid w:val="00E31B66"/>
    <w:rsid w:val="00E33CDE"/>
    <w:rsid w:val="00E47AAF"/>
    <w:rsid w:val="00E47C60"/>
    <w:rsid w:val="00E57FAC"/>
    <w:rsid w:val="00E602C7"/>
    <w:rsid w:val="00E61641"/>
    <w:rsid w:val="00E62D9D"/>
    <w:rsid w:val="00E640EE"/>
    <w:rsid w:val="00E648E1"/>
    <w:rsid w:val="00E64EF0"/>
    <w:rsid w:val="00E661D7"/>
    <w:rsid w:val="00E66F85"/>
    <w:rsid w:val="00E70A22"/>
    <w:rsid w:val="00E771FF"/>
    <w:rsid w:val="00E8421F"/>
    <w:rsid w:val="00E92BB8"/>
    <w:rsid w:val="00E97A55"/>
    <w:rsid w:val="00EA66D8"/>
    <w:rsid w:val="00EA6D44"/>
    <w:rsid w:val="00EB38E8"/>
    <w:rsid w:val="00EB438D"/>
    <w:rsid w:val="00EB47DD"/>
    <w:rsid w:val="00EB4B3F"/>
    <w:rsid w:val="00EB74EC"/>
    <w:rsid w:val="00EB7D70"/>
    <w:rsid w:val="00EC5E03"/>
    <w:rsid w:val="00ED0F3E"/>
    <w:rsid w:val="00ED2033"/>
    <w:rsid w:val="00ED37F0"/>
    <w:rsid w:val="00EE2BB5"/>
    <w:rsid w:val="00EE2E66"/>
    <w:rsid w:val="00EE2FDB"/>
    <w:rsid w:val="00EE6D6B"/>
    <w:rsid w:val="00F03421"/>
    <w:rsid w:val="00F03508"/>
    <w:rsid w:val="00F11D4C"/>
    <w:rsid w:val="00F13230"/>
    <w:rsid w:val="00F14272"/>
    <w:rsid w:val="00F1529A"/>
    <w:rsid w:val="00F16B36"/>
    <w:rsid w:val="00F223BD"/>
    <w:rsid w:val="00F24356"/>
    <w:rsid w:val="00F3050C"/>
    <w:rsid w:val="00F3072C"/>
    <w:rsid w:val="00F34F4D"/>
    <w:rsid w:val="00F351A0"/>
    <w:rsid w:val="00F42DEA"/>
    <w:rsid w:val="00F43CEB"/>
    <w:rsid w:val="00F51454"/>
    <w:rsid w:val="00F56D6F"/>
    <w:rsid w:val="00F60167"/>
    <w:rsid w:val="00F6115D"/>
    <w:rsid w:val="00F615EF"/>
    <w:rsid w:val="00F638D4"/>
    <w:rsid w:val="00F66492"/>
    <w:rsid w:val="00F751F3"/>
    <w:rsid w:val="00F77BD2"/>
    <w:rsid w:val="00F8349C"/>
    <w:rsid w:val="00F8503E"/>
    <w:rsid w:val="00F86313"/>
    <w:rsid w:val="00F900EF"/>
    <w:rsid w:val="00FA2184"/>
    <w:rsid w:val="00FA301C"/>
    <w:rsid w:val="00FB10CC"/>
    <w:rsid w:val="00FC3A07"/>
    <w:rsid w:val="00FC506C"/>
    <w:rsid w:val="00FD042A"/>
    <w:rsid w:val="00FD19BE"/>
    <w:rsid w:val="00FD3B6E"/>
    <w:rsid w:val="00FD4528"/>
    <w:rsid w:val="00FE14F1"/>
    <w:rsid w:val="00FF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B2393D-57E8-47E0-8066-02DBBE63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CC"/>
    <w:pPr>
      <w:spacing w:after="0" w:line="240" w:lineRule="auto"/>
    </w:pPr>
    <w:rPr>
      <w:rFonts w:ascii="Times New Roman" w:hAnsi="Times New Roman"/>
      <w:sz w:val="28"/>
    </w:rPr>
  </w:style>
  <w:style w:type="paragraph" w:styleId="1">
    <w:name w:val="heading 1"/>
    <w:basedOn w:val="a"/>
    <w:next w:val="a"/>
    <w:link w:val="10"/>
    <w:qFormat/>
    <w:rsid w:val="001F3DA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7">
    <w:name w:val="heading 7"/>
    <w:basedOn w:val="a"/>
    <w:next w:val="a"/>
    <w:link w:val="70"/>
    <w:semiHidden/>
    <w:unhideWhenUsed/>
    <w:qFormat/>
    <w:rsid w:val="00D1672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DA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3714B"/>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qFormat/>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unhideWhenUsed/>
    <w:qFormat/>
    <w:rsid w:val="00936B5F"/>
    <w:rPr>
      <w:vertAlign w:val="superscript"/>
    </w:rPr>
  </w:style>
  <w:style w:type="paragraph" w:styleId="a7">
    <w:name w:val="header"/>
    <w:basedOn w:val="a"/>
    <w:link w:val="a8"/>
    <w:uiPriority w:val="99"/>
    <w:unhideWhenUsed/>
    <w:qFormat/>
    <w:rsid w:val="00122384"/>
    <w:pPr>
      <w:tabs>
        <w:tab w:val="center" w:pos="4677"/>
        <w:tab w:val="right" w:pos="9355"/>
      </w:tabs>
    </w:pPr>
  </w:style>
  <w:style w:type="character" w:customStyle="1" w:styleId="a8">
    <w:name w:val="Верхний колонтитул Знак"/>
    <w:basedOn w:val="a0"/>
    <w:link w:val="a7"/>
    <w:uiPriority w:val="99"/>
    <w:qFormat/>
    <w:rsid w:val="00122384"/>
    <w:rPr>
      <w:rFonts w:ascii="Times New Roman" w:hAnsi="Times New Roman"/>
      <w:sz w:val="28"/>
    </w:rPr>
  </w:style>
  <w:style w:type="paragraph" w:styleId="a9">
    <w:name w:val="footer"/>
    <w:basedOn w:val="a"/>
    <w:link w:val="aa"/>
    <w:uiPriority w:val="99"/>
    <w:unhideWhenUsed/>
    <w:qFormat/>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nhideWhenUsed/>
    <w:rsid w:val="00CD40C5"/>
    <w:rPr>
      <w:rFonts w:ascii="Tahoma" w:hAnsi="Tahoma" w:cs="Tahoma"/>
      <w:sz w:val="16"/>
      <w:szCs w:val="16"/>
    </w:rPr>
  </w:style>
  <w:style w:type="character" w:customStyle="1" w:styleId="ac">
    <w:name w:val="Текст выноски Знак"/>
    <w:basedOn w:val="a0"/>
    <w:link w:val="ab"/>
    <w:rsid w:val="00CD40C5"/>
    <w:rPr>
      <w:rFonts w:ascii="Tahoma" w:hAnsi="Tahoma" w:cs="Tahoma"/>
      <w:sz w:val="16"/>
      <w:szCs w:val="16"/>
    </w:rPr>
  </w:style>
  <w:style w:type="paragraph" w:styleId="ad">
    <w:name w:val="List Paragraph"/>
    <w:aliases w:val="ТЗ список"/>
    <w:basedOn w:val="a"/>
    <w:link w:val="ae"/>
    <w:uiPriority w:val="34"/>
    <w:qFormat/>
    <w:rsid w:val="002F1411"/>
    <w:pPr>
      <w:spacing w:after="200" w:line="276" w:lineRule="auto"/>
      <w:ind w:left="720"/>
      <w:contextualSpacing/>
    </w:pPr>
    <w:rPr>
      <w:rFonts w:asciiTheme="minorHAnsi" w:eastAsiaTheme="minorEastAsia" w:hAnsiTheme="minorHAnsi"/>
      <w:sz w:val="22"/>
      <w:lang w:eastAsia="ru-RU"/>
    </w:rPr>
  </w:style>
  <w:style w:type="character" w:customStyle="1" w:styleId="ae">
    <w:name w:val="Абзац списка Знак"/>
    <w:aliases w:val="ТЗ список Знак"/>
    <w:link w:val="ad"/>
    <w:uiPriority w:val="34"/>
    <w:locked/>
    <w:rsid w:val="00D1672C"/>
    <w:rPr>
      <w:rFonts w:eastAsiaTheme="minorEastAsia"/>
      <w:lang w:eastAsia="ru-RU"/>
    </w:rPr>
  </w:style>
  <w:style w:type="paragraph" w:styleId="af">
    <w:name w:val="Normal (Web)"/>
    <w:basedOn w:val="a"/>
    <w:uiPriority w:val="99"/>
    <w:unhideWhenUsed/>
    <w:qFormat/>
    <w:rsid w:val="003274EC"/>
    <w:pPr>
      <w:spacing w:before="100" w:beforeAutospacing="1" w:after="100" w:afterAutospacing="1"/>
    </w:pPr>
    <w:rPr>
      <w:rFonts w:eastAsia="Times New Roman" w:cs="Times New Roman"/>
      <w:sz w:val="24"/>
      <w:szCs w:val="24"/>
      <w:lang w:eastAsia="ru-RU"/>
    </w:rPr>
  </w:style>
  <w:style w:type="paragraph" w:styleId="af0">
    <w:name w:val="No Spacing"/>
    <w:uiPriority w:val="1"/>
    <w:qFormat/>
    <w:rsid w:val="003274EC"/>
    <w:pPr>
      <w:spacing w:after="0" w:line="240" w:lineRule="auto"/>
    </w:pPr>
    <w:rPr>
      <w:rFonts w:ascii="Times New Roman" w:hAnsi="Times New Roman"/>
      <w:sz w:val="28"/>
    </w:rPr>
  </w:style>
  <w:style w:type="paragraph" w:styleId="af1">
    <w:name w:val="endnote text"/>
    <w:basedOn w:val="a"/>
    <w:link w:val="af2"/>
    <w:uiPriority w:val="99"/>
    <w:unhideWhenUsed/>
    <w:rsid w:val="001E2627"/>
    <w:rPr>
      <w:sz w:val="20"/>
      <w:szCs w:val="20"/>
    </w:rPr>
  </w:style>
  <w:style w:type="character" w:customStyle="1" w:styleId="af2">
    <w:name w:val="Текст концевой сноски Знак"/>
    <w:basedOn w:val="a0"/>
    <w:link w:val="af1"/>
    <w:uiPriority w:val="99"/>
    <w:rsid w:val="001E2627"/>
    <w:rPr>
      <w:rFonts w:ascii="Times New Roman" w:hAnsi="Times New Roman"/>
      <w:sz w:val="20"/>
      <w:szCs w:val="20"/>
    </w:rPr>
  </w:style>
  <w:style w:type="character" w:styleId="af3">
    <w:name w:val="endnote reference"/>
    <w:basedOn w:val="a0"/>
    <w:uiPriority w:val="99"/>
    <w:unhideWhenUsed/>
    <w:rsid w:val="001E2627"/>
    <w:rPr>
      <w:vertAlign w:val="superscript"/>
    </w:rPr>
  </w:style>
  <w:style w:type="table" w:customStyle="1" w:styleId="11">
    <w:name w:val="Сетка таблицы1"/>
    <w:basedOn w:val="a1"/>
    <w:next w:val="a3"/>
    <w:uiPriority w:val="39"/>
    <w:rsid w:val="00781E7B"/>
    <w:pPr>
      <w:spacing w:after="0" w:line="240" w:lineRule="auto"/>
      <w:jc w:val="both"/>
    </w:pPr>
    <w:rPr>
      <w:rFonts w:ascii="Times New Roman" w:eastAsia="Lucida Sans Unicode"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D1672C"/>
    <w:rPr>
      <w:rFonts w:ascii="Calibri" w:eastAsia="Times New Roman" w:hAnsi="Calibri" w:cs="Times New Roman"/>
      <w:sz w:val="24"/>
      <w:szCs w:val="24"/>
      <w:lang w:eastAsia="ru-RU"/>
    </w:rPr>
  </w:style>
  <w:style w:type="paragraph" w:styleId="af4">
    <w:name w:val="Body Text"/>
    <w:basedOn w:val="a"/>
    <w:link w:val="af5"/>
    <w:qFormat/>
    <w:rsid w:val="00D1672C"/>
    <w:pPr>
      <w:jc w:val="both"/>
    </w:pPr>
    <w:rPr>
      <w:rFonts w:ascii="Arial" w:eastAsia="Times New Roman" w:hAnsi="Arial" w:cs="Times New Roman"/>
      <w:sz w:val="24"/>
      <w:szCs w:val="20"/>
      <w:lang w:eastAsia="ru-RU"/>
    </w:rPr>
  </w:style>
  <w:style w:type="character" w:customStyle="1" w:styleId="af5">
    <w:name w:val="Основной текст Знак"/>
    <w:basedOn w:val="a0"/>
    <w:link w:val="af4"/>
    <w:rsid w:val="00D1672C"/>
    <w:rPr>
      <w:rFonts w:ascii="Arial" w:eastAsia="Times New Roman" w:hAnsi="Arial" w:cs="Times New Roman"/>
      <w:sz w:val="24"/>
      <w:szCs w:val="20"/>
      <w:lang w:eastAsia="ru-RU"/>
    </w:rPr>
  </w:style>
  <w:style w:type="paragraph" w:styleId="af6">
    <w:name w:val="Body Text Indent"/>
    <w:basedOn w:val="a"/>
    <w:link w:val="af7"/>
    <w:rsid w:val="00D1672C"/>
    <w:pPr>
      <w:ind w:firstLine="720"/>
      <w:jc w:val="both"/>
    </w:pPr>
    <w:rPr>
      <w:rFonts w:eastAsia="Times New Roman" w:cs="Arial"/>
      <w:sz w:val="24"/>
      <w:szCs w:val="24"/>
      <w:lang w:eastAsia="ru-RU"/>
    </w:rPr>
  </w:style>
  <w:style w:type="character" w:customStyle="1" w:styleId="af7">
    <w:name w:val="Основной текст с отступом Знак"/>
    <w:basedOn w:val="a0"/>
    <w:link w:val="af6"/>
    <w:rsid w:val="00D1672C"/>
    <w:rPr>
      <w:rFonts w:ascii="Times New Roman" w:eastAsia="Times New Roman" w:hAnsi="Times New Roman" w:cs="Arial"/>
      <w:sz w:val="24"/>
      <w:szCs w:val="24"/>
      <w:lang w:eastAsia="ru-RU"/>
    </w:rPr>
  </w:style>
  <w:style w:type="paragraph" w:styleId="2">
    <w:name w:val="Body Text Indent 2"/>
    <w:basedOn w:val="a"/>
    <w:link w:val="20"/>
    <w:rsid w:val="00D1672C"/>
    <w:pPr>
      <w:ind w:left="1440" w:firstLine="720"/>
      <w:jc w:val="both"/>
    </w:pPr>
    <w:rPr>
      <w:rFonts w:eastAsia="Times New Roman" w:cs="Times New Roman"/>
      <w:bCs/>
      <w:sz w:val="24"/>
      <w:szCs w:val="20"/>
      <w:lang w:eastAsia="ru-RU"/>
    </w:rPr>
  </w:style>
  <w:style w:type="character" w:customStyle="1" w:styleId="20">
    <w:name w:val="Основной текст с отступом 2 Знак"/>
    <w:basedOn w:val="a0"/>
    <w:link w:val="2"/>
    <w:rsid w:val="00D1672C"/>
    <w:rPr>
      <w:rFonts w:ascii="Times New Roman" w:eastAsia="Times New Roman" w:hAnsi="Times New Roman" w:cs="Times New Roman"/>
      <w:bCs/>
      <w:sz w:val="24"/>
      <w:szCs w:val="20"/>
      <w:lang w:eastAsia="ru-RU"/>
    </w:rPr>
  </w:style>
  <w:style w:type="paragraph" w:customStyle="1" w:styleId="ConsPlusCell">
    <w:name w:val="ConsPlusCell"/>
    <w:rsid w:val="00D1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D16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7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67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72C"/>
    <w:pPr>
      <w:widowControl w:val="0"/>
      <w:autoSpaceDE w:val="0"/>
      <w:autoSpaceDN w:val="0"/>
      <w:spacing w:after="0" w:line="240" w:lineRule="auto"/>
    </w:pPr>
    <w:rPr>
      <w:rFonts w:ascii="Tahoma" w:eastAsia="Times New Roman" w:hAnsi="Tahoma" w:cs="Tahoma"/>
      <w:sz w:val="26"/>
      <w:szCs w:val="20"/>
      <w:lang w:eastAsia="ru-RU"/>
    </w:rPr>
  </w:style>
  <w:style w:type="character" w:styleId="af8">
    <w:name w:val="Hyperlink"/>
    <w:rsid w:val="00D1672C"/>
    <w:rPr>
      <w:color w:val="0000FF"/>
      <w:u w:val="single"/>
    </w:rPr>
  </w:style>
  <w:style w:type="paragraph" w:styleId="12">
    <w:name w:val="index 1"/>
    <w:basedOn w:val="a"/>
    <w:next w:val="a"/>
    <w:uiPriority w:val="99"/>
    <w:unhideWhenUsed/>
    <w:qFormat/>
    <w:rsid w:val="00D1672C"/>
    <w:rPr>
      <w:rFonts w:eastAsia="Calibri" w:cs="Times New Roman"/>
    </w:rPr>
  </w:style>
  <w:style w:type="paragraph" w:styleId="af9">
    <w:name w:val="index heading"/>
    <w:basedOn w:val="a"/>
    <w:next w:val="12"/>
    <w:qFormat/>
    <w:rsid w:val="00D1672C"/>
    <w:pPr>
      <w:suppressLineNumbers/>
    </w:pPr>
    <w:rPr>
      <w:rFonts w:eastAsia="Calibri" w:cs="Mangal"/>
    </w:rPr>
  </w:style>
  <w:style w:type="paragraph" w:styleId="afa">
    <w:name w:val="List"/>
    <w:basedOn w:val="af4"/>
    <w:qFormat/>
    <w:rsid w:val="00D1672C"/>
    <w:pPr>
      <w:spacing w:after="140" w:line="276" w:lineRule="auto"/>
      <w:jc w:val="left"/>
    </w:pPr>
    <w:rPr>
      <w:rFonts w:ascii="Times New Roman" w:eastAsia="Calibri" w:hAnsi="Times New Roman" w:cs="Mangal"/>
      <w:sz w:val="28"/>
      <w:szCs w:val="22"/>
      <w:lang w:eastAsia="en-US"/>
    </w:rPr>
  </w:style>
  <w:style w:type="character" w:customStyle="1" w:styleId="afb">
    <w:name w:val="Привязка сноски"/>
    <w:qFormat/>
    <w:rsid w:val="00D1672C"/>
    <w:rPr>
      <w:vertAlign w:val="superscript"/>
    </w:rPr>
  </w:style>
  <w:style w:type="character" w:customStyle="1" w:styleId="ListLabel1">
    <w:name w:val="ListLabel 1"/>
    <w:qFormat/>
    <w:rsid w:val="00D1672C"/>
    <w:rPr>
      <w:rFonts w:ascii="Times New Roman" w:hAnsi="Times New Roman" w:cs="Times New Roman"/>
      <w:sz w:val="24"/>
      <w:szCs w:val="24"/>
    </w:rPr>
  </w:style>
  <w:style w:type="character" w:customStyle="1" w:styleId="-">
    <w:name w:val="Интернет-ссылка"/>
    <w:qFormat/>
    <w:rsid w:val="00D1672C"/>
    <w:rPr>
      <w:color w:val="000080"/>
      <w:u w:val="single"/>
    </w:rPr>
  </w:style>
  <w:style w:type="character" w:customStyle="1" w:styleId="ListLabel2">
    <w:name w:val="ListLabel 2"/>
    <w:qFormat/>
    <w:rsid w:val="00D1672C"/>
    <w:rPr>
      <w:rFonts w:ascii="Times New Roman" w:hAnsi="Times New Roman" w:cs="Times New Roman"/>
      <w:sz w:val="22"/>
      <w:szCs w:val="22"/>
    </w:rPr>
  </w:style>
  <w:style w:type="character" w:customStyle="1" w:styleId="afc">
    <w:name w:val="Символ сноски"/>
    <w:qFormat/>
    <w:rsid w:val="00D1672C"/>
  </w:style>
  <w:style w:type="character" w:customStyle="1" w:styleId="afd">
    <w:name w:val="Привязка концевой сноски"/>
    <w:qFormat/>
    <w:rsid w:val="00D1672C"/>
    <w:rPr>
      <w:vertAlign w:val="superscript"/>
    </w:rPr>
  </w:style>
  <w:style w:type="character" w:customStyle="1" w:styleId="afe">
    <w:name w:val="Символ концевой сноски"/>
    <w:qFormat/>
    <w:rsid w:val="00D1672C"/>
  </w:style>
  <w:style w:type="paragraph" w:customStyle="1" w:styleId="13">
    <w:name w:val="Заголовок1"/>
    <w:basedOn w:val="a"/>
    <w:next w:val="af4"/>
    <w:qFormat/>
    <w:rsid w:val="00D1672C"/>
    <w:pPr>
      <w:keepNext/>
      <w:spacing w:before="240" w:after="120"/>
    </w:pPr>
    <w:rPr>
      <w:rFonts w:ascii="Liberation Sans" w:eastAsia="Microsoft YaHei" w:hAnsi="Liberation Sans" w:cs="Mangal"/>
      <w:szCs w:val="28"/>
    </w:rPr>
  </w:style>
  <w:style w:type="paragraph" w:customStyle="1" w:styleId="14">
    <w:name w:val="Название объекта1"/>
    <w:basedOn w:val="a"/>
    <w:qFormat/>
    <w:rsid w:val="00D1672C"/>
    <w:pPr>
      <w:suppressLineNumbers/>
      <w:spacing w:before="120" w:after="120"/>
    </w:pPr>
    <w:rPr>
      <w:rFonts w:eastAsia="Calibri" w:cs="Mangal"/>
      <w:i/>
      <w:iCs/>
      <w:sz w:val="24"/>
      <w:szCs w:val="24"/>
    </w:rPr>
  </w:style>
  <w:style w:type="paragraph" w:customStyle="1" w:styleId="aff">
    <w:name w:val="Содержимое врезки"/>
    <w:basedOn w:val="a"/>
    <w:qFormat/>
    <w:rsid w:val="00D1672C"/>
    <w:rPr>
      <w:rFonts w:eastAsia="Calibri" w:cs="Times New Roman"/>
    </w:rPr>
  </w:style>
  <w:style w:type="paragraph" w:customStyle="1" w:styleId="aff0">
    <w:name w:val="Содержимое таблицы"/>
    <w:basedOn w:val="a"/>
    <w:qFormat/>
    <w:rsid w:val="00D1672C"/>
    <w:pPr>
      <w:suppressLineNumbers/>
    </w:pPr>
    <w:rPr>
      <w:rFonts w:eastAsia="Calibri" w:cs="Times New Roman"/>
    </w:rPr>
  </w:style>
  <w:style w:type="paragraph" w:customStyle="1" w:styleId="aff1">
    <w:name w:val="Заголовок таблицы"/>
    <w:basedOn w:val="aff0"/>
    <w:qFormat/>
    <w:rsid w:val="00D1672C"/>
    <w:pPr>
      <w:jc w:val="center"/>
    </w:pPr>
    <w:rPr>
      <w:b/>
      <w:bCs/>
    </w:rPr>
  </w:style>
  <w:style w:type="character" w:customStyle="1" w:styleId="15">
    <w:name w:val="Текст сноски Знак1"/>
    <w:uiPriority w:val="99"/>
    <w:rsid w:val="00D1672C"/>
    <w:rPr>
      <w:rFonts w:eastAsia="Calibri"/>
      <w:lang w:eastAsia="en-US"/>
    </w:rPr>
  </w:style>
  <w:style w:type="character" w:customStyle="1" w:styleId="16">
    <w:name w:val="Верхний колонтитул Знак1"/>
    <w:uiPriority w:val="99"/>
    <w:rsid w:val="00D1672C"/>
    <w:rPr>
      <w:rFonts w:eastAsia="Calibri" w:cs="Times New Roman"/>
      <w:sz w:val="28"/>
      <w:szCs w:val="22"/>
      <w:lang w:eastAsia="en-US"/>
    </w:rPr>
  </w:style>
  <w:style w:type="character" w:customStyle="1" w:styleId="17">
    <w:name w:val="Нижний колонтитул Знак1"/>
    <w:uiPriority w:val="99"/>
    <w:rsid w:val="00D1672C"/>
    <w:rPr>
      <w:rFonts w:eastAsia="Calibri" w:cs="Times New Roman"/>
      <w:sz w:val="28"/>
      <w:szCs w:val="22"/>
      <w:lang w:eastAsia="en-US"/>
    </w:rPr>
  </w:style>
  <w:style w:type="paragraph" w:customStyle="1" w:styleId="Default">
    <w:name w:val="Default"/>
    <w:rsid w:val="00D1672C"/>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0">
    <w:name w:val="Сетка таблицы11"/>
    <w:basedOn w:val="a1"/>
    <w:next w:val="a3"/>
    <w:uiPriority w:val="39"/>
    <w:rsid w:val="00DE51CC"/>
    <w:pPr>
      <w:spacing w:after="0" w:line="240" w:lineRule="auto"/>
      <w:jc w:val="both"/>
    </w:pPr>
    <w:rPr>
      <w:rFonts w:ascii="Times New Roman" w:eastAsia="Lucida Sans Unicode"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33115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a"/>
    <w:uiPriority w:val="1"/>
    <w:qFormat/>
    <w:rsid w:val="00C62FC6"/>
    <w:pPr>
      <w:widowControl w:val="0"/>
      <w:autoSpaceDE w:val="0"/>
      <w:autoSpaceDN w:val="0"/>
      <w:spacing w:before="20"/>
      <w:ind w:left="52"/>
    </w:pPr>
    <w:rPr>
      <w:rFonts w:eastAsia="Times New Roman" w:cs="Times New Roman"/>
      <w:sz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7283">
      <w:bodyDiv w:val="1"/>
      <w:marLeft w:val="0"/>
      <w:marRight w:val="0"/>
      <w:marTop w:val="0"/>
      <w:marBottom w:val="0"/>
      <w:divBdr>
        <w:top w:val="none" w:sz="0" w:space="0" w:color="auto"/>
        <w:left w:val="none" w:sz="0" w:space="0" w:color="auto"/>
        <w:bottom w:val="none" w:sz="0" w:space="0" w:color="auto"/>
        <w:right w:val="none" w:sz="0" w:space="0" w:color="auto"/>
      </w:divBdr>
    </w:div>
    <w:div w:id="85225661">
      <w:bodyDiv w:val="1"/>
      <w:marLeft w:val="0"/>
      <w:marRight w:val="0"/>
      <w:marTop w:val="0"/>
      <w:marBottom w:val="0"/>
      <w:divBdr>
        <w:top w:val="none" w:sz="0" w:space="0" w:color="auto"/>
        <w:left w:val="none" w:sz="0" w:space="0" w:color="auto"/>
        <w:bottom w:val="none" w:sz="0" w:space="0" w:color="auto"/>
        <w:right w:val="none" w:sz="0" w:space="0" w:color="auto"/>
      </w:divBdr>
    </w:div>
    <w:div w:id="140122598">
      <w:bodyDiv w:val="1"/>
      <w:marLeft w:val="0"/>
      <w:marRight w:val="0"/>
      <w:marTop w:val="0"/>
      <w:marBottom w:val="0"/>
      <w:divBdr>
        <w:top w:val="none" w:sz="0" w:space="0" w:color="auto"/>
        <w:left w:val="none" w:sz="0" w:space="0" w:color="auto"/>
        <w:bottom w:val="none" w:sz="0" w:space="0" w:color="auto"/>
        <w:right w:val="none" w:sz="0" w:space="0" w:color="auto"/>
      </w:divBdr>
    </w:div>
    <w:div w:id="215316738">
      <w:bodyDiv w:val="1"/>
      <w:marLeft w:val="0"/>
      <w:marRight w:val="0"/>
      <w:marTop w:val="0"/>
      <w:marBottom w:val="0"/>
      <w:divBdr>
        <w:top w:val="none" w:sz="0" w:space="0" w:color="auto"/>
        <w:left w:val="none" w:sz="0" w:space="0" w:color="auto"/>
        <w:bottom w:val="none" w:sz="0" w:space="0" w:color="auto"/>
        <w:right w:val="none" w:sz="0" w:space="0" w:color="auto"/>
      </w:divBdr>
    </w:div>
    <w:div w:id="222832515">
      <w:bodyDiv w:val="1"/>
      <w:marLeft w:val="0"/>
      <w:marRight w:val="0"/>
      <w:marTop w:val="0"/>
      <w:marBottom w:val="0"/>
      <w:divBdr>
        <w:top w:val="none" w:sz="0" w:space="0" w:color="auto"/>
        <w:left w:val="none" w:sz="0" w:space="0" w:color="auto"/>
        <w:bottom w:val="none" w:sz="0" w:space="0" w:color="auto"/>
        <w:right w:val="none" w:sz="0" w:space="0" w:color="auto"/>
      </w:divBdr>
    </w:div>
    <w:div w:id="270089461">
      <w:bodyDiv w:val="1"/>
      <w:marLeft w:val="0"/>
      <w:marRight w:val="0"/>
      <w:marTop w:val="0"/>
      <w:marBottom w:val="0"/>
      <w:divBdr>
        <w:top w:val="none" w:sz="0" w:space="0" w:color="auto"/>
        <w:left w:val="none" w:sz="0" w:space="0" w:color="auto"/>
        <w:bottom w:val="none" w:sz="0" w:space="0" w:color="auto"/>
        <w:right w:val="none" w:sz="0" w:space="0" w:color="auto"/>
      </w:divBdr>
    </w:div>
    <w:div w:id="381254025">
      <w:bodyDiv w:val="1"/>
      <w:marLeft w:val="0"/>
      <w:marRight w:val="0"/>
      <w:marTop w:val="0"/>
      <w:marBottom w:val="0"/>
      <w:divBdr>
        <w:top w:val="none" w:sz="0" w:space="0" w:color="auto"/>
        <w:left w:val="none" w:sz="0" w:space="0" w:color="auto"/>
        <w:bottom w:val="none" w:sz="0" w:space="0" w:color="auto"/>
        <w:right w:val="none" w:sz="0" w:space="0" w:color="auto"/>
      </w:divBdr>
    </w:div>
    <w:div w:id="481889009">
      <w:bodyDiv w:val="1"/>
      <w:marLeft w:val="0"/>
      <w:marRight w:val="0"/>
      <w:marTop w:val="0"/>
      <w:marBottom w:val="0"/>
      <w:divBdr>
        <w:top w:val="none" w:sz="0" w:space="0" w:color="auto"/>
        <w:left w:val="none" w:sz="0" w:space="0" w:color="auto"/>
        <w:bottom w:val="none" w:sz="0" w:space="0" w:color="auto"/>
        <w:right w:val="none" w:sz="0" w:space="0" w:color="auto"/>
      </w:divBdr>
    </w:div>
    <w:div w:id="530341697">
      <w:bodyDiv w:val="1"/>
      <w:marLeft w:val="0"/>
      <w:marRight w:val="0"/>
      <w:marTop w:val="0"/>
      <w:marBottom w:val="0"/>
      <w:divBdr>
        <w:top w:val="none" w:sz="0" w:space="0" w:color="auto"/>
        <w:left w:val="none" w:sz="0" w:space="0" w:color="auto"/>
        <w:bottom w:val="none" w:sz="0" w:space="0" w:color="auto"/>
        <w:right w:val="none" w:sz="0" w:space="0" w:color="auto"/>
      </w:divBdr>
    </w:div>
    <w:div w:id="678432128">
      <w:bodyDiv w:val="1"/>
      <w:marLeft w:val="0"/>
      <w:marRight w:val="0"/>
      <w:marTop w:val="0"/>
      <w:marBottom w:val="0"/>
      <w:divBdr>
        <w:top w:val="none" w:sz="0" w:space="0" w:color="auto"/>
        <w:left w:val="none" w:sz="0" w:space="0" w:color="auto"/>
        <w:bottom w:val="none" w:sz="0" w:space="0" w:color="auto"/>
        <w:right w:val="none" w:sz="0" w:space="0" w:color="auto"/>
      </w:divBdr>
    </w:div>
    <w:div w:id="816605523">
      <w:bodyDiv w:val="1"/>
      <w:marLeft w:val="0"/>
      <w:marRight w:val="0"/>
      <w:marTop w:val="0"/>
      <w:marBottom w:val="0"/>
      <w:divBdr>
        <w:top w:val="none" w:sz="0" w:space="0" w:color="auto"/>
        <w:left w:val="none" w:sz="0" w:space="0" w:color="auto"/>
        <w:bottom w:val="none" w:sz="0" w:space="0" w:color="auto"/>
        <w:right w:val="none" w:sz="0" w:space="0" w:color="auto"/>
      </w:divBdr>
    </w:div>
    <w:div w:id="879051439">
      <w:bodyDiv w:val="1"/>
      <w:marLeft w:val="0"/>
      <w:marRight w:val="0"/>
      <w:marTop w:val="0"/>
      <w:marBottom w:val="0"/>
      <w:divBdr>
        <w:top w:val="none" w:sz="0" w:space="0" w:color="auto"/>
        <w:left w:val="none" w:sz="0" w:space="0" w:color="auto"/>
        <w:bottom w:val="none" w:sz="0" w:space="0" w:color="auto"/>
        <w:right w:val="none" w:sz="0" w:space="0" w:color="auto"/>
      </w:divBdr>
    </w:div>
    <w:div w:id="891577125">
      <w:bodyDiv w:val="1"/>
      <w:marLeft w:val="0"/>
      <w:marRight w:val="0"/>
      <w:marTop w:val="0"/>
      <w:marBottom w:val="0"/>
      <w:divBdr>
        <w:top w:val="none" w:sz="0" w:space="0" w:color="auto"/>
        <w:left w:val="none" w:sz="0" w:space="0" w:color="auto"/>
        <w:bottom w:val="none" w:sz="0" w:space="0" w:color="auto"/>
        <w:right w:val="none" w:sz="0" w:space="0" w:color="auto"/>
      </w:divBdr>
    </w:div>
    <w:div w:id="915431439">
      <w:bodyDiv w:val="1"/>
      <w:marLeft w:val="0"/>
      <w:marRight w:val="0"/>
      <w:marTop w:val="0"/>
      <w:marBottom w:val="0"/>
      <w:divBdr>
        <w:top w:val="none" w:sz="0" w:space="0" w:color="auto"/>
        <w:left w:val="none" w:sz="0" w:space="0" w:color="auto"/>
        <w:bottom w:val="none" w:sz="0" w:space="0" w:color="auto"/>
        <w:right w:val="none" w:sz="0" w:space="0" w:color="auto"/>
      </w:divBdr>
    </w:div>
    <w:div w:id="927348923">
      <w:bodyDiv w:val="1"/>
      <w:marLeft w:val="0"/>
      <w:marRight w:val="0"/>
      <w:marTop w:val="0"/>
      <w:marBottom w:val="0"/>
      <w:divBdr>
        <w:top w:val="none" w:sz="0" w:space="0" w:color="auto"/>
        <w:left w:val="none" w:sz="0" w:space="0" w:color="auto"/>
        <w:bottom w:val="none" w:sz="0" w:space="0" w:color="auto"/>
        <w:right w:val="none" w:sz="0" w:space="0" w:color="auto"/>
      </w:divBdr>
    </w:div>
    <w:div w:id="945037082">
      <w:bodyDiv w:val="1"/>
      <w:marLeft w:val="0"/>
      <w:marRight w:val="0"/>
      <w:marTop w:val="0"/>
      <w:marBottom w:val="0"/>
      <w:divBdr>
        <w:top w:val="none" w:sz="0" w:space="0" w:color="auto"/>
        <w:left w:val="none" w:sz="0" w:space="0" w:color="auto"/>
        <w:bottom w:val="none" w:sz="0" w:space="0" w:color="auto"/>
        <w:right w:val="none" w:sz="0" w:space="0" w:color="auto"/>
      </w:divBdr>
    </w:div>
    <w:div w:id="1021122658">
      <w:bodyDiv w:val="1"/>
      <w:marLeft w:val="0"/>
      <w:marRight w:val="0"/>
      <w:marTop w:val="0"/>
      <w:marBottom w:val="0"/>
      <w:divBdr>
        <w:top w:val="none" w:sz="0" w:space="0" w:color="auto"/>
        <w:left w:val="none" w:sz="0" w:space="0" w:color="auto"/>
        <w:bottom w:val="none" w:sz="0" w:space="0" w:color="auto"/>
        <w:right w:val="none" w:sz="0" w:space="0" w:color="auto"/>
      </w:divBdr>
    </w:div>
    <w:div w:id="1066488607">
      <w:bodyDiv w:val="1"/>
      <w:marLeft w:val="0"/>
      <w:marRight w:val="0"/>
      <w:marTop w:val="0"/>
      <w:marBottom w:val="0"/>
      <w:divBdr>
        <w:top w:val="none" w:sz="0" w:space="0" w:color="auto"/>
        <w:left w:val="none" w:sz="0" w:space="0" w:color="auto"/>
        <w:bottom w:val="none" w:sz="0" w:space="0" w:color="auto"/>
        <w:right w:val="none" w:sz="0" w:space="0" w:color="auto"/>
      </w:divBdr>
    </w:div>
    <w:div w:id="1210340042">
      <w:bodyDiv w:val="1"/>
      <w:marLeft w:val="0"/>
      <w:marRight w:val="0"/>
      <w:marTop w:val="0"/>
      <w:marBottom w:val="0"/>
      <w:divBdr>
        <w:top w:val="none" w:sz="0" w:space="0" w:color="auto"/>
        <w:left w:val="none" w:sz="0" w:space="0" w:color="auto"/>
        <w:bottom w:val="none" w:sz="0" w:space="0" w:color="auto"/>
        <w:right w:val="none" w:sz="0" w:space="0" w:color="auto"/>
      </w:divBdr>
    </w:div>
    <w:div w:id="1212234218">
      <w:bodyDiv w:val="1"/>
      <w:marLeft w:val="0"/>
      <w:marRight w:val="0"/>
      <w:marTop w:val="0"/>
      <w:marBottom w:val="0"/>
      <w:divBdr>
        <w:top w:val="none" w:sz="0" w:space="0" w:color="auto"/>
        <w:left w:val="none" w:sz="0" w:space="0" w:color="auto"/>
        <w:bottom w:val="none" w:sz="0" w:space="0" w:color="auto"/>
        <w:right w:val="none" w:sz="0" w:space="0" w:color="auto"/>
      </w:divBdr>
    </w:div>
    <w:div w:id="1293242992">
      <w:bodyDiv w:val="1"/>
      <w:marLeft w:val="0"/>
      <w:marRight w:val="0"/>
      <w:marTop w:val="0"/>
      <w:marBottom w:val="0"/>
      <w:divBdr>
        <w:top w:val="none" w:sz="0" w:space="0" w:color="auto"/>
        <w:left w:val="none" w:sz="0" w:space="0" w:color="auto"/>
        <w:bottom w:val="none" w:sz="0" w:space="0" w:color="auto"/>
        <w:right w:val="none" w:sz="0" w:space="0" w:color="auto"/>
      </w:divBdr>
    </w:div>
    <w:div w:id="1323656037">
      <w:bodyDiv w:val="1"/>
      <w:marLeft w:val="0"/>
      <w:marRight w:val="0"/>
      <w:marTop w:val="0"/>
      <w:marBottom w:val="0"/>
      <w:divBdr>
        <w:top w:val="none" w:sz="0" w:space="0" w:color="auto"/>
        <w:left w:val="none" w:sz="0" w:space="0" w:color="auto"/>
        <w:bottom w:val="none" w:sz="0" w:space="0" w:color="auto"/>
        <w:right w:val="none" w:sz="0" w:space="0" w:color="auto"/>
      </w:divBdr>
    </w:div>
    <w:div w:id="1488204229">
      <w:bodyDiv w:val="1"/>
      <w:marLeft w:val="0"/>
      <w:marRight w:val="0"/>
      <w:marTop w:val="0"/>
      <w:marBottom w:val="0"/>
      <w:divBdr>
        <w:top w:val="none" w:sz="0" w:space="0" w:color="auto"/>
        <w:left w:val="none" w:sz="0" w:space="0" w:color="auto"/>
        <w:bottom w:val="none" w:sz="0" w:space="0" w:color="auto"/>
        <w:right w:val="none" w:sz="0" w:space="0" w:color="auto"/>
      </w:divBdr>
    </w:div>
    <w:div w:id="1500971135">
      <w:bodyDiv w:val="1"/>
      <w:marLeft w:val="0"/>
      <w:marRight w:val="0"/>
      <w:marTop w:val="0"/>
      <w:marBottom w:val="0"/>
      <w:divBdr>
        <w:top w:val="none" w:sz="0" w:space="0" w:color="auto"/>
        <w:left w:val="none" w:sz="0" w:space="0" w:color="auto"/>
        <w:bottom w:val="none" w:sz="0" w:space="0" w:color="auto"/>
        <w:right w:val="none" w:sz="0" w:space="0" w:color="auto"/>
      </w:divBdr>
    </w:div>
    <w:div w:id="1595285820">
      <w:bodyDiv w:val="1"/>
      <w:marLeft w:val="0"/>
      <w:marRight w:val="0"/>
      <w:marTop w:val="0"/>
      <w:marBottom w:val="0"/>
      <w:divBdr>
        <w:top w:val="none" w:sz="0" w:space="0" w:color="auto"/>
        <w:left w:val="none" w:sz="0" w:space="0" w:color="auto"/>
        <w:bottom w:val="none" w:sz="0" w:space="0" w:color="auto"/>
        <w:right w:val="none" w:sz="0" w:space="0" w:color="auto"/>
      </w:divBdr>
    </w:div>
    <w:div w:id="1640525429">
      <w:bodyDiv w:val="1"/>
      <w:marLeft w:val="0"/>
      <w:marRight w:val="0"/>
      <w:marTop w:val="0"/>
      <w:marBottom w:val="0"/>
      <w:divBdr>
        <w:top w:val="none" w:sz="0" w:space="0" w:color="auto"/>
        <w:left w:val="none" w:sz="0" w:space="0" w:color="auto"/>
        <w:bottom w:val="none" w:sz="0" w:space="0" w:color="auto"/>
        <w:right w:val="none" w:sz="0" w:space="0" w:color="auto"/>
      </w:divBdr>
    </w:div>
    <w:div w:id="1675916832">
      <w:bodyDiv w:val="1"/>
      <w:marLeft w:val="0"/>
      <w:marRight w:val="0"/>
      <w:marTop w:val="0"/>
      <w:marBottom w:val="0"/>
      <w:divBdr>
        <w:top w:val="none" w:sz="0" w:space="0" w:color="auto"/>
        <w:left w:val="none" w:sz="0" w:space="0" w:color="auto"/>
        <w:bottom w:val="none" w:sz="0" w:space="0" w:color="auto"/>
        <w:right w:val="none" w:sz="0" w:space="0" w:color="auto"/>
      </w:divBdr>
    </w:div>
    <w:div w:id="1694726391">
      <w:bodyDiv w:val="1"/>
      <w:marLeft w:val="0"/>
      <w:marRight w:val="0"/>
      <w:marTop w:val="0"/>
      <w:marBottom w:val="0"/>
      <w:divBdr>
        <w:top w:val="none" w:sz="0" w:space="0" w:color="auto"/>
        <w:left w:val="none" w:sz="0" w:space="0" w:color="auto"/>
        <w:bottom w:val="none" w:sz="0" w:space="0" w:color="auto"/>
        <w:right w:val="none" w:sz="0" w:space="0" w:color="auto"/>
      </w:divBdr>
    </w:div>
    <w:div w:id="1734307524">
      <w:bodyDiv w:val="1"/>
      <w:marLeft w:val="0"/>
      <w:marRight w:val="0"/>
      <w:marTop w:val="0"/>
      <w:marBottom w:val="0"/>
      <w:divBdr>
        <w:top w:val="none" w:sz="0" w:space="0" w:color="auto"/>
        <w:left w:val="none" w:sz="0" w:space="0" w:color="auto"/>
        <w:bottom w:val="none" w:sz="0" w:space="0" w:color="auto"/>
        <w:right w:val="none" w:sz="0" w:space="0" w:color="auto"/>
      </w:divBdr>
    </w:div>
    <w:div w:id="1799373135">
      <w:bodyDiv w:val="1"/>
      <w:marLeft w:val="0"/>
      <w:marRight w:val="0"/>
      <w:marTop w:val="0"/>
      <w:marBottom w:val="0"/>
      <w:divBdr>
        <w:top w:val="none" w:sz="0" w:space="0" w:color="auto"/>
        <w:left w:val="none" w:sz="0" w:space="0" w:color="auto"/>
        <w:bottom w:val="none" w:sz="0" w:space="0" w:color="auto"/>
        <w:right w:val="none" w:sz="0" w:space="0" w:color="auto"/>
      </w:divBdr>
    </w:div>
    <w:div w:id="1865510200">
      <w:bodyDiv w:val="1"/>
      <w:marLeft w:val="0"/>
      <w:marRight w:val="0"/>
      <w:marTop w:val="0"/>
      <w:marBottom w:val="0"/>
      <w:divBdr>
        <w:top w:val="none" w:sz="0" w:space="0" w:color="auto"/>
        <w:left w:val="none" w:sz="0" w:space="0" w:color="auto"/>
        <w:bottom w:val="none" w:sz="0" w:space="0" w:color="auto"/>
        <w:right w:val="none" w:sz="0" w:space="0" w:color="auto"/>
      </w:divBdr>
    </w:div>
    <w:div w:id="1986087576">
      <w:bodyDiv w:val="1"/>
      <w:marLeft w:val="0"/>
      <w:marRight w:val="0"/>
      <w:marTop w:val="0"/>
      <w:marBottom w:val="0"/>
      <w:divBdr>
        <w:top w:val="none" w:sz="0" w:space="0" w:color="auto"/>
        <w:left w:val="none" w:sz="0" w:space="0" w:color="auto"/>
        <w:bottom w:val="none" w:sz="0" w:space="0" w:color="auto"/>
        <w:right w:val="none" w:sz="0" w:space="0" w:color="auto"/>
      </w:divBdr>
    </w:div>
    <w:div w:id="2074353498">
      <w:bodyDiv w:val="1"/>
      <w:marLeft w:val="0"/>
      <w:marRight w:val="0"/>
      <w:marTop w:val="0"/>
      <w:marBottom w:val="0"/>
      <w:divBdr>
        <w:top w:val="none" w:sz="0" w:space="0" w:color="auto"/>
        <w:left w:val="none" w:sz="0" w:space="0" w:color="auto"/>
        <w:bottom w:val="none" w:sz="0" w:space="0" w:color="auto"/>
        <w:right w:val="none" w:sz="0" w:space="0" w:color="auto"/>
      </w:divBdr>
    </w:div>
    <w:div w:id="21335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FDDAA-C7DE-492C-8888-53F4131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11023</Words>
  <Characters>62835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exif_MSED_52b550c53903d763b90c4a62204c8b0ef8c36bb1122b7ba6d9a319e42a79792f</dc:description>
  <cp:lastModifiedBy>Татьяна Побежимова</cp:lastModifiedBy>
  <cp:revision>7</cp:revision>
  <cp:lastPrinted>2022-11-14T13:40:00Z</cp:lastPrinted>
  <dcterms:created xsi:type="dcterms:W3CDTF">2022-11-18T07:04:00Z</dcterms:created>
  <dcterms:modified xsi:type="dcterms:W3CDTF">2022-11-21T09:08:00Z</dcterms:modified>
</cp:coreProperties>
</file>