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13" w:rsidRPr="00C17DAF" w:rsidRDefault="00914F13" w:rsidP="00C17DAF">
      <w:pPr>
        <w:ind w:right="-1"/>
        <w:jc w:val="center"/>
        <w:rPr>
          <w:sz w:val="28"/>
          <w:szCs w:val="28"/>
        </w:rPr>
      </w:pPr>
      <w:r w:rsidRPr="00C17DAF">
        <w:rPr>
          <w:noProof/>
          <w:sz w:val="28"/>
          <w:szCs w:val="28"/>
        </w:rPr>
        <w:drawing>
          <wp:inline distT="0" distB="0" distL="0" distR="0" wp14:anchorId="6925F0B9" wp14:editId="04FB4D7D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13" w:rsidRPr="00C17DAF" w:rsidRDefault="00914F13" w:rsidP="00C17DAF">
      <w:pPr>
        <w:ind w:right="-1"/>
        <w:jc w:val="center"/>
        <w:rPr>
          <w:sz w:val="28"/>
          <w:szCs w:val="28"/>
        </w:rPr>
      </w:pPr>
    </w:p>
    <w:p w:rsidR="00914F13" w:rsidRPr="00C17DAF" w:rsidRDefault="00C17DAF" w:rsidP="00C17DA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14F13" w:rsidRPr="00C17DAF">
        <w:rPr>
          <w:sz w:val="28"/>
          <w:szCs w:val="28"/>
        </w:rPr>
        <w:t>ГОРОДСКОГО ОКРУГА ЭЛЕКТРОСТАЛЬ</w:t>
      </w:r>
    </w:p>
    <w:p w:rsidR="00914F13" w:rsidRPr="00C17DAF" w:rsidRDefault="00914F13" w:rsidP="00C17DAF">
      <w:pPr>
        <w:ind w:right="-1"/>
        <w:jc w:val="center"/>
        <w:rPr>
          <w:sz w:val="28"/>
          <w:szCs w:val="28"/>
        </w:rPr>
      </w:pPr>
    </w:p>
    <w:p w:rsidR="00914F13" w:rsidRPr="00C17DAF" w:rsidRDefault="00C17DAF" w:rsidP="00C17DA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14F13" w:rsidRPr="00C17DAF">
        <w:rPr>
          <w:sz w:val="28"/>
          <w:szCs w:val="28"/>
        </w:rPr>
        <w:t>ОБЛАСТИ</w:t>
      </w:r>
    </w:p>
    <w:p w:rsidR="00914F13" w:rsidRPr="00C17DAF" w:rsidRDefault="00914F13" w:rsidP="00C17DAF">
      <w:pPr>
        <w:ind w:right="-1"/>
        <w:jc w:val="center"/>
        <w:rPr>
          <w:sz w:val="28"/>
          <w:szCs w:val="28"/>
        </w:rPr>
      </w:pPr>
    </w:p>
    <w:p w:rsidR="00914F13" w:rsidRPr="00C17DAF" w:rsidRDefault="00914F13" w:rsidP="00C17DAF">
      <w:pPr>
        <w:ind w:right="-1"/>
        <w:jc w:val="center"/>
        <w:rPr>
          <w:sz w:val="44"/>
          <w:szCs w:val="44"/>
        </w:rPr>
      </w:pPr>
      <w:r w:rsidRPr="00C17DAF">
        <w:rPr>
          <w:sz w:val="44"/>
          <w:szCs w:val="44"/>
        </w:rPr>
        <w:t>ПОСТАНОВЛЕНИЕ</w:t>
      </w:r>
    </w:p>
    <w:p w:rsidR="00914F13" w:rsidRDefault="00914F13" w:rsidP="00C17DAF">
      <w:pPr>
        <w:ind w:right="-1"/>
        <w:jc w:val="center"/>
        <w:rPr>
          <w:sz w:val="44"/>
          <w:szCs w:val="44"/>
        </w:rPr>
      </w:pPr>
    </w:p>
    <w:p w:rsidR="00914F13" w:rsidRPr="00914F13" w:rsidRDefault="00914F13" w:rsidP="00C17DAF">
      <w:pPr>
        <w:jc w:val="center"/>
        <w:outlineLvl w:val="0"/>
      </w:pPr>
      <w:r w:rsidRPr="00C17DAF">
        <w:t>05.02.2021</w:t>
      </w:r>
      <w:r w:rsidRPr="00914F13">
        <w:t xml:space="preserve"> № </w:t>
      </w:r>
      <w:r w:rsidRPr="00C17DAF">
        <w:t>93/2</w:t>
      </w:r>
    </w:p>
    <w:p w:rsidR="00EF2657" w:rsidRDefault="00EF2657" w:rsidP="006E72F2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p w:rsidR="00EF2657" w:rsidRDefault="00EF2657" w:rsidP="006E72F2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</w:p>
    <w:p w:rsidR="006E72F2" w:rsidRPr="00E50061" w:rsidRDefault="006E72F2" w:rsidP="006E72F2">
      <w:pPr>
        <w:autoSpaceDE w:val="0"/>
        <w:autoSpaceDN w:val="0"/>
        <w:adjustRightInd w:val="0"/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О внесении изменений в </w:t>
      </w:r>
      <w:r w:rsidR="00C17D6D">
        <w:rPr>
          <w:color w:val="000000"/>
        </w:rPr>
        <w:t>постановление Администрации городского округа Электросталь Московской области от 01.08.2019 № 553/8 «О</w:t>
      </w:r>
      <w:r>
        <w:rPr>
          <w:color w:val="000000"/>
        </w:rPr>
        <w:t xml:space="preserve"> межведомственной комиссии городского округа Электросталь Московской области </w:t>
      </w:r>
      <w:r w:rsidRPr="00E50061">
        <w:rPr>
          <w:color w:val="000000"/>
        </w:rPr>
        <w:t xml:space="preserve">по </w:t>
      </w:r>
      <w:r w:rsidRPr="00E50061">
        <w:rPr>
          <w:rFonts w:eastAsia="Calibri"/>
          <w:color w:val="000000"/>
          <w:lang w:eastAsia="en-US"/>
        </w:rPr>
        <w:t xml:space="preserve">оформлению разрешения на переустройство и перепланировку жилого и нежилого помещения, </w:t>
      </w:r>
      <w:r>
        <w:rPr>
          <w:color w:val="000000"/>
        </w:rPr>
        <w:t xml:space="preserve">признанию помещения жилым </w:t>
      </w:r>
      <w:r w:rsidRPr="00E50061">
        <w:rPr>
          <w:color w:val="000000"/>
        </w:rPr>
        <w:t>помещением, жилого помещения непригодным для пр</w:t>
      </w:r>
      <w:r>
        <w:rPr>
          <w:color w:val="000000"/>
        </w:rPr>
        <w:t xml:space="preserve">оживания, многоквартирного дома </w:t>
      </w:r>
      <w:r w:rsidRPr="00E50061">
        <w:rPr>
          <w:color w:val="000000"/>
        </w:rPr>
        <w:t>аварийным и подлежащим сносу или реконструкц</w:t>
      </w:r>
      <w:r>
        <w:rPr>
          <w:color w:val="000000"/>
        </w:rPr>
        <w:t xml:space="preserve">ии, садового дома жилым домом и </w:t>
      </w:r>
      <w:r w:rsidRPr="00E50061">
        <w:rPr>
          <w:color w:val="000000"/>
        </w:rPr>
        <w:t>жилого дома садовым домом</w:t>
      </w:r>
      <w:r>
        <w:rPr>
          <w:color w:val="000000"/>
        </w:rPr>
        <w:t xml:space="preserve">, </w:t>
      </w:r>
      <w:r w:rsidRPr="00E50061">
        <w:rPr>
          <w:color w:val="000000"/>
        </w:rPr>
        <w:t>переводу жилого по</w:t>
      </w:r>
      <w:r>
        <w:rPr>
          <w:color w:val="000000"/>
        </w:rPr>
        <w:t xml:space="preserve">мещения в нежилое помещение или </w:t>
      </w:r>
      <w:r w:rsidRPr="00E50061">
        <w:rPr>
          <w:color w:val="000000"/>
        </w:rPr>
        <w:t>нежилого помещения в жилое помещение</w:t>
      </w:r>
      <w:r w:rsidR="00C17D6D">
        <w:rPr>
          <w:color w:val="000000"/>
        </w:rPr>
        <w:t>»</w:t>
      </w:r>
    </w:p>
    <w:p w:rsidR="00077741" w:rsidRDefault="00077741" w:rsidP="00077741">
      <w:pPr>
        <w:outlineLvl w:val="0"/>
      </w:pPr>
    </w:p>
    <w:p w:rsidR="00C17DAF" w:rsidRDefault="00C17DAF" w:rsidP="00077741">
      <w:pPr>
        <w:outlineLvl w:val="0"/>
      </w:pPr>
    </w:p>
    <w:p w:rsidR="006E72F2" w:rsidRDefault="006E72F2" w:rsidP="006E72F2">
      <w:pPr>
        <w:ind w:firstLine="709"/>
        <w:jc w:val="both"/>
      </w:pPr>
      <w:r w:rsidRPr="00BC5402"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</w:t>
      </w:r>
      <w:r>
        <w:t xml:space="preserve"> Положением</w:t>
      </w:r>
      <w:r w:rsidRPr="00C46243"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>
        <w:t>и</w:t>
      </w:r>
      <w:r w:rsidRPr="00C46243">
        <w:t xml:space="preserve"> жилого дома садовым домом</w:t>
      </w:r>
      <w:r>
        <w:t xml:space="preserve">, утвержденным </w:t>
      </w:r>
      <w:r w:rsidRPr="00BC5402">
        <w:t>постановлением Правительства Российской Федерации от 28.01.2006 № 47, Администрация городского округа Электросталь Московской области ПОСТАНОВЛЯЕТ:</w:t>
      </w:r>
    </w:p>
    <w:p w:rsidR="006E72F2" w:rsidRDefault="006E72F2" w:rsidP="0063040F">
      <w:pPr>
        <w:jc w:val="both"/>
        <w:outlineLvl w:val="4"/>
        <w:rPr>
          <w:rFonts w:eastAsiaTheme="minorHAnsi" w:cs="Times New Roman"/>
          <w:color w:val="000000"/>
          <w:lang w:eastAsia="en-US"/>
        </w:rPr>
      </w:pPr>
    </w:p>
    <w:p w:rsidR="006E72F2" w:rsidRDefault="0063040F" w:rsidP="006E72F2">
      <w:pPr>
        <w:ind w:firstLine="567"/>
        <w:jc w:val="both"/>
        <w:outlineLvl w:val="4"/>
        <w:rPr>
          <w:color w:val="000000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1. </w:t>
      </w:r>
      <w:r w:rsidR="006E72F2">
        <w:rPr>
          <w:rFonts w:eastAsiaTheme="minorHAnsi" w:cs="Times New Roman"/>
          <w:color w:val="000000"/>
          <w:lang w:eastAsia="en-US"/>
        </w:rPr>
        <w:t>В</w:t>
      </w:r>
      <w:r w:rsidR="006E72F2">
        <w:rPr>
          <w:color w:val="000000"/>
        </w:rPr>
        <w:t xml:space="preserve">нести изменения в Положение о межведомственной комиссии городского округа Электросталь Московской области </w:t>
      </w:r>
      <w:r w:rsidR="006E72F2" w:rsidRPr="00E50061">
        <w:rPr>
          <w:color w:val="000000"/>
        </w:rPr>
        <w:t xml:space="preserve">по </w:t>
      </w:r>
      <w:r w:rsidR="006E72F2" w:rsidRPr="00E50061">
        <w:rPr>
          <w:rFonts w:eastAsia="Calibri"/>
          <w:color w:val="000000"/>
          <w:lang w:eastAsia="en-US"/>
        </w:rPr>
        <w:t xml:space="preserve">оформлению разрешения на переустройство и перепланировку жилого и нежилого помещения, </w:t>
      </w:r>
      <w:r w:rsidR="006E72F2">
        <w:rPr>
          <w:color w:val="000000"/>
        </w:rPr>
        <w:t xml:space="preserve">признанию помещения жилым </w:t>
      </w:r>
      <w:r w:rsidR="006E72F2" w:rsidRPr="00E50061">
        <w:rPr>
          <w:color w:val="000000"/>
        </w:rPr>
        <w:t>помещением, жилого помещения непригодным для пр</w:t>
      </w:r>
      <w:r w:rsidR="006E72F2">
        <w:rPr>
          <w:color w:val="000000"/>
        </w:rPr>
        <w:t xml:space="preserve">оживания, многоквартирного дома </w:t>
      </w:r>
      <w:r w:rsidR="006E72F2" w:rsidRPr="00E50061">
        <w:rPr>
          <w:color w:val="000000"/>
        </w:rPr>
        <w:t>аварийным и подлежащим сносу или реконструкц</w:t>
      </w:r>
      <w:r w:rsidR="006E72F2">
        <w:rPr>
          <w:color w:val="000000"/>
        </w:rPr>
        <w:t xml:space="preserve">ии, садового дома жилым домом и </w:t>
      </w:r>
      <w:r w:rsidR="006E72F2" w:rsidRPr="00E50061">
        <w:rPr>
          <w:color w:val="000000"/>
        </w:rPr>
        <w:t>жилого дома садовым домом</w:t>
      </w:r>
      <w:r w:rsidR="006E72F2">
        <w:rPr>
          <w:color w:val="000000"/>
        </w:rPr>
        <w:t xml:space="preserve">, </w:t>
      </w:r>
      <w:r w:rsidR="006E72F2" w:rsidRPr="00E50061">
        <w:rPr>
          <w:color w:val="000000"/>
        </w:rPr>
        <w:t>переводу жилого по</w:t>
      </w:r>
      <w:r w:rsidR="006E72F2">
        <w:rPr>
          <w:color w:val="000000"/>
        </w:rPr>
        <w:t xml:space="preserve">мещения в нежилое помещение или </w:t>
      </w:r>
      <w:r w:rsidR="006E72F2" w:rsidRPr="00E50061">
        <w:rPr>
          <w:color w:val="000000"/>
        </w:rPr>
        <w:t>нежилого помещения в жилое помещение</w:t>
      </w:r>
      <w:r w:rsidR="006E72F2">
        <w:rPr>
          <w:color w:val="000000"/>
        </w:rPr>
        <w:t xml:space="preserve">, утвержденное постановлением Администрации городского округа Электросталь Московской области от 01.08.2019 № 553/8 </w:t>
      </w:r>
      <w:r w:rsidR="00C8526C">
        <w:t xml:space="preserve">(в редакции от11.01.2021 № 4/1) </w:t>
      </w:r>
      <w:r w:rsidR="006E72F2">
        <w:rPr>
          <w:color w:val="000000"/>
        </w:rPr>
        <w:t>(далее-</w:t>
      </w:r>
      <w:r w:rsidR="00173C0A">
        <w:rPr>
          <w:color w:val="000000"/>
        </w:rPr>
        <w:t>Положение</w:t>
      </w:r>
      <w:r w:rsidR="006E72F2">
        <w:rPr>
          <w:color w:val="000000"/>
        </w:rPr>
        <w:t>), следующего содержания:</w:t>
      </w:r>
    </w:p>
    <w:p w:rsidR="006E72F2" w:rsidRPr="00C17D6D" w:rsidRDefault="006E72F2" w:rsidP="006E72F2">
      <w:pPr>
        <w:ind w:firstLine="567"/>
        <w:jc w:val="both"/>
        <w:outlineLvl w:val="4"/>
        <w:rPr>
          <w:color w:val="000000"/>
        </w:rPr>
      </w:pPr>
      <w:r w:rsidRPr="00C17D6D">
        <w:rPr>
          <w:color w:val="000000"/>
        </w:rPr>
        <w:t xml:space="preserve">1.1. пункт 1.3. </w:t>
      </w:r>
      <w:r w:rsidR="00173C0A" w:rsidRPr="00C17D6D">
        <w:rPr>
          <w:color w:val="000000"/>
        </w:rPr>
        <w:t xml:space="preserve">Положения </w:t>
      </w:r>
      <w:r w:rsidRPr="00C17D6D">
        <w:rPr>
          <w:color w:val="000000"/>
        </w:rPr>
        <w:t xml:space="preserve">изложить в следующей редакции: </w:t>
      </w:r>
    </w:p>
    <w:p w:rsidR="005E0445" w:rsidRDefault="006E72F2" w:rsidP="005E0445">
      <w:pPr>
        <w:jc w:val="both"/>
        <w:outlineLvl w:val="4"/>
        <w:rPr>
          <w:rFonts w:eastAsiaTheme="minorHAnsi" w:cs="Times New Roman"/>
          <w:lang w:eastAsia="en-US"/>
        </w:rPr>
      </w:pPr>
      <w:r w:rsidRPr="00C17D6D">
        <w:rPr>
          <w:color w:val="000000"/>
        </w:rPr>
        <w:t>«1</w:t>
      </w:r>
      <w:r w:rsidRPr="00C17D6D">
        <w:rPr>
          <w:rFonts w:eastAsia="Calibri"/>
          <w:color w:val="000000"/>
          <w:lang w:eastAsia="en-US"/>
        </w:rPr>
        <w:t xml:space="preserve">.3. Комиссия является постоянно действующим коллегиальным совещательным органом и создана в целях осуществления оперативного рассмотрения вопросов оформления разрешения на переустройство и перепланировку жилого и нежилого помещения, </w:t>
      </w:r>
      <w:r w:rsidRPr="00C17D6D">
        <w:t xml:space="preserve">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r w:rsidRPr="00C17D6D">
        <w:rPr>
          <w:color w:val="000000"/>
        </w:rPr>
        <w:t xml:space="preserve">переводу жилого помещения в нежилое помещение или нежилого помещения в жилое помещение, </w:t>
      </w:r>
      <w:r w:rsidR="00173C0A" w:rsidRPr="00C17D6D">
        <w:rPr>
          <w:color w:val="000000"/>
        </w:rPr>
        <w:t>а также приняти</w:t>
      </w:r>
      <w:r w:rsidR="00073546" w:rsidRPr="00C17D6D">
        <w:rPr>
          <w:color w:val="000000"/>
        </w:rPr>
        <w:t>е</w:t>
      </w:r>
      <w:r w:rsidR="00173C0A" w:rsidRPr="00C17D6D">
        <w:rPr>
          <w:color w:val="000000"/>
        </w:rPr>
        <w:t xml:space="preserve"> мер в целях </w:t>
      </w:r>
      <w:r w:rsidR="00173C0A" w:rsidRPr="00C17D6D">
        <w:rPr>
          <w:rFonts w:eastAsiaTheme="minorHAnsi" w:cs="Times New Roman"/>
          <w:lang w:eastAsia="en-US"/>
        </w:rPr>
        <w:t>приведения самовольно переустроенного и (или) перепланированного помещения в многоквартирном доме, в прежнее состояние.»</w:t>
      </w:r>
      <w:r w:rsidR="005E0445" w:rsidRPr="00C17D6D">
        <w:rPr>
          <w:rFonts w:eastAsiaTheme="minorHAnsi" w:cs="Times New Roman"/>
          <w:lang w:eastAsia="en-US"/>
        </w:rPr>
        <w:t>;</w:t>
      </w:r>
    </w:p>
    <w:p w:rsidR="005E0445" w:rsidRPr="00C17D6D" w:rsidRDefault="00173C0A" w:rsidP="005E0445">
      <w:pPr>
        <w:ind w:firstLine="567"/>
        <w:jc w:val="both"/>
        <w:outlineLvl w:val="4"/>
        <w:rPr>
          <w:rFonts w:eastAsiaTheme="minorHAnsi" w:cs="Times New Roman"/>
          <w:color w:val="000000"/>
          <w:lang w:eastAsia="en-US"/>
        </w:rPr>
      </w:pPr>
      <w:r w:rsidRPr="00C17D6D">
        <w:rPr>
          <w:rFonts w:eastAsiaTheme="minorHAnsi" w:cs="Times New Roman"/>
          <w:color w:val="000000"/>
          <w:lang w:eastAsia="en-US"/>
        </w:rPr>
        <w:lastRenderedPageBreak/>
        <w:t xml:space="preserve">1.2. пункт 2.2. Положения дополнить словами: </w:t>
      </w:r>
    </w:p>
    <w:p w:rsidR="005E0445" w:rsidRPr="00C17D6D" w:rsidRDefault="00173C0A" w:rsidP="00593CC4">
      <w:pPr>
        <w:jc w:val="both"/>
        <w:outlineLvl w:val="4"/>
        <w:rPr>
          <w:rFonts w:eastAsiaTheme="minorHAnsi" w:cs="Times New Roman"/>
          <w:lang w:eastAsia="en-US"/>
        </w:rPr>
      </w:pPr>
      <w:r w:rsidRPr="00C17D6D">
        <w:rPr>
          <w:rFonts w:eastAsiaTheme="minorHAnsi" w:cs="Times New Roman"/>
          <w:color w:val="000000"/>
          <w:lang w:eastAsia="en-US"/>
        </w:rPr>
        <w:t>«</w:t>
      </w:r>
      <w:r w:rsidR="005E0445" w:rsidRPr="00C17D6D">
        <w:rPr>
          <w:rFonts w:eastAsiaTheme="minorHAnsi" w:cs="Times New Roman"/>
          <w:color w:val="000000"/>
          <w:lang w:eastAsia="en-US"/>
        </w:rPr>
        <w:t xml:space="preserve">Функцией Комиссии является принятие мер по </w:t>
      </w:r>
      <w:r w:rsidR="005E0445" w:rsidRPr="00C17D6D">
        <w:rPr>
          <w:rFonts w:eastAsiaTheme="minorHAnsi" w:cs="Times New Roman"/>
          <w:lang w:eastAsia="en-US"/>
        </w:rPr>
        <w:t>приведени</w:t>
      </w:r>
      <w:r w:rsidR="00A45008" w:rsidRPr="00C17D6D">
        <w:rPr>
          <w:rFonts w:eastAsiaTheme="minorHAnsi" w:cs="Times New Roman"/>
          <w:lang w:eastAsia="en-US"/>
        </w:rPr>
        <w:t>ю</w:t>
      </w:r>
      <w:r w:rsidR="005E0445" w:rsidRPr="00C17D6D">
        <w:rPr>
          <w:rFonts w:eastAsiaTheme="minorHAnsi" w:cs="Times New Roman"/>
          <w:lang w:eastAsia="en-US"/>
        </w:rPr>
        <w:t xml:space="preserve"> самовольно переустроенного и (или) перепланированного помещения в многоквартирном доме, в прежнее состояние в соответствии с Порядком приведения самовольно переустроенного и (или) перепланированного помещения в многоквартирном доме, в прежнее состояние.»</w:t>
      </w:r>
    </w:p>
    <w:p w:rsidR="00C17D6D" w:rsidRPr="005E0445" w:rsidRDefault="005E0445" w:rsidP="00633017">
      <w:pPr>
        <w:ind w:firstLine="567"/>
        <w:jc w:val="both"/>
        <w:outlineLvl w:val="4"/>
        <w:rPr>
          <w:rFonts w:eastAsiaTheme="minorHAnsi" w:cs="Times New Roman"/>
          <w:lang w:eastAsia="en-US"/>
        </w:rPr>
      </w:pPr>
      <w:r w:rsidRPr="00C17D6D">
        <w:rPr>
          <w:rFonts w:eastAsiaTheme="minorHAnsi" w:cs="Times New Roman"/>
          <w:lang w:eastAsia="en-US"/>
        </w:rPr>
        <w:t xml:space="preserve">2. Признать утратившим силу </w:t>
      </w:r>
      <w:r w:rsidRPr="00C17D6D">
        <w:t xml:space="preserve">состав </w:t>
      </w:r>
      <w:r w:rsidRPr="00C17D6D">
        <w:rPr>
          <w:bCs/>
        </w:rPr>
        <w:t>межведомственной комиссии городского округа Электросталь Московской области по</w:t>
      </w:r>
      <w:r w:rsidRPr="00C17D6D">
        <w:rPr>
          <w:color w:val="2D2D2D"/>
          <w:spacing w:val="2"/>
        </w:rPr>
        <w:t xml:space="preserve"> рассмотрению вопросов </w:t>
      </w:r>
      <w:r w:rsidRPr="00C17D6D">
        <w:t>по</w:t>
      </w:r>
      <w:r w:rsidRPr="00C17D6D">
        <w:rPr>
          <w:bCs/>
        </w:rPr>
        <w:t xml:space="preserve"> </w:t>
      </w:r>
      <w:r w:rsidRPr="00C17D6D">
        <w:rPr>
          <w:rFonts w:eastAsia="Calibri"/>
          <w:color w:val="000000"/>
          <w:lang w:eastAsia="en-US"/>
        </w:rPr>
        <w:t xml:space="preserve">оформлению разрешения на переустройство и перепланировку жилого и нежилого помещения, </w:t>
      </w:r>
      <w:r w:rsidRPr="00C17D6D">
        <w:rPr>
          <w:bCs/>
        </w:rPr>
        <w:t xml:space="preserve">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 w:rsidRPr="00C17D6D">
        <w:t>садового дома жилым</w:t>
      </w:r>
      <w:r w:rsidRPr="00D46966">
        <w:t xml:space="preserve"> домом и жилого дома садовым домом,</w:t>
      </w:r>
      <w:r w:rsidRPr="00842CCB">
        <w:t xml:space="preserve"> </w:t>
      </w:r>
      <w:r w:rsidRPr="00842CCB">
        <w:rPr>
          <w:color w:val="000000"/>
        </w:rPr>
        <w:t xml:space="preserve"> переводу жилого помещения в нежилое помещение или нежилого помещения в жилое помещение</w:t>
      </w:r>
      <w:r w:rsidR="00C17D6D">
        <w:rPr>
          <w:color w:val="000000"/>
        </w:rPr>
        <w:t>,</w:t>
      </w:r>
      <w:r w:rsidR="00C17D6D" w:rsidRPr="00C17D6D">
        <w:rPr>
          <w:color w:val="000000"/>
        </w:rPr>
        <w:t xml:space="preserve"> </w:t>
      </w:r>
      <w:r w:rsidR="00C17D6D">
        <w:rPr>
          <w:color w:val="000000"/>
        </w:rPr>
        <w:t>утвержденный постановлением Администрации городского округа Электросталь Московской области от 01.08.2019 №553/8.</w:t>
      </w:r>
    </w:p>
    <w:p w:rsidR="00C8526C" w:rsidRDefault="00C8526C" w:rsidP="00633017">
      <w:pPr>
        <w:ind w:firstLine="54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3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. 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 w:rsidR="0063040F" w:rsidRPr="0063040F">
        <w:rPr>
          <w:rFonts w:eastAsiaTheme="minorHAnsi" w:cs="Times New Roman"/>
          <w:color w:val="000000"/>
          <w:lang w:val="en-US" w:eastAsia="en-US"/>
        </w:rPr>
        <w:t>www</w:t>
      </w:r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electrostal</w:t>
      </w:r>
      <w:proofErr w:type="spellEnd"/>
      <w:r w:rsidR="0063040F" w:rsidRPr="0063040F">
        <w:rPr>
          <w:rFonts w:eastAsiaTheme="minorHAnsi" w:cs="Times New Roman"/>
          <w:color w:val="000000"/>
          <w:lang w:eastAsia="en-US"/>
        </w:rPr>
        <w:t>.</w:t>
      </w:r>
      <w:proofErr w:type="spellStart"/>
      <w:r w:rsidR="0063040F" w:rsidRPr="0063040F">
        <w:rPr>
          <w:rFonts w:eastAsiaTheme="minorHAnsi" w:cs="Times New Roman"/>
          <w:color w:val="000000"/>
          <w:lang w:val="en-US" w:eastAsia="en-US"/>
        </w:rPr>
        <w:t>ru</w:t>
      </w:r>
      <w:proofErr w:type="spellEnd"/>
      <w:r>
        <w:rPr>
          <w:rFonts w:eastAsiaTheme="minorHAnsi" w:cs="Times New Roman"/>
          <w:color w:val="000000"/>
          <w:lang w:eastAsia="en-US"/>
        </w:rPr>
        <w:t>.</w:t>
      </w:r>
    </w:p>
    <w:p w:rsidR="00633017" w:rsidRDefault="00C8526C" w:rsidP="00633017">
      <w:pPr>
        <w:ind w:firstLine="567"/>
        <w:jc w:val="both"/>
        <w:rPr>
          <w:color w:val="000000"/>
        </w:rPr>
      </w:pPr>
      <w:r>
        <w:rPr>
          <w:rFonts w:eastAsiaTheme="minorHAnsi" w:cs="Times New Roman"/>
          <w:color w:val="000000"/>
          <w:lang w:eastAsia="en-US"/>
        </w:rPr>
        <w:t>4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. </w:t>
      </w:r>
      <w:r w:rsidR="00633017">
        <w:rPr>
          <w:color w:val="000000"/>
        </w:rPr>
        <w:t>Настоящее постановление вступает в силу на следующий день после его официального опубликования.</w:t>
      </w:r>
    </w:p>
    <w:p w:rsidR="0063040F" w:rsidRPr="0063040F" w:rsidRDefault="00C8526C" w:rsidP="00633017">
      <w:pPr>
        <w:ind w:firstLine="54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5</w:t>
      </w:r>
      <w:r w:rsidR="0063040F">
        <w:rPr>
          <w:rFonts w:eastAsiaTheme="minorHAnsi" w:cs="Times New Roman"/>
          <w:color w:val="000000"/>
          <w:lang w:eastAsia="en-US"/>
        </w:rPr>
        <w:t>.</w:t>
      </w:r>
      <w:r w:rsidR="0063040F" w:rsidRPr="0063040F">
        <w:rPr>
          <w:rFonts w:eastAsiaTheme="minorHAnsi" w:cs="Times New Roman"/>
          <w:color w:val="000000"/>
          <w:lang w:eastAsia="en-US"/>
        </w:rPr>
        <w:t xml:space="preserve"> 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</w:t>
      </w:r>
    </w:p>
    <w:p w:rsidR="0063040F" w:rsidRPr="0063040F" w:rsidRDefault="0063040F" w:rsidP="00633017">
      <w:pPr>
        <w:ind w:firstLine="426"/>
        <w:jc w:val="both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 xml:space="preserve"> </w:t>
      </w:r>
      <w:r w:rsidR="00C8526C">
        <w:rPr>
          <w:rFonts w:eastAsiaTheme="minorHAnsi" w:cs="Times New Roman"/>
          <w:color w:val="000000"/>
          <w:lang w:eastAsia="en-US"/>
        </w:rPr>
        <w:t>6</w:t>
      </w:r>
      <w:r w:rsidRPr="0063040F">
        <w:rPr>
          <w:rFonts w:eastAsiaTheme="minorHAnsi" w:cs="Times New Roman"/>
          <w:color w:val="000000"/>
          <w:lang w:eastAsia="en-US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Борисова А.Ю. </w:t>
      </w:r>
    </w:p>
    <w:p w:rsidR="0063040F" w:rsidRDefault="0063040F" w:rsidP="00C17DAF">
      <w:pPr>
        <w:jc w:val="both"/>
        <w:rPr>
          <w:rFonts w:eastAsiaTheme="minorHAnsi" w:cs="Times New Roman"/>
          <w:lang w:eastAsia="en-US"/>
        </w:rPr>
      </w:pPr>
    </w:p>
    <w:p w:rsidR="00C17DAF" w:rsidRPr="0063040F" w:rsidRDefault="00C17DAF" w:rsidP="00C17DAF">
      <w:pPr>
        <w:jc w:val="both"/>
        <w:rPr>
          <w:rFonts w:eastAsiaTheme="minorHAnsi" w:cs="Times New Roman"/>
          <w:lang w:eastAsia="en-US"/>
        </w:rPr>
      </w:pPr>
    </w:p>
    <w:p w:rsidR="00B72701" w:rsidRDefault="00B72701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</w:p>
    <w:p w:rsidR="0063040F" w:rsidRPr="0063040F" w:rsidRDefault="0063040F" w:rsidP="0063040F">
      <w:pPr>
        <w:spacing w:after="160" w:line="259" w:lineRule="auto"/>
        <w:ind w:right="-187"/>
        <w:rPr>
          <w:rFonts w:eastAsiaTheme="minorHAnsi" w:cs="Times New Roman"/>
          <w:color w:val="000000"/>
          <w:lang w:eastAsia="en-US"/>
        </w:rPr>
      </w:pPr>
      <w:r w:rsidRPr="0063040F">
        <w:rPr>
          <w:rFonts w:eastAsiaTheme="minorHAnsi" w:cs="Times New Roman"/>
          <w:color w:val="000000"/>
          <w:lang w:eastAsia="en-US"/>
        </w:rPr>
        <w:t>Глава городского округа                                                                                         И.Ю. Волкова</w:t>
      </w:r>
    </w:p>
    <w:p w:rsidR="0063040F" w:rsidRPr="0063040F" w:rsidRDefault="0063040F" w:rsidP="0063040F">
      <w:pPr>
        <w:spacing w:after="160" w:line="240" w:lineRule="exact"/>
        <w:jc w:val="both"/>
        <w:rPr>
          <w:rFonts w:eastAsiaTheme="minorHAnsi" w:cs="Times New Roman"/>
          <w:color w:val="000000"/>
          <w:lang w:eastAsia="en-US"/>
        </w:rPr>
      </w:pPr>
      <w:bookmarkStart w:id="0" w:name="_GoBack"/>
      <w:bookmarkEnd w:id="0"/>
    </w:p>
    <w:sectPr w:rsidR="0063040F" w:rsidRPr="0063040F" w:rsidSect="00914F13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CA" w:rsidRDefault="008358CA" w:rsidP="00914F13">
      <w:r>
        <w:separator/>
      </w:r>
    </w:p>
  </w:endnote>
  <w:endnote w:type="continuationSeparator" w:id="0">
    <w:p w:rsidR="008358CA" w:rsidRDefault="008358CA" w:rsidP="0091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CA" w:rsidRDefault="008358CA" w:rsidP="00914F13">
      <w:r>
        <w:separator/>
      </w:r>
    </w:p>
  </w:footnote>
  <w:footnote w:type="continuationSeparator" w:id="0">
    <w:p w:rsidR="008358CA" w:rsidRDefault="008358CA" w:rsidP="0091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160173"/>
      <w:docPartObj>
        <w:docPartGallery w:val="Page Numbers (Top of Page)"/>
        <w:docPartUnique/>
      </w:docPartObj>
    </w:sdtPr>
    <w:sdtEndPr/>
    <w:sdtContent>
      <w:p w:rsidR="00914F13" w:rsidRDefault="00914F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DAF">
          <w:rPr>
            <w:noProof/>
          </w:rPr>
          <w:t>2</w:t>
        </w:r>
        <w:r>
          <w:fldChar w:fldCharType="end"/>
        </w:r>
      </w:p>
    </w:sdtContent>
  </w:sdt>
  <w:p w:rsidR="00914F13" w:rsidRDefault="00914F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1"/>
    <w:rsid w:val="00034105"/>
    <w:rsid w:val="00073546"/>
    <w:rsid w:val="00077741"/>
    <w:rsid w:val="00173C0A"/>
    <w:rsid w:val="001F379E"/>
    <w:rsid w:val="0022577C"/>
    <w:rsid w:val="00272702"/>
    <w:rsid w:val="002D594F"/>
    <w:rsid w:val="002F026C"/>
    <w:rsid w:val="003001AC"/>
    <w:rsid w:val="00377034"/>
    <w:rsid w:val="003B457A"/>
    <w:rsid w:val="003B7433"/>
    <w:rsid w:val="003E6732"/>
    <w:rsid w:val="00466C2F"/>
    <w:rsid w:val="004A45D8"/>
    <w:rsid w:val="004D6D3B"/>
    <w:rsid w:val="00503B02"/>
    <w:rsid w:val="00593CC4"/>
    <w:rsid w:val="005E0445"/>
    <w:rsid w:val="0063040F"/>
    <w:rsid w:val="00633017"/>
    <w:rsid w:val="006A0764"/>
    <w:rsid w:val="006E72F2"/>
    <w:rsid w:val="007066D4"/>
    <w:rsid w:val="007A34D8"/>
    <w:rsid w:val="008358CA"/>
    <w:rsid w:val="008670D6"/>
    <w:rsid w:val="00894F2E"/>
    <w:rsid w:val="008B7711"/>
    <w:rsid w:val="008E3A61"/>
    <w:rsid w:val="00914F13"/>
    <w:rsid w:val="00A45008"/>
    <w:rsid w:val="00A87BC9"/>
    <w:rsid w:val="00AD0F6C"/>
    <w:rsid w:val="00B72701"/>
    <w:rsid w:val="00BD0C4A"/>
    <w:rsid w:val="00C17D6D"/>
    <w:rsid w:val="00C17DAF"/>
    <w:rsid w:val="00C8526C"/>
    <w:rsid w:val="00CE3AE8"/>
    <w:rsid w:val="00DD40B6"/>
    <w:rsid w:val="00DF475C"/>
    <w:rsid w:val="00EF2657"/>
    <w:rsid w:val="00F820C9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AFDD-530E-4F81-9308-175DB3F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74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1A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C852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14F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4F1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4F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4F13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B9E0-167B-460D-AF32-AC4B513C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6</cp:revision>
  <cp:lastPrinted>2021-01-22T07:15:00Z</cp:lastPrinted>
  <dcterms:created xsi:type="dcterms:W3CDTF">2021-02-04T13:28:00Z</dcterms:created>
  <dcterms:modified xsi:type="dcterms:W3CDTF">2021-02-08T08:27:00Z</dcterms:modified>
</cp:coreProperties>
</file>