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2B" w:rsidRDefault="0015102B">
      <w:pPr>
        <w:pStyle w:val="ConsPlusTitle"/>
        <w:jc w:val="center"/>
        <w:outlineLvl w:val="0"/>
      </w:pPr>
      <w:bookmarkStart w:id="0" w:name="_GoBack"/>
      <w:bookmarkEnd w:id="0"/>
      <w:r>
        <w:t>СОВЕТ ДЕПУТАТОВ ГОРОДСКОГО ОКРУГА ЭЛЕКТРОСТАЛЬ</w:t>
      </w:r>
    </w:p>
    <w:p w:rsidR="0015102B" w:rsidRDefault="0015102B">
      <w:pPr>
        <w:pStyle w:val="ConsPlusTitle"/>
        <w:jc w:val="center"/>
      </w:pPr>
      <w:r>
        <w:t>МОСКОВСКОЙ ОБЛАСТИ</w:t>
      </w:r>
    </w:p>
    <w:p w:rsidR="0015102B" w:rsidRDefault="0015102B">
      <w:pPr>
        <w:pStyle w:val="ConsPlusTitle"/>
        <w:jc w:val="center"/>
      </w:pPr>
    </w:p>
    <w:p w:rsidR="0015102B" w:rsidRDefault="0015102B">
      <w:pPr>
        <w:pStyle w:val="ConsPlusTitle"/>
        <w:jc w:val="center"/>
      </w:pPr>
      <w:r>
        <w:t>РЕШЕНИЕ</w:t>
      </w:r>
    </w:p>
    <w:p w:rsidR="0015102B" w:rsidRDefault="0015102B">
      <w:pPr>
        <w:pStyle w:val="ConsPlusTitle"/>
        <w:jc w:val="center"/>
      </w:pPr>
      <w:r>
        <w:t>от 29 июня 2011 г. N 75/14</w:t>
      </w:r>
    </w:p>
    <w:p w:rsidR="0015102B" w:rsidRDefault="0015102B">
      <w:pPr>
        <w:pStyle w:val="ConsPlusTitle"/>
        <w:jc w:val="center"/>
      </w:pPr>
    </w:p>
    <w:p w:rsidR="0015102B" w:rsidRDefault="0015102B">
      <w:pPr>
        <w:pStyle w:val="ConsPlusTitle"/>
        <w:jc w:val="center"/>
      </w:pPr>
      <w:r>
        <w:t>ОБ УТВЕРЖДЕНИИ ПЕРЕЧНЯ УСЛУГ, КОТОРЫЕ ЯВЛЯЮТСЯ НЕОБХОДИМЫМИ</w:t>
      </w:r>
    </w:p>
    <w:p w:rsidR="0015102B" w:rsidRDefault="0015102B">
      <w:pPr>
        <w:pStyle w:val="ConsPlusTitle"/>
        <w:jc w:val="center"/>
      </w:pPr>
      <w:r>
        <w:t>И ОБЯЗАТЕЛЬНЫМИ ДЛЯ ПРЕДОСТАВЛЕНИЯ АДМИНИСТРАЦИЕЙ</w:t>
      </w:r>
    </w:p>
    <w:p w:rsidR="0015102B" w:rsidRDefault="0015102B">
      <w:pPr>
        <w:pStyle w:val="ConsPlusTitle"/>
        <w:jc w:val="center"/>
      </w:pPr>
      <w:r>
        <w:t>И ОРГАНАМИ АДМИНИСТРАЦИИ ГОРОДСКОГО ОКРУГА ЭЛЕКТРОСТАЛЬ</w:t>
      </w:r>
    </w:p>
    <w:p w:rsidR="0015102B" w:rsidRDefault="0015102B">
      <w:pPr>
        <w:pStyle w:val="ConsPlusTitle"/>
        <w:jc w:val="center"/>
      </w:pPr>
      <w:r>
        <w:t>МОСКОВСКОЙ ОБЛАСТИ МУНИЦИПАЛЬНЫХ УСЛУГ И ПРЕДОСТАВЛЯЮТСЯ</w:t>
      </w:r>
    </w:p>
    <w:p w:rsidR="0015102B" w:rsidRDefault="0015102B">
      <w:pPr>
        <w:pStyle w:val="ConsPlusTitle"/>
        <w:jc w:val="center"/>
      </w:pPr>
      <w:r>
        <w:t>ОРГАНИЗАЦИЯМИ, УЧАСТВУЮЩИМИ В ПРЕДОСТАВЛЕНИИ</w:t>
      </w:r>
    </w:p>
    <w:p w:rsidR="0015102B" w:rsidRDefault="0015102B">
      <w:pPr>
        <w:pStyle w:val="ConsPlusTitle"/>
        <w:jc w:val="center"/>
      </w:pPr>
      <w:r>
        <w:t>МУНИЦИПАЛЬНЫХ УСЛУГ</w:t>
      </w:r>
    </w:p>
    <w:p w:rsidR="0015102B" w:rsidRDefault="0015102B">
      <w:pPr>
        <w:pStyle w:val="ConsPlusNormal"/>
        <w:jc w:val="center"/>
      </w:pPr>
    </w:p>
    <w:p w:rsidR="0015102B" w:rsidRDefault="0015102B">
      <w:pPr>
        <w:pStyle w:val="ConsPlusNormal"/>
        <w:jc w:val="center"/>
      </w:pPr>
      <w:r>
        <w:t>Список изменяющих документов</w:t>
      </w:r>
    </w:p>
    <w:p w:rsidR="0015102B" w:rsidRDefault="0015102B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решения</w:t>
        </w:r>
      </w:hyperlink>
      <w:r>
        <w:t xml:space="preserve"> Совета депутатов городского округа</w:t>
      </w:r>
    </w:p>
    <w:p w:rsidR="0015102B" w:rsidRDefault="0015102B">
      <w:pPr>
        <w:pStyle w:val="ConsPlusNormal"/>
        <w:jc w:val="center"/>
      </w:pPr>
      <w:r>
        <w:t>Электросталь МО от 27.06.2013 N 274/52)</w:t>
      </w:r>
    </w:p>
    <w:p w:rsidR="0015102B" w:rsidRDefault="0015102B">
      <w:pPr>
        <w:pStyle w:val="ConsPlusNormal"/>
        <w:jc w:val="center"/>
      </w:pPr>
    </w:p>
    <w:p w:rsidR="0015102B" w:rsidRDefault="0015102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3 пункта 1 статьи 9</w:t>
        </w:r>
      </w:hyperlink>
      <w:r>
        <w:t xml:space="preserve"> Федерального закона от 27 июля 2010 г. N 210-ФЗ "Об организации представления государственных и муниципальных услуг" Совет депутатов городского округа Электросталь Московской области решил:</w:t>
      </w:r>
    </w:p>
    <w:p w:rsidR="0015102B" w:rsidRDefault="001510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02B" w:rsidRDefault="0015102B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5102B" w:rsidRDefault="00CB0A77">
      <w:pPr>
        <w:pStyle w:val="ConsPlusNormal"/>
        <w:ind w:firstLine="540"/>
        <w:jc w:val="both"/>
      </w:pPr>
      <w:hyperlink r:id="rId6" w:history="1">
        <w:r w:rsidR="0015102B">
          <w:rPr>
            <w:color w:val="0000FF"/>
          </w:rPr>
          <w:t>Решением</w:t>
        </w:r>
      </w:hyperlink>
      <w:r w:rsidR="0015102B">
        <w:rPr>
          <w:color w:val="0A2666"/>
        </w:rPr>
        <w:t xml:space="preserve"> Совета депутатов городского округа Электросталь МО от 27.06.2013 N 274/52 внесены изменения в данный документ, в соответствии с которыми наименование Перечня изложено в новой редакции: "Перечень услуг, которые являются необходимыми и обязательными для предоставления муниципальных услуг администрацией и функциональными (отраслевыми) органами администрации городского округа Электросталь Московской области и предоставляются организациями, участвующими в предоставлении муниципальных услуг".</w:t>
      </w:r>
    </w:p>
    <w:p w:rsidR="0015102B" w:rsidRDefault="001510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02B" w:rsidRDefault="0015102B">
      <w:pPr>
        <w:pStyle w:val="ConsPlusNormal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услуг, которые являются обязательными и необходимыми для предоставления администрацией и органами администрации городского округа Электросталь Московской области муниципальных услуг и предоставляются организациями, участвующими в предоставлении муниципальных услуг (приложение N 1).</w:t>
      </w:r>
    </w:p>
    <w:p w:rsidR="0015102B" w:rsidRDefault="0015102B">
      <w:pPr>
        <w:pStyle w:val="ConsPlusNormal"/>
        <w:ind w:firstLine="540"/>
        <w:jc w:val="both"/>
      </w:pPr>
      <w:r>
        <w:t>2. Опубликовать настоящее решение в газете "Официальный вестник" и на официальном сайте городского округа Электросталь Московской области www.electrostal.ru.</w:t>
      </w:r>
    </w:p>
    <w:p w:rsidR="0015102B" w:rsidRDefault="0015102B">
      <w:pPr>
        <w:pStyle w:val="ConsPlusNormal"/>
        <w:ind w:firstLine="540"/>
        <w:jc w:val="both"/>
      </w:pPr>
      <w:r>
        <w:t>3. Источником финансирования публикации настоящего решения считать средства бюджета городского округа Электросталь Московской области по подразделу 0113 "Другие общегосударственные вопросы".</w:t>
      </w:r>
    </w:p>
    <w:p w:rsidR="0015102B" w:rsidRDefault="0015102B">
      <w:pPr>
        <w:pStyle w:val="ConsPlusNormal"/>
        <w:jc w:val="both"/>
      </w:pPr>
    </w:p>
    <w:p w:rsidR="0015102B" w:rsidRDefault="0015102B">
      <w:pPr>
        <w:pStyle w:val="ConsPlusNormal"/>
        <w:jc w:val="right"/>
      </w:pPr>
      <w:r>
        <w:t>Глава городского округа</w:t>
      </w:r>
    </w:p>
    <w:p w:rsidR="0015102B" w:rsidRDefault="0015102B">
      <w:pPr>
        <w:pStyle w:val="ConsPlusNormal"/>
        <w:jc w:val="right"/>
      </w:pPr>
      <w:r>
        <w:t>А.А. Суханов</w:t>
      </w:r>
    </w:p>
    <w:p w:rsidR="0015102B" w:rsidRDefault="0015102B">
      <w:pPr>
        <w:pStyle w:val="ConsPlusNormal"/>
        <w:jc w:val="both"/>
      </w:pPr>
    </w:p>
    <w:p w:rsidR="0015102B" w:rsidRDefault="0015102B">
      <w:pPr>
        <w:pStyle w:val="ConsPlusNormal"/>
        <w:jc w:val="both"/>
      </w:pPr>
    </w:p>
    <w:p w:rsidR="0015102B" w:rsidRDefault="0015102B">
      <w:pPr>
        <w:pStyle w:val="ConsPlusNormal"/>
        <w:jc w:val="both"/>
      </w:pPr>
    </w:p>
    <w:p w:rsidR="0015102B" w:rsidRDefault="0015102B">
      <w:pPr>
        <w:pStyle w:val="ConsPlusNormal"/>
        <w:jc w:val="both"/>
      </w:pPr>
    </w:p>
    <w:p w:rsidR="0015102B" w:rsidRDefault="0015102B">
      <w:pPr>
        <w:pStyle w:val="ConsPlusNormal"/>
        <w:jc w:val="both"/>
      </w:pPr>
    </w:p>
    <w:p w:rsidR="0015102B" w:rsidRDefault="0015102B">
      <w:pPr>
        <w:pStyle w:val="ConsPlusNormal"/>
        <w:jc w:val="right"/>
        <w:outlineLvl w:val="0"/>
      </w:pPr>
      <w:r>
        <w:t>Приложение N 1</w:t>
      </w:r>
    </w:p>
    <w:p w:rsidR="0015102B" w:rsidRDefault="0015102B">
      <w:pPr>
        <w:pStyle w:val="ConsPlusNormal"/>
        <w:jc w:val="right"/>
      </w:pPr>
      <w:r>
        <w:t>к решению Совета депутатов</w:t>
      </w:r>
    </w:p>
    <w:p w:rsidR="0015102B" w:rsidRDefault="0015102B">
      <w:pPr>
        <w:pStyle w:val="ConsPlusNormal"/>
        <w:jc w:val="right"/>
      </w:pPr>
      <w:r>
        <w:t>городского округа Электросталь</w:t>
      </w:r>
    </w:p>
    <w:p w:rsidR="0015102B" w:rsidRDefault="0015102B">
      <w:pPr>
        <w:pStyle w:val="ConsPlusNormal"/>
        <w:jc w:val="right"/>
      </w:pPr>
      <w:r>
        <w:t>Московской области</w:t>
      </w:r>
    </w:p>
    <w:p w:rsidR="0015102B" w:rsidRDefault="0015102B">
      <w:pPr>
        <w:pStyle w:val="ConsPlusNormal"/>
        <w:jc w:val="right"/>
      </w:pPr>
      <w:r>
        <w:t>от 29 июня 2011 г. N 75/14</w:t>
      </w:r>
    </w:p>
    <w:p w:rsidR="0015102B" w:rsidRDefault="0015102B">
      <w:pPr>
        <w:pStyle w:val="ConsPlusNormal"/>
        <w:jc w:val="both"/>
      </w:pPr>
    </w:p>
    <w:p w:rsidR="0015102B" w:rsidRDefault="0015102B">
      <w:pPr>
        <w:pStyle w:val="ConsPlusTitle"/>
        <w:jc w:val="center"/>
      </w:pPr>
      <w:bookmarkStart w:id="1" w:name="P40"/>
      <w:bookmarkEnd w:id="1"/>
      <w:r>
        <w:t>ПЕРЕЧЕНЬ УСЛУГ,</w:t>
      </w:r>
    </w:p>
    <w:p w:rsidR="0015102B" w:rsidRDefault="0015102B">
      <w:pPr>
        <w:pStyle w:val="ConsPlusTitle"/>
        <w:jc w:val="center"/>
      </w:pPr>
      <w:r>
        <w:t>КОТОРЫЕ ЯВЛЯЮТСЯ НЕОБХОДИМЫМИ И ОБЯЗАТЕЛЬНЫМИ</w:t>
      </w:r>
    </w:p>
    <w:p w:rsidR="0015102B" w:rsidRDefault="0015102B">
      <w:pPr>
        <w:pStyle w:val="ConsPlusTitle"/>
        <w:jc w:val="center"/>
      </w:pPr>
      <w:r>
        <w:lastRenderedPageBreak/>
        <w:t>ДЛЯ ПРЕДОСТАВЛЕНИЯ МУНИЦИПАЛЬНЫХ УСЛУГ АДМИНИСТРАЦИЕЙ</w:t>
      </w:r>
    </w:p>
    <w:p w:rsidR="0015102B" w:rsidRDefault="0015102B">
      <w:pPr>
        <w:pStyle w:val="ConsPlusTitle"/>
        <w:jc w:val="center"/>
      </w:pPr>
      <w:r>
        <w:t>И ФУНКЦИОНАЛЬНЫМИ (ОТРАСЛЕВЫМИ) ОРГАНАМИ АДМИНИСТРАЦИИ</w:t>
      </w:r>
    </w:p>
    <w:p w:rsidR="0015102B" w:rsidRDefault="0015102B">
      <w:pPr>
        <w:pStyle w:val="ConsPlusTitle"/>
        <w:jc w:val="center"/>
      </w:pPr>
      <w:r>
        <w:t>ГОРОДСКОГО ОКРУГА ЭЛЕКТРОСТАЛЬ МОСКОВСКОЙ ОБЛАСТИ</w:t>
      </w:r>
    </w:p>
    <w:p w:rsidR="0015102B" w:rsidRDefault="0015102B">
      <w:pPr>
        <w:pStyle w:val="ConsPlusTitle"/>
        <w:jc w:val="center"/>
      </w:pPr>
      <w:r>
        <w:t>И ПРЕДОСТАВЛЯЮТСЯ ОРГАНИЗАЦИЯМИ, УЧАСТВУЮЩИМИ</w:t>
      </w:r>
    </w:p>
    <w:p w:rsidR="0015102B" w:rsidRDefault="0015102B">
      <w:pPr>
        <w:pStyle w:val="ConsPlusTitle"/>
        <w:jc w:val="center"/>
      </w:pPr>
      <w:r>
        <w:t>В ПРЕДОСТАВЛЕНИИ МУНИЦИПАЛЬНЫХ УСЛУГ</w:t>
      </w:r>
    </w:p>
    <w:p w:rsidR="0015102B" w:rsidRDefault="0015102B">
      <w:pPr>
        <w:pStyle w:val="ConsPlusNormal"/>
        <w:jc w:val="center"/>
      </w:pPr>
    </w:p>
    <w:p w:rsidR="0015102B" w:rsidRDefault="0015102B">
      <w:pPr>
        <w:pStyle w:val="ConsPlusNormal"/>
        <w:jc w:val="center"/>
      </w:pPr>
      <w:r>
        <w:t>Список изменяющих документов</w:t>
      </w:r>
    </w:p>
    <w:p w:rsidR="0015102B" w:rsidRDefault="0015102B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решения</w:t>
        </w:r>
      </w:hyperlink>
      <w:r>
        <w:t xml:space="preserve"> Совета депутатов городского округа</w:t>
      </w:r>
    </w:p>
    <w:p w:rsidR="0015102B" w:rsidRDefault="0015102B">
      <w:pPr>
        <w:pStyle w:val="ConsPlusNormal"/>
        <w:jc w:val="center"/>
      </w:pPr>
      <w:r>
        <w:t>Электросталь МО от 27.06.2013 N 274/52)</w:t>
      </w:r>
    </w:p>
    <w:p w:rsidR="0015102B" w:rsidRDefault="0015102B">
      <w:pPr>
        <w:pStyle w:val="ConsPlusNormal"/>
        <w:jc w:val="both"/>
      </w:pPr>
    </w:p>
    <w:p w:rsidR="0015102B" w:rsidRDefault="0015102B">
      <w:pPr>
        <w:pStyle w:val="ConsPlusCell"/>
        <w:jc w:val="both"/>
      </w:pPr>
      <w:r>
        <w:t>┌───┬─────────────────────────────────────────────────────────────────────┐</w:t>
      </w:r>
    </w:p>
    <w:p w:rsidR="0015102B" w:rsidRDefault="0015102B">
      <w:pPr>
        <w:pStyle w:val="ConsPlusCell"/>
        <w:jc w:val="both"/>
      </w:pPr>
      <w:r>
        <w:t>│N  │Наименование услуги                                                  │</w:t>
      </w:r>
    </w:p>
    <w:p w:rsidR="0015102B" w:rsidRDefault="0015102B">
      <w:pPr>
        <w:pStyle w:val="ConsPlusCell"/>
        <w:jc w:val="both"/>
      </w:pPr>
      <w:r>
        <w:t>│п/п│                   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│1  │Разработка градостроительного плана земельного участка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│2  │Разработка проектной документации на строительство, реконструкцию    │</w:t>
      </w:r>
    </w:p>
    <w:p w:rsidR="0015102B" w:rsidRDefault="0015102B">
      <w:pPr>
        <w:pStyle w:val="ConsPlusCell"/>
        <w:jc w:val="both"/>
      </w:pPr>
      <w:r>
        <w:t>│   │объектов капитального строительства                                  │</w:t>
      </w:r>
    </w:p>
    <w:p w:rsidR="0015102B" w:rsidRDefault="0015102B">
      <w:pPr>
        <w:pStyle w:val="ConsPlusCell"/>
        <w:jc w:val="both"/>
      </w:pPr>
      <w:r>
        <w:t xml:space="preserve">│(п. 2 в ред. </w:t>
      </w:r>
      <w:hyperlink r:id="rId8" w:history="1">
        <w:r>
          <w:rPr>
            <w:color w:val="0000FF"/>
          </w:rPr>
          <w:t>решения</w:t>
        </w:r>
      </w:hyperlink>
      <w:r>
        <w:t xml:space="preserve"> Совета депутатов городского округа  Электросталь  МО│</w:t>
      </w:r>
    </w:p>
    <w:p w:rsidR="0015102B" w:rsidRDefault="0015102B">
      <w:pPr>
        <w:pStyle w:val="ConsPlusCell"/>
        <w:jc w:val="both"/>
      </w:pPr>
      <w:r>
        <w:t>│от 27.06.2013 N 274/52)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│3  │Получение акта приемки объекта капитального строительства (в случае  │</w:t>
      </w:r>
    </w:p>
    <w:p w:rsidR="0015102B" w:rsidRDefault="0015102B">
      <w:pPr>
        <w:pStyle w:val="ConsPlusCell"/>
        <w:jc w:val="both"/>
      </w:pPr>
      <w:r>
        <w:t>│   │осуществления строительства, реконструкции на основании договора)    │</w:t>
      </w:r>
    </w:p>
    <w:p w:rsidR="0015102B" w:rsidRDefault="0015102B">
      <w:pPr>
        <w:pStyle w:val="ConsPlusCell"/>
        <w:jc w:val="both"/>
      </w:pPr>
      <w:r>
        <w:t xml:space="preserve">│(п. 3 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Совета депутатов городского округа  Электросталь  МО│</w:t>
      </w:r>
    </w:p>
    <w:p w:rsidR="0015102B" w:rsidRDefault="0015102B">
      <w:pPr>
        <w:pStyle w:val="ConsPlusCell"/>
        <w:jc w:val="both"/>
      </w:pPr>
      <w:r>
        <w:t>│от 27.06.2013 N 274/52)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│4  │Изготовление схемы, отображающей расположение построенного,          │</w:t>
      </w:r>
    </w:p>
    <w:p w:rsidR="0015102B" w:rsidRDefault="0015102B">
      <w:pPr>
        <w:pStyle w:val="ConsPlusCell"/>
        <w:jc w:val="both"/>
      </w:pPr>
      <w:r>
        <w:t>│   │реконструированного объекта капитального строительства, расположение │</w:t>
      </w:r>
    </w:p>
    <w:p w:rsidR="0015102B" w:rsidRDefault="0015102B">
      <w:pPr>
        <w:pStyle w:val="ConsPlusCell"/>
        <w:jc w:val="both"/>
      </w:pPr>
      <w:r>
        <w:t>│   │сетей инженерно-технического обеспечения в границах земельного       │</w:t>
      </w:r>
    </w:p>
    <w:p w:rsidR="0015102B" w:rsidRDefault="0015102B">
      <w:pPr>
        <w:pStyle w:val="ConsPlusCell"/>
        <w:jc w:val="both"/>
      </w:pPr>
      <w:r>
        <w:t>│   │участка                                                              │</w:t>
      </w:r>
    </w:p>
    <w:p w:rsidR="0015102B" w:rsidRDefault="0015102B">
      <w:pPr>
        <w:pStyle w:val="ConsPlusCell"/>
        <w:jc w:val="both"/>
      </w:pPr>
      <w:r>
        <w:t xml:space="preserve">│(п. 4 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Совета депутатов городского округа  Электросталь  МО│</w:t>
      </w:r>
    </w:p>
    <w:p w:rsidR="0015102B" w:rsidRDefault="0015102B">
      <w:pPr>
        <w:pStyle w:val="ConsPlusCell"/>
        <w:jc w:val="both"/>
      </w:pPr>
      <w:r>
        <w:t>│от 27.06.2013 N 274/52)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│5  │Выполнение топографической съемки в масштабе 1:500                   │</w:t>
      </w:r>
    </w:p>
    <w:p w:rsidR="0015102B" w:rsidRDefault="0015102B">
      <w:pPr>
        <w:pStyle w:val="ConsPlusCell"/>
        <w:jc w:val="both"/>
      </w:pPr>
      <w:r>
        <w:t xml:space="preserve">│(п. 5 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Совета депутатов городского округа  Электросталь  МО│</w:t>
      </w:r>
    </w:p>
    <w:p w:rsidR="0015102B" w:rsidRDefault="0015102B">
      <w:pPr>
        <w:pStyle w:val="ConsPlusCell"/>
        <w:jc w:val="both"/>
      </w:pPr>
      <w:r>
        <w:t>│от 27.06.2013 N 274/52)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 xml:space="preserve">│6  │Исключен. - </w:t>
      </w:r>
      <w:hyperlink r:id="rId12" w:history="1">
        <w:r>
          <w:rPr>
            <w:color w:val="0000FF"/>
          </w:rPr>
          <w:t>Решение</w:t>
        </w:r>
      </w:hyperlink>
      <w:r>
        <w:t xml:space="preserve"> Совета депутатов городского  округа  Электросталь│</w:t>
      </w:r>
    </w:p>
    <w:p w:rsidR="0015102B" w:rsidRDefault="0015102B">
      <w:pPr>
        <w:pStyle w:val="ConsPlusCell"/>
        <w:jc w:val="both"/>
      </w:pPr>
      <w:r>
        <w:t>│   │МО от 27.06.2013 N 274/52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│7  │Разработка проекта переустройства и (или) перепланировки             │</w:t>
      </w:r>
    </w:p>
    <w:p w:rsidR="0015102B" w:rsidRDefault="0015102B">
      <w:pPr>
        <w:pStyle w:val="ConsPlusCell"/>
        <w:jc w:val="both"/>
      </w:pPr>
      <w:r>
        <w:t>│   │жилых/нежилых помещений                                              │</w:t>
      </w:r>
    </w:p>
    <w:p w:rsidR="0015102B" w:rsidRDefault="0015102B">
      <w:pPr>
        <w:pStyle w:val="ConsPlusCell"/>
        <w:jc w:val="both"/>
      </w:pPr>
      <w:r>
        <w:t xml:space="preserve">│(п. 7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Совета депутатов городского округа  Электросталь  МО│</w:t>
      </w:r>
    </w:p>
    <w:p w:rsidR="0015102B" w:rsidRDefault="0015102B">
      <w:pPr>
        <w:pStyle w:val="ConsPlusCell"/>
        <w:jc w:val="both"/>
      </w:pPr>
      <w:r>
        <w:t>│от 27.06.2013 N 274/52)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│8  │Выполнение схемы расположения земельного участка на кадастровом плане│</w:t>
      </w:r>
    </w:p>
    <w:p w:rsidR="0015102B" w:rsidRDefault="0015102B">
      <w:pPr>
        <w:pStyle w:val="ConsPlusCell"/>
        <w:jc w:val="both"/>
      </w:pPr>
      <w:r>
        <w:t>│   │соответствующей территории                                           │</w:t>
      </w:r>
    </w:p>
    <w:p w:rsidR="0015102B" w:rsidRDefault="0015102B">
      <w:pPr>
        <w:pStyle w:val="ConsPlusCell"/>
        <w:jc w:val="both"/>
      </w:pPr>
      <w:r>
        <w:t xml:space="preserve">│(п. 8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Совета депутатов городского округа  Электросталь  МО│</w:t>
      </w:r>
    </w:p>
    <w:p w:rsidR="0015102B" w:rsidRDefault="0015102B">
      <w:pPr>
        <w:pStyle w:val="ConsPlusCell"/>
        <w:jc w:val="both"/>
      </w:pPr>
      <w:r>
        <w:t>│от 27.06.2013 N 274/52)                                                  │</w:t>
      </w:r>
    </w:p>
    <w:p w:rsidR="0015102B" w:rsidRDefault="0015102B">
      <w:pPr>
        <w:pStyle w:val="ConsPlusCell"/>
        <w:jc w:val="both"/>
      </w:pPr>
      <w:r>
        <w:t>├───┴─────────────────────────────────────────────────────────────────────┤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 xml:space="preserve">│9  -  14.  Исключены.  -  </w:t>
      </w:r>
      <w:hyperlink r:id="rId15" w:history="1">
        <w:r>
          <w:rPr>
            <w:color w:val="0000FF"/>
          </w:rPr>
          <w:t>Решение</w:t>
        </w:r>
      </w:hyperlink>
      <w:r>
        <w:t xml:space="preserve">  Совета  депутатов  городского   округа│</w:t>
      </w:r>
    </w:p>
    <w:p w:rsidR="0015102B" w:rsidRDefault="0015102B">
      <w:pPr>
        <w:pStyle w:val="ConsPlusCell"/>
        <w:jc w:val="both"/>
      </w:pPr>
      <w:r>
        <w:t>│Электросталь МО от 27.06.2013 N 274/52                                   │</w:t>
      </w:r>
    </w:p>
    <w:p w:rsidR="0015102B" w:rsidRDefault="0015102B">
      <w:pPr>
        <w:pStyle w:val="ConsPlusCell"/>
        <w:jc w:val="both"/>
      </w:pPr>
      <w:r>
        <w:t>├───┬─────────────────────────────────────────────────────────────────────┤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│15 │Выдача справки о кремации в случае захоронения урны с прахом         │</w:t>
      </w:r>
    </w:p>
    <w:p w:rsidR="0015102B" w:rsidRDefault="0015102B">
      <w:pPr>
        <w:pStyle w:val="ConsPlusCell"/>
        <w:jc w:val="both"/>
      </w:pPr>
      <w:r>
        <w:t xml:space="preserve">│(п. 15 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Совета депутатов городского округа Электросталь  МО│</w:t>
      </w:r>
    </w:p>
    <w:p w:rsidR="0015102B" w:rsidRDefault="0015102B">
      <w:pPr>
        <w:pStyle w:val="ConsPlusCell"/>
        <w:jc w:val="both"/>
      </w:pPr>
      <w:r>
        <w:t>│от 27.06.2013 N 274/52)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 xml:space="preserve">│16 │Исключен. - </w:t>
      </w:r>
      <w:hyperlink r:id="rId17" w:history="1">
        <w:r>
          <w:rPr>
            <w:color w:val="0000FF"/>
          </w:rPr>
          <w:t>Решение</w:t>
        </w:r>
      </w:hyperlink>
      <w:r>
        <w:t xml:space="preserve"> Совета депутатов городского  округа  Электросталь│</w:t>
      </w:r>
    </w:p>
    <w:p w:rsidR="0015102B" w:rsidRDefault="0015102B">
      <w:pPr>
        <w:pStyle w:val="ConsPlusCell"/>
        <w:jc w:val="both"/>
      </w:pPr>
      <w:r>
        <w:t>│   │МО от 27.06.2013/52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│17 │Выдача документа об изготовлении (приобретении) надмогильного        │</w:t>
      </w:r>
    </w:p>
    <w:p w:rsidR="0015102B" w:rsidRDefault="0015102B">
      <w:pPr>
        <w:pStyle w:val="ConsPlusCell"/>
        <w:jc w:val="both"/>
      </w:pPr>
      <w:r>
        <w:t>│   │сооружения (надгробия)                                               │</w:t>
      </w:r>
    </w:p>
    <w:p w:rsidR="0015102B" w:rsidRDefault="0015102B">
      <w:pPr>
        <w:pStyle w:val="ConsPlusCell"/>
        <w:jc w:val="both"/>
      </w:pPr>
      <w:r>
        <w:lastRenderedPageBreak/>
        <w:t>├───┴─────────────────────────────────────────────────────────────────────┤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 xml:space="preserve">│18  -  21.  Исключены.  -  </w:t>
      </w:r>
      <w:hyperlink r:id="rId18" w:history="1">
        <w:r>
          <w:rPr>
            <w:color w:val="0000FF"/>
          </w:rPr>
          <w:t>Решение</w:t>
        </w:r>
      </w:hyperlink>
      <w:r>
        <w:t xml:space="preserve">  Совета  депутатов  городского  округа│</w:t>
      </w:r>
    </w:p>
    <w:p w:rsidR="0015102B" w:rsidRDefault="0015102B">
      <w:pPr>
        <w:pStyle w:val="ConsPlusCell"/>
        <w:jc w:val="both"/>
      </w:pPr>
      <w:r>
        <w:t>│Электросталь МО от 27.06.2013 N 274/52                                   │</w:t>
      </w:r>
    </w:p>
    <w:p w:rsidR="0015102B" w:rsidRDefault="0015102B">
      <w:pPr>
        <w:pStyle w:val="ConsPlusCell"/>
        <w:jc w:val="both"/>
      </w:pPr>
      <w:r>
        <w:t>├───┬─────────────────────────────────────────────────────────────────────┤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│22 │Выдача документов, содержащих сведения о платежах за жилое помещение │</w:t>
      </w:r>
    </w:p>
    <w:p w:rsidR="0015102B" w:rsidRDefault="0015102B">
      <w:pPr>
        <w:pStyle w:val="ConsPlusCell"/>
        <w:jc w:val="both"/>
      </w:pPr>
      <w:r>
        <w:t>│   │и коммунальные услуги, начисленные за последний перед подачей        │</w:t>
      </w:r>
    </w:p>
    <w:p w:rsidR="0015102B" w:rsidRDefault="0015102B">
      <w:pPr>
        <w:pStyle w:val="ConsPlusCell"/>
        <w:jc w:val="both"/>
      </w:pPr>
      <w:r>
        <w:t>│   │заявления о предоставлении субсидии месяц, и о наличии (об           │</w:t>
      </w:r>
    </w:p>
    <w:p w:rsidR="0015102B" w:rsidRDefault="0015102B">
      <w:pPr>
        <w:pStyle w:val="ConsPlusCell"/>
        <w:jc w:val="both"/>
      </w:pPr>
      <w:r>
        <w:t>│   │отсутствии) задолженности по оплате жилого помещения и коммунальных  │</w:t>
      </w:r>
    </w:p>
    <w:p w:rsidR="0015102B" w:rsidRDefault="0015102B">
      <w:pPr>
        <w:pStyle w:val="ConsPlusCell"/>
        <w:jc w:val="both"/>
      </w:pPr>
      <w:r>
        <w:t>│   │услуг                                                                │</w:t>
      </w:r>
    </w:p>
    <w:p w:rsidR="0015102B" w:rsidRDefault="0015102B">
      <w:pPr>
        <w:pStyle w:val="ConsPlusCell"/>
        <w:jc w:val="both"/>
      </w:pPr>
      <w:r>
        <w:t xml:space="preserve">│(п. 22 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Совета депутатов городского округа Электросталь  МО│</w:t>
      </w:r>
    </w:p>
    <w:p w:rsidR="0015102B" w:rsidRDefault="0015102B">
      <w:pPr>
        <w:pStyle w:val="ConsPlusCell"/>
        <w:jc w:val="both"/>
      </w:pPr>
      <w:r>
        <w:t>│от 27.06.2013 N 274/52)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│23 │Предоставление документов, подтверждающих право заявителя и (или)    │</w:t>
      </w:r>
    </w:p>
    <w:p w:rsidR="0015102B" w:rsidRDefault="0015102B">
      <w:pPr>
        <w:pStyle w:val="ConsPlusCell"/>
        <w:jc w:val="both"/>
      </w:pPr>
      <w:r>
        <w:t>│   │членов его семьи на льготы, меры социальной поддержки и компенсации  │</w:t>
      </w:r>
    </w:p>
    <w:p w:rsidR="0015102B" w:rsidRDefault="0015102B">
      <w:pPr>
        <w:pStyle w:val="ConsPlusCell"/>
        <w:jc w:val="both"/>
      </w:pPr>
      <w:r>
        <w:t>│   │по оплате жилого помещения и коммунальных услуг                      │</w:t>
      </w:r>
    </w:p>
    <w:p w:rsidR="0015102B" w:rsidRDefault="0015102B">
      <w:pPr>
        <w:pStyle w:val="ConsPlusCell"/>
        <w:jc w:val="both"/>
      </w:pPr>
      <w:r>
        <w:t xml:space="preserve">│(п. 23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Совета депутатов городского округа Электросталь  МО│</w:t>
      </w:r>
    </w:p>
    <w:p w:rsidR="0015102B" w:rsidRDefault="0015102B">
      <w:pPr>
        <w:pStyle w:val="ConsPlusCell"/>
        <w:jc w:val="both"/>
      </w:pPr>
      <w:r>
        <w:t>│от 27.06.2013 N 274/52)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 xml:space="preserve">│24 │Исключен. - </w:t>
      </w:r>
      <w:hyperlink r:id="rId21" w:history="1">
        <w:r>
          <w:rPr>
            <w:color w:val="0000FF"/>
          </w:rPr>
          <w:t>Решение</w:t>
        </w:r>
      </w:hyperlink>
      <w:r>
        <w:t xml:space="preserve"> Совета депутатов городского  округа  Электросталь│</w:t>
      </w:r>
    </w:p>
    <w:p w:rsidR="0015102B" w:rsidRDefault="0015102B">
      <w:pPr>
        <w:pStyle w:val="ConsPlusCell"/>
        <w:jc w:val="both"/>
      </w:pPr>
      <w:r>
        <w:t>│   │МО от 27.06.2013 N 274/52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│25 │Подготовка и выдача акта о проверке жилищных условий заявителя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 xml:space="preserve">│26 │Исключен. - </w:t>
      </w:r>
      <w:hyperlink r:id="rId22" w:history="1">
        <w:r>
          <w:rPr>
            <w:color w:val="0000FF"/>
          </w:rPr>
          <w:t>Решение</w:t>
        </w:r>
      </w:hyperlink>
      <w:r>
        <w:t xml:space="preserve"> Совета депутатов городского  округа  Электросталь│</w:t>
      </w:r>
    </w:p>
    <w:p w:rsidR="0015102B" w:rsidRDefault="0015102B">
      <w:pPr>
        <w:pStyle w:val="ConsPlusCell"/>
        <w:jc w:val="both"/>
      </w:pPr>
      <w:r>
        <w:t>│   │МО от 27.06.2013 N 274/52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│27 │Подготовка ходатайства организации-работодателя о предоставлении     │</w:t>
      </w:r>
    </w:p>
    <w:p w:rsidR="0015102B" w:rsidRDefault="0015102B">
      <w:pPr>
        <w:pStyle w:val="ConsPlusCell"/>
        <w:jc w:val="both"/>
      </w:pPr>
      <w:r>
        <w:t>│   │жилого помещения по договору найма специализированного жилого        │</w:t>
      </w:r>
    </w:p>
    <w:p w:rsidR="0015102B" w:rsidRDefault="0015102B">
      <w:pPr>
        <w:pStyle w:val="ConsPlusCell"/>
        <w:jc w:val="both"/>
      </w:pPr>
      <w:r>
        <w:t>│   │помещения          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│28 │Выдача документов, подтверждающих утрату жилого помещения            │</w:t>
      </w:r>
    </w:p>
    <w:p w:rsidR="0015102B" w:rsidRDefault="0015102B">
      <w:pPr>
        <w:pStyle w:val="ConsPlusCell"/>
        <w:jc w:val="both"/>
      </w:pPr>
      <w:r>
        <w:t>│   │в результате взыскания на эти жилые помещения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│29 │Выдача копии финансового лицевого счета помещения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│30 │Для категории заявителей, прибывших на постоянную работу             │</w:t>
      </w:r>
    </w:p>
    <w:p w:rsidR="0015102B" w:rsidRDefault="0015102B">
      <w:pPr>
        <w:pStyle w:val="ConsPlusCell"/>
        <w:jc w:val="both"/>
      </w:pPr>
      <w:r>
        <w:t>│   │в расположенные на территории комплекса "Байконур" организации,      │</w:t>
      </w:r>
    </w:p>
    <w:p w:rsidR="0015102B" w:rsidRDefault="0015102B">
      <w:pPr>
        <w:pStyle w:val="ConsPlusCell"/>
        <w:jc w:val="both"/>
      </w:pPr>
      <w:r>
        <w:t>│   │которые финансируются за счет средств федерального бюджета,          │</w:t>
      </w:r>
    </w:p>
    <w:p w:rsidR="0015102B" w:rsidRDefault="0015102B">
      <w:pPr>
        <w:pStyle w:val="ConsPlusCell"/>
        <w:jc w:val="both"/>
      </w:pPr>
      <w:r>
        <w:t>│   │увольняемых (уволенные) с работы на комплексе "Байконур", основаниями│</w:t>
      </w:r>
    </w:p>
    <w:p w:rsidR="0015102B" w:rsidRDefault="0015102B">
      <w:pPr>
        <w:pStyle w:val="ConsPlusCell"/>
        <w:jc w:val="both"/>
      </w:pPr>
      <w:r>
        <w:t>│   │для увольнения которых являются (явились) выход на пенсию            │</w:t>
      </w:r>
    </w:p>
    <w:p w:rsidR="0015102B" w:rsidRDefault="0015102B">
      <w:pPr>
        <w:pStyle w:val="ConsPlusCell"/>
        <w:jc w:val="both"/>
      </w:pPr>
      <w:r>
        <w:t>│   │по возрасту, или ликвидация организации, или сокращение численности  │</w:t>
      </w:r>
    </w:p>
    <w:p w:rsidR="0015102B" w:rsidRDefault="0015102B">
      <w:pPr>
        <w:pStyle w:val="ConsPlusCell"/>
        <w:jc w:val="both"/>
      </w:pPr>
      <w:r>
        <w:t>│   │либо штата работников, или состояние здоровья, зарегистрированных    │</w:t>
      </w:r>
    </w:p>
    <w:p w:rsidR="0015102B" w:rsidRDefault="0015102B">
      <w:pPr>
        <w:pStyle w:val="ConsPlusCell"/>
        <w:jc w:val="both"/>
      </w:pPr>
      <w:r>
        <w:t>│   │администрацией г. Байконура в качестве нуждающихся в улучшении       │</w:t>
      </w:r>
    </w:p>
    <w:p w:rsidR="0015102B" w:rsidRDefault="0015102B">
      <w:pPr>
        <w:pStyle w:val="ConsPlusCell"/>
        <w:jc w:val="both"/>
      </w:pPr>
      <w:r>
        <w:t>│   │жилищных условий и не имеющих жилья на территории Российской         │</w:t>
      </w:r>
    </w:p>
    <w:p w:rsidR="0015102B" w:rsidRDefault="0015102B">
      <w:pPr>
        <w:pStyle w:val="ConsPlusCell"/>
        <w:jc w:val="both"/>
      </w:pPr>
      <w:r>
        <w:t>│   │Федерации:                                                           │</w:t>
      </w:r>
    </w:p>
    <w:p w:rsidR="0015102B" w:rsidRDefault="0015102B">
      <w:pPr>
        <w:pStyle w:val="ConsPlusCell"/>
        <w:jc w:val="both"/>
      </w:pPr>
      <w:r>
        <w:t>│   │- выдача документов, подтверждающих факт прибытия на постоянную      │</w:t>
      </w:r>
    </w:p>
    <w:p w:rsidR="0015102B" w:rsidRDefault="0015102B">
      <w:pPr>
        <w:pStyle w:val="ConsPlusCell"/>
        <w:jc w:val="both"/>
      </w:pPr>
      <w:r>
        <w:t>│   │работу по контракту в организацию, расположенную на территории       │</w:t>
      </w:r>
    </w:p>
    <w:p w:rsidR="0015102B" w:rsidRDefault="0015102B">
      <w:pPr>
        <w:pStyle w:val="ConsPlusCell"/>
        <w:jc w:val="both"/>
      </w:pPr>
      <w:r>
        <w:t>│   │комплекса "Байконур";                                                │</w:t>
      </w:r>
    </w:p>
    <w:p w:rsidR="0015102B" w:rsidRDefault="0015102B">
      <w:pPr>
        <w:pStyle w:val="ConsPlusCell"/>
        <w:jc w:val="both"/>
      </w:pPr>
      <w:r>
        <w:t>│   │- выдача документа, подтверждающего источники финансирования         │</w:t>
      </w:r>
    </w:p>
    <w:p w:rsidR="0015102B" w:rsidRDefault="0015102B">
      <w:pPr>
        <w:pStyle w:val="ConsPlusCell"/>
        <w:jc w:val="both"/>
      </w:pPr>
      <w:r>
        <w:t>│   │организации, с которой гражданин заключил трудовой контракт;         │</w:t>
      </w:r>
    </w:p>
    <w:p w:rsidR="0015102B" w:rsidRDefault="0015102B">
      <w:pPr>
        <w:pStyle w:val="ConsPlusCell"/>
        <w:jc w:val="both"/>
      </w:pPr>
      <w:r>
        <w:t>│   │- выписка из приказа об увольнении с указанием основания увольнения; │</w:t>
      </w:r>
    </w:p>
    <w:p w:rsidR="0015102B" w:rsidRDefault="0015102B">
      <w:pPr>
        <w:pStyle w:val="ConsPlusCell"/>
        <w:jc w:val="both"/>
      </w:pPr>
      <w:r>
        <w:t>│   │- выдача копии документа, заверенного в установленном порядке,       │</w:t>
      </w:r>
    </w:p>
    <w:p w:rsidR="0015102B" w:rsidRDefault="0015102B">
      <w:pPr>
        <w:pStyle w:val="ConsPlusCell"/>
        <w:jc w:val="both"/>
      </w:pPr>
      <w:r>
        <w:t>│   │подтверждающего право на дополнительную площадь жилого помещения     │</w:t>
      </w:r>
    </w:p>
    <w:p w:rsidR="0015102B" w:rsidRDefault="0015102B">
      <w:pPr>
        <w:pStyle w:val="ConsPlusCell"/>
        <w:jc w:val="both"/>
      </w:pPr>
      <w:r>
        <w:t>│   │(в случаях, когда такое право предоставлено законодательством        │</w:t>
      </w:r>
    </w:p>
    <w:p w:rsidR="0015102B" w:rsidRDefault="0015102B">
      <w:pPr>
        <w:pStyle w:val="ConsPlusCell"/>
        <w:jc w:val="both"/>
      </w:pPr>
      <w:r>
        <w:t>│   │Российской Федерации)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│31 │Для категории заявителей, выезжающих (выехавших) из районов Крайнего │</w:t>
      </w:r>
    </w:p>
    <w:p w:rsidR="0015102B" w:rsidRDefault="0015102B">
      <w:pPr>
        <w:pStyle w:val="ConsPlusCell"/>
        <w:jc w:val="both"/>
      </w:pPr>
      <w:r>
        <w:t>│   │Севера и приравненных к ним местностей (граждане, в отношении которых│</w:t>
      </w:r>
    </w:p>
    <w:p w:rsidR="0015102B" w:rsidRDefault="0015102B">
      <w:pPr>
        <w:pStyle w:val="ConsPlusCell"/>
        <w:jc w:val="both"/>
      </w:pPr>
      <w:r>
        <w:t xml:space="preserve">│   │действует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          │</w:t>
      </w:r>
    </w:p>
    <w:p w:rsidR="0015102B" w:rsidRDefault="0015102B">
      <w:pPr>
        <w:pStyle w:val="ConsPlusCell"/>
        <w:jc w:val="both"/>
      </w:pPr>
      <w:r>
        <w:t>│   │от 21.03.2006 N 153):                                                │</w:t>
      </w:r>
    </w:p>
    <w:p w:rsidR="0015102B" w:rsidRDefault="0015102B">
      <w:pPr>
        <w:pStyle w:val="ConsPlusCell"/>
        <w:jc w:val="both"/>
      </w:pPr>
      <w:r>
        <w:t>│   │- выдача документов, подтверждающих факт прибытия в районы Крайнего  │</w:t>
      </w:r>
    </w:p>
    <w:p w:rsidR="0015102B" w:rsidRDefault="0015102B">
      <w:pPr>
        <w:pStyle w:val="ConsPlusCell"/>
        <w:jc w:val="both"/>
      </w:pPr>
      <w:r>
        <w:t>│   │Севера или приравненные к ним местности до 1 января 1992 г.;         │</w:t>
      </w:r>
    </w:p>
    <w:p w:rsidR="0015102B" w:rsidRDefault="0015102B">
      <w:pPr>
        <w:pStyle w:val="ConsPlusCell"/>
        <w:jc w:val="both"/>
      </w:pPr>
      <w:r>
        <w:t>│   │- выдача копии документов, заверенных в установленном порядке,       │</w:t>
      </w:r>
    </w:p>
    <w:p w:rsidR="0015102B" w:rsidRDefault="0015102B">
      <w:pPr>
        <w:pStyle w:val="ConsPlusCell"/>
        <w:jc w:val="both"/>
      </w:pPr>
      <w:r>
        <w:t>│   │подтверждающих трудовой стаж в районах Крайнего Севера и приравненных│</w:t>
      </w:r>
    </w:p>
    <w:p w:rsidR="0015102B" w:rsidRDefault="0015102B">
      <w:pPr>
        <w:pStyle w:val="ConsPlusCell"/>
        <w:jc w:val="both"/>
      </w:pPr>
      <w:r>
        <w:lastRenderedPageBreak/>
        <w:t>│   │к ним местностях;                                                    │</w:t>
      </w:r>
    </w:p>
    <w:p w:rsidR="0015102B" w:rsidRDefault="0015102B">
      <w:pPr>
        <w:pStyle w:val="ConsPlusCell"/>
        <w:jc w:val="both"/>
      </w:pPr>
      <w:r>
        <w:t>│   │- выдача копии документа, заверенного в установленном порядке,       │</w:t>
      </w:r>
    </w:p>
    <w:p w:rsidR="0015102B" w:rsidRDefault="0015102B">
      <w:pPr>
        <w:pStyle w:val="ConsPlusCell"/>
        <w:jc w:val="both"/>
      </w:pPr>
      <w:r>
        <w:t>│   │подтверждающего право на дополнительную площадь жилого помещения     │</w:t>
      </w:r>
    </w:p>
    <w:p w:rsidR="0015102B" w:rsidRDefault="0015102B">
      <w:pPr>
        <w:pStyle w:val="ConsPlusCell"/>
        <w:jc w:val="both"/>
      </w:pPr>
      <w:r>
        <w:t>│   │(в случаях, когда такое право предоставлено законодательством        │</w:t>
      </w:r>
    </w:p>
    <w:p w:rsidR="0015102B" w:rsidRDefault="0015102B">
      <w:pPr>
        <w:pStyle w:val="ConsPlusCell"/>
        <w:jc w:val="both"/>
      </w:pPr>
      <w:r>
        <w:t>│   │Российской Федерации)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│32 │Выдача справки банка о размере кредита (займа), который может        │</w:t>
      </w:r>
    </w:p>
    <w:p w:rsidR="0015102B" w:rsidRDefault="0015102B">
      <w:pPr>
        <w:pStyle w:val="ConsPlusCell"/>
        <w:jc w:val="both"/>
      </w:pPr>
      <w:r>
        <w:t>│   │предоставить банк члену (членам) молодой семьи для приобретения      │</w:t>
      </w:r>
    </w:p>
    <w:p w:rsidR="0015102B" w:rsidRDefault="0015102B">
      <w:pPr>
        <w:pStyle w:val="ConsPlusCell"/>
        <w:jc w:val="both"/>
      </w:pPr>
      <w:r>
        <w:t>│   │(строительства) жилья, с указанием цели и срока его предоставления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│33 │Заверенная в нотариальном порядке копия договора займа, заключенного │</w:t>
      </w:r>
    </w:p>
    <w:p w:rsidR="0015102B" w:rsidRDefault="0015102B">
      <w:pPr>
        <w:pStyle w:val="ConsPlusCell"/>
        <w:jc w:val="both"/>
      </w:pPr>
      <w:r>
        <w:t>│   │с организацией или физическим лицом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│34 │Выдача документа, подтверждающего наличие у членов (члена) молодой   │</w:t>
      </w:r>
    </w:p>
    <w:p w:rsidR="0015102B" w:rsidRDefault="0015102B">
      <w:pPr>
        <w:pStyle w:val="ConsPlusCell"/>
        <w:jc w:val="both"/>
      </w:pPr>
      <w:r>
        <w:t>│   │семьи вкладов в кредитных организациях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│35 │Проведение оценки объектов недвижимого имущества и выдача заключения │</w:t>
      </w:r>
    </w:p>
    <w:p w:rsidR="0015102B" w:rsidRDefault="0015102B">
      <w:pPr>
        <w:pStyle w:val="ConsPlusCell"/>
        <w:jc w:val="both"/>
      </w:pPr>
      <w:r>
        <w:t>│   │о рыночной стоимости объектов недвижимого имущества, находящихся     │</w:t>
      </w:r>
    </w:p>
    <w:p w:rsidR="0015102B" w:rsidRDefault="0015102B">
      <w:pPr>
        <w:pStyle w:val="ConsPlusCell"/>
        <w:jc w:val="both"/>
      </w:pPr>
      <w:r>
        <w:t>│   │в собственности членов (члена) молодой семьи, произведенные оценочной│</w:t>
      </w:r>
    </w:p>
    <w:p w:rsidR="0015102B" w:rsidRDefault="0015102B">
      <w:pPr>
        <w:pStyle w:val="ConsPlusCell"/>
        <w:jc w:val="both"/>
      </w:pPr>
      <w:r>
        <w:t>│   │организацией в порядке, установленном законодательством Российской   │</w:t>
      </w:r>
    </w:p>
    <w:p w:rsidR="0015102B" w:rsidRDefault="0015102B">
      <w:pPr>
        <w:pStyle w:val="ConsPlusCell"/>
        <w:jc w:val="both"/>
      </w:pPr>
      <w:r>
        <w:t>│   │Федерации          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│36 │Выдача заключения о рыночной стоимости транспортных средств,         │</w:t>
      </w:r>
    </w:p>
    <w:p w:rsidR="0015102B" w:rsidRDefault="0015102B">
      <w:pPr>
        <w:pStyle w:val="ConsPlusCell"/>
        <w:jc w:val="both"/>
      </w:pPr>
      <w:r>
        <w:t>│   │находящихся в собственности членов (члена) молодой семьи,            │</w:t>
      </w:r>
    </w:p>
    <w:p w:rsidR="0015102B" w:rsidRDefault="0015102B">
      <w:pPr>
        <w:pStyle w:val="ConsPlusCell"/>
        <w:jc w:val="both"/>
      </w:pPr>
      <w:r>
        <w:t>│   │произведенного оценочной организацией в порядке, установленном       │</w:t>
      </w:r>
    </w:p>
    <w:p w:rsidR="0015102B" w:rsidRDefault="0015102B">
      <w:pPr>
        <w:pStyle w:val="ConsPlusCell"/>
        <w:jc w:val="both"/>
      </w:pPr>
      <w:r>
        <w:t>│   │законодательством Российской Федерации                               │</w:t>
      </w:r>
    </w:p>
    <w:p w:rsidR="0015102B" w:rsidRDefault="0015102B">
      <w:pPr>
        <w:pStyle w:val="ConsPlusCell"/>
        <w:jc w:val="both"/>
      </w:pPr>
      <w:r>
        <w:t>├───┴─────────────────────────────────────────────────────────────────────┤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 xml:space="preserve">│37  -  46.  Исключены.  -  </w:t>
      </w:r>
      <w:hyperlink r:id="rId24" w:history="1">
        <w:r>
          <w:rPr>
            <w:color w:val="0000FF"/>
          </w:rPr>
          <w:t>Решение</w:t>
        </w:r>
      </w:hyperlink>
      <w:r>
        <w:t xml:space="preserve">  Совета  депутатов  городского  округа│</w:t>
      </w:r>
    </w:p>
    <w:p w:rsidR="0015102B" w:rsidRDefault="0015102B">
      <w:pPr>
        <w:pStyle w:val="ConsPlusCell"/>
        <w:jc w:val="both"/>
      </w:pPr>
      <w:r>
        <w:t>│Электросталь МО от 27.06.2013 N 274/52                                   │</w:t>
      </w:r>
    </w:p>
    <w:p w:rsidR="0015102B" w:rsidRDefault="0015102B">
      <w:pPr>
        <w:pStyle w:val="ConsPlusCell"/>
        <w:jc w:val="both"/>
      </w:pPr>
      <w:r>
        <w:t>├───┬─────────────────────────────────────────────────────────────────────┤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│47 │Выдача документов, подтверждающих право на получение набора          │</w:t>
      </w:r>
    </w:p>
    <w:p w:rsidR="0015102B" w:rsidRDefault="0015102B">
      <w:pPr>
        <w:pStyle w:val="ConsPlusCell"/>
        <w:jc w:val="both"/>
      </w:pPr>
      <w:r>
        <w:t>│   │социальных услуг                                                     │</w:t>
      </w:r>
    </w:p>
    <w:p w:rsidR="0015102B" w:rsidRDefault="0015102B">
      <w:pPr>
        <w:pStyle w:val="ConsPlusCell"/>
        <w:jc w:val="both"/>
      </w:pPr>
      <w:r>
        <w:t>├───┴─────────────────────────────────────────────────────────────────────┤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 xml:space="preserve">│48  -  56.  Исключены.  -  </w:t>
      </w:r>
      <w:hyperlink r:id="rId25" w:history="1">
        <w:r>
          <w:rPr>
            <w:color w:val="0000FF"/>
          </w:rPr>
          <w:t>Решение</w:t>
        </w:r>
      </w:hyperlink>
      <w:r>
        <w:t xml:space="preserve">  Совета  депутатов  городского  округа│</w:t>
      </w:r>
    </w:p>
    <w:p w:rsidR="0015102B" w:rsidRDefault="0015102B">
      <w:pPr>
        <w:pStyle w:val="ConsPlusCell"/>
        <w:jc w:val="both"/>
      </w:pPr>
      <w:r>
        <w:t>│Электросталь МО от 27.06.2013 N 274/52                                   │</w:t>
      </w:r>
    </w:p>
    <w:p w:rsidR="0015102B" w:rsidRDefault="0015102B">
      <w:pPr>
        <w:pStyle w:val="ConsPlusCell"/>
        <w:jc w:val="both"/>
      </w:pPr>
      <w:r>
        <w:t>├───┬─────────────────────────────────────────────────────────────────────┤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│57 │Засвидетельствование в нотариальном порядке копий документов         │</w:t>
      </w:r>
    </w:p>
    <w:p w:rsidR="0015102B" w:rsidRDefault="0015102B">
      <w:pPr>
        <w:pStyle w:val="ConsPlusCell"/>
        <w:jc w:val="both"/>
      </w:pPr>
      <w:r>
        <w:t>│   │и подписей граждан 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│58 │Проведение экспертизы проектной документации (применительно к        │</w:t>
      </w:r>
    </w:p>
    <w:p w:rsidR="0015102B" w:rsidRDefault="0015102B">
      <w:pPr>
        <w:pStyle w:val="ConsPlusCell"/>
        <w:jc w:val="both"/>
      </w:pPr>
      <w:r>
        <w:t>│   │проектной документации объектов)                                     │</w:t>
      </w:r>
    </w:p>
    <w:p w:rsidR="0015102B" w:rsidRDefault="0015102B">
      <w:pPr>
        <w:pStyle w:val="ConsPlusCell"/>
        <w:jc w:val="both"/>
      </w:pPr>
      <w:r>
        <w:t xml:space="preserve">│(п. 58 введен </w:t>
      </w:r>
      <w:hyperlink r:id="rId26" w:history="1">
        <w:r>
          <w:rPr>
            <w:color w:val="0000FF"/>
          </w:rPr>
          <w:t>решением</w:t>
        </w:r>
      </w:hyperlink>
      <w:r>
        <w:t xml:space="preserve"> Совета депутатов городского округа Электросталь МО│</w:t>
      </w:r>
    </w:p>
    <w:p w:rsidR="0015102B" w:rsidRDefault="0015102B">
      <w:pPr>
        <w:pStyle w:val="ConsPlusCell"/>
        <w:jc w:val="both"/>
      </w:pPr>
      <w:r>
        <w:t>│от 27.06.2013 N 274/52)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│59 │Получение документа, подтверждающего соответствие построенного,      │</w:t>
      </w:r>
    </w:p>
    <w:p w:rsidR="0015102B" w:rsidRDefault="0015102B">
      <w:pPr>
        <w:pStyle w:val="ConsPlusCell"/>
        <w:jc w:val="both"/>
      </w:pPr>
      <w:r>
        <w:t>│   │реконструированного объекта капитального строительства требованиям   │</w:t>
      </w:r>
    </w:p>
    <w:p w:rsidR="0015102B" w:rsidRDefault="0015102B">
      <w:pPr>
        <w:pStyle w:val="ConsPlusCell"/>
        <w:jc w:val="both"/>
      </w:pPr>
      <w:r>
        <w:t>│   │технических регламентов и подписанного лицом, осуществляющим         │</w:t>
      </w:r>
    </w:p>
    <w:p w:rsidR="0015102B" w:rsidRDefault="0015102B">
      <w:pPr>
        <w:pStyle w:val="ConsPlusCell"/>
        <w:jc w:val="both"/>
      </w:pPr>
      <w:r>
        <w:t>│   │строительство                                                        │</w:t>
      </w:r>
    </w:p>
    <w:p w:rsidR="0015102B" w:rsidRDefault="0015102B">
      <w:pPr>
        <w:pStyle w:val="ConsPlusCell"/>
        <w:jc w:val="both"/>
      </w:pPr>
      <w:r>
        <w:t xml:space="preserve">│(п. 59 введен </w:t>
      </w:r>
      <w:hyperlink r:id="rId27" w:history="1">
        <w:r>
          <w:rPr>
            <w:color w:val="0000FF"/>
          </w:rPr>
          <w:t>решением</w:t>
        </w:r>
      </w:hyperlink>
      <w:r>
        <w:t xml:space="preserve"> Совета депутатов городского округа Электросталь МО│</w:t>
      </w:r>
    </w:p>
    <w:p w:rsidR="0015102B" w:rsidRDefault="0015102B">
      <w:pPr>
        <w:pStyle w:val="ConsPlusCell"/>
        <w:jc w:val="both"/>
      </w:pPr>
      <w:r>
        <w:t>│от 27.06.2013 N 274/52)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│60 │Получение документа, подтверждающего соответствие параметров         │</w:t>
      </w:r>
    </w:p>
    <w:p w:rsidR="0015102B" w:rsidRDefault="0015102B">
      <w:pPr>
        <w:pStyle w:val="ConsPlusCell"/>
        <w:jc w:val="both"/>
      </w:pPr>
      <w:r>
        <w:t>│   │построенного, реконструированного объекта капитального строительства │</w:t>
      </w:r>
    </w:p>
    <w:p w:rsidR="0015102B" w:rsidRDefault="0015102B">
      <w:pPr>
        <w:pStyle w:val="ConsPlusCell"/>
        <w:jc w:val="both"/>
      </w:pPr>
      <w:r>
        <w:t>│   │проектной документации                                               │</w:t>
      </w:r>
    </w:p>
    <w:p w:rsidR="0015102B" w:rsidRDefault="0015102B">
      <w:pPr>
        <w:pStyle w:val="ConsPlusCell"/>
        <w:jc w:val="both"/>
      </w:pPr>
      <w:r>
        <w:t xml:space="preserve">│(п. 60 введен </w:t>
      </w:r>
      <w:hyperlink r:id="rId28" w:history="1">
        <w:r>
          <w:rPr>
            <w:color w:val="0000FF"/>
          </w:rPr>
          <w:t>решением</w:t>
        </w:r>
      </w:hyperlink>
      <w:r>
        <w:t xml:space="preserve"> Совета депутатов городского округа Электросталь МО│</w:t>
      </w:r>
    </w:p>
    <w:p w:rsidR="0015102B" w:rsidRDefault="0015102B">
      <w:pPr>
        <w:pStyle w:val="ConsPlusCell"/>
        <w:jc w:val="both"/>
      </w:pPr>
      <w:r>
        <w:t>│от 27.06.2013 N 274/52)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│61 │Получение документов, подтверждающих соответствие построенного,      │</w:t>
      </w:r>
    </w:p>
    <w:p w:rsidR="0015102B" w:rsidRDefault="0015102B">
      <w:pPr>
        <w:pStyle w:val="ConsPlusCell"/>
        <w:jc w:val="both"/>
      </w:pPr>
      <w:r>
        <w:t>│   │реконструированного объекта капитального строительства техническим   │</w:t>
      </w:r>
    </w:p>
    <w:p w:rsidR="0015102B" w:rsidRDefault="0015102B">
      <w:pPr>
        <w:pStyle w:val="ConsPlusCell"/>
        <w:jc w:val="both"/>
      </w:pPr>
      <w:r>
        <w:t>│   │условиям и подписанных представителями организаций, осуществляющих   │</w:t>
      </w:r>
    </w:p>
    <w:p w:rsidR="0015102B" w:rsidRDefault="0015102B">
      <w:pPr>
        <w:pStyle w:val="ConsPlusCell"/>
        <w:jc w:val="both"/>
      </w:pPr>
      <w:r>
        <w:t>│   │эксплуатацию сетей инженерно-технического обеспечения                │</w:t>
      </w:r>
    </w:p>
    <w:p w:rsidR="0015102B" w:rsidRDefault="0015102B">
      <w:pPr>
        <w:pStyle w:val="ConsPlusCell"/>
        <w:jc w:val="both"/>
      </w:pPr>
      <w:r>
        <w:t xml:space="preserve">│(п. 61 введен </w:t>
      </w:r>
      <w:hyperlink r:id="rId29" w:history="1">
        <w:r>
          <w:rPr>
            <w:color w:val="0000FF"/>
          </w:rPr>
          <w:t>решением</w:t>
        </w:r>
      </w:hyperlink>
      <w:r>
        <w:t xml:space="preserve"> Совета депутатов городского округа Электросталь МО│</w:t>
      </w:r>
    </w:p>
    <w:p w:rsidR="0015102B" w:rsidRDefault="0015102B">
      <w:pPr>
        <w:pStyle w:val="ConsPlusCell"/>
        <w:jc w:val="both"/>
      </w:pPr>
      <w:r>
        <w:t>│от 27.06.2013 N 274/52)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lastRenderedPageBreak/>
        <w:t>│62 │Получение документа, подтверждающего заключение договора             │</w:t>
      </w:r>
    </w:p>
    <w:p w:rsidR="0015102B" w:rsidRDefault="0015102B">
      <w:pPr>
        <w:pStyle w:val="ConsPlusCell"/>
        <w:jc w:val="both"/>
      </w:pPr>
      <w:r>
        <w:t>│   │обязательного страхования гражданской ответственности владельца      │</w:t>
      </w:r>
    </w:p>
    <w:p w:rsidR="0015102B" w:rsidRDefault="0015102B">
      <w:pPr>
        <w:pStyle w:val="ConsPlusCell"/>
        <w:jc w:val="both"/>
      </w:pPr>
      <w:r>
        <w:t>│   │опасного объекта за причинение вреда в результате аварии на опасном  │</w:t>
      </w:r>
    </w:p>
    <w:p w:rsidR="0015102B" w:rsidRDefault="0015102B">
      <w:pPr>
        <w:pStyle w:val="ConsPlusCell"/>
        <w:jc w:val="both"/>
      </w:pPr>
      <w:r>
        <w:t>│   │объекте                                                              │</w:t>
      </w:r>
    </w:p>
    <w:p w:rsidR="0015102B" w:rsidRDefault="0015102B">
      <w:pPr>
        <w:pStyle w:val="ConsPlusCell"/>
        <w:jc w:val="both"/>
      </w:pPr>
      <w:r>
        <w:t xml:space="preserve">│(п. 62 введен </w:t>
      </w:r>
      <w:hyperlink r:id="rId30" w:history="1">
        <w:r>
          <w:rPr>
            <w:color w:val="0000FF"/>
          </w:rPr>
          <w:t>решением</w:t>
        </w:r>
      </w:hyperlink>
      <w:r>
        <w:t xml:space="preserve"> Совета депутатов городского округа Электросталь МО│</w:t>
      </w:r>
    </w:p>
    <w:p w:rsidR="0015102B" w:rsidRDefault="0015102B">
      <w:pPr>
        <w:pStyle w:val="ConsPlusCell"/>
        <w:jc w:val="both"/>
      </w:pPr>
      <w:r>
        <w:t>│от 27.06.2013 N 274/52)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│63 │Изготовление технического плана здания, сооружения, помещения        │</w:t>
      </w:r>
    </w:p>
    <w:p w:rsidR="0015102B" w:rsidRDefault="0015102B">
      <w:pPr>
        <w:pStyle w:val="ConsPlusCell"/>
        <w:jc w:val="both"/>
      </w:pPr>
      <w:r>
        <w:t xml:space="preserve">│(п. 63 введен </w:t>
      </w:r>
      <w:hyperlink r:id="rId31" w:history="1">
        <w:r>
          <w:rPr>
            <w:color w:val="0000FF"/>
          </w:rPr>
          <w:t>решением</w:t>
        </w:r>
      </w:hyperlink>
      <w:r>
        <w:t xml:space="preserve"> Совета депутатов городского округа Электросталь МО│</w:t>
      </w:r>
    </w:p>
    <w:p w:rsidR="0015102B" w:rsidRDefault="0015102B">
      <w:pPr>
        <w:pStyle w:val="ConsPlusCell"/>
        <w:jc w:val="both"/>
      </w:pPr>
      <w:r>
        <w:t>│от 27.06.2013 N 274/52)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│64 │Выдача документа, подтверждающего согласие органов внутренних дел на │</w:t>
      </w:r>
    </w:p>
    <w:p w:rsidR="0015102B" w:rsidRDefault="0015102B">
      <w:pPr>
        <w:pStyle w:val="ConsPlusCell"/>
        <w:jc w:val="both"/>
      </w:pPr>
      <w:r>
        <w:t>│   │погребение умерших, личность которых не установлена                  │</w:t>
      </w:r>
    </w:p>
    <w:p w:rsidR="0015102B" w:rsidRDefault="0015102B">
      <w:pPr>
        <w:pStyle w:val="ConsPlusCell"/>
        <w:jc w:val="both"/>
      </w:pPr>
      <w:r>
        <w:t xml:space="preserve">│(п. 64 введен </w:t>
      </w:r>
      <w:hyperlink r:id="rId32" w:history="1">
        <w:r>
          <w:rPr>
            <w:color w:val="0000FF"/>
          </w:rPr>
          <w:t>решением</w:t>
        </w:r>
      </w:hyperlink>
      <w:r>
        <w:t xml:space="preserve"> Совета депутатов городского округа Электросталь МО│</w:t>
      </w:r>
    </w:p>
    <w:p w:rsidR="0015102B" w:rsidRDefault="0015102B">
      <w:pPr>
        <w:pStyle w:val="ConsPlusCell"/>
        <w:jc w:val="both"/>
      </w:pPr>
      <w:r>
        <w:t>│от 27.06.2013 N 274/52)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│65 │Выдача документов, подтверждающих причину выбытия граждан (проходящих│</w:t>
      </w:r>
    </w:p>
    <w:p w:rsidR="0015102B" w:rsidRDefault="0015102B">
      <w:pPr>
        <w:pStyle w:val="ConsPlusCell"/>
        <w:jc w:val="both"/>
      </w:pPr>
      <w:r>
        <w:t>│   │военную службу по призыву в Вооруженных Силах Российской Федерации,  │</w:t>
      </w:r>
    </w:p>
    <w:p w:rsidR="0015102B" w:rsidRDefault="0015102B">
      <w:pPr>
        <w:pStyle w:val="ConsPlusCell"/>
        <w:jc w:val="both"/>
      </w:pPr>
      <w:r>
        <w:t>│   │других войсках, воинских формированиях и органах, созданных в        │</w:t>
      </w:r>
    </w:p>
    <w:p w:rsidR="0015102B" w:rsidRDefault="0015102B">
      <w:pPr>
        <w:pStyle w:val="ConsPlusCell"/>
        <w:jc w:val="both"/>
      </w:pPr>
      <w:r>
        <w:t>│   │соответствии с законодательством Российской Федерации, либо          │</w:t>
      </w:r>
    </w:p>
    <w:p w:rsidR="0015102B" w:rsidRDefault="0015102B">
      <w:pPr>
        <w:pStyle w:val="ConsPlusCell"/>
        <w:jc w:val="both"/>
      </w:pPr>
      <w:r>
        <w:t>│   │осужденных к лишению свободы, либо признанных безвестно              │</w:t>
      </w:r>
    </w:p>
    <w:p w:rsidR="0015102B" w:rsidRDefault="0015102B">
      <w:pPr>
        <w:pStyle w:val="ConsPlusCell"/>
        <w:jc w:val="both"/>
      </w:pPr>
      <w:r>
        <w:t>│   │отсутствующими, либо умерших или объявленных умершими, либо          │</w:t>
      </w:r>
    </w:p>
    <w:p w:rsidR="0015102B" w:rsidRDefault="0015102B">
      <w:pPr>
        <w:pStyle w:val="ConsPlusCell"/>
        <w:jc w:val="both"/>
      </w:pPr>
      <w:r>
        <w:t>│   │находящихся на принудительном лечении по решению суда), а также факт │</w:t>
      </w:r>
    </w:p>
    <w:p w:rsidR="0015102B" w:rsidRDefault="0015102B">
      <w:pPr>
        <w:pStyle w:val="ConsPlusCell"/>
        <w:jc w:val="both"/>
      </w:pPr>
      <w:r>
        <w:t>│   │постоянного проживания в соответствующем жилом помещении совместно с │</w:t>
      </w:r>
    </w:p>
    <w:p w:rsidR="0015102B" w:rsidRDefault="0015102B">
      <w:pPr>
        <w:pStyle w:val="ConsPlusCell"/>
        <w:jc w:val="both"/>
      </w:pPr>
      <w:r>
        <w:t>│   │указанными гражданами до их выбытия                                  │</w:t>
      </w:r>
    </w:p>
    <w:p w:rsidR="0015102B" w:rsidRDefault="0015102B">
      <w:pPr>
        <w:pStyle w:val="ConsPlusCell"/>
        <w:jc w:val="both"/>
      </w:pPr>
      <w:r>
        <w:t xml:space="preserve">│(п. 65 введен </w:t>
      </w:r>
      <w:hyperlink r:id="rId33" w:history="1">
        <w:r>
          <w:rPr>
            <w:color w:val="0000FF"/>
          </w:rPr>
          <w:t>решением</w:t>
        </w:r>
      </w:hyperlink>
      <w:r>
        <w:t xml:space="preserve"> Совета депутатов городского округа Электросталь МО│</w:t>
      </w:r>
    </w:p>
    <w:p w:rsidR="0015102B" w:rsidRDefault="0015102B">
      <w:pPr>
        <w:pStyle w:val="ConsPlusCell"/>
        <w:jc w:val="both"/>
      </w:pPr>
      <w:r>
        <w:t>│от 27.06.2013 N 274/52)                                                  │</w:t>
      </w:r>
    </w:p>
    <w:p w:rsidR="0015102B" w:rsidRDefault="0015102B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├───┼─────────────────────────────────────────────────────────────────────┤</w:t>
      </w:r>
    </w:p>
    <w:p w:rsidR="0015102B" w:rsidRDefault="0015102B">
      <w:pPr>
        <w:pStyle w:val="ConsPlusCell"/>
        <w:jc w:val="both"/>
      </w:pPr>
      <w:r>
        <w:t>│66 │Составление претензий, жалоб и исковых заявлений по запросам         │</w:t>
      </w:r>
    </w:p>
    <w:p w:rsidR="0015102B" w:rsidRDefault="0015102B">
      <w:pPr>
        <w:pStyle w:val="ConsPlusCell"/>
        <w:jc w:val="both"/>
      </w:pPr>
      <w:r>
        <w:t>│   │потребителей в случае выявления нарушений их прав                    │</w:t>
      </w:r>
    </w:p>
    <w:p w:rsidR="0015102B" w:rsidRDefault="0015102B">
      <w:pPr>
        <w:pStyle w:val="ConsPlusCell"/>
        <w:jc w:val="both"/>
      </w:pPr>
      <w:r>
        <w:t xml:space="preserve">│(п. 66 введен </w:t>
      </w:r>
      <w:hyperlink r:id="rId34" w:history="1">
        <w:r>
          <w:rPr>
            <w:color w:val="0000FF"/>
          </w:rPr>
          <w:t>решением</w:t>
        </w:r>
      </w:hyperlink>
      <w:r>
        <w:t xml:space="preserve"> Совета депутатов городского округа Электросталь МО│</w:t>
      </w:r>
    </w:p>
    <w:p w:rsidR="0015102B" w:rsidRDefault="0015102B">
      <w:pPr>
        <w:pStyle w:val="ConsPlusCell"/>
        <w:jc w:val="both"/>
      </w:pPr>
      <w:r>
        <w:t>│от 27.06.2013 N 274/52)                                                  │</w:t>
      </w:r>
    </w:p>
    <w:p w:rsidR="0015102B" w:rsidRDefault="0015102B">
      <w:pPr>
        <w:pStyle w:val="ConsPlusCell"/>
        <w:jc w:val="both"/>
      </w:pPr>
      <w:r>
        <w:t>└───┴─────────────────────────────────────────────────────────────────────┘</w:t>
      </w:r>
    </w:p>
    <w:p w:rsidR="0015102B" w:rsidRDefault="0015102B">
      <w:pPr>
        <w:pStyle w:val="ConsPlusNormal"/>
        <w:jc w:val="both"/>
      </w:pPr>
    </w:p>
    <w:p w:rsidR="0015102B" w:rsidRDefault="0015102B">
      <w:pPr>
        <w:pStyle w:val="ConsPlusNormal"/>
        <w:jc w:val="both"/>
      </w:pPr>
    </w:p>
    <w:p w:rsidR="0015102B" w:rsidRDefault="001510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071" w:rsidRDefault="009E3071"/>
    <w:sectPr w:rsidR="009E3071" w:rsidSect="0031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2B"/>
    <w:rsid w:val="0015102B"/>
    <w:rsid w:val="009E3071"/>
    <w:rsid w:val="00AF117F"/>
    <w:rsid w:val="00CB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70E5C-E999-4E8B-BB81-2CED815E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10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10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831ECF32E148558B8EEEACD0FF523E508509282EC1ACCD26A9824658C43B636C1A0EAF79542021C7E1I" TargetMode="External"/><Relationship Id="rId18" Type="http://schemas.openxmlformats.org/officeDocument/2006/relationships/hyperlink" Target="consultantplus://offline/ref=63831ECF32E148558B8EEEACD0FF523E508509282EC1ACCD26A9824658C43B636C1A0EAF79542020C7EEI" TargetMode="External"/><Relationship Id="rId26" Type="http://schemas.openxmlformats.org/officeDocument/2006/relationships/hyperlink" Target="consultantplus://offline/ref=63831ECF32E148558B8EEEACD0FF523E508509282EC1ACCD26A9824658C43B636C1A0EAF79542022C7E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3831ECF32E148558B8EEEACD0FF523E508509282EC1ACCD26A9824658C43B636C1A0EAF79542020C7EEI" TargetMode="External"/><Relationship Id="rId34" Type="http://schemas.openxmlformats.org/officeDocument/2006/relationships/hyperlink" Target="consultantplus://offline/ref=63831ECF32E148558B8EEEACD0FF523E508509282EC1ACCD26A9824658C43B636C1A0EAF79542023C7E0I" TargetMode="External"/><Relationship Id="rId7" Type="http://schemas.openxmlformats.org/officeDocument/2006/relationships/hyperlink" Target="consultantplus://offline/ref=63831ECF32E148558B8EEEACD0FF523E508509282EC1ACCD26A9824658C43B636C1A0EAF79542020C7E3I" TargetMode="External"/><Relationship Id="rId12" Type="http://schemas.openxmlformats.org/officeDocument/2006/relationships/hyperlink" Target="consultantplus://offline/ref=63831ECF32E148558B8EEEACD0FF523E508509282EC1ACCD26A9824658C43B636C1A0EAF79542020C7EEI" TargetMode="External"/><Relationship Id="rId17" Type="http://schemas.openxmlformats.org/officeDocument/2006/relationships/hyperlink" Target="consultantplus://offline/ref=63831ECF32E148558B8EEEACD0FF523E508509282EC1ACCD26A9824658C43B636C1A0EAF79542020C7EEI" TargetMode="External"/><Relationship Id="rId25" Type="http://schemas.openxmlformats.org/officeDocument/2006/relationships/hyperlink" Target="consultantplus://offline/ref=63831ECF32E148558B8EEEACD0FF523E508509282EC1ACCD26A9824658C43B636C1A0EAF79542020C7EEI" TargetMode="External"/><Relationship Id="rId33" Type="http://schemas.openxmlformats.org/officeDocument/2006/relationships/hyperlink" Target="consultantplus://offline/ref=63831ECF32E148558B8EEEACD0FF523E508509282EC1ACCD26A9824658C43B636C1A0EAF79542023C7E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831ECF32E148558B8EEEACD0FF523E508509282EC1ACCD26A9824658C43B636C1A0EAF79542022C7E7I" TargetMode="External"/><Relationship Id="rId20" Type="http://schemas.openxmlformats.org/officeDocument/2006/relationships/hyperlink" Target="consultantplus://offline/ref=63831ECF32E148558B8EEEACD0FF523E508509282EC1ACCD26A9824658C43B636C1A0EAF79542022C7E3I" TargetMode="External"/><Relationship Id="rId29" Type="http://schemas.openxmlformats.org/officeDocument/2006/relationships/hyperlink" Target="consultantplus://offline/ref=63831ECF32E148558B8EEEACD0FF523E508509282EC1ACCD26A9824658C43B636C1A0EAF79542023C7E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831ECF32E148558B8EEEACD0FF523E508509282EC1ACCD26A9824658C43B636C1A0EAF79542020C7E0I" TargetMode="External"/><Relationship Id="rId11" Type="http://schemas.openxmlformats.org/officeDocument/2006/relationships/hyperlink" Target="consultantplus://offline/ref=63831ECF32E148558B8EEEACD0FF523E508509282EC1ACCD26A9824658C43B636C1A0EAF79542021C7E3I" TargetMode="External"/><Relationship Id="rId24" Type="http://schemas.openxmlformats.org/officeDocument/2006/relationships/hyperlink" Target="consultantplus://offline/ref=63831ECF32E148558B8EEEACD0FF523E508509282EC1ACCD26A9824658C43B636C1A0EAF79542020C7EEI" TargetMode="External"/><Relationship Id="rId32" Type="http://schemas.openxmlformats.org/officeDocument/2006/relationships/hyperlink" Target="consultantplus://offline/ref=63831ECF32E148558B8EEEACD0FF523E508509282EC1ACCD26A9824658C43B636C1A0EAF79542023C7E2I" TargetMode="External"/><Relationship Id="rId5" Type="http://schemas.openxmlformats.org/officeDocument/2006/relationships/hyperlink" Target="consultantplus://offline/ref=63831ECF32E148558B8EEFA2C5FF523E53820C2428C1ACCD26A9824658C43B636C1A0EAF79542025C7EFI" TargetMode="External"/><Relationship Id="rId15" Type="http://schemas.openxmlformats.org/officeDocument/2006/relationships/hyperlink" Target="consultantplus://offline/ref=63831ECF32E148558B8EEEACD0FF523E508509282EC1ACCD26A9824658C43B636C1A0EAF79542020C7EEI" TargetMode="External"/><Relationship Id="rId23" Type="http://schemas.openxmlformats.org/officeDocument/2006/relationships/hyperlink" Target="consultantplus://offline/ref=63831ECF32E148558B8EEFA2C5FF523E538205232ECAACCD26A9824658CCE4I" TargetMode="External"/><Relationship Id="rId28" Type="http://schemas.openxmlformats.org/officeDocument/2006/relationships/hyperlink" Target="consultantplus://offline/ref=63831ECF32E148558B8EEEACD0FF523E508509282EC1ACCD26A9824658C43B636C1A0EAF79542023C7E6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3831ECF32E148558B8EEEACD0FF523E508509282EC1ACCD26A9824658C43B636C1A0EAF79542021C7E5I" TargetMode="External"/><Relationship Id="rId19" Type="http://schemas.openxmlformats.org/officeDocument/2006/relationships/hyperlink" Target="consultantplus://offline/ref=63831ECF32E148558B8EEEACD0FF523E508509282EC1ACCD26A9824658C43B636C1A0EAF79542022C7E5I" TargetMode="External"/><Relationship Id="rId31" Type="http://schemas.openxmlformats.org/officeDocument/2006/relationships/hyperlink" Target="consultantplus://offline/ref=63831ECF32E148558B8EEEACD0FF523E508509282EC1ACCD26A9824658C43B636C1A0EAF79542023C7E5I" TargetMode="External"/><Relationship Id="rId4" Type="http://schemas.openxmlformats.org/officeDocument/2006/relationships/hyperlink" Target="consultantplus://offline/ref=63831ECF32E148558B8EEEACD0FF523E508509282EC1ACCD26A9824658C43B636C1A0EAF79542020C7E3I" TargetMode="External"/><Relationship Id="rId9" Type="http://schemas.openxmlformats.org/officeDocument/2006/relationships/hyperlink" Target="consultantplus://offline/ref=63831ECF32E148558B8EEEACD0FF523E508509282EC1ACCD26A9824658C43B636C1A0EAF79542021C7E7I" TargetMode="External"/><Relationship Id="rId14" Type="http://schemas.openxmlformats.org/officeDocument/2006/relationships/hyperlink" Target="consultantplus://offline/ref=63831ECF32E148558B8EEEACD0FF523E508509282EC1ACCD26A9824658C43B636C1A0EAF79542021C7EFI" TargetMode="External"/><Relationship Id="rId22" Type="http://schemas.openxmlformats.org/officeDocument/2006/relationships/hyperlink" Target="consultantplus://offline/ref=63831ECF32E148558B8EEEACD0FF523E508509282EC1ACCD26A9824658C43B636C1A0EAF79542020C7EEI" TargetMode="External"/><Relationship Id="rId27" Type="http://schemas.openxmlformats.org/officeDocument/2006/relationships/hyperlink" Target="consultantplus://offline/ref=63831ECF32E148558B8EEEACD0FF523E508509282EC1ACCD26A9824658C43B636C1A0EAF79542022C7EFI" TargetMode="External"/><Relationship Id="rId30" Type="http://schemas.openxmlformats.org/officeDocument/2006/relationships/hyperlink" Target="consultantplus://offline/ref=63831ECF32E148558B8EEEACD0FF523E508509282EC1ACCD26A9824658C43B636C1A0EAF79542023C7E4I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63831ECF32E148558B8EEEACD0FF523E508509282EC1ACCD26A9824658C43B636C1A0EAF79542020C7E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3</cp:revision>
  <dcterms:created xsi:type="dcterms:W3CDTF">2017-06-14T08:04:00Z</dcterms:created>
  <dcterms:modified xsi:type="dcterms:W3CDTF">2017-06-21T08:38:00Z</dcterms:modified>
</cp:coreProperties>
</file>