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84" w:rsidRPr="00C70752" w:rsidRDefault="00A96B84" w:rsidP="00A96B84">
      <w:pPr>
        <w:ind w:left="-1560" w:right="-567"/>
        <w:jc w:val="center"/>
      </w:pPr>
      <w:r w:rsidRPr="00C70752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84" w:rsidRPr="00C70752" w:rsidRDefault="00A96B84" w:rsidP="00A96B84">
      <w:pPr>
        <w:ind w:left="-1560" w:right="-567" w:firstLine="1701"/>
        <w:rPr>
          <w:b/>
        </w:rPr>
      </w:pPr>
      <w:r w:rsidRPr="00C70752">
        <w:tab/>
      </w:r>
      <w:r w:rsidRPr="00C70752">
        <w:tab/>
      </w:r>
    </w:p>
    <w:p w:rsidR="00A96B84" w:rsidRPr="00C70752" w:rsidRDefault="00A96B84" w:rsidP="00A96B84">
      <w:pPr>
        <w:ind w:left="-1560" w:right="-567"/>
        <w:contextualSpacing/>
        <w:jc w:val="center"/>
        <w:rPr>
          <w:b/>
          <w:sz w:val="28"/>
        </w:rPr>
      </w:pPr>
      <w:r w:rsidRPr="00C70752">
        <w:rPr>
          <w:b/>
          <w:sz w:val="28"/>
        </w:rPr>
        <w:t>АДМИНИСТРАЦИЯ  ГОРОДСКОГО ОКРУГА ЭЛЕКТРОСТАЛЬ</w:t>
      </w:r>
    </w:p>
    <w:p w:rsidR="00A96B84" w:rsidRPr="00C70752" w:rsidRDefault="00A96B84" w:rsidP="00A96B8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96B84" w:rsidRPr="00C70752" w:rsidRDefault="00A96B84" w:rsidP="00A96B84">
      <w:pPr>
        <w:ind w:left="-1560" w:right="-567"/>
        <w:contextualSpacing/>
        <w:jc w:val="center"/>
        <w:rPr>
          <w:b/>
          <w:sz w:val="28"/>
        </w:rPr>
      </w:pPr>
      <w:r w:rsidRPr="00C70752">
        <w:rPr>
          <w:b/>
          <w:sz w:val="28"/>
        </w:rPr>
        <w:t>МОСКОВСКОЙ   ОБЛАСТИ</w:t>
      </w:r>
    </w:p>
    <w:p w:rsidR="00A96B84" w:rsidRPr="00C70752" w:rsidRDefault="00A96B84" w:rsidP="00A96B8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96B84" w:rsidRPr="00C70752" w:rsidRDefault="00A96B84" w:rsidP="00A96B84">
      <w:pPr>
        <w:ind w:left="-1560" w:right="-567"/>
        <w:contextualSpacing/>
        <w:jc w:val="center"/>
        <w:rPr>
          <w:b/>
          <w:sz w:val="44"/>
        </w:rPr>
      </w:pPr>
      <w:r w:rsidRPr="00C70752">
        <w:rPr>
          <w:b/>
          <w:sz w:val="44"/>
        </w:rPr>
        <w:t>ПОСТАНОВЛЕНИЕ</w:t>
      </w:r>
    </w:p>
    <w:p w:rsidR="00A96B84" w:rsidRPr="00C70752" w:rsidRDefault="00A96B84" w:rsidP="00A96B84">
      <w:pPr>
        <w:ind w:left="-1560" w:right="-567"/>
        <w:jc w:val="center"/>
        <w:rPr>
          <w:b/>
        </w:rPr>
      </w:pPr>
    </w:p>
    <w:p w:rsidR="00A96B84" w:rsidRDefault="00A96B84" w:rsidP="00A96B84">
      <w:pPr>
        <w:ind w:left="-1560" w:right="-567"/>
        <w:jc w:val="center"/>
        <w:outlineLvl w:val="0"/>
      </w:pPr>
      <w:r w:rsidRPr="00C70752">
        <w:t xml:space="preserve">  ___________ № _______</w:t>
      </w:r>
    </w:p>
    <w:p w:rsidR="00A96B84" w:rsidRPr="00C70752" w:rsidRDefault="00A96B84" w:rsidP="00A96B84">
      <w:pPr>
        <w:ind w:left="-1560" w:right="-567"/>
        <w:jc w:val="center"/>
        <w:outlineLvl w:val="0"/>
      </w:pPr>
    </w:p>
    <w:p w:rsidR="00A96B84" w:rsidRDefault="00A96B84" w:rsidP="00A96B84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color w:val="000000"/>
        </w:rPr>
        <w:t xml:space="preserve">О внесении  изменений в </w:t>
      </w:r>
      <w:r>
        <w:rPr>
          <w:rFonts w:cs="Times New Roman"/>
          <w:bCs/>
        </w:rPr>
        <w:t xml:space="preserve">Положение </w:t>
      </w:r>
      <w:r w:rsidRPr="00465CFF">
        <w:rPr>
          <w:rFonts w:cs="Times New Roman"/>
          <w:bCs/>
        </w:rPr>
        <w:t xml:space="preserve">о проведении </w:t>
      </w:r>
      <w:r>
        <w:rPr>
          <w:rFonts w:cs="Times New Roman"/>
          <w:bCs/>
        </w:rPr>
        <w:t xml:space="preserve"> </w:t>
      </w:r>
      <w:r w:rsidRPr="00465CFF">
        <w:rPr>
          <w:rFonts w:cs="Times New Roman"/>
          <w:bCs/>
        </w:rPr>
        <w:t xml:space="preserve">аттестации </w:t>
      </w:r>
    </w:p>
    <w:p w:rsidR="00A96B84" w:rsidRDefault="00A96B84" w:rsidP="00A96B84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 w:rsidRPr="00164BFA">
        <w:rPr>
          <w:rFonts w:cs="Times New Roman"/>
          <w:bCs/>
        </w:rPr>
        <w:t xml:space="preserve">руководителей </w:t>
      </w:r>
      <w:r>
        <w:rPr>
          <w:rFonts w:cs="Times New Roman"/>
          <w:bCs/>
        </w:rPr>
        <w:t xml:space="preserve">и кандидатов на </w:t>
      </w:r>
      <w:r w:rsidRPr="00164BFA">
        <w:rPr>
          <w:rFonts w:cs="Times New Roman"/>
          <w:bCs/>
        </w:rPr>
        <w:t xml:space="preserve"> должность руководителей муниципальных</w:t>
      </w:r>
    </w:p>
    <w:p w:rsidR="00A96B84" w:rsidRDefault="00A96B84" w:rsidP="00A96B84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 w:rsidRPr="00164BFA">
        <w:rPr>
          <w:rFonts w:cs="Times New Roman"/>
          <w:bCs/>
        </w:rPr>
        <w:t xml:space="preserve"> унитарных предприятий</w:t>
      </w:r>
      <w:r>
        <w:rPr>
          <w:rFonts w:cs="Times New Roman"/>
          <w:bCs/>
        </w:rPr>
        <w:t xml:space="preserve"> городского округа</w:t>
      </w:r>
      <w:r w:rsidRPr="00164BFA">
        <w:rPr>
          <w:rFonts w:cs="Times New Roman"/>
          <w:bCs/>
        </w:rPr>
        <w:t xml:space="preserve"> Электросталь</w:t>
      </w:r>
    </w:p>
    <w:p w:rsidR="00A96B84" w:rsidRDefault="00A96B84" w:rsidP="00A96B84">
      <w:pPr>
        <w:shd w:val="clear" w:color="auto" w:fill="FFFFFF"/>
        <w:spacing w:line="240" w:lineRule="exact"/>
        <w:jc w:val="center"/>
        <w:rPr>
          <w:rFonts w:cs="Times New Roman"/>
          <w:bCs/>
        </w:rPr>
      </w:pPr>
      <w:r w:rsidRPr="00164BFA">
        <w:rPr>
          <w:rFonts w:cs="Times New Roman"/>
          <w:bCs/>
        </w:rPr>
        <w:t xml:space="preserve"> Московской области</w:t>
      </w:r>
    </w:p>
    <w:p w:rsidR="00A96B84" w:rsidRPr="000E738E" w:rsidRDefault="00A96B84" w:rsidP="00A96B84">
      <w:pPr>
        <w:shd w:val="clear" w:color="auto" w:fill="FFFFFF"/>
        <w:spacing w:line="240" w:lineRule="exact"/>
        <w:jc w:val="center"/>
        <w:rPr>
          <w:rFonts w:cs="Times New Roman"/>
          <w:sz w:val="16"/>
          <w:szCs w:val="16"/>
        </w:rPr>
      </w:pPr>
    </w:p>
    <w:p w:rsidR="00A96B84" w:rsidRPr="00851F1F" w:rsidRDefault="00A96B84" w:rsidP="00231ACE">
      <w:pPr>
        <w:tabs>
          <w:tab w:val="left" w:pos="-709"/>
          <w:tab w:val="left" w:pos="709"/>
        </w:tabs>
        <w:ind w:right="141" w:firstLine="709"/>
        <w:contextualSpacing/>
        <w:jc w:val="both"/>
        <w:rPr>
          <w:rFonts w:cs="Times New Roman"/>
        </w:rPr>
      </w:pPr>
      <w:r>
        <w:t>В соответствии с Федеральным законом от 14.11.2002 № 161-ФЗ «О государственных и муниципальных унитарных предприятиях», постановлением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(учредителей)», учитывая письмо министра жилищно-коммунального хозяйства Московской области А.А. Велиховского от 02.04.2020 №12Исх-3331,</w:t>
      </w:r>
      <w:r w:rsidRPr="00A9764B">
        <w:t xml:space="preserve"> </w:t>
      </w:r>
      <w:r>
        <w:t>Администрация городского округа Электросталь Московской области ПОСТАНОВЛЯЕТ</w:t>
      </w:r>
      <w:r>
        <w:rPr>
          <w:rFonts w:cs="Times New Roman"/>
        </w:rPr>
        <w:t>:</w:t>
      </w:r>
    </w:p>
    <w:p w:rsidR="00A96B84" w:rsidRPr="00655AC7" w:rsidRDefault="00A96B84" w:rsidP="00231ACE">
      <w:pPr>
        <w:autoSpaceDE w:val="0"/>
        <w:autoSpaceDN w:val="0"/>
        <w:adjustRightInd w:val="0"/>
        <w:ind w:right="141" w:firstLine="709"/>
        <w:jc w:val="both"/>
        <w:rPr>
          <w:rFonts w:cs="Times New Roman"/>
          <w:bCs/>
        </w:rPr>
      </w:pPr>
      <w:r w:rsidRPr="00851F1F">
        <w:rPr>
          <w:rFonts w:cs="Times New Roman"/>
        </w:rPr>
        <w:t>1.</w:t>
      </w:r>
      <w:r>
        <w:rPr>
          <w:rFonts w:cs="Times New Roman"/>
        </w:rPr>
        <w:t>Внести в</w:t>
      </w:r>
      <w:r w:rsidRPr="00655AC7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Положение </w:t>
      </w:r>
      <w:r w:rsidRPr="00465CFF">
        <w:rPr>
          <w:rFonts w:cs="Times New Roman"/>
          <w:bCs/>
        </w:rPr>
        <w:t xml:space="preserve">о проведении </w:t>
      </w:r>
      <w:r>
        <w:rPr>
          <w:rFonts w:cs="Times New Roman"/>
          <w:bCs/>
        </w:rPr>
        <w:t xml:space="preserve"> </w:t>
      </w:r>
      <w:r w:rsidRPr="00465CFF">
        <w:rPr>
          <w:rFonts w:cs="Times New Roman"/>
          <w:bCs/>
        </w:rPr>
        <w:t xml:space="preserve">аттестации </w:t>
      </w:r>
      <w:r w:rsidRPr="00164BFA">
        <w:rPr>
          <w:rFonts w:cs="Times New Roman"/>
          <w:bCs/>
        </w:rPr>
        <w:t xml:space="preserve">руководителей </w:t>
      </w:r>
      <w:r>
        <w:rPr>
          <w:rFonts w:cs="Times New Roman"/>
          <w:bCs/>
        </w:rPr>
        <w:t xml:space="preserve">и кандидатов на </w:t>
      </w:r>
      <w:r w:rsidRPr="00164BFA">
        <w:rPr>
          <w:rFonts w:cs="Times New Roman"/>
          <w:bCs/>
        </w:rPr>
        <w:t xml:space="preserve"> должность руководителей муниципальных унитарных предприятий</w:t>
      </w:r>
      <w:r>
        <w:rPr>
          <w:rFonts w:cs="Times New Roman"/>
          <w:bCs/>
        </w:rPr>
        <w:t xml:space="preserve"> городского округа</w:t>
      </w:r>
      <w:r w:rsidRPr="00164BFA">
        <w:rPr>
          <w:rFonts w:cs="Times New Roman"/>
          <w:bCs/>
        </w:rPr>
        <w:t xml:space="preserve"> Электросталь Московской области</w:t>
      </w:r>
      <w:r>
        <w:rPr>
          <w:rFonts w:cs="Times New Roman"/>
          <w:bCs/>
        </w:rPr>
        <w:t>, утвержденное постановлением Администрации городского округа Электросталь Московской области от 20.06.2017 № 414/6 (далее –Положение),</w:t>
      </w:r>
      <w:r>
        <w:rPr>
          <w:rFonts w:cs="Times New Roman"/>
        </w:rPr>
        <w:t xml:space="preserve"> следующие изменение:</w:t>
      </w:r>
    </w:p>
    <w:p w:rsidR="00A96B84" w:rsidRPr="003F3C0F" w:rsidRDefault="00A96B84" w:rsidP="00231ACE">
      <w:pPr>
        <w:tabs>
          <w:tab w:val="left" w:pos="709"/>
        </w:tabs>
        <w:ind w:right="141"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Pr="003F3C0F">
        <w:rPr>
          <w:rFonts w:cs="Times New Roman"/>
        </w:rPr>
        <w:t xml:space="preserve">.1. </w:t>
      </w:r>
      <w:r w:rsidR="003F3C0F" w:rsidRPr="003F3C0F">
        <w:rPr>
          <w:rFonts w:cs="Times New Roman"/>
        </w:rPr>
        <w:t>п</w:t>
      </w:r>
      <w:r w:rsidRPr="003F3C0F">
        <w:rPr>
          <w:rFonts w:cs="Times New Roman"/>
        </w:rPr>
        <w:t xml:space="preserve">ункт </w:t>
      </w:r>
      <w:r w:rsidR="001A49D6" w:rsidRPr="003F3C0F">
        <w:rPr>
          <w:rFonts w:cs="Times New Roman"/>
        </w:rPr>
        <w:t>2</w:t>
      </w:r>
      <w:r w:rsidRPr="003F3C0F">
        <w:rPr>
          <w:rFonts w:cs="Times New Roman"/>
        </w:rPr>
        <w:t>.</w:t>
      </w:r>
      <w:r w:rsidR="001A49D6" w:rsidRPr="003F3C0F">
        <w:rPr>
          <w:rFonts w:cs="Times New Roman"/>
        </w:rPr>
        <w:t>2</w:t>
      </w:r>
      <w:r w:rsidRPr="003F3C0F">
        <w:rPr>
          <w:rFonts w:cs="Times New Roman"/>
        </w:rPr>
        <w:t xml:space="preserve">. раздела </w:t>
      </w:r>
      <w:r w:rsidR="001A49D6" w:rsidRPr="003F3C0F">
        <w:rPr>
          <w:rFonts w:cs="Times New Roman"/>
        </w:rPr>
        <w:t>2</w:t>
      </w:r>
      <w:r w:rsidRPr="003F3C0F">
        <w:rPr>
          <w:rFonts w:cs="Times New Roman"/>
        </w:rPr>
        <w:t xml:space="preserve"> Положения  </w:t>
      </w:r>
      <w:r w:rsidR="003F3C0F" w:rsidRPr="003F3C0F">
        <w:rPr>
          <w:rFonts w:cs="Times New Roman"/>
        </w:rPr>
        <w:t>дополнить абзацем следующего содержания</w:t>
      </w:r>
      <w:r w:rsidRPr="003F3C0F">
        <w:rPr>
          <w:rFonts w:cs="Times New Roman"/>
        </w:rPr>
        <w:t>:</w:t>
      </w:r>
    </w:p>
    <w:p w:rsidR="00A96B84" w:rsidRPr="003F3C0F" w:rsidRDefault="00A96B84" w:rsidP="00231ACE">
      <w:pPr>
        <w:autoSpaceDE w:val="0"/>
        <w:autoSpaceDN w:val="0"/>
        <w:adjustRightInd w:val="0"/>
        <w:ind w:right="141" w:firstLine="709"/>
        <w:jc w:val="both"/>
        <w:rPr>
          <w:rFonts w:cs="Times New Roman"/>
        </w:rPr>
      </w:pPr>
      <w:r w:rsidRPr="003F3C0F">
        <w:rPr>
          <w:rFonts w:cs="Times New Roman"/>
        </w:rPr>
        <w:t xml:space="preserve"> « </w:t>
      </w:r>
      <w:r w:rsidR="003F3C0F" w:rsidRPr="003F3C0F">
        <w:rPr>
          <w:rFonts w:cs="Times New Roman"/>
        </w:rPr>
        <w:t>Внеочередная аттестация руководителей проводится по решению учредителя в соответствии с трудовым законодательством Российской Федерации.»;</w:t>
      </w:r>
    </w:p>
    <w:p w:rsidR="003F3C0F" w:rsidRPr="003F3C0F" w:rsidRDefault="003F3C0F" w:rsidP="00231ACE">
      <w:pPr>
        <w:autoSpaceDE w:val="0"/>
        <w:autoSpaceDN w:val="0"/>
        <w:adjustRightInd w:val="0"/>
        <w:ind w:right="141" w:firstLine="709"/>
        <w:jc w:val="both"/>
        <w:rPr>
          <w:rFonts w:cs="Times New Roman"/>
        </w:rPr>
      </w:pPr>
      <w:r w:rsidRPr="003F3C0F">
        <w:rPr>
          <w:rFonts w:cs="Times New Roman"/>
        </w:rPr>
        <w:t>1.2. пункт 2.3. раздела 2 Положения изложить в следующей редакции:</w:t>
      </w:r>
    </w:p>
    <w:p w:rsidR="00334F2E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 xml:space="preserve">«2.3.  Основаниями для проведения внеочередной аттестации являются: 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нарушение по вине руководителя муниципального предприятия требований по охране труда, повлекшее принятие должностными лицами федеральной инспекции труда решения о приостановлении работы организации, отдельных производственных подразделений и оборудования;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невыполнение по итогам финансового года основных экономических показателей, утвержденных муниципальному предприятию;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3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получение убытков муниципальным предприятием по итогам финансового года;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3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задержка выплаты работникам заработной платы, иных выплат, предусмотренных законодательством Российской Федерации, коллективным договором, трудовыми договорами;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образование задолженности муниципального предприятия по уплате установленных законодательством Российской Федерации налогов, сборов, других обязательных платежей в бюджеты всех уровней и внебюджетные фонды;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 xml:space="preserve">не перечисление части прибыли в бюджет муниципального образования в </w:t>
      </w:r>
      <w:r w:rsidRPr="003F3C0F">
        <w:rPr>
          <w:sz w:val="24"/>
          <w:szCs w:val="24"/>
        </w:rPr>
        <w:lastRenderedPageBreak/>
        <w:t xml:space="preserve">соответствии с муниципальными правовыми актами </w:t>
      </w:r>
      <w:r w:rsidR="00B15645">
        <w:rPr>
          <w:sz w:val="24"/>
          <w:szCs w:val="24"/>
        </w:rPr>
        <w:t>городского округа Электросталь Московской области</w:t>
      </w:r>
      <w:r w:rsidRPr="003F3C0F">
        <w:rPr>
          <w:sz w:val="24"/>
          <w:szCs w:val="24"/>
        </w:rPr>
        <w:t>;</w:t>
      </w:r>
    </w:p>
    <w:p w:rsidR="003F3C0F" w:rsidRPr="003F3C0F" w:rsidRDefault="00B15645" w:rsidP="00231ACE">
      <w:pPr>
        <w:pStyle w:val="20"/>
        <w:shd w:val="clear" w:color="auto" w:fill="auto"/>
        <w:tabs>
          <w:tab w:val="left" w:pos="709"/>
        </w:tabs>
        <w:spacing w:line="240" w:lineRule="auto"/>
        <w:ind w:right="14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F3C0F" w:rsidRPr="003F3C0F">
        <w:rPr>
          <w:sz w:val="24"/>
          <w:szCs w:val="24"/>
        </w:rPr>
        <w:t>сдача в аренду или продажа недвижимого имущества муниципального предприятия, передача его в залог, внесение в качестве вклада в уставный (складочный) капитал хозяйственных обществ, товариществ, распоряжение этим имуществом иным способом (мена, дарение, передача во временное пользование и другие способы) без согласия собственника муниципального предприятия;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использование имущества, в том числе недвижимого, не по целевому назначению в соответствии с видами деятельности муниципального предприятия, а также использование не по целевому назначению выделенных бюджетных и внебюджетных средств в течение более чем трех месяцев;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нарушение руководителем муниципального предприятия требований законодательства Российской Федерации, а также Устава муниципального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3F3C0F" w:rsidRPr="003F3C0F" w:rsidRDefault="003F3C0F" w:rsidP="00231ACE">
      <w:pPr>
        <w:pStyle w:val="20"/>
        <w:shd w:val="clear" w:color="auto" w:fill="auto"/>
        <w:spacing w:line="240" w:lineRule="auto"/>
        <w:ind w:right="141" w:firstLine="740"/>
        <w:jc w:val="both"/>
        <w:rPr>
          <w:sz w:val="24"/>
          <w:szCs w:val="24"/>
        </w:rPr>
      </w:pPr>
      <w:r w:rsidRPr="003F3C0F">
        <w:rPr>
          <w:sz w:val="24"/>
          <w:szCs w:val="24"/>
        </w:rPr>
        <w:t>нарушение руководителем муниципального предприятия установленного законодательством Российской Федерации запрета на осуществление им отдельных видов деятельности.».</w:t>
      </w:r>
    </w:p>
    <w:p w:rsidR="00A96B84" w:rsidRPr="003F3C0F" w:rsidRDefault="00A96B84" w:rsidP="00231ACE">
      <w:pPr>
        <w:ind w:right="141" w:firstLine="709"/>
        <w:jc w:val="both"/>
        <w:rPr>
          <w:color w:val="000000" w:themeColor="text1"/>
        </w:rPr>
      </w:pPr>
      <w:r w:rsidRPr="003F3C0F">
        <w:rPr>
          <w:rFonts w:cs="Times New Roman"/>
          <w:color w:val="000000"/>
        </w:rPr>
        <w:t xml:space="preserve">2. </w:t>
      </w:r>
      <w:r w:rsidRPr="003F3C0F">
        <w:rPr>
          <w:rFonts w:cs="Times New Roman"/>
        </w:rPr>
        <w:t xml:space="preserve">Опубликовать настоящее постановление в газете «Официальный вестник» и разместить на </w:t>
      </w:r>
      <w:r w:rsidRPr="003F3C0F">
        <w:t xml:space="preserve">официальном сайте городского округа Электросталь Московской области </w:t>
      </w:r>
      <w:hyperlink r:id="rId7" w:history="1">
        <w:r w:rsidRPr="00B15645">
          <w:rPr>
            <w:rStyle w:val="a3"/>
            <w:rFonts w:eastAsiaTheme="majorEastAsia" w:cs="Arial"/>
            <w:color w:val="000000" w:themeColor="text1"/>
          </w:rPr>
          <w:t>www.electrostal.ru</w:t>
        </w:r>
      </w:hyperlink>
      <w:r w:rsidRPr="00B15645">
        <w:rPr>
          <w:color w:val="000000" w:themeColor="text1"/>
          <w:u w:val="single"/>
        </w:rPr>
        <w:t>.</w:t>
      </w:r>
    </w:p>
    <w:p w:rsidR="00A96B84" w:rsidRPr="003F3C0F" w:rsidRDefault="00A96B84" w:rsidP="00231ACE">
      <w:pPr>
        <w:ind w:right="141" w:firstLine="709"/>
        <w:contextualSpacing/>
        <w:jc w:val="both"/>
      </w:pPr>
      <w:r w:rsidRPr="003F3C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96B84" w:rsidRPr="003F3C0F" w:rsidRDefault="00A96B84" w:rsidP="00231ACE">
      <w:pPr>
        <w:ind w:right="141" w:firstLine="709"/>
        <w:contextualSpacing/>
        <w:jc w:val="both"/>
      </w:pPr>
      <w:r w:rsidRPr="003F3C0F">
        <w:t>4. Настоящее постановление вступает в силу после его официального опубликования.</w:t>
      </w:r>
    </w:p>
    <w:p w:rsidR="00A96B84" w:rsidRPr="003F3C0F" w:rsidRDefault="00A96B84" w:rsidP="00231ACE">
      <w:pPr>
        <w:ind w:right="141" w:firstLine="567"/>
        <w:contextualSpacing/>
        <w:jc w:val="both"/>
      </w:pPr>
    </w:p>
    <w:p w:rsidR="00A96B84" w:rsidRDefault="00A96B84" w:rsidP="00231ACE">
      <w:pPr>
        <w:ind w:right="141" w:firstLine="567"/>
        <w:contextualSpacing/>
        <w:jc w:val="both"/>
      </w:pPr>
    </w:p>
    <w:p w:rsidR="00A96B84" w:rsidRPr="003B6FAB" w:rsidRDefault="00A96B84" w:rsidP="00231ACE">
      <w:pPr>
        <w:ind w:right="141" w:firstLine="567"/>
        <w:contextualSpacing/>
        <w:jc w:val="both"/>
      </w:pPr>
    </w:p>
    <w:p w:rsidR="00A96B84" w:rsidRDefault="00A96B84" w:rsidP="00231ACE">
      <w:pPr>
        <w:ind w:right="141"/>
        <w:contextualSpacing/>
        <w:jc w:val="both"/>
      </w:pPr>
      <w:r>
        <w:t>Глава</w:t>
      </w:r>
      <w:r w:rsidRPr="00D64000">
        <w:t xml:space="preserve"> </w:t>
      </w:r>
      <w:r>
        <w:t>городского округа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 w:rsidRPr="00D64000">
        <w:t xml:space="preserve"> </w:t>
      </w:r>
      <w:r>
        <w:t xml:space="preserve">                     </w:t>
      </w:r>
      <w:r w:rsidR="00B15645">
        <w:t xml:space="preserve">  </w:t>
      </w:r>
      <w:r w:rsidR="00231ACE">
        <w:t xml:space="preserve">     </w:t>
      </w:r>
      <w:r>
        <w:t xml:space="preserve">      В.Я. Пекарев</w:t>
      </w:r>
    </w:p>
    <w:p w:rsidR="00A96B84" w:rsidRPr="00B15645" w:rsidRDefault="00A96B84" w:rsidP="00231ACE">
      <w:pPr>
        <w:ind w:right="141"/>
        <w:contextualSpacing/>
        <w:jc w:val="both"/>
      </w:pPr>
    </w:p>
    <w:p w:rsidR="00B15645" w:rsidRPr="00B15645" w:rsidRDefault="00B15645" w:rsidP="00231ACE">
      <w:pPr>
        <w:ind w:right="141"/>
        <w:contextualSpacing/>
        <w:jc w:val="both"/>
      </w:pPr>
    </w:p>
    <w:p w:rsidR="00B15645" w:rsidRPr="00B15645" w:rsidRDefault="00B15645" w:rsidP="00231ACE">
      <w:pPr>
        <w:ind w:right="141"/>
        <w:contextualSpacing/>
        <w:jc w:val="both"/>
      </w:pPr>
    </w:p>
    <w:p w:rsidR="00A96B84" w:rsidRDefault="00A96B84" w:rsidP="00231ACE">
      <w:pPr>
        <w:ind w:right="141"/>
        <w:jc w:val="both"/>
        <w:rPr>
          <w:rFonts w:cs="Times New Roman"/>
        </w:rPr>
      </w:pPr>
    </w:p>
    <w:p w:rsidR="00861138" w:rsidRDefault="00861138" w:rsidP="00231ACE">
      <w:pPr>
        <w:ind w:right="141"/>
        <w:jc w:val="both"/>
      </w:pPr>
    </w:p>
    <w:p w:rsidR="008E7AB1" w:rsidRDefault="008E7AB1" w:rsidP="00231ACE">
      <w:pPr>
        <w:ind w:right="141"/>
        <w:jc w:val="both"/>
      </w:pPr>
    </w:p>
    <w:p w:rsidR="008E7AB1" w:rsidRDefault="008E7AB1" w:rsidP="00231ACE">
      <w:pPr>
        <w:ind w:right="141"/>
        <w:jc w:val="both"/>
      </w:pPr>
    </w:p>
    <w:p w:rsidR="008E7AB1" w:rsidRDefault="008E7AB1" w:rsidP="00231ACE">
      <w:pPr>
        <w:ind w:right="141"/>
        <w:jc w:val="both"/>
      </w:pPr>
    </w:p>
    <w:p w:rsidR="008E7AB1" w:rsidRDefault="008E7AB1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</w:p>
    <w:p w:rsidR="00231ACE" w:rsidRDefault="00231ACE" w:rsidP="00231ACE">
      <w:pPr>
        <w:ind w:right="141"/>
        <w:jc w:val="both"/>
      </w:pPr>
    </w:p>
    <w:p w:rsidR="00861138" w:rsidRDefault="00861138" w:rsidP="00231ACE">
      <w:pPr>
        <w:ind w:right="141"/>
        <w:jc w:val="both"/>
      </w:pPr>
      <w:bookmarkStart w:id="0" w:name="_GoBack"/>
      <w:bookmarkEnd w:id="0"/>
    </w:p>
    <w:sectPr w:rsidR="00861138" w:rsidSect="00231ACE">
      <w:headerReference w:type="default" r:id="rId8"/>
      <w:headerReference w:type="first" r:id="rId9"/>
      <w:pgSz w:w="11906" w:h="16838" w:code="9"/>
      <w:pgMar w:top="1134" w:right="566" w:bottom="1135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73" w:rsidRDefault="00BA2973" w:rsidP="00B15645">
      <w:r>
        <w:separator/>
      </w:r>
    </w:p>
  </w:endnote>
  <w:endnote w:type="continuationSeparator" w:id="0">
    <w:p w:rsidR="00BA2973" w:rsidRDefault="00BA2973" w:rsidP="00B1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73" w:rsidRDefault="00BA2973" w:rsidP="00B15645">
      <w:r>
        <w:separator/>
      </w:r>
    </w:p>
  </w:footnote>
  <w:footnote w:type="continuationSeparator" w:id="0">
    <w:p w:rsidR="00BA2973" w:rsidRDefault="00BA2973" w:rsidP="00B1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50032"/>
      <w:docPartObj>
        <w:docPartGallery w:val="Page Numbers (Top of Page)"/>
        <w:docPartUnique/>
      </w:docPartObj>
    </w:sdtPr>
    <w:sdtEndPr/>
    <w:sdtContent>
      <w:p w:rsidR="00231ACE" w:rsidRDefault="008E7AB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645" w:rsidRDefault="00B156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45" w:rsidRDefault="00B15645" w:rsidP="00231ACE">
    <w:pPr>
      <w:pStyle w:val="a6"/>
      <w:tabs>
        <w:tab w:val="clear" w:pos="9355"/>
        <w:tab w:val="left" w:pos="5610"/>
      </w:tabs>
      <w:ind w:right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84"/>
    <w:rsid w:val="001A49D6"/>
    <w:rsid w:val="00231ACE"/>
    <w:rsid w:val="00334F2E"/>
    <w:rsid w:val="003F3C0F"/>
    <w:rsid w:val="006B66B7"/>
    <w:rsid w:val="00861138"/>
    <w:rsid w:val="008E7AB1"/>
    <w:rsid w:val="00A96B84"/>
    <w:rsid w:val="00B15645"/>
    <w:rsid w:val="00BA2973"/>
    <w:rsid w:val="00D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ADAC-B789-440A-ADCE-1B85AB26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8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96B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96B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rsid w:val="00A96B8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F3C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3F3C0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3C0F"/>
    <w:pPr>
      <w:widowControl w:val="0"/>
      <w:shd w:val="clear" w:color="auto" w:fill="FFFFFF"/>
      <w:spacing w:line="365" w:lineRule="exact"/>
      <w:ind w:hanging="1340"/>
      <w:jc w:val="right"/>
    </w:pPr>
    <w:rPr>
      <w:rFonts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B156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56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56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564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Юлия Емелина</cp:lastModifiedBy>
  <cp:revision>2</cp:revision>
  <cp:lastPrinted>2020-04-20T13:11:00Z</cp:lastPrinted>
  <dcterms:created xsi:type="dcterms:W3CDTF">2020-04-20T11:47:00Z</dcterms:created>
  <dcterms:modified xsi:type="dcterms:W3CDTF">2020-04-21T06:54:00Z</dcterms:modified>
</cp:coreProperties>
</file>