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0" w:rsidRPr="009260E6" w:rsidRDefault="00A92250" w:rsidP="009260E6">
      <w:pPr>
        <w:ind w:right="-2"/>
        <w:jc w:val="center"/>
        <w:rPr>
          <w:sz w:val="28"/>
          <w:szCs w:val="28"/>
        </w:rPr>
      </w:pPr>
      <w:r w:rsidRPr="009260E6">
        <w:rPr>
          <w:sz w:val="28"/>
          <w:szCs w:val="28"/>
        </w:rPr>
        <w:t>АДМИНИСТРАЦИЯ ГОРОДСКОГО ОКРУГА ЭЛЕКТРОСТАЛЬ</w:t>
      </w:r>
    </w:p>
    <w:p w:rsidR="00A92250" w:rsidRPr="009260E6" w:rsidRDefault="00A92250" w:rsidP="009260E6">
      <w:pPr>
        <w:ind w:right="-2"/>
        <w:jc w:val="center"/>
        <w:rPr>
          <w:sz w:val="28"/>
          <w:szCs w:val="28"/>
        </w:rPr>
      </w:pPr>
    </w:p>
    <w:p w:rsidR="00A92250" w:rsidRPr="009260E6" w:rsidRDefault="009260E6" w:rsidP="009260E6">
      <w:pPr>
        <w:ind w:right="-2"/>
        <w:jc w:val="center"/>
        <w:rPr>
          <w:sz w:val="28"/>
          <w:szCs w:val="28"/>
        </w:rPr>
      </w:pPr>
      <w:r w:rsidRPr="009260E6">
        <w:rPr>
          <w:sz w:val="28"/>
          <w:szCs w:val="28"/>
        </w:rPr>
        <w:t xml:space="preserve">МОСКОВСКОЙ </w:t>
      </w:r>
      <w:r w:rsidR="00A92250" w:rsidRPr="009260E6">
        <w:rPr>
          <w:sz w:val="28"/>
          <w:szCs w:val="28"/>
        </w:rPr>
        <w:t>ОБЛАСТИ</w:t>
      </w:r>
    </w:p>
    <w:p w:rsidR="00A92250" w:rsidRPr="009260E6" w:rsidRDefault="00A92250" w:rsidP="009260E6">
      <w:pPr>
        <w:ind w:right="-2"/>
        <w:jc w:val="center"/>
        <w:rPr>
          <w:sz w:val="44"/>
          <w:szCs w:val="44"/>
        </w:rPr>
      </w:pPr>
    </w:p>
    <w:p w:rsidR="00A92250" w:rsidRPr="009260E6" w:rsidRDefault="00A92250" w:rsidP="004C03C5">
      <w:pPr>
        <w:ind w:right="-2"/>
        <w:jc w:val="center"/>
        <w:rPr>
          <w:sz w:val="44"/>
          <w:szCs w:val="44"/>
        </w:rPr>
      </w:pPr>
      <w:r w:rsidRPr="009260E6">
        <w:rPr>
          <w:sz w:val="44"/>
          <w:szCs w:val="44"/>
        </w:rPr>
        <w:t>ПОСТАНОВЛЕНИЕ</w:t>
      </w:r>
    </w:p>
    <w:p w:rsidR="00A92250" w:rsidRPr="009260E6" w:rsidRDefault="00A92250" w:rsidP="00A92250">
      <w:pPr>
        <w:jc w:val="center"/>
        <w:rPr>
          <w:sz w:val="44"/>
          <w:szCs w:val="44"/>
        </w:rPr>
      </w:pPr>
    </w:p>
    <w:p w:rsidR="00A92250" w:rsidRDefault="009260E6" w:rsidP="004C03C5">
      <w:pPr>
        <w:jc w:val="center"/>
        <w:outlineLvl w:val="0"/>
      </w:pPr>
      <w:r>
        <w:t>о</w:t>
      </w:r>
      <w:r w:rsidR="00A92250" w:rsidRPr="00537687">
        <w:t xml:space="preserve">т </w:t>
      </w:r>
      <w:r w:rsidR="004C03C5" w:rsidRPr="009260E6">
        <w:t>06.12.2017</w:t>
      </w:r>
      <w:r w:rsidR="00A92250" w:rsidRPr="00537687">
        <w:t xml:space="preserve"> № </w:t>
      </w:r>
      <w:r w:rsidR="004C03C5" w:rsidRPr="009260E6">
        <w:t>893/12</w:t>
      </w:r>
    </w:p>
    <w:p w:rsidR="00A92250" w:rsidRDefault="00A92250" w:rsidP="004C03C5">
      <w:pPr>
        <w:jc w:val="center"/>
        <w:outlineLvl w:val="0"/>
      </w:pPr>
      <w:r>
        <w:t>г. Электросталь</w:t>
      </w:r>
    </w:p>
    <w:p w:rsidR="00962D61" w:rsidRDefault="00962D61" w:rsidP="009260E6">
      <w:pPr>
        <w:jc w:val="center"/>
        <w:outlineLvl w:val="0"/>
      </w:pPr>
    </w:p>
    <w:p w:rsidR="00A92250" w:rsidRDefault="00962D61" w:rsidP="009962B6">
      <w:pPr>
        <w:tabs>
          <w:tab w:val="left" w:pos="3675"/>
        </w:tabs>
        <w:jc w:val="center"/>
      </w:pPr>
      <w:r>
        <w:t xml:space="preserve">Об утверждении муниципальной программы </w:t>
      </w:r>
      <w:r w:rsidR="008869B4" w:rsidRPr="00C8377C">
        <w:t>«</w:t>
      </w:r>
      <w:r w:rsidRPr="00962D61">
        <w:t>Формирование современной комфортной городской среды городского округа Э</w:t>
      </w:r>
      <w:r w:rsidR="008869B4">
        <w:t>лектросталь Московской области</w:t>
      </w:r>
      <w:r w:rsidR="008869B4" w:rsidRPr="00C8377C">
        <w:t xml:space="preserve">» </w:t>
      </w:r>
      <w:r w:rsidRPr="00962D61">
        <w:t>на 2018-2022 годы</w:t>
      </w:r>
    </w:p>
    <w:p w:rsidR="009260E6" w:rsidRDefault="009260E6" w:rsidP="009962B6">
      <w:pPr>
        <w:tabs>
          <w:tab w:val="left" w:pos="3675"/>
        </w:tabs>
        <w:jc w:val="center"/>
      </w:pPr>
    </w:p>
    <w:p w:rsidR="009260E6" w:rsidRPr="00537687" w:rsidRDefault="009260E6" w:rsidP="009962B6">
      <w:pPr>
        <w:tabs>
          <w:tab w:val="left" w:pos="3675"/>
        </w:tabs>
        <w:jc w:val="center"/>
      </w:pPr>
    </w:p>
    <w:p w:rsidR="00962D61" w:rsidRDefault="00962D61" w:rsidP="009962B6">
      <w:pPr>
        <w:tabs>
          <w:tab w:val="left" w:pos="1065"/>
        </w:tabs>
        <w:spacing w:line="260" w:lineRule="exact"/>
        <w:ind w:firstLine="709"/>
        <w:jc w:val="both"/>
      </w:pPr>
      <w:r>
        <w:t xml:space="preserve">В соответствии с Федеральным законом от </w:t>
      </w:r>
      <w:r w:rsidR="008869B4">
        <w:t>0</w:t>
      </w:r>
      <w:r>
        <w:t>6</w:t>
      </w:r>
      <w:r w:rsidR="008869B4">
        <w:t>.10.</w:t>
      </w:r>
      <w:r>
        <w:t xml:space="preserve">2003 №131-ФЗ «Об общих принципах организации местного самоуправления в Российской Федерации, Бюджетным </w:t>
      </w:r>
      <w:r w:rsidR="008869B4">
        <w:t>к</w:t>
      </w:r>
      <w:r>
        <w:t>одексом Российской Федерации, постановлени</w:t>
      </w:r>
      <w:r w:rsidR="008869B4">
        <w:t>ями</w:t>
      </w:r>
      <w:r>
        <w:t xml:space="preserve"> Администрации городского округа Электросталь Московской области от 27.08.2013 №651/8 «Об утверждении Порядка разработки и реализации муниципальных программ Администрации городского округа Электросталь Московской области»</w:t>
      </w:r>
      <w:r w:rsidR="00E929AB">
        <w:t xml:space="preserve">, от 07.11.2017 №781/11 «О внесении изменений в Перечень муниципальных программ городского округа Электросталь Московской области», </w:t>
      </w:r>
      <w:r>
        <w:t>Администрация городского округа Электросталь Московской области ПОСТАНОВЛЯЕТ</w:t>
      </w:r>
      <w:r w:rsidRPr="00AB194A">
        <w:t xml:space="preserve">: </w:t>
      </w:r>
    </w:p>
    <w:p w:rsidR="005D0BB9" w:rsidRPr="009962B6" w:rsidRDefault="00962D61" w:rsidP="009962B6">
      <w:pPr>
        <w:tabs>
          <w:tab w:val="left" w:pos="3675"/>
        </w:tabs>
        <w:ind w:firstLine="709"/>
        <w:jc w:val="both"/>
      </w:pPr>
      <w:r>
        <w:t xml:space="preserve">1. Утвердить муниципальную программу </w:t>
      </w:r>
      <w:r w:rsidR="008869B4" w:rsidRPr="00C8377C">
        <w:t>«</w:t>
      </w:r>
      <w:r w:rsidRPr="00962D61">
        <w:t>Формирование современной комфортной городской среды городского округа Э</w:t>
      </w:r>
      <w:r w:rsidR="008869B4">
        <w:t>лектросталь Московской области</w:t>
      </w:r>
      <w:r w:rsidR="008869B4" w:rsidRPr="00C8377C">
        <w:t>»</w:t>
      </w:r>
      <w:r w:rsidRPr="00962D61">
        <w:t xml:space="preserve"> на 2018-2022 годы</w:t>
      </w:r>
      <w:r>
        <w:t xml:space="preserve"> (прилагается).</w:t>
      </w:r>
    </w:p>
    <w:p w:rsidR="00962D61" w:rsidRDefault="00962D61" w:rsidP="00962D61">
      <w:pPr>
        <w:tabs>
          <w:tab w:val="left" w:pos="3675"/>
        </w:tabs>
        <w:jc w:val="both"/>
      </w:pPr>
      <w:r>
        <w:t xml:space="preserve">            2. </w:t>
      </w:r>
      <w:r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8" w:history="1">
        <w:r w:rsidRPr="00F10110">
          <w:rPr>
            <w:rStyle w:val="aa"/>
            <w:color w:val="auto"/>
            <w:u w:val="none"/>
            <w:lang w:val="en-US"/>
          </w:rPr>
          <w:t>www</w:t>
        </w:r>
        <w:r w:rsidRPr="00F10110">
          <w:rPr>
            <w:rStyle w:val="aa"/>
            <w:color w:val="auto"/>
            <w:u w:val="none"/>
          </w:rPr>
          <w:t>.</w:t>
        </w:r>
        <w:r w:rsidRPr="00F10110">
          <w:rPr>
            <w:rStyle w:val="aa"/>
            <w:color w:val="auto"/>
            <w:u w:val="none"/>
            <w:lang w:val="en-US"/>
          </w:rPr>
          <w:t>electrostal</w:t>
        </w:r>
        <w:r w:rsidRPr="00F10110">
          <w:rPr>
            <w:rStyle w:val="aa"/>
            <w:color w:val="auto"/>
            <w:u w:val="none"/>
          </w:rPr>
          <w:t>.</w:t>
        </w:r>
        <w:r w:rsidRPr="00F10110">
          <w:rPr>
            <w:rStyle w:val="aa"/>
            <w:color w:val="auto"/>
            <w:u w:val="none"/>
            <w:lang w:val="en-US"/>
          </w:rPr>
          <w:t>ru</w:t>
        </w:r>
      </w:hyperlink>
      <w:r w:rsidRPr="00F10110">
        <w:t>.</w:t>
      </w:r>
    </w:p>
    <w:p w:rsidR="00962D61" w:rsidRDefault="00962D61" w:rsidP="009962B6">
      <w:pPr>
        <w:tabs>
          <w:tab w:val="left" w:pos="3675"/>
        </w:tabs>
        <w:spacing w:line="260" w:lineRule="exact"/>
        <w:ind w:firstLine="709"/>
        <w:jc w:val="both"/>
      </w:pPr>
      <w:r>
        <w:t>3. Источником финансирования публикации</w:t>
      </w:r>
      <w:r w:rsidR="008869B4">
        <w:t xml:space="preserve"> настоящего постановления в средствах массовой информации</w:t>
      </w:r>
      <w:r>
        <w:t xml:space="preserve">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62D61" w:rsidRDefault="00962D61" w:rsidP="00962D61">
      <w:pPr>
        <w:jc w:val="both"/>
      </w:pPr>
    </w:p>
    <w:p w:rsidR="008869B4" w:rsidRDefault="008869B4" w:rsidP="00962D61">
      <w:pPr>
        <w:jc w:val="both"/>
      </w:pPr>
    </w:p>
    <w:p w:rsidR="009260E6" w:rsidRDefault="009260E6" w:rsidP="00962D61">
      <w:pPr>
        <w:jc w:val="both"/>
      </w:pPr>
    </w:p>
    <w:p w:rsidR="009260E6" w:rsidRDefault="009260E6" w:rsidP="00962D61">
      <w:pPr>
        <w:jc w:val="both"/>
      </w:pPr>
    </w:p>
    <w:p w:rsidR="009260E6" w:rsidRDefault="009260E6" w:rsidP="00962D61">
      <w:pPr>
        <w:jc w:val="both"/>
      </w:pPr>
    </w:p>
    <w:p w:rsidR="00962D61" w:rsidRDefault="00962D61" w:rsidP="00962D61">
      <w:pPr>
        <w:jc w:val="both"/>
      </w:pPr>
      <w:r>
        <w:t xml:space="preserve">Глава </w:t>
      </w:r>
      <w:r w:rsidRPr="0004042B">
        <w:t xml:space="preserve">городского округа     </w:t>
      </w:r>
      <w:r w:rsidR="009260E6">
        <w:t xml:space="preserve">                                                                              </w:t>
      </w:r>
      <w:r w:rsidRPr="0004042B">
        <w:t xml:space="preserve">      </w:t>
      </w:r>
      <w:r>
        <w:t xml:space="preserve">  В.Я</w:t>
      </w:r>
      <w:r w:rsidRPr="0004042B">
        <w:t xml:space="preserve">. </w:t>
      </w:r>
      <w:r>
        <w:t>Пекарев</w:t>
      </w:r>
    </w:p>
    <w:p w:rsidR="005D0BB9" w:rsidRDefault="005D0BB9" w:rsidP="005D0BB9">
      <w:pPr>
        <w:jc w:val="both"/>
      </w:pPr>
    </w:p>
    <w:p w:rsidR="00962D61" w:rsidRDefault="00962D61" w:rsidP="005D0BB9">
      <w:pPr>
        <w:jc w:val="both"/>
      </w:pPr>
    </w:p>
    <w:p w:rsidR="005D0BB9" w:rsidRDefault="007272EF" w:rsidP="005D0BB9">
      <w:pPr>
        <w:tabs>
          <w:tab w:val="left" w:pos="3675"/>
        </w:tabs>
        <w:rPr>
          <w:rFonts w:cs="Times New Roman"/>
        </w:rPr>
        <w:sectPr w:rsidR="005D0BB9" w:rsidSect="006D7808">
          <w:headerReference w:type="default" r:id="rId9"/>
          <w:pgSz w:w="11906" w:h="16838"/>
          <w:pgMar w:top="1134" w:right="851" w:bottom="568" w:left="1701" w:header="709" w:footer="709" w:gutter="0"/>
          <w:pgNumType w:start="1"/>
          <w:cols w:space="708"/>
          <w:titlePg/>
          <w:docGrid w:linePitch="360"/>
        </w:sectPr>
      </w:pPr>
      <w:r>
        <w:t>.</w:t>
      </w:r>
    </w:p>
    <w:p w:rsidR="007272EF" w:rsidRPr="007272EF" w:rsidRDefault="007272EF" w:rsidP="007272EF">
      <w:pPr>
        <w:spacing w:line="240" w:lineRule="exact"/>
        <w:jc w:val="center"/>
        <w:rPr>
          <w:rFonts w:cs="Times New Roman"/>
          <w:bCs/>
          <w:color w:val="000000"/>
          <w:sz w:val="20"/>
          <w:szCs w:val="20"/>
        </w:rPr>
      </w:pPr>
      <w:r>
        <w:rPr>
          <w:rFonts w:cs="Times New Roman"/>
          <w:bCs/>
          <w:color w:val="000000"/>
          <w:sz w:val="20"/>
          <w:szCs w:val="20"/>
        </w:rPr>
        <w:lastRenderedPageBreak/>
        <w:t>2</w:t>
      </w:r>
    </w:p>
    <w:p w:rsidR="007272EF" w:rsidRDefault="007272EF" w:rsidP="00711BC9">
      <w:pPr>
        <w:spacing w:line="240" w:lineRule="exact"/>
        <w:jc w:val="center"/>
        <w:rPr>
          <w:rFonts w:cs="Times New Roman"/>
          <w:b/>
          <w:bCs/>
          <w:color w:val="000000"/>
          <w:sz w:val="20"/>
          <w:szCs w:val="20"/>
        </w:rPr>
      </w:pPr>
    </w:p>
    <w:p w:rsidR="007272EF" w:rsidRDefault="007272EF" w:rsidP="00711BC9">
      <w:pPr>
        <w:spacing w:line="240" w:lineRule="exact"/>
        <w:jc w:val="center"/>
        <w:rPr>
          <w:rFonts w:cs="Times New Roman"/>
          <w:b/>
          <w:bCs/>
          <w:color w:val="000000"/>
          <w:sz w:val="20"/>
          <w:szCs w:val="20"/>
        </w:rPr>
      </w:pPr>
    </w:p>
    <w:p w:rsidR="009B427B" w:rsidRDefault="00711BC9" w:rsidP="00711BC9">
      <w:pPr>
        <w:spacing w:line="240" w:lineRule="exact"/>
        <w:jc w:val="center"/>
      </w:pPr>
      <w:r w:rsidRPr="009B427B">
        <w:rPr>
          <w:rFonts w:cs="Times New Roman"/>
          <w:b/>
          <w:bCs/>
          <w:color w:val="000000"/>
          <w:sz w:val="20"/>
          <w:szCs w:val="20"/>
        </w:rPr>
        <w:t xml:space="preserve">1 ПАСПОРТ МУНИЦИПАЛЬНОЙ ПРОГРАММЫ </w:t>
      </w:r>
      <w:r w:rsidRPr="009B427B">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p w:rsidR="00AE7C9A" w:rsidRDefault="00AE7C9A" w:rsidP="005D0BB9">
      <w:pPr>
        <w:spacing w:line="240" w:lineRule="exact"/>
        <w:jc w:val="both"/>
      </w:pPr>
    </w:p>
    <w:tbl>
      <w:tblPr>
        <w:tblW w:w="0" w:type="auto"/>
        <w:tblInd w:w="113" w:type="dxa"/>
        <w:tblLook w:val="04A0" w:firstRow="1" w:lastRow="0" w:firstColumn="1" w:lastColumn="0" w:noHBand="0" w:noVBand="1"/>
      </w:tblPr>
      <w:tblGrid>
        <w:gridCol w:w="4226"/>
        <w:gridCol w:w="1835"/>
        <w:gridCol w:w="1835"/>
        <w:gridCol w:w="1836"/>
        <w:gridCol w:w="1836"/>
        <w:gridCol w:w="1836"/>
        <w:gridCol w:w="1836"/>
      </w:tblGrid>
      <w:tr w:rsidR="00711BC9" w:rsidRPr="009B427B" w:rsidTr="002E1796">
        <w:trPr>
          <w:trHeight w:val="9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711BC9" w:rsidRPr="009B427B" w:rsidTr="002E1796">
        <w:trPr>
          <w:trHeight w:val="9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9B427B" w:rsidTr="002E1796">
        <w:trPr>
          <w:trHeight w:val="88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711BC9" w:rsidRPr="009B427B" w:rsidTr="002E1796">
        <w:trPr>
          <w:trHeight w:val="15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 xml:space="preserve">Подпрограмма 1 "Комфортная городская среда" </w:t>
            </w:r>
            <w:r w:rsidRPr="009B427B">
              <w:rPr>
                <w:rFonts w:cs="Times New Roman"/>
                <w:color w:val="000000"/>
                <w:sz w:val="20"/>
                <w:szCs w:val="20"/>
              </w:rPr>
              <w:br/>
              <w:t>П</w:t>
            </w:r>
            <w:r>
              <w:rPr>
                <w:rFonts w:cs="Times New Roman"/>
                <w:color w:val="000000"/>
                <w:sz w:val="20"/>
                <w:szCs w:val="20"/>
              </w:rPr>
              <w:t xml:space="preserve">одпрограмма 2 "Благоустройство </w:t>
            </w:r>
            <w:r w:rsidRPr="009B427B">
              <w:rPr>
                <w:rFonts w:cs="Times New Roman"/>
                <w:color w:val="000000"/>
                <w:sz w:val="20"/>
                <w:szCs w:val="20"/>
              </w:rPr>
              <w:t>территории городского округа"</w:t>
            </w:r>
            <w:r w:rsidRPr="009B427B">
              <w:rPr>
                <w:rFonts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11BC9" w:rsidRPr="009B427B" w:rsidTr="002E179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Источники финансиров</w:t>
            </w:r>
            <w:r>
              <w:rPr>
                <w:rFonts w:cs="Times New Roman"/>
                <w:color w:val="000000"/>
                <w:sz w:val="20"/>
                <w:szCs w:val="20"/>
              </w:rPr>
              <w:t xml:space="preserve">ания муниципальной программы, </w:t>
            </w:r>
            <w:r>
              <w:rPr>
                <w:rFonts w:cs="Times New Roman"/>
                <w:color w:val="000000"/>
                <w:sz w:val="20"/>
                <w:szCs w:val="20"/>
              </w:rPr>
              <w:br/>
            </w:r>
            <w:r w:rsidRPr="009B427B">
              <w:rPr>
                <w:rFonts w:cs="Times New Roman"/>
                <w:color w:val="000000"/>
                <w:sz w:val="20"/>
                <w:szCs w:val="20"/>
              </w:rP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Расходы (тыс. рублей)</w:t>
            </w:r>
          </w:p>
        </w:tc>
      </w:tr>
      <w:tr w:rsidR="00711BC9" w:rsidRPr="009B427B" w:rsidTr="002E1796">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C9" w:rsidRPr="009B427B" w:rsidRDefault="00711BC9" w:rsidP="002E1796">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2022</w:t>
            </w:r>
          </w:p>
        </w:tc>
      </w:tr>
      <w:tr w:rsidR="00F32169" w:rsidRPr="009B427B" w:rsidTr="002E1796">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F32169" w:rsidRPr="009B427B" w:rsidRDefault="00F32169" w:rsidP="00F32169">
            <w:pPr>
              <w:rPr>
                <w:rFonts w:cs="Times New Roman"/>
                <w:sz w:val="20"/>
                <w:szCs w:val="20"/>
              </w:rPr>
            </w:pPr>
            <w:r w:rsidRPr="009B427B">
              <w:rPr>
                <w:rFonts w:cs="Times New Roman"/>
                <w:sz w:val="20"/>
                <w:szCs w:val="20"/>
              </w:rPr>
              <w:t xml:space="preserve">Средства бюджета городского округа Электросталь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F32169" w:rsidRPr="00F32169" w:rsidRDefault="00F32169" w:rsidP="00F32169">
            <w:pPr>
              <w:jc w:val="center"/>
              <w:rPr>
                <w:rFonts w:cs="Times New Roman"/>
                <w:color w:val="000000"/>
                <w:sz w:val="20"/>
                <w:szCs w:val="20"/>
              </w:rPr>
            </w:pPr>
            <w:r w:rsidRPr="00F32169">
              <w:rPr>
                <w:color w:val="000000"/>
                <w:sz w:val="20"/>
                <w:szCs w:val="20"/>
              </w:rPr>
              <w:t>627 583,59</w:t>
            </w:r>
          </w:p>
        </w:tc>
        <w:tc>
          <w:tcPr>
            <w:tcW w:w="0" w:type="auto"/>
            <w:tcBorders>
              <w:top w:val="single" w:sz="4" w:space="0" w:color="auto"/>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170 265,90</w:t>
            </w:r>
          </w:p>
        </w:tc>
        <w:tc>
          <w:tcPr>
            <w:tcW w:w="0" w:type="auto"/>
            <w:tcBorders>
              <w:top w:val="single" w:sz="4" w:space="0" w:color="auto"/>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103 897,61</w:t>
            </w:r>
          </w:p>
        </w:tc>
        <w:tc>
          <w:tcPr>
            <w:tcW w:w="0" w:type="auto"/>
            <w:tcBorders>
              <w:top w:val="single" w:sz="4" w:space="0" w:color="auto"/>
              <w:left w:val="nil"/>
              <w:bottom w:val="single" w:sz="4" w:space="0" w:color="auto"/>
              <w:right w:val="single" w:sz="4" w:space="0" w:color="auto"/>
            </w:tcBorders>
            <w:shd w:val="clear" w:color="000000" w:fill="FFFFFF"/>
            <w:hideMark/>
          </w:tcPr>
          <w:p w:rsidR="00F32169" w:rsidRPr="00F32169" w:rsidRDefault="00F32169" w:rsidP="00F32169">
            <w:pPr>
              <w:jc w:val="center"/>
              <w:rPr>
                <w:sz w:val="20"/>
                <w:szCs w:val="20"/>
              </w:rPr>
            </w:pPr>
            <w:r w:rsidRPr="00F32169">
              <w:rPr>
                <w:sz w:val="20"/>
                <w:szCs w:val="20"/>
              </w:rPr>
              <w:t>109 964,91</w:t>
            </w:r>
          </w:p>
        </w:tc>
        <w:tc>
          <w:tcPr>
            <w:tcW w:w="0" w:type="auto"/>
            <w:tcBorders>
              <w:top w:val="single" w:sz="4" w:space="0" w:color="auto"/>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117 781,65</w:t>
            </w:r>
          </w:p>
        </w:tc>
        <w:tc>
          <w:tcPr>
            <w:tcW w:w="0" w:type="auto"/>
            <w:tcBorders>
              <w:top w:val="single" w:sz="4" w:space="0" w:color="auto"/>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125 673,52</w:t>
            </w:r>
          </w:p>
        </w:tc>
      </w:tr>
      <w:tr w:rsidR="00F32169" w:rsidRPr="009B427B" w:rsidTr="002E179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32169" w:rsidRPr="009B427B" w:rsidRDefault="00F32169" w:rsidP="00F32169">
            <w:pPr>
              <w:rPr>
                <w:rFonts w:cs="Times New Roman"/>
                <w:sz w:val="20"/>
                <w:szCs w:val="20"/>
              </w:rPr>
            </w:pPr>
            <w:r w:rsidRPr="009B427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8 097,00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2 699,00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2 699,00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sz w:val="20"/>
                <w:szCs w:val="20"/>
              </w:rPr>
            </w:pPr>
            <w:r w:rsidRPr="00F32169">
              <w:rPr>
                <w:sz w:val="20"/>
                <w:szCs w:val="20"/>
              </w:rPr>
              <w:t>2 699,00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r>
      <w:tr w:rsidR="00F32169" w:rsidRPr="009B427B" w:rsidTr="002E1796">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F32169" w:rsidRPr="009B427B" w:rsidRDefault="00F32169" w:rsidP="00F32169">
            <w:pPr>
              <w:rPr>
                <w:rFonts w:cs="Times New Roman"/>
                <w:sz w:val="20"/>
                <w:szCs w:val="20"/>
              </w:rPr>
            </w:pPr>
            <w:r w:rsidRPr="009B427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nil"/>
              <w:left w:val="nil"/>
              <w:bottom w:val="nil"/>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nil"/>
              <w:left w:val="nil"/>
              <w:bottom w:val="nil"/>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nil"/>
              <w:left w:val="nil"/>
              <w:bottom w:val="nil"/>
              <w:right w:val="single" w:sz="4" w:space="0" w:color="auto"/>
            </w:tcBorders>
            <w:shd w:val="clear" w:color="000000" w:fill="FFFFFF"/>
            <w:hideMark/>
          </w:tcPr>
          <w:p w:rsidR="00F32169" w:rsidRPr="00F32169" w:rsidRDefault="00F32169" w:rsidP="00F32169">
            <w:pPr>
              <w:jc w:val="center"/>
              <w:rPr>
                <w:sz w:val="20"/>
                <w:szCs w:val="20"/>
              </w:rPr>
            </w:pPr>
            <w:r w:rsidRPr="00F32169">
              <w:rPr>
                <w:sz w:val="20"/>
                <w:szCs w:val="20"/>
              </w:rPr>
              <w:t>0,00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r>
      <w:tr w:rsidR="00F32169" w:rsidRPr="009B427B" w:rsidTr="002E1796">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F32169" w:rsidRPr="009B427B" w:rsidRDefault="00F32169" w:rsidP="00F32169">
            <w:pPr>
              <w:rPr>
                <w:rFonts w:cs="Times New Roman"/>
                <w:sz w:val="20"/>
                <w:szCs w:val="20"/>
              </w:rPr>
            </w:pPr>
            <w:r w:rsidRPr="009B427B">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F32169" w:rsidRPr="00F32169" w:rsidRDefault="00F32169" w:rsidP="00F32169">
            <w:pPr>
              <w:jc w:val="center"/>
              <w:rPr>
                <w:sz w:val="20"/>
                <w:szCs w:val="20"/>
              </w:rPr>
            </w:pPr>
            <w:r w:rsidRPr="00F32169">
              <w:rPr>
                <w:sz w:val="20"/>
                <w:szCs w:val="20"/>
              </w:rPr>
              <w:t>0,00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c>
          <w:tcPr>
            <w:tcW w:w="0" w:type="auto"/>
            <w:tcBorders>
              <w:top w:val="nil"/>
              <w:left w:val="nil"/>
              <w:bottom w:val="single" w:sz="4" w:space="0" w:color="auto"/>
              <w:right w:val="single" w:sz="4" w:space="0" w:color="auto"/>
            </w:tcBorders>
            <w:shd w:val="clear" w:color="000000" w:fill="FFFFFF"/>
            <w:hideMark/>
          </w:tcPr>
          <w:p w:rsidR="00F32169" w:rsidRPr="00F32169" w:rsidRDefault="00F32169" w:rsidP="00F32169">
            <w:pPr>
              <w:jc w:val="center"/>
              <w:rPr>
                <w:color w:val="000000"/>
                <w:sz w:val="20"/>
                <w:szCs w:val="20"/>
              </w:rPr>
            </w:pPr>
            <w:r w:rsidRPr="00F32169">
              <w:rPr>
                <w:color w:val="000000"/>
                <w:sz w:val="20"/>
                <w:szCs w:val="20"/>
              </w:rPr>
              <w:t>0,00</w:t>
            </w:r>
          </w:p>
        </w:tc>
      </w:tr>
      <w:tr w:rsidR="00F32169" w:rsidRPr="009B427B" w:rsidTr="002E179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32169" w:rsidRPr="009B427B" w:rsidRDefault="00F32169" w:rsidP="00F32169">
            <w:pPr>
              <w:rPr>
                <w:rFonts w:cs="Times New Roman"/>
                <w:color w:val="000000"/>
                <w:sz w:val="20"/>
                <w:szCs w:val="20"/>
              </w:rPr>
            </w:pPr>
            <w:r w:rsidRPr="009B427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F32169" w:rsidRPr="00F32169" w:rsidRDefault="00F32169" w:rsidP="00F32169">
            <w:pPr>
              <w:jc w:val="center"/>
              <w:rPr>
                <w:color w:val="000000"/>
                <w:sz w:val="20"/>
                <w:szCs w:val="20"/>
              </w:rPr>
            </w:pPr>
            <w:r w:rsidRPr="00F32169">
              <w:rPr>
                <w:color w:val="000000"/>
                <w:sz w:val="20"/>
                <w:szCs w:val="20"/>
              </w:rPr>
              <w:t>635 680,59</w:t>
            </w:r>
          </w:p>
        </w:tc>
        <w:tc>
          <w:tcPr>
            <w:tcW w:w="0" w:type="auto"/>
            <w:tcBorders>
              <w:top w:val="nil"/>
              <w:left w:val="nil"/>
              <w:bottom w:val="single" w:sz="4" w:space="0" w:color="auto"/>
              <w:right w:val="single" w:sz="4" w:space="0" w:color="auto"/>
            </w:tcBorders>
            <w:shd w:val="clear" w:color="auto" w:fill="auto"/>
            <w:vAlign w:val="bottom"/>
            <w:hideMark/>
          </w:tcPr>
          <w:p w:rsidR="00F32169" w:rsidRPr="00F32169" w:rsidRDefault="00F32169" w:rsidP="00F32169">
            <w:pPr>
              <w:jc w:val="center"/>
              <w:rPr>
                <w:color w:val="000000"/>
                <w:sz w:val="20"/>
                <w:szCs w:val="20"/>
              </w:rPr>
            </w:pPr>
            <w:r w:rsidRPr="00F32169">
              <w:rPr>
                <w:color w:val="000000"/>
                <w:sz w:val="20"/>
                <w:szCs w:val="20"/>
              </w:rPr>
              <w:t>172 964,90</w:t>
            </w:r>
          </w:p>
        </w:tc>
        <w:tc>
          <w:tcPr>
            <w:tcW w:w="0" w:type="auto"/>
            <w:tcBorders>
              <w:top w:val="nil"/>
              <w:left w:val="nil"/>
              <w:bottom w:val="single" w:sz="4" w:space="0" w:color="auto"/>
              <w:right w:val="single" w:sz="4" w:space="0" w:color="auto"/>
            </w:tcBorders>
            <w:shd w:val="clear" w:color="auto" w:fill="auto"/>
            <w:vAlign w:val="bottom"/>
            <w:hideMark/>
          </w:tcPr>
          <w:p w:rsidR="00F32169" w:rsidRPr="00F32169" w:rsidRDefault="00F32169" w:rsidP="00F32169">
            <w:pPr>
              <w:jc w:val="center"/>
              <w:rPr>
                <w:color w:val="000000"/>
                <w:sz w:val="20"/>
                <w:szCs w:val="20"/>
              </w:rPr>
            </w:pPr>
            <w:r w:rsidRPr="00F32169">
              <w:rPr>
                <w:color w:val="000000"/>
                <w:sz w:val="20"/>
                <w:szCs w:val="20"/>
              </w:rPr>
              <w:t>106 596,61</w:t>
            </w:r>
          </w:p>
        </w:tc>
        <w:tc>
          <w:tcPr>
            <w:tcW w:w="0" w:type="auto"/>
            <w:tcBorders>
              <w:top w:val="nil"/>
              <w:left w:val="nil"/>
              <w:bottom w:val="single" w:sz="4" w:space="0" w:color="auto"/>
              <w:right w:val="single" w:sz="4" w:space="0" w:color="auto"/>
            </w:tcBorders>
            <w:shd w:val="clear" w:color="auto" w:fill="auto"/>
            <w:vAlign w:val="bottom"/>
            <w:hideMark/>
          </w:tcPr>
          <w:p w:rsidR="00F32169" w:rsidRPr="00F32169" w:rsidRDefault="00F32169" w:rsidP="00F32169">
            <w:pPr>
              <w:jc w:val="center"/>
              <w:rPr>
                <w:color w:val="000000"/>
                <w:sz w:val="20"/>
                <w:szCs w:val="20"/>
              </w:rPr>
            </w:pPr>
            <w:r w:rsidRPr="00F32169">
              <w:rPr>
                <w:color w:val="000000"/>
                <w:sz w:val="20"/>
                <w:szCs w:val="20"/>
              </w:rPr>
              <w:t>112 663,91</w:t>
            </w:r>
          </w:p>
        </w:tc>
        <w:tc>
          <w:tcPr>
            <w:tcW w:w="0" w:type="auto"/>
            <w:tcBorders>
              <w:top w:val="nil"/>
              <w:left w:val="nil"/>
              <w:bottom w:val="single" w:sz="4" w:space="0" w:color="auto"/>
              <w:right w:val="single" w:sz="4" w:space="0" w:color="auto"/>
            </w:tcBorders>
            <w:shd w:val="clear" w:color="auto" w:fill="auto"/>
            <w:vAlign w:val="bottom"/>
            <w:hideMark/>
          </w:tcPr>
          <w:p w:rsidR="00F32169" w:rsidRPr="00F32169" w:rsidRDefault="00F32169" w:rsidP="00F32169">
            <w:pPr>
              <w:jc w:val="center"/>
              <w:rPr>
                <w:color w:val="000000"/>
                <w:sz w:val="20"/>
                <w:szCs w:val="20"/>
              </w:rPr>
            </w:pPr>
            <w:r w:rsidRPr="00F32169">
              <w:rPr>
                <w:color w:val="000000"/>
                <w:sz w:val="20"/>
                <w:szCs w:val="20"/>
              </w:rPr>
              <w:t>117 781,65</w:t>
            </w:r>
          </w:p>
        </w:tc>
        <w:tc>
          <w:tcPr>
            <w:tcW w:w="0" w:type="auto"/>
            <w:tcBorders>
              <w:top w:val="nil"/>
              <w:left w:val="nil"/>
              <w:bottom w:val="single" w:sz="4" w:space="0" w:color="auto"/>
              <w:right w:val="single" w:sz="4" w:space="0" w:color="auto"/>
            </w:tcBorders>
            <w:shd w:val="clear" w:color="auto" w:fill="auto"/>
            <w:vAlign w:val="bottom"/>
            <w:hideMark/>
          </w:tcPr>
          <w:p w:rsidR="00F32169" w:rsidRPr="00F32169" w:rsidRDefault="00F32169" w:rsidP="00F32169">
            <w:pPr>
              <w:jc w:val="center"/>
              <w:rPr>
                <w:color w:val="000000"/>
                <w:sz w:val="20"/>
                <w:szCs w:val="20"/>
              </w:rPr>
            </w:pPr>
            <w:r w:rsidRPr="00F32169">
              <w:rPr>
                <w:color w:val="000000"/>
                <w:sz w:val="20"/>
                <w:szCs w:val="20"/>
              </w:rPr>
              <w:t>125 673,52</w:t>
            </w:r>
          </w:p>
        </w:tc>
      </w:tr>
    </w:tbl>
    <w:p w:rsidR="00711BC9" w:rsidRDefault="00711BC9" w:rsidP="005D0BB9">
      <w:pPr>
        <w:spacing w:line="240" w:lineRule="exact"/>
        <w:jc w:val="both"/>
      </w:pPr>
    </w:p>
    <w:p w:rsidR="00AE7C9A" w:rsidRDefault="00AE7C9A" w:rsidP="005D0BB9">
      <w:pPr>
        <w:spacing w:line="240" w:lineRule="exact"/>
        <w:jc w:val="both"/>
      </w:pPr>
    </w:p>
    <w:p w:rsidR="00AE7C9A" w:rsidRDefault="00AE7C9A" w:rsidP="005D0BB9">
      <w:pPr>
        <w:spacing w:line="240" w:lineRule="exact"/>
        <w:jc w:val="both"/>
      </w:pPr>
    </w:p>
    <w:p w:rsidR="00711BC9" w:rsidRDefault="00711BC9" w:rsidP="005D0BB9">
      <w:pPr>
        <w:spacing w:line="240" w:lineRule="exact"/>
        <w:jc w:val="both"/>
      </w:pPr>
    </w:p>
    <w:p w:rsidR="00711BC9" w:rsidRDefault="00711BC9" w:rsidP="005D0BB9">
      <w:pPr>
        <w:spacing w:line="240" w:lineRule="exact"/>
        <w:jc w:val="both"/>
      </w:pPr>
    </w:p>
    <w:p w:rsidR="009962B6" w:rsidRDefault="009962B6" w:rsidP="005D0BB9">
      <w:pPr>
        <w:spacing w:line="240" w:lineRule="exact"/>
        <w:jc w:val="both"/>
      </w:pPr>
    </w:p>
    <w:p w:rsidR="00711BC9" w:rsidRDefault="00711BC9" w:rsidP="005D0BB9">
      <w:pPr>
        <w:spacing w:line="240" w:lineRule="exact"/>
        <w:jc w:val="both"/>
      </w:pPr>
    </w:p>
    <w:p w:rsidR="009260E6" w:rsidRDefault="009260E6" w:rsidP="005D0BB9">
      <w:pPr>
        <w:spacing w:line="240" w:lineRule="exact"/>
        <w:jc w:val="both"/>
      </w:pPr>
    </w:p>
    <w:p w:rsidR="009260E6" w:rsidRDefault="009260E6" w:rsidP="005D0BB9">
      <w:pPr>
        <w:spacing w:line="240" w:lineRule="exact"/>
        <w:jc w:val="both"/>
      </w:pPr>
    </w:p>
    <w:p w:rsidR="009260E6" w:rsidRDefault="009260E6" w:rsidP="005D0BB9">
      <w:pPr>
        <w:spacing w:line="240" w:lineRule="exact"/>
        <w:jc w:val="both"/>
      </w:pPr>
    </w:p>
    <w:p w:rsidR="00623DAB" w:rsidRPr="008B29F1" w:rsidRDefault="00623DAB" w:rsidP="00623DAB">
      <w:pPr>
        <w:tabs>
          <w:tab w:val="left" w:pos="0"/>
        </w:tabs>
        <w:ind w:firstLine="709"/>
        <w:rPr>
          <w:b/>
        </w:rPr>
      </w:pPr>
      <w:r w:rsidRPr="008B29F1">
        <w:rPr>
          <w:b/>
        </w:rPr>
        <w:lastRenderedPageBreak/>
        <w:t>2 Общая характеристика сферы реализации муниципальной программы</w:t>
      </w:r>
    </w:p>
    <w:p w:rsidR="00623DAB" w:rsidRPr="008B29F1" w:rsidRDefault="00623DAB" w:rsidP="00623DAB">
      <w:pPr>
        <w:tabs>
          <w:tab w:val="left" w:pos="1860"/>
        </w:tabs>
      </w:pPr>
    </w:p>
    <w:p w:rsidR="00623DAB" w:rsidRDefault="00623DAB" w:rsidP="00623DAB">
      <w:pPr>
        <w:ind w:firstLine="709"/>
        <w:jc w:val="both"/>
      </w:pPr>
      <w:r w:rsidRPr="004B6090">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623DAB" w:rsidRDefault="00623DAB" w:rsidP="00623DAB">
      <w:pPr>
        <w:ind w:firstLine="709"/>
        <w:jc w:val="both"/>
      </w:pPr>
      <w:r w:rsidRPr="004B6090">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623DAB" w:rsidRDefault="00623DAB" w:rsidP="00623DAB">
      <w:pPr>
        <w:ind w:firstLine="709"/>
        <w:jc w:val="both"/>
      </w:pPr>
      <w:r w:rsidRPr="004B6090">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w:t>
      </w:r>
      <w:r>
        <w:t xml:space="preserve"> уровень освещенности дворов в </w:t>
      </w:r>
      <w:r w:rsidRPr="004B6090">
        <w:t xml:space="preserve">темное время суток. Важнейшей задачей органов местного самоуправления </w:t>
      </w:r>
      <w:r>
        <w:t>городского округа Электросталь Московской</w:t>
      </w:r>
      <w:r w:rsidRPr="004B6090">
        <w:t xml:space="preserve"> области является формирование и обеспечениекомфортной и благоприятнойсреды, для проживания населения, в том числе благоустройство и надлежащее содержание дворовых территорий.</w:t>
      </w:r>
    </w:p>
    <w:p w:rsidR="00623DAB" w:rsidRPr="008B29F1" w:rsidRDefault="00623DAB" w:rsidP="00623DAB">
      <w:pPr>
        <w:tabs>
          <w:tab w:val="left" w:pos="709"/>
        </w:tabs>
        <w:ind w:firstLine="709"/>
        <w:jc w:val="both"/>
      </w:pPr>
      <w:r w:rsidRPr="008B29F1">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w:t>
      </w:r>
      <w:r>
        <w:t xml:space="preserve">» в целях повышения </w:t>
      </w:r>
      <w:r w:rsidRPr="008B29F1">
        <w:t xml:space="preserve">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623DAB" w:rsidRPr="008B29F1" w:rsidRDefault="00623DAB" w:rsidP="00623DAB">
      <w:pPr>
        <w:tabs>
          <w:tab w:val="left" w:pos="709"/>
        </w:tabs>
        <w:ind w:firstLine="709"/>
        <w:jc w:val="both"/>
      </w:pPr>
      <w:r w:rsidRPr="008B29F1">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623DAB" w:rsidRPr="008B29F1" w:rsidRDefault="00623DAB" w:rsidP="00623DAB">
      <w:pPr>
        <w:tabs>
          <w:tab w:val="left" w:pos="709"/>
        </w:tabs>
        <w:ind w:firstLine="709"/>
        <w:jc w:val="both"/>
      </w:pPr>
      <w:r w:rsidRPr="008B29F1">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623DAB" w:rsidRDefault="00623DAB" w:rsidP="00623DAB">
      <w:pPr>
        <w:tabs>
          <w:tab w:val="left" w:pos="709"/>
        </w:tabs>
        <w:ind w:firstLine="709"/>
        <w:jc w:val="both"/>
      </w:pPr>
      <w:r w:rsidRPr="008B29F1">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623DAB" w:rsidRPr="008B29F1" w:rsidRDefault="00623DAB" w:rsidP="00623DAB">
      <w:pPr>
        <w:ind w:firstLine="709"/>
        <w:jc w:val="both"/>
      </w:pPr>
      <w:r w:rsidRPr="008B29F1">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623DAB" w:rsidRPr="008B29F1" w:rsidRDefault="00623DAB" w:rsidP="00623DAB">
      <w:pPr>
        <w:ind w:firstLine="709"/>
        <w:jc w:val="both"/>
      </w:pPr>
      <w:r w:rsidRPr="008B29F1">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623DAB" w:rsidRDefault="00623DAB" w:rsidP="00623DAB">
      <w:pPr>
        <w:ind w:firstLine="709"/>
        <w:jc w:val="both"/>
      </w:pPr>
      <w:r w:rsidRPr="008B29F1">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623DAB" w:rsidRDefault="00623DAB" w:rsidP="00623DAB">
      <w:pPr>
        <w:jc w:val="both"/>
      </w:pPr>
      <w:r w:rsidRPr="008B29F1">
        <w:t>осуществляться в соответствии с требования нормати</w:t>
      </w:r>
      <w:r>
        <w:t xml:space="preserve">вно правовых актов и санитарных </w:t>
      </w:r>
      <w:r w:rsidRPr="008B29F1">
        <w:t>норм</w:t>
      </w:r>
      <w:r>
        <w:t>,</w:t>
      </w:r>
      <w:r w:rsidRPr="008B29F1">
        <w:t xml:space="preserve">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623DAB" w:rsidRDefault="00623DAB" w:rsidP="00623DAB">
      <w:pPr>
        <w:ind w:firstLine="709"/>
        <w:jc w:val="both"/>
      </w:pPr>
      <w:r w:rsidRPr="008B29F1">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r>
        <w:t>.</w:t>
      </w:r>
    </w:p>
    <w:p w:rsidR="00623DAB" w:rsidRPr="008B29F1" w:rsidRDefault="00623DAB" w:rsidP="00623DAB">
      <w:pPr>
        <w:ind w:firstLine="709"/>
        <w:jc w:val="both"/>
      </w:pPr>
      <w:r w:rsidRPr="008B29F1">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8B29F1">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8B29F1">
        <w:t xml:space="preserve">по текущему содержанию, техническому обслуживанию и эксплуатации объектов наружного освещения, </w:t>
      </w:r>
      <w:r w:rsidRPr="008B29F1">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623DAB" w:rsidRPr="008B29F1" w:rsidRDefault="00623DAB" w:rsidP="00623DAB">
      <w:pPr>
        <w:ind w:firstLine="709"/>
        <w:jc w:val="both"/>
      </w:pPr>
      <w:r w:rsidRPr="008B29F1">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623DAB" w:rsidRDefault="00623DAB" w:rsidP="00623DAB">
      <w:pPr>
        <w:ind w:firstLine="709"/>
        <w:jc w:val="both"/>
      </w:pPr>
      <w:r w:rsidRPr="008B29F1">
        <w:t xml:space="preserve">Установка современных детских площадок является важным направлением в работе муниципалитета. </w:t>
      </w:r>
      <w:r w:rsidRPr="008B29F1">
        <w:rPr>
          <w:szCs w:val="29"/>
        </w:rPr>
        <w:t xml:space="preserve">В настоящее время </w:t>
      </w:r>
      <w:r>
        <w:t xml:space="preserve">установка </w:t>
      </w:r>
      <w:r w:rsidRPr="008B29F1">
        <w:t xml:space="preserve">современных детских площадок производится за счет средств частных инвесторов, за счет средств, выделяемых на эти цели из областного </w:t>
      </w:r>
      <w:r w:rsidRPr="008B29F1">
        <w:lastRenderedPageBreak/>
        <w:t>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623DAB" w:rsidRPr="008B29F1" w:rsidRDefault="00623DAB" w:rsidP="00623DAB">
      <w:pPr>
        <w:tabs>
          <w:tab w:val="left" w:pos="709"/>
        </w:tabs>
        <w:ind w:firstLine="709"/>
        <w:jc w:val="both"/>
      </w:pPr>
    </w:p>
    <w:p w:rsidR="00623DAB" w:rsidRPr="008B29F1" w:rsidRDefault="00623DAB" w:rsidP="00623DAB">
      <w:pPr>
        <w:ind w:firstLine="709"/>
        <w:jc w:val="both"/>
      </w:pPr>
      <w:r w:rsidRPr="008B29F1">
        <w:t>Жилищный фонд представлен в основном многоквартирными домами, общее количество которых составляет 1010 общей площадью 33</w:t>
      </w:r>
      <w:r>
        <w:t>44,9</w:t>
      </w:r>
      <w:r w:rsidRPr="008B29F1">
        <w:t xml:space="preserve"> тыс. кв. метров. Индивидуальные домовладения представлены 431 жилыми домами общей площадью 37,7 тыс. кв. метров.</w:t>
      </w:r>
    </w:p>
    <w:p w:rsidR="00623DAB" w:rsidRPr="008B29F1" w:rsidRDefault="00623DAB" w:rsidP="00623DAB">
      <w:pPr>
        <w:ind w:firstLine="709"/>
        <w:jc w:val="both"/>
      </w:pPr>
      <w:r w:rsidRPr="008B29F1">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623DAB" w:rsidRPr="008B29F1" w:rsidRDefault="00623DAB" w:rsidP="00623DAB">
      <w:pPr>
        <w:ind w:firstLine="709"/>
        <w:jc w:val="both"/>
      </w:pPr>
      <w:r w:rsidRPr="008B29F1">
        <w:t xml:space="preserve">Федеральным законом от 25.12.2012 № 271-ФЗ в </w:t>
      </w:r>
      <w:r w:rsidRPr="008B29F1">
        <w:rPr>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B29F1">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w:t>
      </w:r>
      <w:r>
        <w:t xml:space="preserve">я программа Московской области </w:t>
      </w:r>
      <w:r w:rsidRPr="008B29F1">
        <w:t xml:space="preserve">«Проведение капитального ремонта общего имущества в многоквартирных домах, расположенных на территории Московской области, на 2014-2038 годы». </w:t>
      </w:r>
    </w:p>
    <w:p w:rsidR="00623DAB" w:rsidRPr="008B29F1" w:rsidRDefault="00623DAB" w:rsidP="00623DAB">
      <w:pPr>
        <w:ind w:firstLine="709"/>
        <w:jc w:val="both"/>
      </w:pPr>
      <w:r w:rsidRPr="008B29F1">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623DAB" w:rsidRPr="008B29F1" w:rsidRDefault="00623DAB" w:rsidP="00623DAB">
      <w:pPr>
        <w:ind w:firstLine="709"/>
        <w:jc w:val="both"/>
      </w:pPr>
      <w:r w:rsidRPr="008B29F1">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623DAB" w:rsidRPr="008B29F1" w:rsidRDefault="00623DAB" w:rsidP="00623DAB">
      <w:pPr>
        <w:ind w:firstLine="709"/>
        <w:jc w:val="both"/>
      </w:pPr>
      <w:r w:rsidRPr="008B29F1">
        <w:lastRenderedPageBreak/>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623DAB" w:rsidRPr="008B29F1" w:rsidRDefault="00623DAB" w:rsidP="00623DAB">
      <w:pPr>
        <w:ind w:firstLine="709"/>
        <w:jc w:val="both"/>
      </w:pPr>
      <w:r w:rsidRPr="008B29F1">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623DAB" w:rsidRPr="008B29F1" w:rsidRDefault="00623DAB" w:rsidP="00623DAB">
      <w:pPr>
        <w:numPr>
          <w:ilvl w:val="0"/>
          <w:numId w:val="6"/>
        </w:numPr>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623DAB" w:rsidRPr="008B29F1" w:rsidRDefault="00623DAB" w:rsidP="00623DAB">
      <w:pPr>
        <w:numPr>
          <w:ilvl w:val="0"/>
          <w:numId w:val="6"/>
        </w:numPr>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623DAB" w:rsidRPr="008B29F1" w:rsidRDefault="00623DAB" w:rsidP="00623DAB">
      <w:pPr>
        <w:numPr>
          <w:ilvl w:val="0"/>
          <w:numId w:val="6"/>
        </w:numPr>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623DAB" w:rsidRPr="008B29F1" w:rsidRDefault="00623DAB" w:rsidP="00623DAB">
      <w:pPr>
        <w:numPr>
          <w:ilvl w:val="0"/>
          <w:numId w:val="6"/>
        </w:numPr>
        <w:autoSpaceDE w:val="0"/>
        <w:autoSpaceDN w:val="0"/>
        <w:adjustRightInd w:val="0"/>
        <w:jc w:val="both"/>
      </w:pPr>
      <w:r w:rsidRPr="008B29F1">
        <w:t>проводит мероприятия по замене газоиспользующего оборудования внутри помещений муниципального жилищного фонда.</w:t>
      </w:r>
    </w:p>
    <w:p w:rsidR="00623DAB" w:rsidRPr="00385A73" w:rsidRDefault="00623DAB" w:rsidP="00623DAB">
      <w:pPr>
        <w:tabs>
          <w:tab w:val="left" w:pos="709"/>
        </w:tabs>
        <w:ind w:left="360" w:firstLine="491"/>
        <w:jc w:val="both"/>
      </w:pPr>
      <w:r w:rsidRPr="00385A73">
        <w:rPr>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623DAB" w:rsidRPr="008B29F1" w:rsidRDefault="00623DAB" w:rsidP="00623DAB">
      <w:pPr>
        <w:rPr>
          <w:b/>
        </w:rPr>
      </w:pPr>
    </w:p>
    <w:p w:rsidR="00623DAB" w:rsidRPr="00931B87" w:rsidRDefault="00623DAB" w:rsidP="00623DAB">
      <w:pPr>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623DAB" w:rsidRPr="00931B87" w:rsidRDefault="00623DAB" w:rsidP="00623DAB">
      <w:pPr>
        <w:rPr>
          <w:b/>
        </w:rPr>
      </w:pPr>
    </w:p>
    <w:p w:rsidR="00623DAB" w:rsidRDefault="00623DAB" w:rsidP="00623DAB">
      <w:pPr>
        <w:autoSpaceDE w:val="0"/>
        <w:autoSpaceDN w:val="0"/>
        <w:adjustRightInd w:val="0"/>
        <w:jc w:val="both"/>
      </w:pPr>
      <w:r w:rsidRPr="00385A73">
        <w:t>Реализация Программы позволит создать на дворовых территорияхмногоквартирных домов условия, благоприятно влияющие напсихологическое состояние человека, повысить комфортность проживанияжителей, обеспечить более эффективную эксплуатацию жилых домов,сформировать активную гражданскую позицию населения посредством егоучастия в благоустройстве дворовых территорий, повысить уровень икачество жизни населения.</w:t>
      </w:r>
    </w:p>
    <w:p w:rsidR="00623DAB" w:rsidRPr="00385A73" w:rsidRDefault="00623DAB" w:rsidP="00623DAB">
      <w:pPr>
        <w:autoSpaceDE w:val="0"/>
        <w:autoSpaceDN w:val="0"/>
        <w:adjustRightInd w:val="0"/>
        <w:jc w:val="both"/>
      </w:pPr>
    </w:p>
    <w:p w:rsidR="00623DAB" w:rsidRPr="00931B87" w:rsidRDefault="00623DAB" w:rsidP="00623DAB">
      <w:pPr>
        <w:ind w:firstLine="709"/>
        <w:jc w:val="both"/>
        <w:rPr>
          <w:b/>
        </w:rPr>
      </w:pPr>
      <w:r w:rsidRPr="00931B87">
        <w:rPr>
          <w:b/>
        </w:rPr>
        <w:t>4</w:t>
      </w:r>
      <w:r>
        <w:rPr>
          <w:b/>
        </w:rPr>
        <w:t>Перечень</w:t>
      </w:r>
      <w:r w:rsidR="00A237DE" w:rsidRPr="00931B87">
        <w:rPr>
          <w:b/>
        </w:rPr>
        <w:t>подпрограмм</w:t>
      </w:r>
      <w:r w:rsidRPr="00931B87">
        <w:rPr>
          <w:b/>
        </w:rPr>
        <w:t>и краткое</w:t>
      </w:r>
      <w:r w:rsidR="00A237DE">
        <w:rPr>
          <w:b/>
        </w:rPr>
        <w:t xml:space="preserve"> их</w:t>
      </w:r>
      <w:r w:rsidRPr="00931B87">
        <w:rPr>
          <w:b/>
        </w:rPr>
        <w:t xml:space="preserve"> описание </w:t>
      </w:r>
    </w:p>
    <w:p w:rsidR="00623DAB" w:rsidRPr="00931B87" w:rsidRDefault="00623DAB" w:rsidP="00623DAB">
      <w:pPr>
        <w:widowControl w:val="0"/>
        <w:autoSpaceDE w:val="0"/>
        <w:autoSpaceDN w:val="0"/>
        <w:adjustRightInd w:val="0"/>
        <w:jc w:val="both"/>
        <w:rPr>
          <w:b/>
        </w:rPr>
      </w:pPr>
    </w:p>
    <w:p w:rsidR="00623DAB" w:rsidRPr="00931B87" w:rsidRDefault="00623DAB" w:rsidP="00623DAB">
      <w:pPr>
        <w:widowControl w:val="0"/>
        <w:autoSpaceDE w:val="0"/>
        <w:autoSpaceDN w:val="0"/>
        <w:adjustRightInd w:val="0"/>
        <w:ind w:firstLine="709"/>
        <w:jc w:val="both"/>
      </w:pPr>
      <w:r w:rsidRPr="00931B87">
        <w:t xml:space="preserve">Программа включает в себя </w:t>
      </w:r>
      <w:r>
        <w:t>три</w:t>
      </w:r>
      <w:r w:rsidRPr="00931B87">
        <w:t xml:space="preserve"> подпрограмм</w:t>
      </w:r>
      <w:r>
        <w:t>ы</w:t>
      </w:r>
      <w:r w:rsidRPr="00931B87">
        <w:t>:</w:t>
      </w:r>
    </w:p>
    <w:p w:rsidR="00623DAB" w:rsidRPr="00931B87" w:rsidRDefault="00623DAB" w:rsidP="00623DAB">
      <w:pPr>
        <w:ind w:firstLine="709"/>
        <w:jc w:val="both"/>
      </w:pPr>
      <w:r w:rsidRPr="00931B87">
        <w:t xml:space="preserve">4.1 Подпрограмма №1. </w:t>
      </w:r>
      <w:r w:rsidRPr="00FB1044">
        <w:t xml:space="preserve">"Комфортная городская среда" </w:t>
      </w:r>
      <w:r w:rsidRPr="00931B87">
        <w:t>(приложение № 1)</w:t>
      </w:r>
    </w:p>
    <w:p w:rsidR="00623DAB" w:rsidRPr="00931B87" w:rsidRDefault="00623DAB" w:rsidP="00623DAB">
      <w:pPr>
        <w:ind w:firstLine="709"/>
        <w:jc w:val="both"/>
      </w:pPr>
      <w:r w:rsidRPr="00931B87">
        <w:t xml:space="preserve">4.2 Подпрограмма № 2. </w:t>
      </w:r>
      <w:r>
        <w:t xml:space="preserve">"Благоустройство </w:t>
      </w:r>
      <w:r w:rsidRPr="00FB1044">
        <w:t xml:space="preserve">территории городского округа" </w:t>
      </w:r>
      <w:r w:rsidRPr="00931B87">
        <w:t>(приложение № 2)</w:t>
      </w:r>
    </w:p>
    <w:p w:rsidR="00623DAB" w:rsidRDefault="00623DAB" w:rsidP="00623DAB">
      <w:pPr>
        <w:ind w:left="709"/>
        <w:jc w:val="both"/>
      </w:pPr>
      <w:r w:rsidRPr="00931B87">
        <w:t>4.3 Подпрограмма № 3</w:t>
      </w:r>
      <w:r w:rsidRPr="00FB1044">
        <w:t xml:space="preserve">"Создание условий для обеспечения комфортного проживания жителей многоквартирных домов городского округа Электросталь Московской области" </w:t>
      </w:r>
      <w:r w:rsidRPr="00931B87">
        <w:t>(приложение № 3)</w:t>
      </w:r>
    </w:p>
    <w:p w:rsidR="00623DAB" w:rsidRPr="00931B87" w:rsidRDefault="00623DAB" w:rsidP="00623DAB">
      <w:pPr>
        <w:ind w:left="709"/>
        <w:jc w:val="both"/>
      </w:pPr>
    </w:p>
    <w:p w:rsidR="00623DAB" w:rsidRPr="00931B87" w:rsidRDefault="00623DAB" w:rsidP="00623DAB">
      <w:pPr>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623DAB" w:rsidRDefault="00623DAB" w:rsidP="00623DAB">
      <w:pPr>
        <w:ind w:firstLine="709"/>
        <w:jc w:val="both"/>
        <w:rPr>
          <w:i/>
        </w:rPr>
      </w:pPr>
      <w:r w:rsidRPr="00931B87">
        <w:t>Подпрограммы будут реализованы в установленной сфере деятельности управляющих и обслуживающих организаций</w:t>
      </w:r>
      <w:r>
        <w:rPr>
          <w:i/>
        </w:rPr>
        <w:t>.</w:t>
      </w:r>
    </w:p>
    <w:p w:rsidR="00623DAB" w:rsidRDefault="00623DAB" w:rsidP="00623DAB">
      <w:pPr>
        <w:ind w:firstLine="709"/>
        <w:jc w:val="both"/>
      </w:pPr>
      <w:r w:rsidRPr="00931B87">
        <w:lastRenderedPageBreak/>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623DAB" w:rsidRPr="00931B87" w:rsidRDefault="00623DAB" w:rsidP="00623DAB">
      <w:pPr>
        <w:ind w:firstLine="709"/>
        <w:jc w:val="both"/>
      </w:pPr>
    </w:p>
    <w:p w:rsidR="00623DAB" w:rsidRPr="00931B87" w:rsidRDefault="00623DAB" w:rsidP="00623DAB">
      <w:pPr>
        <w:ind w:firstLine="709"/>
        <w:jc w:val="both"/>
      </w:pPr>
      <w:r w:rsidRPr="00931B87">
        <w:t>Подпрограмма «</w:t>
      </w:r>
      <w:r w:rsidRPr="00FB1044">
        <w:t>Комфортная городская среда</w:t>
      </w:r>
      <w:r w:rsidRPr="00931B87">
        <w:t>» предусматривает решение задач по обеспечению:</w:t>
      </w:r>
    </w:p>
    <w:p w:rsidR="00623DAB" w:rsidRPr="008B29F1" w:rsidRDefault="00623DAB" w:rsidP="00623DAB">
      <w:pPr>
        <w:numPr>
          <w:ilvl w:val="0"/>
          <w:numId w:val="10"/>
        </w:numPr>
        <w:jc w:val="both"/>
      </w:pPr>
      <w:r w:rsidRPr="008B29F1">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623DAB" w:rsidRPr="008B29F1" w:rsidRDefault="00623DAB" w:rsidP="00623DAB">
      <w:pPr>
        <w:numPr>
          <w:ilvl w:val="0"/>
          <w:numId w:val="10"/>
        </w:numPr>
        <w:jc w:val="both"/>
      </w:pPr>
      <w:r w:rsidRPr="008B29F1">
        <w:t xml:space="preserve"> комплексному благоустройству дворовых территорий (ежегодно не менее 10% от общего количества дворов);</w:t>
      </w:r>
    </w:p>
    <w:p w:rsidR="00623DAB" w:rsidRPr="008B29F1" w:rsidRDefault="00623DAB" w:rsidP="00623DAB">
      <w:pPr>
        <w:numPr>
          <w:ilvl w:val="0"/>
          <w:numId w:val="10"/>
        </w:numPr>
        <w:jc w:val="both"/>
      </w:pPr>
      <w:r w:rsidRPr="008B29F1">
        <w:t>установки детских игровых площадок;</w:t>
      </w:r>
    </w:p>
    <w:p w:rsidR="00623DAB" w:rsidRPr="008B29F1" w:rsidRDefault="00623DAB" w:rsidP="00623DAB">
      <w:pPr>
        <w:numPr>
          <w:ilvl w:val="0"/>
          <w:numId w:val="10"/>
        </w:numPr>
        <w:jc w:val="both"/>
      </w:pPr>
      <w:r w:rsidRPr="008B29F1">
        <w:t>содержания и ухода за зелёными насаждениями, расположенными на территории городского округа;</w:t>
      </w:r>
    </w:p>
    <w:p w:rsidR="00623DAB" w:rsidRPr="008B29F1" w:rsidRDefault="00623DAB" w:rsidP="00623DAB">
      <w:pPr>
        <w:numPr>
          <w:ilvl w:val="0"/>
          <w:numId w:val="10"/>
        </w:numPr>
        <w:jc w:val="both"/>
      </w:pPr>
      <w:r w:rsidRPr="008B29F1">
        <w:t>содержания мест массового отдыха населения городского округа;</w:t>
      </w:r>
    </w:p>
    <w:p w:rsidR="00623DAB" w:rsidRPr="008B29F1" w:rsidRDefault="00623DAB" w:rsidP="00623DAB">
      <w:pPr>
        <w:numPr>
          <w:ilvl w:val="0"/>
          <w:numId w:val="10"/>
        </w:numPr>
        <w:jc w:val="both"/>
      </w:pPr>
      <w:r w:rsidRPr="008B29F1">
        <w:t>защиты населения от воздействия безнадзорных животных, направлению их в приюты для передержки и стерилизации;</w:t>
      </w:r>
    </w:p>
    <w:p w:rsidR="00623DAB" w:rsidRDefault="00623DAB" w:rsidP="00623DAB">
      <w:pPr>
        <w:numPr>
          <w:ilvl w:val="0"/>
          <w:numId w:val="10"/>
        </w:numPr>
        <w:jc w:val="both"/>
      </w:pPr>
      <w:r w:rsidRPr="008B29F1">
        <w:t>обновления и увеличения парка техники для нужд благоустройства.</w:t>
      </w:r>
    </w:p>
    <w:p w:rsidR="00623DAB" w:rsidRPr="008B29F1" w:rsidRDefault="00623DAB" w:rsidP="00623DAB">
      <w:pPr>
        <w:ind w:left="786"/>
        <w:jc w:val="both"/>
      </w:pPr>
    </w:p>
    <w:p w:rsidR="00623DAB" w:rsidRDefault="00623DAB" w:rsidP="00623DAB">
      <w:pPr>
        <w:ind w:firstLine="567"/>
        <w:jc w:val="both"/>
      </w:pPr>
      <w:r w:rsidRPr="008B29F1">
        <w:t>Подпрограмма «</w:t>
      </w:r>
      <w:r>
        <w:t xml:space="preserve">Благоустройство </w:t>
      </w:r>
      <w:r w:rsidRPr="00FB1044">
        <w:t>территории городского округа</w:t>
      </w:r>
      <w:r>
        <w:t>»</w:t>
      </w:r>
      <w:r w:rsidRPr="008B29F1">
        <w:t xml:space="preserve"> предусматривает решение задач по обеспечению:</w:t>
      </w:r>
    </w:p>
    <w:p w:rsidR="00623DAB" w:rsidRDefault="00623DAB" w:rsidP="00623DAB">
      <w:pPr>
        <w:numPr>
          <w:ilvl w:val="0"/>
          <w:numId w:val="42"/>
        </w:numPr>
        <w:ind w:hanging="1003"/>
        <w:jc w:val="both"/>
      </w:pPr>
      <w:r w:rsidRPr="008B29F1">
        <w:t>эксплуатации и ремо</w:t>
      </w:r>
      <w:r>
        <w:t xml:space="preserve">нта линий наружного освещения, </w:t>
      </w:r>
      <w:r w:rsidRPr="008B29F1">
        <w:t>платы за потреблённую электроэнергию;</w:t>
      </w:r>
    </w:p>
    <w:p w:rsidR="00623DAB" w:rsidRDefault="00623DAB" w:rsidP="00623DAB">
      <w:pPr>
        <w:numPr>
          <w:ilvl w:val="0"/>
          <w:numId w:val="42"/>
        </w:numPr>
        <w:ind w:hanging="1003"/>
        <w:jc w:val="both"/>
      </w:pPr>
      <w:r>
        <w:t>с</w:t>
      </w:r>
      <w:r w:rsidRPr="002F76D3">
        <w:t>троительств</w:t>
      </w:r>
      <w:r>
        <w:t>а</w:t>
      </w:r>
      <w:r w:rsidRPr="002F76D3">
        <w:t xml:space="preserve"> новых сетей наружного освещени</w:t>
      </w:r>
      <w:r>
        <w:t>я</w:t>
      </w:r>
      <w:r w:rsidRPr="002F76D3">
        <w:t xml:space="preserve"> на территории городского округа;</w:t>
      </w:r>
    </w:p>
    <w:p w:rsidR="00623DAB" w:rsidRPr="002F76D3" w:rsidRDefault="00623DAB" w:rsidP="00623DAB">
      <w:pPr>
        <w:numPr>
          <w:ilvl w:val="0"/>
          <w:numId w:val="42"/>
        </w:numPr>
        <w:ind w:hanging="1003"/>
        <w:jc w:val="both"/>
      </w:pPr>
      <w:r>
        <w:t>у</w:t>
      </w:r>
      <w:r w:rsidRPr="002F76D3">
        <w:t>стройств</w:t>
      </w:r>
      <w:r>
        <w:t>а</w:t>
      </w:r>
      <w:r w:rsidRPr="002F76D3">
        <w:t xml:space="preserve"> электросетевого хозяйства, систем наружного освещения в рамках реализации проекта "Светлый город";</w:t>
      </w:r>
    </w:p>
    <w:p w:rsidR="00623DAB" w:rsidRDefault="00623DAB" w:rsidP="00623DAB">
      <w:pPr>
        <w:numPr>
          <w:ilvl w:val="0"/>
          <w:numId w:val="42"/>
        </w:numPr>
        <w:ind w:hanging="1003"/>
        <w:jc w:val="both"/>
      </w:pPr>
      <w:r>
        <w:t>у</w:t>
      </w:r>
      <w:r w:rsidRPr="002F76D3">
        <w:t>стройств</w:t>
      </w:r>
      <w:r>
        <w:t>а</w:t>
      </w:r>
      <w:r w:rsidRPr="002F76D3">
        <w:t xml:space="preserve"> и капитальн</w:t>
      </w:r>
      <w:r>
        <w:t>ого</w:t>
      </w:r>
      <w:r w:rsidRPr="002F76D3">
        <w:t xml:space="preserve"> ремонт архитектурно-художественной подсветки с рамках проекта "Светлый город"</w:t>
      </w:r>
    </w:p>
    <w:p w:rsidR="00623DAB" w:rsidRPr="008B29F1" w:rsidRDefault="00623DAB" w:rsidP="00623DAB">
      <w:pPr>
        <w:jc w:val="both"/>
      </w:pPr>
    </w:p>
    <w:p w:rsidR="00623DAB" w:rsidRPr="008B29F1" w:rsidRDefault="00623DAB" w:rsidP="00623DAB">
      <w:pPr>
        <w:ind w:firstLine="709"/>
        <w:jc w:val="both"/>
      </w:pPr>
      <w:r w:rsidRPr="008B29F1">
        <w:t>Подпрограмма «</w:t>
      </w:r>
      <w:r w:rsidRPr="00FB1044">
        <w:t>Создание условий для обеспечения комфортного проживания жителей многоквартирных домов городского округа Электросталь Московской области</w:t>
      </w:r>
      <w:r w:rsidRPr="008B29F1">
        <w:t>» предусматривает решение задач по обеспечению:</w:t>
      </w:r>
    </w:p>
    <w:p w:rsidR="00623DAB" w:rsidRPr="008B29F1" w:rsidRDefault="00623DAB" w:rsidP="00623DAB">
      <w:pPr>
        <w:numPr>
          <w:ilvl w:val="0"/>
          <w:numId w:val="9"/>
        </w:numPr>
        <w:jc w:val="both"/>
      </w:pPr>
      <w:r w:rsidRPr="008B29F1">
        <w:t>повышения</w:t>
      </w:r>
      <w:r>
        <w:t xml:space="preserve"> инициативы собственников </w:t>
      </w:r>
      <w:r w:rsidRPr="008B29F1">
        <w:t>помещений в решении вопросов проведения капитального ремонта обще</w:t>
      </w:r>
      <w:r>
        <w:t xml:space="preserve">го имущества в многоквартирных </w:t>
      </w:r>
      <w:r w:rsidRPr="008B29F1">
        <w:t>домах;</w:t>
      </w:r>
    </w:p>
    <w:p w:rsidR="00623DAB" w:rsidRPr="008B29F1" w:rsidRDefault="00623DAB" w:rsidP="00623DAB">
      <w:pPr>
        <w:numPr>
          <w:ilvl w:val="0"/>
          <w:numId w:val="9"/>
        </w:numPr>
        <w:jc w:val="both"/>
      </w:pPr>
      <w:r w:rsidRPr="008B29F1">
        <w:t>комплексного устранения неисправностей изношенных конструктивных элементов и инженерных систем многоквартирных домов, восстановления или замены</w:t>
      </w:r>
      <w:r>
        <w:t xml:space="preserve"> их на более долговечные и </w:t>
      </w:r>
      <w:r w:rsidRPr="008B29F1">
        <w:t>экономичные;</w:t>
      </w:r>
    </w:p>
    <w:p w:rsidR="00623DAB" w:rsidRDefault="00623DAB" w:rsidP="00623DAB">
      <w:pPr>
        <w:numPr>
          <w:ilvl w:val="0"/>
          <w:numId w:val="9"/>
        </w:numPr>
        <w:jc w:val="both"/>
      </w:pPr>
      <w:r w:rsidRPr="008B29F1">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623DAB" w:rsidRPr="008B29F1" w:rsidRDefault="00623DAB" w:rsidP="00623DAB">
      <w:pPr>
        <w:numPr>
          <w:ilvl w:val="0"/>
          <w:numId w:val="9"/>
        </w:numPr>
        <w:jc w:val="both"/>
      </w:pPr>
      <w:r w:rsidRPr="008B29F1">
        <w:t>ремонта муниципального жилищного фонда;</w:t>
      </w:r>
    </w:p>
    <w:p w:rsidR="00623DAB" w:rsidRPr="008B29F1" w:rsidRDefault="00623DAB" w:rsidP="00623DAB">
      <w:pPr>
        <w:numPr>
          <w:ilvl w:val="0"/>
          <w:numId w:val="9"/>
        </w:numPr>
        <w:jc w:val="both"/>
      </w:pPr>
      <w:r w:rsidRPr="008B29F1">
        <w:t>замена газоиспользующего оборудования;</w:t>
      </w:r>
    </w:p>
    <w:p w:rsidR="00623DAB" w:rsidRPr="008B29F1" w:rsidRDefault="00623DAB" w:rsidP="00623DAB">
      <w:pPr>
        <w:numPr>
          <w:ilvl w:val="0"/>
          <w:numId w:val="9"/>
        </w:numPr>
        <w:jc w:val="both"/>
      </w:pPr>
      <w:r w:rsidRPr="008B29F1">
        <w:t>установка индивидуальных приборов учета потребления коммунальных услуг (ИПУ);</w:t>
      </w:r>
    </w:p>
    <w:p w:rsidR="00623DAB" w:rsidRPr="00997B54" w:rsidRDefault="00623DAB" w:rsidP="00623DAB">
      <w:pPr>
        <w:numPr>
          <w:ilvl w:val="0"/>
          <w:numId w:val="9"/>
        </w:numPr>
        <w:jc w:val="both"/>
      </w:pPr>
      <w:r w:rsidRPr="008B29F1">
        <w:t>обеспечен</w:t>
      </w:r>
      <w:r>
        <w:t>ие безбарьерной среды (пандусы).</w:t>
      </w:r>
    </w:p>
    <w:p w:rsidR="00623DAB" w:rsidRPr="008B29F1" w:rsidRDefault="00623DAB" w:rsidP="00623DAB"/>
    <w:p w:rsidR="00181492" w:rsidRPr="00181492" w:rsidRDefault="00181492" w:rsidP="00181492">
      <w:pPr>
        <w:tabs>
          <w:tab w:val="left" w:pos="1155"/>
        </w:tabs>
        <w:ind w:left="360" w:firstLine="207"/>
      </w:pPr>
      <w:r w:rsidRPr="00181492">
        <w:rPr>
          <w:b/>
        </w:rPr>
        <w:t>5 Обобщённая характеристика основных мероприятий муниципальной программы с обоснованием необходимости их осуществления</w:t>
      </w:r>
    </w:p>
    <w:p w:rsidR="00181492" w:rsidRPr="00181492" w:rsidRDefault="00181492" w:rsidP="00181492">
      <w:pPr>
        <w:jc w:val="both"/>
      </w:pPr>
    </w:p>
    <w:p w:rsidR="00181492" w:rsidRPr="00181492" w:rsidRDefault="00181492" w:rsidP="00181492">
      <w:pPr>
        <w:ind w:left="720"/>
        <w:jc w:val="both"/>
      </w:pPr>
      <w:r w:rsidRPr="00181492">
        <w:lastRenderedPageBreak/>
        <w:t>В ходе реализации муниципальной программы выполняются мероприятия, указанные в приложениях 1,2,3 к настоящей Муниципальной программе.</w:t>
      </w:r>
    </w:p>
    <w:p w:rsidR="00181492" w:rsidRPr="00181492" w:rsidRDefault="00181492" w:rsidP="00181492">
      <w:pPr>
        <w:ind w:left="360"/>
        <w:jc w:val="both"/>
      </w:pPr>
    </w:p>
    <w:p w:rsidR="00181492" w:rsidRPr="00181492" w:rsidRDefault="00181492" w:rsidP="00181492"/>
    <w:p w:rsidR="00181492" w:rsidRPr="00181492" w:rsidRDefault="00181492" w:rsidP="00181492">
      <w:pPr>
        <w:ind w:firstLine="709"/>
        <w:rPr>
          <w:b/>
        </w:rPr>
      </w:pPr>
      <w:r w:rsidRPr="00181492">
        <w:rPr>
          <w:b/>
        </w:rPr>
        <w:t>6 П</w:t>
      </w:r>
      <w:r w:rsidRPr="00181492">
        <w:rPr>
          <w:rFonts w:cs="Times New Roman"/>
          <w:b/>
        </w:rPr>
        <w:t>еречень приоритетных проектов, реализуемых в рамках муниципальной программы, с описанием целей и механизмов реализации</w:t>
      </w:r>
    </w:p>
    <w:p w:rsidR="00181492" w:rsidRPr="00181492" w:rsidRDefault="00181492" w:rsidP="00181492">
      <w:pPr>
        <w:ind w:firstLine="709"/>
        <w:rPr>
          <w:b/>
        </w:rPr>
      </w:pPr>
    </w:p>
    <w:p w:rsidR="00181492" w:rsidRPr="00181492" w:rsidRDefault="00181492" w:rsidP="00181492">
      <w:pPr>
        <w:ind w:firstLine="709"/>
        <w:jc w:val="both"/>
      </w:pPr>
      <w:r w:rsidRPr="00181492">
        <w:t xml:space="preserve">Основными целями Программы являются:                                                </w:t>
      </w:r>
    </w:p>
    <w:p w:rsidR="00181492" w:rsidRPr="00181492" w:rsidRDefault="00181492" w:rsidP="00181492">
      <w:pPr>
        <w:autoSpaceDE w:val="0"/>
        <w:autoSpaceDN w:val="0"/>
        <w:adjustRightInd w:val="0"/>
        <w:ind w:firstLine="709"/>
        <w:jc w:val="both"/>
      </w:pPr>
      <w:r w:rsidRPr="00181492">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181492" w:rsidRPr="00181492" w:rsidRDefault="00181492" w:rsidP="00181492">
      <w:pPr>
        <w:numPr>
          <w:ilvl w:val="0"/>
          <w:numId w:val="14"/>
        </w:numPr>
        <w:autoSpaceDE w:val="0"/>
        <w:autoSpaceDN w:val="0"/>
        <w:adjustRightInd w:val="0"/>
        <w:jc w:val="both"/>
      </w:pPr>
      <w:r w:rsidRPr="00181492">
        <w:t>обеспечивает равные условия для деятельности управляющих организаций независимо от организационно-правовых форм;</w:t>
      </w:r>
    </w:p>
    <w:p w:rsidR="00181492" w:rsidRPr="00181492" w:rsidRDefault="00181492" w:rsidP="00181492">
      <w:pPr>
        <w:numPr>
          <w:ilvl w:val="0"/>
          <w:numId w:val="14"/>
        </w:numPr>
        <w:autoSpaceDE w:val="0"/>
        <w:autoSpaceDN w:val="0"/>
        <w:adjustRightInd w:val="0"/>
        <w:jc w:val="both"/>
      </w:pPr>
      <w:r w:rsidRPr="00181492">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181492" w:rsidRPr="00181492" w:rsidRDefault="00181492" w:rsidP="00181492">
      <w:pPr>
        <w:numPr>
          <w:ilvl w:val="0"/>
          <w:numId w:val="14"/>
        </w:numPr>
        <w:autoSpaceDE w:val="0"/>
        <w:autoSpaceDN w:val="0"/>
        <w:adjustRightInd w:val="0"/>
        <w:jc w:val="both"/>
      </w:pPr>
      <w:r w:rsidRPr="00181492">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181492" w:rsidRPr="00181492" w:rsidRDefault="00181492" w:rsidP="00181492">
      <w:pPr>
        <w:ind w:firstLine="709"/>
        <w:jc w:val="both"/>
      </w:pPr>
      <w:r w:rsidRPr="00181492">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181492" w:rsidRPr="00181492" w:rsidRDefault="00181492" w:rsidP="00181492">
      <w:pPr>
        <w:numPr>
          <w:ilvl w:val="0"/>
          <w:numId w:val="15"/>
        </w:numPr>
        <w:jc w:val="both"/>
      </w:pPr>
      <w:r w:rsidRPr="00181492">
        <w:t>созданию условий для развития конкурентного бизнеса в сфере управления    многоквартирными домами;</w:t>
      </w:r>
    </w:p>
    <w:p w:rsidR="00181492" w:rsidRPr="00181492" w:rsidRDefault="00181492" w:rsidP="00181492">
      <w:pPr>
        <w:numPr>
          <w:ilvl w:val="0"/>
          <w:numId w:val="15"/>
        </w:numPr>
        <w:jc w:val="both"/>
      </w:pPr>
      <w:r w:rsidRPr="00181492">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181492" w:rsidRPr="00181492" w:rsidRDefault="00181492" w:rsidP="00181492">
      <w:pPr>
        <w:numPr>
          <w:ilvl w:val="0"/>
          <w:numId w:val="15"/>
        </w:numPr>
        <w:jc w:val="both"/>
      </w:pPr>
      <w:r w:rsidRPr="00181492">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181492" w:rsidRPr="00181492" w:rsidRDefault="00181492" w:rsidP="00181492">
      <w:pPr>
        <w:numPr>
          <w:ilvl w:val="0"/>
          <w:numId w:val="15"/>
        </w:numPr>
        <w:jc w:val="both"/>
      </w:pPr>
      <w:r w:rsidRPr="00181492">
        <w:t>обеспечению равных условий для деятельности управляющих организаций независимо от организационно-правовых форм;</w:t>
      </w:r>
    </w:p>
    <w:p w:rsidR="00181492" w:rsidRPr="00181492" w:rsidRDefault="00181492" w:rsidP="00181492">
      <w:pPr>
        <w:numPr>
          <w:ilvl w:val="0"/>
          <w:numId w:val="15"/>
        </w:numPr>
        <w:jc w:val="both"/>
      </w:pPr>
      <w:r w:rsidRPr="00181492">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181492" w:rsidRPr="00181492" w:rsidRDefault="00181492" w:rsidP="00181492">
      <w:pPr>
        <w:numPr>
          <w:ilvl w:val="0"/>
          <w:numId w:val="15"/>
        </w:numPr>
        <w:jc w:val="both"/>
      </w:pPr>
      <w:r w:rsidRPr="00181492">
        <w:t>повышению уровня квалификации лиц, осуществляющих управление многоквартирными домами;</w:t>
      </w:r>
    </w:p>
    <w:p w:rsidR="00181492" w:rsidRPr="00181492" w:rsidRDefault="00181492" w:rsidP="00181492">
      <w:pPr>
        <w:numPr>
          <w:ilvl w:val="0"/>
          <w:numId w:val="15"/>
        </w:numPr>
        <w:jc w:val="both"/>
      </w:pPr>
      <w:r w:rsidRPr="00181492">
        <w:t>отработка механизмов осуществления муниципального жилищного контроля;</w:t>
      </w:r>
    </w:p>
    <w:p w:rsidR="00181492" w:rsidRPr="00181492" w:rsidRDefault="00181492" w:rsidP="00181492">
      <w:pPr>
        <w:numPr>
          <w:ilvl w:val="0"/>
          <w:numId w:val="15"/>
        </w:numPr>
        <w:jc w:val="both"/>
      </w:pPr>
      <w:r w:rsidRPr="00181492">
        <w:t>развитию приборного учета в многоквартирных домах и внедрению других механизмов ресурсосбережения в многоквартирных домах.</w:t>
      </w:r>
    </w:p>
    <w:p w:rsidR="00181492" w:rsidRPr="00181492" w:rsidRDefault="00181492" w:rsidP="00181492">
      <w:pPr>
        <w:widowControl w:val="0"/>
        <w:autoSpaceDE w:val="0"/>
        <w:autoSpaceDN w:val="0"/>
        <w:adjustRightInd w:val="0"/>
        <w:ind w:firstLine="709"/>
        <w:jc w:val="both"/>
      </w:pPr>
      <w:r w:rsidRPr="00181492">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
    <w:p w:rsidR="00181492" w:rsidRPr="00181492" w:rsidRDefault="00181492" w:rsidP="00181492">
      <w:pPr>
        <w:widowControl w:val="0"/>
        <w:numPr>
          <w:ilvl w:val="0"/>
          <w:numId w:val="16"/>
        </w:numPr>
        <w:autoSpaceDE w:val="0"/>
        <w:autoSpaceDN w:val="0"/>
        <w:adjustRightInd w:val="0"/>
        <w:jc w:val="both"/>
      </w:pPr>
      <w:r w:rsidRPr="00181492">
        <w:t xml:space="preserve">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w:t>
      </w:r>
      <w:r w:rsidRPr="00181492">
        <w:lastRenderedPageBreak/>
        <w:t>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181492" w:rsidRPr="00181492" w:rsidRDefault="00181492" w:rsidP="00181492">
      <w:pPr>
        <w:widowControl w:val="0"/>
        <w:numPr>
          <w:ilvl w:val="0"/>
          <w:numId w:val="16"/>
        </w:numPr>
        <w:autoSpaceDE w:val="0"/>
        <w:autoSpaceDN w:val="0"/>
        <w:adjustRightInd w:val="0"/>
        <w:jc w:val="both"/>
      </w:pPr>
      <w:r w:rsidRPr="00181492">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181492" w:rsidRPr="00181492" w:rsidRDefault="00181492" w:rsidP="00181492">
      <w:pPr>
        <w:widowControl w:val="0"/>
        <w:numPr>
          <w:ilvl w:val="0"/>
          <w:numId w:val="16"/>
        </w:numPr>
        <w:autoSpaceDE w:val="0"/>
        <w:autoSpaceDN w:val="0"/>
        <w:adjustRightInd w:val="0"/>
        <w:jc w:val="both"/>
      </w:pPr>
      <w:r w:rsidRPr="00181492">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181492" w:rsidRPr="00181492" w:rsidRDefault="00181492" w:rsidP="00181492">
      <w:pPr>
        <w:widowControl w:val="0"/>
        <w:numPr>
          <w:ilvl w:val="0"/>
          <w:numId w:val="16"/>
        </w:numPr>
        <w:autoSpaceDE w:val="0"/>
        <w:autoSpaceDN w:val="0"/>
        <w:adjustRightInd w:val="0"/>
        <w:jc w:val="both"/>
      </w:pPr>
      <w:r w:rsidRPr="00181492">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181492" w:rsidRPr="00181492" w:rsidRDefault="00181492" w:rsidP="00181492">
      <w:pPr>
        <w:widowControl w:val="0"/>
        <w:numPr>
          <w:ilvl w:val="0"/>
          <w:numId w:val="16"/>
        </w:numPr>
        <w:autoSpaceDE w:val="0"/>
        <w:autoSpaceDN w:val="0"/>
        <w:adjustRightInd w:val="0"/>
        <w:jc w:val="both"/>
      </w:pPr>
      <w:r w:rsidRPr="00181492">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623DAB" w:rsidRPr="00931B87" w:rsidRDefault="00623DAB" w:rsidP="00623DAB">
      <w:pPr>
        <w:tabs>
          <w:tab w:val="left" w:pos="1845"/>
        </w:tabs>
        <w:jc w:val="center"/>
        <w:rPr>
          <w:b/>
        </w:rPr>
      </w:pPr>
    </w:p>
    <w:p w:rsidR="00623DAB" w:rsidRPr="00931B87" w:rsidRDefault="00623DAB" w:rsidP="00623DAB">
      <w:pPr>
        <w:tabs>
          <w:tab w:val="left" w:pos="1845"/>
        </w:tabs>
        <w:ind w:firstLine="709"/>
        <w:rPr>
          <w:b/>
        </w:rPr>
      </w:pPr>
      <w:r w:rsidRPr="00931B87">
        <w:rPr>
          <w:b/>
        </w:rPr>
        <w:t>7 Планируемые результаты реализации Муниципальной программы</w:t>
      </w:r>
    </w:p>
    <w:p w:rsidR="00623DAB" w:rsidRPr="00931B87" w:rsidRDefault="00623DAB" w:rsidP="00623DAB">
      <w:pPr>
        <w:tabs>
          <w:tab w:val="left" w:pos="1845"/>
        </w:tabs>
        <w:ind w:firstLine="709"/>
        <w:rPr>
          <w:b/>
        </w:rPr>
      </w:pPr>
    </w:p>
    <w:p w:rsidR="00623DAB" w:rsidRPr="00931B87" w:rsidRDefault="00623DAB" w:rsidP="00623DAB">
      <w:pPr>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4</w:t>
      </w:r>
      <w:r w:rsidRPr="00931B87">
        <w:t xml:space="preserve"> к настоящей Муниципальной программе. </w:t>
      </w:r>
    </w:p>
    <w:p w:rsidR="00623DAB" w:rsidRPr="00931B87" w:rsidRDefault="00623DAB" w:rsidP="00623DAB">
      <w:pPr>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623DAB" w:rsidRPr="00931B87" w:rsidRDefault="00623DAB" w:rsidP="00623DAB">
      <w:pPr>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623DAB" w:rsidRPr="00931B87" w:rsidRDefault="00623DAB" w:rsidP="00623DAB">
      <w:pPr>
        <w:tabs>
          <w:tab w:val="left" w:pos="1845"/>
        </w:tabs>
        <w:jc w:val="center"/>
        <w:rPr>
          <w:b/>
        </w:rPr>
      </w:pPr>
    </w:p>
    <w:p w:rsidR="00623DAB" w:rsidRPr="00931B87" w:rsidRDefault="00623DAB" w:rsidP="00623DAB">
      <w:pPr>
        <w:ind w:firstLine="567"/>
        <w:rPr>
          <w:b/>
        </w:rPr>
      </w:pPr>
      <w:r w:rsidRPr="00931B87">
        <w:rPr>
          <w:b/>
        </w:rPr>
        <w:t>8 Методика расчёта значений показателей эффективности реализации Муниципальной программы</w:t>
      </w:r>
    </w:p>
    <w:p w:rsidR="00623DAB" w:rsidRPr="00931B87" w:rsidRDefault="00623DAB" w:rsidP="00623DAB">
      <w:pPr>
        <w:ind w:firstLine="567"/>
      </w:pPr>
    </w:p>
    <w:p w:rsidR="00623DAB" w:rsidRPr="00931B87" w:rsidRDefault="00623DAB" w:rsidP="00623DAB">
      <w:pPr>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623DAB" w:rsidRPr="00931B87" w:rsidRDefault="00623DAB" w:rsidP="00623DAB">
      <w:pPr>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623DAB" w:rsidRPr="00931B87" w:rsidRDefault="00623DAB" w:rsidP="00623DAB">
      <w:pPr>
        <w:jc w:val="right"/>
      </w:pPr>
    </w:p>
    <w:p w:rsidR="00181492" w:rsidRDefault="00181492" w:rsidP="00623DAB">
      <w:pPr>
        <w:jc w:val="right"/>
      </w:pPr>
    </w:p>
    <w:p w:rsidR="00181492" w:rsidRDefault="00181492" w:rsidP="00623DAB">
      <w:pPr>
        <w:jc w:val="right"/>
      </w:pPr>
    </w:p>
    <w:p w:rsidR="00181492" w:rsidRDefault="00181492" w:rsidP="00623DAB">
      <w:pPr>
        <w:jc w:val="right"/>
      </w:pPr>
    </w:p>
    <w:p w:rsidR="00181492" w:rsidRDefault="00181492" w:rsidP="00623DAB">
      <w:pPr>
        <w:jc w:val="right"/>
      </w:pPr>
    </w:p>
    <w:p w:rsidR="00181492" w:rsidRDefault="00181492" w:rsidP="00623DAB">
      <w:pPr>
        <w:jc w:val="right"/>
      </w:pPr>
    </w:p>
    <w:p w:rsidR="009260E6" w:rsidRDefault="009260E6" w:rsidP="00623DAB">
      <w:pPr>
        <w:jc w:val="right"/>
      </w:pPr>
    </w:p>
    <w:p w:rsidR="009260E6" w:rsidRDefault="009260E6" w:rsidP="00623DAB">
      <w:pPr>
        <w:jc w:val="right"/>
      </w:pPr>
    </w:p>
    <w:p w:rsidR="009260E6" w:rsidRDefault="009260E6" w:rsidP="00623DAB">
      <w:pPr>
        <w:jc w:val="right"/>
      </w:pPr>
    </w:p>
    <w:p w:rsidR="00623DAB" w:rsidRPr="00931B87" w:rsidRDefault="00623DAB" w:rsidP="00623DAB">
      <w:pPr>
        <w:jc w:val="right"/>
      </w:pPr>
      <w:r w:rsidRPr="00931B87">
        <w:lastRenderedPageBreak/>
        <w:t>Таблица № 1</w:t>
      </w:r>
    </w:p>
    <w:p w:rsidR="00623DAB" w:rsidRPr="00931B87" w:rsidRDefault="00623DAB" w:rsidP="00623DAB">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3396"/>
        <w:gridCol w:w="1412"/>
        <w:gridCol w:w="1645"/>
        <w:gridCol w:w="8342"/>
      </w:tblGrid>
      <w:tr w:rsidR="00623DAB" w:rsidRPr="00C24A89" w:rsidTr="00EE28B8">
        <w:trPr>
          <w:tblHeader/>
        </w:trPr>
        <w:tc>
          <w:tcPr>
            <w:tcW w:w="0" w:type="auto"/>
            <w:shd w:val="clear" w:color="auto" w:fill="auto"/>
            <w:tcMar>
              <w:left w:w="28" w:type="dxa"/>
              <w:right w:w="28" w:type="dxa"/>
            </w:tcMar>
          </w:tcPr>
          <w:p w:rsidR="00623DAB" w:rsidRPr="00C24A89" w:rsidRDefault="00623DAB" w:rsidP="00623DAB">
            <w:pPr>
              <w:jc w:val="center"/>
              <w:rPr>
                <w:color w:val="000000"/>
              </w:rPr>
            </w:pPr>
            <w:r w:rsidRPr="00C24A89">
              <w:rPr>
                <w:color w:val="000000"/>
              </w:rPr>
              <w:t>№ п/п</w:t>
            </w:r>
          </w:p>
        </w:tc>
        <w:tc>
          <w:tcPr>
            <w:tcW w:w="0" w:type="auto"/>
            <w:shd w:val="clear" w:color="auto" w:fill="auto"/>
            <w:tcMar>
              <w:left w:w="28" w:type="dxa"/>
              <w:right w:w="28" w:type="dxa"/>
            </w:tcMar>
          </w:tcPr>
          <w:p w:rsidR="00623DAB" w:rsidRPr="00C24A89" w:rsidRDefault="00623DAB" w:rsidP="00623DAB">
            <w:pPr>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623DAB" w:rsidRPr="00C24A89" w:rsidRDefault="00623DAB" w:rsidP="00623DAB">
            <w:pPr>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623DAB" w:rsidRPr="00C24A89" w:rsidRDefault="00623DAB" w:rsidP="00623DAB">
            <w:pPr>
              <w:jc w:val="center"/>
              <w:rPr>
                <w:color w:val="000000"/>
              </w:rPr>
            </w:pPr>
            <w:r w:rsidRPr="00C24A89">
              <w:rPr>
                <w:color w:val="000000"/>
              </w:rPr>
              <w:t>Периодичность</w:t>
            </w:r>
          </w:p>
        </w:tc>
        <w:tc>
          <w:tcPr>
            <w:tcW w:w="0" w:type="auto"/>
            <w:shd w:val="clear" w:color="auto" w:fill="auto"/>
            <w:tcMar>
              <w:left w:w="28" w:type="dxa"/>
              <w:right w:w="28" w:type="dxa"/>
            </w:tcMar>
          </w:tcPr>
          <w:p w:rsidR="00623DAB" w:rsidRPr="00C24A89" w:rsidRDefault="00623DAB" w:rsidP="00623DAB">
            <w:pPr>
              <w:jc w:val="center"/>
              <w:rPr>
                <w:color w:val="000000"/>
              </w:rPr>
            </w:pPr>
            <w:r w:rsidRPr="00C24A89">
              <w:rPr>
                <w:color w:val="000000"/>
              </w:rPr>
              <w:t>Методика расчета значений показателя</w:t>
            </w:r>
          </w:p>
        </w:tc>
      </w:tr>
      <w:tr w:rsidR="00623DAB" w:rsidRPr="00C24A89" w:rsidTr="00EE28B8">
        <w:tc>
          <w:tcPr>
            <w:tcW w:w="0" w:type="auto"/>
            <w:gridSpan w:val="5"/>
            <w:shd w:val="clear" w:color="auto" w:fill="auto"/>
            <w:tcMar>
              <w:left w:w="28" w:type="dxa"/>
              <w:right w:w="28" w:type="dxa"/>
            </w:tcMar>
          </w:tcPr>
          <w:p w:rsidR="00623DAB" w:rsidRPr="00C24A89" w:rsidRDefault="00623DAB" w:rsidP="00623DAB">
            <w:pPr>
              <w:jc w:val="center"/>
              <w:rPr>
                <w:b/>
                <w:color w:val="000000"/>
              </w:rPr>
            </w:pPr>
            <w:r w:rsidRPr="00C24A89">
              <w:rPr>
                <w:b/>
                <w:color w:val="000000"/>
              </w:rPr>
              <w:t>Подпрограмма 1 "</w:t>
            </w:r>
            <w:r w:rsidRPr="00997B54">
              <w:rPr>
                <w:b/>
                <w:color w:val="000000"/>
              </w:rPr>
              <w:t>Комфортная городская среда</w:t>
            </w:r>
            <w:r w:rsidRPr="00C24A89">
              <w:rPr>
                <w:b/>
                <w:color w:val="000000"/>
              </w:rPr>
              <w:t>"</w:t>
            </w:r>
          </w:p>
        </w:tc>
      </w:tr>
      <w:tr w:rsidR="00957940" w:rsidRPr="00C24A89" w:rsidTr="00EE28B8">
        <w:trPr>
          <w:trHeight w:val="742"/>
        </w:trPr>
        <w:tc>
          <w:tcPr>
            <w:tcW w:w="0" w:type="auto"/>
            <w:shd w:val="clear" w:color="auto" w:fill="auto"/>
            <w:tcMar>
              <w:left w:w="28" w:type="dxa"/>
              <w:right w:w="28" w:type="dxa"/>
            </w:tcMar>
          </w:tcPr>
          <w:p w:rsidR="00957940" w:rsidRPr="00C24A89" w:rsidRDefault="00957940" w:rsidP="00957940">
            <w:pPr>
              <w:rPr>
                <w:color w:val="000000"/>
              </w:rPr>
            </w:pPr>
            <w:r w:rsidRPr="00C24A89">
              <w:rPr>
                <w:color w:val="000000"/>
              </w:rPr>
              <w:t>1</w:t>
            </w:r>
            <w:r>
              <w:rPr>
                <w:color w:val="000000"/>
              </w:rPr>
              <w:t>.1</w:t>
            </w:r>
          </w:p>
        </w:tc>
        <w:tc>
          <w:tcPr>
            <w:tcW w:w="0" w:type="auto"/>
            <w:shd w:val="clear" w:color="auto" w:fill="auto"/>
            <w:tcMar>
              <w:left w:w="28" w:type="dxa"/>
              <w:right w:w="28" w:type="dxa"/>
            </w:tcMar>
          </w:tcPr>
          <w:p w:rsidR="00957940" w:rsidRPr="001661E7" w:rsidRDefault="00957940" w:rsidP="00957940">
            <w:pPr>
              <w:jc w:val="both"/>
              <w:rPr>
                <w:color w:val="000000"/>
              </w:rPr>
            </w:pPr>
            <w:r w:rsidRPr="001661E7">
              <w:t>Количество благоустроенных общественных территорий</w:t>
            </w:r>
          </w:p>
        </w:tc>
        <w:tc>
          <w:tcPr>
            <w:tcW w:w="0" w:type="auto"/>
            <w:shd w:val="clear" w:color="auto" w:fill="auto"/>
            <w:tcMar>
              <w:left w:w="28" w:type="dxa"/>
              <w:right w:w="28" w:type="dxa"/>
            </w:tcMar>
          </w:tcPr>
          <w:p w:rsidR="00957940" w:rsidRDefault="00957940" w:rsidP="00957940">
            <w:pPr>
              <w:jc w:val="center"/>
              <w:rPr>
                <w:color w:val="000000"/>
              </w:rPr>
            </w:pPr>
          </w:p>
          <w:p w:rsidR="00957940" w:rsidRPr="00C24A89" w:rsidRDefault="00957940" w:rsidP="00957940">
            <w:pPr>
              <w:jc w:val="center"/>
              <w:rPr>
                <w:color w:val="000000"/>
              </w:rPr>
            </w:pPr>
            <w:r>
              <w:rPr>
                <w:color w:val="000000"/>
              </w:rPr>
              <w:t>шт.</w:t>
            </w:r>
          </w:p>
        </w:tc>
        <w:tc>
          <w:tcPr>
            <w:tcW w:w="0" w:type="auto"/>
            <w:shd w:val="clear" w:color="auto" w:fill="auto"/>
            <w:tcMar>
              <w:left w:w="28" w:type="dxa"/>
              <w:right w:w="28" w:type="dxa"/>
            </w:tcMar>
          </w:tcPr>
          <w:p w:rsidR="00957940" w:rsidRDefault="00957940" w:rsidP="00957940">
            <w:pPr>
              <w:jc w:val="center"/>
              <w:rPr>
                <w:color w:val="000000"/>
              </w:rPr>
            </w:pPr>
          </w:p>
          <w:p w:rsidR="00957940" w:rsidRPr="00C24A89" w:rsidRDefault="00957940" w:rsidP="00957940">
            <w:pPr>
              <w:jc w:val="center"/>
              <w:rPr>
                <w:color w:val="000000"/>
              </w:rPr>
            </w:pPr>
            <w:r>
              <w:rPr>
                <w:color w:val="000000"/>
              </w:rPr>
              <w:t>квартал</w:t>
            </w:r>
          </w:p>
        </w:tc>
        <w:tc>
          <w:tcPr>
            <w:tcW w:w="0" w:type="auto"/>
            <w:shd w:val="clear" w:color="auto" w:fill="auto"/>
            <w:tcMar>
              <w:left w:w="28" w:type="dxa"/>
              <w:right w:w="28" w:type="dxa"/>
            </w:tcMar>
          </w:tcPr>
          <w:p w:rsidR="00957940" w:rsidRDefault="00957940" w:rsidP="00957940">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актов осмотра общественных территорий, по результатам проведенной комиссии, п</w:t>
            </w:r>
            <w:r w:rsidRPr="001509B3">
              <w:rPr>
                <w:rFonts w:ascii="Times New Roman" w:hAnsi="Times New Roman" w:cs="Times New Roman"/>
                <w:color w:val="000000"/>
                <w:sz w:val="24"/>
                <w:szCs w:val="24"/>
              </w:rPr>
              <w:t>о предложениям и обращениям физических и юридических лиц, согласованных с общественностью в пределах выделенного финансирования.</w:t>
            </w:r>
          </w:p>
        </w:tc>
      </w:tr>
      <w:tr w:rsidR="00957940" w:rsidRPr="00C24A89" w:rsidTr="00EE28B8">
        <w:trPr>
          <w:trHeight w:val="825"/>
        </w:trPr>
        <w:tc>
          <w:tcPr>
            <w:tcW w:w="0" w:type="auto"/>
            <w:shd w:val="clear" w:color="auto" w:fill="auto"/>
            <w:tcMar>
              <w:left w:w="28" w:type="dxa"/>
              <w:right w:w="28" w:type="dxa"/>
            </w:tcMar>
          </w:tcPr>
          <w:p w:rsidR="00957940" w:rsidRPr="00C24A89" w:rsidRDefault="00957940" w:rsidP="00957940">
            <w:pPr>
              <w:rPr>
                <w:color w:val="000000"/>
              </w:rPr>
            </w:pPr>
            <w:r>
              <w:rPr>
                <w:color w:val="000000"/>
              </w:rPr>
              <w:t>1.2</w:t>
            </w:r>
          </w:p>
        </w:tc>
        <w:tc>
          <w:tcPr>
            <w:tcW w:w="0" w:type="auto"/>
            <w:shd w:val="clear" w:color="auto" w:fill="auto"/>
            <w:tcMar>
              <w:left w:w="28" w:type="dxa"/>
              <w:right w:w="28" w:type="dxa"/>
            </w:tcMar>
          </w:tcPr>
          <w:p w:rsidR="00957940" w:rsidRPr="001661E7" w:rsidRDefault="00957940" w:rsidP="00957940">
            <w:pPr>
              <w:jc w:val="both"/>
              <w:rPr>
                <w:color w:val="000000"/>
              </w:rPr>
            </w:pPr>
            <w:r w:rsidRPr="001661E7">
              <w:t>Количество установленных детских игровых площадок</w:t>
            </w:r>
          </w:p>
        </w:tc>
        <w:tc>
          <w:tcPr>
            <w:tcW w:w="0" w:type="auto"/>
            <w:shd w:val="clear" w:color="auto" w:fill="auto"/>
            <w:tcMar>
              <w:left w:w="28" w:type="dxa"/>
              <w:right w:w="28" w:type="dxa"/>
            </w:tcMar>
          </w:tcPr>
          <w:p w:rsidR="00957940" w:rsidRDefault="00957940" w:rsidP="00957940">
            <w:pPr>
              <w:jc w:val="center"/>
              <w:rPr>
                <w:color w:val="000000"/>
              </w:rPr>
            </w:pPr>
          </w:p>
          <w:p w:rsidR="00957940" w:rsidRPr="00C24A89" w:rsidRDefault="00957940" w:rsidP="00957940">
            <w:pPr>
              <w:jc w:val="center"/>
              <w:rPr>
                <w:color w:val="000000"/>
              </w:rPr>
            </w:pPr>
            <w:r>
              <w:rPr>
                <w:color w:val="000000"/>
              </w:rPr>
              <w:t>шт.</w:t>
            </w:r>
          </w:p>
        </w:tc>
        <w:tc>
          <w:tcPr>
            <w:tcW w:w="0" w:type="auto"/>
            <w:shd w:val="clear" w:color="auto" w:fill="auto"/>
            <w:tcMar>
              <w:left w:w="28" w:type="dxa"/>
              <w:right w:w="28" w:type="dxa"/>
            </w:tcMar>
          </w:tcPr>
          <w:p w:rsidR="00957940" w:rsidRDefault="00957940" w:rsidP="00957940">
            <w:pPr>
              <w:jc w:val="center"/>
              <w:rPr>
                <w:color w:val="000000"/>
              </w:rPr>
            </w:pPr>
          </w:p>
          <w:p w:rsidR="00957940" w:rsidRPr="00C24A89" w:rsidRDefault="00957940" w:rsidP="00957940">
            <w:pPr>
              <w:jc w:val="center"/>
              <w:rPr>
                <w:color w:val="000000"/>
              </w:rPr>
            </w:pPr>
            <w:r>
              <w:rPr>
                <w:color w:val="000000"/>
              </w:rPr>
              <w:t>квартал</w:t>
            </w:r>
          </w:p>
        </w:tc>
        <w:tc>
          <w:tcPr>
            <w:tcW w:w="0" w:type="auto"/>
            <w:shd w:val="clear" w:color="auto" w:fill="auto"/>
            <w:tcMar>
              <w:left w:w="28" w:type="dxa"/>
              <w:right w:w="28" w:type="dxa"/>
            </w:tcMar>
          </w:tcPr>
          <w:p w:rsidR="00957940" w:rsidRDefault="00957940" w:rsidP="00957940">
            <w:pPr>
              <w:jc w:val="both"/>
              <w:rPr>
                <w:color w:val="000000"/>
              </w:rPr>
            </w:pPr>
            <w:r>
              <w:rPr>
                <w:rFonts w:cs="Times New Roman"/>
                <w:color w:val="000000"/>
              </w:rPr>
              <w:t>На основании актов осмотра общественных территорий, по результатам проведенной комиссии, п</w:t>
            </w:r>
            <w:r w:rsidRPr="001509B3">
              <w:rPr>
                <w:rFonts w:cs="Times New Roman"/>
                <w:color w:val="000000"/>
              </w:rPr>
              <w:t>о предложениям и обращениям физических и юридических лиц, согласованных с общественностью в пределах выделенного финансирования.</w:t>
            </w:r>
          </w:p>
        </w:tc>
      </w:tr>
      <w:tr w:rsidR="00623DAB" w:rsidRPr="00C24A89" w:rsidTr="00EE28B8">
        <w:trPr>
          <w:trHeight w:val="708"/>
        </w:trPr>
        <w:tc>
          <w:tcPr>
            <w:tcW w:w="0" w:type="auto"/>
            <w:shd w:val="clear" w:color="auto" w:fill="auto"/>
            <w:tcMar>
              <w:left w:w="28" w:type="dxa"/>
              <w:right w:w="28" w:type="dxa"/>
            </w:tcMar>
          </w:tcPr>
          <w:p w:rsidR="00623DAB" w:rsidRPr="00C24A89" w:rsidRDefault="00623DAB" w:rsidP="00623DAB">
            <w:pPr>
              <w:rPr>
                <w:color w:val="000000"/>
              </w:rPr>
            </w:pPr>
            <w:r>
              <w:rPr>
                <w:color w:val="000000"/>
              </w:rPr>
              <w:t>1.3</w:t>
            </w:r>
          </w:p>
        </w:tc>
        <w:tc>
          <w:tcPr>
            <w:tcW w:w="0" w:type="auto"/>
            <w:shd w:val="clear" w:color="auto" w:fill="auto"/>
            <w:tcMar>
              <w:left w:w="28" w:type="dxa"/>
              <w:right w:w="28" w:type="dxa"/>
            </w:tcMar>
          </w:tcPr>
          <w:p w:rsidR="00623DAB" w:rsidRPr="001661E7" w:rsidRDefault="00623DAB" w:rsidP="00623DAB">
            <w:pPr>
              <w:jc w:val="both"/>
              <w:rPr>
                <w:color w:val="000000"/>
              </w:rPr>
            </w:pPr>
            <w:r w:rsidRPr="001661E7">
              <w:t>Обеспеченность обустроенными дворовыми территориями</w:t>
            </w:r>
          </w:p>
        </w:tc>
        <w:tc>
          <w:tcPr>
            <w:tcW w:w="0" w:type="auto"/>
            <w:shd w:val="clear" w:color="auto" w:fill="auto"/>
            <w:tcMar>
              <w:left w:w="28" w:type="dxa"/>
              <w:right w:w="28" w:type="dxa"/>
            </w:tcMar>
          </w:tcPr>
          <w:p w:rsidR="00623DAB" w:rsidRDefault="00623DAB" w:rsidP="00623DAB">
            <w:pPr>
              <w:jc w:val="center"/>
              <w:rPr>
                <w:color w:val="000000"/>
              </w:rPr>
            </w:pPr>
          </w:p>
          <w:p w:rsidR="00623DAB" w:rsidRPr="00C24A89" w:rsidRDefault="00623DAB" w:rsidP="00623DAB">
            <w:pPr>
              <w:jc w:val="center"/>
              <w:rPr>
                <w:color w:val="000000"/>
              </w:rPr>
            </w:pPr>
            <w:r>
              <w:rPr>
                <w:color w:val="000000"/>
              </w:rPr>
              <w:t>%/шт.</w:t>
            </w:r>
          </w:p>
        </w:tc>
        <w:tc>
          <w:tcPr>
            <w:tcW w:w="0" w:type="auto"/>
            <w:shd w:val="clear" w:color="auto" w:fill="auto"/>
            <w:tcMar>
              <w:left w:w="28" w:type="dxa"/>
              <w:right w:w="28" w:type="dxa"/>
            </w:tcMar>
          </w:tcPr>
          <w:p w:rsidR="00623DAB" w:rsidRDefault="00623DAB" w:rsidP="00623DAB">
            <w:pPr>
              <w:jc w:val="center"/>
              <w:rPr>
                <w:color w:val="000000"/>
              </w:rPr>
            </w:pPr>
          </w:p>
          <w:p w:rsidR="00623DAB" w:rsidRPr="00C24A89" w:rsidRDefault="00623DAB" w:rsidP="00623DAB">
            <w:pPr>
              <w:jc w:val="center"/>
              <w:rPr>
                <w:color w:val="000000"/>
              </w:rPr>
            </w:pPr>
            <w:r>
              <w:rPr>
                <w:color w:val="000000"/>
              </w:rPr>
              <w:t>квартал</w:t>
            </w:r>
          </w:p>
        </w:tc>
        <w:tc>
          <w:tcPr>
            <w:tcW w:w="0" w:type="auto"/>
            <w:shd w:val="clear" w:color="auto" w:fill="auto"/>
            <w:tcMar>
              <w:left w:w="28" w:type="dxa"/>
              <w:right w:w="28" w:type="dxa"/>
            </w:tcMar>
          </w:tcPr>
          <w:p w:rsidR="00623DAB" w:rsidRDefault="00623DAB" w:rsidP="00623DAB">
            <w:pPr>
              <w:jc w:val="both"/>
              <w:rPr>
                <w:color w:val="000000"/>
              </w:rPr>
            </w:pPr>
            <w:r>
              <w:rPr>
                <w:color w:val="000000"/>
              </w:rPr>
              <w:t>Инвентаризация дворовых территорий. Согласно поручению Губернатора обеспеченность обустроенными дворовыми территориями ежегодно не менее 10% от общего количества дворов</w:t>
            </w:r>
          </w:p>
        </w:tc>
      </w:tr>
      <w:tr w:rsidR="00623DAB" w:rsidRPr="00C24A89" w:rsidTr="00EE28B8">
        <w:trPr>
          <w:trHeight w:val="708"/>
        </w:trPr>
        <w:tc>
          <w:tcPr>
            <w:tcW w:w="0" w:type="auto"/>
            <w:shd w:val="clear" w:color="auto" w:fill="auto"/>
            <w:tcMar>
              <w:left w:w="28" w:type="dxa"/>
              <w:right w:w="28" w:type="dxa"/>
            </w:tcMar>
          </w:tcPr>
          <w:p w:rsidR="00623DAB" w:rsidRPr="00C24A89" w:rsidRDefault="00623DAB" w:rsidP="00623DAB">
            <w:pPr>
              <w:rPr>
                <w:color w:val="000000"/>
              </w:rPr>
            </w:pPr>
            <w:r>
              <w:rPr>
                <w:color w:val="000000"/>
              </w:rPr>
              <w:t>1.4</w:t>
            </w:r>
          </w:p>
        </w:tc>
        <w:tc>
          <w:tcPr>
            <w:tcW w:w="0" w:type="auto"/>
            <w:shd w:val="clear" w:color="auto" w:fill="auto"/>
            <w:tcMar>
              <w:left w:w="28" w:type="dxa"/>
              <w:right w:w="28" w:type="dxa"/>
            </w:tcMar>
            <w:vAlign w:val="center"/>
          </w:tcPr>
          <w:p w:rsidR="00623DAB" w:rsidRPr="001661E7" w:rsidRDefault="00623DAB" w:rsidP="00623DAB">
            <w:pPr>
              <w:rPr>
                <w:color w:val="000000"/>
              </w:rPr>
            </w:pPr>
            <w:r w:rsidRPr="001661E7">
              <w:t> Количество архитектурно-планировочных концепций благоустройства общественных территорий</w:t>
            </w:r>
          </w:p>
        </w:tc>
        <w:tc>
          <w:tcPr>
            <w:tcW w:w="0" w:type="auto"/>
            <w:shd w:val="clear" w:color="auto" w:fill="auto"/>
            <w:tcMar>
              <w:left w:w="28" w:type="dxa"/>
              <w:right w:w="28" w:type="dxa"/>
            </w:tcMar>
          </w:tcPr>
          <w:p w:rsidR="00623DAB" w:rsidRDefault="00623DAB" w:rsidP="00623DAB">
            <w:pPr>
              <w:jc w:val="center"/>
              <w:rPr>
                <w:color w:val="000000"/>
              </w:rPr>
            </w:pPr>
          </w:p>
          <w:p w:rsidR="00623DAB" w:rsidRPr="00C24A89" w:rsidRDefault="00623DAB" w:rsidP="00623DAB">
            <w:pPr>
              <w:jc w:val="center"/>
              <w:rPr>
                <w:color w:val="000000"/>
              </w:rPr>
            </w:pPr>
            <w:r>
              <w:rPr>
                <w:color w:val="000000"/>
              </w:rPr>
              <w:t>шт.</w:t>
            </w:r>
          </w:p>
        </w:tc>
        <w:tc>
          <w:tcPr>
            <w:tcW w:w="0" w:type="auto"/>
            <w:shd w:val="clear" w:color="auto" w:fill="auto"/>
            <w:tcMar>
              <w:left w:w="28" w:type="dxa"/>
              <w:right w:w="28" w:type="dxa"/>
            </w:tcMar>
          </w:tcPr>
          <w:p w:rsidR="00623DAB" w:rsidRDefault="00623DAB" w:rsidP="00623DAB">
            <w:pPr>
              <w:jc w:val="center"/>
              <w:rPr>
                <w:color w:val="000000"/>
              </w:rPr>
            </w:pPr>
          </w:p>
          <w:p w:rsidR="00623DAB" w:rsidRPr="00C24A89" w:rsidRDefault="00623DAB" w:rsidP="00623DAB">
            <w:pPr>
              <w:jc w:val="center"/>
              <w:rPr>
                <w:color w:val="000000"/>
              </w:rPr>
            </w:pPr>
            <w:r>
              <w:rPr>
                <w:color w:val="000000"/>
              </w:rPr>
              <w:t>квартал</w:t>
            </w:r>
          </w:p>
        </w:tc>
        <w:tc>
          <w:tcPr>
            <w:tcW w:w="0" w:type="auto"/>
            <w:shd w:val="clear" w:color="auto" w:fill="auto"/>
            <w:tcMar>
              <w:left w:w="28" w:type="dxa"/>
              <w:right w:w="28" w:type="dxa"/>
            </w:tcMar>
          </w:tcPr>
          <w:p w:rsidR="00623DAB" w:rsidRDefault="00623DAB" w:rsidP="00623DAB">
            <w:pPr>
              <w:jc w:val="both"/>
              <w:rPr>
                <w:color w:val="000000"/>
              </w:rPr>
            </w:pPr>
            <w:r>
              <w:rPr>
                <w:color w:val="000000"/>
              </w:rPr>
              <w:t xml:space="preserve">На основании предложений и обращений физических и юридических лиц и согласования с общественностью в пределах выделенного финансирования. </w:t>
            </w:r>
          </w:p>
        </w:tc>
      </w:tr>
      <w:tr w:rsidR="00623DAB" w:rsidRPr="00C24A89" w:rsidTr="00EE28B8">
        <w:trPr>
          <w:trHeight w:val="936"/>
        </w:trPr>
        <w:tc>
          <w:tcPr>
            <w:tcW w:w="0" w:type="auto"/>
            <w:shd w:val="clear" w:color="auto" w:fill="auto"/>
            <w:tcMar>
              <w:left w:w="28" w:type="dxa"/>
              <w:right w:w="28" w:type="dxa"/>
            </w:tcMar>
          </w:tcPr>
          <w:p w:rsidR="00623DAB" w:rsidRPr="00C24A89" w:rsidRDefault="00623DAB" w:rsidP="00623DAB">
            <w:pPr>
              <w:rPr>
                <w:color w:val="000000"/>
              </w:rPr>
            </w:pPr>
            <w:r>
              <w:rPr>
                <w:color w:val="000000"/>
              </w:rPr>
              <w:t>1.5</w:t>
            </w:r>
          </w:p>
        </w:tc>
        <w:tc>
          <w:tcPr>
            <w:tcW w:w="0" w:type="auto"/>
            <w:shd w:val="clear" w:color="auto" w:fill="auto"/>
            <w:tcMar>
              <w:left w:w="28" w:type="dxa"/>
              <w:right w:w="28" w:type="dxa"/>
            </w:tcMar>
            <w:vAlign w:val="center"/>
          </w:tcPr>
          <w:p w:rsidR="00623DAB" w:rsidRPr="001661E7" w:rsidRDefault="00623DAB" w:rsidP="00623DAB">
            <w:pPr>
              <w:rPr>
                <w:color w:val="000000"/>
              </w:rPr>
            </w:pPr>
            <w:r w:rsidRPr="001661E7">
              <w:t> Увеличение площади асфальтового покрытия дворовых территорий</w:t>
            </w:r>
          </w:p>
        </w:tc>
        <w:tc>
          <w:tcPr>
            <w:tcW w:w="0" w:type="auto"/>
            <w:shd w:val="clear" w:color="auto" w:fill="auto"/>
            <w:tcMar>
              <w:left w:w="28" w:type="dxa"/>
              <w:right w:w="28" w:type="dxa"/>
            </w:tcMar>
          </w:tcPr>
          <w:p w:rsidR="00623DAB" w:rsidRDefault="00623DAB" w:rsidP="00623DAB">
            <w:pPr>
              <w:jc w:val="center"/>
              <w:rPr>
                <w:color w:val="000000"/>
              </w:rPr>
            </w:pPr>
          </w:p>
          <w:p w:rsidR="00623DAB" w:rsidRPr="00C24A89" w:rsidRDefault="00623DAB" w:rsidP="00623DAB">
            <w:pPr>
              <w:jc w:val="center"/>
              <w:rPr>
                <w:color w:val="000000"/>
              </w:rPr>
            </w:pPr>
            <w:r>
              <w:rPr>
                <w:color w:val="000000"/>
              </w:rPr>
              <w:t>Кв. м</w:t>
            </w:r>
          </w:p>
        </w:tc>
        <w:tc>
          <w:tcPr>
            <w:tcW w:w="0" w:type="auto"/>
            <w:shd w:val="clear" w:color="auto" w:fill="auto"/>
            <w:tcMar>
              <w:left w:w="28" w:type="dxa"/>
              <w:right w:w="28" w:type="dxa"/>
            </w:tcMar>
          </w:tcPr>
          <w:p w:rsidR="00623DAB" w:rsidRDefault="00623DAB" w:rsidP="00623DAB">
            <w:pPr>
              <w:jc w:val="center"/>
              <w:rPr>
                <w:color w:val="000000"/>
              </w:rPr>
            </w:pPr>
          </w:p>
          <w:p w:rsidR="00623DAB" w:rsidRPr="00C24A89" w:rsidRDefault="00623DAB" w:rsidP="00623DAB">
            <w:pPr>
              <w:jc w:val="center"/>
              <w:rPr>
                <w:color w:val="000000"/>
              </w:rPr>
            </w:pPr>
            <w:r>
              <w:rPr>
                <w:color w:val="000000"/>
              </w:rPr>
              <w:t>квартал</w:t>
            </w:r>
          </w:p>
        </w:tc>
        <w:tc>
          <w:tcPr>
            <w:tcW w:w="0" w:type="auto"/>
            <w:shd w:val="clear" w:color="auto" w:fill="auto"/>
            <w:tcMar>
              <w:left w:w="28" w:type="dxa"/>
              <w:right w:w="28" w:type="dxa"/>
            </w:tcMar>
          </w:tcPr>
          <w:tbl>
            <w:tblPr>
              <w:tblW w:w="6730" w:type="dxa"/>
              <w:tblCellMar>
                <w:left w:w="30" w:type="dxa"/>
                <w:right w:w="30" w:type="dxa"/>
              </w:tblCellMar>
              <w:tblLook w:val="04A0" w:firstRow="1" w:lastRow="0" w:firstColumn="1" w:lastColumn="0" w:noHBand="0" w:noVBand="1"/>
            </w:tblPr>
            <w:tblGrid>
              <w:gridCol w:w="1281"/>
              <w:gridCol w:w="5449"/>
            </w:tblGrid>
            <w:tr w:rsidR="00623DAB" w:rsidTr="00EE28B8">
              <w:trPr>
                <w:trHeight w:val="290"/>
              </w:trPr>
              <w:tc>
                <w:tcPr>
                  <w:tcW w:w="6730" w:type="dxa"/>
                  <w:gridSpan w:val="2"/>
                  <w:tcBorders>
                    <w:top w:val="single" w:sz="6" w:space="0" w:color="auto"/>
                    <w:left w:val="single" w:sz="6" w:space="0" w:color="auto"/>
                    <w:bottom w:val="nil"/>
                    <w:right w:val="nil"/>
                  </w:tcBorders>
                  <w:hideMark/>
                </w:tcPr>
                <w:p w:rsidR="00623DAB" w:rsidRDefault="00623DAB" w:rsidP="00623DAB">
                  <w:pPr>
                    <w:autoSpaceDE w:val="0"/>
                    <w:autoSpaceDN w:val="0"/>
                    <w:adjustRightInd w:val="0"/>
                    <w:jc w:val="both"/>
                    <w:rPr>
                      <w:color w:val="000000"/>
                    </w:rPr>
                  </w:pPr>
                  <w:r>
                    <w:rPr>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623DAB" w:rsidTr="00EE28B8">
              <w:trPr>
                <w:gridAfter w:val="1"/>
                <w:wAfter w:w="5449" w:type="dxa"/>
                <w:trHeight w:val="290"/>
              </w:trPr>
              <w:tc>
                <w:tcPr>
                  <w:tcW w:w="1281" w:type="dxa"/>
                  <w:tcBorders>
                    <w:top w:val="nil"/>
                    <w:left w:val="single" w:sz="6" w:space="0" w:color="auto"/>
                    <w:bottom w:val="nil"/>
                    <w:right w:val="nil"/>
                  </w:tcBorders>
                </w:tcPr>
                <w:p w:rsidR="00623DAB" w:rsidRDefault="00623DAB" w:rsidP="00623DAB">
                  <w:pPr>
                    <w:autoSpaceDE w:val="0"/>
                    <w:autoSpaceDN w:val="0"/>
                    <w:adjustRightInd w:val="0"/>
                    <w:jc w:val="right"/>
                    <w:rPr>
                      <w:color w:val="000000"/>
                    </w:rPr>
                  </w:pPr>
                </w:p>
              </w:tc>
            </w:tr>
          </w:tbl>
          <w:p w:rsidR="00623DAB" w:rsidRDefault="00623DAB" w:rsidP="00623DAB">
            <w:pPr>
              <w:jc w:val="both"/>
              <w:rPr>
                <w:color w:val="000000"/>
              </w:rPr>
            </w:pPr>
          </w:p>
        </w:tc>
      </w:tr>
      <w:tr w:rsidR="00DF5AB1" w:rsidRPr="00C24A89" w:rsidTr="00EE28B8">
        <w:trPr>
          <w:trHeight w:val="936"/>
        </w:trPr>
        <w:tc>
          <w:tcPr>
            <w:tcW w:w="0" w:type="auto"/>
            <w:shd w:val="clear" w:color="auto" w:fill="auto"/>
            <w:tcMar>
              <w:left w:w="28" w:type="dxa"/>
              <w:right w:w="28" w:type="dxa"/>
            </w:tcMar>
          </w:tcPr>
          <w:p w:rsidR="00DF5AB1" w:rsidRDefault="00DF5AB1" w:rsidP="00DF5AB1">
            <w:pPr>
              <w:rPr>
                <w:color w:val="000000"/>
              </w:rPr>
            </w:pPr>
            <w:r>
              <w:rPr>
                <w:color w:val="000000"/>
              </w:rPr>
              <w:t>1.6</w:t>
            </w:r>
          </w:p>
        </w:tc>
        <w:tc>
          <w:tcPr>
            <w:tcW w:w="0" w:type="auto"/>
            <w:shd w:val="clear" w:color="auto" w:fill="auto"/>
            <w:tcMar>
              <w:left w:w="28" w:type="dxa"/>
              <w:right w:w="28" w:type="dxa"/>
            </w:tcMar>
            <w:vAlign w:val="center"/>
          </w:tcPr>
          <w:p w:rsidR="00DF5AB1" w:rsidRPr="001661E7" w:rsidRDefault="00DF5AB1" w:rsidP="00DF5AB1">
            <w:r w:rsidRPr="00296480">
              <w:t>Количество деревьев, посаженных на территории городского округа</w:t>
            </w:r>
          </w:p>
        </w:tc>
        <w:tc>
          <w:tcPr>
            <w:tcW w:w="0" w:type="auto"/>
            <w:shd w:val="clear" w:color="auto" w:fill="auto"/>
            <w:tcMar>
              <w:left w:w="28" w:type="dxa"/>
              <w:right w:w="28" w:type="dxa"/>
            </w:tcMar>
          </w:tcPr>
          <w:p w:rsidR="00DF5AB1" w:rsidRDefault="00DF5AB1" w:rsidP="00DF5AB1">
            <w:pPr>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DF5AB1" w:rsidRDefault="00DF5AB1" w:rsidP="00DF5AB1">
            <w:pPr>
              <w:jc w:val="center"/>
              <w:rPr>
                <w:color w:val="000000"/>
              </w:rPr>
            </w:pPr>
            <w:r>
              <w:rPr>
                <w:color w:val="000000"/>
              </w:rPr>
              <w:t>годовой</w:t>
            </w:r>
          </w:p>
        </w:tc>
        <w:tc>
          <w:tcPr>
            <w:tcW w:w="0" w:type="auto"/>
            <w:shd w:val="clear" w:color="auto" w:fill="auto"/>
            <w:tcMar>
              <w:left w:w="28" w:type="dxa"/>
              <w:right w:w="28" w:type="dxa"/>
            </w:tcMar>
          </w:tcPr>
          <w:p w:rsidR="00DF5AB1" w:rsidRDefault="00DF5AB1" w:rsidP="00DF5AB1">
            <w:pPr>
              <w:autoSpaceDE w:val="0"/>
              <w:autoSpaceDN w:val="0"/>
              <w:adjustRightInd w:val="0"/>
              <w:jc w:val="both"/>
              <w:rPr>
                <w:color w:val="000000"/>
              </w:rPr>
            </w:pPr>
            <w:r w:rsidRPr="008C4F81">
              <w:t>определяется потребностью в озелененные</w:t>
            </w:r>
            <w:r>
              <w:t xml:space="preserve"> пространства городского округа, что </w:t>
            </w:r>
            <w:r w:rsidRPr="008C4F81">
              <w:t>являются неотъемлемым элементом оптимизации экологической среды города</w:t>
            </w:r>
          </w:p>
        </w:tc>
      </w:tr>
      <w:tr w:rsidR="00B01245" w:rsidRPr="00C24A89" w:rsidTr="00EE28B8">
        <w:trPr>
          <w:trHeight w:val="936"/>
        </w:trPr>
        <w:tc>
          <w:tcPr>
            <w:tcW w:w="0" w:type="auto"/>
            <w:shd w:val="clear" w:color="auto" w:fill="auto"/>
            <w:tcMar>
              <w:left w:w="28" w:type="dxa"/>
              <w:right w:w="28" w:type="dxa"/>
            </w:tcMar>
          </w:tcPr>
          <w:p w:rsidR="00B01245" w:rsidRDefault="00B01245" w:rsidP="00B01245">
            <w:pPr>
              <w:rPr>
                <w:color w:val="000000"/>
              </w:rPr>
            </w:pPr>
            <w:r>
              <w:rPr>
                <w:color w:val="000000"/>
              </w:rPr>
              <w:t>1.</w:t>
            </w:r>
            <w:r w:rsidR="00DF5AB1">
              <w:rPr>
                <w:color w:val="000000"/>
              </w:rPr>
              <w:t>7</w:t>
            </w:r>
          </w:p>
        </w:tc>
        <w:tc>
          <w:tcPr>
            <w:tcW w:w="0" w:type="auto"/>
            <w:shd w:val="clear" w:color="auto" w:fill="auto"/>
            <w:tcMar>
              <w:left w:w="28" w:type="dxa"/>
              <w:right w:w="28" w:type="dxa"/>
            </w:tcMar>
            <w:vAlign w:val="center"/>
          </w:tcPr>
          <w:p w:rsidR="00B01245" w:rsidRPr="001661E7" w:rsidRDefault="00B01245" w:rsidP="00B01245">
            <w:r>
              <w:t xml:space="preserve">Количество </w:t>
            </w:r>
            <w:r w:rsidRPr="0057559F">
              <w:t>мест массового отдыха населения, содержащихся за счет средств бюджета городского округа</w:t>
            </w:r>
          </w:p>
        </w:tc>
        <w:tc>
          <w:tcPr>
            <w:tcW w:w="0" w:type="auto"/>
            <w:shd w:val="clear" w:color="auto" w:fill="auto"/>
            <w:tcMar>
              <w:left w:w="28" w:type="dxa"/>
              <w:right w:w="28" w:type="dxa"/>
            </w:tcMar>
          </w:tcPr>
          <w:p w:rsidR="00B01245" w:rsidRDefault="00B01245" w:rsidP="00B01245">
            <w:pPr>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B01245" w:rsidRDefault="00B01245" w:rsidP="00B01245">
            <w:pPr>
              <w:jc w:val="center"/>
              <w:rPr>
                <w:color w:val="000000"/>
              </w:rPr>
            </w:pPr>
            <w:r>
              <w:rPr>
                <w:color w:val="000000"/>
              </w:rPr>
              <w:t>годовой</w:t>
            </w:r>
          </w:p>
        </w:tc>
        <w:tc>
          <w:tcPr>
            <w:tcW w:w="0" w:type="auto"/>
            <w:shd w:val="clear" w:color="auto" w:fill="auto"/>
            <w:tcMar>
              <w:left w:w="28" w:type="dxa"/>
              <w:right w:w="28" w:type="dxa"/>
            </w:tcMar>
          </w:tcPr>
          <w:p w:rsidR="00B01245" w:rsidRDefault="00B01245" w:rsidP="00B01245">
            <w:pPr>
              <w:autoSpaceDE w:val="0"/>
              <w:autoSpaceDN w:val="0"/>
              <w:adjustRightInd w:val="0"/>
              <w:jc w:val="both"/>
              <w:rPr>
                <w:color w:val="000000"/>
              </w:rPr>
            </w:pPr>
            <w:r>
              <w:t xml:space="preserve">определяется количеством </w:t>
            </w:r>
            <w:r w:rsidRPr="008C4F81">
              <w:t>водоемов</w:t>
            </w:r>
            <w:r>
              <w:t>,</w:t>
            </w:r>
            <w:r w:rsidRPr="008C4F81">
              <w:t xml:space="preserve"> находящихся в муниципальной собственности</w:t>
            </w:r>
          </w:p>
        </w:tc>
      </w:tr>
      <w:tr w:rsidR="00623DAB" w:rsidRPr="00C24A89" w:rsidTr="00EE28B8">
        <w:trPr>
          <w:trHeight w:val="421"/>
        </w:trPr>
        <w:tc>
          <w:tcPr>
            <w:tcW w:w="0" w:type="auto"/>
            <w:gridSpan w:val="5"/>
            <w:shd w:val="clear" w:color="auto" w:fill="auto"/>
            <w:tcMar>
              <w:left w:w="28" w:type="dxa"/>
              <w:right w:w="28" w:type="dxa"/>
            </w:tcMar>
          </w:tcPr>
          <w:p w:rsidR="00623DAB" w:rsidRPr="00547A79" w:rsidRDefault="00623DAB" w:rsidP="00623DAB">
            <w:pPr>
              <w:jc w:val="center"/>
              <w:rPr>
                <w:b/>
                <w:color w:val="000000"/>
              </w:rPr>
            </w:pPr>
            <w:r w:rsidRPr="00547A79">
              <w:rPr>
                <w:b/>
                <w:color w:val="000000"/>
              </w:rPr>
              <w:t>П</w:t>
            </w:r>
            <w:r>
              <w:rPr>
                <w:b/>
                <w:color w:val="000000"/>
              </w:rPr>
              <w:t xml:space="preserve">одпрограмма 2 "Благоустройство </w:t>
            </w:r>
            <w:r w:rsidRPr="00547A79">
              <w:rPr>
                <w:b/>
                <w:color w:val="000000"/>
              </w:rPr>
              <w:t>территории городского округа"</w:t>
            </w:r>
          </w:p>
        </w:tc>
      </w:tr>
      <w:tr w:rsidR="00623DAB" w:rsidRPr="00C24A89" w:rsidTr="00EE28B8">
        <w:trPr>
          <w:trHeight w:val="1164"/>
        </w:trPr>
        <w:tc>
          <w:tcPr>
            <w:tcW w:w="0" w:type="auto"/>
            <w:shd w:val="clear" w:color="auto" w:fill="auto"/>
            <w:tcMar>
              <w:left w:w="28" w:type="dxa"/>
              <w:right w:w="28" w:type="dxa"/>
            </w:tcMar>
          </w:tcPr>
          <w:p w:rsidR="00623DAB" w:rsidRPr="00C24A89" w:rsidRDefault="00623DAB" w:rsidP="00623DAB">
            <w:pPr>
              <w:rPr>
                <w:color w:val="000000"/>
              </w:rPr>
            </w:pPr>
            <w:r>
              <w:rPr>
                <w:color w:val="000000"/>
              </w:rPr>
              <w:lastRenderedPageBreak/>
              <w:t>2.1</w:t>
            </w:r>
          </w:p>
        </w:tc>
        <w:tc>
          <w:tcPr>
            <w:tcW w:w="0" w:type="auto"/>
            <w:shd w:val="clear" w:color="auto" w:fill="auto"/>
            <w:tcMar>
              <w:left w:w="28" w:type="dxa"/>
              <w:right w:w="28" w:type="dxa"/>
            </w:tcMar>
          </w:tcPr>
          <w:p w:rsidR="00623DAB" w:rsidRPr="001661E7" w:rsidRDefault="00623DAB" w:rsidP="00623DAB">
            <w:pPr>
              <w:jc w:val="both"/>
              <w:rPr>
                <w:color w:val="000000"/>
              </w:rPr>
            </w:pPr>
            <w:r w:rsidRPr="001661E7">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shd w:val="clear" w:color="auto" w:fill="auto"/>
            <w:tcMar>
              <w:left w:w="28" w:type="dxa"/>
              <w:right w:w="28" w:type="dxa"/>
            </w:tcMar>
          </w:tcPr>
          <w:p w:rsidR="00623DAB" w:rsidRPr="00D2032D" w:rsidRDefault="00623DAB" w:rsidP="00623DAB">
            <w:pPr>
              <w:jc w:val="center"/>
              <w:rPr>
                <w:color w:val="000000"/>
              </w:rPr>
            </w:pPr>
            <w:r w:rsidRPr="00D2032D">
              <w:rPr>
                <w:color w:val="000000"/>
              </w:rPr>
              <w:t>%</w:t>
            </w:r>
          </w:p>
        </w:tc>
        <w:tc>
          <w:tcPr>
            <w:tcW w:w="0" w:type="auto"/>
            <w:shd w:val="clear" w:color="auto" w:fill="auto"/>
            <w:tcMar>
              <w:left w:w="28" w:type="dxa"/>
              <w:right w:w="28" w:type="dxa"/>
            </w:tcMar>
          </w:tcPr>
          <w:p w:rsidR="00623DAB" w:rsidRPr="00D2032D" w:rsidRDefault="00623DAB" w:rsidP="00623DAB">
            <w:pPr>
              <w:jc w:val="center"/>
              <w:rPr>
                <w:color w:val="000000"/>
              </w:rPr>
            </w:pPr>
            <w:r w:rsidRPr="00D2032D">
              <w:rPr>
                <w:color w:val="000000"/>
              </w:rPr>
              <w:t>годовой</w:t>
            </w:r>
          </w:p>
        </w:tc>
        <w:tc>
          <w:tcPr>
            <w:tcW w:w="0" w:type="auto"/>
            <w:shd w:val="clear" w:color="auto" w:fill="auto"/>
            <w:tcMar>
              <w:left w:w="28" w:type="dxa"/>
              <w:right w:w="28" w:type="dxa"/>
            </w:tcMar>
          </w:tcPr>
          <w:p w:rsidR="00623DAB" w:rsidRPr="00D2032D" w:rsidRDefault="00623DAB" w:rsidP="00623DAB">
            <w:pPr>
              <w:jc w:val="both"/>
              <w:rPr>
                <w:color w:val="000000"/>
              </w:rPr>
            </w:pPr>
            <w:r w:rsidRPr="00D2032D">
              <w:rPr>
                <w:color w:val="000000"/>
              </w:rPr>
              <w:t xml:space="preserve">Определяется как процентное соотношение </w:t>
            </w:r>
            <w:r w:rsidRPr="00D2032D">
              <w:t>уровня износа электросетевого хозяйства систем наружного освещения без применения СИП и высокоэффективных светильников</w:t>
            </w:r>
            <w:r w:rsidRPr="00D2032D">
              <w:rPr>
                <w:color w:val="000000"/>
              </w:rPr>
              <w:t xml:space="preserve"> на территории муниципального образования к уровню износа </w:t>
            </w:r>
            <w:r w:rsidRPr="00D2032D">
              <w:t>электросетевого хозяйства систем наружного освещения с применением СИП и высокоэффективных светильников</w:t>
            </w:r>
          </w:p>
        </w:tc>
      </w:tr>
      <w:tr w:rsidR="00623DAB" w:rsidRPr="00C24A89" w:rsidTr="00EE28B8">
        <w:trPr>
          <w:trHeight w:val="1477"/>
        </w:trPr>
        <w:tc>
          <w:tcPr>
            <w:tcW w:w="0" w:type="auto"/>
            <w:shd w:val="clear" w:color="auto" w:fill="auto"/>
            <w:tcMar>
              <w:left w:w="28" w:type="dxa"/>
              <w:right w:w="28" w:type="dxa"/>
            </w:tcMar>
          </w:tcPr>
          <w:p w:rsidR="00623DAB" w:rsidRPr="00C24A89" w:rsidRDefault="00623DAB" w:rsidP="00623DAB">
            <w:pPr>
              <w:rPr>
                <w:color w:val="000000"/>
              </w:rPr>
            </w:pPr>
            <w:r>
              <w:rPr>
                <w:color w:val="000000"/>
              </w:rPr>
              <w:t>2.2</w:t>
            </w:r>
          </w:p>
        </w:tc>
        <w:tc>
          <w:tcPr>
            <w:tcW w:w="0" w:type="auto"/>
            <w:shd w:val="clear" w:color="auto" w:fill="auto"/>
            <w:tcMar>
              <w:left w:w="28" w:type="dxa"/>
              <w:right w:w="28" w:type="dxa"/>
            </w:tcMar>
            <w:vAlign w:val="center"/>
          </w:tcPr>
          <w:p w:rsidR="00623DAB" w:rsidRPr="001661E7" w:rsidRDefault="00623DAB" w:rsidP="00623DAB">
            <w:pPr>
              <w:rPr>
                <w:color w:val="000000"/>
              </w:rPr>
            </w:pPr>
            <w:r w:rsidRPr="001661E7">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shd w:val="clear" w:color="auto" w:fill="auto"/>
            <w:tcMar>
              <w:left w:w="28" w:type="dxa"/>
              <w:right w:w="28" w:type="dxa"/>
            </w:tcMar>
          </w:tcPr>
          <w:p w:rsidR="00623DAB" w:rsidRPr="00D2032D" w:rsidRDefault="00623DAB" w:rsidP="00623DAB">
            <w:pPr>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623DAB" w:rsidRPr="00D2032D" w:rsidRDefault="00623DAB" w:rsidP="00623DAB">
            <w:pPr>
              <w:jc w:val="center"/>
              <w:rPr>
                <w:color w:val="000000"/>
              </w:rPr>
            </w:pPr>
            <w:r w:rsidRPr="00D2032D">
              <w:rPr>
                <w:color w:val="000000"/>
              </w:rPr>
              <w:t>годовой</w:t>
            </w:r>
          </w:p>
        </w:tc>
        <w:tc>
          <w:tcPr>
            <w:tcW w:w="0" w:type="auto"/>
            <w:shd w:val="clear" w:color="auto" w:fill="auto"/>
            <w:tcMar>
              <w:left w:w="28" w:type="dxa"/>
              <w:right w:w="28" w:type="dxa"/>
            </w:tcMar>
          </w:tcPr>
          <w:p w:rsidR="00623DAB" w:rsidRPr="00D2032D" w:rsidRDefault="00623DAB" w:rsidP="00623DAB">
            <w:pPr>
              <w:jc w:val="both"/>
              <w:rPr>
                <w:color w:val="000000"/>
              </w:rPr>
            </w:pPr>
            <w:r>
              <w:rPr>
                <w:color w:val="000000"/>
              </w:rPr>
              <w:t xml:space="preserve">Определяется как разница между общим количеством </w:t>
            </w:r>
            <w:r w:rsidRPr="001661E7">
              <w:t>электросетевого хозяйства, систем наружного и архитектурно-художественного освещения</w:t>
            </w:r>
            <w:r>
              <w:t xml:space="preserve"> на территории муниципального образования и к</w:t>
            </w:r>
            <w:r w:rsidRPr="001661E7">
              <w:t>оличество</w:t>
            </w:r>
            <w:r>
              <w:t>м</w:t>
            </w:r>
            <w:r w:rsidRPr="001661E7">
              <w:t xml:space="preserve"> объектов электросетевого хозяйства, систем наружного и архитектурно-художественного освещения</w:t>
            </w:r>
            <w:r>
              <w:t xml:space="preserve">, </w:t>
            </w:r>
            <w:r w:rsidRPr="001661E7">
              <w:t xml:space="preserve">на которых </w:t>
            </w:r>
            <w:r>
              <w:t xml:space="preserve">не </w:t>
            </w:r>
            <w:r w:rsidRPr="001661E7">
              <w:t>реализованы мероприятия по устройству и капитальному ремонту</w:t>
            </w:r>
            <w:r>
              <w:t xml:space="preserve"> на территории муниципального образования</w:t>
            </w:r>
          </w:p>
        </w:tc>
      </w:tr>
      <w:tr w:rsidR="00623DAB" w:rsidRPr="00C24A89" w:rsidTr="00EE28B8">
        <w:trPr>
          <w:trHeight w:val="1477"/>
        </w:trPr>
        <w:tc>
          <w:tcPr>
            <w:tcW w:w="0" w:type="auto"/>
            <w:shd w:val="clear" w:color="auto" w:fill="auto"/>
            <w:tcMar>
              <w:left w:w="28" w:type="dxa"/>
              <w:right w:w="28" w:type="dxa"/>
            </w:tcMar>
          </w:tcPr>
          <w:p w:rsidR="00623DAB" w:rsidRDefault="00623DAB" w:rsidP="00623DAB">
            <w:pPr>
              <w:rPr>
                <w:color w:val="000000"/>
              </w:rPr>
            </w:pPr>
            <w:r>
              <w:rPr>
                <w:color w:val="000000"/>
              </w:rPr>
              <w:t>2.3</w:t>
            </w:r>
          </w:p>
        </w:tc>
        <w:tc>
          <w:tcPr>
            <w:tcW w:w="0" w:type="auto"/>
            <w:shd w:val="clear" w:color="auto" w:fill="auto"/>
            <w:tcMar>
              <w:left w:w="28" w:type="dxa"/>
              <w:right w:w="28" w:type="dxa"/>
            </w:tcMar>
          </w:tcPr>
          <w:p w:rsidR="00623DAB" w:rsidRPr="00547A79" w:rsidRDefault="00623DAB" w:rsidP="00623DAB">
            <w:r w:rsidRPr="00547A79">
              <w:t>Доля современных энергоэффективных светильников в общем количестве светильников наружного освещения, (%).</w:t>
            </w:r>
          </w:p>
        </w:tc>
        <w:tc>
          <w:tcPr>
            <w:tcW w:w="0" w:type="auto"/>
            <w:shd w:val="clear" w:color="auto" w:fill="auto"/>
            <w:tcMar>
              <w:left w:w="28" w:type="dxa"/>
              <w:right w:w="28" w:type="dxa"/>
            </w:tcMar>
          </w:tcPr>
          <w:p w:rsidR="00623DAB" w:rsidRPr="00D2032D" w:rsidRDefault="00623DAB" w:rsidP="00623DAB">
            <w:pPr>
              <w:jc w:val="center"/>
              <w:rPr>
                <w:color w:val="000000"/>
              </w:rPr>
            </w:pPr>
            <w:r w:rsidRPr="00D2032D">
              <w:rPr>
                <w:color w:val="000000"/>
              </w:rPr>
              <w:t>%</w:t>
            </w:r>
          </w:p>
        </w:tc>
        <w:tc>
          <w:tcPr>
            <w:tcW w:w="0" w:type="auto"/>
            <w:shd w:val="clear" w:color="auto" w:fill="auto"/>
            <w:tcMar>
              <w:left w:w="28" w:type="dxa"/>
              <w:right w:w="28" w:type="dxa"/>
            </w:tcMar>
          </w:tcPr>
          <w:p w:rsidR="00623DAB" w:rsidRPr="00D2032D" w:rsidRDefault="00623DAB" w:rsidP="00623DAB">
            <w:pPr>
              <w:jc w:val="center"/>
              <w:rPr>
                <w:color w:val="000000"/>
              </w:rPr>
            </w:pPr>
            <w:r w:rsidRPr="00D2032D">
              <w:rPr>
                <w:color w:val="000000"/>
              </w:rPr>
              <w:t>годовой</w:t>
            </w:r>
          </w:p>
        </w:tc>
        <w:tc>
          <w:tcPr>
            <w:tcW w:w="0" w:type="auto"/>
            <w:shd w:val="clear" w:color="auto" w:fill="auto"/>
            <w:tcMar>
              <w:left w:w="28" w:type="dxa"/>
              <w:right w:w="28" w:type="dxa"/>
            </w:tcMar>
          </w:tcPr>
          <w:p w:rsidR="00623DAB" w:rsidRPr="00D2032D" w:rsidRDefault="00623DAB" w:rsidP="00623DAB">
            <w:pPr>
              <w:jc w:val="both"/>
              <w:rPr>
                <w:color w:val="000000"/>
              </w:rPr>
            </w:pPr>
            <w:r w:rsidRPr="00D2032D">
              <w:rPr>
                <w:color w:val="000000"/>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623DAB" w:rsidRPr="00C24A89" w:rsidTr="00EE28B8">
        <w:trPr>
          <w:trHeight w:val="1477"/>
        </w:trPr>
        <w:tc>
          <w:tcPr>
            <w:tcW w:w="0" w:type="auto"/>
            <w:shd w:val="clear" w:color="auto" w:fill="auto"/>
            <w:tcMar>
              <w:left w:w="28" w:type="dxa"/>
              <w:right w:w="28" w:type="dxa"/>
            </w:tcMar>
          </w:tcPr>
          <w:p w:rsidR="00623DAB" w:rsidRDefault="00623DAB" w:rsidP="00623DAB">
            <w:pPr>
              <w:rPr>
                <w:color w:val="000000"/>
              </w:rPr>
            </w:pPr>
            <w:r>
              <w:rPr>
                <w:color w:val="000000"/>
              </w:rPr>
              <w:t>2.4</w:t>
            </w:r>
          </w:p>
        </w:tc>
        <w:tc>
          <w:tcPr>
            <w:tcW w:w="0" w:type="auto"/>
            <w:shd w:val="clear" w:color="auto" w:fill="auto"/>
            <w:tcMar>
              <w:left w:w="28" w:type="dxa"/>
              <w:right w:w="28" w:type="dxa"/>
            </w:tcMar>
          </w:tcPr>
          <w:p w:rsidR="00623DAB" w:rsidRPr="00547A79" w:rsidRDefault="00623DAB" w:rsidP="00623DAB">
            <w:r w:rsidRPr="00547A79">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0" w:type="auto"/>
            <w:shd w:val="clear" w:color="auto" w:fill="auto"/>
            <w:tcMar>
              <w:left w:w="28" w:type="dxa"/>
              <w:right w:w="28" w:type="dxa"/>
            </w:tcMar>
          </w:tcPr>
          <w:p w:rsidR="00623DAB" w:rsidRPr="00C24A89" w:rsidRDefault="00623DAB" w:rsidP="00623DAB">
            <w:pPr>
              <w:jc w:val="center"/>
              <w:rPr>
                <w:color w:val="000000"/>
              </w:rPr>
            </w:pPr>
            <w:r w:rsidRPr="00C24A89">
              <w:rPr>
                <w:color w:val="000000"/>
              </w:rPr>
              <w:t>%</w:t>
            </w:r>
          </w:p>
        </w:tc>
        <w:tc>
          <w:tcPr>
            <w:tcW w:w="0" w:type="auto"/>
            <w:shd w:val="clear" w:color="auto" w:fill="auto"/>
            <w:tcMar>
              <w:left w:w="28" w:type="dxa"/>
              <w:right w:w="28" w:type="dxa"/>
            </w:tcMar>
          </w:tcPr>
          <w:p w:rsidR="00623DAB" w:rsidRPr="00C24A89" w:rsidRDefault="00623DAB" w:rsidP="00623DAB">
            <w:pPr>
              <w:jc w:val="center"/>
              <w:rPr>
                <w:color w:val="000000"/>
              </w:rPr>
            </w:pPr>
            <w:r w:rsidRPr="00C24A89">
              <w:rPr>
                <w:color w:val="000000"/>
              </w:rPr>
              <w:t>годовой</w:t>
            </w:r>
          </w:p>
        </w:tc>
        <w:tc>
          <w:tcPr>
            <w:tcW w:w="0" w:type="auto"/>
            <w:shd w:val="clear" w:color="auto" w:fill="auto"/>
            <w:tcMar>
              <w:left w:w="28" w:type="dxa"/>
              <w:right w:w="28" w:type="dxa"/>
            </w:tcMar>
          </w:tcPr>
          <w:p w:rsidR="00623DAB" w:rsidRPr="00C24A89" w:rsidRDefault="00623DAB" w:rsidP="00623DAB">
            <w:pPr>
              <w:jc w:val="both"/>
              <w:rPr>
                <w:color w:val="000000"/>
              </w:rPr>
            </w:pPr>
            <w:r w:rsidRPr="00C24A89">
              <w:rPr>
                <w:color w:val="000000"/>
              </w:rPr>
              <w:t>Определяется как процентное соотношение протяженности</w:t>
            </w:r>
          </w:p>
          <w:p w:rsidR="00623DAB" w:rsidRPr="00C24A89" w:rsidRDefault="00623DAB" w:rsidP="00623DAB">
            <w:pPr>
              <w:jc w:val="both"/>
              <w:rPr>
                <w:color w:val="000000"/>
              </w:rPr>
            </w:pPr>
            <w:r w:rsidRPr="00C24A89">
              <w:rPr>
                <w:color w:val="000000"/>
              </w:rPr>
              <w:t xml:space="preserve">освещенных улиц, проездов, набережных, площадей, расположенных на территории муниципального </w:t>
            </w:r>
            <w:r>
              <w:rPr>
                <w:color w:val="000000"/>
              </w:rPr>
              <w:t>образования, к уровню</w:t>
            </w:r>
            <w:r w:rsidRPr="00C24A89">
              <w:rPr>
                <w:color w:val="000000"/>
              </w:rPr>
              <w:t xml:space="preserve">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623DAB" w:rsidRPr="00C24A89" w:rsidTr="00EE28B8">
        <w:trPr>
          <w:trHeight w:val="78"/>
        </w:trPr>
        <w:tc>
          <w:tcPr>
            <w:tcW w:w="0" w:type="auto"/>
            <w:gridSpan w:val="5"/>
            <w:shd w:val="clear" w:color="auto" w:fill="auto"/>
            <w:tcMar>
              <w:left w:w="28" w:type="dxa"/>
              <w:right w:w="28" w:type="dxa"/>
            </w:tcMar>
          </w:tcPr>
          <w:p w:rsidR="00623DAB" w:rsidRDefault="00623DAB" w:rsidP="00623DAB">
            <w:pPr>
              <w:jc w:val="both"/>
              <w:rPr>
                <w:color w:val="000000"/>
              </w:rPr>
            </w:pPr>
          </w:p>
          <w:p w:rsidR="00623DAB" w:rsidRPr="00547A79" w:rsidRDefault="00623DAB" w:rsidP="00623DAB">
            <w:pPr>
              <w:tabs>
                <w:tab w:val="left" w:pos="1067"/>
              </w:tabs>
              <w:jc w:val="center"/>
              <w:rPr>
                <w:b/>
              </w:rPr>
            </w:pPr>
            <w:r w:rsidRPr="00547A79">
              <w:rPr>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623DAB" w:rsidRPr="00C24A89" w:rsidTr="00EE28B8">
        <w:tc>
          <w:tcPr>
            <w:tcW w:w="0" w:type="auto"/>
            <w:shd w:val="clear" w:color="auto" w:fill="auto"/>
            <w:tcMar>
              <w:left w:w="28" w:type="dxa"/>
              <w:right w:w="28" w:type="dxa"/>
            </w:tcMar>
          </w:tcPr>
          <w:p w:rsidR="00623DAB" w:rsidRPr="00C24A89" w:rsidRDefault="00623DAB" w:rsidP="00623DAB">
            <w:pPr>
              <w:rPr>
                <w:color w:val="000000"/>
              </w:rPr>
            </w:pPr>
            <w:r>
              <w:rPr>
                <w:color w:val="000000"/>
              </w:rPr>
              <w:t>3.1</w:t>
            </w:r>
          </w:p>
        </w:tc>
        <w:tc>
          <w:tcPr>
            <w:tcW w:w="0" w:type="auto"/>
            <w:shd w:val="clear" w:color="auto" w:fill="auto"/>
            <w:tcMar>
              <w:left w:w="28" w:type="dxa"/>
              <w:right w:w="28" w:type="dxa"/>
            </w:tcMar>
            <w:vAlign w:val="center"/>
          </w:tcPr>
          <w:p w:rsidR="00623DAB" w:rsidRPr="001661E7" w:rsidRDefault="00623DAB" w:rsidP="00623DAB">
            <w:pPr>
              <w:rPr>
                <w:color w:val="000000"/>
              </w:rPr>
            </w:pPr>
            <w:r w:rsidRPr="001661E7">
              <w:t xml:space="preserve"> Количество многоквартирных домов, прошедших комплексный капитальный </w:t>
            </w:r>
            <w:r w:rsidRPr="001661E7">
              <w:lastRenderedPageBreak/>
              <w:t>ремонт и соответствующих нормальному классу энергоэффективности и выше (А,В,С,D)</w:t>
            </w:r>
          </w:p>
        </w:tc>
        <w:tc>
          <w:tcPr>
            <w:tcW w:w="0" w:type="auto"/>
            <w:shd w:val="clear" w:color="auto" w:fill="auto"/>
            <w:tcMar>
              <w:left w:w="28" w:type="dxa"/>
              <w:right w:w="28" w:type="dxa"/>
            </w:tcMar>
          </w:tcPr>
          <w:p w:rsidR="00623DAB" w:rsidRPr="008014FC" w:rsidRDefault="00623DAB" w:rsidP="00623DAB">
            <w:pPr>
              <w:jc w:val="center"/>
              <w:rPr>
                <w:color w:val="000000"/>
              </w:rPr>
            </w:pPr>
            <w:r w:rsidRPr="008014FC">
              <w:rPr>
                <w:color w:val="000000"/>
              </w:rPr>
              <w:lastRenderedPageBreak/>
              <w:t>шт.</w:t>
            </w:r>
          </w:p>
        </w:tc>
        <w:tc>
          <w:tcPr>
            <w:tcW w:w="0" w:type="auto"/>
            <w:shd w:val="clear" w:color="auto" w:fill="auto"/>
            <w:tcMar>
              <w:left w:w="28" w:type="dxa"/>
              <w:right w:w="28" w:type="dxa"/>
            </w:tcMar>
          </w:tcPr>
          <w:p w:rsidR="00623DAB" w:rsidRPr="008014FC" w:rsidRDefault="00623DAB" w:rsidP="00623DAB">
            <w:pPr>
              <w:jc w:val="center"/>
              <w:rPr>
                <w:color w:val="000000"/>
              </w:rPr>
            </w:pPr>
            <w:r w:rsidRPr="008014FC">
              <w:rPr>
                <w:color w:val="000000"/>
              </w:rPr>
              <w:t>годовой</w:t>
            </w:r>
          </w:p>
        </w:tc>
        <w:tc>
          <w:tcPr>
            <w:tcW w:w="0" w:type="auto"/>
            <w:shd w:val="clear" w:color="auto" w:fill="auto"/>
            <w:tcMar>
              <w:left w:w="28" w:type="dxa"/>
              <w:right w:w="28" w:type="dxa"/>
            </w:tcMar>
          </w:tcPr>
          <w:p w:rsidR="00623DAB" w:rsidRPr="008014FC" w:rsidRDefault="00623DAB" w:rsidP="00623DAB">
            <w:pPr>
              <w:jc w:val="both"/>
              <w:rPr>
                <w:color w:val="000000"/>
              </w:rPr>
            </w:pPr>
            <w:r w:rsidRPr="008014FC">
              <w:rPr>
                <w:color w:val="000000"/>
              </w:rPr>
              <w:t xml:space="preserve">Определяется как общее количество многоквартирных домов, расположенных на территории городского округа Электросталь Московской области, прошедших комплексный капитальный ремонт в рамках региональной </w:t>
            </w:r>
            <w:r w:rsidRPr="008014FC">
              <w:rPr>
                <w:color w:val="000000"/>
              </w:rPr>
              <w:lastRenderedPageBreak/>
              <w:t>программы капитального ремонта 2014-2038 г.г., после проведения которого данные многоквартирные дома стали соответствовать нормальному классу энергоэффективности и выше (А,В,С,D).</w:t>
            </w:r>
          </w:p>
        </w:tc>
      </w:tr>
      <w:tr w:rsidR="00623DAB" w:rsidRPr="00C24A89" w:rsidTr="00EE28B8">
        <w:tc>
          <w:tcPr>
            <w:tcW w:w="0" w:type="auto"/>
            <w:shd w:val="clear" w:color="auto" w:fill="auto"/>
            <w:tcMar>
              <w:left w:w="28" w:type="dxa"/>
              <w:right w:w="28" w:type="dxa"/>
            </w:tcMar>
          </w:tcPr>
          <w:p w:rsidR="00623DAB" w:rsidRPr="00C24A89" w:rsidRDefault="00623DAB" w:rsidP="00623DAB">
            <w:pPr>
              <w:rPr>
                <w:color w:val="000000"/>
              </w:rPr>
            </w:pPr>
            <w:r>
              <w:rPr>
                <w:color w:val="000000"/>
              </w:rPr>
              <w:lastRenderedPageBreak/>
              <w:t>3.2</w:t>
            </w:r>
          </w:p>
        </w:tc>
        <w:tc>
          <w:tcPr>
            <w:tcW w:w="0" w:type="auto"/>
            <w:shd w:val="clear" w:color="auto" w:fill="auto"/>
            <w:tcMar>
              <w:left w:w="28" w:type="dxa"/>
              <w:right w:w="28" w:type="dxa"/>
            </w:tcMar>
            <w:vAlign w:val="center"/>
          </w:tcPr>
          <w:p w:rsidR="00623DAB" w:rsidRPr="001661E7" w:rsidRDefault="00623DAB" w:rsidP="00623DAB">
            <w:pPr>
              <w:rPr>
                <w:color w:val="000000"/>
              </w:rPr>
            </w:pPr>
            <w:r w:rsidRPr="001661E7">
              <w:t>Количество отремонтированных подъездов МКД</w:t>
            </w:r>
          </w:p>
        </w:tc>
        <w:tc>
          <w:tcPr>
            <w:tcW w:w="0" w:type="auto"/>
            <w:shd w:val="clear" w:color="auto" w:fill="auto"/>
            <w:tcMar>
              <w:left w:w="28" w:type="dxa"/>
              <w:right w:w="28" w:type="dxa"/>
            </w:tcMar>
          </w:tcPr>
          <w:p w:rsidR="00623DAB" w:rsidRPr="008014FC" w:rsidRDefault="00623DAB" w:rsidP="00623DAB">
            <w:pPr>
              <w:jc w:val="center"/>
              <w:rPr>
                <w:color w:val="000000"/>
              </w:rPr>
            </w:pPr>
            <w:r w:rsidRPr="008014FC">
              <w:rPr>
                <w:color w:val="000000"/>
              </w:rPr>
              <w:t>шт.</w:t>
            </w:r>
          </w:p>
        </w:tc>
        <w:tc>
          <w:tcPr>
            <w:tcW w:w="0" w:type="auto"/>
            <w:shd w:val="clear" w:color="auto" w:fill="auto"/>
            <w:tcMar>
              <w:left w:w="28" w:type="dxa"/>
              <w:right w:w="28" w:type="dxa"/>
            </w:tcMar>
          </w:tcPr>
          <w:p w:rsidR="00623DAB" w:rsidRPr="008014FC" w:rsidRDefault="00623DAB" w:rsidP="00623DAB">
            <w:pPr>
              <w:jc w:val="center"/>
              <w:rPr>
                <w:color w:val="000000"/>
              </w:rPr>
            </w:pPr>
            <w:r w:rsidRPr="008014FC">
              <w:rPr>
                <w:color w:val="000000"/>
              </w:rPr>
              <w:t>годовой</w:t>
            </w:r>
          </w:p>
        </w:tc>
        <w:tc>
          <w:tcPr>
            <w:tcW w:w="0" w:type="auto"/>
            <w:shd w:val="clear" w:color="auto" w:fill="auto"/>
            <w:tcMar>
              <w:left w:w="28" w:type="dxa"/>
              <w:right w:w="28" w:type="dxa"/>
            </w:tcMar>
          </w:tcPr>
          <w:p w:rsidR="00623DAB" w:rsidRPr="008014FC" w:rsidRDefault="00623DAB" w:rsidP="00623DAB">
            <w:pPr>
              <w:jc w:val="both"/>
              <w:rPr>
                <w:color w:val="000000"/>
              </w:rPr>
            </w:pPr>
            <w:r w:rsidRPr="008014FC">
              <w:rPr>
                <w:color w:val="000000"/>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w:t>
            </w:r>
          </w:p>
        </w:tc>
      </w:tr>
      <w:tr w:rsidR="00623DAB" w:rsidRPr="00C24A89" w:rsidTr="00EE28B8">
        <w:tc>
          <w:tcPr>
            <w:tcW w:w="0" w:type="auto"/>
            <w:shd w:val="clear" w:color="auto" w:fill="auto"/>
            <w:tcMar>
              <w:left w:w="28" w:type="dxa"/>
              <w:right w:w="28" w:type="dxa"/>
            </w:tcMar>
          </w:tcPr>
          <w:p w:rsidR="00623DAB" w:rsidRPr="00C24A89" w:rsidRDefault="00623DAB" w:rsidP="00623DAB">
            <w:pPr>
              <w:rPr>
                <w:color w:val="000000"/>
              </w:rPr>
            </w:pPr>
            <w:r>
              <w:rPr>
                <w:color w:val="000000"/>
              </w:rPr>
              <w:t>3.3</w:t>
            </w:r>
          </w:p>
        </w:tc>
        <w:tc>
          <w:tcPr>
            <w:tcW w:w="0" w:type="auto"/>
            <w:shd w:val="clear" w:color="auto" w:fill="auto"/>
            <w:tcMar>
              <w:left w:w="28" w:type="dxa"/>
              <w:right w:w="28" w:type="dxa"/>
            </w:tcMar>
            <w:vAlign w:val="center"/>
          </w:tcPr>
          <w:p w:rsidR="00623DAB" w:rsidRPr="001661E7" w:rsidRDefault="00623DAB" w:rsidP="00623DAB">
            <w:pPr>
              <w:rPr>
                <w:color w:val="000000"/>
              </w:rPr>
            </w:pPr>
            <w:r w:rsidRPr="001661E7">
              <w:t>Количество МКД, в которых проведен капитальный ремонт в рамках региональной программы</w:t>
            </w:r>
          </w:p>
        </w:tc>
        <w:tc>
          <w:tcPr>
            <w:tcW w:w="0" w:type="auto"/>
            <w:shd w:val="clear" w:color="auto" w:fill="auto"/>
            <w:tcMar>
              <w:left w:w="28" w:type="dxa"/>
              <w:right w:w="28" w:type="dxa"/>
            </w:tcMar>
          </w:tcPr>
          <w:p w:rsidR="00623DAB" w:rsidRPr="008014FC" w:rsidRDefault="00623DAB" w:rsidP="00623DAB">
            <w:pPr>
              <w:jc w:val="center"/>
              <w:rPr>
                <w:color w:val="000000"/>
              </w:rPr>
            </w:pPr>
            <w:r w:rsidRPr="008014FC">
              <w:rPr>
                <w:color w:val="000000"/>
              </w:rPr>
              <w:t>шт.</w:t>
            </w:r>
          </w:p>
        </w:tc>
        <w:tc>
          <w:tcPr>
            <w:tcW w:w="0" w:type="auto"/>
            <w:shd w:val="clear" w:color="auto" w:fill="auto"/>
            <w:tcMar>
              <w:left w:w="28" w:type="dxa"/>
              <w:right w:w="28" w:type="dxa"/>
            </w:tcMar>
          </w:tcPr>
          <w:p w:rsidR="00623DAB" w:rsidRPr="008014FC" w:rsidRDefault="00623DAB" w:rsidP="00623DAB">
            <w:pPr>
              <w:jc w:val="center"/>
              <w:rPr>
                <w:color w:val="000000"/>
              </w:rPr>
            </w:pPr>
            <w:r w:rsidRPr="008014FC">
              <w:rPr>
                <w:color w:val="000000"/>
              </w:rPr>
              <w:t>годовой</w:t>
            </w:r>
          </w:p>
        </w:tc>
        <w:tc>
          <w:tcPr>
            <w:tcW w:w="0" w:type="auto"/>
            <w:shd w:val="clear" w:color="auto" w:fill="auto"/>
            <w:tcMar>
              <w:left w:w="28" w:type="dxa"/>
              <w:right w:w="28" w:type="dxa"/>
            </w:tcMar>
          </w:tcPr>
          <w:p w:rsidR="00623DAB" w:rsidRPr="008014FC" w:rsidRDefault="00623DAB" w:rsidP="00623DAB">
            <w:pPr>
              <w:pStyle w:val="ConsPlusNormal"/>
              <w:jc w:val="both"/>
              <w:rPr>
                <w:rFonts w:ascii="Times New Roman" w:hAnsi="Times New Roman" w:cs="Times New Roman"/>
                <w:color w:val="000000"/>
                <w:sz w:val="24"/>
                <w:szCs w:val="24"/>
              </w:rPr>
            </w:pPr>
            <w:r w:rsidRPr="008014FC">
              <w:rPr>
                <w:rFonts w:ascii="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w:t>
            </w:r>
            <w:r>
              <w:rPr>
                <w:rFonts w:ascii="Times New Roman" w:hAnsi="Times New Roman" w:cs="Times New Roman"/>
                <w:color w:val="000000"/>
                <w:sz w:val="24"/>
                <w:szCs w:val="24"/>
              </w:rPr>
              <w:t xml:space="preserve"> Московской области, прошедших</w:t>
            </w:r>
            <w:r w:rsidRPr="008014FC">
              <w:rPr>
                <w:rFonts w:ascii="Times New Roman" w:hAnsi="Times New Roman" w:cs="Times New Roman"/>
                <w:color w:val="000000"/>
                <w:sz w:val="24"/>
                <w:szCs w:val="24"/>
              </w:rPr>
              <w:t xml:space="preserve"> капитальный ремонт в рамках региональной программы капитального ремонта 2014-2038 г.г.</w:t>
            </w:r>
          </w:p>
        </w:tc>
      </w:tr>
      <w:tr w:rsidR="007A613E" w:rsidRPr="00C24A89" w:rsidTr="004E12D5">
        <w:tc>
          <w:tcPr>
            <w:tcW w:w="0" w:type="auto"/>
            <w:shd w:val="clear" w:color="auto" w:fill="auto"/>
            <w:tcMar>
              <w:left w:w="28" w:type="dxa"/>
              <w:right w:w="28" w:type="dxa"/>
            </w:tcMar>
          </w:tcPr>
          <w:p w:rsidR="007A613E" w:rsidRDefault="007A613E" w:rsidP="007A613E">
            <w:pPr>
              <w:rPr>
                <w:color w:val="000000"/>
              </w:rPr>
            </w:pPr>
            <w:r>
              <w:rPr>
                <w:color w:val="000000"/>
              </w:rPr>
              <w:t>3.4</w:t>
            </w:r>
          </w:p>
        </w:tc>
        <w:tc>
          <w:tcPr>
            <w:tcW w:w="0" w:type="auto"/>
            <w:shd w:val="clear" w:color="auto" w:fill="auto"/>
            <w:tcMar>
              <w:left w:w="28" w:type="dxa"/>
              <w:right w:w="28" w:type="dxa"/>
            </w:tcMar>
          </w:tcPr>
          <w:p w:rsidR="007A613E" w:rsidRPr="00BF72D4" w:rsidRDefault="007A613E" w:rsidP="007A613E">
            <w:pPr>
              <w:jc w:val="both"/>
              <w:rPr>
                <w:color w:val="000000"/>
              </w:rPr>
            </w:pPr>
            <w:r w:rsidRPr="00BF72D4">
              <w:rPr>
                <w:color w:val="000000"/>
              </w:rPr>
              <w:t>Количество отремонтированных помещений муниципального жилищного фонда</w:t>
            </w:r>
          </w:p>
          <w:p w:rsidR="007A613E" w:rsidRPr="00BF72D4" w:rsidRDefault="007A613E" w:rsidP="007A613E">
            <w:pPr>
              <w:jc w:val="both"/>
            </w:pPr>
          </w:p>
        </w:tc>
        <w:tc>
          <w:tcPr>
            <w:tcW w:w="0" w:type="auto"/>
            <w:shd w:val="clear" w:color="auto" w:fill="auto"/>
            <w:tcMar>
              <w:left w:w="28" w:type="dxa"/>
              <w:right w:w="28" w:type="dxa"/>
            </w:tcMar>
          </w:tcPr>
          <w:p w:rsidR="007A613E" w:rsidRPr="00BF72D4" w:rsidRDefault="007A613E" w:rsidP="007A613E">
            <w:pPr>
              <w:jc w:val="center"/>
            </w:pPr>
            <w:r w:rsidRPr="00BF72D4">
              <w:t>ед.</w:t>
            </w:r>
          </w:p>
        </w:tc>
        <w:tc>
          <w:tcPr>
            <w:tcW w:w="0" w:type="auto"/>
            <w:shd w:val="clear" w:color="auto" w:fill="auto"/>
            <w:tcMar>
              <w:left w:w="28" w:type="dxa"/>
              <w:right w:w="28" w:type="dxa"/>
            </w:tcMar>
          </w:tcPr>
          <w:p w:rsidR="007A613E" w:rsidRPr="00BF72D4" w:rsidRDefault="007A613E" w:rsidP="007A613E">
            <w:pPr>
              <w:jc w:val="center"/>
            </w:pPr>
            <w:r w:rsidRPr="00BF72D4">
              <w:t>квартальный</w:t>
            </w:r>
          </w:p>
        </w:tc>
        <w:tc>
          <w:tcPr>
            <w:tcW w:w="0" w:type="auto"/>
            <w:shd w:val="clear" w:color="auto" w:fill="auto"/>
            <w:tcMar>
              <w:left w:w="28" w:type="dxa"/>
              <w:right w:w="28" w:type="dxa"/>
            </w:tcMar>
          </w:tcPr>
          <w:p w:rsidR="007A613E" w:rsidRPr="00BF72D4" w:rsidRDefault="007A613E" w:rsidP="007A613E">
            <w:pPr>
              <w:jc w:val="both"/>
            </w:pPr>
            <w:r w:rsidRPr="00BF72D4">
              <w:t xml:space="preserve">Определяется путём формирования адресного списка помещений муниципального жилищного фонда согласно поступившим </w:t>
            </w:r>
          </w:p>
        </w:tc>
      </w:tr>
    </w:tbl>
    <w:p w:rsidR="00623DAB" w:rsidRPr="00C24A89" w:rsidRDefault="00623DAB" w:rsidP="00623DAB">
      <w:pPr>
        <w:jc w:val="center"/>
        <w:rPr>
          <w:color w:val="000000"/>
        </w:rPr>
      </w:pPr>
    </w:p>
    <w:p w:rsidR="00623DAB" w:rsidRDefault="00623DAB" w:rsidP="00623DAB">
      <w:pPr>
        <w:rPr>
          <w:b/>
        </w:rPr>
      </w:pPr>
    </w:p>
    <w:p w:rsidR="005D47CC" w:rsidRPr="00931B87" w:rsidRDefault="005D47CC" w:rsidP="00623DAB">
      <w:pPr>
        <w:rPr>
          <w:b/>
        </w:rPr>
      </w:pPr>
    </w:p>
    <w:p w:rsidR="0036123B" w:rsidRPr="00931B87" w:rsidRDefault="0036123B" w:rsidP="0036123B">
      <w:pPr>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36123B" w:rsidRPr="00931B87" w:rsidRDefault="0036123B" w:rsidP="0036123B">
      <w:pPr>
        <w:autoSpaceDE w:val="0"/>
        <w:autoSpaceDN w:val="0"/>
        <w:adjustRightInd w:val="0"/>
        <w:jc w:val="center"/>
      </w:pP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Муниципальный заказчик программы:</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1) разрабатывает муниципальную программу;</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2) формирует прогноз расходов на реализацию мероприятий и готовит финансовое экономическое обоснование;</w:t>
      </w:r>
    </w:p>
    <w:p w:rsidR="0036123B" w:rsidRPr="001B4F5B" w:rsidRDefault="0036123B" w:rsidP="0036123B">
      <w:pPr>
        <w:widowControl w:val="0"/>
        <w:tabs>
          <w:tab w:val="left" w:pos="851"/>
        </w:tabs>
        <w:autoSpaceDE w:val="0"/>
        <w:autoSpaceDN w:val="0"/>
        <w:adjustRightInd w:val="0"/>
        <w:ind w:firstLine="540"/>
        <w:jc w:val="both"/>
        <w:rPr>
          <w:rFonts w:cs="Times New Roman"/>
        </w:rPr>
      </w:pPr>
      <w:bookmarkStart w:id="0" w:name="Par210"/>
      <w:bookmarkEnd w:id="0"/>
      <w:r w:rsidRPr="001B4F5B">
        <w:rPr>
          <w:rFonts w:cs="Times New Roman"/>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4) согласовывает «Дорожные карты» и отчеты об их исполнении;</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5) участвует в обсуждении вопросов, связанных с реализацией и финансированием муниципальной программы;</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t xml:space="preserve">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w:t>
      </w:r>
      <w:r w:rsidRPr="001B4F5B">
        <w:lastRenderedPageBreak/>
        <w:t>выполнение мероприятия;</w:t>
      </w:r>
    </w:p>
    <w:p w:rsidR="0036123B" w:rsidRPr="001B4F5B" w:rsidRDefault="0036123B" w:rsidP="0036123B">
      <w:pPr>
        <w:widowControl w:val="0"/>
        <w:tabs>
          <w:tab w:val="left" w:pos="851"/>
        </w:tabs>
        <w:autoSpaceDE w:val="0"/>
        <w:autoSpaceDN w:val="0"/>
        <w:adjustRightInd w:val="0"/>
        <w:ind w:firstLine="540"/>
        <w:jc w:val="both"/>
        <w:rPr>
          <w:rFonts w:cs="Times New Roman"/>
        </w:rPr>
      </w:pPr>
      <w:bookmarkStart w:id="1" w:name="Par217"/>
      <w:bookmarkStart w:id="2" w:name="Par218"/>
      <w:bookmarkEnd w:id="1"/>
      <w:bookmarkEnd w:id="2"/>
      <w:r w:rsidRPr="001B4F5B">
        <w:rPr>
          <w:rFonts w:cs="Times New Roman"/>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36123B" w:rsidRPr="001B4F5B" w:rsidRDefault="0036123B" w:rsidP="0036123B">
      <w:pPr>
        <w:widowControl w:val="0"/>
        <w:tabs>
          <w:tab w:val="left" w:pos="851"/>
        </w:tabs>
        <w:autoSpaceDE w:val="0"/>
        <w:autoSpaceDN w:val="0"/>
        <w:adjustRightInd w:val="0"/>
        <w:ind w:firstLine="540"/>
        <w:jc w:val="both"/>
        <w:rPr>
          <w:rFonts w:cs="Times New Roman"/>
        </w:rPr>
      </w:pPr>
      <w:bookmarkStart w:id="3" w:name="Par219"/>
      <w:bookmarkEnd w:id="3"/>
      <w:r w:rsidRPr="001B4F5B">
        <w:rPr>
          <w:rFonts w:cs="Times New Roman"/>
        </w:rPr>
        <w:t>8) обеспечивает выполнение муниципальной пр</w:t>
      </w:r>
      <w:r w:rsidRPr="001B4F5B">
        <w:t xml:space="preserve">ограммы, а также </w:t>
      </w:r>
      <w:r w:rsidRPr="001B4F5B">
        <w:rPr>
          <w:rFonts w:cs="Times New Roman"/>
        </w:rPr>
        <w:t>эффективность и результативность ее реализации.</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32. Муниципальный заказчик подпрограммы:</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33. Ответственный за выполнение мероприятия:</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1) формирует прогноз расходов на реализацию мероприятия и направляет его муниципальному заказчику подпрограммы;</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36123B" w:rsidRPr="001B4F5B" w:rsidRDefault="0036123B" w:rsidP="0036123B">
      <w:pPr>
        <w:widowControl w:val="0"/>
        <w:tabs>
          <w:tab w:val="left" w:pos="851"/>
        </w:tabs>
        <w:autoSpaceDE w:val="0"/>
        <w:autoSpaceDN w:val="0"/>
        <w:adjustRightInd w:val="0"/>
        <w:ind w:firstLine="540"/>
        <w:jc w:val="both"/>
        <w:rPr>
          <w:rFonts w:cs="Times New Roman"/>
        </w:rPr>
      </w:pPr>
      <w:r w:rsidRPr="001B4F5B">
        <w:rPr>
          <w:rFonts w:cs="Times New Roman"/>
        </w:rPr>
        <w:t>3) разрабатывает «Дорожные карты» по основным мероприятиям, ответственным за выполнение которых является;</w:t>
      </w:r>
    </w:p>
    <w:p w:rsidR="0036123B" w:rsidRDefault="0036123B" w:rsidP="0036123B">
      <w:pPr>
        <w:autoSpaceDE w:val="0"/>
        <w:autoSpaceDN w:val="0"/>
        <w:adjustRightInd w:val="0"/>
        <w:jc w:val="both"/>
      </w:pPr>
      <w:r w:rsidRPr="001B4F5B">
        <w:rPr>
          <w:rFonts w:cs="Times New Roman"/>
        </w:rPr>
        <w:t>4) направляет муниципальному заказчику подпрограммы отчет о реализации мероприятия, отчет об исполнении «Дорожных карт»</w:t>
      </w:r>
    </w:p>
    <w:p w:rsidR="0036123B" w:rsidRPr="001B4F5B" w:rsidRDefault="0036123B" w:rsidP="0036123B">
      <w:pPr>
        <w:autoSpaceDE w:val="0"/>
        <w:autoSpaceDN w:val="0"/>
        <w:adjustRightInd w:val="0"/>
        <w:jc w:val="both"/>
        <w:rPr>
          <w:b/>
        </w:rPr>
      </w:pPr>
    </w:p>
    <w:p w:rsidR="0036123B" w:rsidRPr="001B4F5B" w:rsidRDefault="0036123B" w:rsidP="0036123B">
      <w:pPr>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мероприятий Муниципальной программы</w:t>
      </w:r>
    </w:p>
    <w:p w:rsidR="0036123B" w:rsidRPr="001B4F5B" w:rsidRDefault="0036123B" w:rsidP="0036123B">
      <w:pPr>
        <w:widowControl w:val="0"/>
        <w:tabs>
          <w:tab w:val="left" w:pos="851"/>
        </w:tabs>
        <w:autoSpaceDE w:val="0"/>
        <w:autoSpaceDN w:val="0"/>
        <w:adjustRightInd w:val="0"/>
        <w:ind w:firstLine="567"/>
        <w:jc w:val="both"/>
        <w:rPr>
          <w:rFonts w:cs="Times New Roman"/>
        </w:rPr>
      </w:pPr>
      <w:r w:rsidRPr="001B4F5B">
        <w:rPr>
          <w:rFonts w:cs="Times New Roman"/>
        </w:rPr>
        <w:t>Контроль за реализацией муниципальной программы осуществляется координатором муниципальной программы.</w:t>
      </w:r>
    </w:p>
    <w:p w:rsidR="0036123B" w:rsidRPr="001B4F5B" w:rsidRDefault="0036123B" w:rsidP="0036123B">
      <w:pPr>
        <w:widowControl w:val="0"/>
        <w:tabs>
          <w:tab w:val="left" w:pos="851"/>
        </w:tabs>
        <w:autoSpaceDE w:val="0"/>
        <w:autoSpaceDN w:val="0"/>
        <w:adjustRightInd w:val="0"/>
        <w:ind w:firstLine="567"/>
        <w:jc w:val="both"/>
        <w:rPr>
          <w:rFonts w:cs="Times New Roman"/>
        </w:rPr>
      </w:pPr>
      <w:r w:rsidRPr="001B4F5B">
        <w:rPr>
          <w:rFonts w:cs="Times New Roman"/>
        </w:rPr>
        <w:t>С целью контроля за реализацией муниципальной программы муниципальный заказчик формирует в подсистеме ГАСУ МО:</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36123B" w:rsidRPr="001B4F5B" w:rsidRDefault="0036123B" w:rsidP="0036123B">
      <w:pPr>
        <w:pStyle w:val="ConsPlusNormal"/>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36123B" w:rsidRPr="001B4F5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623DAB" w:rsidRPr="0036123B" w:rsidRDefault="0036123B" w:rsidP="0036123B">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lastRenderedPageBreak/>
        <w:t>по результатам, не достигшим запланированного уровня, приводятся причины невыполнения и предложения по их дальнейшему достижению.</w:t>
      </w:r>
    </w:p>
    <w:p w:rsidR="00181492" w:rsidRDefault="00181492" w:rsidP="00711BC9">
      <w:pPr>
        <w:spacing w:line="240" w:lineRule="exact"/>
        <w:jc w:val="right"/>
        <w:rPr>
          <w:rFonts w:cs="Times New Roman"/>
          <w:color w:val="000000"/>
          <w:sz w:val="20"/>
          <w:szCs w:val="20"/>
        </w:rPr>
      </w:pPr>
      <w:bookmarkStart w:id="4" w:name="_GoBack"/>
      <w:bookmarkEnd w:id="4"/>
    </w:p>
    <w:p w:rsidR="00711BC9" w:rsidRDefault="00711BC9" w:rsidP="00711BC9">
      <w:pPr>
        <w:spacing w:line="240" w:lineRule="exact"/>
        <w:jc w:val="right"/>
        <w:rPr>
          <w:rFonts w:cs="Times New Roman"/>
          <w:color w:val="000000"/>
          <w:sz w:val="20"/>
          <w:szCs w:val="20"/>
        </w:rPr>
      </w:pPr>
      <w:r w:rsidRPr="009B427B">
        <w:rPr>
          <w:rFonts w:cs="Times New Roman"/>
          <w:color w:val="000000"/>
          <w:sz w:val="20"/>
          <w:szCs w:val="20"/>
        </w:rPr>
        <w:t>"Приложение №1</w:t>
      </w:r>
    </w:p>
    <w:p w:rsidR="00711BC9" w:rsidRDefault="00711BC9" w:rsidP="00711BC9">
      <w:pPr>
        <w:spacing w:line="240" w:lineRule="exact"/>
        <w:jc w:val="right"/>
      </w:pPr>
      <w:r w:rsidRPr="009B427B">
        <w:rPr>
          <w:rFonts w:cs="Times New Roman"/>
          <w:color w:val="000000"/>
          <w:sz w:val="20"/>
          <w:szCs w:val="20"/>
        </w:rPr>
        <w:t>к Муниципальной программе</w:t>
      </w:r>
    </w:p>
    <w:p w:rsidR="00623DAB" w:rsidRDefault="00623DAB" w:rsidP="005D0BB9">
      <w:pPr>
        <w:spacing w:line="240" w:lineRule="exact"/>
        <w:jc w:val="both"/>
      </w:pPr>
    </w:p>
    <w:p w:rsidR="00623DAB" w:rsidRDefault="00711BC9" w:rsidP="00711BC9">
      <w:pPr>
        <w:spacing w:line="240" w:lineRule="exact"/>
        <w:jc w:val="center"/>
        <w:rPr>
          <w:rFonts w:cs="Times New Roman"/>
          <w:b/>
          <w:bCs/>
          <w:color w:val="000000"/>
          <w:sz w:val="20"/>
          <w:szCs w:val="20"/>
        </w:rPr>
      </w:pPr>
      <w:r w:rsidRPr="009B427B">
        <w:rPr>
          <w:rFonts w:cs="Times New Roman"/>
          <w:b/>
          <w:bCs/>
          <w:color w:val="000000"/>
          <w:sz w:val="20"/>
          <w:szCs w:val="20"/>
        </w:rPr>
        <w:t>1 ПАСПОРТ ПОДПРОГРАММЫ "Комфортная городская среда"</w:t>
      </w:r>
      <w:r w:rsidRPr="009B427B">
        <w:rPr>
          <w:rFonts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области"на 2018-2022 годы</w:t>
      </w:r>
    </w:p>
    <w:p w:rsidR="00711BC9" w:rsidRDefault="00711BC9" w:rsidP="005D0BB9">
      <w:pPr>
        <w:spacing w:line="240" w:lineRule="exact"/>
        <w:jc w:val="both"/>
      </w:pPr>
    </w:p>
    <w:tbl>
      <w:tblPr>
        <w:tblW w:w="0" w:type="auto"/>
        <w:tblInd w:w="113" w:type="dxa"/>
        <w:tblLook w:val="04A0" w:firstRow="1" w:lastRow="0" w:firstColumn="1" w:lastColumn="0" w:noHBand="0" w:noVBand="1"/>
      </w:tblPr>
      <w:tblGrid>
        <w:gridCol w:w="4105"/>
        <w:gridCol w:w="2118"/>
        <w:gridCol w:w="1946"/>
        <w:gridCol w:w="2201"/>
        <w:gridCol w:w="974"/>
        <w:gridCol w:w="974"/>
        <w:gridCol w:w="974"/>
        <w:gridCol w:w="974"/>
        <w:gridCol w:w="974"/>
      </w:tblGrid>
      <w:tr w:rsidR="009B427B" w:rsidRPr="009B427B" w:rsidTr="009B427B">
        <w:trPr>
          <w:trHeight w:val="9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auto" w:fill="auto"/>
            <w:vAlign w:val="bottom"/>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9B427B" w:rsidRPr="009B427B" w:rsidTr="005668EB">
        <w:trPr>
          <w:trHeight w:val="735"/>
        </w:trPr>
        <w:tc>
          <w:tcPr>
            <w:tcW w:w="0" w:type="auto"/>
            <w:vMerge w:val="restart"/>
            <w:tcBorders>
              <w:top w:val="nil"/>
              <w:left w:val="single" w:sz="4" w:space="0" w:color="auto"/>
              <w:bottom w:val="nil"/>
              <w:right w:val="single" w:sz="4" w:space="0" w:color="auto"/>
            </w:tcBorders>
            <w:shd w:val="clear" w:color="auto" w:fill="auto"/>
            <w:hideMark/>
          </w:tcPr>
          <w:p w:rsidR="009B427B" w:rsidRPr="009B427B" w:rsidRDefault="009B427B" w:rsidP="009B427B">
            <w:pPr>
              <w:rPr>
                <w:rFonts w:cs="Times New Roman"/>
                <w:color w:val="000000"/>
                <w:sz w:val="20"/>
                <w:szCs w:val="20"/>
              </w:rPr>
            </w:pPr>
            <w:r w:rsidRPr="009B427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nil"/>
              <w:right w:val="single" w:sz="4" w:space="0" w:color="auto"/>
            </w:tcBorders>
            <w:shd w:val="clear" w:color="auto" w:fill="auto"/>
            <w:hideMark/>
          </w:tcPr>
          <w:p w:rsidR="009B427B" w:rsidRPr="009B427B" w:rsidRDefault="009B427B" w:rsidP="009B427B">
            <w:pPr>
              <w:rPr>
                <w:rFonts w:cs="Times New Roman"/>
                <w:color w:val="000000"/>
                <w:sz w:val="20"/>
                <w:szCs w:val="20"/>
              </w:rPr>
            </w:pPr>
            <w:r w:rsidRPr="009B427B">
              <w:rPr>
                <w:rFonts w:cs="Times New Roman"/>
                <w:color w:val="000000"/>
                <w:sz w:val="20"/>
                <w:szCs w:val="20"/>
              </w:rPr>
              <w:t>Главный распорядитель бюджетных средств</w:t>
            </w:r>
          </w:p>
        </w:tc>
        <w:tc>
          <w:tcPr>
            <w:tcW w:w="1877" w:type="dxa"/>
            <w:vMerge w:val="restart"/>
            <w:tcBorders>
              <w:top w:val="nil"/>
              <w:left w:val="single" w:sz="4" w:space="0" w:color="auto"/>
              <w:bottom w:val="nil"/>
              <w:right w:val="single" w:sz="4" w:space="0" w:color="auto"/>
            </w:tcBorders>
            <w:shd w:val="clear" w:color="auto" w:fill="auto"/>
            <w:hideMark/>
          </w:tcPr>
          <w:p w:rsidR="009B427B" w:rsidRPr="009B427B" w:rsidRDefault="009B427B" w:rsidP="009B427B">
            <w:pPr>
              <w:rPr>
                <w:rFonts w:cs="Times New Roman"/>
                <w:color w:val="000000"/>
                <w:sz w:val="20"/>
                <w:szCs w:val="20"/>
              </w:rPr>
            </w:pPr>
            <w:r w:rsidRPr="009B427B">
              <w:rPr>
                <w:rFonts w:cs="Times New Roman"/>
                <w:color w:val="000000"/>
                <w:sz w:val="20"/>
                <w:szCs w:val="20"/>
              </w:rPr>
              <w:t>Источник финансирования</w:t>
            </w:r>
          </w:p>
        </w:tc>
        <w:tc>
          <w:tcPr>
            <w:tcW w:w="7019" w:type="dxa"/>
            <w:gridSpan w:val="6"/>
            <w:tcBorders>
              <w:top w:val="single" w:sz="4" w:space="0" w:color="auto"/>
              <w:left w:val="nil"/>
              <w:bottom w:val="single" w:sz="4" w:space="0" w:color="auto"/>
              <w:right w:val="single" w:sz="4" w:space="0" w:color="000000"/>
            </w:tcBorders>
            <w:shd w:val="clear" w:color="auto" w:fill="auto"/>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Расходы (тыс. рублей)</w:t>
            </w:r>
          </w:p>
        </w:tc>
      </w:tr>
      <w:tr w:rsidR="009B427B" w:rsidRPr="009B427B" w:rsidTr="005668EB">
        <w:trPr>
          <w:trHeight w:val="263"/>
        </w:trPr>
        <w:tc>
          <w:tcPr>
            <w:tcW w:w="0" w:type="auto"/>
            <w:vMerge/>
            <w:tcBorders>
              <w:top w:val="nil"/>
              <w:left w:val="single" w:sz="4" w:space="0" w:color="auto"/>
              <w:bottom w:val="nil"/>
              <w:right w:val="single" w:sz="4" w:space="0" w:color="auto"/>
            </w:tcBorders>
            <w:vAlign w:val="center"/>
            <w:hideMark/>
          </w:tcPr>
          <w:p w:rsidR="009B427B" w:rsidRPr="009B427B" w:rsidRDefault="009B427B" w:rsidP="009B427B">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9B427B" w:rsidRPr="009B427B" w:rsidRDefault="009B427B" w:rsidP="009B427B">
            <w:pPr>
              <w:rPr>
                <w:rFonts w:cs="Times New Roman"/>
                <w:color w:val="000000"/>
                <w:sz w:val="20"/>
                <w:szCs w:val="20"/>
              </w:rPr>
            </w:pPr>
          </w:p>
        </w:tc>
        <w:tc>
          <w:tcPr>
            <w:tcW w:w="1877" w:type="dxa"/>
            <w:vMerge/>
            <w:tcBorders>
              <w:top w:val="nil"/>
              <w:left w:val="single" w:sz="4" w:space="0" w:color="auto"/>
              <w:bottom w:val="single" w:sz="4" w:space="0" w:color="auto"/>
              <w:right w:val="single" w:sz="4" w:space="0" w:color="auto"/>
            </w:tcBorders>
            <w:vAlign w:val="center"/>
            <w:hideMark/>
          </w:tcPr>
          <w:p w:rsidR="009B427B" w:rsidRPr="009B427B" w:rsidRDefault="009B427B" w:rsidP="009B427B">
            <w:pPr>
              <w:rPr>
                <w:rFonts w:cs="Times New Roman"/>
                <w:color w:val="000000"/>
                <w:sz w:val="20"/>
                <w:szCs w:val="20"/>
              </w:rPr>
            </w:pPr>
          </w:p>
        </w:tc>
        <w:tc>
          <w:tcPr>
            <w:tcW w:w="2124" w:type="dxa"/>
            <w:tcBorders>
              <w:top w:val="nil"/>
              <w:left w:val="nil"/>
              <w:bottom w:val="single" w:sz="4" w:space="0" w:color="auto"/>
              <w:right w:val="single" w:sz="4" w:space="0" w:color="auto"/>
            </w:tcBorders>
            <w:shd w:val="clear" w:color="auto" w:fill="auto"/>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vAlign w:val="center"/>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vAlign w:val="center"/>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9B427B" w:rsidRPr="009B427B" w:rsidRDefault="009B427B" w:rsidP="009B427B">
            <w:pPr>
              <w:jc w:val="center"/>
              <w:rPr>
                <w:rFonts w:cs="Times New Roman"/>
                <w:color w:val="000000"/>
                <w:sz w:val="20"/>
                <w:szCs w:val="20"/>
              </w:rPr>
            </w:pPr>
            <w:r w:rsidRPr="009B427B">
              <w:rPr>
                <w:rFonts w:cs="Times New Roman"/>
                <w:color w:val="000000"/>
                <w:sz w:val="20"/>
                <w:szCs w:val="20"/>
              </w:rPr>
              <w:t>2022</w:t>
            </w:r>
          </w:p>
        </w:tc>
      </w:tr>
      <w:tr w:rsidR="005668EB" w:rsidRPr="009B427B" w:rsidTr="005668EB">
        <w:trPr>
          <w:trHeight w:val="693"/>
        </w:trPr>
        <w:tc>
          <w:tcPr>
            <w:tcW w:w="0" w:type="auto"/>
            <w:vMerge/>
            <w:tcBorders>
              <w:top w:val="nil"/>
              <w:left w:val="single" w:sz="4" w:space="0" w:color="auto"/>
              <w:bottom w:val="nil"/>
              <w:right w:val="single" w:sz="4" w:space="0" w:color="auto"/>
            </w:tcBorders>
            <w:vAlign w:val="center"/>
            <w:hideMark/>
          </w:tcPr>
          <w:p w:rsidR="005668EB" w:rsidRPr="009B427B" w:rsidRDefault="005668EB" w:rsidP="005668EB">
            <w:pPr>
              <w:rPr>
                <w:rFonts w:cs="Times New Roman"/>
                <w:color w:val="000000"/>
                <w:sz w:val="20"/>
                <w:szCs w:val="20"/>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68EB" w:rsidRPr="009B427B" w:rsidRDefault="005668EB" w:rsidP="005668EB">
            <w:pPr>
              <w:jc w:val="center"/>
              <w:rPr>
                <w:rFonts w:cs="Times New Roman"/>
                <w:color w:val="000000"/>
                <w:sz w:val="20"/>
                <w:szCs w:val="20"/>
              </w:rPr>
            </w:pPr>
            <w:r w:rsidRPr="009B427B">
              <w:rPr>
                <w:rFonts w:cs="Times New Roman"/>
                <w:color w:val="000000"/>
                <w:sz w:val="20"/>
                <w:szCs w:val="20"/>
              </w:rPr>
              <w:t>УГЖКХ</w:t>
            </w:r>
          </w:p>
        </w:tc>
        <w:tc>
          <w:tcPr>
            <w:tcW w:w="1877" w:type="dxa"/>
            <w:tcBorders>
              <w:top w:val="single" w:sz="4" w:space="0" w:color="auto"/>
              <w:left w:val="nil"/>
              <w:bottom w:val="single" w:sz="4" w:space="0" w:color="auto"/>
              <w:right w:val="single" w:sz="4" w:space="0" w:color="auto"/>
            </w:tcBorders>
            <w:shd w:val="clear" w:color="auto" w:fill="auto"/>
            <w:vAlign w:val="bottom"/>
            <w:hideMark/>
          </w:tcPr>
          <w:p w:rsidR="005668EB" w:rsidRPr="009B427B" w:rsidRDefault="005668EB" w:rsidP="005668EB">
            <w:pPr>
              <w:rPr>
                <w:rFonts w:cs="Times New Roman"/>
                <w:color w:val="000000"/>
                <w:sz w:val="20"/>
                <w:szCs w:val="20"/>
              </w:rPr>
            </w:pPr>
            <w:r w:rsidRPr="009B427B">
              <w:rPr>
                <w:rFonts w:cs="Times New Roman"/>
                <w:color w:val="000000"/>
                <w:sz w:val="20"/>
                <w:szCs w:val="20"/>
              </w:rPr>
              <w:t>Всего:</w:t>
            </w:r>
            <w:r w:rsidRPr="009B427B">
              <w:rPr>
                <w:rFonts w:cs="Times New Roman"/>
                <w:color w:val="000000"/>
                <w:sz w:val="20"/>
                <w:szCs w:val="20"/>
              </w:rPr>
              <w:br/>
              <w:t>в том числе:</w:t>
            </w:r>
          </w:p>
        </w:tc>
        <w:tc>
          <w:tcPr>
            <w:tcW w:w="2124" w:type="dxa"/>
            <w:tcBorders>
              <w:top w:val="single" w:sz="4" w:space="0" w:color="auto"/>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rFonts w:cs="Times New Roman"/>
                <w:color w:val="000000"/>
                <w:sz w:val="20"/>
                <w:szCs w:val="20"/>
              </w:rPr>
            </w:pPr>
            <w:r w:rsidRPr="005668EB">
              <w:rPr>
                <w:color w:val="000000"/>
                <w:sz w:val="20"/>
                <w:szCs w:val="20"/>
              </w:rPr>
              <w:t>277543,55</w:t>
            </w:r>
          </w:p>
        </w:tc>
        <w:tc>
          <w:tcPr>
            <w:tcW w:w="0" w:type="auto"/>
            <w:tcBorders>
              <w:top w:val="nil"/>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color w:val="000000"/>
                <w:sz w:val="20"/>
                <w:szCs w:val="20"/>
              </w:rPr>
            </w:pPr>
            <w:r w:rsidRPr="005668EB">
              <w:rPr>
                <w:color w:val="000000"/>
                <w:sz w:val="20"/>
                <w:szCs w:val="20"/>
              </w:rPr>
              <w:t>81004,70</w:t>
            </w:r>
          </w:p>
        </w:tc>
        <w:tc>
          <w:tcPr>
            <w:tcW w:w="0" w:type="auto"/>
            <w:tcBorders>
              <w:top w:val="nil"/>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color w:val="000000"/>
                <w:sz w:val="20"/>
                <w:szCs w:val="20"/>
              </w:rPr>
            </w:pPr>
            <w:r w:rsidRPr="005668EB">
              <w:rPr>
                <w:color w:val="000000"/>
                <w:sz w:val="20"/>
                <w:szCs w:val="20"/>
              </w:rPr>
              <w:t>46900,50</w:t>
            </w:r>
          </w:p>
        </w:tc>
        <w:tc>
          <w:tcPr>
            <w:tcW w:w="0" w:type="auto"/>
            <w:tcBorders>
              <w:top w:val="nil"/>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color w:val="000000"/>
                <w:sz w:val="20"/>
                <w:szCs w:val="20"/>
              </w:rPr>
            </w:pPr>
            <w:r w:rsidRPr="005668EB">
              <w:rPr>
                <w:color w:val="000000"/>
                <w:sz w:val="20"/>
                <w:szCs w:val="20"/>
              </w:rPr>
              <w:t>48627,40</w:t>
            </w:r>
          </w:p>
        </w:tc>
        <w:tc>
          <w:tcPr>
            <w:tcW w:w="0" w:type="auto"/>
            <w:tcBorders>
              <w:top w:val="nil"/>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color w:val="000000"/>
                <w:sz w:val="20"/>
                <w:szCs w:val="20"/>
              </w:rPr>
            </w:pPr>
            <w:r w:rsidRPr="005668EB">
              <w:rPr>
                <w:color w:val="000000"/>
                <w:sz w:val="20"/>
                <w:szCs w:val="20"/>
              </w:rPr>
              <w:t>48954,74</w:t>
            </w:r>
          </w:p>
        </w:tc>
        <w:tc>
          <w:tcPr>
            <w:tcW w:w="0" w:type="auto"/>
            <w:tcBorders>
              <w:top w:val="nil"/>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color w:val="000000"/>
                <w:sz w:val="20"/>
                <w:szCs w:val="20"/>
              </w:rPr>
            </w:pPr>
            <w:r w:rsidRPr="005668EB">
              <w:rPr>
                <w:color w:val="000000"/>
                <w:sz w:val="20"/>
                <w:szCs w:val="20"/>
              </w:rPr>
              <w:t>52056,21</w:t>
            </w:r>
          </w:p>
        </w:tc>
      </w:tr>
      <w:tr w:rsidR="005668EB" w:rsidRPr="009B427B" w:rsidTr="005668EB">
        <w:trPr>
          <w:trHeight w:val="1140"/>
        </w:trPr>
        <w:tc>
          <w:tcPr>
            <w:tcW w:w="0" w:type="auto"/>
            <w:vMerge/>
            <w:tcBorders>
              <w:top w:val="nil"/>
              <w:left w:val="single" w:sz="4" w:space="0" w:color="auto"/>
              <w:bottom w:val="nil"/>
              <w:right w:val="single" w:sz="4" w:space="0" w:color="auto"/>
            </w:tcBorders>
            <w:vAlign w:val="center"/>
            <w:hideMark/>
          </w:tcPr>
          <w:p w:rsidR="005668EB" w:rsidRPr="009B427B" w:rsidRDefault="005668EB" w:rsidP="005668E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5668EB" w:rsidRPr="009B427B" w:rsidRDefault="005668EB" w:rsidP="005668EB">
            <w:pPr>
              <w:rPr>
                <w:rFonts w:cs="Times New Roman"/>
                <w:color w:val="000000"/>
                <w:sz w:val="20"/>
                <w:szCs w:val="20"/>
              </w:rPr>
            </w:pPr>
          </w:p>
        </w:tc>
        <w:tc>
          <w:tcPr>
            <w:tcW w:w="1877" w:type="dxa"/>
            <w:tcBorders>
              <w:top w:val="nil"/>
              <w:left w:val="nil"/>
              <w:bottom w:val="single" w:sz="4" w:space="0" w:color="auto"/>
              <w:right w:val="single" w:sz="4" w:space="0" w:color="auto"/>
            </w:tcBorders>
            <w:shd w:val="clear" w:color="auto" w:fill="auto"/>
            <w:hideMark/>
          </w:tcPr>
          <w:p w:rsidR="005668EB" w:rsidRPr="009B427B" w:rsidRDefault="005668EB" w:rsidP="005668EB">
            <w:pPr>
              <w:rPr>
                <w:rFonts w:cs="Times New Roman"/>
                <w:color w:val="000000"/>
                <w:sz w:val="20"/>
                <w:szCs w:val="20"/>
              </w:rPr>
            </w:pPr>
            <w:r w:rsidRPr="009B427B">
              <w:rPr>
                <w:rFonts w:cs="Times New Roman"/>
                <w:color w:val="000000"/>
                <w:sz w:val="20"/>
                <w:szCs w:val="20"/>
              </w:rPr>
              <w:t xml:space="preserve">Средства бюджета городского округа  Электросталь </w:t>
            </w:r>
          </w:p>
        </w:tc>
        <w:tc>
          <w:tcPr>
            <w:tcW w:w="2124" w:type="dxa"/>
            <w:tcBorders>
              <w:top w:val="nil"/>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color w:val="000000"/>
                <w:sz w:val="20"/>
                <w:szCs w:val="20"/>
              </w:rPr>
            </w:pPr>
            <w:r w:rsidRPr="005668EB">
              <w:rPr>
                <w:color w:val="000000"/>
                <w:sz w:val="20"/>
                <w:szCs w:val="20"/>
              </w:rPr>
              <w:t>269446,55</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78305,70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44201,50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45928,40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48954,74</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52056,21</w:t>
            </w:r>
          </w:p>
        </w:tc>
      </w:tr>
      <w:tr w:rsidR="005668EB" w:rsidRPr="009B427B" w:rsidTr="005668EB">
        <w:trPr>
          <w:trHeight w:val="1140"/>
        </w:trPr>
        <w:tc>
          <w:tcPr>
            <w:tcW w:w="0" w:type="auto"/>
            <w:vMerge/>
            <w:tcBorders>
              <w:top w:val="nil"/>
              <w:left w:val="single" w:sz="4" w:space="0" w:color="auto"/>
              <w:bottom w:val="nil"/>
              <w:right w:val="single" w:sz="4" w:space="0" w:color="auto"/>
            </w:tcBorders>
            <w:vAlign w:val="center"/>
            <w:hideMark/>
          </w:tcPr>
          <w:p w:rsidR="005668EB" w:rsidRPr="009B427B" w:rsidRDefault="005668EB" w:rsidP="005668E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5668EB" w:rsidRPr="009B427B" w:rsidRDefault="005668EB" w:rsidP="005668EB">
            <w:pPr>
              <w:rPr>
                <w:rFonts w:cs="Times New Roman"/>
                <w:color w:val="000000"/>
                <w:sz w:val="20"/>
                <w:szCs w:val="20"/>
              </w:rPr>
            </w:pPr>
          </w:p>
        </w:tc>
        <w:tc>
          <w:tcPr>
            <w:tcW w:w="1877" w:type="dxa"/>
            <w:tcBorders>
              <w:top w:val="nil"/>
              <w:left w:val="nil"/>
              <w:bottom w:val="single" w:sz="4" w:space="0" w:color="auto"/>
              <w:right w:val="single" w:sz="4" w:space="0" w:color="auto"/>
            </w:tcBorders>
            <w:shd w:val="clear" w:color="auto" w:fill="auto"/>
            <w:vAlign w:val="bottom"/>
            <w:hideMark/>
          </w:tcPr>
          <w:p w:rsidR="005668EB" w:rsidRPr="009B427B" w:rsidRDefault="005668EB" w:rsidP="005668EB">
            <w:pPr>
              <w:rPr>
                <w:rFonts w:cs="Times New Roman"/>
                <w:color w:val="000000"/>
                <w:sz w:val="20"/>
                <w:szCs w:val="20"/>
              </w:rPr>
            </w:pPr>
            <w:r w:rsidRPr="009B427B">
              <w:rPr>
                <w:rFonts w:cs="Times New Roman"/>
                <w:color w:val="000000"/>
                <w:sz w:val="20"/>
                <w:szCs w:val="20"/>
              </w:rPr>
              <w:t>Средства бюджета Московской области</w:t>
            </w:r>
          </w:p>
        </w:tc>
        <w:tc>
          <w:tcPr>
            <w:tcW w:w="2124" w:type="dxa"/>
            <w:tcBorders>
              <w:top w:val="nil"/>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color w:val="000000"/>
                <w:sz w:val="20"/>
                <w:szCs w:val="20"/>
              </w:rPr>
            </w:pPr>
            <w:r w:rsidRPr="005668EB">
              <w:rPr>
                <w:color w:val="000000"/>
                <w:sz w:val="20"/>
                <w:szCs w:val="20"/>
              </w:rPr>
              <w:t>8097,00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2699,00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2699,00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2699,00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0,00</w:t>
            </w:r>
          </w:p>
        </w:tc>
      </w:tr>
      <w:tr w:rsidR="005668EB" w:rsidRPr="009B427B" w:rsidTr="005668EB">
        <w:trPr>
          <w:trHeight w:val="420"/>
        </w:trPr>
        <w:tc>
          <w:tcPr>
            <w:tcW w:w="0" w:type="auto"/>
            <w:vMerge/>
            <w:tcBorders>
              <w:top w:val="nil"/>
              <w:left w:val="single" w:sz="4" w:space="0" w:color="auto"/>
              <w:bottom w:val="single" w:sz="4" w:space="0" w:color="auto"/>
              <w:right w:val="single" w:sz="4" w:space="0" w:color="auto"/>
            </w:tcBorders>
            <w:vAlign w:val="center"/>
            <w:hideMark/>
          </w:tcPr>
          <w:p w:rsidR="005668EB" w:rsidRPr="009B427B" w:rsidRDefault="005668EB" w:rsidP="005668E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5668EB" w:rsidRPr="009B427B" w:rsidRDefault="005668EB" w:rsidP="005668EB">
            <w:pPr>
              <w:rPr>
                <w:rFonts w:cs="Times New Roman"/>
                <w:color w:val="000000"/>
                <w:sz w:val="20"/>
                <w:szCs w:val="20"/>
              </w:rPr>
            </w:pPr>
          </w:p>
        </w:tc>
        <w:tc>
          <w:tcPr>
            <w:tcW w:w="1877" w:type="dxa"/>
            <w:tcBorders>
              <w:top w:val="nil"/>
              <w:left w:val="nil"/>
              <w:bottom w:val="single" w:sz="4" w:space="0" w:color="auto"/>
              <w:right w:val="single" w:sz="4" w:space="0" w:color="auto"/>
            </w:tcBorders>
            <w:shd w:val="clear" w:color="auto" w:fill="auto"/>
            <w:vAlign w:val="bottom"/>
            <w:hideMark/>
          </w:tcPr>
          <w:p w:rsidR="005668EB" w:rsidRPr="009B427B" w:rsidRDefault="005668EB" w:rsidP="005668EB">
            <w:pPr>
              <w:rPr>
                <w:rFonts w:cs="Times New Roman"/>
                <w:color w:val="000000"/>
                <w:sz w:val="20"/>
                <w:szCs w:val="20"/>
              </w:rPr>
            </w:pPr>
            <w:r w:rsidRPr="009B427B">
              <w:rPr>
                <w:rFonts w:cs="Times New Roman"/>
                <w:color w:val="000000"/>
                <w:sz w:val="20"/>
                <w:szCs w:val="20"/>
              </w:rPr>
              <w:t>Внебюджетные источники</w:t>
            </w:r>
          </w:p>
        </w:tc>
        <w:tc>
          <w:tcPr>
            <w:tcW w:w="2124" w:type="dxa"/>
            <w:tcBorders>
              <w:top w:val="nil"/>
              <w:left w:val="nil"/>
              <w:bottom w:val="single" w:sz="4" w:space="0" w:color="auto"/>
              <w:right w:val="single" w:sz="4" w:space="0" w:color="auto"/>
            </w:tcBorders>
            <w:shd w:val="clear" w:color="auto" w:fill="auto"/>
            <w:noWrap/>
            <w:vAlign w:val="center"/>
            <w:hideMark/>
          </w:tcPr>
          <w:p w:rsidR="005668EB" w:rsidRPr="005668EB" w:rsidRDefault="005668EB" w:rsidP="005668EB">
            <w:pPr>
              <w:jc w:val="center"/>
              <w:rPr>
                <w:color w:val="000000"/>
                <w:sz w:val="20"/>
                <w:szCs w:val="20"/>
              </w:rPr>
            </w:pPr>
            <w:r w:rsidRPr="005668EB">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5668EB" w:rsidRPr="005668EB" w:rsidRDefault="005668EB" w:rsidP="005668EB">
            <w:pPr>
              <w:jc w:val="center"/>
              <w:rPr>
                <w:color w:val="000000"/>
                <w:sz w:val="20"/>
                <w:szCs w:val="20"/>
              </w:rPr>
            </w:pPr>
            <w:r w:rsidRPr="005668EB">
              <w:rPr>
                <w:color w:val="000000"/>
                <w:sz w:val="20"/>
                <w:szCs w:val="20"/>
              </w:rPr>
              <w:t>0,00</w:t>
            </w:r>
          </w:p>
        </w:tc>
      </w:tr>
    </w:tbl>
    <w:p w:rsidR="00623DAB" w:rsidRPr="009B427B" w:rsidRDefault="00623DAB" w:rsidP="005D0BB9">
      <w:pPr>
        <w:spacing w:line="240" w:lineRule="exact"/>
        <w:jc w:val="both"/>
        <w:rPr>
          <w:sz w:val="20"/>
          <w:szCs w:val="20"/>
        </w:rPr>
      </w:pPr>
    </w:p>
    <w:p w:rsidR="00623DAB" w:rsidRPr="009B427B" w:rsidRDefault="00623DAB" w:rsidP="005D0BB9">
      <w:pPr>
        <w:spacing w:line="240" w:lineRule="exact"/>
        <w:jc w:val="both"/>
        <w:rPr>
          <w:sz w:val="20"/>
          <w:szCs w:val="20"/>
        </w:rPr>
        <w:sectPr w:rsidR="00623DAB" w:rsidRPr="009B427B" w:rsidSect="00181492">
          <w:pgSz w:w="16838" w:h="11906" w:orient="landscape"/>
          <w:pgMar w:top="567" w:right="567" w:bottom="567" w:left="1134" w:header="709" w:footer="709" w:gutter="0"/>
          <w:pgNumType w:start="2"/>
          <w:cols w:space="708"/>
          <w:titlePg/>
          <w:docGrid w:linePitch="360"/>
        </w:sectPr>
      </w:pPr>
    </w:p>
    <w:p w:rsidR="00711BC9" w:rsidRDefault="00711BC9" w:rsidP="00711BC9">
      <w:pPr>
        <w:ind w:left="-170" w:right="-113" w:firstLine="709"/>
        <w:jc w:val="both"/>
        <w:rPr>
          <w:b/>
        </w:rPr>
      </w:pPr>
    </w:p>
    <w:p w:rsidR="00623DAB" w:rsidRDefault="0036123B" w:rsidP="00623DAB">
      <w:pPr>
        <w:ind w:right="-113" w:firstLine="538"/>
        <w:jc w:val="both"/>
        <w:rPr>
          <w:b/>
        </w:rPr>
      </w:pPr>
      <w:r>
        <w:rPr>
          <w:b/>
        </w:rPr>
        <w:t>2</w:t>
      </w:r>
      <w:r w:rsidR="00623DAB">
        <w:rPr>
          <w:b/>
        </w:rPr>
        <w:t xml:space="preserve">. </w:t>
      </w:r>
      <w:r w:rsidR="00623DAB" w:rsidRPr="00FE7432">
        <w:rPr>
          <w:b/>
        </w:rPr>
        <w:t>Характеристика проблем и мероприятий подпрограммы</w:t>
      </w:r>
      <w:r w:rsidR="00623DAB">
        <w:rPr>
          <w:b/>
        </w:rPr>
        <w:t xml:space="preserve"> «</w:t>
      </w:r>
      <w:r w:rsidR="00623DAB" w:rsidRPr="009C244A">
        <w:rPr>
          <w:b/>
        </w:rPr>
        <w:t>Комфортная городская среда</w:t>
      </w:r>
      <w:r w:rsidR="00623DAB">
        <w:rPr>
          <w:b/>
        </w:rPr>
        <w:t>»</w:t>
      </w:r>
    </w:p>
    <w:p w:rsidR="00623DAB" w:rsidRPr="00CC6681" w:rsidRDefault="00623DAB" w:rsidP="00623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623DAB" w:rsidRPr="00E25B78" w:rsidRDefault="00623DAB" w:rsidP="00623DAB">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623DAB" w:rsidRPr="00CC6681" w:rsidRDefault="00623DAB" w:rsidP="00623DAB">
      <w:pPr>
        <w:pStyle w:val="Default"/>
        <w:ind w:firstLine="540"/>
        <w:jc w:val="both"/>
        <w:rPr>
          <w:color w:val="auto"/>
        </w:rPr>
      </w:pPr>
      <w:r w:rsidRPr="00CC6681">
        <w:t>Реализация муниципальной программы позволит создать благоприятные условия среды обитания, повысить комфортность проживания населения города</w:t>
      </w:r>
      <w:r>
        <w:t xml:space="preserve">, увеличить площадь озеленения </w:t>
      </w:r>
      <w:r w:rsidRPr="00CC6681">
        <w:t>территорий, обеспечить более эффективную эксплуатацию жилых домов, улучшить услови</w:t>
      </w:r>
      <w:r>
        <w:t xml:space="preserve">я для отдыха и занятий спортом, </w:t>
      </w:r>
      <w:r>
        <w:rPr>
          <w:color w:val="auto"/>
        </w:rPr>
        <w:t xml:space="preserve">обеспечить </w:t>
      </w:r>
      <w:r w:rsidRPr="00CC6681">
        <w:rPr>
          <w:color w:val="auto"/>
        </w:rPr>
        <w:t>физическую, пространственную и информационную доступност</w:t>
      </w:r>
      <w:r>
        <w:rPr>
          <w:color w:val="auto"/>
        </w:rPr>
        <w:t xml:space="preserve">ь зданий, сооружений, дворовых </w:t>
      </w:r>
      <w:r w:rsidRPr="00CC6681">
        <w:rPr>
          <w:color w:val="auto"/>
        </w:rPr>
        <w:t>территорий для инвалидов и других маломобильных групп населения,</w:t>
      </w:r>
    </w:p>
    <w:p w:rsidR="00623DAB" w:rsidRDefault="00623DAB" w:rsidP="00623DAB">
      <w:pPr>
        <w:ind w:right="-113"/>
        <w:jc w:val="both"/>
        <w:rPr>
          <w:b/>
        </w:rPr>
      </w:pPr>
    </w:p>
    <w:p w:rsidR="00711BC9" w:rsidRDefault="00711BC9" w:rsidP="005D0BB9">
      <w:pPr>
        <w:spacing w:line="240" w:lineRule="exact"/>
        <w:jc w:val="both"/>
        <w:sectPr w:rsidR="00711BC9" w:rsidSect="00623DAB">
          <w:pgSz w:w="11906" w:h="16838"/>
          <w:pgMar w:top="1134" w:right="850" w:bottom="1134" w:left="1701" w:header="708" w:footer="708" w:gutter="0"/>
          <w:cols w:space="708"/>
          <w:docGrid w:linePitch="360"/>
        </w:sectPr>
      </w:pPr>
    </w:p>
    <w:p w:rsidR="00623DAB" w:rsidRDefault="00623DAB" w:rsidP="005D0BB9">
      <w:pPr>
        <w:spacing w:line="240" w:lineRule="exact"/>
        <w:jc w:val="both"/>
      </w:pPr>
    </w:p>
    <w:p w:rsidR="00623DAB" w:rsidRDefault="00623DAB" w:rsidP="00711BC9">
      <w:pPr>
        <w:spacing w:line="240" w:lineRule="exact"/>
        <w:jc w:val="center"/>
      </w:pPr>
    </w:p>
    <w:p w:rsidR="00623DAB" w:rsidRDefault="0036123B" w:rsidP="00711BC9">
      <w:pPr>
        <w:spacing w:line="240" w:lineRule="exact"/>
        <w:jc w:val="center"/>
        <w:rPr>
          <w:rFonts w:cs="Times New Roman"/>
          <w:b/>
          <w:bCs/>
          <w:color w:val="000000"/>
          <w:sz w:val="20"/>
          <w:szCs w:val="20"/>
        </w:rPr>
      </w:pPr>
      <w:r>
        <w:rPr>
          <w:rFonts w:cs="Times New Roman"/>
          <w:b/>
          <w:bCs/>
          <w:color w:val="000000"/>
          <w:sz w:val="20"/>
          <w:szCs w:val="20"/>
        </w:rPr>
        <w:t>3</w:t>
      </w:r>
      <w:r w:rsidR="00711BC9" w:rsidRPr="003875D0">
        <w:rPr>
          <w:rFonts w:cs="Times New Roman"/>
          <w:b/>
          <w:bCs/>
          <w:color w:val="000000"/>
          <w:sz w:val="20"/>
          <w:szCs w:val="20"/>
        </w:rPr>
        <w:t xml:space="preserve"> ПЕРЕЧЕНЬ МЕРОПРИЯТИЙ ПОДПРОГРАММЫ</w:t>
      </w:r>
    </w:p>
    <w:p w:rsidR="00711BC9" w:rsidRDefault="00711BC9" w:rsidP="00711BC9">
      <w:pPr>
        <w:spacing w:line="240" w:lineRule="exact"/>
        <w:jc w:val="center"/>
      </w:pPr>
      <w:r w:rsidRPr="003875D0">
        <w:rPr>
          <w:rFonts w:cs="Times New Roman"/>
          <w:b/>
          <w:bCs/>
          <w:color w:val="000000"/>
          <w:sz w:val="20"/>
          <w:szCs w:val="20"/>
          <w:u w:val="single"/>
        </w:rPr>
        <w:t>Комфортная городская среда</w:t>
      </w:r>
    </w:p>
    <w:p w:rsidR="00623DAB" w:rsidRDefault="00623DAB" w:rsidP="005D0BB9">
      <w:pPr>
        <w:spacing w:line="240" w:lineRule="exact"/>
        <w:jc w:val="both"/>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765"/>
        <w:gridCol w:w="948"/>
        <w:gridCol w:w="1416"/>
        <w:gridCol w:w="1132"/>
        <w:gridCol w:w="1132"/>
        <w:gridCol w:w="990"/>
        <w:gridCol w:w="990"/>
        <w:gridCol w:w="991"/>
        <w:gridCol w:w="1132"/>
        <w:gridCol w:w="990"/>
        <w:gridCol w:w="1159"/>
        <w:gridCol w:w="1813"/>
      </w:tblGrid>
      <w:tr w:rsidR="003875D0" w:rsidRPr="003875D0" w:rsidTr="007D121F">
        <w:trPr>
          <w:trHeight w:val="420"/>
          <w:jc w:val="center"/>
        </w:trPr>
        <w:tc>
          <w:tcPr>
            <w:tcW w:w="681" w:type="dxa"/>
            <w:vMerge w:val="restart"/>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N п/п</w:t>
            </w:r>
          </w:p>
        </w:tc>
        <w:tc>
          <w:tcPr>
            <w:tcW w:w="1765"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Мероприятия по реализации подпрограммы</w:t>
            </w:r>
          </w:p>
        </w:tc>
        <w:tc>
          <w:tcPr>
            <w:tcW w:w="948"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Срок исполнения мероприятия</w:t>
            </w:r>
          </w:p>
        </w:tc>
        <w:tc>
          <w:tcPr>
            <w:tcW w:w="1416"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Источники финансирования</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Всего (тыс. руб.)</w:t>
            </w:r>
          </w:p>
        </w:tc>
        <w:tc>
          <w:tcPr>
            <w:tcW w:w="5093" w:type="dxa"/>
            <w:gridSpan w:val="5"/>
            <w:shd w:val="clear" w:color="auto" w:fill="auto"/>
            <w:noWrap/>
            <w:vAlign w:val="center"/>
            <w:hideMark/>
          </w:tcPr>
          <w:p w:rsidR="003875D0" w:rsidRPr="003875D0" w:rsidRDefault="003875D0" w:rsidP="003875D0">
            <w:pPr>
              <w:jc w:val="center"/>
              <w:rPr>
                <w:rFonts w:cs="Times New Roman"/>
                <w:color w:val="000000"/>
                <w:sz w:val="20"/>
                <w:szCs w:val="20"/>
              </w:rPr>
            </w:pPr>
          </w:p>
        </w:tc>
        <w:tc>
          <w:tcPr>
            <w:tcW w:w="1159"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Ответственный за выполнение мероприятия подпрограммы</w:t>
            </w:r>
          </w:p>
        </w:tc>
        <w:tc>
          <w:tcPr>
            <w:tcW w:w="1813" w:type="dxa"/>
            <w:vMerge w:val="restart"/>
            <w:shd w:val="clear" w:color="auto" w:fill="auto"/>
            <w:vAlign w:val="center"/>
            <w:hideMark/>
          </w:tcPr>
          <w:p w:rsidR="003875D0" w:rsidRPr="003875D0" w:rsidRDefault="003875D0" w:rsidP="003875D0">
            <w:pPr>
              <w:ind w:firstLine="34"/>
              <w:jc w:val="center"/>
              <w:rPr>
                <w:rFonts w:cs="Times New Roman"/>
                <w:color w:val="000000"/>
                <w:sz w:val="20"/>
                <w:szCs w:val="20"/>
              </w:rPr>
            </w:pPr>
            <w:r w:rsidRPr="003875D0">
              <w:rPr>
                <w:rFonts w:cs="Times New Roman"/>
                <w:color w:val="000000"/>
                <w:sz w:val="20"/>
                <w:szCs w:val="20"/>
              </w:rPr>
              <w:t>Результаты выполнения мероприятий подпрограммы</w:t>
            </w:r>
          </w:p>
        </w:tc>
      </w:tr>
      <w:tr w:rsidR="003875D0" w:rsidRPr="003875D0" w:rsidTr="007D121F">
        <w:trPr>
          <w:trHeight w:val="297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2019</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2020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2021</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2022</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315"/>
          <w:jc w:val="center"/>
        </w:trPr>
        <w:tc>
          <w:tcPr>
            <w:tcW w:w="68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w:t>
            </w:r>
          </w:p>
        </w:tc>
        <w:tc>
          <w:tcPr>
            <w:tcW w:w="1765"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w:t>
            </w:r>
          </w:p>
        </w:tc>
        <w:tc>
          <w:tcPr>
            <w:tcW w:w="948"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w:t>
            </w:r>
          </w:p>
        </w:tc>
        <w:tc>
          <w:tcPr>
            <w:tcW w:w="1416"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4</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6</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7</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p>
        </w:tc>
        <w:tc>
          <w:tcPr>
            <w:tcW w:w="1159"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13</w:t>
            </w:r>
          </w:p>
        </w:tc>
        <w:tc>
          <w:tcPr>
            <w:tcW w:w="1813"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14</w:t>
            </w:r>
          </w:p>
        </w:tc>
      </w:tr>
      <w:tr w:rsidR="00DF62A1" w:rsidRPr="003875D0" w:rsidTr="007D121F">
        <w:trPr>
          <w:trHeight w:val="540"/>
          <w:jc w:val="center"/>
        </w:trPr>
        <w:tc>
          <w:tcPr>
            <w:tcW w:w="681" w:type="dxa"/>
            <w:vMerge w:val="restart"/>
            <w:shd w:val="clear" w:color="000000" w:fill="FFFFFF"/>
            <w:noWrap/>
            <w:hideMark/>
          </w:tcPr>
          <w:p w:rsidR="00DF62A1" w:rsidRPr="003875D0" w:rsidRDefault="00DF62A1" w:rsidP="00DF62A1">
            <w:pPr>
              <w:jc w:val="center"/>
              <w:outlineLvl w:val="0"/>
              <w:rPr>
                <w:rFonts w:cs="Times New Roman"/>
                <w:color w:val="000000"/>
                <w:sz w:val="20"/>
                <w:szCs w:val="20"/>
              </w:rPr>
            </w:pPr>
            <w:r w:rsidRPr="003875D0">
              <w:rPr>
                <w:rFonts w:cs="Times New Roman"/>
                <w:color w:val="000000"/>
                <w:sz w:val="20"/>
                <w:szCs w:val="20"/>
              </w:rPr>
              <w:t>1</w:t>
            </w:r>
          </w:p>
        </w:tc>
        <w:tc>
          <w:tcPr>
            <w:tcW w:w="1765" w:type="dxa"/>
            <w:vMerge w:val="restart"/>
            <w:shd w:val="clear" w:color="000000" w:fill="FFFFFF"/>
            <w:hideMark/>
          </w:tcPr>
          <w:p w:rsidR="00DF62A1" w:rsidRPr="003875D0" w:rsidRDefault="00DF62A1" w:rsidP="00DF62A1">
            <w:pPr>
              <w:outlineLvl w:val="0"/>
              <w:rPr>
                <w:rFonts w:cs="Times New Roman"/>
                <w:color w:val="000000"/>
                <w:sz w:val="20"/>
                <w:szCs w:val="20"/>
              </w:rPr>
            </w:pPr>
            <w:r w:rsidRPr="003875D0">
              <w:rPr>
                <w:rFonts w:cs="Times New Roman"/>
                <w:color w:val="000000"/>
                <w:sz w:val="20"/>
                <w:szCs w:val="20"/>
              </w:rPr>
              <w:t>Основное мероприятие 1.               Благоустройство общественной территории городского округа Электросталь Московской области</w:t>
            </w:r>
          </w:p>
        </w:tc>
        <w:tc>
          <w:tcPr>
            <w:tcW w:w="948" w:type="dxa"/>
            <w:vMerge w:val="restart"/>
            <w:shd w:val="clear" w:color="000000" w:fill="FFFFFF"/>
            <w:noWrap/>
            <w:vAlign w:val="center"/>
            <w:hideMark/>
          </w:tcPr>
          <w:p w:rsidR="00DF62A1" w:rsidRPr="003875D0" w:rsidRDefault="00DF62A1" w:rsidP="00DF62A1">
            <w:pPr>
              <w:jc w:val="center"/>
              <w:outlineLvl w:val="0"/>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DF62A1" w:rsidRPr="003875D0" w:rsidRDefault="00DF62A1" w:rsidP="00DF62A1">
            <w:pPr>
              <w:jc w:val="center"/>
              <w:outlineLvl w:val="0"/>
              <w:rPr>
                <w:rFonts w:cs="Times New Roman"/>
                <w:b/>
                <w:bCs/>
                <w:color w:val="000000"/>
                <w:sz w:val="20"/>
                <w:szCs w:val="20"/>
              </w:rPr>
            </w:pPr>
            <w:r w:rsidRPr="003875D0">
              <w:rPr>
                <w:rFonts w:cs="Times New Roman"/>
                <w:b/>
                <w:bCs/>
                <w:color w:val="000000"/>
                <w:sz w:val="20"/>
                <w:szCs w:val="20"/>
              </w:rPr>
              <w:t>Итого</w:t>
            </w:r>
          </w:p>
        </w:tc>
        <w:tc>
          <w:tcPr>
            <w:tcW w:w="1132" w:type="dxa"/>
            <w:shd w:val="clear" w:color="000000" w:fill="FFFFFF"/>
            <w:vAlign w:val="center"/>
            <w:hideMark/>
          </w:tcPr>
          <w:p w:rsidR="00DF62A1" w:rsidRPr="00DF62A1" w:rsidRDefault="00DF62A1" w:rsidP="00DF62A1">
            <w:pPr>
              <w:jc w:val="center"/>
              <w:outlineLvl w:val="0"/>
              <w:rPr>
                <w:rFonts w:cs="Times New Roman"/>
                <w:color w:val="000000"/>
                <w:sz w:val="20"/>
                <w:szCs w:val="20"/>
              </w:rPr>
            </w:pPr>
            <w:r w:rsidRPr="00DF62A1">
              <w:rPr>
                <w:rFonts w:cs="Times New Roman"/>
                <w:color w:val="000000"/>
                <w:sz w:val="20"/>
                <w:szCs w:val="20"/>
              </w:rPr>
              <w:t>0,00</w:t>
            </w:r>
          </w:p>
        </w:tc>
        <w:tc>
          <w:tcPr>
            <w:tcW w:w="1132" w:type="dxa"/>
            <w:shd w:val="clear" w:color="000000" w:fill="FFFFFF"/>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39468,00</w:t>
            </w:r>
          </w:p>
        </w:tc>
        <w:tc>
          <w:tcPr>
            <w:tcW w:w="990" w:type="dxa"/>
            <w:shd w:val="clear" w:color="000000" w:fill="FFFFFF"/>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39468,00</w:t>
            </w:r>
          </w:p>
        </w:tc>
        <w:tc>
          <w:tcPr>
            <w:tcW w:w="990" w:type="dxa"/>
            <w:shd w:val="clear" w:color="000000" w:fill="FFFFFF"/>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1" w:type="dxa"/>
            <w:shd w:val="clear" w:color="000000" w:fill="FFFFFF"/>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32" w:type="dxa"/>
            <w:shd w:val="clear" w:color="000000" w:fill="FFFFFF"/>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0" w:type="dxa"/>
            <w:shd w:val="clear" w:color="000000" w:fill="FFFFFF"/>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59" w:type="dxa"/>
            <w:vMerge w:val="restart"/>
            <w:shd w:val="clear" w:color="000000" w:fill="FFFFFF"/>
            <w:vAlign w:val="center"/>
            <w:hideMark/>
          </w:tcPr>
          <w:p w:rsidR="00DF62A1" w:rsidRPr="003875D0" w:rsidRDefault="00DF62A1" w:rsidP="00DF62A1">
            <w:pPr>
              <w:jc w:val="center"/>
              <w:outlineLvl w:val="0"/>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DF62A1" w:rsidRPr="003875D0" w:rsidRDefault="00DF62A1" w:rsidP="00DF62A1">
            <w:pPr>
              <w:jc w:val="center"/>
              <w:outlineLvl w:val="0"/>
              <w:rPr>
                <w:rFonts w:cs="Times New Roman"/>
                <w:color w:val="000000"/>
                <w:sz w:val="20"/>
                <w:szCs w:val="20"/>
              </w:rPr>
            </w:pPr>
            <w:r w:rsidRPr="003875D0">
              <w:rPr>
                <w:rFonts w:cs="Times New Roman"/>
                <w:color w:val="000000"/>
                <w:sz w:val="20"/>
                <w:szCs w:val="20"/>
              </w:rPr>
              <w:t>Благоустройство общественной территории городского округа</w:t>
            </w:r>
          </w:p>
        </w:tc>
      </w:tr>
      <w:tr w:rsidR="00DF62A1" w:rsidRPr="003875D0" w:rsidTr="007D121F">
        <w:trPr>
          <w:trHeight w:val="2325"/>
          <w:jc w:val="center"/>
        </w:trPr>
        <w:tc>
          <w:tcPr>
            <w:tcW w:w="681" w:type="dxa"/>
            <w:vMerge/>
            <w:vAlign w:val="center"/>
            <w:hideMark/>
          </w:tcPr>
          <w:p w:rsidR="00DF62A1" w:rsidRPr="003875D0" w:rsidRDefault="00DF62A1" w:rsidP="00DF62A1">
            <w:pPr>
              <w:outlineLvl w:val="0"/>
              <w:rPr>
                <w:rFonts w:cs="Times New Roman"/>
                <w:color w:val="000000"/>
                <w:sz w:val="20"/>
                <w:szCs w:val="20"/>
              </w:rPr>
            </w:pPr>
          </w:p>
        </w:tc>
        <w:tc>
          <w:tcPr>
            <w:tcW w:w="1765" w:type="dxa"/>
            <w:vMerge/>
            <w:vAlign w:val="center"/>
            <w:hideMark/>
          </w:tcPr>
          <w:p w:rsidR="00DF62A1" w:rsidRPr="003875D0" w:rsidRDefault="00DF62A1" w:rsidP="00DF62A1">
            <w:pPr>
              <w:outlineLvl w:val="0"/>
              <w:rPr>
                <w:rFonts w:cs="Times New Roman"/>
                <w:color w:val="000000"/>
                <w:sz w:val="20"/>
                <w:szCs w:val="20"/>
              </w:rPr>
            </w:pPr>
          </w:p>
        </w:tc>
        <w:tc>
          <w:tcPr>
            <w:tcW w:w="948" w:type="dxa"/>
            <w:vMerge/>
            <w:vAlign w:val="center"/>
            <w:hideMark/>
          </w:tcPr>
          <w:p w:rsidR="00DF62A1" w:rsidRPr="003875D0" w:rsidRDefault="00DF62A1" w:rsidP="00DF62A1">
            <w:pPr>
              <w:jc w:val="center"/>
              <w:outlineLvl w:val="0"/>
              <w:rPr>
                <w:rFonts w:cs="Times New Roman"/>
                <w:color w:val="000000"/>
                <w:sz w:val="20"/>
                <w:szCs w:val="20"/>
              </w:rPr>
            </w:pPr>
          </w:p>
        </w:tc>
        <w:tc>
          <w:tcPr>
            <w:tcW w:w="1416" w:type="dxa"/>
            <w:shd w:val="clear" w:color="000000" w:fill="FFFFFF"/>
            <w:vAlign w:val="center"/>
            <w:hideMark/>
          </w:tcPr>
          <w:p w:rsidR="00DF62A1" w:rsidRPr="003875D0" w:rsidRDefault="00DF62A1" w:rsidP="00DF62A1">
            <w:pPr>
              <w:jc w:val="center"/>
              <w:outlineLvl w:val="0"/>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shd w:val="clear" w:color="auto" w:fill="auto"/>
            <w:vAlign w:val="center"/>
            <w:hideMark/>
          </w:tcPr>
          <w:p w:rsidR="00DF62A1" w:rsidRPr="00DF62A1" w:rsidRDefault="00DF62A1" w:rsidP="00DF62A1">
            <w:pPr>
              <w:jc w:val="right"/>
              <w:outlineLvl w:val="0"/>
              <w:rPr>
                <w:rFonts w:cs="Times New Roman"/>
                <w:sz w:val="20"/>
                <w:szCs w:val="20"/>
              </w:rPr>
            </w:pPr>
            <w:r w:rsidRPr="00DF62A1">
              <w:rPr>
                <w:rFonts w:cs="Times New Roman"/>
                <w:sz w:val="20"/>
                <w:szCs w:val="20"/>
              </w:rPr>
              <w:t>0,00</w:t>
            </w:r>
          </w:p>
        </w:tc>
        <w:tc>
          <w:tcPr>
            <w:tcW w:w="1132"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39468,00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39468,00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1"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1500"/>
          <w:jc w:val="center"/>
        </w:trPr>
        <w:tc>
          <w:tcPr>
            <w:tcW w:w="681" w:type="dxa"/>
            <w:vMerge/>
            <w:vAlign w:val="center"/>
            <w:hideMark/>
          </w:tcPr>
          <w:p w:rsidR="00DF62A1" w:rsidRPr="003875D0" w:rsidRDefault="00DF62A1" w:rsidP="00DF62A1">
            <w:pPr>
              <w:outlineLvl w:val="0"/>
              <w:rPr>
                <w:rFonts w:cs="Times New Roman"/>
                <w:color w:val="000000"/>
                <w:sz w:val="20"/>
                <w:szCs w:val="20"/>
              </w:rPr>
            </w:pPr>
          </w:p>
        </w:tc>
        <w:tc>
          <w:tcPr>
            <w:tcW w:w="1765" w:type="dxa"/>
            <w:vMerge/>
            <w:vAlign w:val="center"/>
            <w:hideMark/>
          </w:tcPr>
          <w:p w:rsidR="00DF62A1" w:rsidRPr="003875D0" w:rsidRDefault="00DF62A1" w:rsidP="00DF62A1">
            <w:pPr>
              <w:outlineLvl w:val="0"/>
              <w:rPr>
                <w:rFonts w:cs="Times New Roman"/>
                <w:color w:val="000000"/>
                <w:sz w:val="20"/>
                <w:szCs w:val="20"/>
              </w:rPr>
            </w:pPr>
          </w:p>
        </w:tc>
        <w:tc>
          <w:tcPr>
            <w:tcW w:w="948" w:type="dxa"/>
            <w:vMerge/>
            <w:vAlign w:val="center"/>
            <w:hideMark/>
          </w:tcPr>
          <w:p w:rsidR="00DF62A1" w:rsidRPr="003875D0" w:rsidRDefault="00DF62A1" w:rsidP="00DF62A1">
            <w:pPr>
              <w:jc w:val="center"/>
              <w:outlineLvl w:val="0"/>
              <w:rPr>
                <w:rFonts w:cs="Times New Roman"/>
                <w:color w:val="000000"/>
                <w:sz w:val="20"/>
                <w:szCs w:val="20"/>
              </w:rPr>
            </w:pPr>
          </w:p>
        </w:tc>
        <w:tc>
          <w:tcPr>
            <w:tcW w:w="1416" w:type="dxa"/>
            <w:shd w:val="clear" w:color="000000" w:fill="FFFFFF"/>
            <w:vAlign w:val="center"/>
            <w:hideMark/>
          </w:tcPr>
          <w:p w:rsidR="00DF62A1" w:rsidRPr="003875D0" w:rsidRDefault="00DF62A1" w:rsidP="00DF62A1">
            <w:pPr>
              <w:jc w:val="center"/>
              <w:outlineLvl w:val="0"/>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shd w:val="clear" w:color="auto" w:fill="auto"/>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1"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162"/>
          <w:jc w:val="center"/>
        </w:trPr>
        <w:tc>
          <w:tcPr>
            <w:tcW w:w="681" w:type="dxa"/>
            <w:shd w:val="clear" w:color="000000" w:fill="FFFFFF"/>
            <w:noWrap/>
            <w:hideMark/>
          </w:tcPr>
          <w:p w:rsidR="00DF62A1" w:rsidRPr="003875D0" w:rsidRDefault="00DF62A1" w:rsidP="00DF62A1">
            <w:pPr>
              <w:outlineLvl w:val="0"/>
              <w:rPr>
                <w:rFonts w:cs="Times New Roman"/>
                <w:color w:val="000000"/>
                <w:sz w:val="20"/>
                <w:szCs w:val="20"/>
              </w:rPr>
            </w:pPr>
            <w:r w:rsidRPr="003875D0">
              <w:rPr>
                <w:rFonts w:cs="Times New Roman"/>
                <w:color w:val="000000"/>
                <w:sz w:val="20"/>
                <w:szCs w:val="20"/>
              </w:rPr>
              <w:t> </w:t>
            </w:r>
          </w:p>
        </w:tc>
        <w:tc>
          <w:tcPr>
            <w:tcW w:w="1765" w:type="dxa"/>
            <w:shd w:val="clear" w:color="000000" w:fill="FFFFFF"/>
            <w:hideMark/>
          </w:tcPr>
          <w:p w:rsidR="00DF62A1" w:rsidRPr="003875D0" w:rsidRDefault="00DF62A1" w:rsidP="00DF62A1">
            <w:pPr>
              <w:outlineLvl w:val="0"/>
              <w:rPr>
                <w:rFonts w:cs="Times New Roman"/>
                <w:color w:val="000000"/>
                <w:sz w:val="20"/>
                <w:szCs w:val="20"/>
              </w:rPr>
            </w:pPr>
            <w:r w:rsidRPr="003875D0">
              <w:rPr>
                <w:rFonts w:cs="Times New Roman"/>
                <w:color w:val="000000"/>
                <w:sz w:val="20"/>
                <w:szCs w:val="20"/>
              </w:rPr>
              <w:t> </w:t>
            </w:r>
          </w:p>
        </w:tc>
        <w:tc>
          <w:tcPr>
            <w:tcW w:w="948" w:type="dxa"/>
            <w:vMerge/>
            <w:vAlign w:val="center"/>
            <w:hideMark/>
          </w:tcPr>
          <w:p w:rsidR="00DF62A1" w:rsidRPr="003875D0" w:rsidRDefault="00DF62A1" w:rsidP="00DF62A1">
            <w:pPr>
              <w:jc w:val="center"/>
              <w:outlineLvl w:val="0"/>
              <w:rPr>
                <w:rFonts w:cs="Times New Roman"/>
                <w:color w:val="000000"/>
                <w:sz w:val="20"/>
                <w:szCs w:val="20"/>
              </w:rPr>
            </w:pPr>
          </w:p>
        </w:tc>
        <w:tc>
          <w:tcPr>
            <w:tcW w:w="1416" w:type="dxa"/>
            <w:shd w:val="clear" w:color="000000" w:fill="FFFFFF"/>
            <w:vAlign w:val="center"/>
            <w:hideMark/>
          </w:tcPr>
          <w:p w:rsidR="00DF62A1" w:rsidRPr="003875D0" w:rsidRDefault="00DF62A1" w:rsidP="00DF62A1">
            <w:pPr>
              <w:jc w:val="center"/>
              <w:outlineLvl w:val="0"/>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1"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outlineLvl w:val="0"/>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615"/>
          <w:jc w:val="center"/>
        </w:trPr>
        <w:tc>
          <w:tcPr>
            <w:tcW w:w="681" w:type="dxa"/>
            <w:vMerge w:val="restart"/>
            <w:shd w:val="clear" w:color="000000" w:fill="FFFFFF"/>
            <w:noWrap/>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1.1</w:t>
            </w:r>
          </w:p>
        </w:tc>
        <w:tc>
          <w:tcPr>
            <w:tcW w:w="1765" w:type="dxa"/>
            <w:vMerge w:val="restart"/>
            <w:shd w:val="clear" w:color="000000" w:fill="FFFFFF"/>
            <w:hideMark/>
          </w:tcPr>
          <w:p w:rsidR="00DF62A1" w:rsidRPr="003875D0" w:rsidRDefault="00DF62A1" w:rsidP="00DF62A1">
            <w:pPr>
              <w:rPr>
                <w:rFonts w:cs="Times New Roman"/>
                <w:color w:val="000000"/>
                <w:sz w:val="20"/>
                <w:szCs w:val="20"/>
              </w:rPr>
            </w:pPr>
            <w:r w:rsidRPr="003875D0">
              <w:rPr>
                <w:rFonts w:cs="Times New Roman"/>
                <w:color w:val="000000"/>
                <w:sz w:val="20"/>
                <w:szCs w:val="20"/>
              </w:rPr>
              <w:t xml:space="preserve">  Мероприятие 1.                Подготовка к празднованию юбилея городского округа Электросталь Московской области</w:t>
            </w:r>
          </w:p>
        </w:tc>
        <w:tc>
          <w:tcPr>
            <w:tcW w:w="948"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DF62A1" w:rsidRPr="003875D0" w:rsidRDefault="00DF62A1" w:rsidP="00DF62A1">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1"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59"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Подготовка к празднованию юбилея городского округа</w:t>
            </w:r>
          </w:p>
        </w:tc>
      </w:tr>
      <w:tr w:rsidR="00DF62A1" w:rsidRPr="003875D0" w:rsidTr="007D121F">
        <w:trPr>
          <w:trHeight w:val="660"/>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948" w:type="dxa"/>
            <w:vMerge/>
            <w:vAlign w:val="center"/>
            <w:hideMark/>
          </w:tcPr>
          <w:p w:rsidR="00DF62A1" w:rsidRPr="003875D0" w:rsidRDefault="00DF62A1" w:rsidP="00DF62A1">
            <w:pPr>
              <w:jc w:val="center"/>
              <w:rPr>
                <w:rFonts w:cs="Times New Roman"/>
                <w:color w:val="000000"/>
                <w:sz w:val="20"/>
                <w:szCs w:val="20"/>
              </w:rPr>
            </w:pPr>
          </w:p>
        </w:tc>
        <w:tc>
          <w:tcPr>
            <w:tcW w:w="1416"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vMerge w:val="restart"/>
            <w:shd w:val="clear" w:color="auto" w:fill="auto"/>
            <w:vAlign w:val="center"/>
            <w:hideMark/>
          </w:tcPr>
          <w:p w:rsidR="00DF62A1" w:rsidRPr="00DF62A1" w:rsidRDefault="00DF62A1" w:rsidP="00DF62A1">
            <w:pPr>
              <w:jc w:val="right"/>
              <w:rPr>
                <w:rFonts w:cs="Times New Roman"/>
                <w:sz w:val="20"/>
                <w:szCs w:val="20"/>
              </w:rPr>
            </w:pPr>
            <w:r w:rsidRPr="00DF62A1">
              <w:rPr>
                <w:rFonts w:cs="Times New Roman"/>
                <w:sz w:val="20"/>
                <w:szCs w:val="20"/>
              </w:rPr>
              <w:t>0,00</w:t>
            </w:r>
          </w:p>
        </w:tc>
        <w:tc>
          <w:tcPr>
            <w:tcW w:w="1132" w:type="dxa"/>
            <w:vMerge w:val="restart"/>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vMerge w:val="restart"/>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vMerge w:val="restart"/>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1" w:type="dxa"/>
            <w:vMerge w:val="restart"/>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vMerge w:val="restart"/>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vMerge w:val="restart"/>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885"/>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948" w:type="dxa"/>
            <w:vMerge/>
            <w:vAlign w:val="center"/>
            <w:hideMark/>
          </w:tcPr>
          <w:p w:rsidR="00DF62A1" w:rsidRPr="003875D0" w:rsidRDefault="00DF62A1" w:rsidP="00DF62A1">
            <w:pPr>
              <w:jc w:val="center"/>
              <w:rPr>
                <w:rFonts w:cs="Times New Roman"/>
                <w:color w:val="000000"/>
                <w:sz w:val="20"/>
                <w:szCs w:val="20"/>
              </w:rPr>
            </w:pPr>
          </w:p>
        </w:tc>
        <w:tc>
          <w:tcPr>
            <w:tcW w:w="1416" w:type="dxa"/>
            <w:vMerge/>
            <w:vAlign w:val="center"/>
            <w:hideMark/>
          </w:tcPr>
          <w:p w:rsidR="00DF62A1" w:rsidRPr="003875D0" w:rsidRDefault="00DF62A1" w:rsidP="00DF62A1">
            <w:pPr>
              <w:jc w:val="center"/>
              <w:rPr>
                <w:rFonts w:cs="Times New Roman"/>
                <w:color w:val="000000"/>
                <w:sz w:val="20"/>
                <w:szCs w:val="20"/>
              </w:rPr>
            </w:pPr>
          </w:p>
        </w:tc>
        <w:tc>
          <w:tcPr>
            <w:tcW w:w="1132" w:type="dxa"/>
            <w:vMerge/>
            <w:vAlign w:val="center"/>
            <w:hideMark/>
          </w:tcPr>
          <w:p w:rsidR="00DF62A1" w:rsidRPr="00DF62A1" w:rsidRDefault="00DF62A1" w:rsidP="00DF62A1">
            <w:pPr>
              <w:jc w:val="center"/>
              <w:rPr>
                <w:rFonts w:cs="Times New Roman"/>
                <w:sz w:val="20"/>
                <w:szCs w:val="20"/>
              </w:rPr>
            </w:pPr>
          </w:p>
        </w:tc>
        <w:tc>
          <w:tcPr>
            <w:tcW w:w="1132" w:type="dxa"/>
            <w:vMerge/>
            <w:vAlign w:val="center"/>
            <w:hideMark/>
          </w:tcPr>
          <w:p w:rsidR="00DF62A1" w:rsidRPr="00DF62A1" w:rsidRDefault="00DF62A1" w:rsidP="00DF62A1">
            <w:pPr>
              <w:jc w:val="center"/>
              <w:rPr>
                <w:rFonts w:cs="Times New Roman"/>
                <w:color w:val="000000"/>
                <w:sz w:val="20"/>
                <w:szCs w:val="20"/>
              </w:rPr>
            </w:pPr>
          </w:p>
        </w:tc>
        <w:tc>
          <w:tcPr>
            <w:tcW w:w="990" w:type="dxa"/>
            <w:vMerge/>
            <w:vAlign w:val="center"/>
            <w:hideMark/>
          </w:tcPr>
          <w:p w:rsidR="00DF62A1" w:rsidRPr="00DF62A1" w:rsidRDefault="00DF62A1" w:rsidP="00DF62A1">
            <w:pPr>
              <w:jc w:val="center"/>
              <w:rPr>
                <w:rFonts w:cs="Times New Roman"/>
                <w:color w:val="000000"/>
                <w:sz w:val="20"/>
                <w:szCs w:val="20"/>
              </w:rPr>
            </w:pPr>
          </w:p>
        </w:tc>
        <w:tc>
          <w:tcPr>
            <w:tcW w:w="990" w:type="dxa"/>
            <w:vMerge/>
            <w:vAlign w:val="center"/>
            <w:hideMark/>
          </w:tcPr>
          <w:p w:rsidR="00DF62A1" w:rsidRPr="00DF62A1" w:rsidRDefault="00DF62A1" w:rsidP="00DF62A1">
            <w:pPr>
              <w:jc w:val="center"/>
              <w:rPr>
                <w:rFonts w:cs="Times New Roman"/>
                <w:color w:val="000000"/>
                <w:sz w:val="20"/>
                <w:szCs w:val="20"/>
              </w:rPr>
            </w:pPr>
          </w:p>
        </w:tc>
        <w:tc>
          <w:tcPr>
            <w:tcW w:w="991" w:type="dxa"/>
            <w:vMerge/>
            <w:vAlign w:val="center"/>
            <w:hideMark/>
          </w:tcPr>
          <w:p w:rsidR="00DF62A1" w:rsidRPr="00DF62A1" w:rsidRDefault="00DF62A1" w:rsidP="00DF62A1">
            <w:pPr>
              <w:jc w:val="center"/>
              <w:rPr>
                <w:rFonts w:cs="Times New Roman"/>
                <w:color w:val="000000"/>
                <w:sz w:val="20"/>
                <w:szCs w:val="20"/>
              </w:rPr>
            </w:pPr>
          </w:p>
        </w:tc>
        <w:tc>
          <w:tcPr>
            <w:tcW w:w="1132" w:type="dxa"/>
            <w:vMerge/>
            <w:vAlign w:val="center"/>
            <w:hideMark/>
          </w:tcPr>
          <w:p w:rsidR="00DF62A1" w:rsidRPr="00DF62A1" w:rsidRDefault="00DF62A1" w:rsidP="00DF62A1">
            <w:pPr>
              <w:jc w:val="center"/>
              <w:rPr>
                <w:rFonts w:cs="Times New Roman"/>
                <w:color w:val="000000"/>
                <w:sz w:val="20"/>
                <w:szCs w:val="20"/>
              </w:rPr>
            </w:pPr>
          </w:p>
        </w:tc>
        <w:tc>
          <w:tcPr>
            <w:tcW w:w="990" w:type="dxa"/>
            <w:vMerge/>
            <w:vAlign w:val="center"/>
            <w:hideMark/>
          </w:tcPr>
          <w:p w:rsidR="00DF62A1" w:rsidRPr="00DF62A1" w:rsidRDefault="00DF62A1" w:rsidP="00DF62A1">
            <w:pPr>
              <w:jc w:val="center"/>
              <w:rPr>
                <w:rFonts w:cs="Times New Roman"/>
                <w:color w:val="000000"/>
                <w:sz w:val="20"/>
                <w:szCs w:val="20"/>
              </w:rPr>
            </w:pP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885"/>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948" w:type="dxa"/>
            <w:vMerge/>
            <w:vAlign w:val="center"/>
            <w:hideMark/>
          </w:tcPr>
          <w:p w:rsidR="00DF62A1" w:rsidRPr="003875D0" w:rsidRDefault="00DF62A1" w:rsidP="00DF62A1">
            <w:pPr>
              <w:jc w:val="center"/>
              <w:rPr>
                <w:rFonts w:cs="Times New Roman"/>
                <w:color w:val="000000"/>
                <w:sz w:val="20"/>
                <w:szCs w:val="20"/>
              </w:rPr>
            </w:pPr>
          </w:p>
        </w:tc>
        <w:tc>
          <w:tcPr>
            <w:tcW w:w="1416" w:type="dxa"/>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shd w:val="clear" w:color="auto" w:fill="auto"/>
            <w:vAlign w:val="center"/>
            <w:hideMark/>
          </w:tcPr>
          <w:p w:rsidR="00DF62A1" w:rsidRPr="00DF62A1" w:rsidRDefault="00DF62A1" w:rsidP="00DF62A1">
            <w:pPr>
              <w:jc w:val="right"/>
              <w:rPr>
                <w:rFonts w:cs="Times New Roman"/>
                <w:sz w:val="20"/>
                <w:szCs w:val="20"/>
              </w:rPr>
            </w:pPr>
            <w:r w:rsidRPr="00DF62A1">
              <w:rPr>
                <w:rFonts w:cs="Times New Roman"/>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1"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765"/>
          <w:jc w:val="center"/>
        </w:trPr>
        <w:tc>
          <w:tcPr>
            <w:tcW w:w="681" w:type="dxa"/>
            <w:shd w:val="clear" w:color="000000" w:fill="FFFFFF"/>
            <w:noWrap/>
            <w:hideMark/>
          </w:tcPr>
          <w:p w:rsidR="00DF62A1" w:rsidRPr="003875D0" w:rsidRDefault="00DF62A1" w:rsidP="00DF62A1">
            <w:pPr>
              <w:rPr>
                <w:rFonts w:cs="Times New Roman"/>
                <w:color w:val="000000"/>
                <w:sz w:val="20"/>
                <w:szCs w:val="20"/>
              </w:rPr>
            </w:pPr>
            <w:r w:rsidRPr="003875D0">
              <w:rPr>
                <w:rFonts w:cs="Times New Roman"/>
                <w:color w:val="000000"/>
                <w:sz w:val="20"/>
                <w:szCs w:val="20"/>
              </w:rPr>
              <w:t> </w:t>
            </w:r>
          </w:p>
        </w:tc>
        <w:tc>
          <w:tcPr>
            <w:tcW w:w="1765" w:type="dxa"/>
            <w:vMerge/>
            <w:vAlign w:val="center"/>
            <w:hideMark/>
          </w:tcPr>
          <w:p w:rsidR="00DF62A1" w:rsidRPr="003875D0" w:rsidRDefault="00DF62A1" w:rsidP="00DF62A1">
            <w:pPr>
              <w:rPr>
                <w:rFonts w:cs="Times New Roman"/>
                <w:color w:val="000000"/>
                <w:sz w:val="20"/>
                <w:szCs w:val="20"/>
              </w:rPr>
            </w:pPr>
          </w:p>
        </w:tc>
        <w:tc>
          <w:tcPr>
            <w:tcW w:w="948" w:type="dxa"/>
            <w:vMerge/>
            <w:vAlign w:val="center"/>
            <w:hideMark/>
          </w:tcPr>
          <w:p w:rsidR="00DF62A1" w:rsidRPr="003875D0" w:rsidRDefault="00DF62A1" w:rsidP="00DF62A1">
            <w:pPr>
              <w:jc w:val="center"/>
              <w:rPr>
                <w:rFonts w:cs="Times New Roman"/>
                <w:color w:val="000000"/>
                <w:sz w:val="20"/>
                <w:szCs w:val="20"/>
              </w:rPr>
            </w:pPr>
          </w:p>
        </w:tc>
        <w:tc>
          <w:tcPr>
            <w:tcW w:w="1416" w:type="dxa"/>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vAlign w:val="center"/>
            <w:hideMark/>
          </w:tcPr>
          <w:p w:rsidR="00DF62A1" w:rsidRPr="00DF62A1" w:rsidRDefault="00DF62A1" w:rsidP="00DF62A1">
            <w:pPr>
              <w:jc w:val="right"/>
              <w:rPr>
                <w:rFonts w:cs="Times New Roman"/>
                <w:sz w:val="20"/>
                <w:szCs w:val="20"/>
              </w:rPr>
            </w:pPr>
            <w:r w:rsidRPr="00DF62A1">
              <w:rPr>
                <w:rFonts w:cs="Times New Roman"/>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1"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9279EB">
        <w:trPr>
          <w:trHeight w:val="585"/>
          <w:jc w:val="center"/>
        </w:trPr>
        <w:tc>
          <w:tcPr>
            <w:tcW w:w="681" w:type="dxa"/>
            <w:vMerge w:val="restart"/>
            <w:shd w:val="clear" w:color="000000" w:fill="FFFFFF"/>
            <w:noWrap/>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1.2</w:t>
            </w:r>
          </w:p>
        </w:tc>
        <w:tc>
          <w:tcPr>
            <w:tcW w:w="1765" w:type="dxa"/>
            <w:vMerge w:val="restart"/>
            <w:shd w:val="clear" w:color="000000" w:fill="FFFFFF"/>
            <w:hideMark/>
          </w:tcPr>
          <w:p w:rsidR="00DF62A1" w:rsidRPr="003875D0" w:rsidRDefault="00DF62A1" w:rsidP="00DF62A1">
            <w:pPr>
              <w:rPr>
                <w:rFonts w:cs="Times New Roman"/>
                <w:color w:val="000000"/>
                <w:sz w:val="20"/>
                <w:szCs w:val="20"/>
              </w:rPr>
            </w:pPr>
            <w:r w:rsidRPr="003875D0">
              <w:rPr>
                <w:rFonts w:cs="Times New Roman"/>
                <w:color w:val="000000"/>
                <w:sz w:val="20"/>
                <w:szCs w:val="20"/>
              </w:rPr>
              <w:t>Мероприятие 2.  Благоустройство зоны отдыха и пешеходной зоны по проспекту Ленина от ул. Корешкова до проезда Чернышевского</w:t>
            </w:r>
          </w:p>
        </w:tc>
        <w:tc>
          <w:tcPr>
            <w:tcW w:w="948"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DF62A1" w:rsidRPr="003875D0" w:rsidRDefault="00DF62A1" w:rsidP="00DF62A1">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39468,00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39468,00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1"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59"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Благоустройство зоны отдыха и пешеходной зоны по проспекту Ленина от ул. Корешкова до проезда Чернышевского</w:t>
            </w:r>
          </w:p>
        </w:tc>
      </w:tr>
      <w:tr w:rsidR="00DF62A1" w:rsidRPr="003875D0" w:rsidTr="009279EB">
        <w:trPr>
          <w:trHeight w:val="1575"/>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948" w:type="dxa"/>
            <w:vMerge/>
            <w:vAlign w:val="center"/>
            <w:hideMark/>
          </w:tcPr>
          <w:p w:rsidR="00DF62A1" w:rsidRPr="003875D0" w:rsidRDefault="00DF62A1" w:rsidP="00DF62A1">
            <w:pPr>
              <w:jc w:val="center"/>
              <w:rPr>
                <w:rFonts w:cs="Times New Roman"/>
                <w:color w:val="000000"/>
                <w:sz w:val="20"/>
                <w:szCs w:val="20"/>
              </w:rPr>
            </w:pPr>
          </w:p>
        </w:tc>
        <w:tc>
          <w:tcPr>
            <w:tcW w:w="1416" w:type="dxa"/>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w:t>
            </w:r>
            <w:r>
              <w:rPr>
                <w:rFonts w:cs="Times New Roman"/>
                <w:color w:val="000000"/>
                <w:sz w:val="20"/>
                <w:szCs w:val="20"/>
              </w:rPr>
              <w:t>ос</w:t>
            </w:r>
            <w:r w:rsidRPr="003875D0">
              <w:rPr>
                <w:rFonts w:cs="Times New Roman"/>
                <w:color w:val="000000"/>
                <w:sz w:val="20"/>
                <w:szCs w:val="20"/>
              </w:rPr>
              <w:t>таль  Московской области</w:t>
            </w:r>
          </w:p>
        </w:tc>
        <w:tc>
          <w:tcPr>
            <w:tcW w:w="1132" w:type="dxa"/>
            <w:shd w:val="clear" w:color="auto" w:fill="auto"/>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39468,00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39468,00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1"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9279EB">
        <w:trPr>
          <w:trHeight w:val="750"/>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948" w:type="dxa"/>
            <w:vMerge/>
            <w:vAlign w:val="center"/>
            <w:hideMark/>
          </w:tcPr>
          <w:p w:rsidR="00DF62A1" w:rsidRPr="003875D0" w:rsidRDefault="00DF62A1" w:rsidP="00DF62A1">
            <w:pPr>
              <w:jc w:val="center"/>
              <w:rPr>
                <w:rFonts w:cs="Times New Roman"/>
                <w:color w:val="000000"/>
                <w:sz w:val="20"/>
                <w:szCs w:val="20"/>
              </w:rPr>
            </w:pPr>
          </w:p>
        </w:tc>
        <w:tc>
          <w:tcPr>
            <w:tcW w:w="1416" w:type="dxa"/>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 xml:space="preserve">Средства бюджета Московской </w:t>
            </w:r>
            <w:r w:rsidRPr="003875D0">
              <w:rPr>
                <w:rFonts w:cs="Times New Roman"/>
                <w:color w:val="000000"/>
                <w:sz w:val="20"/>
                <w:szCs w:val="20"/>
              </w:rPr>
              <w:lastRenderedPageBreak/>
              <w:t>области</w:t>
            </w:r>
          </w:p>
        </w:tc>
        <w:tc>
          <w:tcPr>
            <w:tcW w:w="1132" w:type="dxa"/>
            <w:shd w:val="clear" w:color="auto" w:fill="auto"/>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lastRenderedPageBreak/>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1"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9279EB">
        <w:trPr>
          <w:trHeight w:val="750"/>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948" w:type="dxa"/>
            <w:vMerge/>
            <w:vAlign w:val="center"/>
            <w:hideMark/>
          </w:tcPr>
          <w:p w:rsidR="00DF62A1" w:rsidRPr="003875D0" w:rsidRDefault="00DF62A1" w:rsidP="00DF62A1">
            <w:pPr>
              <w:jc w:val="center"/>
              <w:rPr>
                <w:rFonts w:cs="Times New Roman"/>
                <w:color w:val="000000"/>
                <w:sz w:val="20"/>
                <w:szCs w:val="20"/>
              </w:rPr>
            </w:pPr>
          </w:p>
        </w:tc>
        <w:tc>
          <w:tcPr>
            <w:tcW w:w="1416" w:type="dxa"/>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vAlign w:val="center"/>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1"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32"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990" w:type="dxa"/>
            <w:shd w:val="clear" w:color="auto" w:fill="auto"/>
            <w:noWrap/>
            <w:hideMark/>
          </w:tcPr>
          <w:p w:rsidR="00DF62A1" w:rsidRPr="00DF62A1" w:rsidRDefault="00DF62A1" w:rsidP="00DF62A1">
            <w:pPr>
              <w:jc w:val="right"/>
              <w:rPr>
                <w:rFonts w:cs="Times New Roman"/>
                <w:color w:val="000000"/>
                <w:sz w:val="20"/>
                <w:szCs w:val="20"/>
              </w:rPr>
            </w:pPr>
            <w:r w:rsidRPr="00DF62A1">
              <w:rPr>
                <w:rFonts w:cs="Times New Roman"/>
                <w:color w:val="000000"/>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3875D0" w:rsidRPr="003875D0" w:rsidTr="007D121F">
        <w:trPr>
          <w:trHeight w:val="750"/>
          <w:jc w:val="center"/>
        </w:trPr>
        <w:tc>
          <w:tcPr>
            <w:tcW w:w="681" w:type="dxa"/>
            <w:vMerge w:val="restart"/>
            <w:shd w:val="clear" w:color="000000" w:fill="FFFFFF"/>
            <w:noWrap/>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Установка детских игровых площадок</w:t>
            </w:r>
          </w:p>
        </w:tc>
      </w:tr>
      <w:tr w:rsidR="003875D0" w:rsidRPr="003875D0" w:rsidTr="007D121F">
        <w:trPr>
          <w:trHeight w:val="102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Электрсоталь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64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75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750"/>
          <w:jc w:val="center"/>
        </w:trPr>
        <w:tc>
          <w:tcPr>
            <w:tcW w:w="681" w:type="dxa"/>
            <w:vMerge w:val="restart"/>
            <w:shd w:val="clear" w:color="000000" w:fill="FFFFFF"/>
            <w:noWrap/>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2.1</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1.                Установка детских игровых площадок в рамках Губернаторской программы "Наше подмосковье"</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Установка детских игровых площадок</w:t>
            </w:r>
          </w:p>
        </w:tc>
      </w:tr>
      <w:tr w:rsidR="003875D0" w:rsidRPr="003875D0" w:rsidTr="007D121F">
        <w:trPr>
          <w:trHeight w:val="127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Электрсоталь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75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75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162"/>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Основное мероприятие 3.               Благоустройство дворовых территорий городского округа Электросталь Московской области</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37336,70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37336,70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Благоустройство дворовых территорий городского округа</w:t>
            </w:r>
          </w:p>
        </w:tc>
      </w:tr>
      <w:tr w:rsidR="003875D0" w:rsidRPr="003875D0" w:rsidTr="007D121F">
        <w:trPr>
          <w:trHeight w:val="70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округа Электросталь Московской области</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75354,36</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204258,55</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34637,70</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38101,50</w:t>
            </w:r>
          </w:p>
        </w:tc>
        <w:tc>
          <w:tcPr>
            <w:tcW w:w="991"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40888,40</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43814,74</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46816,21</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51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1"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72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28969,00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8097,00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78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1190,00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162"/>
          <w:jc w:val="center"/>
        </w:trPr>
        <w:tc>
          <w:tcPr>
            <w:tcW w:w="681" w:type="dxa"/>
            <w:vMerge w:val="restart"/>
            <w:shd w:val="clear" w:color="000000" w:fill="FFFFFF"/>
            <w:noWrap/>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3.1</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1.Обустройство и ремонт асфальтового  покрытия дворовых территорий в рамках комплексного благоустройства</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Обустройство и ремонт асфальтового  покрытия дворовых территорий</w:t>
            </w:r>
          </w:p>
        </w:tc>
      </w:tr>
      <w:tr w:rsidR="003875D0" w:rsidRPr="003875D0" w:rsidTr="007D121F">
        <w:trPr>
          <w:trHeight w:val="123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округа Электросталь Московской области</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73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85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855"/>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3.2</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 xml:space="preserve"> Мероприятие 2.                Содержание территорий </w:t>
            </w:r>
            <w:r w:rsidRPr="003875D0">
              <w:rPr>
                <w:rFonts w:cs="Times New Roman"/>
                <w:color w:val="000000"/>
                <w:sz w:val="20"/>
                <w:szCs w:val="20"/>
              </w:rPr>
              <w:lastRenderedPageBreak/>
              <w:t>общего пользования городского округа</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lastRenderedPageBreak/>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12700,00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73978,65</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10289,70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14398,10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15332,00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16405,24</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17553,61</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 xml:space="preserve">Содержание территорий общего </w:t>
            </w:r>
            <w:r w:rsidRPr="003875D0">
              <w:rPr>
                <w:rFonts w:cs="Times New Roman"/>
                <w:color w:val="000000"/>
                <w:sz w:val="20"/>
                <w:szCs w:val="20"/>
              </w:rPr>
              <w:lastRenderedPageBreak/>
              <w:t>пользования</w:t>
            </w:r>
          </w:p>
        </w:tc>
      </w:tr>
      <w:tr w:rsidR="003875D0" w:rsidRPr="003875D0" w:rsidTr="007D121F">
        <w:trPr>
          <w:trHeight w:val="112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12700,00</w:t>
            </w:r>
          </w:p>
        </w:tc>
        <w:tc>
          <w:tcPr>
            <w:tcW w:w="1132" w:type="dxa"/>
            <w:vMerge w:val="restart"/>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73978,65</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10289,70</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14398,10</w:t>
            </w:r>
          </w:p>
        </w:tc>
        <w:tc>
          <w:tcPr>
            <w:tcW w:w="991"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15332,00</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16405,24</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17553,61</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23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1"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162"/>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3.3</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3. Обустройство контейнерных площадок</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1190,00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Обустройство контейнерных площадок</w:t>
            </w:r>
          </w:p>
        </w:tc>
      </w:tr>
      <w:tr w:rsidR="003875D0" w:rsidRPr="003875D0" w:rsidTr="007D121F">
        <w:trPr>
          <w:trHeight w:val="172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Электрсоталь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85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1190,00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162"/>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3.4</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4.                          Защита территорий городского округа  от неблагоприятного воздействия безнадзорных животных</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8097,00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отлов и содержание безнадзорных животных</w:t>
            </w:r>
          </w:p>
        </w:tc>
      </w:tr>
      <w:tr w:rsidR="003875D0" w:rsidRPr="003875D0" w:rsidTr="007D121F">
        <w:trPr>
          <w:trHeight w:val="144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vMerge w:val="restart"/>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106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8097,00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2699,00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162"/>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3.5</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 xml:space="preserve">Меприятие 5.                     </w:t>
            </w:r>
            <w:r w:rsidRPr="003875D0">
              <w:rPr>
                <w:rFonts w:cs="Times New Roman"/>
                <w:color w:val="000000"/>
                <w:sz w:val="20"/>
                <w:szCs w:val="20"/>
              </w:rPr>
              <w:lastRenderedPageBreak/>
              <w:t>Обеспеченность обустроенными  дворовыми территориями, в том числе установка новых детских игровых площадок и уличных тренажеров в рамках   комплексного благоустройства дворовых территорий</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lastRenderedPageBreak/>
              <w:t>2018-</w:t>
            </w:r>
            <w:r w:rsidRPr="003875D0">
              <w:rPr>
                <w:rFonts w:cs="Times New Roman"/>
                <w:color w:val="000000"/>
                <w:sz w:val="20"/>
                <w:szCs w:val="20"/>
              </w:rPr>
              <w:lastRenderedPageBreak/>
              <w:t>2022</w:t>
            </w:r>
          </w:p>
        </w:tc>
        <w:tc>
          <w:tcPr>
            <w:tcW w:w="1416" w:type="dxa"/>
            <w:shd w:val="clear" w:color="000000" w:fill="FFFFFF"/>
            <w:vAlign w:val="center"/>
            <w:hideMark/>
          </w:tcPr>
          <w:p w:rsidR="003875D0" w:rsidRPr="003875D0" w:rsidRDefault="003875D0" w:rsidP="003875D0">
            <w:pPr>
              <w:jc w:val="center"/>
              <w:rPr>
                <w:rFonts w:cs="Times New Roman"/>
                <w:b/>
                <w:bCs/>
                <w:color w:val="000000"/>
                <w:sz w:val="20"/>
                <w:szCs w:val="20"/>
              </w:rPr>
            </w:pPr>
            <w:r w:rsidRPr="003875D0">
              <w:rPr>
                <w:rFonts w:cs="Times New Roman"/>
                <w:b/>
                <w:bCs/>
                <w:color w:val="000000"/>
                <w:sz w:val="20"/>
                <w:szCs w:val="20"/>
              </w:rPr>
              <w:lastRenderedPageBreak/>
              <w:t>ИТОГО</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50450,00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 xml:space="preserve">ОЖИ </w:t>
            </w:r>
            <w:r w:rsidRPr="003875D0">
              <w:rPr>
                <w:rFonts w:cs="Times New Roman"/>
                <w:color w:val="000000"/>
                <w:sz w:val="20"/>
                <w:szCs w:val="20"/>
              </w:rPr>
              <w:lastRenderedPageBreak/>
              <w:t>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lastRenderedPageBreak/>
              <w:t xml:space="preserve">установка новых </w:t>
            </w:r>
            <w:r w:rsidRPr="003875D0">
              <w:rPr>
                <w:rFonts w:cs="Times New Roman"/>
                <w:color w:val="000000"/>
                <w:sz w:val="20"/>
                <w:szCs w:val="20"/>
              </w:rPr>
              <w:lastRenderedPageBreak/>
              <w:t>детских игровых площадок и уличных тренажеров в рамках   комплексного благоустройства дворовых территорий</w:t>
            </w:r>
          </w:p>
        </w:tc>
      </w:tr>
      <w:tr w:rsidR="003875D0" w:rsidRPr="003875D0" w:rsidTr="007D121F">
        <w:trPr>
          <w:trHeight w:val="186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50450,00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495"/>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3.6</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6. Выполнение работ по гарантийным обязательствам комплексного благоустройства дворовых территорий 2017 года.</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Выполнение работ по гарантийным обязательствам</w:t>
            </w:r>
          </w:p>
        </w:tc>
      </w:tr>
      <w:tr w:rsidR="003875D0" w:rsidRPr="003875D0" w:rsidTr="007D121F">
        <w:trPr>
          <w:trHeight w:val="156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Внебюджетные источники финансирования</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660"/>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3.7</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 xml:space="preserve">Мероприятия 7.Содержание и ремонт фонтанов </w:t>
            </w:r>
          </w:p>
        </w:tc>
        <w:tc>
          <w:tcPr>
            <w:tcW w:w="948" w:type="dxa"/>
            <w:vMerge w:val="restart"/>
            <w:shd w:val="clear" w:color="000000" w:fill="FFFFFF"/>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1268,06</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5165,00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Содержание и ремонт</w:t>
            </w:r>
          </w:p>
        </w:tc>
      </w:tr>
      <w:tr w:rsidR="003875D0" w:rsidRPr="003875D0" w:rsidTr="007D121F">
        <w:trPr>
          <w:trHeight w:val="177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5165,00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1033,00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315"/>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3.8</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 xml:space="preserve">Мероприятие8.                  Ремонт стеллы "Электросталь" </w:t>
            </w:r>
            <w:r w:rsidRPr="003875D0">
              <w:rPr>
                <w:rFonts w:cs="Times New Roman"/>
                <w:color w:val="000000"/>
                <w:sz w:val="20"/>
                <w:szCs w:val="20"/>
              </w:rPr>
              <w:lastRenderedPageBreak/>
              <w:t>на въезде в город</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lastRenderedPageBreak/>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Ремонт стеллы</w:t>
            </w:r>
          </w:p>
        </w:tc>
      </w:tr>
      <w:tr w:rsidR="003875D0" w:rsidRPr="003875D0" w:rsidTr="007D121F">
        <w:trPr>
          <w:trHeight w:val="162"/>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 xml:space="preserve">Средства </w:t>
            </w:r>
            <w:r w:rsidRPr="003875D0">
              <w:rPr>
                <w:rFonts w:cs="Times New Roman"/>
                <w:color w:val="000000"/>
                <w:sz w:val="20"/>
                <w:szCs w:val="20"/>
              </w:rPr>
              <w:lastRenderedPageBreak/>
              <w:t>бюджета городского округа Электросталь Московской области</w:t>
            </w: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315"/>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3.9</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9.                            Содержание общественного туалета и биокабин</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Содержание общественного туалета и биокабин</w:t>
            </w:r>
          </w:p>
        </w:tc>
      </w:tr>
      <w:tr w:rsidR="003875D0" w:rsidRPr="003875D0" w:rsidTr="007D121F">
        <w:trPr>
          <w:trHeight w:val="153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315"/>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3.10</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 xml:space="preserve">Мероприятие10.                                       Оплата потребленного газа на городском мемориальном комплексе </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191,50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Оплата газа</w:t>
            </w:r>
          </w:p>
        </w:tc>
      </w:tr>
      <w:tr w:rsidR="003875D0" w:rsidRPr="003875D0" w:rsidTr="007D121F">
        <w:trPr>
          <w:trHeight w:val="162"/>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191,50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38,30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207"/>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3.11</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11. Обеспечение безопасности на водоемах</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Обесчение безопасности</w:t>
            </w:r>
          </w:p>
        </w:tc>
      </w:tr>
      <w:tr w:rsidR="003875D0" w:rsidRPr="003875D0" w:rsidTr="007D121F">
        <w:trPr>
          <w:trHeight w:val="138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1575"/>
          <w:jc w:val="center"/>
        </w:trPr>
        <w:tc>
          <w:tcPr>
            <w:tcW w:w="681" w:type="dxa"/>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3.12</w:t>
            </w:r>
          </w:p>
        </w:tc>
        <w:tc>
          <w:tcPr>
            <w:tcW w:w="1765" w:type="dxa"/>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 xml:space="preserve">Мероприятие 12. Устройство, содержание и ремонт детских игровых, спортивных площадок и </w:t>
            </w:r>
            <w:r w:rsidRPr="003875D0">
              <w:rPr>
                <w:rFonts w:cs="Times New Roman"/>
                <w:color w:val="000000"/>
                <w:sz w:val="20"/>
                <w:szCs w:val="20"/>
              </w:rPr>
              <w:lastRenderedPageBreak/>
              <w:t>уличных тренажеров</w:t>
            </w:r>
          </w:p>
        </w:tc>
        <w:tc>
          <w:tcPr>
            <w:tcW w:w="948"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lastRenderedPageBreak/>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8898,00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113673,40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21026,70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20382,10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22235,10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24088,20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25941,30</w:t>
            </w:r>
          </w:p>
        </w:tc>
        <w:tc>
          <w:tcPr>
            <w:tcW w:w="1159"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Устройство и содержание</w:t>
            </w:r>
          </w:p>
        </w:tc>
      </w:tr>
      <w:tr w:rsidR="003875D0" w:rsidRPr="003875D0" w:rsidTr="007D121F">
        <w:trPr>
          <w:trHeight w:val="375"/>
          <w:jc w:val="center"/>
        </w:trPr>
        <w:tc>
          <w:tcPr>
            <w:tcW w:w="681" w:type="dxa"/>
            <w:vMerge w:val="restart"/>
            <w:shd w:val="clear" w:color="000000" w:fill="FFFFFF"/>
            <w:noWrap/>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3.13</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13. Борьба с борщевиком</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1250,00</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250,00</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250,00</w:t>
            </w:r>
          </w:p>
        </w:tc>
        <w:tc>
          <w:tcPr>
            <w:tcW w:w="991"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250,00</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250,00</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250,00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Уничтожение борщевика</w:t>
            </w:r>
          </w:p>
        </w:tc>
      </w:tr>
      <w:tr w:rsidR="003875D0" w:rsidRPr="003875D0" w:rsidTr="007D121F">
        <w:trPr>
          <w:trHeight w:val="37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1"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97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1"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315"/>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4</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Основное мероприятие 4.               Содержание и уход за зелеными насаждениями, расположенными на территории городского округа</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16858,99</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19720,00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3200,00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Содержание и уход за зелеными насаждениями</w:t>
            </w:r>
          </w:p>
        </w:tc>
      </w:tr>
      <w:tr w:rsidR="003875D0" w:rsidRPr="003875D0" w:rsidTr="007D121F">
        <w:trPr>
          <w:trHeight w:val="23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округа Электросталь Московской области</w:t>
            </w: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19720,00</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3200,00</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5000,00</w:t>
            </w:r>
          </w:p>
        </w:tc>
        <w:tc>
          <w:tcPr>
            <w:tcW w:w="991"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990"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72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991" w:type="dxa"/>
            <w:vMerge/>
            <w:vAlign w:val="center"/>
            <w:hideMark/>
          </w:tcPr>
          <w:p w:rsidR="003875D0" w:rsidRPr="003875D0" w:rsidRDefault="003875D0" w:rsidP="003875D0">
            <w:pPr>
              <w:jc w:val="center"/>
              <w:rPr>
                <w:rFonts w:cs="Times New Roman"/>
                <w:color w:val="000000"/>
                <w:sz w:val="20"/>
                <w:szCs w:val="20"/>
              </w:rPr>
            </w:pP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990" w:type="dxa"/>
            <w:vMerge/>
            <w:vAlign w:val="center"/>
            <w:hideMark/>
          </w:tcPr>
          <w:p w:rsidR="003875D0" w:rsidRPr="003875D0" w:rsidRDefault="003875D0" w:rsidP="003875D0">
            <w:pPr>
              <w:jc w:val="center"/>
              <w:rPr>
                <w:rFonts w:cs="Times New Roman"/>
                <w:color w:val="000000"/>
                <w:sz w:val="20"/>
                <w:szCs w:val="20"/>
              </w:rPr>
            </w:pP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375"/>
          <w:jc w:val="center"/>
        </w:trPr>
        <w:tc>
          <w:tcPr>
            <w:tcW w:w="681" w:type="dxa"/>
            <w:vMerge w:val="restart"/>
            <w:shd w:val="clear" w:color="000000" w:fill="FFFFFF"/>
            <w:noWrap/>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4.1</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Мероприятие 1. Выполнение работ по содержанию и уходу за зелеными насаждениями, расположенными на территории городского округа</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ИТОГО</w:t>
            </w:r>
          </w:p>
        </w:tc>
        <w:tc>
          <w:tcPr>
            <w:tcW w:w="1132" w:type="dxa"/>
            <w:vMerge w:val="restart"/>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16858,99</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19720,00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3200,00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Содержание и уход за зелеными насаждениями</w:t>
            </w:r>
          </w:p>
        </w:tc>
      </w:tr>
      <w:tr w:rsidR="003875D0" w:rsidRPr="003875D0" w:rsidTr="007D121F">
        <w:trPr>
          <w:trHeight w:val="437"/>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округа Электросталь Московской области</w:t>
            </w:r>
          </w:p>
        </w:tc>
        <w:tc>
          <w:tcPr>
            <w:tcW w:w="1132" w:type="dxa"/>
            <w:vMerge/>
            <w:vAlign w:val="center"/>
            <w:hideMark/>
          </w:tcPr>
          <w:p w:rsidR="003875D0" w:rsidRPr="003875D0" w:rsidRDefault="003875D0" w:rsidP="003875D0">
            <w:pPr>
              <w:jc w:val="center"/>
              <w:rPr>
                <w:rFonts w:cs="Times New Roman"/>
                <w:color w:val="000000"/>
                <w:sz w:val="20"/>
                <w:szCs w:val="20"/>
              </w:rPr>
            </w:pP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19720,00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3200,00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5000,00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3840,00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315"/>
          <w:jc w:val="center"/>
        </w:trPr>
        <w:tc>
          <w:tcPr>
            <w:tcW w:w="681" w:type="dxa"/>
            <w:vMerge w:val="restart"/>
            <w:shd w:val="clear" w:color="000000" w:fill="FFFFFF"/>
            <w:noWrap/>
            <w:hideMark/>
          </w:tcPr>
          <w:p w:rsidR="003875D0" w:rsidRPr="003875D0" w:rsidRDefault="003875D0" w:rsidP="003875D0">
            <w:pPr>
              <w:jc w:val="right"/>
              <w:rPr>
                <w:rFonts w:cs="Times New Roman"/>
                <w:color w:val="000000"/>
                <w:sz w:val="20"/>
                <w:szCs w:val="20"/>
              </w:rPr>
            </w:pPr>
            <w:r w:rsidRPr="003875D0">
              <w:rPr>
                <w:rFonts w:cs="Times New Roman"/>
                <w:color w:val="000000"/>
                <w:sz w:val="20"/>
                <w:szCs w:val="20"/>
              </w:rPr>
              <w:t>5</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 xml:space="preserve">Основное </w:t>
            </w:r>
            <w:r w:rsidRPr="003875D0">
              <w:rPr>
                <w:rFonts w:cs="Times New Roman"/>
                <w:color w:val="000000"/>
                <w:sz w:val="20"/>
                <w:szCs w:val="20"/>
              </w:rPr>
              <w:lastRenderedPageBreak/>
              <w:t>мероприятие 5.               Содержание мест  массового отдыха населения городского округа</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lastRenderedPageBreak/>
              <w:t>2018-</w:t>
            </w:r>
            <w:r w:rsidRPr="003875D0">
              <w:rPr>
                <w:rFonts w:cs="Times New Roman"/>
                <w:color w:val="000000"/>
                <w:sz w:val="20"/>
                <w:szCs w:val="20"/>
              </w:rPr>
              <w:lastRenderedPageBreak/>
              <w:t>2022</w:t>
            </w:r>
          </w:p>
        </w:tc>
        <w:tc>
          <w:tcPr>
            <w:tcW w:w="1416" w:type="dxa"/>
            <w:shd w:val="clear" w:color="000000" w:fill="FFFFFF"/>
            <w:vAlign w:val="center"/>
            <w:hideMark/>
          </w:tcPr>
          <w:p w:rsidR="003875D0" w:rsidRPr="003875D0" w:rsidRDefault="003875D0" w:rsidP="003875D0">
            <w:pPr>
              <w:jc w:val="center"/>
              <w:rPr>
                <w:rFonts w:cs="Times New Roman"/>
                <w:b/>
                <w:bCs/>
                <w:color w:val="000000"/>
                <w:sz w:val="20"/>
                <w:szCs w:val="20"/>
              </w:rPr>
            </w:pPr>
            <w:r w:rsidRPr="003875D0">
              <w:rPr>
                <w:rFonts w:cs="Times New Roman"/>
                <w:b/>
                <w:bCs/>
                <w:color w:val="000000"/>
                <w:sz w:val="20"/>
                <w:szCs w:val="20"/>
              </w:rPr>
              <w:lastRenderedPageBreak/>
              <w:t>ИТОГО</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977,35</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6000,00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1300,00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1400,00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 xml:space="preserve">ОЖИ </w:t>
            </w:r>
            <w:r w:rsidRPr="003875D0">
              <w:rPr>
                <w:rFonts w:cs="Times New Roman"/>
                <w:color w:val="000000"/>
                <w:sz w:val="20"/>
                <w:szCs w:val="20"/>
              </w:rPr>
              <w:lastRenderedPageBreak/>
              <w:t>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lastRenderedPageBreak/>
              <w:t xml:space="preserve">Содержание мест  </w:t>
            </w:r>
            <w:r w:rsidRPr="003875D0">
              <w:rPr>
                <w:rFonts w:cs="Times New Roman"/>
                <w:color w:val="000000"/>
                <w:sz w:val="20"/>
                <w:szCs w:val="20"/>
              </w:rPr>
              <w:lastRenderedPageBreak/>
              <w:t>массового отдыха населения</w:t>
            </w:r>
          </w:p>
        </w:tc>
      </w:tr>
      <w:tr w:rsidR="003875D0" w:rsidRPr="003875D0" w:rsidTr="007D121F">
        <w:trPr>
          <w:trHeight w:val="157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977,35</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6000,00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1100,00</w:t>
            </w:r>
          </w:p>
        </w:tc>
        <w:tc>
          <w:tcPr>
            <w:tcW w:w="991"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1200,00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1300,00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1400,00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63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Внебюджетные источники</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315"/>
          <w:jc w:val="center"/>
        </w:trPr>
        <w:tc>
          <w:tcPr>
            <w:tcW w:w="681" w:type="dxa"/>
            <w:vMerge w:val="restart"/>
            <w:shd w:val="clear" w:color="000000" w:fill="FFFFFF"/>
            <w:noWrap/>
            <w:hideMark/>
          </w:tcPr>
          <w:p w:rsidR="003875D0" w:rsidRPr="003875D0" w:rsidRDefault="003875D0" w:rsidP="003875D0">
            <w:pPr>
              <w:rPr>
                <w:rFonts w:cs="Times New Roman"/>
                <w:color w:val="000000"/>
                <w:sz w:val="20"/>
                <w:szCs w:val="20"/>
              </w:rPr>
            </w:pPr>
            <w:r w:rsidRPr="003875D0">
              <w:rPr>
                <w:rFonts w:cs="Times New Roman"/>
                <w:color w:val="000000"/>
                <w:sz w:val="20"/>
                <w:szCs w:val="20"/>
              </w:rPr>
              <w:t>5.1</w:t>
            </w:r>
          </w:p>
        </w:tc>
        <w:tc>
          <w:tcPr>
            <w:tcW w:w="1765" w:type="dxa"/>
            <w:vMerge w:val="restart"/>
            <w:shd w:val="clear" w:color="000000" w:fill="FFFFFF"/>
            <w:hideMark/>
          </w:tcPr>
          <w:p w:rsidR="003875D0" w:rsidRPr="003875D0" w:rsidRDefault="003875D0" w:rsidP="003875D0">
            <w:pPr>
              <w:rPr>
                <w:rFonts w:cs="Times New Roman"/>
                <w:color w:val="000000"/>
                <w:sz w:val="20"/>
                <w:szCs w:val="20"/>
              </w:rPr>
            </w:pPr>
            <w:r w:rsidRPr="003875D0">
              <w:rPr>
                <w:rFonts w:cs="Times New Roman"/>
                <w:color w:val="000000"/>
                <w:sz w:val="20"/>
                <w:szCs w:val="20"/>
              </w:rPr>
              <w:t xml:space="preserve">Мероприятие 1.                            Содержание  водоемов </w:t>
            </w:r>
          </w:p>
        </w:tc>
        <w:tc>
          <w:tcPr>
            <w:tcW w:w="948"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2018-2022</w:t>
            </w:r>
          </w:p>
        </w:tc>
        <w:tc>
          <w:tcPr>
            <w:tcW w:w="1416" w:type="dxa"/>
            <w:shd w:val="clear" w:color="000000" w:fill="FFFFFF"/>
            <w:vAlign w:val="center"/>
            <w:hideMark/>
          </w:tcPr>
          <w:p w:rsidR="003875D0" w:rsidRPr="003875D0" w:rsidRDefault="003875D0" w:rsidP="003875D0">
            <w:pPr>
              <w:jc w:val="center"/>
              <w:rPr>
                <w:rFonts w:cs="Times New Roman"/>
                <w:b/>
                <w:bCs/>
                <w:color w:val="000000"/>
                <w:sz w:val="20"/>
                <w:szCs w:val="20"/>
              </w:rPr>
            </w:pPr>
            <w:r w:rsidRPr="003875D0">
              <w:rPr>
                <w:rFonts w:cs="Times New Roman"/>
                <w:b/>
                <w:bCs/>
                <w:color w:val="000000"/>
                <w:sz w:val="20"/>
                <w:szCs w:val="20"/>
              </w:rPr>
              <w:t>ИТОГО</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977,35</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6000,00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1300,00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1400,00</w:t>
            </w:r>
          </w:p>
        </w:tc>
        <w:tc>
          <w:tcPr>
            <w:tcW w:w="1159"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ОЖИ УГЖКХ</w:t>
            </w:r>
          </w:p>
        </w:tc>
        <w:tc>
          <w:tcPr>
            <w:tcW w:w="1813" w:type="dxa"/>
            <w:vMerge w:val="restart"/>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содержание водоемов "Южный","Лазурный", "Юбилейный"</w:t>
            </w:r>
          </w:p>
        </w:tc>
      </w:tr>
      <w:tr w:rsidR="003875D0" w:rsidRPr="003875D0" w:rsidTr="007D121F">
        <w:trPr>
          <w:trHeight w:val="136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977,35</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6000,00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1000,00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1100,00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1200,00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1300,00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1400,00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825"/>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26270,00</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3875D0" w:rsidRPr="003875D0" w:rsidTr="007D121F">
        <w:trPr>
          <w:trHeight w:val="1260"/>
          <w:jc w:val="center"/>
        </w:trPr>
        <w:tc>
          <w:tcPr>
            <w:tcW w:w="681" w:type="dxa"/>
            <w:vMerge/>
            <w:vAlign w:val="center"/>
            <w:hideMark/>
          </w:tcPr>
          <w:p w:rsidR="003875D0" w:rsidRPr="003875D0" w:rsidRDefault="003875D0" w:rsidP="003875D0">
            <w:pPr>
              <w:rPr>
                <w:rFonts w:cs="Times New Roman"/>
                <w:color w:val="000000"/>
                <w:sz w:val="20"/>
                <w:szCs w:val="20"/>
              </w:rPr>
            </w:pPr>
          </w:p>
        </w:tc>
        <w:tc>
          <w:tcPr>
            <w:tcW w:w="1765" w:type="dxa"/>
            <w:vMerge/>
            <w:vAlign w:val="center"/>
            <w:hideMark/>
          </w:tcPr>
          <w:p w:rsidR="003875D0" w:rsidRPr="003875D0" w:rsidRDefault="003875D0" w:rsidP="003875D0">
            <w:pPr>
              <w:rPr>
                <w:rFonts w:cs="Times New Roman"/>
                <w:color w:val="000000"/>
                <w:sz w:val="20"/>
                <w:szCs w:val="20"/>
              </w:rPr>
            </w:pPr>
          </w:p>
        </w:tc>
        <w:tc>
          <w:tcPr>
            <w:tcW w:w="948" w:type="dxa"/>
            <w:vMerge/>
            <w:vAlign w:val="center"/>
            <w:hideMark/>
          </w:tcPr>
          <w:p w:rsidR="003875D0" w:rsidRPr="003875D0" w:rsidRDefault="003875D0" w:rsidP="003875D0">
            <w:pPr>
              <w:jc w:val="center"/>
              <w:rPr>
                <w:rFonts w:cs="Times New Roman"/>
                <w:color w:val="000000"/>
                <w:sz w:val="20"/>
                <w:szCs w:val="20"/>
              </w:rPr>
            </w:pPr>
          </w:p>
        </w:tc>
        <w:tc>
          <w:tcPr>
            <w:tcW w:w="1416" w:type="dxa"/>
            <w:shd w:val="clear" w:color="000000" w:fill="FFFFFF"/>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Средства бюджета городского округа Электросталь Московской области</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8159,89</w:t>
            </w:r>
          </w:p>
        </w:tc>
        <w:tc>
          <w:tcPr>
            <w:tcW w:w="1132" w:type="dxa"/>
            <w:shd w:val="clear" w:color="auto" w:fill="auto"/>
            <w:noWrap/>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1"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32"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990" w:type="dxa"/>
            <w:shd w:val="clear" w:color="auto" w:fill="auto"/>
            <w:vAlign w:val="center"/>
            <w:hideMark/>
          </w:tcPr>
          <w:p w:rsidR="003875D0" w:rsidRPr="003875D0" w:rsidRDefault="003875D0" w:rsidP="003875D0">
            <w:pPr>
              <w:jc w:val="center"/>
              <w:rPr>
                <w:rFonts w:cs="Times New Roman"/>
                <w:color w:val="000000"/>
                <w:sz w:val="20"/>
                <w:szCs w:val="20"/>
              </w:rPr>
            </w:pPr>
            <w:r w:rsidRPr="003875D0">
              <w:rPr>
                <w:rFonts w:cs="Times New Roman"/>
                <w:color w:val="000000"/>
                <w:sz w:val="20"/>
                <w:szCs w:val="20"/>
              </w:rPr>
              <w:t>0,00</w:t>
            </w:r>
          </w:p>
        </w:tc>
        <w:tc>
          <w:tcPr>
            <w:tcW w:w="1159" w:type="dxa"/>
            <w:vMerge/>
            <w:vAlign w:val="center"/>
            <w:hideMark/>
          </w:tcPr>
          <w:p w:rsidR="003875D0" w:rsidRPr="003875D0" w:rsidRDefault="003875D0" w:rsidP="003875D0">
            <w:pPr>
              <w:jc w:val="center"/>
              <w:rPr>
                <w:rFonts w:cs="Times New Roman"/>
                <w:color w:val="000000"/>
                <w:sz w:val="20"/>
                <w:szCs w:val="20"/>
              </w:rPr>
            </w:pPr>
          </w:p>
        </w:tc>
        <w:tc>
          <w:tcPr>
            <w:tcW w:w="1813" w:type="dxa"/>
            <w:vMerge/>
            <w:vAlign w:val="center"/>
            <w:hideMark/>
          </w:tcPr>
          <w:p w:rsidR="003875D0" w:rsidRPr="003875D0" w:rsidRDefault="003875D0" w:rsidP="003875D0">
            <w:pPr>
              <w:jc w:val="center"/>
              <w:rPr>
                <w:rFonts w:cs="Times New Roman"/>
                <w:color w:val="000000"/>
                <w:sz w:val="20"/>
                <w:szCs w:val="20"/>
              </w:rPr>
            </w:pPr>
          </w:p>
        </w:tc>
      </w:tr>
      <w:tr w:rsidR="00DF62A1" w:rsidRPr="003875D0" w:rsidTr="007D121F">
        <w:trPr>
          <w:trHeight w:val="315"/>
          <w:jc w:val="center"/>
        </w:trPr>
        <w:tc>
          <w:tcPr>
            <w:tcW w:w="681" w:type="dxa"/>
            <w:vMerge w:val="restart"/>
            <w:shd w:val="clear" w:color="000000" w:fill="FFFFFF"/>
            <w:vAlign w:val="bottom"/>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 </w:t>
            </w:r>
          </w:p>
        </w:tc>
        <w:tc>
          <w:tcPr>
            <w:tcW w:w="1765"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Всего по Подпрограмме</w:t>
            </w:r>
          </w:p>
        </w:tc>
        <w:tc>
          <w:tcPr>
            <w:tcW w:w="2364" w:type="dxa"/>
            <w:gridSpan w:val="2"/>
            <w:shd w:val="clear" w:color="000000" w:fill="FFFFFF"/>
            <w:vAlign w:val="center"/>
            <w:hideMark/>
          </w:tcPr>
          <w:p w:rsidR="00DF62A1" w:rsidRPr="003875D0" w:rsidRDefault="00DF62A1" w:rsidP="00DF62A1">
            <w:pPr>
              <w:jc w:val="center"/>
              <w:rPr>
                <w:rFonts w:cs="Times New Roman"/>
                <w:color w:val="000000"/>
                <w:sz w:val="20"/>
                <w:szCs w:val="20"/>
              </w:rPr>
            </w:pPr>
            <w:r w:rsidRPr="003875D0">
              <w:rPr>
                <w:rFonts w:cs="Times New Roman"/>
                <w:color w:val="000000"/>
                <w:sz w:val="20"/>
                <w:szCs w:val="20"/>
              </w:rPr>
              <w:t>Итого:</w:t>
            </w:r>
          </w:p>
        </w:tc>
        <w:tc>
          <w:tcPr>
            <w:tcW w:w="1132" w:type="dxa"/>
            <w:vMerge w:val="restart"/>
            <w:shd w:val="clear" w:color="000000" w:fill="FFFFFF"/>
            <w:vAlign w:val="center"/>
            <w:hideMark/>
          </w:tcPr>
          <w:p w:rsidR="00DF62A1" w:rsidRPr="003875D0" w:rsidRDefault="00DF62A1" w:rsidP="00DF62A1">
            <w:pPr>
              <w:jc w:val="center"/>
              <w:rPr>
                <w:rFonts w:cs="Times New Roman"/>
                <w:color w:val="000000"/>
                <w:sz w:val="20"/>
                <w:szCs w:val="20"/>
              </w:rPr>
            </w:pPr>
          </w:p>
        </w:tc>
        <w:tc>
          <w:tcPr>
            <w:tcW w:w="1132" w:type="dxa"/>
            <w:shd w:val="clear" w:color="000000" w:fill="FFFFFF"/>
            <w:vAlign w:val="center"/>
            <w:hideMark/>
          </w:tcPr>
          <w:p w:rsidR="00DF62A1" w:rsidRPr="00DF62A1" w:rsidRDefault="00DF62A1" w:rsidP="00DF62A1">
            <w:pPr>
              <w:jc w:val="center"/>
              <w:rPr>
                <w:rFonts w:cs="Times New Roman"/>
                <w:color w:val="000000"/>
                <w:sz w:val="20"/>
                <w:szCs w:val="20"/>
              </w:rPr>
            </w:pPr>
            <w:r w:rsidRPr="00DF62A1">
              <w:rPr>
                <w:color w:val="000000"/>
                <w:sz w:val="20"/>
                <w:szCs w:val="20"/>
              </w:rPr>
              <w:t>277543,55</w:t>
            </w:r>
          </w:p>
        </w:tc>
        <w:tc>
          <w:tcPr>
            <w:tcW w:w="990"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81004,70</w:t>
            </w:r>
          </w:p>
        </w:tc>
        <w:tc>
          <w:tcPr>
            <w:tcW w:w="990"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46900,50</w:t>
            </w:r>
          </w:p>
        </w:tc>
        <w:tc>
          <w:tcPr>
            <w:tcW w:w="991"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48627,40</w:t>
            </w:r>
          </w:p>
        </w:tc>
        <w:tc>
          <w:tcPr>
            <w:tcW w:w="1132"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48954,74</w:t>
            </w:r>
          </w:p>
        </w:tc>
        <w:tc>
          <w:tcPr>
            <w:tcW w:w="990"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52056,21</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315"/>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2364" w:type="dxa"/>
            <w:gridSpan w:val="2"/>
            <w:shd w:val="clear" w:color="000000" w:fill="FFFFFF"/>
            <w:vAlign w:val="center"/>
            <w:hideMark/>
          </w:tcPr>
          <w:p w:rsidR="00DF62A1" w:rsidRPr="003875D0" w:rsidRDefault="00DF62A1" w:rsidP="00DF62A1">
            <w:pPr>
              <w:jc w:val="center"/>
              <w:rPr>
                <w:rFonts w:cs="Times New Roman"/>
                <w:sz w:val="20"/>
                <w:szCs w:val="20"/>
              </w:rPr>
            </w:pPr>
            <w:r w:rsidRPr="003875D0">
              <w:rPr>
                <w:rFonts w:cs="Times New Roman"/>
                <w:sz w:val="20"/>
                <w:szCs w:val="20"/>
              </w:rPr>
              <w:t>Средства бюджета городского округа Электросталь Московской области</w:t>
            </w:r>
          </w:p>
        </w:tc>
        <w:tc>
          <w:tcPr>
            <w:tcW w:w="1132" w:type="dxa"/>
            <w:vMerge/>
            <w:vAlign w:val="center"/>
            <w:hideMark/>
          </w:tcPr>
          <w:p w:rsidR="00DF62A1" w:rsidRPr="003875D0" w:rsidRDefault="00DF62A1" w:rsidP="00DF62A1">
            <w:pPr>
              <w:jc w:val="center"/>
              <w:rPr>
                <w:rFonts w:cs="Times New Roman"/>
                <w:color w:val="000000"/>
                <w:sz w:val="20"/>
                <w:szCs w:val="20"/>
              </w:rPr>
            </w:pPr>
          </w:p>
        </w:tc>
        <w:tc>
          <w:tcPr>
            <w:tcW w:w="1132"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269446,55</w:t>
            </w:r>
          </w:p>
        </w:tc>
        <w:tc>
          <w:tcPr>
            <w:tcW w:w="990"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78305,70</w:t>
            </w:r>
          </w:p>
        </w:tc>
        <w:tc>
          <w:tcPr>
            <w:tcW w:w="990"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44201,50</w:t>
            </w:r>
          </w:p>
        </w:tc>
        <w:tc>
          <w:tcPr>
            <w:tcW w:w="991"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45928,40</w:t>
            </w:r>
          </w:p>
        </w:tc>
        <w:tc>
          <w:tcPr>
            <w:tcW w:w="1132"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48954,74</w:t>
            </w:r>
          </w:p>
        </w:tc>
        <w:tc>
          <w:tcPr>
            <w:tcW w:w="990"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52056,21</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315"/>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2364" w:type="dxa"/>
            <w:gridSpan w:val="2"/>
            <w:shd w:val="clear" w:color="000000" w:fill="FFFFFF"/>
            <w:vAlign w:val="center"/>
            <w:hideMark/>
          </w:tcPr>
          <w:p w:rsidR="00DF62A1" w:rsidRPr="003875D0" w:rsidRDefault="00DF62A1" w:rsidP="00DF62A1">
            <w:pPr>
              <w:jc w:val="center"/>
              <w:rPr>
                <w:rFonts w:cs="Times New Roman"/>
                <w:sz w:val="20"/>
                <w:szCs w:val="20"/>
              </w:rPr>
            </w:pPr>
            <w:r w:rsidRPr="003875D0">
              <w:rPr>
                <w:rFonts w:cs="Times New Roman"/>
                <w:sz w:val="20"/>
                <w:szCs w:val="20"/>
              </w:rPr>
              <w:t>Средства бюджета Московской области</w:t>
            </w:r>
          </w:p>
        </w:tc>
        <w:tc>
          <w:tcPr>
            <w:tcW w:w="1132" w:type="dxa"/>
            <w:vMerge/>
            <w:vAlign w:val="center"/>
            <w:hideMark/>
          </w:tcPr>
          <w:p w:rsidR="00DF62A1" w:rsidRPr="003875D0" w:rsidRDefault="00DF62A1" w:rsidP="00DF62A1">
            <w:pPr>
              <w:jc w:val="center"/>
              <w:rPr>
                <w:rFonts w:cs="Times New Roman"/>
                <w:color w:val="000000"/>
                <w:sz w:val="20"/>
                <w:szCs w:val="20"/>
              </w:rPr>
            </w:pPr>
          </w:p>
        </w:tc>
        <w:tc>
          <w:tcPr>
            <w:tcW w:w="1132"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8097,00</w:t>
            </w:r>
          </w:p>
        </w:tc>
        <w:tc>
          <w:tcPr>
            <w:tcW w:w="990" w:type="dxa"/>
            <w:shd w:val="clear" w:color="000000" w:fill="FFFFFF"/>
            <w:noWrap/>
            <w:vAlign w:val="center"/>
            <w:hideMark/>
          </w:tcPr>
          <w:p w:rsidR="00DF62A1" w:rsidRPr="00DF62A1" w:rsidRDefault="00DF62A1" w:rsidP="00DF62A1">
            <w:pPr>
              <w:jc w:val="center"/>
              <w:rPr>
                <w:sz w:val="20"/>
                <w:szCs w:val="20"/>
              </w:rPr>
            </w:pPr>
            <w:r w:rsidRPr="00DF62A1">
              <w:rPr>
                <w:sz w:val="20"/>
                <w:szCs w:val="20"/>
              </w:rPr>
              <w:t>2699,00</w:t>
            </w:r>
          </w:p>
        </w:tc>
        <w:tc>
          <w:tcPr>
            <w:tcW w:w="990" w:type="dxa"/>
            <w:shd w:val="clear" w:color="000000" w:fill="FFFFFF"/>
            <w:noWrap/>
            <w:vAlign w:val="center"/>
            <w:hideMark/>
          </w:tcPr>
          <w:p w:rsidR="00DF62A1" w:rsidRPr="00DF62A1" w:rsidRDefault="00DF62A1" w:rsidP="00DF62A1">
            <w:pPr>
              <w:jc w:val="center"/>
              <w:rPr>
                <w:sz w:val="20"/>
                <w:szCs w:val="20"/>
              </w:rPr>
            </w:pPr>
            <w:r w:rsidRPr="00DF62A1">
              <w:rPr>
                <w:sz w:val="20"/>
                <w:szCs w:val="20"/>
              </w:rPr>
              <w:t>2699,00</w:t>
            </w:r>
          </w:p>
        </w:tc>
        <w:tc>
          <w:tcPr>
            <w:tcW w:w="991" w:type="dxa"/>
            <w:shd w:val="clear" w:color="000000" w:fill="FFFFFF"/>
            <w:noWrap/>
            <w:vAlign w:val="center"/>
            <w:hideMark/>
          </w:tcPr>
          <w:p w:rsidR="00DF62A1" w:rsidRPr="00DF62A1" w:rsidRDefault="00DF62A1" w:rsidP="00DF62A1">
            <w:pPr>
              <w:jc w:val="center"/>
              <w:rPr>
                <w:sz w:val="20"/>
                <w:szCs w:val="20"/>
              </w:rPr>
            </w:pPr>
            <w:r w:rsidRPr="00DF62A1">
              <w:rPr>
                <w:sz w:val="20"/>
                <w:szCs w:val="20"/>
              </w:rPr>
              <w:t>2699,00</w:t>
            </w:r>
          </w:p>
        </w:tc>
        <w:tc>
          <w:tcPr>
            <w:tcW w:w="1132" w:type="dxa"/>
            <w:shd w:val="clear" w:color="000000" w:fill="FFFFFF"/>
            <w:noWrap/>
            <w:vAlign w:val="center"/>
            <w:hideMark/>
          </w:tcPr>
          <w:p w:rsidR="00DF62A1" w:rsidRPr="00DF62A1" w:rsidRDefault="00DF62A1" w:rsidP="00DF62A1">
            <w:pPr>
              <w:jc w:val="center"/>
              <w:rPr>
                <w:sz w:val="20"/>
                <w:szCs w:val="20"/>
              </w:rPr>
            </w:pPr>
            <w:r w:rsidRPr="00DF62A1">
              <w:rPr>
                <w:sz w:val="20"/>
                <w:szCs w:val="20"/>
              </w:rPr>
              <w:t>0,00</w:t>
            </w:r>
          </w:p>
        </w:tc>
        <w:tc>
          <w:tcPr>
            <w:tcW w:w="990" w:type="dxa"/>
            <w:shd w:val="clear" w:color="000000" w:fill="FFFFFF"/>
            <w:noWrap/>
            <w:vAlign w:val="center"/>
            <w:hideMark/>
          </w:tcPr>
          <w:p w:rsidR="00DF62A1" w:rsidRPr="00DF62A1" w:rsidRDefault="00DF62A1" w:rsidP="00DF62A1">
            <w:pPr>
              <w:jc w:val="center"/>
              <w:rPr>
                <w:sz w:val="20"/>
                <w:szCs w:val="20"/>
              </w:rPr>
            </w:pPr>
            <w:r w:rsidRPr="00DF62A1">
              <w:rPr>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r w:rsidR="00DF62A1" w:rsidRPr="003875D0" w:rsidTr="007D121F">
        <w:trPr>
          <w:trHeight w:val="315"/>
          <w:jc w:val="center"/>
        </w:trPr>
        <w:tc>
          <w:tcPr>
            <w:tcW w:w="681" w:type="dxa"/>
            <w:vMerge/>
            <w:vAlign w:val="center"/>
            <w:hideMark/>
          </w:tcPr>
          <w:p w:rsidR="00DF62A1" w:rsidRPr="003875D0" w:rsidRDefault="00DF62A1" w:rsidP="00DF62A1">
            <w:pPr>
              <w:rPr>
                <w:rFonts w:cs="Times New Roman"/>
                <w:color w:val="000000"/>
                <w:sz w:val="20"/>
                <w:szCs w:val="20"/>
              </w:rPr>
            </w:pPr>
          </w:p>
        </w:tc>
        <w:tc>
          <w:tcPr>
            <w:tcW w:w="1765" w:type="dxa"/>
            <w:vMerge/>
            <w:vAlign w:val="center"/>
            <w:hideMark/>
          </w:tcPr>
          <w:p w:rsidR="00DF62A1" w:rsidRPr="003875D0" w:rsidRDefault="00DF62A1" w:rsidP="00DF62A1">
            <w:pPr>
              <w:rPr>
                <w:rFonts w:cs="Times New Roman"/>
                <w:color w:val="000000"/>
                <w:sz w:val="20"/>
                <w:szCs w:val="20"/>
              </w:rPr>
            </w:pPr>
          </w:p>
        </w:tc>
        <w:tc>
          <w:tcPr>
            <w:tcW w:w="2364" w:type="dxa"/>
            <w:gridSpan w:val="2"/>
            <w:shd w:val="clear" w:color="000000" w:fill="FFFFFF"/>
            <w:vAlign w:val="center"/>
            <w:hideMark/>
          </w:tcPr>
          <w:p w:rsidR="00DF62A1" w:rsidRPr="003875D0" w:rsidRDefault="00DF62A1" w:rsidP="00DF62A1">
            <w:pPr>
              <w:jc w:val="center"/>
              <w:rPr>
                <w:rFonts w:cs="Times New Roman"/>
                <w:sz w:val="20"/>
                <w:szCs w:val="20"/>
              </w:rPr>
            </w:pPr>
            <w:r w:rsidRPr="003875D0">
              <w:rPr>
                <w:rFonts w:cs="Times New Roman"/>
                <w:sz w:val="20"/>
                <w:szCs w:val="20"/>
              </w:rPr>
              <w:t>Внебюджетные источники</w:t>
            </w:r>
          </w:p>
        </w:tc>
        <w:tc>
          <w:tcPr>
            <w:tcW w:w="1132" w:type="dxa"/>
            <w:vMerge/>
            <w:vAlign w:val="center"/>
            <w:hideMark/>
          </w:tcPr>
          <w:p w:rsidR="00DF62A1" w:rsidRPr="003875D0" w:rsidRDefault="00DF62A1" w:rsidP="00DF62A1">
            <w:pPr>
              <w:jc w:val="center"/>
              <w:rPr>
                <w:rFonts w:cs="Times New Roman"/>
                <w:color w:val="000000"/>
                <w:sz w:val="20"/>
                <w:szCs w:val="20"/>
              </w:rPr>
            </w:pPr>
          </w:p>
        </w:tc>
        <w:tc>
          <w:tcPr>
            <w:tcW w:w="1132" w:type="dxa"/>
            <w:shd w:val="clear" w:color="000000" w:fill="FFFFFF"/>
            <w:vAlign w:val="center"/>
            <w:hideMark/>
          </w:tcPr>
          <w:p w:rsidR="00DF62A1" w:rsidRPr="00DF62A1" w:rsidRDefault="00DF62A1" w:rsidP="00DF62A1">
            <w:pPr>
              <w:jc w:val="center"/>
              <w:rPr>
                <w:color w:val="000000"/>
                <w:sz w:val="20"/>
                <w:szCs w:val="20"/>
              </w:rPr>
            </w:pPr>
            <w:r w:rsidRPr="00DF62A1">
              <w:rPr>
                <w:color w:val="000000"/>
                <w:sz w:val="20"/>
                <w:szCs w:val="20"/>
              </w:rPr>
              <w:t>0,00</w:t>
            </w:r>
          </w:p>
        </w:tc>
        <w:tc>
          <w:tcPr>
            <w:tcW w:w="990" w:type="dxa"/>
            <w:shd w:val="clear" w:color="000000" w:fill="FFFFFF"/>
            <w:vAlign w:val="center"/>
            <w:hideMark/>
          </w:tcPr>
          <w:p w:rsidR="00DF62A1" w:rsidRPr="00DF62A1" w:rsidRDefault="00DF62A1" w:rsidP="00DF62A1">
            <w:pPr>
              <w:jc w:val="center"/>
              <w:rPr>
                <w:sz w:val="20"/>
                <w:szCs w:val="20"/>
              </w:rPr>
            </w:pPr>
            <w:r w:rsidRPr="00DF62A1">
              <w:rPr>
                <w:sz w:val="20"/>
                <w:szCs w:val="20"/>
              </w:rPr>
              <w:t>0,00</w:t>
            </w:r>
          </w:p>
        </w:tc>
        <w:tc>
          <w:tcPr>
            <w:tcW w:w="990" w:type="dxa"/>
            <w:shd w:val="clear" w:color="000000" w:fill="FFFFFF"/>
            <w:vAlign w:val="center"/>
            <w:hideMark/>
          </w:tcPr>
          <w:p w:rsidR="00DF62A1" w:rsidRPr="00DF62A1" w:rsidRDefault="00DF62A1" w:rsidP="00DF62A1">
            <w:pPr>
              <w:jc w:val="center"/>
              <w:rPr>
                <w:sz w:val="20"/>
                <w:szCs w:val="20"/>
              </w:rPr>
            </w:pPr>
            <w:r w:rsidRPr="00DF62A1">
              <w:rPr>
                <w:sz w:val="20"/>
                <w:szCs w:val="20"/>
              </w:rPr>
              <w:t>0,00</w:t>
            </w:r>
          </w:p>
        </w:tc>
        <w:tc>
          <w:tcPr>
            <w:tcW w:w="991" w:type="dxa"/>
            <w:shd w:val="clear" w:color="000000" w:fill="FFFFFF"/>
            <w:vAlign w:val="center"/>
            <w:hideMark/>
          </w:tcPr>
          <w:p w:rsidR="00DF62A1" w:rsidRPr="00DF62A1" w:rsidRDefault="00DF62A1" w:rsidP="00DF62A1">
            <w:pPr>
              <w:jc w:val="center"/>
              <w:rPr>
                <w:sz w:val="20"/>
                <w:szCs w:val="20"/>
              </w:rPr>
            </w:pPr>
            <w:r w:rsidRPr="00DF62A1">
              <w:rPr>
                <w:sz w:val="20"/>
                <w:szCs w:val="20"/>
              </w:rPr>
              <w:t>0,00</w:t>
            </w:r>
          </w:p>
        </w:tc>
        <w:tc>
          <w:tcPr>
            <w:tcW w:w="1132" w:type="dxa"/>
            <w:shd w:val="clear" w:color="000000" w:fill="FFFFFF"/>
            <w:vAlign w:val="center"/>
            <w:hideMark/>
          </w:tcPr>
          <w:p w:rsidR="00DF62A1" w:rsidRPr="00DF62A1" w:rsidRDefault="00DF62A1" w:rsidP="00DF62A1">
            <w:pPr>
              <w:jc w:val="center"/>
              <w:rPr>
                <w:sz w:val="20"/>
                <w:szCs w:val="20"/>
              </w:rPr>
            </w:pPr>
            <w:r w:rsidRPr="00DF62A1">
              <w:rPr>
                <w:sz w:val="20"/>
                <w:szCs w:val="20"/>
              </w:rPr>
              <w:t>0,00</w:t>
            </w:r>
          </w:p>
        </w:tc>
        <w:tc>
          <w:tcPr>
            <w:tcW w:w="990" w:type="dxa"/>
            <w:shd w:val="clear" w:color="000000" w:fill="FFFFFF"/>
            <w:vAlign w:val="center"/>
            <w:hideMark/>
          </w:tcPr>
          <w:p w:rsidR="00DF62A1" w:rsidRPr="00DF62A1" w:rsidRDefault="00DF62A1" w:rsidP="00DF62A1">
            <w:pPr>
              <w:jc w:val="center"/>
              <w:rPr>
                <w:sz w:val="20"/>
                <w:szCs w:val="20"/>
              </w:rPr>
            </w:pPr>
            <w:r w:rsidRPr="00DF62A1">
              <w:rPr>
                <w:sz w:val="20"/>
                <w:szCs w:val="20"/>
              </w:rPr>
              <w:t>0,00</w:t>
            </w:r>
          </w:p>
        </w:tc>
        <w:tc>
          <w:tcPr>
            <w:tcW w:w="1159" w:type="dxa"/>
            <w:vMerge/>
            <w:vAlign w:val="center"/>
            <w:hideMark/>
          </w:tcPr>
          <w:p w:rsidR="00DF62A1" w:rsidRPr="003875D0" w:rsidRDefault="00DF62A1" w:rsidP="00DF62A1">
            <w:pPr>
              <w:jc w:val="center"/>
              <w:rPr>
                <w:rFonts w:cs="Times New Roman"/>
                <w:color w:val="000000"/>
                <w:sz w:val="20"/>
                <w:szCs w:val="20"/>
              </w:rPr>
            </w:pPr>
          </w:p>
        </w:tc>
        <w:tc>
          <w:tcPr>
            <w:tcW w:w="1813" w:type="dxa"/>
            <w:vMerge/>
            <w:vAlign w:val="center"/>
            <w:hideMark/>
          </w:tcPr>
          <w:p w:rsidR="00DF62A1" w:rsidRPr="003875D0" w:rsidRDefault="00DF62A1" w:rsidP="00DF62A1">
            <w:pPr>
              <w:jc w:val="center"/>
              <w:rPr>
                <w:rFonts w:cs="Times New Roman"/>
                <w:color w:val="000000"/>
                <w:sz w:val="20"/>
                <w:szCs w:val="20"/>
              </w:rPr>
            </w:pPr>
          </w:p>
        </w:tc>
      </w:tr>
    </w:tbl>
    <w:p w:rsidR="0058635C" w:rsidRDefault="0058635C" w:rsidP="00725A79">
      <w:pPr>
        <w:spacing w:line="240" w:lineRule="exact"/>
        <w:jc w:val="both"/>
        <w:rPr>
          <w:rFonts w:cs="Times New Roman"/>
          <w:sz w:val="20"/>
          <w:szCs w:val="20"/>
        </w:rPr>
      </w:pPr>
    </w:p>
    <w:p w:rsidR="00711BC9" w:rsidRDefault="00711BC9" w:rsidP="00711BC9">
      <w:pPr>
        <w:spacing w:line="240" w:lineRule="exact"/>
        <w:jc w:val="right"/>
        <w:rPr>
          <w:rFonts w:cs="Times New Roman"/>
          <w:sz w:val="20"/>
          <w:szCs w:val="20"/>
        </w:rPr>
      </w:pPr>
    </w:p>
    <w:p w:rsidR="00711BC9" w:rsidRDefault="00711BC9" w:rsidP="00711BC9">
      <w:pPr>
        <w:spacing w:line="240" w:lineRule="exact"/>
        <w:jc w:val="right"/>
        <w:rPr>
          <w:rFonts w:cs="Times New Roman"/>
          <w:sz w:val="20"/>
          <w:szCs w:val="20"/>
        </w:rPr>
      </w:pPr>
      <w:r>
        <w:rPr>
          <w:rFonts w:cs="Times New Roman"/>
          <w:color w:val="000000"/>
          <w:sz w:val="20"/>
          <w:szCs w:val="20"/>
        </w:rPr>
        <w:t>"Приложение</w:t>
      </w:r>
      <w:r w:rsidRPr="00240280">
        <w:rPr>
          <w:rFonts w:cs="Times New Roman"/>
          <w:color w:val="000000"/>
          <w:sz w:val="20"/>
          <w:szCs w:val="20"/>
        </w:rPr>
        <w:t>№2</w:t>
      </w: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t>к Муниципальной программе</w:t>
      </w:r>
    </w:p>
    <w:p w:rsidR="00711BC9" w:rsidRDefault="00711BC9" w:rsidP="00711BC9">
      <w:pPr>
        <w:spacing w:line="240" w:lineRule="exact"/>
        <w:jc w:val="right"/>
        <w:rPr>
          <w:rFonts w:cs="Times New Roman"/>
          <w:sz w:val="20"/>
          <w:szCs w:val="20"/>
        </w:rPr>
      </w:pPr>
    </w:p>
    <w:p w:rsidR="00711BC9" w:rsidRDefault="00711BC9" w:rsidP="0036123B">
      <w:pPr>
        <w:spacing w:line="240" w:lineRule="exact"/>
        <w:jc w:val="center"/>
        <w:rPr>
          <w:rFonts w:cs="Times New Roman"/>
          <w:sz w:val="20"/>
          <w:szCs w:val="20"/>
        </w:rPr>
      </w:pPr>
      <w:r w:rsidRPr="00240280">
        <w:rPr>
          <w:rFonts w:cs="Times New Roman"/>
          <w:b/>
          <w:bCs/>
          <w:color w:val="000000"/>
          <w:sz w:val="20"/>
          <w:szCs w:val="20"/>
        </w:rPr>
        <w:t>1 ПАСПОРТ ПОДПРОГРАММЫ "Благоустройство и содержание территории городского округа"</w:t>
      </w:r>
      <w:r w:rsidRPr="00240280">
        <w:rPr>
          <w:rFonts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bl>
      <w:tblPr>
        <w:tblW w:w="15139" w:type="dxa"/>
        <w:jc w:val="center"/>
        <w:tblLook w:val="04A0" w:firstRow="1" w:lastRow="0" w:firstColumn="1" w:lastColumn="0" w:noHBand="0" w:noVBand="1"/>
      </w:tblPr>
      <w:tblGrid>
        <w:gridCol w:w="4116"/>
        <w:gridCol w:w="2088"/>
        <w:gridCol w:w="2672"/>
        <w:gridCol w:w="1133"/>
        <w:gridCol w:w="1026"/>
        <w:gridCol w:w="1026"/>
        <w:gridCol w:w="1026"/>
        <w:gridCol w:w="1026"/>
        <w:gridCol w:w="1026"/>
      </w:tblGrid>
      <w:tr w:rsidR="00711BC9" w:rsidRPr="00240280" w:rsidTr="007D121F">
        <w:trPr>
          <w:trHeight w:val="70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0" w:type="auto"/>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240280" w:rsidTr="007D121F">
        <w:trPr>
          <w:trHeight w:val="735"/>
          <w:jc w:val="center"/>
        </w:trPr>
        <w:tc>
          <w:tcPr>
            <w:tcW w:w="0" w:type="auto"/>
            <w:vMerge w:val="restart"/>
            <w:tcBorders>
              <w:top w:val="nil"/>
              <w:left w:val="single" w:sz="4" w:space="0" w:color="auto"/>
              <w:bottom w:val="nil"/>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nil"/>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nil"/>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7D121F">
        <w:trPr>
          <w:trHeight w:val="540"/>
          <w:jc w:val="center"/>
        </w:trPr>
        <w:tc>
          <w:tcPr>
            <w:tcW w:w="0" w:type="auto"/>
            <w:vMerge/>
            <w:tcBorders>
              <w:top w:val="nil"/>
              <w:left w:val="single" w:sz="4" w:space="0" w:color="auto"/>
              <w:bottom w:val="nil"/>
              <w:right w:val="single" w:sz="4" w:space="0" w:color="auto"/>
            </w:tcBorders>
            <w:vAlign w:val="center"/>
            <w:hideMark/>
          </w:tcPr>
          <w:p w:rsidR="00711BC9" w:rsidRPr="00240280" w:rsidRDefault="00711BC9" w:rsidP="00240280">
            <w:pPr>
              <w:rPr>
                <w:rFonts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w:t>
            </w:r>
          </w:p>
        </w:tc>
      </w:tr>
      <w:tr w:rsidR="00711BC9" w:rsidRPr="00240280" w:rsidTr="007D121F">
        <w:trPr>
          <w:trHeight w:val="677"/>
          <w:jc w:val="center"/>
        </w:trPr>
        <w:tc>
          <w:tcPr>
            <w:tcW w:w="0" w:type="auto"/>
            <w:vMerge/>
            <w:tcBorders>
              <w:top w:val="nil"/>
              <w:left w:val="single" w:sz="4" w:space="0" w:color="auto"/>
              <w:bottom w:val="nil"/>
              <w:right w:val="single" w:sz="4" w:space="0" w:color="auto"/>
            </w:tcBorders>
            <w:vAlign w:val="center"/>
            <w:hideMark/>
          </w:tcPr>
          <w:p w:rsidR="00711BC9" w:rsidRPr="00240280" w:rsidRDefault="00711BC9" w:rsidP="00240280">
            <w:pPr>
              <w:rPr>
                <w:rFonts w:cs="Times New Roman"/>
                <w:color w:val="000000"/>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УЖКХ</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311187,04</w:t>
            </w:r>
          </w:p>
        </w:tc>
        <w:tc>
          <w:tcPr>
            <w:tcW w:w="0" w:type="auto"/>
            <w:tcBorders>
              <w:top w:val="nil"/>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69210,20</w:t>
            </w:r>
          </w:p>
        </w:tc>
        <w:tc>
          <w:tcPr>
            <w:tcW w:w="0" w:type="auto"/>
            <w:tcBorders>
              <w:top w:val="nil"/>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54021,11</w:t>
            </w:r>
          </w:p>
        </w:tc>
        <w:tc>
          <w:tcPr>
            <w:tcW w:w="0" w:type="auto"/>
            <w:tcBorders>
              <w:top w:val="nil"/>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58336,51</w:t>
            </w:r>
          </w:p>
        </w:tc>
        <w:tc>
          <w:tcPr>
            <w:tcW w:w="0" w:type="auto"/>
            <w:tcBorders>
              <w:top w:val="nil"/>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62651,91</w:t>
            </w:r>
          </w:p>
        </w:tc>
        <w:tc>
          <w:tcPr>
            <w:tcW w:w="0" w:type="auto"/>
            <w:tcBorders>
              <w:top w:val="nil"/>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66967,31</w:t>
            </w:r>
          </w:p>
        </w:tc>
      </w:tr>
      <w:tr w:rsidR="00711BC9" w:rsidRPr="00240280" w:rsidTr="007D121F">
        <w:trPr>
          <w:trHeight w:val="846"/>
          <w:jc w:val="center"/>
        </w:trPr>
        <w:tc>
          <w:tcPr>
            <w:tcW w:w="0" w:type="auto"/>
            <w:vMerge/>
            <w:tcBorders>
              <w:top w:val="nil"/>
              <w:left w:val="single" w:sz="4" w:space="0" w:color="auto"/>
              <w:bottom w:val="nil"/>
              <w:right w:val="single" w:sz="4" w:space="0" w:color="auto"/>
            </w:tcBorders>
            <w:vAlign w:val="center"/>
            <w:hideMark/>
          </w:tcPr>
          <w:p w:rsidR="00711BC9" w:rsidRPr="00240280" w:rsidRDefault="00711BC9" w:rsidP="00240280">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711BC9" w:rsidRPr="00240280" w:rsidRDefault="00711BC9" w:rsidP="0024028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 xml:space="preserve">Средства бюджета городского округа  Электросталь </w:t>
            </w:r>
          </w:p>
        </w:tc>
        <w:tc>
          <w:tcPr>
            <w:tcW w:w="0" w:type="auto"/>
            <w:tcBorders>
              <w:top w:val="nil"/>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311187,04</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69210,20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54021,11</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58336,51</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62651,91</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66967,31</w:t>
            </w:r>
          </w:p>
        </w:tc>
      </w:tr>
      <w:tr w:rsidR="00711BC9" w:rsidRPr="00240280" w:rsidTr="007D121F">
        <w:trPr>
          <w:trHeight w:val="1140"/>
          <w:jc w:val="center"/>
        </w:trPr>
        <w:tc>
          <w:tcPr>
            <w:tcW w:w="0" w:type="auto"/>
            <w:vMerge/>
            <w:tcBorders>
              <w:top w:val="nil"/>
              <w:left w:val="single" w:sz="4" w:space="0" w:color="auto"/>
              <w:bottom w:val="nil"/>
              <w:right w:val="single" w:sz="4" w:space="0" w:color="auto"/>
            </w:tcBorders>
            <w:vAlign w:val="center"/>
            <w:hideMark/>
          </w:tcPr>
          <w:p w:rsidR="00711BC9" w:rsidRPr="00240280" w:rsidRDefault="00711BC9" w:rsidP="00240280">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711BC9" w:rsidRPr="00240280" w:rsidRDefault="00711BC9" w:rsidP="0024028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711BC9" w:rsidRPr="00240280" w:rsidRDefault="00711BC9" w:rsidP="00240280">
            <w:pPr>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r>
      <w:tr w:rsidR="00711BC9" w:rsidRPr="00240280" w:rsidTr="007D121F">
        <w:trPr>
          <w:trHeight w:val="1035"/>
          <w:jc w:val="center"/>
        </w:trPr>
        <w:tc>
          <w:tcPr>
            <w:tcW w:w="0" w:type="auto"/>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711BC9" w:rsidRPr="00240280" w:rsidRDefault="00711BC9" w:rsidP="0024028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auto" w:fill="auto"/>
            <w:noWrap/>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0,00</w:t>
            </w:r>
          </w:p>
        </w:tc>
      </w:tr>
    </w:tbl>
    <w:p w:rsidR="0058635C" w:rsidRDefault="0058635C" w:rsidP="00240280">
      <w:pPr>
        <w:spacing w:line="240" w:lineRule="exact"/>
        <w:rPr>
          <w:rFonts w:cs="Times New Roman"/>
          <w:sz w:val="20"/>
          <w:szCs w:val="20"/>
        </w:rPr>
        <w:sectPr w:rsidR="0058635C" w:rsidSect="0058635C">
          <w:pgSz w:w="16838" w:h="11906" w:orient="landscape"/>
          <w:pgMar w:top="851" w:right="1134" w:bottom="1701" w:left="1134" w:header="709" w:footer="709" w:gutter="0"/>
          <w:cols w:space="708"/>
          <w:docGrid w:linePitch="360"/>
        </w:sectPr>
      </w:pPr>
    </w:p>
    <w:p w:rsidR="0058635C" w:rsidRPr="000C6E58" w:rsidRDefault="0036123B" w:rsidP="0058635C">
      <w:pPr>
        <w:ind w:right="-113" w:firstLine="538"/>
        <w:jc w:val="both"/>
        <w:rPr>
          <w:b/>
        </w:rPr>
      </w:pPr>
      <w:r>
        <w:rPr>
          <w:b/>
        </w:rPr>
        <w:lastRenderedPageBreak/>
        <w:t>2</w:t>
      </w:r>
      <w:r w:rsidR="0058635C" w:rsidRPr="000C6E58">
        <w:rPr>
          <w:b/>
        </w:rPr>
        <w:t>. Характеристика проблем и мероприятий подпрограммы «Благоустройство территории городского округа»</w:t>
      </w:r>
    </w:p>
    <w:p w:rsidR="0058635C" w:rsidRPr="000C6E58" w:rsidRDefault="0058635C" w:rsidP="0058635C">
      <w:pPr>
        <w:ind w:right="-113" w:firstLine="538"/>
        <w:jc w:val="both"/>
      </w:pPr>
      <w:r w:rsidRPr="000C6E58">
        <w:t>Подпрограмма «Благоустройство территории городского округа» предусматривает решение задач по обеспечению:</w:t>
      </w:r>
    </w:p>
    <w:p w:rsidR="0058635C" w:rsidRPr="000C6E58" w:rsidRDefault="0058635C" w:rsidP="0058635C">
      <w:pPr>
        <w:ind w:right="-113"/>
        <w:jc w:val="both"/>
      </w:pPr>
      <w:r w:rsidRPr="000C6E58">
        <w:t>- содержания и ремонту объектов наружного освещения;</w:t>
      </w:r>
    </w:p>
    <w:p w:rsidR="0058635C" w:rsidRPr="000C6E58" w:rsidRDefault="0058635C" w:rsidP="0058635C">
      <w:pPr>
        <w:ind w:right="-113"/>
        <w:jc w:val="both"/>
      </w:pPr>
      <w:r w:rsidRPr="000C6E58">
        <w:t>- проведения светотехнического обследования городского округа Электросталь;</w:t>
      </w:r>
    </w:p>
    <w:p w:rsidR="0058635C" w:rsidRPr="000C6E58" w:rsidRDefault="0058635C" w:rsidP="0058635C">
      <w:pPr>
        <w:ind w:right="-113"/>
        <w:jc w:val="both"/>
      </w:pPr>
      <w:r w:rsidRPr="000C6E58">
        <w:t>- платы за потребленную электроэнергию;</w:t>
      </w:r>
    </w:p>
    <w:p w:rsidR="0058635C" w:rsidRPr="000C6E58" w:rsidRDefault="0058635C" w:rsidP="0058635C">
      <w:pPr>
        <w:ind w:right="-113"/>
        <w:jc w:val="both"/>
      </w:pPr>
      <w:r w:rsidRPr="000C6E58">
        <w:t>- замены существующих светильников на энергосберегающие в системах наружного освещения городского округа;</w:t>
      </w:r>
    </w:p>
    <w:p w:rsidR="0058635C" w:rsidRPr="000C6E58" w:rsidRDefault="0058635C" w:rsidP="0058635C">
      <w:pPr>
        <w:ind w:right="-113"/>
        <w:jc w:val="both"/>
      </w:pPr>
      <w:r w:rsidRPr="000C6E58">
        <w:t>- строительства новых сетей наружного освещения на территории городского округа;</w:t>
      </w:r>
    </w:p>
    <w:p w:rsidR="0058635C" w:rsidRPr="000C6E58" w:rsidRDefault="0058635C" w:rsidP="0058635C">
      <w:pPr>
        <w:ind w:right="-113"/>
        <w:jc w:val="both"/>
      </w:pPr>
      <w:r w:rsidRPr="000C6E58">
        <w:t xml:space="preserve">- устройства электросетевого хозяйства, систем наружного освещения в рамках реализации проекта "Светлый город"; </w:t>
      </w:r>
    </w:p>
    <w:p w:rsidR="0058635C" w:rsidRPr="000C6E58" w:rsidRDefault="0058635C" w:rsidP="0058635C">
      <w:pPr>
        <w:ind w:right="-113"/>
        <w:jc w:val="both"/>
      </w:pPr>
      <w:r w:rsidRPr="000C6E58">
        <w:t>- устройства и капитальный ремонт архитектурно-художественной подсветки в рамках проекта "Светлый город".</w:t>
      </w:r>
    </w:p>
    <w:p w:rsidR="0058635C" w:rsidRPr="000C6E58" w:rsidRDefault="0058635C" w:rsidP="0058635C">
      <w:pPr>
        <w:ind w:firstLine="709"/>
        <w:jc w:val="both"/>
      </w:pPr>
      <w:r w:rsidRPr="000C6E58">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58635C" w:rsidRPr="000C6E58" w:rsidRDefault="0058635C" w:rsidP="0058635C">
      <w:pPr>
        <w:ind w:firstLine="709"/>
        <w:jc w:val="both"/>
      </w:pPr>
      <w:r w:rsidRPr="000C6E58">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t>95 километров</w:t>
        </w:r>
      </w:smartTag>
      <w:r w:rsidRPr="000C6E58">
        <w:t xml:space="preserve">. </w:t>
      </w:r>
    </w:p>
    <w:p w:rsidR="0058635C" w:rsidRPr="000C6E58" w:rsidRDefault="0058635C" w:rsidP="0058635C">
      <w:pPr>
        <w:ind w:firstLine="709"/>
        <w:jc w:val="both"/>
        <w:rPr>
          <w:rFonts w:eastAsia="Calibri"/>
        </w:rPr>
      </w:pPr>
      <w:r w:rsidRPr="000C6E58">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58635C" w:rsidRPr="000C6E58" w:rsidRDefault="0058635C" w:rsidP="0058635C">
      <w:pPr>
        <w:ind w:firstLine="709"/>
        <w:jc w:val="both"/>
      </w:pPr>
      <w:r w:rsidRPr="000C6E58">
        <w:rPr>
          <w:rFonts w:eastAsia="Calibri"/>
        </w:rPr>
        <w:t xml:space="preserve">Предлагаемые мероприятия </w:t>
      </w:r>
      <w:r w:rsidRPr="000C6E58">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58635C" w:rsidRDefault="0058635C" w:rsidP="0058635C">
      <w:pPr>
        <w:ind w:right="-113"/>
        <w:jc w:val="both"/>
        <w:rPr>
          <w:b/>
        </w:rPr>
      </w:pPr>
    </w:p>
    <w:p w:rsidR="00711BC9" w:rsidRDefault="00711BC9" w:rsidP="0058635C">
      <w:pPr>
        <w:ind w:right="-113"/>
        <w:jc w:val="both"/>
        <w:rPr>
          <w:b/>
        </w:rPr>
      </w:pPr>
    </w:p>
    <w:p w:rsidR="00711BC9" w:rsidRDefault="00711BC9" w:rsidP="00711BC9">
      <w:pPr>
        <w:ind w:right="-113"/>
        <w:jc w:val="center"/>
        <w:rPr>
          <w:rFonts w:cs="Times New Roman"/>
          <w:b/>
          <w:bCs/>
          <w:color w:val="000000"/>
          <w:sz w:val="20"/>
          <w:szCs w:val="20"/>
        </w:rPr>
        <w:sectPr w:rsidR="00711BC9">
          <w:pgSz w:w="11906" w:h="16838"/>
          <w:pgMar w:top="1134" w:right="850" w:bottom="1134" w:left="1701" w:header="708" w:footer="708" w:gutter="0"/>
          <w:cols w:space="708"/>
          <w:docGrid w:linePitch="360"/>
        </w:sectPr>
      </w:pPr>
    </w:p>
    <w:p w:rsidR="00711BC9" w:rsidRDefault="00711BC9" w:rsidP="00711BC9">
      <w:pPr>
        <w:ind w:right="-113"/>
        <w:jc w:val="center"/>
        <w:rPr>
          <w:rFonts w:cs="Times New Roman"/>
          <w:b/>
          <w:bCs/>
          <w:color w:val="000000"/>
          <w:sz w:val="20"/>
          <w:szCs w:val="20"/>
        </w:rPr>
      </w:pPr>
    </w:p>
    <w:p w:rsidR="00711BC9" w:rsidRDefault="0036123B" w:rsidP="00711BC9">
      <w:pPr>
        <w:ind w:right="-113"/>
        <w:jc w:val="center"/>
        <w:rPr>
          <w:rFonts w:cs="Times New Roman"/>
          <w:b/>
          <w:bCs/>
          <w:color w:val="000000"/>
          <w:sz w:val="20"/>
          <w:szCs w:val="20"/>
        </w:rPr>
      </w:pPr>
      <w:r>
        <w:rPr>
          <w:rFonts w:cs="Times New Roman"/>
          <w:b/>
          <w:bCs/>
          <w:color w:val="000000"/>
          <w:sz w:val="20"/>
          <w:szCs w:val="20"/>
        </w:rPr>
        <w:t>3</w:t>
      </w:r>
      <w:r w:rsidR="00711BC9" w:rsidRPr="00240280">
        <w:rPr>
          <w:rFonts w:cs="Times New Roman"/>
          <w:b/>
          <w:bCs/>
          <w:color w:val="000000"/>
          <w:sz w:val="20"/>
          <w:szCs w:val="20"/>
        </w:rPr>
        <w:t xml:space="preserve"> ПЕРЕЧЕНЬ МЕРОПРИЯТИЙ ПОДПРОГРАММЫ</w:t>
      </w:r>
    </w:p>
    <w:p w:rsidR="00711BC9" w:rsidRDefault="00711BC9" w:rsidP="00711BC9">
      <w:pPr>
        <w:ind w:right="-113"/>
        <w:jc w:val="center"/>
        <w:rPr>
          <w:rFonts w:cs="Times New Roman"/>
          <w:b/>
          <w:bCs/>
          <w:color w:val="000000"/>
          <w:sz w:val="20"/>
          <w:szCs w:val="20"/>
          <w:u w:val="single"/>
        </w:rPr>
      </w:pPr>
      <w:r w:rsidRPr="00240280">
        <w:rPr>
          <w:rFonts w:cs="Times New Roman"/>
          <w:b/>
          <w:bCs/>
          <w:color w:val="000000"/>
          <w:sz w:val="20"/>
          <w:szCs w:val="20"/>
          <w:u w:val="single"/>
        </w:rPr>
        <w:t>Благоустройство территории городского округа</w:t>
      </w:r>
    </w:p>
    <w:p w:rsidR="00711BC9" w:rsidRPr="000C6E58" w:rsidRDefault="00711BC9" w:rsidP="00711BC9">
      <w:pPr>
        <w:ind w:right="-113"/>
        <w:jc w:val="center"/>
        <w:rPr>
          <w:b/>
        </w:rPr>
      </w:pPr>
    </w:p>
    <w:tbl>
      <w:tblPr>
        <w:tblW w:w="151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82"/>
        <w:gridCol w:w="993"/>
        <w:gridCol w:w="1559"/>
        <w:gridCol w:w="1417"/>
        <w:gridCol w:w="1134"/>
        <w:gridCol w:w="1134"/>
        <w:gridCol w:w="993"/>
        <w:gridCol w:w="1275"/>
        <w:gridCol w:w="993"/>
        <w:gridCol w:w="992"/>
        <w:gridCol w:w="1276"/>
        <w:gridCol w:w="1134"/>
      </w:tblGrid>
      <w:tr w:rsidR="00240280" w:rsidRPr="00240280" w:rsidTr="00711BC9">
        <w:trPr>
          <w:trHeight w:val="420"/>
        </w:trPr>
        <w:tc>
          <w:tcPr>
            <w:tcW w:w="681" w:type="dxa"/>
            <w:vMerge w:val="restart"/>
            <w:shd w:val="clear" w:color="auto" w:fill="auto"/>
            <w:noWrap/>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N п/п</w:t>
            </w:r>
          </w:p>
        </w:tc>
        <w:tc>
          <w:tcPr>
            <w:tcW w:w="1582" w:type="dxa"/>
            <w:vMerge w:val="restart"/>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Мероприятия по реализации подпрограммы</w:t>
            </w:r>
          </w:p>
        </w:tc>
        <w:tc>
          <w:tcPr>
            <w:tcW w:w="993" w:type="dxa"/>
            <w:vMerge w:val="restart"/>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Срок исполнения мероприятия</w:t>
            </w:r>
          </w:p>
        </w:tc>
        <w:tc>
          <w:tcPr>
            <w:tcW w:w="1559" w:type="dxa"/>
            <w:vMerge w:val="restart"/>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Источники финансирования</w:t>
            </w:r>
          </w:p>
        </w:tc>
        <w:tc>
          <w:tcPr>
            <w:tcW w:w="1417" w:type="dxa"/>
            <w:vMerge w:val="restart"/>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Всего (тыс. руб.)</w:t>
            </w:r>
          </w:p>
        </w:tc>
        <w:tc>
          <w:tcPr>
            <w:tcW w:w="5387" w:type="dxa"/>
            <w:gridSpan w:val="5"/>
            <w:shd w:val="clear" w:color="auto" w:fill="auto"/>
            <w:noWrap/>
            <w:vAlign w:val="bottom"/>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 </w:t>
            </w:r>
          </w:p>
        </w:tc>
        <w:tc>
          <w:tcPr>
            <w:tcW w:w="1276" w:type="dxa"/>
            <w:vMerge w:val="restart"/>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Ответственный за выполнение мероприятия подпрограммы</w:t>
            </w:r>
          </w:p>
        </w:tc>
        <w:tc>
          <w:tcPr>
            <w:tcW w:w="1134" w:type="dxa"/>
            <w:vMerge w:val="restart"/>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Результаты выполнения мероприятий подпрограммы</w:t>
            </w:r>
          </w:p>
        </w:tc>
      </w:tr>
      <w:tr w:rsidR="00240280" w:rsidRPr="00240280" w:rsidTr="007D121F">
        <w:trPr>
          <w:trHeight w:val="162"/>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vMerge/>
            <w:vAlign w:val="center"/>
            <w:hideMark/>
          </w:tcPr>
          <w:p w:rsidR="00240280" w:rsidRPr="00240280" w:rsidRDefault="00240280" w:rsidP="00240280">
            <w:pPr>
              <w:rPr>
                <w:rFonts w:cs="Times New Roman"/>
                <w:color w:val="000000"/>
                <w:sz w:val="20"/>
                <w:szCs w:val="20"/>
              </w:rPr>
            </w:pP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c>
          <w:tcPr>
            <w:tcW w:w="1134"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2018</w:t>
            </w:r>
          </w:p>
        </w:tc>
        <w:tc>
          <w:tcPr>
            <w:tcW w:w="993"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2019</w:t>
            </w:r>
          </w:p>
        </w:tc>
        <w:tc>
          <w:tcPr>
            <w:tcW w:w="1275"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2020</w:t>
            </w:r>
          </w:p>
        </w:tc>
        <w:tc>
          <w:tcPr>
            <w:tcW w:w="993"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2021</w:t>
            </w:r>
          </w:p>
        </w:tc>
        <w:tc>
          <w:tcPr>
            <w:tcW w:w="992"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2022</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315"/>
        </w:trPr>
        <w:tc>
          <w:tcPr>
            <w:tcW w:w="681"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1</w:t>
            </w:r>
          </w:p>
        </w:tc>
        <w:tc>
          <w:tcPr>
            <w:tcW w:w="1582"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w:t>
            </w:r>
          </w:p>
        </w:tc>
        <w:tc>
          <w:tcPr>
            <w:tcW w:w="993"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3</w:t>
            </w:r>
          </w:p>
        </w:tc>
        <w:tc>
          <w:tcPr>
            <w:tcW w:w="1559"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4</w:t>
            </w:r>
          </w:p>
        </w:tc>
        <w:tc>
          <w:tcPr>
            <w:tcW w:w="1417"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6</w:t>
            </w:r>
          </w:p>
        </w:tc>
        <w:tc>
          <w:tcPr>
            <w:tcW w:w="1134"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7</w:t>
            </w:r>
          </w:p>
        </w:tc>
        <w:tc>
          <w:tcPr>
            <w:tcW w:w="1134"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10</w:t>
            </w:r>
          </w:p>
        </w:tc>
        <w:tc>
          <w:tcPr>
            <w:tcW w:w="993"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11</w:t>
            </w:r>
          </w:p>
        </w:tc>
        <w:tc>
          <w:tcPr>
            <w:tcW w:w="1275"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12</w:t>
            </w:r>
          </w:p>
        </w:tc>
        <w:tc>
          <w:tcPr>
            <w:tcW w:w="993"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 </w:t>
            </w:r>
          </w:p>
        </w:tc>
        <w:tc>
          <w:tcPr>
            <w:tcW w:w="992"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 </w:t>
            </w:r>
          </w:p>
        </w:tc>
        <w:tc>
          <w:tcPr>
            <w:tcW w:w="1276"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13</w:t>
            </w:r>
          </w:p>
        </w:tc>
        <w:tc>
          <w:tcPr>
            <w:tcW w:w="1134" w:type="dxa"/>
            <w:shd w:val="clear" w:color="auto" w:fill="auto"/>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14</w:t>
            </w:r>
          </w:p>
        </w:tc>
      </w:tr>
      <w:tr w:rsidR="00240280" w:rsidRPr="00240280" w:rsidTr="00711BC9">
        <w:trPr>
          <w:trHeight w:val="540"/>
        </w:trPr>
        <w:tc>
          <w:tcPr>
            <w:tcW w:w="681" w:type="dxa"/>
            <w:vMerge w:val="restart"/>
            <w:shd w:val="clear" w:color="000000" w:fill="FFFFFF"/>
            <w:noWrap/>
            <w:hideMark/>
          </w:tcPr>
          <w:p w:rsidR="00240280" w:rsidRPr="00240280" w:rsidRDefault="00240280" w:rsidP="00240280">
            <w:pPr>
              <w:outlineLvl w:val="0"/>
              <w:rPr>
                <w:rFonts w:cs="Times New Roman"/>
                <w:color w:val="000000"/>
                <w:sz w:val="20"/>
                <w:szCs w:val="20"/>
              </w:rPr>
            </w:pPr>
            <w:r w:rsidRPr="00240280">
              <w:rPr>
                <w:rFonts w:cs="Times New Roman"/>
                <w:color w:val="000000"/>
                <w:sz w:val="20"/>
                <w:szCs w:val="20"/>
              </w:rPr>
              <w:t>1.</w:t>
            </w:r>
          </w:p>
        </w:tc>
        <w:tc>
          <w:tcPr>
            <w:tcW w:w="1582" w:type="dxa"/>
            <w:vMerge w:val="restart"/>
            <w:shd w:val="clear" w:color="000000" w:fill="FFFFFF"/>
            <w:hideMark/>
          </w:tcPr>
          <w:p w:rsidR="00240280" w:rsidRPr="00240280" w:rsidRDefault="00240280" w:rsidP="00240280">
            <w:pPr>
              <w:outlineLvl w:val="0"/>
              <w:rPr>
                <w:rFonts w:cs="Times New Roman"/>
                <w:color w:val="000000"/>
                <w:sz w:val="20"/>
                <w:szCs w:val="20"/>
              </w:rPr>
            </w:pPr>
            <w:r w:rsidRPr="00240280">
              <w:rPr>
                <w:rFonts w:cs="Times New Roman"/>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993" w:type="dxa"/>
            <w:vMerge w:val="restart"/>
            <w:shd w:val="clear" w:color="000000" w:fill="FFFFFF"/>
            <w:noWrap/>
            <w:hideMark/>
          </w:tcPr>
          <w:p w:rsidR="00240280" w:rsidRPr="00240280" w:rsidRDefault="00240280" w:rsidP="00240280">
            <w:pPr>
              <w:jc w:val="center"/>
              <w:outlineLvl w:val="0"/>
              <w:rPr>
                <w:rFonts w:cs="Times New Roman"/>
                <w:color w:val="000000"/>
                <w:sz w:val="20"/>
                <w:szCs w:val="20"/>
              </w:rPr>
            </w:pPr>
            <w:r w:rsidRPr="00240280">
              <w:rPr>
                <w:rFonts w:cs="Times New Roman"/>
                <w:color w:val="000000"/>
                <w:sz w:val="20"/>
                <w:szCs w:val="20"/>
              </w:rPr>
              <w:t>2018-2022</w:t>
            </w:r>
          </w:p>
        </w:tc>
        <w:tc>
          <w:tcPr>
            <w:tcW w:w="1559" w:type="dxa"/>
            <w:shd w:val="clear" w:color="000000" w:fill="FFFFFF"/>
            <w:hideMark/>
          </w:tcPr>
          <w:p w:rsidR="00240280" w:rsidRPr="00240280" w:rsidRDefault="00240280" w:rsidP="00240280">
            <w:pPr>
              <w:outlineLvl w:val="0"/>
              <w:rPr>
                <w:rFonts w:cs="Times New Roman"/>
                <w:color w:val="000000"/>
                <w:sz w:val="20"/>
                <w:szCs w:val="20"/>
              </w:rPr>
            </w:pPr>
            <w:r w:rsidRPr="00240280">
              <w:rPr>
                <w:rFonts w:cs="Times New Roman"/>
                <w:color w:val="000000"/>
                <w:sz w:val="20"/>
                <w:szCs w:val="20"/>
              </w:rPr>
              <w:t>Итого</w:t>
            </w:r>
          </w:p>
        </w:tc>
        <w:tc>
          <w:tcPr>
            <w:tcW w:w="1417" w:type="dxa"/>
            <w:shd w:val="clear" w:color="000000" w:fill="FFFFFF"/>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266094,56</w:t>
            </w:r>
          </w:p>
        </w:tc>
        <w:tc>
          <w:tcPr>
            <w:tcW w:w="1134" w:type="dxa"/>
            <w:shd w:val="clear" w:color="000000" w:fill="FFFFFF"/>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291087,04</w:t>
            </w:r>
          </w:p>
        </w:tc>
        <w:tc>
          <w:tcPr>
            <w:tcW w:w="1134" w:type="dxa"/>
            <w:shd w:val="clear" w:color="000000" w:fill="FFFFFF"/>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49110,20</w:t>
            </w:r>
          </w:p>
        </w:tc>
        <w:tc>
          <w:tcPr>
            <w:tcW w:w="993" w:type="dxa"/>
            <w:shd w:val="clear" w:color="000000" w:fill="FFFFFF"/>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54021,11</w:t>
            </w:r>
          </w:p>
        </w:tc>
        <w:tc>
          <w:tcPr>
            <w:tcW w:w="1275" w:type="dxa"/>
            <w:shd w:val="clear" w:color="000000" w:fill="FFFFFF"/>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58336,51</w:t>
            </w:r>
          </w:p>
        </w:tc>
        <w:tc>
          <w:tcPr>
            <w:tcW w:w="993" w:type="dxa"/>
            <w:shd w:val="clear" w:color="000000" w:fill="FFFFFF"/>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62651,91</w:t>
            </w:r>
          </w:p>
        </w:tc>
        <w:tc>
          <w:tcPr>
            <w:tcW w:w="992" w:type="dxa"/>
            <w:shd w:val="clear" w:color="000000" w:fill="FFFFFF"/>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66967,31</w:t>
            </w:r>
          </w:p>
        </w:tc>
        <w:tc>
          <w:tcPr>
            <w:tcW w:w="1276" w:type="dxa"/>
            <w:vMerge w:val="restart"/>
            <w:shd w:val="clear" w:color="000000" w:fill="FFFFFF"/>
            <w:hideMark/>
          </w:tcPr>
          <w:p w:rsidR="00240280" w:rsidRPr="00240280" w:rsidRDefault="00240280" w:rsidP="00240280">
            <w:pPr>
              <w:jc w:val="center"/>
              <w:outlineLvl w:val="0"/>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outlineLvl w:val="0"/>
              <w:rPr>
                <w:rFonts w:cs="Times New Roman"/>
                <w:color w:val="000000"/>
                <w:sz w:val="20"/>
                <w:szCs w:val="20"/>
              </w:rPr>
            </w:pPr>
            <w:r w:rsidRPr="00240280">
              <w:rPr>
                <w:rFonts w:cs="Times New Roman"/>
                <w:color w:val="000000"/>
                <w:sz w:val="20"/>
                <w:szCs w:val="20"/>
              </w:rPr>
              <w:t>Повышение энергетической эффективности систем наружного освещения</w:t>
            </w:r>
          </w:p>
        </w:tc>
      </w:tr>
      <w:tr w:rsidR="00240280" w:rsidRPr="00240280" w:rsidTr="007D121F">
        <w:trPr>
          <w:trHeight w:val="162"/>
        </w:trPr>
        <w:tc>
          <w:tcPr>
            <w:tcW w:w="681" w:type="dxa"/>
            <w:vMerge/>
            <w:vAlign w:val="center"/>
            <w:hideMark/>
          </w:tcPr>
          <w:p w:rsidR="00240280" w:rsidRPr="00240280" w:rsidRDefault="00240280" w:rsidP="00240280">
            <w:pPr>
              <w:outlineLvl w:val="0"/>
              <w:rPr>
                <w:rFonts w:cs="Times New Roman"/>
                <w:color w:val="000000"/>
                <w:sz w:val="20"/>
                <w:szCs w:val="20"/>
              </w:rPr>
            </w:pPr>
          </w:p>
        </w:tc>
        <w:tc>
          <w:tcPr>
            <w:tcW w:w="1582" w:type="dxa"/>
            <w:vMerge/>
            <w:vAlign w:val="center"/>
            <w:hideMark/>
          </w:tcPr>
          <w:p w:rsidR="00240280" w:rsidRPr="00240280" w:rsidRDefault="00240280" w:rsidP="00240280">
            <w:pPr>
              <w:outlineLvl w:val="0"/>
              <w:rPr>
                <w:rFonts w:cs="Times New Roman"/>
                <w:color w:val="000000"/>
                <w:sz w:val="20"/>
                <w:szCs w:val="20"/>
              </w:rPr>
            </w:pPr>
          </w:p>
        </w:tc>
        <w:tc>
          <w:tcPr>
            <w:tcW w:w="993" w:type="dxa"/>
            <w:vMerge/>
            <w:vAlign w:val="center"/>
            <w:hideMark/>
          </w:tcPr>
          <w:p w:rsidR="00240280" w:rsidRPr="00240280" w:rsidRDefault="00240280" w:rsidP="00240280">
            <w:pPr>
              <w:outlineLvl w:val="0"/>
              <w:rPr>
                <w:rFonts w:cs="Times New Roman"/>
                <w:color w:val="000000"/>
                <w:sz w:val="20"/>
                <w:szCs w:val="20"/>
              </w:rPr>
            </w:pPr>
          </w:p>
        </w:tc>
        <w:tc>
          <w:tcPr>
            <w:tcW w:w="1559" w:type="dxa"/>
            <w:shd w:val="clear" w:color="000000" w:fill="FFFFFF"/>
            <w:hideMark/>
          </w:tcPr>
          <w:p w:rsidR="00240280" w:rsidRPr="00240280" w:rsidRDefault="00240280" w:rsidP="00240280">
            <w:pPr>
              <w:outlineLvl w:val="0"/>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shd w:val="clear" w:color="auto" w:fill="auto"/>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266094,56</w:t>
            </w:r>
          </w:p>
        </w:tc>
        <w:tc>
          <w:tcPr>
            <w:tcW w:w="1134"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291087,04</w:t>
            </w:r>
          </w:p>
        </w:tc>
        <w:tc>
          <w:tcPr>
            <w:tcW w:w="1134"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49110,20</w:t>
            </w:r>
          </w:p>
        </w:tc>
        <w:tc>
          <w:tcPr>
            <w:tcW w:w="993"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54021,11</w:t>
            </w:r>
          </w:p>
        </w:tc>
        <w:tc>
          <w:tcPr>
            <w:tcW w:w="1275"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58336,51</w:t>
            </w:r>
          </w:p>
        </w:tc>
        <w:tc>
          <w:tcPr>
            <w:tcW w:w="993"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62651,91</w:t>
            </w:r>
          </w:p>
        </w:tc>
        <w:tc>
          <w:tcPr>
            <w:tcW w:w="992"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66967,31</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162"/>
        </w:trPr>
        <w:tc>
          <w:tcPr>
            <w:tcW w:w="681" w:type="dxa"/>
            <w:vMerge/>
            <w:vAlign w:val="center"/>
            <w:hideMark/>
          </w:tcPr>
          <w:p w:rsidR="00240280" w:rsidRPr="00240280" w:rsidRDefault="00240280" w:rsidP="00240280">
            <w:pPr>
              <w:outlineLvl w:val="0"/>
              <w:rPr>
                <w:rFonts w:cs="Times New Roman"/>
                <w:color w:val="000000"/>
                <w:sz w:val="20"/>
                <w:szCs w:val="20"/>
              </w:rPr>
            </w:pPr>
          </w:p>
        </w:tc>
        <w:tc>
          <w:tcPr>
            <w:tcW w:w="1582" w:type="dxa"/>
            <w:vMerge/>
            <w:vAlign w:val="center"/>
            <w:hideMark/>
          </w:tcPr>
          <w:p w:rsidR="00240280" w:rsidRPr="00240280" w:rsidRDefault="00240280" w:rsidP="00240280">
            <w:pPr>
              <w:outlineLvl w:val="0"/>
              <w:rPr>
                <w:rFonts w:cs="Times New Roman"/>
                <w:color w:val="000000"/>
                <w:sz w:val="20"/>
                <w:szCs w:val="20"/>
              </w:rPr>
            </w:pPr>
          </w:p>
        </w:tc>
        <w:tc>
          <w:tcPr>
            <w:tcW w:w="993" w:type="dxa"/>
            <w:vMerge/>
            <w:vAlign w:val="center"/>
            <w:hideMark/>
          </w:tcPr>
          <w:p w:rsidR="00240280" w:rsidRPr="00240280" w:rsidRDefault="00240280" w:rsidP="00240280">
            <w:pPr>
              <w:outlineLvl w:val="0"/>
              <w:rPr>
                <w:rFonts w:cs="Times New Roman"/>
                <w:color w:val="000000"/>
                <w:sz w:val="20"/>
                <w:szCs w:val="20"/>
              </w:rPr>
            </w:pPr>
          </w:p>
        </w:tc>
        <w:tc>
          <w:tcPr>
            <w:tcW w:w="1559" w:type="dxa"/>
            <w:shd w:val="clear" w:color="000000" w:fill="FFFFFF"/>
            <w:hideMark/>
          </w:tcPr>
          <w:p w:rsidR="00240280" w:rsidRPr="00240280" w:rsidRDefault="00240280" w:rsidP="00240280">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shd w:val="clear" w:color="auto" w:fill="auto"/>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162"/>
        </w:trPr>
        <w:tc>
          <w:tcPr>
            <w:tcW w:w="681" w:type="dxa"/>
            <w:vMerge/>
            <w:vAlign w:val="center"/>
            <w:hideMark/>
          </w:tcPr>
          <w:p w:rsidR="00240280" w:rsidRPr="00240280" w:rsidRDefault="00240280" w:rsidP="00240280">
            <w:pPr>
              <w:outlineLvl w:val="0"/>
              <w:rPr>
                <w:rFonts w:cs="Times New Roman"/>
                <w:color w:val="000000"/>
                <w:sz w:val="20"/>
                <w:szCs w:val="20"/>
              </w:rPr>
            </w:pPr>
          </w:p>
        </w:tc>
        <w:tc>
          <w:tcPr>
            <w:tcW w:w="1582" w:type="dxa"/>
            <w:vMerge/>
            <w:vAlign w:val="center"/>
            <w:hideMark/>
          </w:tcPr>
          <w:p w:rsidR="00240280" w:rsidRPr="00240280" w:rsidRDefault="00240280" w:rsidP="00240280">
            <w:pPr>
              <w:outlineLvl w:val="0"/>
              <w:rPr>
                <w:rFonts w:cs="Times New Roman"/>
                <w:color w:val="000000"/>
                <w:sz w:val="20"/>
                <w:szCs w:val="20"/>
              </w:rPr>
            </w:pPr>
          </w:p>
        </w:tc>
        <w:tc>
          <w:tcPr>
            <w:tcW w:w="993" w:type="dxa"/>
            <w:vMerge/>
            <w:vAlign w:val="center"/>
            <w:hideMark/>
          </w:tcPr>
          <w:p w:rsidR="00240280" w:rsidRPr="00240280" w:rsidRDefault="00240280" w:rsidP="00240280">
            <w:pPr>
              <w:outlineLvl w:val="0"/>
              <w:rPr>
                <w:rFonts w:cs="Times New Roman"/>
                <w:color w:val="000000"/>
                <w:sz w:val="20"/>
                <w:szCs w:val="20"/>
              </w:rPr>
            </w:pPr>
          </w:p>
        </w:tc>
        <w:tc>
          <w:tcPr>
            <w:tcW w:w="1559" w:type="dxa"/>
            <w:shd w:val="clear" w:color="000000" w:fill="FFFFFF"/>
            <w:hideMark/>
          </w:tcPr>
          <w:p w:rsidR="00240280" w:rsidRPr="00240280" w:rsidRDefault="00240280" w:rsidP="00240280">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417" w:type="dxa"/>
            <w:shd w:val="clear" w:color="auto" w:fill="auto"/>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outlineLvl w:val="0"/>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162"/>
        </w:trPr>
        <w:tc>
          <w:tcPr>
            <w:tcW w:w="681" w:type="dxa"/>
            <w:vMerge w:val="restart"/>
            <w:shd w:val="clear" w:color="000000" w:fill="FFFFFF"/>
            <w:noWrap/>
            <w:hideMark/>
          </w:tcPr>
          <w:p w:rsidR="00240280" w:rsidRPr="00240280" w:rsidRDefault="00240280" w:rsidP="00240280">
            <w:pPr>
              <w:rPr>
                <w:rFonts w:cs="Times New Roman"/>
                <w:color w:val="000000"/>
                <w:sz w:val="20"/>
                <w:szCs w:val="20"/>
              </w:rPr>
            </w:pPr>
            <w:r w:rsidRPr="00240280">
              <w:rPr>
                <w:rFonts w:cs="Times New Roman"/>
                <w:color w:val="000000"/>
                <w:sz w:val="20"/>
                <w:szCs w:val="20"/>
              </w:rPr>
              <w:t>1.1</w:t>
            </w:r>
          </w:p>
        </w:tc>
        <w:tc>
          <w:tcPr>
            <w:tcW w:w="1582"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xml:space="preserve"> Мероприятие 1.                Содержание и </w:t>
            </w:r>
            <w:r w:rsidRPr="00240280">
              <w:rPr>
                <w:rFonts w:cs="Times New Roman"/>
                <w:color w:val="000000"/>
                <w:sz w:val="20"/>
                <w:szCs w:val="20"/>
              </w:rPr>
              <w:lastRenderedPageBreak/>
              <w:t>ремонт объектов наружного освещения</w:t>
            </w:r>
          </w:p>
        </w:tc>
        <w:tc>
          <w:tcPr>
            <w:tcW w:w="993" w:type="dxa"/>
            <w:vMerge w:val="restart"/>
            <w:shd w:val="clear" w:color="000000" w:fill="FFFFFF"/>
            <w:noWrap/>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lastRenderedPageBreak/>
              <w:t>2018-2022</w:t>
            </w: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ИТОГО</w:t>
            </w:r>
          </w:p>
        </w:tc>
        <w:tc>
          <w:tcPr>
            <w:tcW w:w="1417"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7622,86</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87600,00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14600,00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16060,00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17520,00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18980,00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20440,00</w:t>
            </w:r>
          </w:p>
        </w:tc>
        <w:tc>
          <w:tcPr>
            <w:tcW w:w="1276"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xml:space="preserve">Содержание и ремонт </w:t>
            </w:r>
            <w:r w:rsidRPr="00240280">
              <w:rPr>
                <w:rFonts w:cs="Times New Roman"/>
                <w:color w:val="000000"/>
                <w:sz w:val="20"/>
                <w:szCs w:val="20"/>
              </w:rPr>
              <w:lastRenderedPageBreak/>
              <w:t>объектов наружного освещения</w:t>
            </w:r>
          </w:p>
        </w:tc>
      </w:tr>
      <w:tr w:rsidR="00240280" w:rsidRPr="00240280" w:rsidTr="00711BC9">
        <w:trPr>
          <w:trHeight w:val="66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xml:space="preserve">Средства бюджета </w:t>
            </w:r>
            <w:r w:rsidRPr="00240280">
              <w:rPr>
                <w:rFonts w:cs="Times New Roman"/>
                <w:color w:val="000000"/>
                <w:sz w:val="20"/>
                <w:szCs w:val="20"/>
              </w:rPr>
              <w:lastRenderedPageBreak/>
              <w:t>городского округа Электросталь Московской области</w:t>
            </w:r>
          </w:p>
        </w:tc>
        <w:tc>
          <w:tcPr>
            <w:tcW w:w="1417"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lastRenderedPageBreak/>
              <w:t>7622,86</w:t>
            </w:r>
          </w:p>
        </w:tc>
        <w:tc>
          <w:tcPr>
            <w:tcW w:w="1134" w:type="dxa"/>
            <w:vMerge w:val="restart"/>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87600,00</w:t>
            </w:r>
          </w:p>
        </w:tc>
        <w:tc>
          <w:tcPr>
            <w:tcW w:w="1134"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14600,00</w:t>
            </w:r>
          </w:p>
        </w:tc>
        <w:tc>
          <w:tcPr>
            <w:tcW w:w="993"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16060,00</w:t>
            </w:r>
          </w:p>
        </w:tc>
        <w:tc>
          <w:tcPr>
            <w:tcW w:w="1275"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17520,00</w:t>
            </w:r>
          </w:p>
        </w:tc>
        <w:tc>
          <w:tcPr>
            <w:tcW w:w="993"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18980,00</w:t>
            </w:r>
          </w:p>
        </w:tc>
        <w:tc>
          <w:tcPr>
            <w:tcW w:w="992"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20440,00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241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vMerge/>
            <w:vAlign w:val="center"/>
            <w:hideMark/>
          </w:tcPr>
          <w:p w:rsidR="00240280" w:rsidRPr="00240280" w:rsidRDefault="00240280" w:rsidP="00240280">
            <w:pPr>
              <w:rPr>
                <w:rFonts w:cs="Times New Roman"/>
                <w:color w:val="000000"/>
                <w:sz w:val="20"/>
                <w:szCs w:val="20"/>
              </w:rPr>
            </w:pP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275"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992" w:type="dxa"/>
            <w:vMerge/>
            <w:vAlign w:val="center"/>
            <w:hideMark/>
          </w:tcPr>
          <w:p w:rsidR="00240280" w:rsidRPr="00240280" w:rsidRDefault="00240280" w:rsidP="00240280">
            <w:pPr>
              <w:rPr>
                <w:rFonts w:cs="Times New Roman"/>
                <w:color w:val="000000"/>
                <w:sz w:val="20"/>
                <w:szCs w:val="20"/>
              </w:rPr>
            </w:pP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93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162"/>
        </w:trPr>
        <w:tc>
          <w:tcPr>
            <w:tcW w:w="681" w:type="dxa"/>
            <w:vMerge w:val="restart"/>
            <w:shd w:val="clear" w:color="000000" w:fill="FFFFFF"/>
            <w:noWrap/>
            <w:hideMark/>
          </w:tcPr>
          <w:p w:rsidR="00240280" w:rsidRPr="00240280" w:rsidRDefault="00240280" w:rsidP="00240280">
            <w:pPr>
              <w:rPr>
                <w:rFonts w:cs="Times New Roman"/>
                <w:color w:val="000000"/>
                <w:sz w:val="20"/>
                <w:szCs w:val="20"/>
              </w:rPr>
            </w:pPr>
            <w:r w:rsidRPr="00240280">
              <w:rPr>
                <w:rFonts w:cs="Times New Roman"/>
                <w:color w:val="000000"/>
                <w:sz w:val="20"/>
                <w:szCs w:val="20"/>
              </w:rPr>
              <w:t>1.2</w:t>
            </w:r>
          </w:p>
        </w:tc>
        <w:tc>
          <w:tcPr>
            <w:tcW w:w="1582"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Мероприятие 2. Проведение светотехнического обследования городского округа Электросталь</w:t>
            </w:r>
          </w:p>
        </w:tc>
        <w:tc>
          <w:tcPr>
            <w:tcW w:w="993"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2018-2022</w:t>
            </w: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ИТОГО</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Проведение светотехнического обследования</w:t>
            </w:r>
          </w:p>
        </w:tc>
      </w:tr>
      <w:tr w:rsidR="00240280" w:rsidRPr="00240280" w:rsidTr="00711BC9">
        <w:trPr>
          <w:trHeight w:val="1836"/>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w:t>
            </w:r>
            <w:r>
              <w:rPr>
                <w:rFonts w:cs="Times New Roman"/>
                <w:color w:val="000000"/>
                <w:sz w:val="20"/>
                <w:szCs w:val="20"/>
              </w:rPr>
              <w:t>юджета городского округа Электр</w:t>
            </w:r>
            <w:r w:rsidRPr="00240280">
              <w:rPr>
                <w:rFonts w:cs="Times New Roman"/>
                <w:color w:val="000000"/>
                <w:sz w:val="20"/>
                <w:szCs w:val="20"/>
              </w:rPr>
              <w:t>о</w:t>
            </w:r>
            <w:r>
              <w:rPr>
                <w:rFonts w:cs="Times New Roman"/>
                <w:color w:val="000000"/>
                <w:sz w:val="20"/>
                <w:szCs w:val="20"/>
              </w:rPr>
              <w:t>с</w:t>
            </w:r>
            <w:r w:rsidRPr="00240280">
              <w:rPr>
                <w:rFonts w:cs="Times New Roman"/>
                <w:color w:val="000000"/>
                <w:sz w:val="20"/>
                <w:szCs w:val="20"/>
              </w:rPr>
              <w:t>таль  Московской области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75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Внебюджетные источники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162"/>
        </w:trPr>
        <w:tc>
          <w:tcPr>
            <w:tcW w:w="681" w:type="dxa"/>
            <w:vMerge w:val="restart"/>
            <w:shd w:val="clear" w:color="000000" w:fill="FFFFFF"/>
            <w:noWrap/>
            <w:hideMark/>
          </w:tcPr>
          <w:p w:rsidR="00240280" w:rsidRPr="00240280" w:rsidRDefault="00240280" w:rsidP="00240280">
            <w:pPr>
              <w:rPr>
                <w:rFonts w:cs="Times New Roman"/>
                <w:color w:val="000000"/>
                <w:sz w:val="20"/>
                <w:szCs w:val="20"/>
              </w:rPr>
            </w:pPr>
            <w:r w:rsidRPr="00240280">
              <w:rPr>
                <w:rFonts w:cs="Times New Roman"/>
                <w:color w:val="000000"/>
                <w:sz w:val="20"/>
                <w:szCs w:val="20"/>
              </w:rPr>
              <w:t>1.3</w:t>
            </w:r>
          </w:p>
        </w:tc>
        <w:tc>
          <w:tcPr>
            <w:tcW w:w="1582"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xml:space="preserve">Мероприятие 3.                          </w:t>
            </w:r>
            <w:r w:rsidRPr="00240280">
              <w:rPr>
                <w:rFonts w:cs="Times New Roman"/>
                <w:color w:val="000000"/>
                <w:sz w:val="20"/>
                <w:szCs w:val="20"/>
              </w:rPr>
              <w:lastRenderedPageBreak/>
              <w:t>Плата за потребленную электроэнергию</w:t>
            </w:r>
          </w:p>
        </w:tc>
        <w:tc>
          <w:tcPr>
            <w:tcW w:w="993"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lastRenderedPageBreak/>
              <w:t>2018-</w:t>
            </w:r>
            <w:r w:rsidRPr="00240280">
              <w:rPr>
                <w:rFonts w:cs="Times New Roman"/>
                <w:color w:val="000000"/>
                <w:sz w:val="20"/>
                <w:szCs w:val="20"/>
              </w:rPr>
              <w:lastRenderedPageBreak/>
              <w:t>2022</w:t>
            </w:r>
          </w:p>
        </w:tc>
        <w:tc>
          <w:tcPr>
            <w:tcW w:w="1559" w:type="dxa"/>
            <w:shd w:val="clear" w:color="000000" w:fill="FFFFFF"/>
            <w:hideMark/>
          </w:tcPr>
          <w:p w:rsidR="00240280" w:rsidRPr="00240280" w:rsidRDefault="00240280" w:rsidP="00240280">
            <w:pPr>
              <w:rPr>
                <w:rFonts w:cs="Times New Roman"/>
                <w:b/>
                <w:bCs/>
                <w:color w:val="000000"/>
                <w:sz w:val="20"/>
                <w:szCs w:val="20"/>
              </w:rPr>
            </w:pPr>
            <w:r w:rsidRPr="00240280">
              <w:rPr>
                <w:rFonts w:cs="Times New Roman"/>
                <w:b/>
                <w:bCs/>
                <w:color w:val="000000"/>
                <w:sz w:val="20"/>
                <w:szCs w:val="20"/>
              </w:rPr>
              <w:lastRenderedPageBreak/>
              <w:t>ИТОГО</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244457,73</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171324,13</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28554,09</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31409,41</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34264,81</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37120,21</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39975,61</w:t>
            </w:r>
          </w:p>
        </w:tc>
        <w:tc>
          <w:tcPr>
            <w:tcW w:w="1276"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xml:space="preserve">ОКИ </w:t>
            </w:r>
            <w:r w:rsidRPr="00240280">
              <w:rPr>
                <w:rFonts w:cs="Times New Roman"/>
                <w:color w:val="000000"/>
                <w:sz w:val="20"/>
                <w:szCs w:val="20"/>
              </w:rPr>
              <w:lastRenderedPageBreak/>
              <w:t>УГЖКХ</w:t>
            </w:r>
          </w:p>
        </w:tc>
        <w:tc>
          <w:tcPr>
            <w:tcW w:w="1134"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lastRenderedPageBreak/>
              <w:t xml:space="preserve">Плата за </w:t>
            </w:r>
            <w:r w:rsidRPr="00240280">
              <w:rPr>
                <w:rFonts w:cs="Times New Roman"/>
                <w:color w:val="000000"/>
                <w:sz w:val="20"/>
                <w:szCs w:val="20"/>
              </w:rPr>
              <w:lastRenderedPageBreak/>
              <w:t>потребленную электроэнергию</w:t>
            </w:r>
          </w:p>
        </w:tc>
      </w:tr>
      <w:tr w:rsidR="00240280" w:rsidRPr="00240280" w:rsidTr="00711BC9">
        <w:trPr>
          <w:trHeight w:val="268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244457,73</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171324,13</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28554,09</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31409,41</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34264,81</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37120,21</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39975,61</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127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570"/>
        </w:trPr>
        <w:tc>
          <w:tcPr>
            <w:tcW w:w="681" w:type="dxa"/>
            <w:vMerge w:val="restart"/>
            <w:shd w:val="clear" w:color="000000" w:fill="FFFFFF"/>
            <w:noWrap/>
            <w:hideMark/>
          </w:tcPr>
          <w:p w:rsidR="00240280" w:rsidRPr="00240280" w:rsidRDefault="00240280" w:rsidP="00240280">
            <w:pPr>
              <w:rPr>
                <w:rFonts w:cs="Times New Roman"/>
                <w:color w:val="000000"/>
                <w:sz w:val="20"/>
                <w:szCs w:val="20"/>
              </w:rPr>
            </w:pPr>
            <w:r w:rsidRPr="00240280">
              <w:rPr>
                <w:rFonts w:cs="Times New Roman"/>
                <w:color w:val="000000"/>
                <w:sz w:val="20"/>
                <w:szCs w:val="20"/>
              </w:rPr>
              <w:t>1.4</w:t>
            </w:r>
          </w:p>
        </w:tc>
        <w:tc>
          <w:tcPr>
            <w:tcW w:w="1582"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Ме</w:t>
            </w:r>
            <w:r>
              <w:rPr>
                <w:rFonts w:cs="Times New Roman"/>
                <w:color w:val="000000"/>
                <w:sz w:val="20"/>
                <w:szCs w:val="20"/>
              </w:rPr>
              <w:t>ро</w:t>
            </w:r>
            <w:r w:rsidRPr="00240280">
              <w:rPr>
                <w:rFonts w:cs="Times New Roman"/>
                <w:color w:val="000000"/>
                <w:sz w:val="20"/>
                <w:szCs w:val="20"/>
              </w:rPr>
              <w:t>приятие 4.                     Замена существующих светильников на энергосберегающие в системах наружного освещения городского округа Электросталь</w:t>
            </w:r>
          </w:p>
        </w:tc>
        <w:tc>
          <w:tcPr>
            <w:tcW w:w="993"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2018-2022</w:t>
            </w:r>
          </w:p>
        </w:tc>
        <w:tc>
          <w:tcPr>
            <w:tcW w:w="1559" w:type="dxa"/>
            <w:shd w:val="clear" w:color="000000" w:fill="FFFFFF"/>
            <w:hideMark/>
          </w:tcPr>
          <w:p w:rsidR="00240280" w:rsidRPr="00240280" w:rsidRDefault="00240280" w:rsidP="00240280">
            <w:pPr>
              <w:rPr>
                <w:rFonts w:cs="Times New Roman"/>
                <w:b/>
                <w:bCs/>
                <w:color w:val="000000"/>
                <w:sz w:val="20"/>
                <w:szCs w:val="20"/>
              </w:rPr>
            </w:pPr>
            <w:r w:rsidRPr="00240280">
              <w:rPr>
                <w:rFonts w:cs="Times New Roman"/>
                <w:b/>
                <w:bCs/>
                <w:color w:val="000000"/>
                <w:sz w:val="20"/>
                <w:szCs w:val="20"/>
              </w:rPr>
              <w:t>ИТОГО</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Замена существующих светильников на энергосберегающие</w:t>
            </w:r>
          </w:p>
        </w:tc>
      </w:tr>
      <w:tr w:rsidR="00240280" w:rsidRPr="00240280" w:rsidTr="00711BC9">
        <w:trPr>
          <w:trHeight w:val="1973"/>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96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960"/>
        </w:trPr>
        <w:tc>
          <w:tcPr>
            <w:tcW w:w="681" w:type="dxa"/>
            <w:vMerge w:val="restart"/>
            <w:shd w:val="clear" w:color="000000" w:fill="FFFFFF"/>
            <w:noWrap/>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1.5</w:t>
            </w:r>
          </w:p>
        </w:tc>
        <w:tc>
          <w:tcPr>
            <w:tcW w:w="1582"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Мероприятие 5.</w:t>
            </w:r>
            <w:r w:rsidRPr="00240280">
              <w:rPr>
                <w:rFonts w:cs="Times New Roman"/>
                <w:color w:val="000000"/>
                <w:sz w:val="20"/>
                <w:szCs w:val="20"/>
              </w:rPr>
              <w:br/>
              <w:t xml:space="preserve">Строительство новых сетей наружного </w:t>
            </w:r>
            <w:r w:rsidRPr="00240280">
              <w:rPr>
                <w:rFonts w:cs="Times New Roman"/>
                <w:color w:val="000000"/>
                <w:sz w:val="20"/>
                <w:szCs w:val="20"/>
              </w:rPr>
              <w:lastRenderedPageBreak/>
              <w:t>освещени</w:t>
            </w:r>
            <w:r>
              <w:rPr>
                <w:rFonts w:cs="Times New Roman"/>
                <w:color w:val="000000"/>
                <w:sz w:val="20"/>
                <w:szCs w:val="20"/>
              </w:rPr>
              <w:t>я</w:t>
            </w:r>
            <w:r w:rsidRPr="00240280">
              <w:rPr>
                <w:rFonts w:cs="Times New Roman"/>
                <w:color w:val="000000"/>
                <w:sz w:val="20"/>
                <w:szCs w:val="20"/>
              </w:rPr>
              <w:t xml:space="preserve"> на территории городского округа </w:t>
            </w:r>
          </w:p>
        </w:tc>
        <w:tc>
          <w:tcPr>
            <w:tcW w:w="993"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lastRenderedPageBreak/>
              <w:t>2018-2022</w:t>
            </w:r>
          </w:p>
        </w:tc>
        <w:tc>
          <w:tcPr>
            <w:tcW w:w="1559" w:type="dxa"/>
            <w:shd w:val="clear" w:color="000000" w:fill="FFFFFF"/>
            <w:hideMark/>
          </w:tcPr>
          <w:p w:rsidR="00240280" w:rsidRPr="00240280" w:rsidRDefault="00240280" w:rsidP="00240280">
            <w:pPr>
              <w:rPr>
                <w:rFonts w:cs="Times New Roman"/>
                <w:b/>
                <w:bCs/>
                <w:color w:val="000000"/>
                <w:sz w:val="20"/>
                <w:szCs w:val="20"/>
              </w:rPr>
            </w:pPr>
            <w:r w:rsidRPr="00240280">
              <w:rPr>
                <w:rFonts w:cs="Times New Roman"/>
                <w:b/>
                <w:bCs/>
                <w:color w:val="000000"/>
                <w:sz w:val="20"/>
                <w:szCs w:val="20"/>
              </w:rPr>
              <w:t>ИТОГО</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13913,97</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32162,91</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5956,11</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6551,70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6551,70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6551,70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6551,70</w:t>
            </w:r>
          </w:p>
        </w:tc>
        <w:tc>
          <w:tcPr>
            <w:tcW w:w="1276"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xml:space="preserve">Строительство новых сетей </w:t>
            </w:r>
            <w:r w:rsidRPr="00240280">
              <w:rPr>
                <w:rFonts w:cs="Times New Roman"/>
                <w:color w:val="000000"/>
                <w:sz w:val="20"/>
                <w:szCs w:val="20"/>
              </w:rPr>
              <w:lastRenderedPageBreak/>
              <w:t>наружного освещени</w:t>
            </w:r>
            <w:r>
              <w:rPr>
                <w:rFonts w:cs="Times New Roman"/>
                <w:color w:val="000000"/>
                <w:sz w:val="20"/>
                <w:szCs w:val="20"/>
              </w:rPr>
              <w:t>я</w:t>
            </w:r>
          </w:p>
        </w:tc>
      </w:tr>
      <w:tr w:rsidR="00240280" w:rsidRPr="00240280" w:rsidTr="00711BC9">
        <w:trPr>
          <w:trHeight w:val="130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13913,97</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32162,91</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5956,11</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6551,70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6551,70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6551,70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6551,70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93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540"/>
        </w:trPr>
        <w:tc>
          <w:tcPr>
            <w:tcW w:w="681" w:type="dxa"/>
            <w:vMerge w:val="restart"/>
            <w:shd w:val="clear" w:color="000000" w:fill="FFFFFF"/>
            <w:noWrap/>
            <w:hideMark/>
          </w:tcPr>
          <w:p w:rsidR="00240280" w:rsidRPr="00240280" w:rsidRDefault="00240280" w:rsidP="00240280">
            <w:pPr>
              <w:rPr>
                <w:rFonts w:cs="Times New Roman"/>
                <w:color w:val="000000"/>
                <w:sz w:val="20"/>
                <w:szCs w:val="20"/>
              </w:rPr>
            </w:pPr>
            <w:r w:rsidRPr="00240280">
              <w:rPr>
                <w:rFonts w:cs="Times New Roman"/>
                <w:color w:val="000000"/>
                <w:sz w:val="20"/>
                <w:szCs w:val="20"/>
              </w:rPr>
              <w:t>2</w:t>
            </w:r>
          </w:p>
        </w:tc>
        <w:tc>
          <w:tcPr>
            <w:tcW w:w="1582"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993"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2018-2022</w:t>
            </w: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ИТОГО</w:t>
            </w:r>
          </w:p>
        </w:tc>
        <w:tc>
          <w:tcPr>
            <w:tcW w:w="1417"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33682,00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20100,00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20100,00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240280" w:rsidRPr="00240280" w:rsidTr="00711BC9">
        <w:trPr>
          <w:trHeight w:val="70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округа Электросталь Московской области</w:t>
            </w: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20100,00</w:t>
            </w:r>
          </w:p>
        </w:tc>
        <w:tc>
          <w:tcPr>
            <w:tcW w:w="1134"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20100,00</w:t>
            </w:r>
          </w:p>
        </w:tc>
        <w:tc>
          <w:tcPr>
            <w:tcW w:w="993"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vMerge w:val="restart"/>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23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vMerge/>
            <w:vAlign w:val="center"/>
            <w:hideMark/>
          </w:tcPr>
          <w:p w:rsidR="00240280" w:rsidRPr="00240280" w:rsidRDefault="00240280" w:rsidP="00240280">
            <w:pPr>
              <w:rPr>
                <w:rFonts w:cs="Times New Roman"/>
                <w:color w:val="000000"/>
                <w:sz w:val="20"/>
                <w:szCs w:val="20"/>
              </w:rPr>
            </w:pP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275"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992" w:type="dxa"/>
            <w:vMerge/>
            <w:vAlign w:val="center"/>
            <w:hideMark/>
          </w:tcPr>
          <w:p w:rsidR="00240280" w:rsidRPr="00240280" w:rsidRDefault="00240280" w:rsidP="00240280">
            <w:pPr>
              <w:rPr>
                <w:rFonts w:cs="Times New Roman"/>
                <w:color w:val="000000"/>
                <w:sz w:val="20"/>
                <w:szCs w:val="20"/>
              </w:rPr>
            </w:pP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105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96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Внебюджетные источники</w:t>
            </w: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162"/>
        </w:trPr>
        <w:tc>
          <w:tcPr>
            <w:tcW w:w="681" w:type="dxa"/>
            <w:vMerge w:val="restart"/>
            <w:shd w:val="clear" w:color="000000" w:fill="FFFFFF"/>
            <w:noWrap/>
            <w:hideMark/>
          </w:tcPr>
          <w:p w:rsidR="00240280" w:rsidRPr="00240280" w:rsidRDefault="00240280" w:rsidP="00240280">
            <w:pPr>
              <w:rPr>
                <w:rFonts w:cs="Times New Roman"/>
                <w:color w:val="000000"/>
                <w:sz w:val="20"/>
                <w:szCs w:val="20"/>
              </w:rPr>
            </w:pPr>
            <w:r w:rsidRPr="00240280">
              <w:rPr>
                <w:rFonts w:cs="Times New Roman"/>
                <w:color w:val="000000"/>
                <w:sz w:val="20"/>
                <w:szCs w:val="20"/>
              </w:rPr>
              <w:t>2.1</w:t>
            </w:r>
          </w:p>
        </w:tc>
        <w:tc>
          <w:tcPr>
            <w:tcW w:w="1582"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xml:space="preserve">Мероприятие 1.Устройство электросетевого хозяйства, систем наружного освещения в </w:t>
            </w:r>
            <w:r w:rsidRPr="00240280">
              <w:rPr>
                <w:rFonts w:cs="Times New Roman"/>
                <w:color w:val="000000"/>
                <w:sz w:val="20"/>
                <w:szCs w:val="20"/>
              </w:rPr>
              <w:lastRenderedPageBreak/>
              <w:t>рамках реализации проекта "Светлый город"</w:t>
            </w:r>
          </w:p>
        </w:tc>
        <w:tc>
          <w:tcPr>
            <w:tcW w:w="993" w:type="dxa"/>
            <w:vMerge w:val="restart"/>
            <w:shd w:val="clear" w:color="000000" w:fill="FFFFFF"/>
            <w:noWrap/>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lastRenderedPageBreak/>
              <w:t>2018-2022</w:t>
            </w: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ИТОГО</w:t>
            </w:r>
          </w:p>
        </w:tc>
        <w:tc>
          <w:tcPr>
            <w:tcW w:w="1417" w:type="dxa"/>
            <w:shd w:val="clear" w:color="auto" w:fill="auto"/>
            <w:vAlign w:val="center"/>
            <w:hideMark/>
          </w:tcPr>
          <w:p w:rsidR="00240280" w:rsidRPr="00240280" w:rsidRDefault="00240280" w:rsidP="00240280">
            <w:pPr>
              <w:jc w:val="right"/>
              <w:rPr>
                <w:rFonts w:cs="Times New Roman"/>
                <w:color w:val="FFFFFF"/>
                <w:sz w:val="20"/>
                <w:szCs w:val="20"/>
              </w:rPr>
            </w:pPr>
            <w:r w:rsidRPr="00240280">
              <w:rPr>
                <w:rFonts w:cs="Times New Roman"/>
                <w:color w:val="FFFFFF"/>
                <w:sz w:val="20"/>
                <w:szCs w:val="20"/>
              </w:rPr>
              <w:t> </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10050,00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10050,00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restart"/>
            <w:shd w:val="clear" w:color="000000" w:fill="FFFFFF"/>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Устройство электросетевого хозяйства, систем наружног</w:t>
            </w:r>
            <w:r w:rsidRPr="00240280">
              <w:rPr>
                <w:rFonts w:cs="Times New Roman"/>
                <w:color w:val="000000"/>
                <w:sz w:val="20"/>
                <w:szCs w:val="20"/>
              </w:rPr>
              <w:lastRenderedPageBreak/>
              <w:t>о освещения</w:t>
            </w:r>
          </w:p>
        </w:tc>
      </w:tr>
      <w:tr w:rsidR="00240280" w:rsidRPr="00240280" w:rsidTr="00711BC9">
        <w:trPr>
          <w:trHeight w:val="123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округа Электросталь Московской области</w:t>
            </w:r>
          </w:p>
        </w:tc>
        <w:tc>
          <w:tcPr>
            <w:tcW w:w="1417"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 </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10050,00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10050,00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1230"/>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 </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162"/>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Внебюджетные источники</w:t>
            </w:r>
          </w:p>
        </w:tc>
        <w:tc>
          <w:tcPr>
            <w:tcW w:w="1417"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 </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585"/>
        </w:trPr>
        <w:tc>
          <w:tcPr>
            <w:tcW w:w="681" w:type="dxa"/>
            <w:vMerge w:val="restart"/>
            <w:shd w:val="clear" w:color="000000" w:fill="FFFFFF"/>
            <w:noWrap/>
            <w:hideMark/>
          </w:tcPr>
          <w:p w:rsidR="00240280" w:rsidRPr="00240280" w:rsidRDefault="00240280" w:rsidP="00240280">
            <w:pPr>
              <w:rPr>
                <w:rFonts w:cs="Times New Roman"/>
                <w:color w:val="000000"/>
                <w:sz w:val="20"/>
                <w:szCs w:val="20"/>
              </w:rPr>
            </w:pPr>
            <w:r w:rsidRPr="00240280">
              <w:rPr>
                <w:rFonts w:cs="Times New Roman"/>
                <w:color w:val="000000"/>
                <w:sz w:val="20"/>
                <w:szCs w:val="20"/>
              </w:rPr>
              <w:t>2.2</w:t>
            </w:r>
          </w:p>
        </w:tc>
        <w:tc>
          <w:tcPr>
            <w:tcW w:w="1582"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xml:space="preserve">Мероприятие 2.                            Устройство и капитальный ремонт архитектурно-художественной подсветки в рамках проекта "Светлый город" </w:t>
            </w:r>
          </w:p>
        </w:tc>
        <w:tc>
          <w:tcPr>
            <w:tcW w:w="993" w:type="dxa"/>
            <w:vMerge w:val="restart"/>
            <w:shd w:val="clear" w:color="000000" w:fill="FFFFFF"/>
            <w:noWrap/>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2018-2022</w:t>
            </w:r>
          </w:p>
        </w:tc>
        <w:tc>
          <w:tcPr>
            <w:tcW w:w="1559" w:type="dxa"/>
            <w:shd w:val="clear" w:color="000000" w:fill="FFFFFF"/>
            <w:hideMark/>
          </w:tcPr>
          <w:p w:rsidR="00240280" w:rsidRPr="00240280" w:rsidRDefault="00240280" w:rsidP="00240280">
            <w:pPr>
              <w:rPr>
                <w:rFonts w:cs="Times New Roman"/>
                <w:b/>
                <w:bCs/>
                <w:color w:val="000000"/>
                <w:sz w:val="20"/>
                <w:szCs w:val="20"/>
              </w:rPr>
            </w:pPr>
            <w:r w:rsidRPr="00240280">
              <w:rPr>
                <w:rFonts w:cs="Times New Roman"/>
                <w:b/>
                <w:bCs/>
                <w:color w:val="000000"/>
                <w:sz w:val="20"/>
                <w:szCs w:val="20"/>
              </w:rPr>
              <w:t>ИТОГО</w:t>
            </w:r>
          </w:p>
        </w:tc>
        <w:tc>
          <w:tcPr>
            <w:tcW w:w="1417"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 </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10050,00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10050,00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ОКИ УГЖКХ</w:t>
            </w:r>
          </w:p>
        </w:tc>
        <w:tc>
          <w:tcPr>
            <w:tcW w:w="1134" w:type="dxa"/>
            <w:vMerge w:val="restart"/>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Устройство и капитальный ремонт архитектурно-художественной подсветки</w:t>
            </w:r>
          </w:p>
        </w:tc>
      </w:tr>
      <w:tr w:rsidR="00240280" w:rsidRPr="00240280" w:rsidTr="00711BC9">
        <w:trPr>
          <w:trHeight w:val="103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w:t>
            </w:r>
          </w:p>
        </w:tc>
        <w:tc>
          <w:tcPr>
            <w:tcW w:w="1417"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 </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10050,00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10050,00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73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 </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D121F">
        <w:trPr>
          <w:trHeight w:val="162"/>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993" w:type="dxa"/>
            <w:vMerge/>
            <w:vAlign w:val="center"/>
            <w:hideMark/>
          </w:tcPr>
          <w:p w:rsidR="00240280" w:rsidRPr="00240280" w:rsidRDefault="00240280" w:rsidP="00240280">
            <w:pPr>
              <w:rPr>
                <w:rFonts w:cs="Times New Roman"/>
                <w:color w:val="000000"/>
                <w:sz w:val="20"/>
                <w:szCs w:val="20"/>
              </w:rPr>
            </w:pPr>
          </w:p>
        </w:tc>
        <w:tc>
          <w:tcPr>
            <w:tcW w:w="1559" w:type="dxa"/>
            <w:shd w:val="clear" w:color="000000" w:fill="FFFFFF"/>
            <w:hideMark/>
          </w:tcPr>
          <w:p w:rsidR="00240280" w:rsidRPr="00240280" w:rsidRDefault="00240280" w:rsidP="00240280">
            <w:pPr>
              <w:rPr>
                <w:rFonts w:cs="Times New Roman"/>
                <w:color w:val="000000"/>
                <w:sz w:val="20"/>
                <w:szCs w:val="20"/>
              </w:rPr>
            </w:pPr>
            <w:r w:rsidRPr="00240280">
              <w:rPr>
                <w:rFonts w:cs="Times New Roman"/>
                <w:color w:val="000000"/>
                <w:sz w:val="20"/>
                <w:szCs w:val="20"/>
              </w:rPr>
              <w:t>Внебюджетные источники</w:t>
            </w:r>
          </w:p>
        </w:tc>
        <w:tc>
          <w:tcPr>
            <w:tcW w:w="1417"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5"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3"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992" w:type="dxa"/>
            <w:shd w:val="clear" w:color="auto" w:fill="auto"/>
            <w:noWrap/>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276" w:type="dxa"/>
            <w:vMerge/>
            <w:vAlign w:val="center"/>
            <w:hideMark/>
          </w:tcPr>
          <w:p w:rsidR="00240280" w:rsidRPr="00240280" w:rsidRDefault="00240280" w:rsidP="00240280">
            <w:pPr>
              <w:rPr>
                <w:rFonts w:cs="Times New Roman"/>
                <w:color w:val="000000"/>
                <w:sz w:val="20"/>
                <w:szCs w:val="20"/>
              </w:rPr>
            </w:pPr>
          </w:p>
        </w:tc>
        <w:tc>
          <w:tcPr>
            <w:tcW w:w="1134" w:type="dxa"/>
            <w:vMerge/>
            <w:vAlign w:val="center"/>
            <w:hideMark/>
          </w:tcPr>
          <w:p w:rsidR="00240280" w:rsidRPr="00240280" w:rsidRDefault="00240280" w:rsidP="00240280">
            <w:pPr>
              <w:rPr>
                <w:rFonts w:cs="Times New Roman"/>
                <w:color w:val="000000"/>
                <w:sz w:val="20"/>
                <w:szCs w:val="20"/>
              </w:rPr>
            </w:pPr>
          </w:p>
        </w:tc>
      </w:tr>
      <w:tr w:rsidR="00240280" w:rsidRPr="00240280" w:rsidTr="00711BC9">
        <w:trPr>
          <w:trHeight w:val="315"/>
        </w:trPr>
        <w:tc>
          <w:tcPr>
            <w:tcW w:w="681" w:type="dxa"/>
            <w:vMerge w:val="restart"/>
            <w:shd w:val="clear" w:color="000000" w:fill="FFFFFF"/>
            <w:vAlign w:val="bottom"/>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 </w:t>
            </w:r>
          </w:p>
        </w:tc>
        <w:tc>
          <w:tcPr>
            <w:tcW w:w="1582" w:type="dxa"/>
            <w:vMerge w:val="restart"/>
            <w:shd w:val="clear" w:color="000000" w:fill="FFFFFF"/>
            <w:vAlign w:val="bottom"/>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Всего по Подпрограмме</w:t>
            </w:r>
          </w:p>
        </w:tc>
        <w:tc>
          <w:tcPr>
            <w:tcW w:w="2552" w:type="dxa"/>
            <w:gridSpan w:val="2"/>
            <w:shd w:val="clear" w:color="000000" w:fill="FFFFFF"/>
            <w:vAlign w:val="center"/>
            <w:hideMark/>
          </w:tcPr>
          <w:p w:rsidR="00240280" w:rsidRPr="00240280" w:rsidRDefault="00240280" w:rsidP="00240280">
            <w:pPr>
              <w:jc w:val="center"/>
              <w:rPr>
                <w:rFonts w:cs="Times New Roman"/>
                <w:color w:val="000000"/>
                <w:sz w:val="20"/>
                <w:szCs w:val="20"/>
              </w:rPr>
            </w:pPr>
            <w:r w:rsidRPr="00240280">
              <w:rPr>
                <w:rFonts w:cs="Times New Roman"/>
                <w:color w:val="000000"/>
                <w:sz w:val="20"/>
                <w:szCs w:val="20"/>
              </w:rPr>
              <w:t>Итого:</w:t>
            </w:r>
          </w:p>
        </w:tc>
        <w:tc>
          <w:tcPr>
            <w:tcW w:w="1417" w:type="dxa"/>
            <w:vMerge w:val="restart"/>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 </w:t>
            </w:r>
          </w:p>
        </w:tc>
        <w:tc>
          <w:tcPr>
            <w:tcW w:w="1134"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311187,04</w:t>
            </w:r>
          </w:p>
        </w:tc>
        <w:tc>
          <w:tcPr>
            <w:tcW w:w="1134"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69210,20</w:t>
            </w:r>
          </w:p>
        </w:tc>
        <w:tc>
          <w:tcPr>
            <w:tcW w:w="993"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54021,11</w:t>
            </w:r>
          </w:p>
        </w:tc>
        <w:tc>
          <w:tcPr>
            <w:tcW w:w="1275"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58336,51</w:t>
            </w:r>
          </w:p>
        </w:tc>
        <w:tc>
          <w:tcPr>
            <w:tcW w:w="993"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62651,91</w:t>
            </w:r>
          </w:p>
        </w:tc>
        <w:tc>
          <w:tcPr>
            <w:tcW w:w="992"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66967,31</w:t>
            </w:r>
          </w:p>
        </w:tc>
        <w:tc>
          <w:tcPr>
            <w:tcW w:w="1276" w:type="dxa"/>
            <w:shd w:val="clear" w:color="000000" w:fill="FFFFFF"/>
            <w:vAlign w:val="bottom"/>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w:t>
            </w:r>
          </w:p>
        </w:tc>
        <w:tc>
          <w:tcPr>
            <w:tcW w:w="1134" w:type="dxa"/>
            <w:shd w:val="clear" w:color="000000" w:fill="FFFFFF"/>
            <w:vAlign w:val="bottom"/>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w:t>
            </w:r>
          </w:p>
        </w:tc>
      </w:tr>
      <w:tr w:rsidR="00240280" w:rsidRPr="00240280" w:rsidTr="00711BC9">
        <w:trPr>
          <w:trHeight w:val="31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2552" w:type="dxa"/>
            <w:gridSpan w:val="2"/>
            <w:shd w:val="clear" w:color="000000" w:fill="FFFFFF"/>
            <w:hideMark/>
          </w:tcPr>
          <w:p w:rsidR="00240280" w:rsidRPr="00240280" w:rsidRDefault="00240280" w:rsidP="00240280">
            <w:pPr>
              <w:jc w:val="center"/>
              <w:rPr>
                <w:rFonts w:cs="Times New Roman"/>
                <w:sz w:val="20"/>
                <w:szCs w:val="20"/>
              </w:rPr>
            </w:pPr>
            <w:r w:rsidRPr="00240280">
              <w:rPr>
                <w:rFonts w:cs="Times New Roman"/>
                <w:sz w:val="20"/>
                <w:szCs w:val="20"/>
              </w:rPr>
              <w:t>Средства бюджета городского округа Электросталь Московской области</w:t>
            </w: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311187,04</w:t>
            </w:r>
          </w:p>
        </w:tc>
        <w:tc>
          <w:tcPr>
            <w:tcW w:w="1134"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69210,20</w:t>
            </w:r>
          </w:p>
        </w:tc>
        <w:tc>
          <w:tcPr>
            <w:tcW w:w="993"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54021,11</w:t>
            </w:r>
          </w:p>
        </w:tc>
        <w:tc>
          <w:tcPr>
            <w:tcW w:w="1275"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58336,51</w:t>
            </w:r>
          </w:p>
        </w:tc>
        <w:tc>
          <w:tcPr>
            <w:tcW w:w="993"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62651,91</w:t>
            </w:r>
          </w:p>
        </w:tc>
        <w:tc>
          <w:tcPr>
            <w:tcW w:w="992"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66967,31</w:t>
            </w:r>
          </w:p>
        </w:tc>
        <w:tc>
          <w:tcPr>
            <w:tcW w:w="1276" w:type="dxa"/>
            <w:shd w:val="clear" w:color="000000" w:fill="FFFFFF"/>
            <w:vAlign w:val="bottom"/>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w:t>
            </w:r>
          </w:p>
        </w:tc>
        <w:tc>
          <w:tcPr>
            <w:tcW w:w="1134" w:type="dxa"/>
            <w:shd w:val="clear" w:color="000000" w:fill="FFFFFF"/>
            <w:vAlign w:val="bottom"/>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w:t>
            </w:r>
          </w:p>
        </w:tc>
      </w:tr>
      <w:tr w:rsidR="00240280" w:rsidRPr="00240280" w:rsidTr="00711BC9">
        <w:trPr>
          <w:trHeight w:val="31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2552" w:type="dxa"/>
            <w:gridSpan w:val="2"/>
            <w:shd w:val="clear" w:color="000000" w:fill="FFFFFF"/>
            <w:hideMark/>
          </w:tcPr>
          <w:p w:rsidR="00240280" w:rsidRPr="00240280" w:rsidRDefault="00240280" w:rsidP="00240280">
            <w:pPr>
              <w:jc w:val="center"/>
              <w:rPr>
                <w:rFonts w:cs="Times New Roman"/>
                <w:sz w:val="20"/>
                <w:szCs w:val="20"/>
              </w:rPr>
            </w:pPr>
            <w:r w:rsidRPr="00240280">
              <w:rPr>
                <w:rFonts w:cs="Times New Roman"/>
                <w:sz w:val="20"/>
                <w:szCs w:val="20"/>
              </w:rPr>
              <w:t xml:space="preserve">Средства бюджета Московской области </w:t>
            </w: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000000" w:fill="FFFFFF"/>
            <w:noWrap/>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993" w:type="dxa"/>
            <w:shd w:val="clear" w:color="000000" w:fill="FFFFFF"/>
            <w:noWrap/>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1275" w:type="dxa"/>
            <w:shd w:val="clear" w:color="000000" w:fill="FFFFFF"/>
            <w:noWrap/>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993" w:type="dxa"/>
            <w:shd w:val="clear" w:color="000000" w:fill="FFFFFF"/>
            <w:noWrap/>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992" w:type="dxa"/>
            <w:shd w:val="clear" w:color="000000" w:fill="FFFFFF"/>
            <w:noWrap/>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1276" w:type="dxa"/>
            <w:shd w:val="clear" w:color="000000" w:fill="FFFFFF"/>
            <w:vAlign w:val="bottom"/>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w:t>
            </w:r>
          </w:p>
        </w:tc>
        <w:tc>
          <w:tcPr>
            <w:tcW w:w="1134" w:type="dxa"/>
            <w:shd w:val="clear" w:color="000000" w:fill="FFFFFF"/>
            <w:vAlign w:val="bottom"/>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w:t>
            </w:r>
          </w:p>
        </w:tc>
      </w:tr>
      <w:tr w:rsidR="00240280" w:rsidRPr="00240280" w:rsidTr="00711BC9">
        <w:trPr>
          <w:trHeight w:val="315"/>
        </w:trPr>
        <w:tc>
          <w:tcPr>
            <w:tcW w:w="681" w:type="dxa"/>
            <w:vMerge/>
            <w:vAlign w:val="center"/>
            <w:hideMark/>
          </w:tcPr>
          <w:p w:rsidR="00240280" w:rsidRPr="00240280" w:rsidRDefault="00240280" w:rsidP="00240280">
            <w:pPr>
              <w:rPr>
                <w:rFonts w:cs="Times New Roman"/>
                <w:color w:val="000000"/>
                <w:sz w:val="20"/>
                <w:szCs w:val="20"/>
              </w:rPr>
            </w:pPr>
          </w:p>
        </w:tc>
        <w:tc>
          <w:tcPr>
            <w:tcW w:w="1582" w:type="dxa"/>
            <w:vMerge/>
            <w:vAlign w:val="center"/>
            <w:hideMark/>
          </w:tcPr>
          <w:p w:rsidR="00240280" w:rsidRPr="00240280" w:rsidRDefault="00240280" w:rsidP="00240280">
            <w:pPr>
              <w:rPr>
                <w:rFonts w:cs="Times New Roman"/>
                <w:color w:val="000000"/>
                <w:sz w:val="20"/>
                <w:szCs w:val="20"/>
              </w:rPr>
            </w:pPr>
          </w:p>
        </w:tc>
        <w:tc>
          <w:tcPr>
            <w:tcW w:w="2552" w:type="dxa"/>
            <w:gridSpan w:val="2"/>
            <w:shd w:val="clear" w:color="000000" w:fill="FFFFFF"/>
            <w:hideMark/>
          </w:tcPr>
          <w:p w:rsidR="00240280" w:rsidRPr="00240280" w:rsidRDefault="00240280" w:rsidP="00240280">
            <w:pPr>
              <w:jc w:val="center"/>
              <w:rPr>
                <w:rFonts w:cs="Times New Roman"/>
                <w:sz w:val="20"/>
                <w:szCs w:val="20"/>
              </w:rPr>
            </w:pPr>
            <w:r w:rsidRPr="00240280">
              <w:rPr>
                <w:rFonts w:cs="Times New Roman"/>
                <w:sz w:val="20"/>
                <w:szCs w:val="20"/>
              </w:rPr>
              <w:t>Внебюджетные источники</w:t>
            </w:r>
          </w:p>
        </w:tc>
        <w:tc>
          <w:tcPr>
            <w:tcW w:w="1417" w:type="dxa"/>
            <w:vMerge/>
            <w:vAlign w:val="center"/>
            <w:hideMark/>
          </w:tcPr>
          <w:p w:rsidR="00240280" w:rsidRPr="00240280" w:rsidRDefault="00240280" w:rsidP="00240280">
            <w:pPr>
              <w:rPr>
                <w:rFonts w:cs="Times New Roman"/>
                <w:color w:val="000000"/>
                <w:sz w:val="20"/>
                <w:szCs w:val="20"/>
              </w:rPr>
            </w:pPr>
          </w:p>
        </w:tc>
        <w:tc>
          <w:tcPr>
            <w:tcW w:w="1134" w:type="dxa"/>
            <w:shd w:val="clear" w:color="000000" w:fill="FFFFFF"/>
            <w:vAlign w:val="center"/>
            <w:hideMark/>
          </w:tcPr>
          <w:p w:rsidR="00240280" w:rsidRPr="00240280" w:rsidRDefault="00240280" w:rsidP="00240280">
            <w:pPr>
              <w:jc w:val="right"/>
              <w:rPr>
                <w:rFonts w:cs="Times New Roman"/>
                <w:color w:val="000000"/>
                <w:sz w:val="20"/>
                <w:szCs w:val="20"/>
              </w:rPr>
            </w:pPr>
            <w:r w:rsidRPr="00240280">
              <w:rPr>
                <w:rFonts w:cs="Times New Roman"/>
                <w:color w:val="000000"/>
                <w:sz w:val="20"/>
                <w:szCs w:val="20"/>
              </w:rPr>
              <w:t>0,00</w:t>
            </w:r>
          </w:p>
        </w:tc>
        <w:tc>
          <w:tcPr>
            <w:tcW w:w="1134" w:type="dxa"/>
            <w:shd w:val="clear" w:color="000000" w:fill="FFFFFF"/>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993" w:type="dxa"/>
            <w:shd w:val="clear" w:color="000000" w:fill="FFFFFF"/>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1275" w:type="dxa"/>
            <w:shd w:val="clear" w:color="000000" w:fill="FFFFFF"/>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993" w:type="dxa"/>
            <w:shd w:val="clear" w:color="000000" w:fill="FFFFFF"/>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992" w:type="dxa"/>
            <w:shd w:val="clear" w:color="000000" w:fill="FFFFFF"/>
            <w:vAlign w:val="center"/>
            <w:hideMark/>
          </w:tcPr>
          <w:p w:rsidR="00240280" w:rsidRPr="00240280" w:rsidRDefault="00240280" w:rsidP="00240280">
            <w:pPr>
              <w:jc w:val="right"/>
              <w:rPr>
                <w:rFonts w:cs="Times New Roman"/>
                <w:sz w:val="20"/>
                <w:szCs w:val="20"/>
              </w:rPr>
            </w:pPr>
            <w:r w:rsidRPr="00240280">
              <w:rPr>
                <w:rFonts w:cs="Times New Roman"/>
                <w:sz w:val="20"/>
                <w:szCs w:val="20"/>
              </w:rPr>
              <w:t>0,00</w:t>
            </w:r>
          </w:p>
        </w:tc>
        <w:tc>
          <w:tcPr>
            <w:tcW w:w="1276" w:type="dxa"/>
            <w:shd w:val="clear" w:color="auto" w:fill="auto"/>
            <w:vAlign w:val="bottom"/>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w:t>
            </w:r>
          </w:p>
        </w:tc>
        <w:tc>
          <w:tcPr>
            <w:tcW w:w="1134" w:type="dxa"/>
            <w:shd w:val="clear" w:color="auto" w:fill="auto"/>
            <w:vAlign w:val="bottom"/>
            <w:hideMark/>
          </w:tcPr>
          <w:p w:rsidR="00240280" w:rsidRPr="00240280" w:rsidRDefault="00240280" w:rsidP="00240280">
            <w:pPr>
              <w:rPr>
                <w:rFonts w:cs="Times New Roman"/>
                <w:color w:val="000000"/>
                <w:sz w:val="20"/>
                <w:szCs w:val="20"/>
              </w:rPr>
            </w:pPr>
            <w:r w:rsidRPr="00240280">
              <w:rPr>
                <w:rFonts w:cs="Times New Roman"/>
                <w:color w:val="000000"/>
                <w:sz w:val="20"/>
                <w:szCs w:val="20"/>
              </w:rPr>
              <w:t> </w:t>
            </w:r>
          </w:p>
        </w:tc>
      </w:tr>
    </w:tbl>
    <w:p w:rsidR="0058635C" w:rsidRPr="00240280" w:rsidRDefault="0058635C" w:rsidP="00725A79">
      <w:pPr>
        <w:spacing w:line="240" w:lineRule="exact"/>
        <w:jc w:val="both"/>
        <w:rPr>
          <w:rFonts w:cs="Times New Roman"/>
          <w:sz w:val="20"/>
          <w:szCs w:val="20"/>
        </w:rPr>
      </w:pPr>
    </w:p>
    <w:p w:rsidR="0058635C" w:rsidRDefault="0058635C" w:rsidP="00725A79">
      <w:pPr>
        <w:spacing w:line="240" w:lineRule="exact"/>
        <w:jc w:val="both"/>
        <w:rPr>
          <w:rFonts w:cs="Times New Roman"/>
          <w:sz w:val="20"/>
          <w:szCs w:val="20"/>
        </w:rPr>
      </w:pPr>
    </w:p>
    <w:p w:rsidR="0058635C" w:rsidRDefault="0058635C" w:rsidP="00725A79">
      <w:pPr>
        <w:spacing w:line="240" w:lineRule="exact"/>
        <w:jc w:val="both"/>
        <w:rPr>
          <w:rFonts w:cs="Times New Roman"/>
          <w:sz w:val="20"/>
          <w:szCs w:val="20"/>
        </w:rPr>
        <w:sectPr w:rsidR="0058635C" w:rsidSect="0058635C">
          <w:pgSz w:w="16838" w:h="11906" w:orient="landscape"/>
          <w:pgMar w:top="851" w:right="1134" w:bottom="1701" w:left="1134" w:header="709" w:footer="709" w:gutter="0"/>
          <w:cols w:space="708"/>
          <w:docGrid w:linePitch="360"/>
        </w:sectPr>
      </w:pP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t>Приложение №3</w:t>
      </w:r>
      <w:r w:rsidRPr="00240280">
        <w:rPr>
          <w:rFonts w:cs="Times New Roman"/>
          <w:color w:val="000000"/>
          <w:sz w:val="20"/>
          <w:szCs w:val="20"/>
        </w:rPr>
        <w:br/>
        <w:t xml:space="preserve"> к Муниципальной программе</w:t>
      </w:r>
    </w:p>
    <w:p w:rsidR="00711BC9" w:rsidRDefault="00711BC9" w:rsidP="00711BC9">
      <w:pPr>
        <w:spacing w:line="240" w:lineRule="exact"/>
        <w:jc w:val="center"/>
        <w:rPr>
          <w:rFonts w:cs="Times New Roman"/>
          <w:sz w:val="20"/>
          <w:szCs w:val="20"/>
        </w:rPr>
      </w:pPr>
    </w:p>
    <w:p w:rsidR="00711BC9" w:rsidRDefault="00711BC9" w:rsidP="00711BC9">
      <w:pPr>
        <w:spacing w:line="240" w:lineRule="exact"/>
        <w:jc w:val="center"/>
        <w:rPr>
          <w:rFonts w:cs="Times New Roman"/>
          <w:b/>
          <w:bCs/>
          <w:color w:val="000000"/>
          <w:sz w:val="20"/>
          <w:szCs w:val="20"/>
        </w:rPr>
      </w:pPr>
      <w:r w:rsidRPr="00240280">
        <w:rPr>
          <w:rFonts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40280">
        <w:rPr>
          <w:rFonts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p w:rsidR="00711BC9" w:rsidRDefault="00711BC9" w:rsidP="00711BC9">
      <w:pPr>
        <w:spacing w:line="240" w:lineRule="exact"/>
        <w:jc w:val="center"/>
        <w:rPr>
          <w:rFonts w:cs="Times New Roman"/>
          <w:sz w:val="20"/>
          <w:szCs w:val="20"/>
        </w:rPr>
      </w:pPr>
    </w:p>
    <w:tbl>
      <w:tblPr>
        <w:tblW w:w="15139" w:type="dxa"/>
        <w:jc w:val="center"/>
        <w:tblLook w:val="04A0" w:firstRow="1" w:lastRow="0" w:firstColumn="1" w:lastColumn="0" w:noHBand="0" w:noVBand="1"/>
      </w:tblPr>
      <w:tblGrid>
        <w:gridCol w:w="2690"/>
        <w:gridCol w:w="2023"/>
        <w:gridCol w:w="2050"/>
        <w:gridCol w:w="1417"/>
        <w:gridCol w:w="1241"/>
        <w:gridCol w:w="1146"/>
        <w:gridCol w:w="1387"/>
        <w:gridCol w:w="1359"/>
        <w:gridCol w:w="1826"/>
      </w:tblGrid>
      <w:tr w:rsidR="00711BC9" w:rsidRPr="00240280" w:rsidTr="00711BC9">
        <w:trPr>
          <w:trHeight w:val="600"/>
          <w:jc w:val="center"/>
        </w:trPr>
        <w:tc>
          <w:tcPr>
            <w:tcW w:w="4464" w:type="dxa"/>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9877" w:type="dxa"/>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11BC9" w:rsidRPr="00240280" w:rsidTr="00711BC9">
        <w:trPr>
          <w:trHeight w:val="315"/>
          <w:jc w:val="center"/>
        </w:trPr>
        <w:tc>
          <w:tcPr>
            <w:tcW w:w="2548"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16"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1942"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 финансирования</w:t>
            </w:r>
          </w:p>
        </w:tc>
        <w:tc>
          <w:tcPr>
            <w:tcW w:w="7935" w:type="dxa"/>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7D121F">
        <w:trPr>
          <w:trHeight w:val="162"/>
          <w:jc w:val="center"/>
        </w:trPr>
        <w:tc>
          <w:tcPr>
            <w:tcW w:w="2548"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916"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942"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342"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117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 год</w:t>
            </w:r>
          </w:p>
        </w:tc>
        <w:tc>
          <w:tcPr>
            <w:tcW w:w="108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 год</w:t>
            </w:r>
          </w:p>
        </w:tc>
        <w:tc>
          <w:tcPr>
            <w:tcW w:w="1314"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 год</w:t>
            </w:r>
          </w:p>
        </w:tc>
        <w:tc>
          <w:tcPr>
            <w:tcW w:w="128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 год</w:t>
            </w:r>
          </w:p>
        </w:tc>
        <w:tc>
          <w:tcPr>
            <w:tcW w:w="1730"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 год</w:t>
            </w:r>
          </w:p>
        </w:tc>
      </w:tr>
      <w:tr w:rsidR="00711BC9" w:rsidRPr="00240280" w:rsidTr="007D121F">
        <w:trPr>
          <w:trHeight w:val="162"/>
          <w:jc w:val="center"/>
        </w:trPr>
        <w:tc>
          <w:tcPr>
            <w:tcW w:w="2548"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916" w:type="dxa"/>
            <w:vMerge w:val="restart"/>
            <w:tcBorders>
              <w:top w:val="nil"/>
              <w:left w:val="single" w:sz="4" w:space="0" w:color="auto"/>
              <w:bottom w:val="single" w:sz="4" w:space="0" w:color="000000"/>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УГЖКХ</w:t>
            </w:r>
          </w:p>
        </w:tc>
        <w:tc>
          <w:tcPr>
            <w:tcW w:w="1942" w:type="dxa"/>
            <w:tcBorders>
              <w:top w:val="nil"/>
              <w:left w:val="nil"/>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1342"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46 950,0  </w:t>
            </w:r>
          </w:p>
        </w:tc>
        <w:tc>
          <w:tcPr>
            <w:tcW w:w="1176"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22 750,0  </w:t>
            </w:r>
          </w:p>
        </w:tc>
        <w:tc>
          <w:tcPr>
            <w:tcW w:w="1086"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5 675,0  </w:t>
            </w:r>
          </w:p>
        </w:tc>
        <w:tc>
          <w:tcPr>
            <w:tcW w:w="1314"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5 700,0  </w:t>
            </w:r>
          </w:p>
        </w:tc>
        <w:tc>
          <w:tcPr>
            <w:tcW w:w="1287"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6 175,0  </w:t>
            </w:r>
          </w:p>
        </w:tc>
        <w:tc>
          <w:tcPr>
            <w:tcW w:w="1730"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6 650,0  </w:t>
            </w:r>
          </w:p>
        </w:tc>
      </w:tr>
      <w:tr w:rsidR="00711BC9" w:rsidRPr="00240280" w:rsidTr="007D121F">
        <w:trPr>
          <w:trHeight w:val="162"/>
          <w:jc w:val="center"/>
        </w:trPr>
        <w:tc>
          <w:tcPr>
            <w:tcW w:w="2548"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916" w:type="dxa"/>
            <w:vMerge/>
            <w:tcBorders>
              <w:top w:val="nil"/>
              <w:left w:val="single" w:sz="4" w:space="0" w:color="auto"/>
              <w:bottom w:val="single" w:sz="4" w:space="0" w:color="000000"/>
              <w:right w:val="single" w:sz="4" w:space="0" w:color="auto"/>
            </w:tcBorders>
            <w:vAlign w:val="center"/>
            <w:hideMark/>
          </w:tcPr>
          <w:p w:rsidR="00711BC9" w:rsidRPr="00240280" w:rsidRDefault="00711BC9" w:rsidP="00240280">
            <w:pPr>
              <w:rPr>
                <w:rFonts w:cs="Times New Roman"/>
                <w:color w:val="000000"/>
                <w:sz w:val="20"/>
                <w:szCs w:val="20"/>
              </w:rPr>
            </w:pPr>
          </w:p>
        </w:tc>
        <w:tc>
          <w:tcPr>
            <w:tcW w:w="1942" w:type="dxa"/>
            <w:tcBorders>
              <w:top w:val="nil"/>
              <w:left w:val="nil"/>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342"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46 950,0  </w:t>
            </w:r>
          </w:p>
        </w:tc>
        <w:tc>
          <w:tcPr>
            <w:tcW w:w="1176"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22 750,0  </w:t>
            </w:r>
          </w:p>
        </w:tc>
        <w:tc>
          <w:tcPr>
            <w:tcW w:w="1086"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5 675,0  </w:t>
            </w:r>
          </w:p>
        </w:tc>
        <w:tc>
          <w:tcPr>
            <w:tcW w:w="1314"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5 700,0  </w:t>
            </w:r>
          </w:p>
        </w:tc>
        <w:tc>
          <w:tcPr>
            <w:tcW w:w="1287"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6 175,0  </w:t>
            </w:r>
          </w:p>
        </w:tc>
        <w:tc>
          <w:tcPr>
            <w:tcW w:w="1730"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 xml:space="preserve">6 650,0  </w:t>
            </w:r>
          </w:p>
        </w:tc>
      </w:tr>
      <w:tr w:rsidR="00711BC9" w:rsidRPr="00240280" w:rsidTr="007D121F">
        <w:trPr>
          <w:trHeight w:val="162"/>
          <w:jc w:val="center"/>
        </w:trPr>
        <w:tc>
          <w:tcPr>
            <w:tcW w:w="2548"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outlineLvl w:val="0"/>
              <w:rPr>
                <w:rFonts w:cs="Times New Roman"/>
                <w:color w:val="000000"/>
                <w:sz w:val="20"/>
                <w:szCs w:val="20"/>
              </w:rPr>
            </w:pPr>
          </w:p>
        </w:tc>
        <w:tc>
          <w:tcPr>
            <w:tcW w:w="1916" w:type="dxa"/>
            <w:vMerge/>
            <w:tcBorders>
              <w:top w:val="nil"/>
              <w:left w:val="single" w:sz="4" w:space="0" w:color="auto"/>
              <w:bottom w:val="single" w:sz="4" w:space="0" w:color="000000"/>
              <w:right w:val="single" w:sz="4" w:space="0" w:color="auto"/>
            </w:tcBorders>
            <w:vAlign w:val="center"/>
            <w:hideMark/>
          </w:tcPr>
          <w:p w:rsidR="00711BC9" w:rsidRPr="00240280" w:rsidRDefault="00711BC9" w:rsidP="00240280">
            <w:pPr>
              <w:outlineLvl w:val="0"/>
              <w:rPr>
                <w:rFonts w:cs="Times New Roman"/>
                <w:color w:val="000000"/>
                <w:sz w:val="20"/>
                <w:szCs w:val="20"/>
              </w:rPr>
            </w:pPr>
          </w:p>
        </w:tc>
        <w:tc>
          <w:tcPr>
            <w:tcW w:w="1942" w:type="dxa"/>
            <w:tcBorders>
              <w:top w:val="nil"/>
              <w:left w:val="nil"/>
              <w:bottom w:val="single" w:sz="4" w:space="0" w:color="auto"/>
              <w:right w:val="single" w:sz="4" w:space="0" w:color="auto"/>
            </w:tcBorders>
            <w:shd w:val="clear" w:color="auto" w:fill="auto"/>
            <w:hideMark/>
          </w:tcPr>
          <w:p w:rsidR="00711BC9" w:rsidRPr="00240280" w:rsidRDefault="00711BC9" w:rsidP="00240280">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342"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176"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086"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314"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287"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730"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r>
      <w:tr w:rsidR="00711BC9" w:rsidRPr="00240280" w:rsidTr="00711BC9">
        <w:trPr>
          <w:trHeight w:val="630"/>
          <w:jc w:val="center"/>
        </w:trPr>
        <w:tc>
          <w:tcPr>
            <w:tcW w:w="2548"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outlineLvl w:val="0"/>
              <w:rPr>
                <w:rFonts w:cs="Times New Roman"/>
                <w:color w:val="000000"/>
                <w:sz w:val="20"/>
                <w:szCs w:val="20"/>
              </w:rPr>
            </w:pPr>
          </w:p>
        </w:tc>
        <w:tc>
          <w:tcPr>
            <w:tcW w:w="1916" w:type="dxa"/>
            <w:vMerge/>
            <w:tcBorders>
              <w:top w:val="nil"/>
              <w:left w:val="single" w:sz="4" w:space="0" w:color="auto"/>
              <w:bottom w:val="single" w:sz="4" w:space="0" w:color="000000"/>
              <w:right w:val="single" w:sz="4" w:space="0" w:color="auto"/>
            </w:tcBorders>
            <w:vAlign w:val="center"/>
            <w:hideMark/>
          </w:tcPr>
          <w:p w:rsidR="00711BC9" w:rsidRPr="00240280" w:rsidRDefault="00711BC9" w:rsidP="00240280">
            <w:pPr>
              <w:outlineLvl w:val="0"/>
              <w:rPr>
                <w:rFonts w:cs="Times New Roman"/>
                <w:color w:val="000000"/>
                <w:sz w:val="20"/>
                <w:szCs w:val="20"/>
              </w:rPr>
            </w:pPr>
          </w:p>
        </w:tc>
        <w:tc>
          <w:tcPr>
            <w:tcW w:w="1942" w:type="dxa"/>
            <w:tcBorders>
              <w:top w:val="nil"/>
              <w:left w:val="nil"/>
              <w:bottom w:val="single" w:sz="4" w:space="0" w:color="auto"/>
              <w:right w:val="single" w:sz="4" w:space="0" w:color="auto"/>
            </w:tcBorders>
            <w:shd w:val="clear" w:color="auto" w:fill="auto"/>
            <w:hideMark/>
          </w:tcPr>
          <w:p w:rsidR="00711BC9" w:rsidRPr="00240280" w:rsidRDefault="00711BC9" w:rsidP="00240280">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342"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176"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086"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314"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287"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c>
          <w:tcPr>
            <w:tcW w:w="1730" w:type="dxa"/>
            <w:tcBorders>
              <w:top w:val="nil"/>
              <w:left w:val="nil"/>
              <w:bottom w:val="single" w:sz="4" w:space="0" w:color="auto"/>
              <w:right w:val="single" w:sz="4" w:space="0" w:color="auto"/>
            </w:tcBorders>
            <w:shd w:val="clear" w:color="auto" w:fill="auto"/>
            <w:vAlign w:val="center"/>
            <w:hideMark/>
          </w:tcPr>
          <w:p w:rsidR="00711BC9" w:rsidRPr="00240280" w:rsidRDefault="00711BC9" w:rsidP="00240280">
            <w:pPr>
              <w:jc w:val="center"/>
              <w:outlineLvl w:val="0"/>
              <w:rPr>
                <w:rFonts w:cs="Times New Roman"/>
                <w:color w:val="000000"/>
                <w:sz w:val="20"/>
                <w:szCs w:val="20"/>
              </w:rPr>
            </w:pPr>
            <w:r w:rsidRPr="00240280">
              <w:rPr>
                <w:rFonts w:cs="Times New Roman"/>
                <w:color w:val="000000"/>
                <w:sz w:val="20"/>
                <w:szCs w:val="20"/>
              </w:rPr>
              <w:t xml:space="preserve">0,0  </w:t>
            </w:r>
          </w:p>
        </w:tc>
      </w:tr>
    </w:tbl>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sectPr w:rsidR="005C7172" w:rsidSect="005C7172">
          <w:pgSz w:w="16838" w:h="11906" w:orient="landscape"/>
          <w:pgMar w:top="851" w:right="1134" w:bottom="1701" w:left="1134" w:header="709" w:footer="709" w:gutter="0"/>
          <w:cols w:space="708"/>
          <w:docGrid w:linePitch="360"/>
        </w:sectPr>
      </w:pPr>
    </w:p>
    <w:p w:rsidR="005C7172" w:rsidRPr="00263CC9" w:rsidRDefault="0036123B" w:rsidP="007D121F">
      <w:pPr>
        <w:ind w:firstLine="851"/>
        <w:jc w:val="both"/>
        <w:rPr>
          <w:b/>
        </w:rPr>
      </w:pPr>
      <w:r>
        <w:rPr>
          <w:b/>
        </w:rPr>
        <w:lastRenderedPageBreak/>
        <w:t>2</w:t>
      </w:r>
      <w:r w:rsidR="005C7172" w:rsidRPr="00263CC9">
        <w:rPr>
          <w:b/>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5C7172">
        <w:rPr>
          <w:b/>
        </w:rPr>
        <w:t>.</w:t>
      </w:r>
    </w:p>
    <w:p w:rsidR="005C7172" w:rsidRDefault="005C7172" w:rsidP="007D121F">
      <w:pPr>
        <w:ind w:firstLine="851"/>
        <w:jc w:val="both"/>
      </w:pPr>
      <w:r>
        <w:t>П</w:t>
      </w:r>
      <w:r w:rsidRPr="00210CBD">
        <w:t>одпрограмм</w:t>
      </w:r>
      <w:r>
        <w:t>а</w:t>
      </w:r>
      <w:r w:rsidRPr="00210CBD">
        <w:t xml:space="preserve"> «Создание условий для обеспечения комфортного проживания жителей многоквартирных домов городского округа Э</w:t>
      </w:r>
      <w:r>
        <w:t>лектросталь Московской области» предусматривает проведение следующих мероприятий:</w:t>
      </w:r>
    </w:p>
    <w:p w:rsidR="005C7172" w:rsidRPr="00253984" w:rsidRDefault="005C7172" w:rsidP="007D121F">
      <w:pPr>
        <w:ind w:firstLine="851"/>
        <w:jc w:val="both"/>
      </w:pPr>
      <w:r>
        <w:t xml:space="preserve">- проведениеремонта в надлежащее состояние </w:t>
      </w:r>
      <w:r w:rsidRPr="000D3F59">
        <w:t>подъездов многоквартирных домов</w:t>
      </w:r>
      <w:r>
        <w:t xml:space="preserve"> в рамках приоритетного проекта «</w:t>
      </w:r>
      <w:r w:rsidRPr="000D3F59">
        <w:t xml:space="preserve">Организация ремонта 32 тысяч подъездов с софинансированием </w:t>
      </w:r>
      <w:r w:rsidRPr="00253984">
        <w:t>расходом за счет жителей» 2017 – 2021 г.г.»;</w:t>
      </w:r>
    </w:p>
    <w:p w:rsidR="005C7172" w:rsidRPr="00253984" w:rsidRDefault="005C7172" w:rsidP="007D121F">
      <w:pPr>
        <w:ind w:firstLine="851"/>
        <w:jc w:val="both"/>
      </w:pPr>
      <w:r w:rsidRPr="00253984">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5C7172" w:rsidRPr="00253984" w:rsidRDefault="005C7172" w:rsidP="007D121F">
      <w:pPr>
        <w:ind w:firstLine="851"/>
        <w:jc w:val="both"/>
      </w:pPr>
      <w:r w:rsidRPr="00253984">
        <w:t>- повышение эффективности капитального ремонта многоквартирных домов (до нормального уровня - А, В, С, D);</w:t>
      </w:r>
    </w:p>
    <w:p w:rsidR="005C7172" w:rsidRDefault="005C7172" w:rsidP="007D121F">
      <w:pPr>
        <w:ind w:firstLine="851"/>
        <w:jc w:val="both"/>
      </w:pPr>
      <w:r w:rsidRPr="00253984">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t xml:space="preserve"> уровня благоустроенности многоквартирных домов за счёт капитального ремонта.</w:t>
      </w: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center"/>
        <w:rPr>
          <w:rFonts w:cs="Times New Roman"/>
          <w:sz w:val="20"/>
          <w:szCs w:val="20"/>
        </w:rPr>
        <w:sectPr w:rsidR="00711BC9" w:rsidSect="00EE28B8">
          <w:pgSz w:w="11906" w:h="16838"/>
          <w:pgMar w:top="1134" w:right="850" w:bottom="1134" w:left="1701" w:header="708" w:footer="708" w:gutter="0"/>
          <w:cols w:space="708"/>
          <w:docGrid w:linePitch="360"/>
        </w:sectPr>
      </w:pPr>
    </w:p>
    <w:p w:rsidR="00711BC9" w:rsidRDefault="00711BC9" w:rsidP="00711BC9">
      <w:pPr>
        <w:spacing w:line="240" w:lineRule="exact"/>
        <w:jc w:val="center"/>
        <w:rPr>
          <w:rFonts w:cs="Times New Roman"/>
          <w:sz w:val="20"/>
          <w:szCs w:val="20"/>
        </w:rPr>
      </w:pPr>
    </w:p>
    <w:p w:rsidR="00711BC9" w:rsidRDefault="0036123B" w:rsidP="00711BC9">
      <w:pPr>
        <w:spacing w:line="240" w:lineRule="exact"/>
        <w:jc w:val="center"/>
        <w:rPr>
          <w:rFonts w:cs="Times New Roman"/>
          <w:b/>
          <w:bCs/>
          <w:color w:val="000000"/>
        </w:rPr>
      </w:pPr>
      <w:r>
        <w:rPr>
          <w:rFonts w:cs="Times New Roman"/>
          <w:b/>
          <w:bCs/>
          <w:color w:val="000000"/>
        </w:rPr>
        <w:t>3</w:t>
      </w:r>
      <w:r w:rsidR="00711BC9" w:rsidRPr="00F14FFA">
        <w:rPr>
          <w:rFonts w:cs="Times New Roman"/>
          <w:b/>
          <w:bCs/>
          <w:color w:val="000000"/>
        </w:rPr>
        <w:t>. ПЕРЕЧЕНЬ МЕРОПРИЯТИЙ ПОДПРОГРАММЫ</w:t>
      </w:r>
    </w:p>
    <w:p w:rsidR="00711BC9" w:rsidRDefault="00711BC9" w:rsidP="00711BC9">
      <w:pPr>
        <w:spacing w:line="240" w:lineRule="exact"/>
        <w:jc w:val="center"/>
        <w:rPr>
          <w:rFonts w:cs="Times New Roman"/>
          <w:b/>
          <w:bCs/>
          <w:color w:val="000000"/>
          <w:u w:val="single"/>
        </w:rPr>
      </w:pPr>
      <w:r w:rsidRPr="00F14FFA">
        <w:rPr>
          <w:rFonts w:cs="Times New Roman"/>
          <w:b/>
          <w:bCs/>
          <w:color w:val="00000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p w:rsidR="00711BC9" w:rsidRDefault="00711BC9" w:rsidP="00711BC9">
      <w:pPr>
        <w:spacing w:line="240" w:lineRule="exact"/>
        <w:jc w:val="center"/>
        <w:rPr>
          <w:rFonts w:cs="Times New Roman"/>
          <w:color w:val="000000"/>
          <w:sz w:val="20"/>
          <w:szCs w:val="20"/>
        </w:rPr>
      </w:pPr>
      <w:r w:rsidRPr="00F14FFA">
        <w:rPr>
          <w:rFonts w:cs="Times New Roman"/>
          <w:color w:val="000000"/>
          <w:sz w:val="20"/>
          <w:szCs w:val="20"/>
        </w:rPr>
        <w:t>(наименование подпрограммы)</w:t>
      </w:r>
    </w:p>
    <w:p w:rsidR="00711BC9" w:rsidRDefault="00711BC9" w:rsidP="00711BC9">
      <w:pPr>
        <w:spacing w:line="240" w:lineRule="exact"/>
        <w:jc w:val="center"/>
        <w:rPr>
          <w:rFonts w:cs="Times New Roman"/>
          <w:sz w:val="20"/>
          <w:szCs w:val="20"/>
        </w:rPr>
      </w:pPr>
    </w:p>
    <w:tbl>
      <w:tblPr>
        <w:tblW w:w="150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441"/>
        <w:gridCol w:w="850"/>
        <w:gridCol w:w="1843"/>
        <w:gridCol w:w="1276"/>
        <w:gridCol w:w="1275"/>
        <w:gridCol w:w="1276"/>
        <w:gridCol w:w="992"/>
        <w:gridCol w:w="993"/>
        <w:gridCol w:w="992"/>
        <w:gridCol w:w="1132"/>
        <w:gridCol w:w="1136"/>
        <w:gridCol w:w="1161"/>
      </w:tblGrid>
      <w:tr w:rsidR="00F14FFA" w:rsidRPr="00F14FFA" w:rsidTr="007D121F">
        <w:trPr>
          <w:trHeight w:val="300"/>
        </w:trPr>
        <w:tc>
          <w:tcPr>
            <w:tcW w:w="681" w:type="dxa"/>
            <w:vMerge w:val="restart"/>
            <w:shd w:val="clear" w:color="000000" w:fill="FFFFFF"/>
            <w:noWrap/>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N п/п</w:t>
            </w:r>
          </w:p>
        </w:tc>
        <w:tc>
          <w:tcPr>
            <w:tcW w:w="1441" w:type="dxa"/>
            <w:vMerge w:val="restart"/>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Мероприятия по реализации подпрограммы</w:t>
            </w:r>
          </w:p>
        </w:tc>
        <w:tc>
          <w:tcPr>
            <w:tcW w:w="850" w:type="dxa"/>
            <w:vMerge w:val="restart"/>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Сроки исполнения мероприятия</w:t>
            </w:r>
          </w:p>
        </w:tc>
        <w:tc>
          <w:tcPr>
            <w:tcW w:w="1843" w:type="dxa"/>
            <w:vMerge w:val="restart"/>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Источники финансирования</w:t>
            </w:r>
          </w:p>
        </w:tc>
        <w:tc>
          <w:tcPr>
            <w:tcW w:w="1276" w:type="dxa"/>
            <w:vMerge w:val="restart"/>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5" w:type="dxa"/>
            <w:vMerge w:val="restart"/>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Всего (тыс. руб.)</w:t>
            </w:r>
          </w:p>
        </w:tc>
        <w:tc>
          <w:tcPr>
            <w:tcW w:w="5385" w:type="dxa"/>
            <w:gridSpan w:val="5"/>
            <w:shd w:val="clear" w:color="000000" w:fill="FFFFFF"/>
            <w:noWrap/>
            <w:vAlign w:val="bottom"/>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 </w:t>
            </w:r>
          </w:p>
        </w:tc>
        <w:tc>
          <w:tcPr>
            <w:tcW w:w="1136" w:type="dxa"/>
            <w:vMerge w:val="restart"/>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Ответственный за выполнение мероприятия подпрограммы</w:t>
            </w:r>
          </w:p>
        </w:tc>
        <w:tc>
          <w:tcPr>
            <w:tcW w:w="1161" w:type="dxa"/>
            <w:vMerge w:val="restart"/>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Результаты выполнения мероприятий подпрограммы</w:t>
            </w:r>
          </w:p>
        </w:tc>
      </w:tr>
      <w:tr w:rsidR="00F14FFA" w:rsidRPr="00F14FFA" w:rsidTr="007D121F">
        <w:trPr>
          <w:trHeight w:val="1081"/>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vMerge/>
            <w:vAlign w:val="center"/>
            <w:hideMark/>
          </w:tcPr>
          <w:p w:rsidR="00F14FFA" w:rsidRPr="00F14FFA" w:rsidRDefault="00F14FFA" w:rsidP="00F14FFA">
            <w:pPr>
              <w:rPr>
                <w:rFonts w:cs="Times New Roman"/>
                <w:color w:val="000000"/>
                <w:sz w:val="20"/>
                <w:szCs w:val="20"/>
              </w:rPr>
            </w:pPr>
          </w:p>
        </w:tc>
        <w:tc>
          <w:tcPr>
            <w:tcW w:w="1276" w:type="dxa"/>
            <w:vMerge/>
            <w:vAlign w:val="center"/>
            <w:hideMark/>
          </w:tcPr>
          <w:p w:rsidR="00F14FFA" w:rsidRPr="00F14FFA" w:rsidRDefault="00F14FFA" w:rsidP="00F14FFA">
            <w:pPr>
              <w:rPr>
                <w:rFonts w:cs="Times New Roman"/>
                <w:color w:val="000000"/>
                <w:sz w:val="20"/>
                <w:szCs w:val="20"/>
              </w:rPr>
            </w:pPr>
          </w:p>
        </w:tc>
        <w:tc>
          <w:tcPr>
            <w:tcW w:w="1275" w:type="dxa"/>
            <w:vMerge/>
            <w:vAlign w:val="center"/>
            <w:hideMark/>
          </w:tcPr>
          <w:p w:rsidR="00F14FFA" w:rsidRPr="00F14FFA" w:rsidRDefault="00F14FFA" w:rsidP="00F14FFA">
            <w:pPr>
              <w:rPr>
                <w:rFonts w:cs="Times New Roman"/>
                <w:color w:val="000000"/>
                <w:sz w:val="20"/>
                <w:szCs w:val="20"/>
              </w:rPr>
            </w:pPr>
          </w:p>
        </w:tc>
        <w:tc>
          <w:tcPr>
            <w:tcW w:w="1276"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2018 год</w:t>
            </w:r>
          </w:p>
        </w:tc>
        <w:tc>
          <w:tcPr>
            <w:tcW w:w="992"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 xml:space="preserve">2019 год </w:t>
            </w:r>
          </w:p>
        </w:tc>
        <w:tc>
          <w:tcPr>
            <w:tcW w:w="993"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2020 год</w:t>
            </w:r>
          </w:p>
        </w:tc>
        <w:tc>
          <w:tcPr>
            <w:tcW w:w="992"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2021 год</w:t>
            </w:r>
          </w:p>
        </w:tc>
        <w:tc>
          <w:tcPr>
            <w:tcW w:w="1132"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2022 год</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315"/>
        </w:trPr>
        <w:tc>
          <w:tcPr>
            <w:tcW w:w="681"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w:t>
            </w:r>
          </w:p>
        </w:tc>
        <w:tc>
          <w:tcPr>
            <w:tcW w:w="1441"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w:t>
            </w:r>
          </w:p>
        </w:tc>
        <w:tc>
          <w:tcPr>
            <w:tcW w:w="850"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3</w:t>
            </w:r>
          </w:p>
        </w:tc>
        <w:tc>
          <w:tcPr>
            <w:tcW w:w="1843"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4</w:t>
            </w:r>
          </w:p>
        </w:tc>
        <w:tc>
          <w:tcPr>
            <w:tcW w:w="1276"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5</w:t>
            </w:r>
          </w:p>
        </w:tc>
        <w:tc>
          <w:tcPr>
            <w:tcW w:w="1275"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6</w:t>
            </w:r>
          </w:p>
        </w:tc>
        <w:tc>
          <w:tcPr>
            <w:tcW w:w="1276"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9</w:t>
            </w:r>
          </w:p>
        </w:tc>
        <w:tc>
          <w:tcPr>
            <w:tcW w:w="992"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10</w:t>
            </w:r>
          </w:p>
        </w:tc>
        <w:tc>
          <w:tcPr>
            <w:tcW w:w="993"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11</w:t>
            </w:r>
          </w:p>
        </w:tc>
        <w:tc>
          <w:tcPr>
            <w:tcW w:w="992"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 </w:t>
            </w:r>
          </w:p>
        </w:tc>
        <w:tc>
          <w:tcPr>
            <w:tcW w:w="1132"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 </w:t>
            </w:r>
          </w:p>
        </w:tc>
        <w:tc>
          <w:tcPr>
            <w:tcW w:w="1136"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12</w:t>
            </w:r>
          </w:p>
        </w:tc>
        <w:tc>
          <w:tcPr>
            <w:tcW w:w="1161" w:type="dxa"/>
            <w:shd w:val="clear" w:color="000000" w:fill="FFFFFF"/>
            <w:vAlign w:val="center"/>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13</w:t>
            </w:r>
          </w:p>
        </w:tc>
      </w:tr>
      <w:tr w:rsidR="00F14FFA" w:rsidRPr="00F14FFA" w:rsidTr="007D121F">
        <w:trPr>
          <w:trHeight w:val="450"/>
        </w:trPr>
        <w:tc>
          <w:tcPr>
            <w:tcW w:w="681" w:type="dxa"/>
            <w:vMerge w:val="restart"/>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1</w:t>
            </w:r>
          </w:p>
        </w:tc>
        <w:tc>
          <w:tcPr>
            <w:tcW w:w="1441" w:type="dxa"/>
            <w:vMerge w:val="restart"/>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Основное мероприятие 1. Приведение в надлежащее состояние подъездов МКД</w:t>
            </w:r>
          </w:p>
        </w:tc>
        <w:tc>
          <w:tcPr>
            <w:tcW w:w="850" w:type="dxa"/>
            <w:vMerge w:val="restart"/>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2018</w:t>
            </w:r>
          </w:p>
        </w:tc>
        <w:tc>
          <w:tcPr>
            <w:tcW w:w="1843" w:type="dxa"/>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Итого</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74 562,00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18 000,00</w:t>
            </w:r>
          </w:p>
        </w:tc>
        <w:tc>
          <w:tcPr>
            <w:tcW w:w="1276"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18 000,00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restart"/>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Приведение в надлежащее состояние подъездов МКД</w:t>
            </w:r>
          </w:p>
        </w:tc>
      </w:tr>
      <w:tr w:rsidR="00F14FFA" w:rsidRPr="00F14FFA" w:rsidTr="007D121F">
        <w:trPr>
          <w:trHeight w:val="162"/>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17 671,00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18 000,00</w:t>
            </w:r>
          </w:p>
        </w:tc>
        <w:tc>
          <w:tcPr>
            <w:tcW w:w="1276"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18 000,00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795"/>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56 891,00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276"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restart"/>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1.1</w:t>
            </w:r>
          </w:p>
        </w:tc>
        <w:tc>
          <w:tcPr>
            <w:tcW w:w="1441" w:type="dxa"/>
            <w:vMerge w:val="restart"/>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Мероприятие 1. Ремонт подъездов многоквартирных домов</w:t>
            </w:r>
          </w:p>
        </w:tc>
        <w:tc>
          <w:tcPr>
            <w:tcW w:w="850" w:type="dxa"/>
            <w:vMerge w:val="restart"/>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2018</w:t>
            </w:r>
          </w:p>
        </w:tc>
        <w:tc>
          <w:tcPr>
            <w:tcW w:w="1843" w:type="dxa"/>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Итого</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74 562,00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18 000,00</w:t>
            </w:r>
          </w:p>
        </w:tc>
        <w:tc>
          <w:tcPr>
            <w:tcW w:w="1276"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18 000,00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restart"/>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Ремонт подъездов МКД</w:t>
            </w:r>
          </w:p>
        </w:tc>
      </w:tr>
      <w:tr w:rsidR="00F14FFA" w:rsidRPr="00F14FFA" w:rsidTr="007D121F">
        <w:trPr>
          <w:trHeight w:val="109"/>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17 671,00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18 000,00</w:t>
            </w:r>
          </w:p>
        </w:tc>
        <w:tc>
          <w:tcPr>
            <w:tcW w:w="1276"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18 000,00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62"/>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 xml:space="preserve">Средства бюджета Московской </w:t>
            </w:r>
            <w:r w:rsidRPr="00F14FFA">
              <w:rPr>
                <w:rFonts w:cs="Times New Roman"/>
                <w:color w:val="000000"/>
                <w:sz w:val="20"/>
                <w:szCs w:val="20"/>
              </w:rPr>
              <w:lastRenderedPageBreak/>
              <w:t>области</w:t>
            </w:r>
          </w:p>
        </w:tc>
        <w:tc>
          <w:tcPr>
            <w:tcW w:w="1276" w:type="dxa"/>
            <w:shd w:val="clear" w:color="auto" w:fill="auto"/>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lastRenderedPageBreak/>
              <w:t>56 891,00</w:t>
            </w:r>
          </w:p>
        </w:tc>
        <w:tc>
          <w:tcPr>
            <w:tcW w:w="1275" w:type="dxa"/>
            <w:shd w:val="clear" w:color="auto" w:fill="auto"/>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restart"/>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2</w:t>
            </w:r>
          </w:p>
        </w:tc>
        <w:tc>
          <w:tcPr>
            <w:tcW w:w="1441" w:type="dxa"/>
            <w:vMerge w:val="restart"/>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Основное мероприятие 2. Создание благоприятных условий для проживания граждан в МКД, расположенных на территории г. о. Электросталь</w:t>
            </w:r>
          </w:p>
        </w:tc>
        <w:tc>
          <w:tcPr>
            <w:tcW w:w="850" w:type="dxa"/>
            <w:vMerge w:val="restart"/>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2018-2022</w:t>
            </w:r>
          </w:p>
        </w:tc>
        <w:tc>
          <w:tcPr>
            <w:tcW w:w="1843" w:type="dxa"/>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250,00</w:t>
            </w:r>
          </w:p>
        </w:tc>
        <w:tc>
          <w:tcPr>
            <w:tcW w:w="1275"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1 500,00</w:t>
            </w:r>
          </w:p>
        </w:tc>
        <w:tc>
          <w:tcPr>
            <w:tcW w:w="1276"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250,00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275,00</w:t>
            </w:r>
          </w:p>
        </w:tc>
        <w:tc>
          <w:tcPr>
            <w:tcW w:w="993"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300,00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325,00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350,00</w:t>
            </w:r>
          </w:p>
        </w:tc>
        <w:tc>
          <w:tcPr>
            <w:tcW w:w="1136" w:type="dxa"/>
            <w:vMerge w:val="restart"/>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Создание благоприятных условий для проживания граждан в МКД</w:t>
            </w:r>
          </w:p>
        </w:tc>
      </w:tr>
      <w:tr w:rsidR="00F14FFA" w:rsidRPr="00F14FFA" w:rsidTr="007D121F">
        <w:trPr>
          <w:trHeight w:val="1305"/>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250,00</w:t>
            </w:r>
          </w:p>
        </w:tc>
        <w:tc>
          <w:tcPr>
            <w:tcW w:w="1275"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1 500,00</w:t>
            </w:r>
          </w:p>
        </w:tc>
        <w:tc>
          <w:tcPr>
            <w:tcW w:w="1276"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250,00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275,00</w:t>
            </w:r>
          </w:p>
        </w:tc>
        <w:tc>
          <w:tcPr>
            <w:tcW w:w="993"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300,00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325,00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350,00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720"/>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restart"/>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2.1</w:t>
            </w:r>
          </w:p>
        </w:tc>
        <w:tc>
          <w:tcPr>
            <w:tcW w:w="1441" w:type="dxa"/>
            <w:vMerge w:val="restart"/>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Мероприятие 1. Оказание муниципальной поддержки по проведению  капитального ремонта лифтов многоквартирных домах</w:t>
            </w:r>
          </w:p>
        </w:tc>
        <w:tc>
          <w:tcPr>
            <w:tcW w:w="850" w:type="dxa"/>
            <w:vMerge w:val="restart"/>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2018-2022</w:t>
            </w: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Итого:</w:t>
            </w:r>
          </w:p>
        </w:tc>
        <w:tc>
          <w:tcPr>
            <w:tcW w:w="1276"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0,00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restart"/>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Проведение капитального ремонта лифтов МКД</w:t>
            </w:r>
          </w:p>
        </w:tc>
      </w:tr>
      <w:tr w:rsidR="00F14FFA" w:rsidRPr="00F14FFA" w:rsidTr="007D121F">
        <w:trPr>
          <w:trHeight w:val="1380"/>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0,00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885"/>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0,00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0,00</w:t>
            </w:r>
          </w:p>
        </w:tc>
        <w:tc>
          <w:tcPr>
            <w:tcW w:w="1275"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276"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3" w:type="dxa"/>
            <w:shd w:val="clear" w:color="auto" w:fill="auto"/>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99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2" w:type="dxa"/>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62"/>
        </w:trPr>
        <w:tc>
          <w:tcPr>
            <w:tcW w:w="681" w:type="dxa"/>
            <w:vMerge w:val="restart"/>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2.2</w:t>
            </w:r>
          </w:p>
        </w:tc>
        <w:tc>
          <w:tcPr>
            <w:tcW w:w="1441" w:type="dxa"/>
            <w:vMerge w:val="restart"/>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 xml:space="preserve">Мероприятие 2. Проведение капитального ремонта многоквартирных домов на </w:t>
            </w:r>
            <w:r w:rsidRPr="00F14FFA">
              <w:rPr>
                <w:rFonts w:cs="Times New Roman"/>
                <w:color w:val="000000"/>
                <w:sz w:val="20"/>
                <w:szCs w:val="20"/>
              </w:rPr>
              <w:lastRenderedPageBreak/>
              <w:t>территории городского округа</w:t>
            </w:r>
          </w:p>
        </w:tc>
        <w:tc>
          <w:tcPr>
            <w:tcW w:w="850" w:type="dxa"/>
            <w:vMerge w:val="restart"/>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lastRenderedPageBreak/>
              <w:t>2018-2022</w:t>
            </w: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6" w:type="dxa"/>
            <w:vMerge w:val="restart"/>
            <w:shd w:val="clear" w:color="000000" w:fill="FFFFFF"/>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Проведение капитального ремонта МКД</w:t>
            </w:r>
          </w:p>
        </w:tc>
      </w:tr>
      <w:tr w:rsidR="00F14FFA" w:rsidRPr="00F14FFA" w:rsidTr="007D121F">
        <w:trPr>
          <w:trHeight w:val="162"/>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65"/>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restart"/>
            <w:shd w:val="clear" w:color="auto" w:fill="auto"/>
            <w:noWrap/>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2.3</w:t>
            </w:r>
          </w:p>
        </w:tc>
        <w:tc>
          <w:tcPr>
            <w:tcW w:w="1441" w:type="dxa"/>
            <w:vMerge w:val="restart"/>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Мероприятие 3. Капитальный ремонт фасадов многоквартирных домов</w:t>
            </w:r>
          </w:p>
        </w:tc>
        <w:tc>
          <w:tcPr>
            <w:tcW w:w="850" w:type="dxa"/>
            <w:vMerge w:val="restart"/>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2018-2022</w:t>
            </w: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restart"/>
            <w:shd w:val="clear" w:color="000000" w:fill="FFFFFF"/>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Проведение капитального ремонта фасадов МКД</w:t>
            </w:r>
          </w:p>
        </w:tc>
      </w:tr>
      <w:tr w:rsidR="00F14FFA" w:rsidRPr="00F14FFA" w:rsidTr="007D121F">
        <w:trPr>
          <w:trHeight w:val="690"/>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690"/>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restart"/>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2.4</w:t>
            </w:r>
          </w:p>
        </w:tc>
        <w:tc>
          <w:tcPr>
            <w:tcW w:w="1441" w:type="dxa"/>
            <w:vMerge w:val="restart"/>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Мероприятие 4. Выполнение работ по установке пандусов для инвалидов и других маломобильных групп населения</w:t>
            </w:r>
          </w:p>
        </w:tc>
        <w:tc>
          <w:tcPr>
            <w:tcW w:w="850" w:type="dxa"/>
            <w:vMerge w:val="restart"/>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2018-2022</w:t>
            </w: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250,00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1500,00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250,00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275,00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325,00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350,00</w:t>
            </w:r>
          </w:p>
        </w:tc>
        <w:tc>
          <w:tcPr>
            <w:tcW w:w="1136" w:type="dxa"/>
            <w:vMerge w:val="restart"/>
            <w:shd w:val="clear" w:color="000000" w:fill="FFFFFF"/>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Установка пандусов</w:t>
            </w:r>
          </w:p>
        </w:tc>
      </w:tr>
      <w:tr w:rsidR="00F14FFA" w:rsidRPr="00F14FFA" w:rsidTr="007D121F">
        <w:trPr>
          <w:trHeight w:val="690"/>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250,00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1500,00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250,00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275,00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325,00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350,00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62"/>
        </w:trPr>
        <w:tc>
          <w:tcPr>
            <w:tcW w:w="681" w:type="dxa"/>
            <w:vMerge w:val="restart"/>
            <w:shd w:val="clear" w:color="auto" w:fill="auto"/>
            <w:noWrap/>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3</w:t>
            </w:r>
          </w:p>
        </w:tc>
        <w:tc>
          <w:tcPr>
            <w:tcW w:w="1441" w:type="dxa"/>
            <w:vMerge w:val="restart"/>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Основное мероприятие 3.  Ремонт жилых помещений муниципальн</w:t>
            </w:r>
            <w:r w:rsidRPr="00F14FFA">
              <w:rPr>
                <w:rFonts w:cs="Times New Roman"/>
                <w:color w:val="000000"/>
                <w:sz w:val="20"/>
                <w:szCs w:val="20"/>
              </w:rPr>
              <w:lastRenderedPageBreak/>
              <w:t>ого жилищного фонда</w:t>
            </w:r>
          </w:p>
        </w:tc>
        <w:tc>
          <w:tcPr>
            <w:tcW w:w="850" w:type="dxa"/>
            <w:vMerge w:val="restart"/>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lastRenderedPageBreak/>
              <w:t>2018-2022</w:t>
            </w: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4463,55</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27450,00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4500,00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5400,00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5400,00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5850,00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6300,00</w:t>
            </w:r>
          </w:p>
        </w:tc>
        <w:tc>
          <w:tcPr>
            <w:tcW w:w="1136" w:type="dxa"/>
            <w:vMerge w:val="restart"/>
            <w:shd w:val="clear" w:color="000000" w:fill="FFFFFF"/>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Ремонт муниц. жил. Фонда</w:t>
            </w:r>
          </w:p>
        </w:tc>
      </w:tr>
      <w:tr w:rsidR="00F14FFA" w:rsidRPr="00F14FFA" w:rsidTr="007D121F">
        <w:trPr>
          <w:trHeight w:val="1290"/>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4463,55</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27450,00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4500,00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5400,00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5400,00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5850,00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6300,00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975"/>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64322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62"/>
        </w:trPr>
        <w:tc>
          <w:tcPr>
            <w:tcW w:w="681" w:type="dxa"/>
            <w:vMerge w:val="restart"/>
            <w:shd w:val="clear" w:color="auto" w:fill="auto"/>
            <w:noWrap/>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3.1</w:t>
            </w:r>
          </w:p>
        </w:tc>
        <w:tc>
          <w:tcPr>
            <w:tcW w:w="1441" w:type="dxa"/>
            <w:vMerge w:val="restart"/>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 xml:space="preserve">Меропиятие1.  Выполнение работ  по ремонту жилых помещений муниципального жилищного фонда  </w:t>
            </w:r>
          </w:p>
        </w:tc>
        <w:tc>
          <w:tcPr>
            <w:tcW w:w="850" w:type="dxa"/>
            <w:vMerge w:val="restart"/>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2018-2022</w:t>
            </w: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2879,49</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15250,00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2500,00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3000,00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3000,00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3250,00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3500,00</w:t>
            </w:r>
          </w:p>
        </w:tc>
        <w:tc>
          <w:tcPr>
            <w:tcW w:w="1136" w:type="dxa"/>
            <w:vMerge w:val="restart"/>
            <w:shd w:val="clear" w:color="000000" w:fill="FFFFFF"/>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Ремонт жилых помещений муниц. жил. Фонда</w:t>
            </w:r>
          </w:p>
        </w:tc>
      </w:tr>
      <w:tr w:rsidR="00F14FFA" w:rsidRPr="00F14FFA" w:rsidTr="007D121F">
        <w:trPr>
          <w:trHeight w:val="162"/>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2879,49</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15250,00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2500,00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3000,00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3000,00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3250,00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3500,00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62"/>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62"/>
        </w:trPr>
        <w:tc>
          <w:tcPr>
            <w:tcW w:w="681" w:type="dxa"/>
            <w:vMerge w:val="restart"/>
            <w:shd w:val="clear" w:color="auto" w:fill="auto"/>
            <w:noWrap/>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3.2</w:t>
            </w:r>
          </w:p>
        </w:tc>
        <w:tc>
          <w:tcPr>
            <w:tcW w:w="1441" w:type="dxa"/>
            <w:vMerge w:val="restart"/>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Мероприятие 2.  Замена газоиспользующего оборудования в жилых помещениях муниципального жилищного фонда</w:t>
            </w:r>
          </w:p>
        </w:tc>
        <w:tc>
          <w:tcPr>
            <w:tcW w:w="850" w:type="dxa"/>
            <w:vMerge w:val="restart"/>
            <w:shd w:val="clear" w:color="auto" w:fill="auto"/>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2018-2022</w:t>
            </w: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1314,78</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7900,00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1300,00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1530,00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1560,00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1690,00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1820,00</w:t>
            </w:r>
          </w:p>
        </w:tc>
        <w:tc>
          <w:tcPr>
            <w:tcW w:w="1136" w:type="dxa"/>
            <w:vMerge w:val="restart"/>
            <w:shd w:val="clear" w:color="000000" w:fill="FFFFFF"/>
            <w:noWrap/>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Замена газоиспользующего оборудования</w:t>
            </w:r>
          </w:p>
        </w:tc>
      </w:tr>
      <w:tr w:rsidR="00F14FFA" w:rsidRPr="00F14FFA" w:rsidTr="007D121F">
        <w:trPr>
          <w:trHeight w:val="1335"/>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1314,78</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7900,00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1300,00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1530,00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1560,00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1690,00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1820,00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681" w:type="dxa"/>
            <w:vMerge/>
            <w:vAlign w:val="center"/>
            <w:hideMark/>
          </w:tcPr>
          <w:p w:rsidR="00F14FFA" w:rsidRPr="00F14FFA" w:rsidRDefault="00F14FFA" w:rsidP="00F14FFA">
            <w:pPr>
              <w:rPr>
                <w:rFonts w:cs="Times New Roman"/>
                <w:color w:val="000000"/>
                <w:sz w:val="20"/>
                <w:szCs w:val="20"/>
              </w:rPr>
            </w:pPr>
          </w:p>
        </w:tc>
        <w:tc>
          <w:tcPr>
            <w:tcW w:w="1441" w:type="dxa"/>
            <w:vMerge/>
            <w:vAlign w:val="center"/>
            <w:hideMark/>
          </w:tcPr>
          <w:p w:rsidR="00F14FFA" w:rsidRPr="00F14FFA" w:rsidRDefault="00F14FFA" w:rsidP="00F14FFA">
            <w:pPr>
              <w:rPr>
                <w:rFonts w:cs="Times New Roman"/>
                <w:color w:val="000000"/>
                <w:sz w:val="20"/>
                <w:szCs w:val="20"/>
              </w:rPr>
            </w:pPr>
          </w:p>
        </w:tc>
        <w:tc>
          <w:tcPr>
            <w:tcW w:w="850" w:type="dxa"/>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62"/>
        </w:trPr>
        <w:tc>
          <w:tcPr>
            <w:tcW w:w="681" w:type="dxa"/>
            <w:vMerge w:val="restart"/>
            <w:shd w:val="clear" w:color="auto" w:fill="auto"/>
            <w:noWrap/>
            <w:hideMark/>
          </w:tcPr>
          <w:p w:rsidR="00F14FFA" w:rsidRPr="00F14FFA" w:rsidRDefault="00F14FFA" w:rsidP="00F14FFA">
            <w:pPr>
              <w:rPr>
                <w:rFonts w:cs="Times New Roman"/>
                <w:color w:val="000000"/>
                <w:sz w:val="20"/>
                <w:szCs w:val="20"/>
              </w:rPr>
            </w:pPr>
            <w:r w:rsidRPr="00F14FFA">
              <w:rPr>
                <w:rFonts w:cs="Times New Roman"/>
                <w:color w:val="000000"/>
                <w:sz w:val="20"/>
                <w:szCs w:val="20"/>
              </w:rPr>
              <w:t>3.3</w:t>
            </w:r>
          </w:p>
        </w:tc>
        <w:tc>
          <w:tcPr>
            <w:tcW w:w="1441" w:type="dxa"/>
            <w:vMerge w:val="restart"/>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 xml:space="preserve">Мероприятие 3. Установка индивидуальных приборов учёта коммунальных ресурсов в жилых помещениях </w:t>
            </w:r>
            <w:r w:rsidRPr="00F14FFA">
              <w:rPr>
                <w:rFonts w:cs="Times New Roman"/>
                <w:color w:val="000000"/>
                <w:sz w:val="20"/>
                <w:szCs w:val="20"/>
              </w:rPr>
              <w:lastRenderedPageBreak/>
              <w:t>муниципального жилищного фонда</w:t>
            </w:r>
          </w:p>
        </w:tc>
        <w:tc>
          <w:tcPr>
            <w:tcW w:w="850" w:type="dxa"/>
            <w:vMerge w:val="restart"/>
            <w:shd w:val="clear" w:color="auto" w:fill="auto"/>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lastRenderedPageBreak/>
              <w:t>2018-2022</w:t>
            </w: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269,28</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4300,00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700,00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870,00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840,00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910,00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980,00</w:t>
            </w:r>
          </w:p>
        </w:tc>
        <w:tc>
          <w:tcPr>
            <w:tcW w:w="1136" w:type="dxa"/>
            <w:vMerge w:val="restart"/>
            <w:shd w:val="clear" w:color="000000" w:fill="FFFFFF"/>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ОЖИ УГЖКХ</w:t>
            </w:r>
          </w:p>
        </w:tc>
        <w:tc>
          <w:tcPr>
            <w:tcW w:w="1161" w:type="dxa"/>
            <w:vMerge w:val="restart"/>
            <w:shd w:val="clear" w:color="000000" w:fill="FFFFFF"/>
            <w:noWrap/>
            <w:hideMark/>
          </w:tcPr>
          <w:p w:rsidR="00F14FFA" w:rsidRPr="00F14FFA" w:rsidRDefault="00F14FFA" w:rsidP="00F14FFA">
            <w:pPr>
              <w:jc w:val="center"/>
              <w:rPr>
                <w:rFonts w:cs="Times New Roman"/>
                <w:color w:val="000000"/>
                <w:sz w:val="20"/>
                <w:szCs w:val="20"/>
              </w:rPr>
            </w:pPr>
            <w:r w:rsidRPr="00F14FFA">
              <w:rPr>
                <w:rFonts w:cs="Times New Roman"/>
                <w:color w:val="000000"/>
                <w:sz w:val="20"/>
                <w:szCs w:val="20"/>
              </w:rPr>
              <w:t>Установка ИПУ</w:t>
            </w:r>
          </w:p>
        </w:tc>
      </w:tr>
      <w:tr w:rsidR="00F14FFA" w:rsidRPr="00F14FFA" w:rsidTr="007D121F">
        <w:trPr>
          <w:trHeight w:val="162"/>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269,28</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4300,00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700,00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870,00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840,00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910,00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980,00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600"/>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285"/>
        </w:trPr>
        <w:tc>
          <w:tcPr>
            <w:tcW w:w="681" w:type="dxa"/>
            <w:vMerge/>
            <w:vAlign w:val="center"/>
            <w:hideMark/>
          </w:tcPr>
          <w:p w:rsidR="00F14FFA" w:rsidRPr="00F14FFA" w:rsidRDefault="00F14FFA" w:rsidP="00F14FFA">
            <w:pPr>
              <w:outlineLvl w:val="0"/>
              <w:rPr>
                <w:rFonts w:cs="Times New Roman"/>
                <w:color w:val="000000"/>
                <w:sz w:val="20"/>
                <w:szCs w:val="20"/>
              </w:rPr>
            </w:pPr>
          </w:p>
        </w:tc>
        <w:tc>
          <w:tcPr>
            <w:tcW w:w="1441" w:type="dxa"/>
            <w:vMerge/>
            <w:vAlign w:val="center"/>
            <w:hideMark/>
          </w:tcPr>
          <w:p w:rsidR="00F14FFA" w:rsidRPr="00F14FFA" w:rsidRDefault="00F14FFA" w:rsidP="00F14FFA">
            <w:pPr>
              <w:outlineLvl w:val="0"/>
              <w:rPr>
                <w:rFonts w:cs="Times New Roman"/>
                <w:color w:val="000000"/>
                <w:sz w:val="20"/>
                <w:szCs w:val="20"/>
              </w:rPr>
            </w:pPr>
          </w:p>
        </w:tc>
        <w:tc>
          <w:tcPr>
            <w:tcW w:w="850" w:type="dxa"/>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 </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2972" w:type="dxa"/>
            <w:gridSpan w:val="3"/>
            <w:vMerge w:val="restart"/>
            <w:shd w:val="clear" w:color="auto" w:fill="auto"/>
            <w:noWrap/>
            <w:vAlign w:val="center"/>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Итого по подпрограмме:</w:t>
            </w: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Итого:</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79 275,55</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46950,00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22750,00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5675,00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5700,00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6175,00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6650,00</w:t>
            </w:r>
          </w:p>
        </w:tc>
        <w:tc>
          <w:tcPr>
            <w:tcW w:w="1136" w:type="dxa"/>
            <w:vMerge w:val="restart"/>
            <w:shd w:val="clear" w:color="000000" w:fill="FFFFFF"/>
            <w:noWrap/>
            <w:vAlign w:val="bottom"/>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 </w:t>
            </w:r>
          </w:p>
        </w:tc>
        <w:tc>
          <w:tcPr>
            <w:tcW w:w="1161" w:type="dxa"/>
            <w:vMerge w:val="restart"/>
            <w:shd w:val="clear" w:color="000000" w:fill="FFFFFF"/>
            <w:noWrap/>
            <w:vAlign w:val="bottom"/>
            <w:hideMark/>
          </w:tcPr>
          <w:p w:rsidR="00F14FFA" w:rsidRPr="00F14FFA" w:rsidRDefault="00F14FFA" w:rsidP="00F14FFA">
            <w:pPr>
              <w:jc w:val="center"/>
              <w:outlineLvl w:val="0"/>
              <w:rPr>
                <w:rFonts w:cs="Times New Roman"/>
                <w:color w:val="000000"/>
                <w:sz w:val="20"/>
                <w:szCs w:val="20"/>
              </w:rPr>
            </w:pPr>
            <w:r w:rsidRPr="00F14FFA">
              <w:rPr>
                <w:rFonts w:cs="Times New Roman"/>
                <w:color w:val="000000"/>
                <w:sz w:val="20"/>
                <w:szCs w:val="20"/>
              </w:rPr>
              <w:t> </w:t>
            </w:r>
          </w:p>
        </w:tc>
      </w:tr>
      <w:tr w:rsidR="00F14FFA" w:rsidRPr="00F14FFA" w:rsidTr="007D121F">
        <w:trPr>
          <w:trHeight w:val="1350"/>
        </w:trPr>
        <w:tc>
          <w:tcPr>
            <w:tcW w:w="2972" w:type="dxa"/>
            <w:gridSpan w:val="3"/>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городского округа Электросталь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22 384,55</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46950,00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22750,00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5675,00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5700,00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6175,00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6650,00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960"/>
        </w:trPr>
        <w:tc>
          <w:tcPr>
            <w:tcW w:w="2972" w:type="dxa"/>
            <w:gridSpan w:val="3"/>
            <w:vMerge/>
            <w:vAlign w:val="center"/>
            <w:hideMark/>
          </w:tcPr>
          <w:p w:rsidR="00F14FFA" w:rsidRPr="00F14FFA" w:rsidRDefault="00F14FFA" w:rsidP="00F14FFA">
            <w:pPr>
              <w:outlineLvl w:val="0"/>
              <w:rPr>
                <w:rFonts w:cs="Times New Roman"/>
                <w:color w:val="000000"/>
                <w:sz w:val="20"/>
                <w:szCs w:val="20"/>
              </w:rPr>
            </w:pPr>
          </w:p>
        </w:tc>
        <w:tc>
          <w:tcPr>
            <w:tcW w:w="1843" w:type="dxa"/>
            <w:shd w:val="clear" w:color="auto" w:fill="auto"/>
            <w:hideMark/>
          </w:tcPr>
          <w:p w:rsidR="00F14FFA" w:rsidRPr="00F14FFA" w:rsidRDefault="00F14FFA" w:rsidP="00F14FFA">
            <w:pPr>
              <w:outlineLvl w:val="0"/>
              <w:rPr>
                <w:rFonts w:cs="Times New Roman"/>
                <w:color w:val="000000"/>
                <w:sz w:val="20"/>
                <w:szCs w:val="20"/>
              </w:rPr>
            </w:pPr>
            <w:r w:rsidRPr="00F14FFA">
              <w:rPr>
                <w:rFonts w:cs="Times New Roman"/>
                <w:color w:val="000000"/>
                <w:sz w:val="20"/>
                <w:szCs w:val="20"/>
              </w:rPr>
              <w:t>Средства бюджета Московской области</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56 891,00</w:t>
            </w:r>
          </w:p>
        </w:tc>
        <w:tc>
          <w:tcPr>
            <w:tcW w:w="1275"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outlineLvl w:val="0"/>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r w:rsidR="00F14FFA" w:rsidRPr="00F14FFA" w:rsidTr="007D121F">
        <w:trPr>
          <w:trHeight w:val="109"/>
        </w:trPr>
        <w:tc>
          <w:tcPr>
            <w:tcW w:w="2972" w:type="dxa"/>
            <w:gridSpan w:val="3"/>
            <w:vMerge/>
            <w:vAlign w:val="center"/>
            <w:hideMark/>
          </w:tcPr>
          <w:p w:rsidR="00F14FFA" w:rsidRPr="00F14FFA" w:rsidRDefault="00F14FFA" w:rsidP="00F14FFA">
            <w:pPr>
              <w:rPr>
                <w:rFonts w:cs="Times New Roman"/>
                <w:color w:val="000000"/>
                <w:sz w:val="20"/>
                <w:szCs w:val="20"/>
              </w:rPr>
            </w:pPr>
          </w:p>
        </w:tc>
        <w:tc>
          <w:tcPr>
            <w:tcW w:w="1843" w:type="dxa"/>
            <w:shd w:val="clear" w:color="auto" w:fill="auto"/>
            <w:hideMark/>
          </w:tcPr>
          <w:p w:rsidR="00F14FFA" w:rsidRPr="00F14FFA" w:rsidRDefault="00F14FFA" w:rsidP="00F14FFA">
            <w:pPr>
              <w:rPr>
                <w:rFonts w:cs="Times New Roman"/>
                <w:color w:val="000000"/>
                <w:sz w:val="20"/>
                <w:szCs w:val="20"/>
              </w:rPr>
            </w:pPr>
            <w:r w:rsidRPr="00F14FFA">
              <w:rPr>
                <w:rFonts w:cs="Times New Roman"/>
                <w:color w:val="000000"/>
                <w:sz w:val="20"/>
                <w:szCs w:val="20"/>
              </w:rPr>
              <w:t>Внебюджетные источники</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w:t>
            </w:r>
          </w:p>
        </w:tc>
        <w:tc>
          <w:tcPr>
            <w:tcW w:w="1275"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276"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3"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99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2" w:type="dxa"/>
            <w:shd w:val="clear" w:color="auto" w:fill="auto"/>
            <w:noWrap/>
            <w:vAlign w:val="bottom"/>
            <w:hideMark/>
          </w:tcPr>
          <w:p w:rsidR="00F14FFA" w:rsidRPr="00F14FFA" w:rsidRDefault="00F14FFA" w:rsidP="00F14FFA">
            <w:pPr>
              <w:jc w:val="right"/>
              <w:rPr>
                <w:rFonts w:cs="Times New Roman"/>
                <w:color w:val="000000"/>
                <w:sz w:val="20"/>
                <w:szCs w:val="20"/>
              </w:rPr>
            </w:pPr>
            <w:r w:rsidRPr="00F14FFA">
              <w:rPr>
                <w:rFonts w:cs="Times New Roman"/>
                <w:color w:val="000000"/>
                <w:sz w:val="20"/>
                <w:szCs w:val="20"/>
              </w:rPr>
              <w:t>0,00</w:t>
            </w:r>
          </w:p>
        </w:tc>
        <w:tc>
          <w:tcPr>
            <w:tcW w:w="1136" w:type="dxa"/>
            <w:vMerge/>
            <w:vAlign w:val="center"/>
            <w:hideMark/>
          </w:tcPr>
          <w:p w:rsidR="00F14FFA" w:rsidRPr="00F14FFA" w:rsidRDefault="00F14FFA" w:rsidP="00F14FFA">
            <w:pPr>
              <w:rPr>
                <w:rFonts w:cs="Times New Roman"/>
                <w:color w:val="000000"/>
                <w:sz w:val="20"/>
                <w:szCs w:val="20"/>
              </w:rPr>
            </w:pPr>
          </w:p>
        </w:tc>
        <w:tc>
          <w:tcPr>
            <w:tcW w:w="1161" w:type="dxa"/>
            <w:vMerge/>
            <w:vAlign w:val="center"/>
            <w:hideMark/>
          </w:tcPr>
          <w:p w:rsidR="00F14FFA" w:rsidRPr="00F14FFA" w:rsidRDefault="00F14FFA" w:rsidP="00F14FFA">
            <w:pPr>
              <w:rPr>
                <w:rFonts w:cs="Times New Roman"/>
                <w:color w:val="000000"/>
                <w:sz w:val="20"/>
                <w:szCs w:val="20"/>
              </w:rPr>
            </w:pPr>
          </w:p>
        </w:tc>
      </w:tr>
    </w:tbl>
    <w:p w:rsidR="005C7172" w:rsidRPr="00F14FFA" w:rsidRDefault="005C7172" w:rsidP="00725A79">
      <w:pPr>
        <w:spacing w:line="240" w:lineRule="exact"/>
        <w:jc w:val="both"/>
        <w:rPr>
          <w:rFonts w:cs="Times New Roman"/>
          <w:sz w:val="20"/>
          <w:szCs w:val="20"/>
        </w:rPr>
      </w:pPr>
    </w:p>
    <w:p w:rsidR="005C7172" w:rsidRPr="00F14FFA" w:rsidRDefault="005C7172" w:rsidP="00725A79">
      <w:pPr>
        <w:spacing w:line="240" w:lineRule="exact"/>
        <w:jc w:val="both"/>
        <w:rPr>
          <w:rFonts w:cs="Times New Roman"/>
          <w:sz w:val="20"/>
          <w:szCs w:val="20"/>
        </w:rPr>
      </w:pPr>
    </w:p>
    <w:p w:rsidR="005C7172" w:rsidRPr="00F14FFA" w:rsidRDefault="005C7172" w:rsidP="00725A79">
      <w:pPr>
        <w:spacing w:line="240" w:lineRule="exact"/>
        <w:jc w:val="both"/>
        <w:rPr>
          <w:rFonts w:cs="Times New Roman"/>
          <w:sz w:val="20"/>
          <w:szCs w:val="20"/>
        </w:rPr>
        <w:sectPr w:rsidR="005C7172" w:rsidRPr="00F14FFA" w:rsidSect="005C7172">
          <w:pgSz w:w="16838" w:h="11906" w:orient="landscape"/>
          <w:pgMar w:top="851" w:right="1134" w:bottom="1701" w:left="1134" w:header="709" w:footer="709" w:gutter="0"/>
          <w:cols w:space="708"/>
          <w:docGrid w:linePitch="360"/>
        </w:sectPr>
      </w:pPr>
    </w:p>
    <w:p w:rsidR="00711BC9" w:rsidRDefault="00711BC9" w:rsidP="00711BC9">
      <w:pPr>
        <w:spacing w:line="240" w:lineRule="exact"/>
        <w:jc w:val="right"/>
        <w:rPr>
          <w:rFonts w:cs="Times New Roman"/>
          <w:color w:val="000000"/>
          <w:sz w:val="20"/>
          <w:szCs w:val="20"/>
        </w:rPr>
      </w:pPr>
      <w:r w:rsidRPr="00F14FFA">
        <w:rPr>
          <w:rFonts w:cs="Times New Roman"/>
          <w:color w:val="000000"/>
          <w:sz w:val="20"/>
          <w:szCs w:val="20"/>
        </w:rPr>
        <w:lastRenderedPageBreak/>
        <w:t>"Приложение №4</w:t>
      </w:r>
      <w:r w:rsidRPr="00F14FFA">
        <w:rPr>
          <w:rFonts w:cs="Times New Roman"/>
          <w:color w:val="000000"/>
          <w:sz w:val="20"/>
          <w:szCs w:val="20"/>
        </w:rPr>
        <w:br/>
        <w:t>к Муниципальной программе</w:t>
      </w:r>
    </w:p>
    <w:p w:rsidR="00711BC9" w:rsidRDefault="00711BC9" w:rsidP="005C7172">
      <w:pPr>
        <w:spacing w:line="240" w:lineRule="exact"/>
        <w:jc w:val="both"/>
        <w:rPr>
          <w:rFonts w:cs="Times New Roman"/>
          <w:sz w:val="20"/>
          <w:szCs w:val="20"/>
        </w:rPr>
      </w:pPr>
    </w:p>
    <w:tbl>
      <w:tblPr>
        <w:tblW w:w="15139" w:type="dxa"/>
        <w:jc w:val="center"/>
        <w:tblLook w:val="04A0" w:firstRow="1" w:lastRow="0" w:firstColumn="1" w:lastColumn="0" w:noHBand="0" w:noVBand="1"/>
      </w:tblPr>
      <w:tblGrid>
        <w:gridCol w:w="488"/>
        <w:gridCol w:w="3913"/>
        <w:gridCol w:w="1871"/>
        <w:gridCol w:w="1544"/>
        <w:gridCol w:w="1331"/>
        <w:gridCol w:w="728"/>
        <w:gridCol w:w="728"/>
        <w:gridCol w:w="728"/>
        <w:gridCol w:w="982"/>
        <w:gridCol w:w="982"/>
        <w:gridCol w:w="1844"/>
      </w:tblGrid>
      <w:tr w:rsidR="00F14FFA" w:rsidRPr="007D121F" w:rsidTr="00711BC9">
        <w:trPr>
          <w:trHeight w:val="1080"/>
          <w:jc w:val="center"/>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14FFA" w:rsidRPr="007D121F" w:rsidRDefault="00F14FFA" w:rsidP="00F14FFA">
            <w:pPr>
              <w:jc w:val="center"/>
              <w:rPr>
                <w:rFonts w:cs="Times New Roman"/>
                <w:b/>
                <w:bCs/>
                <w:color w:val="000000"/>
                <w:sz w:val="20"/>
                <w:szCs w:val="20"/>
              </w:rPr>
            </w:pPr>
            <w:r w:rsidRPr="007D121F">
              <w:rPr>
                <w:rFonts w:cs="Times New Roman"/>
                <w:b/>
                <w:bCs/>
                <w:color w:val="000000"/>
                <w:sz w:val="20"/>
                <w:szCs w:val="20"/>
              </w:rPr>
              <w:t xml:space="preserve">ПЛАНИРУЕМЫЕ РЕЗУЛЬТАТЫ РЕАЛИЗАЦИИ МУНИЦИПАЛЬНОЙ ПРОГРАММЫ </w:t>
            </w:r>
            <w:r w:rsidRPr="007D121F">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tc>
      </w:tr>
      <w:tr w:rsidR="00F14FFA" w:rsidRPr="007D121F" w:rsidTr="00991B5E">
        <w:trPr>
          <w:trHeight w:val="315"/>
          <w:jc w:val="center"/>
        </w:trPr>
        <w:tc>
          <w:tcPr>
            <w:tcW w:w="488" w:type="dxa"/>
            <w:vMerge w:val="restart"/>
            <w:tcBorders>
              <w:top w:val="nil"/>
              <w:left w:val="single" w:sz="4" w:space="0" w:color="auto"/>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N п/п</w:t>
            </w:r>
          </w:p>
        </w:tc>
        <w:tc>
          <w:tcPr>
            <w:tcW w:w="3913" w:type="dxa"/>
            <w:vMerge w:val="restart"/>
            <w:tcBorders>
              <w:top w:val="nil"/>
              <w:left w:val="single" w:sz="4" w:space="0" w:color="auto"/>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Тип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Единица измерения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 xml:space="preserve">Базовое значение </w:t>
            </w:r>
            <w:r w:rsidRPr="007D121F">
              <w:rPr>
                <w:rFonts w:cs="Times New Roman"/>
                <w:color w:val="000000"/>
                <w:sz w:val="20"/>
                <w:szCs w:val="20"/>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Планируемое значение показателя по годам реализации</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Номер основного мероприятия в перечне мероприятий подпрограммы</w:t>
            </w:r>
          </w:p>
        </w:tc>
      </w:tr>
      <w:tr w:rsidR="00F14FFA" w:rsidRPr="007D121F" w:rsidTr="00991B5E">
        <w:trPr>
          <w:trHeight w:val="109"/>
          <w:jc w:val="center"/>
        </w:trPr>
        <w:tc>
          <w:tcPr>
            <w:tcW w:w="488" w:type="dxa"/>
            <w:vMerge/>
            <w:tcBorders>
              <w:top w:val="nil"/>
              <w:left w:val="single" w:sz="4" w:space="0" w:color="auto"/>
              <w:bottom w:val="single" w:sz="4" w:space="0" w:color="auto"/>
              <w:right w:val="single" w:sz="4" w:space="0" w:color="auto"/>
            </w:tcBorders>
            <w:vAlign w:val="center"/>
            <w:hideMark/>
          </w:tcPr>
          <w:p w:rsidR="00F14FFA" w:rsidRPr="007D121F" w:rsidRDefault="00F14FFA" w:rsidP="00F14FFA">
            <w:pPr>
              <w:rPr>
                <w:rFonts w:cs="Times New Roman"/>
                <w:color w:val="000000"/>
                <w:sz w:val="20"/>
                <w:szCs w:val="20"/>
              </w:rPr>
            </w:pPr>
          </w:p>
        </w:tc>
        <w:tc>
          <w:tcPr>
            <w:tcW w:w="3913" w:type="dxa"/>
            <w:vMerge/>
            <w:tcBorders>
              <w:top w:val="nil"/>
              <w:left w:val="single" w:sz="4" w:space="0" w:color="auto"/>
              <w:bottom w:val="single" w:sz="4" w:space="0" w:color="auto"/>
              <w:right w:val="single" w:sz="4" w:space="0" w:color="auto"/>
            </w:tcBorders>
            <w:vAlign w:val="center"/>
            <w:hideMark/>
          </w:tcPr>
          <w:p w:rsidR="00F14FFA" w:rsidRPr="007D121F" w:rsidRDefault="00F14FFA" w:rsidP="00F14FFA">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4FFA" w:rsidRPr="007D121F" w:rsidRDefault="00F14FFA" w:rsidP="00F14FFA">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14FFA" w:rsidRPr="007D121F" w:rsidRDefault="00F14FFA" w:rsidP="00F14FFA">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14FFA" w:rsidRPr="007D121F" w:rsidRDefault="00F14FFA" w:rsidP="00F14FFA">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000000" w:fill="FFFFFF"/>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000000" w:fill="FFFFFF"/>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000000" w:fill="FFFFFF"/>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2021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2022</w:t>
            </w:r>
          </w:p>
        </w:tc>
        <w:tc>
          <w:tcPr>
            <w:tcW w:w="0" w:type="auto"/>
            <w:vMerge/>
            <w:tcBorders>
              <w:top w:val="nil"/>
              <w:left w:val="single" w:sz="4" w:space="0" w:color="auto"/>
              <w:bottom w:val="single" w:sz="4" w:space="0" w:color="000000"/>
              <w:right w:val="single" w:sz="4" w:space="0" w:color="auto"/>
            </w:tcBorders>
            <w:vAlign w:val="center"/>
            <w:hideMark/>
          </w:tcPr>
          <w:p w:rsidR="00F14FFA" w:rsidRPr="007D121F" w:rsidRDefault="00F14FFA" w:rsidP="00F14FFA">
            <w:pPr>
              <w:rPr>
                <w:rFonts w:cs="Times New Roman"/>
                <w:color w:val="000000"/>
                <w:sz w:val="20"/>
                <w:szCs w:val="20"/>
              </w:rPr>
            </w:pPr>
          </w:p>
        </w:tc>
      </w:tr>
      <w:tr w:rsidR="00F14FFA" w:rsidRPr="007D121F" w:rsidTr="00991B5E">
        <w:trPr>
          <w:trHeight w:val="315"/>
          <w:jc w:val="center"/>
        </w:trPr>
        <w:tc>
          <w:tcPr>
            <w:tcW w:w="488" w:type="dxa"/>
            <w:tcBorders>
              <w:top w:val="nil"/>
              <w:left w:val="single" w:sz="4" w:space="0" w:color="auto"/>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3913" w:type="dxa"/>
            <w:tcBorders>
              <w:top w:val="nil"/>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9</w:t>
            </w:r>
          </w:p>
        </w:tc>
        <w:tc>
          <w:tcPr>
            <w:tcW w:w="0" w:type="auto"/>
            <w:tcBorders>
              <w:top w:val="single" w:sz="4" w:space="0" w:color="auto"/>
              <w:left w:val="nil"/>
              <w:bottom w:val="single" w:sz="4" w:space="0" w:color="auto"/>
              <w:right w:val="single" w:sz="4" w:space="0" w:color="auto"/>
            </w:tcBorders>
            <w:shd w:val="clear" w:color="000000" w:fill="FFFFFF"/>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11</w:t>
            </w:r>
          </w:p>
        </w:tc>
      </w:tr>
      <w:tr w:rsidR="00F14FFA" w:rsidRPr="007D121F" w:rsidTr="00711BC9">
        <w:trPr>
          <w:trHeight w:val="300"/>
          <w:jc w:val="center"/>
        </w:trPr>
        <w:tc>
          <w:tcPr>
            <w:tcW w:w="0" w:type="auto"/>
            <w:gridSpan w:val="11"/>
            <w:tcBorders>
              <w:top w:val="single" w:sz="4" w:space="0" w:color="auto"/>
              <w:left w:val="single" w:sz="4" w:space="0" w:color="auto"/>
              <w:bottom w:val="single" w:sz="4" w:space="0" w:color="auto"/>
              <w:right w:val="nil"/>
            </w:tcBorders>
            <w:shd w:val="clear" w:color="auto" w:fill="auto"/>
            <w:noWrap/>
            <w:vAlign w:val="bottom"/>
            <w:hideMark/>
          </w:tcPr>
          <w:p w:rsidR="00F14FFA" w:rsidRPr="007D121F" w:rsidRDefault="00F14FFA" w:rsidP="00F14FFA">
            <w:pPr>
              <w:jc w:val="center"/>
              <w:rPr>
                <w:rFonts w:cs="Times New Roman"/>
                <w:b/>
                <w:bCs/>
                <w:color w:val="000000"/>
                <w:sz w:val="20"/>
                <w:szCs w:val="20"/>
              </w:rPr>
            </w:pPr>
            <w:r w:rsidRPr="007D121F">
              <w:rPr>
                <w:rFonts w:cs="Times New Roman"/>
                <w:b/>
                <w:bCs/>
                <w:color w:val="000000"/>
                <w:sz w:val="20"/>
                <w:szCs w:val="20"/>
              </w:rPr>
              <w:t>Подпрограмма 1 "Комфортная городская среда"</w:t>
            </w:r>
          </w:p>
        </w:tc>
      </w:tr>
      <w:tr w:rsidR="00F14FFA" w:rsidRPr="007D121F" w:rsidTr="00991B5E">
        <w:trPr>
          <w:trHeight w:val="109"/>
          <w:jc w:val="center"/>
        </w:trPr>
        <w:tc>
          <w:tcPr>
            <w:tcW w:w="488" w:type="dxa"/>
            <w:tcBorders>
              <w:top w:val="nil"/>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1</w:t>
            </w:r>
          </w:p>
        </w:tc>
        <w:tc>
          <w:tcPr>
            <w:tcW w:w="3913" w:type="dxa"/>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Количество благоустроенных общественных территорий</w:t>
            </w:r>
          </w:p>
        </w:tc>
        <w:tc>
          <w:tcPr>
            <w:tcW w:w="0" w:type="auto"/>
            <w:tcBorders>
              <w:top w:val="nil"/>
              <w:left w:val="nil"/>
              <w:bottom w:val="nil"/>
              <w:right w:val="nil"/>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штуки</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r>
      <w:tr w:rsidR="00F14FFA" w:rsidRPr="007D121F" w:rsidTr="00991B5E">
        <w:trPr>
          <w:trHeight w:val="109"/>
          <w:jc w:val="center"/>
        </w:trPr>
        <w:tc>
          <w:tcPr>
            <w:tcW w:w="488" w:type="dxa"/>
            <w:tcBorders>
              <w:top w:val="nil"/>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2</w:t>
            </w:r>
          </w:p>
        </w:tc>
        <w:tc>
          <w:tcPr>
            <w:tcW w:w="3913" w:type="dxa"/>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Количество установленных детских игровых площадок</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штуки</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w:t>
            </w:r>
          </w:p>
        </w:tc>
      </w:tr>
      <w:tr w:rsidR="00F14FFA" w:rsidRPr="007D121F" w:rsidTr="00991B5E">
        <w:trPr>
          <w:trHeight w:val="109"/>
          <w:jc w:val="center"/>
        </w:trPr>
        <w:tc>
          <w:tcPr>
            <w:tcW w:w="488" w:type="dxa"/>
            <w:tcBorders>
              <w:top w:val="nil"/>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3</w:t>
            </w:r>
          </w:p>
        </w:tc>
        <w:tc>
          <w:tcPr>
            <w:tcW w:w="3913" w:type="dxa"/>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Обеспеченность обустроенными дворовыми территориями</w:t>
            </w:r>
          </w:p>
        </w:tc>
        <w:tc>
          <w:tcPr>
            <w:tcW w:w="0" w:type="auto"/>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процент/штуки</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30/45</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40/60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50/75</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60/90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70/105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80/120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w:t>
            </w:r>
          </w:p>
        </w:tc>
      </w:tr>
      <w:tr w:rsidR="00F14FFA" w:rsidRPr="007D121F" w:rsidTr="00991B5E">
        <w:trPr>
          <w:trHeight w:val="975"/>
          <w:jc w:val="center"/>
        </w:trPr>
        <w:tc>
          <w:tcPr>
            <w:tcW w:w="488" w:type="dxa"/>
            <w:tcBorders>
              <w:top w:val="nil"/>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4</w:t>
            </w:r>
          </w:p>
        </w:tc>
        <w:tc>
          <w:tcPr>
            <w:tcW w:w="3913" w:type="dxa"/>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Количество архитектурно-планировочных концепций благоустройства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штуки</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r>
      <w:tr w:rsidR="00F14FFA" w:rsidRPr="007D121F" w:rsidTr="00991B5E">
        <w:trPr>
          <w:trHeight w:val="109"/>
          <w:jc w:val="center"/>
        </w:trPr>
        <w:tc>
          <w:tcPr>
            <w:tcW w:w="488" w:type="dxa"/>
            <w:tcBorders>
              <w:top w:val="nil"/>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5</w:t>
            </w:r>
          </w:p>
        </w:tc>
        <w:tc>
          <w:tcPr>
            <w:tcW w:w="3913" w:type="dxa"/>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Увеличение площади асфальтового покрытия дворовых территорий</w:t>
            </w:r>
          </w:p>
        </w:tc>
        <w:tc>
          <w:tcPr>
            <w:tcW w:w="0" w:type="auto"/>
            <w:tcBorders>
              <w:top w:val="nil"/>
              <w:left w:val="nil"/>
              <w:bottom w:val="single" w:sz="4" w:space="0" w:color="auto"/>
              <w:right w:val="nil"/>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кв.м</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77500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77500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80600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83824</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87176,96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90529,92</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w:t>
            </w:r>
          </w:p>
        </w:tc>
      </w:tr>
      <w:tr w:rsidR="00991B5E" w:rsidRPr="007D121F" w:rsidTr="00991B5E">
        <w:trPr>
          <w:trHeight w:val="472"/>
          <w:jc w:val="center"/>
        </w:trPr>
        <w:tc>
          <w:tcPr>
            <w:tcW w:w="488" w:type="dxa"/>
            <w:tcBorders>
              <w:top w:val="nil"/>
              <w:left w:val="single" w:sz="4" w:space="0" w:color="auto"/>
              <w:bottom w:val="single" w:sz="4" w:space="0" w:color="auto"/>
              <w:right w:val="single" w:sz="4" w:space="0" w:color="auto"/>
            </w:tcBorders>
            <w:shd w:val="clear" w:color="auto" w:fill="auto"/>
            <w:noWrap/>
          </w:tcPr>
          <w:p w:rsidR="00991B5E" w:rsidRDefault="00991B5E" w:rsidP="00991B5E">
            <w:pPr>
              <w:jc w:val="right"/>
              <w:rPr>
                <w:rFonts w:ascii="Calibri" w:hAnsi="Calibri" w:cs="Times New Roman"/>
                <w:color w:val="000000"/>
                <w:sz w:val="22"/>
                <w:szCs w:val="22"/>
              </w:rPr>
            </w:pPr>
            <w:r>
              <w:rPr>
                <w:rFonts w:ascii="Calibri" w:hAnsi="Calibri"/>
                <w:color w:val="000000"/>
                <w:sz w:val="22"/>
                <w:szCs w:val="22"/>
              </w:rPr>
              <w:t>6</w:t>
            </w:r>
          </w:p>
        </w:tc>
        <w:tc>
          <w:tcPr>
            <w:tcW w:w="3913" w:type="dxa"/>
            <w:tcBorders>
              <w:top w:val="nil"/>
              <w:left w:val="nil"/>
              <w:bottom w:val="single" w:sz="4" w:space="0" w:color="auto"/>
              <w:right w:val="single" w:sz="4" w:space="0" w:color="auto"/>
            </w:tcBorders>
            <w:shd w:val="clear" w:color="auto" w:fill="auto"/>
            <w:vAlign w:val="bottom"/>
          </w:tcPr>
          <w:p w:rsidR="00991B5E" w:rsidRPr="00991B5E" w:rsidRDefault="00991B5E" w:rsidP="00991B5E">
            <w:pPr>
              <w:rPr>
                <w:color w:val="000000"/>
                <w:sz w:val="20"/>
                <w:szCs w:val="20"/>
              </w:rPr>
            </w:pPr>
            <w:r w:rsidRPr="00991B5E">
              <w:rPr>
                <w:color w:val="000000"/>
                <w:sz w:val="20"/>
                <w:szCs w:val="20"/>
              </w:rPr>
              <w:t>Количество деревьев, посаженных на территории городского округа</w:t>
            </w:r>
          </w:p>
        </w:tc>
        <w:tc>
          <w:tcPr>
            <w:tcW w:w="0" w:type="auto"/>
            <w:tcBorders>
              <w:top w:val="nil"/>
              <w:left w:val="nil"/>
              <w:bottom w:val="single" w:sz="4" w:space="0" w:color="auto"/>
              <w:right w:val="nil"/>
            </w:tcBorders>
            <w:shd w:val="clear" w:color="auto" w:fill="auto"/>
            <w:vAlign w:val="bottom"/>
          </w:tcPr>
          <w:p w:rsidR="00991B5E" w:rsidRDefault="00991B5E" w:rsidP="00991B5E">
            <w:pPr>
              <w:jc w:val="center"/>
              <w:rPr>
                <w:color w:val="000000"/>
                <w:sz w:val="22"/>
                <w:szCs w:val="22"/>
              </w:rPr>
            </w:pPr>
            <w:r>
              <w:rPr>
                <w:color w:val="000000"/>
                <w:sz w:val="22"/>
                <w:szCs w:val="22"/>
              </w:rPr>
              <w:t>показатель муниципальной программы</w:t>
            </w:r>
          </w:p>
        </w:tc>
        <w:tc>
          <w:tcPr>
            <w:tcW w:w="0" w:type="auto"/>
            <w:tcBorders>
              <w:top w:val="nil"/>
              <w:left w:val="single" w:sz="4" w:space="0" w:color="auto"/>
              <w:bottom w:val="single" w:sz="4" w:space="0" w:color="auto"/>
              <w:right w:val="single" w:sz="4" w:space="0" w:color="auto"/>
            </w:tcBorders>
            <w:shd w:val="clear" w:color="auto" w:fill="auto"/>
            <w:vAlign w:val="center"/>
          </w:tcPr>
          <w:p w:rsidR="00991B5E" w:rsidRDefault="00991B5E" w:rsidP="00991B5E">
            <w:pPr>
              <w:jc w:val="center"/>
              <w:rPr>
                <w:color w:val="000000"/>
                <w:sz w:val="22"/>
                <w:szCs w:val="22"/>
              </w:rPr>
            </w:pPr>
            <w:r>
              <w:rPr>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tcPr>
          <w:p w:rsidR="00991B5E" w:rsidRDefault="00991B5E" w:rsidP="00991B5E">
            <w:pPr>
              <w:jc w:val="center"/>
              <w:rPr>
                <w:color w:val="000000"/>
                <w:sz w:val="22"/>
                <w:szCs w:val="22"/>
              </w:rPr>
            </w:pPr>
            <w:r>
              <w:rPr>
                <w:color w:val="000000"/>
                <w:sz w:val="22"/>
                <w:szCs w:val="22"/>
              </w:rPr>
              <w:t>300</w:t>
            </w:r>
          </w:p>
        </w:tc>
        <w:tc>
          <w:tcPr>
            <w:tcW w:w="0" w:type="auto"/>
            <w:tcBorders>
              <w:top w:val="nil"/>
              <w:left w:val="nil"/>
              <w:bottom w:val="single" w:sz="4" w:space="0" w:color="auto"/>
              <w:right w:val="single" w:sz="4" w:space="0" w:color="auto"/>
            </w:tcBorders>
            <w:shd w:val="clear" w:color="auto" w:fill="auto"/>
            <w:noWrap/>
            <w:vAlign w:val="center"/>
          </w:tcPr>
          <w:p w:rsidR="00991B5E" w:rsidRDefault="00991B5E" w:rsidP="00991B5E">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991B5E" w:rsidRDefault="00991B5E" w:rsidP="00991B5E">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991B5E" w:rsidRDefault="00991B5E" w:rsidP="00991B5E">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991B5E" w:rsidRDefault="00991B5E" w:rsidP="00991B5E">
            <w:pPr>
              <w:jc w:val="center"/>
              <w:rPr>
                <w:rFonts w:ascii="Calibri" w:hAnsi="Calibri"/>
                <w:color w:val="000000"/>
                <w:sz w:val="22"/>
                <w:szCs w:val="22"/>
              </w:rPr>
            </w:pPr>
            <w:r>
              <w:rPr>
                <w:rFonts w:ascii="Calibri" w:hAnsi="Calibri"/>
                <w:color w:val="000000"/>
                <w:sz w:val="22"/>
                <w:szCs w:val="22"/>
              </w:rPr>
              <w:t>100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91B5E" w:rsidRDefault="00991B5E" w:rsidP="00991B5E">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991B5E" w:rsidRDefault="00991B5E" w:rsidP="00991B5E">
            <w:pPr>
              <w:jc w:val="center"/>
              <w:rPr>
                <w:rFonts w:ascii="Calibri" w:hAnsi="Calibri"/>
                <w:color w:val="000000"/>
                <w:sz w:val="22"/>
                <w:szCs w:val="22"/>
              </w:rPr>
            </w:pPr>
            <w:r>
              <w:rPr>
                <w:rFonts w:ascii="Calibri" w:hAnsi="Calibri"/>
                <w:color w:val="000000"/>
                <w:sz w:val="22"/>
                <w:szCs w:val="22"/>
              </w:rPr>
              <w:t>4</w:t>
            </w:r>
          </w:p>
        </w:tc>
      </w:tr>
      <w:tr w:rsidR="002129C2" w:rsidRPr="007D121F" w:rsidTr="00991B5E">
        <w:trPr>
          <w:trHeight w:val="109"/>
          <w:jc w:val="center"/>
        </w:trPr>
        <w:tc>
          <w:tcPr>
            <w:tcW w:w="488" w:type="dxa"/>
            <w:tcBorders>
              <w:top w:val="nil"/>
              <w:left w:val="single" w:sz="4" w:space="0" w:color="auto"/>
              <w:bottom w:val="single" w:sz="4" w:space="0" w:color="auto"/>
              <w:right w:val="single" w:sz="4" w:space="0" w:color="auto"/>
            </w:tcBorders>
            <w:shd w:val="clear" w:color="auto" w:fill="auto"/>
            <w:noWrap/>
          </w:tcPr>
          <w:p w:rsidR="002129C2" w:rsidRDefault="00991B5E" w:rsidP="002129C2">
            <w:pPr>
              <w:jc w:val="right"/>
              <w:rPr>
                <w:rFonts w:ascii="Calibri" w:hAnsi="Calibri" w:cs="Times New Roman"/>
                <w:color w:val="000000"/>
                <w:sz w:val="22"/>
                <w:szCs w:val="22"/>
              </w:rPr>
            </w:pPr>
            <w:r>
              <w:rPr>
                <w:rFonts w:ascii="Calibri" w:hAnsi="Calibri"/>
                <w:color w:val="000000"/>
                <w:sz w:val="22"/>
                <w:szCs w:val="22"/>
              </w:rPr>
              <w:t>7</w:t>
            </w:r>
          </w:p>
        </w:tc>
        <w:tc>
          <w:tcPr>
            <w:tcW w:w="3913" w:type="dxa"/>
            <w:tcBorders>
              <w:top w:val="nil"/>
              <w:left w:val="nil"/>
              <w:bottom w:val="single" w:sz="4" w:space="0" w:color="auto"/>
              <w:right w:val="single" w:sz="4" w:space="0" w:color="auto"/>
            </w:tcBorders>
            <w:shd w:val="clear" w:color="auto" w:fill="auto"/>
            <w:vAlign w:val="bottom"/>
          </w:tcPr>
          <w:p w:rsidR="002129C2" w:rsidRPr="00991B5E" w:rsidRDefault="002129C2" w:rsidP="002129C2">
            <w:pPr>
              <w:rPr>
                <w:color w:val="000000"/>
                <w:sz w:val="20"/>
                <w:szCs w:val="20"/>
              </w:rPr>
            </w:pPr>
            <w:r w:rsidRPr="00991B5E">
              <w:rPr>
                <w:color w:val="000000"/>
                <w:sz w:val="20"/>
                <w:szCs w:val="20"/>
              </w:rPr>
              <w:t>Количество мест массового отдыха населения, содержащихся за счет средств бюджета городского округа</w:t>
            </w:r>
          </w:p>
        </w:tc>
        <w:tc>
          <w:tcPr>
            <w:tcW w:w="0" w:type="auto"/>
            <w:tcBorders>
              <w:top w:val="single" w:sz="4" w:space="0" w:color="auto"/>
              <w:left w:val="nil"/>
              <w:bottom w:val="nil"/>
              <w:right w:val="nil"/>
            </w:tcBorders>
            <w:shd w:val="clear" w:color="auto" w:fill="auto"/>
            <w:vAlign w:val="bottom"/>
          </w:tcPr>
          <w:p w:rsidR="002129C2" w:rsidRDefault="002129C2" w:rsidP="002129C2">
            <w:pPr>
              <w:jc w:val="center"/>
              <w:rPr>
                <w:color w:val="000000"/>
                <w:sz w:val="22"/>
                <w:szCs w:val="22"/>
              </w:rPr>
            </w:pPr>
            <w:r>
              <w:rPr>
                <w:color w:val="000000"/>
                <w:sz w:val="22"/>
                <w:szCs w:val="22"/>
              </w:rPr>
              <w:t>показатель муниципальной программы</w:t>
            </w:r>
          </w:p>
        </w:tc>
        <w:tc>
          <w:tcPr>
            <w:tcW w:w="0" w:type="auto"/>
            <w:tcBorders>
              <w:top w:val="nil"/>
              <w:left w:val="single" w:sz="4" w:space="0" w:color="auto"/>
              <w:bottom w:val="single" w:sz="4" w:space="0" w:color="auto"/>
              <w:right w:val="single" w:sz="4" w:space="0" w:color="auto"/>
            </w:tcBorders>
            <w:shd w:val="clear" w:color="auto" w:fill="auto"/>
            <w:vAlign w:val="center"/>
          </w:tcPr>
          <w:p w:rsidR="002129C2" w:rsidRDefault="002129C2" w:rsidP="002129C2">
            <w:pPr>
              <w:jc w:val="center"/>
              <w:rPr>
                <w:color w:val="000000"/>
                <w:sz w:val="22"/>
                <w:szCs w:val="22"/>
              </w:rPr>
            </w:pPr>
            <w:r>
              <w:rPr>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tcPr>
          <w:p w:rsidR="002129C2" w:rsidRDefault="002129C2" w:rsidP="002129C2">
            <w:pPr>
              <w:jc w:val="center"/>
              <w:rPr>
                <w:color w:val="000000"/>
                <w:sz w:val="22"/>
                <w:szCs w:val="22"/>
              </w:rPr>
            </w:pPr>
            <w:r>
              <w:rPr>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tcPr>
          <w:p w:rsidR="002129C2" w:rsidRDefault="002129C2" w:rsidP="002129C2">
            <w:pPr>
              <w:jc w:val="center"/>
              <w:rPr>
                <w:rFonts w:ascii="Calibri" w:hAnsi="Calibri"/>
                <w:color w:val="000000"/>
                <w:sz w:val="22"/>
                <w:szCs w:val="22"/>
              </w:rPr>
            </w:pPr>
            <w:r>
              <w:rPr>
                <w:rFonts w:ascii="Calibri" w:hAnsi="Calibr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2129C2" w:rsidRDefault="002129C2" w:rsidP="002129C2">
            <w:pPr>
              <w:jc w:val="center"/>
              <w:rPr>
                <w:rFonts w:ascii="Calibri" w:hAnsi="Calibri"/>
                <w:color w:val="000000"/>
                <w:sz w:val="22"/>
                <w:szCs w:val="22"/>
              </w:rPr>
            </w:pPr>
            <w:r>
              <w:rPr>
                <w:rFonts w:ascii="Calibri" w:hAnsi="Calibr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2129C2" w:rsidRDefault="002129C2" w:rsidP="002129C2">
            <w:pPr>
              <w:jc w:val="center"/>
              <w:rPr>
                <w:rFonts w:ascii="Calibri" w:hAnsi="Calibri"/>
                <w:color w:val="000000"/>
                <w:sz w:val="22"/>
                <w:szCs w:val="22"/>
              </w:rPr>
            </w:pPr>
            <w:r>
              <w:rPr>
                <w:rFonts w:ascii="Calibri" w:hAnsi="Calibr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2129C2" w:rsidRDefault="002129C2" w:rsidP="002129C2">
            <w:pPr>
              <w:jc w:val="center"/>
              <w:rPr>
                <w:rFonts w:ascii="Calibri" w:hAnsi="Calibri"/>
                <w:color w:val="000000"/>
                <w:sz w:val="22"/>
                <w:szCs w:val="22"/>
              </w:rPr>
            </w:pPr>
            <w:r>
              <w:rPr>
                <w:rFonts w:ascii="Calibri" w:hAnsi="Calibri"/>
                <w:color w:val="000000"/>
                <w:sz w:val="22"/>
                <w:szCs w:val="22"/>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129C2" w:rsidRDefault="002129C2" w:rsidP="002129C2">
            <w:pPr>
              <w:jc w:val="center"/>
              <w:rPr>
                <w:rFonts w:ascii="Calibri" w:hAnsi="Calibri"/>
                <w:color w:val="000000"/>
                <w:sz w:val="22"/>
                <w:szCs w:val="22"/>
              </w:rPr>
            </w:pPr>
            <w:r>
              <w:rPr>
                <w:rFonts w:ascii="Calibri" w:hAnsi="Calibr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2129C2" w:rsidRDefault="002129C2" w:rsidP="002129C2">
            <w:pPr>
              <w:jc w:val="center"/>
              <w:rPr>
                <w:rFonts w:ascii="Calibri" w:hAnsi="Calibri"/>
                <w:color w:val="000000"/>
                <w:sz w:val="22"/>
                <w:szCs w:val="22"/>
              </w:rPr>
            </w:pPr>
            <w:r>
              <w:rPr>
                <w:rFonts w:ascii="Calibri" w:hAnsi="Calibri"/>
                <w:color w:val="000000"/>
                <w:sz w:val="22"/>
                <w:szCs w:val="22"/>
              </w:rPr>
              <w:t>5</w:t>
            </w:r>
          </w:p>
        </w:tc>
      </w:tr>
      <w:tr w:rsidR="00F14FFA" w:rsidRPr="007D121F" w:rsidTr="00711BC9">
        <w:trPr>
          <w:trHeight w:val="315"/>
          <w:jc w:val="center"/>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FFA" w:rsidRPr="007D121F" w:rsidRDefault="00F14FFA" w:rsidP="00F14FFA">
            <w:pPr>
              <w:jc w:val="center"/>
              <w:rPr>
                <w:rFonts w:cs="Times New Roman"/>
                <w:b/>
                <w:bCs/>
                <w:color w:val="000000"/>
                <w:sz w:val="20"/>
                <w:szCs w:val="20"/>
              </w:rPr>
            </w:pPr>
            <w:r w:rsidRPr="007D121F">
              <w:rPr>
                <w:rFonts w:cs="Times New Roman"/>
                <w:b/>
                <w:bCs/>
                <w:color w:val="000000"/>
                <w:sz w:val="20"/>
                <w:szCs w:val="20"/>
              </w:rPr>
              <w:t>Подпрограмма 2 "Благоустройство территории городского округа"</w:t>
            </w:r>
          </w:p>
        </w:tc>
      </w:tr>
      <w:tr w:rsidR="00F14FFA" w:rsidRPr="007D121F" w:rsidTr="00991B5E">
        <w:trPr>
          <w:trHeight w:val="109"/>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1</w:t>
            </w:r>
          </w:p>
        </w:tc>
        <w:tc>
          <w:tcPr>
            <w:tcW w:w="3913" w:type="dxa"/>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процент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85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r>
      <w:tr w:rsidR="00F14FFA" w:rsidRPr="007D121F" w:rsidTr="00991B5E">
        <w:trPr>
          <w:trHeight w:val="1517"/>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lastRenderedPageBreak/>
              <w:t>2</w:t>
            </w:r>
          </w:p>
        </w:tc>
        <w:tc>
          <w:tcPr>
            <w:tcW w:w="3913" w:type="dxa"/>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штуки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_</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w:t>
            </w:r>
          </w:p>
        </w:tc>
      </w:tr>
      <w:tr w:rsidR="00F14FFA" w:rsidRPr="007D121F" w:rsidTr="00991B5E">
        <w:trPr>
          <w:trHeight w:val="109"/>
          <w:jc w:val="center"/>
        </w:trPr>
        <w:tc>
          <w:tcPr>
            <w:tcW w:w="488" w:type="dxa"/>
            <w:tcBorders>
              <w:top w:val="nil"/>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3</w:t>
            </w:r>
          </w:p>
        </w:tc>
        <w:tc>
          <w:tcPr>
            <w:tcW w:w="3913" w:type="dxa"/>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Доля современных энергоэффективных светильников в общем количестве светильников наружного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63,08</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72,2</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81,3</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r>
      <w:tr w:rsidR="00F14FFA" w:rsidRPr="007D121F" w:rsidTr="00991B5E">
        <w:trPr>
          <w:trHeight w:val="1270"/>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4</w:t>
            </w:r>
          </w:p>
        </w:tc>
        <w:tc>
          <w:tcPr>
            <w:tcW w:w="3913" w:type="dxa"/>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процент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92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94,9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97,9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w:t>
            </w:r>
          </w:p>
        </w:tc>
      </w:tr>
      <w:tr w:rsidR="00F14FFA" w:rsidRPr="007D121F" w:rsidTr="00711BC9">
        <w:trPr>
          <w:trHeight w:val="109"/>
          <w:jc w:val="center"/>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b/>
                <w:bCs/>
                <w:color w:val="000000"/>
                <w:sz w:val="20"/>
                <w:szCs w:val="20"/>
              </w:rPr>
            </w:pPr>
            <w:r w:rsidRPr="007D121F">
              <w:rPr>
                <w:rFonts w:cs="Times New Roman"/>
                <w:b/>
                <w:bCs/>
                <w:color w:val="000000"/>
                <w:sz w:val="20"/>
                <w:szCs w:val="20"/>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14FFA" w:rsidRPr="007D121F" w:rsidTr="00991B5E">
        <w:trPr>
          <w:trHeight w:val="109"/>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1</w:t>
            </w:r>
          </w:p>
        </w:tc>
        <w:tc>
          <w:tcPr>
            <w:tcW w:w="3913" w:type="dxa"/>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штуки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w:t>
            </w:r>
          </w:p>
        </w:tc>
      </w:tr>
      <w:tr w:rsidR="00F14FFA" w:rsidRPr="007D121F" w:rsidTr="00991B5E">
        <w:trPr>
          <w:trHeight w:val="568"/>
          <w:jc w:val="center"/>
        </w:trPr>
        <w:tc>
          <w:tcPr>
            <w:tcW w:w="488" w:type="dxa"/>
            <w:tcBorders>
              <w:top w:val="nil"/>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2</w:t>
            </w:r>
          </w:p>
        </w:tc>
        <w:tc>
          <w:tcPr>
            <w:tcW w:w="3913" w:type="dxa"/>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Количество отремонтированных подъездов МКД</w:t>
            </w:r>
          </w:p>
        </w:tc>
        <w:tc>
          <w:tcPr>
            <w:tcW w:w="0" w:type="auto"/>
            <w:tcBorders>
              <w:top w:val="nil"/>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штуки</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740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740</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423</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423</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423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423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1</w:t>
            </w:r>
          </w:p>
        </w:tc>
      </w:tr>
      <w:tr w:rsidR="00F14FFA" w:rsidRPr="007D121F" w:rsidTr="00991B5E">
        <w:trPr>
          <w:trHeight w:val="706"/>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hideMark/>
          </w:tcPr>
          <w:p w:rsidR="00F14FFA" w:rsidRPr="007D121F" w:rsidRDefault="00F14FFA" w:rsidP="00F14FFA">
            <w:pPr>
              <w:jc w:val="right"/>
              <w:rPr>
                <w:rFonts w:cs="Times New Roman"/>
                <w:color w:val="000000"/>
                <w:sz w:val="20"/>
                <w:szCs w:val="20"/>
              </w:rPr>
            </w:pPr>
            <w:r w:rsidRPr="007D121F">
              <w:rPr>
                <w:rFonts w:cs="Times New Roman"/>
                <w:color w:val="000000"/>
                <w:sz w:val="20"/>
                <w:szCs w:val="20"/>
              </w:rPr>
              <w:t>3</w:t>
            </w:r>
          </w:p>
        </w:tc>
        <w:tc>
          <w:tcPr>
            <w:tcW w:w="3913" w:type="dxa"/>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rPr>
                <w:rFonts w:cs="Times New Roman"/>
                <w:color w:val="000000"/>
                <w:sz w:val="20"/>
                <w:szCs w:val="20"/>
              </w:rPr>
            </w:pPr>
            <w:r w:rsidRPr="007D121F">
              <w:rPr>
                <w:rFonts w:cs="Times New Roman"/>
                <w:color w:val="000000"/>
                <w:sz w:val="20"/>
                <w:szCs w:val="20"/>
              </w:rPr>
              <w:t>Количество МКД, в которых проведен капитальный ремонт в рамках региональной программы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приоритетный 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штуки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F14FFA" w:rsidRPr="007D121F" w:rsidRDefault="00F14FFA" w:rsidP="00F14FFA">
            <w:pPr>
              <w:jc w:val="center"/>
              <w:rPr>
                <w:rFonts w:cs="Times New Roman"/>
                <w:color w:val="000000"/>
                <w:sz w:val="20"/>
                <w:szCs w:val="20"/>
              </w:rPr>
            </w:pPr>
            <w:r w:rsidRPr="007D121F">
              <w:rPr>
                <w:rFonts w:cs="Times New Roman"/>
                <w:color w:val="000000"/>
                <w:sz w:val="20"/>
                <w:szCs w:val="20"/>
              </w:rPr>
              <w:t>2</w:t>
            </w:r>
          </w:p>
        </w:tc>
      </w:tr>
      <w:tr w:rsidR="00F40218" w:rsidRPr="007D121F" w:rsidTr="00991B5E">
        <w:trPr>
          <w:trHeight w:val="706"/>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tcPr>
          <w:p w:rsidR="00F40218" w:rsidRPr="007D121F" w:rsidRDefault="00F40218" w:rsidP="00F40218">
            <w:pPr>
              <w:jc w:val="right"/>
              <w:rPr>
                <w:rFonts w:cs="Times New Roman"/>
                <w:color w:val="000000"/>
                <w:sz w:val="20"/>
                <w:szCs w:val="20"/>
              </w:rPr>
            </w:pPr>
            <w:r w:rsidRPr="007D121F">
              <w:rPr>
                <w:rFonts w:cs="Times New Roman"/>
                <w:color w:val="000000"/>
                <w:sz w:val="20"/>
                <w:szCs w:val="20"/>
              </w:rPr>
              <w:t>4</w:t>
            </w:r>
          </w:p>
        </w:tc>
        <w:tc>
          <w:tcPr>
            <w:tcW w:w="3913" w:type="dxa"/>
            <w:tcBorders>
              <w:top w:val="single" w:sz="4" w:space="0" w:color="auto"/>
              <w:left w:val="nil"/>
              <w:bottom w:val="single" w:sz="4" w:space="0" w:color="auto"/>
              <w:right w:val="single" w:sz="4" w:space="0" w:color="auto"/>
            </w:tcBorders>
            <w:shd w:val="clear" w:color="auto" w:fill="auto"/>
            <w:vAlign w:val="bottom"/>
          </w:tcPr>
          <w:p w:rsidR="00F40218" w:rsidRPr="007D121F" w:rsidRDefault="00F40218" w:rsidP="00F40218">
            <w:pPr>
              <w:rPr>
                <w:rFonts w:cs="Times New Roman"/>
                <w:color w:val="000000"/>
                <w:sz w:val="20"/>
                <w:szCs w:val="20"/>
              </w:rPr>
            </w:pPr>
            <w:r w:rsidRPr="007D121F">
              <w:rPr>
                <w:rFonts w:cs="Times New Roman"/>
                <w:color w:val="000000"/>
                <w:sz w:val="20"/>
                <w:szCs w:val="20"/>
              </w:rPr>
              <w:t>Количество отремонтированных помещений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auto" w:fill="auto"/>
            <w:vAlign w:val="bottom"/>
          </w:tcPr>
          <w:p w:rsidR="00F40218" w:rsidRPr="007D121F" w:rsidRDefault="00F40218" w:rsidP="00F40218">
            <w:pPr>
              <w:jc w:val="center"/>
              <w:rPr>
                <w:rFonts w:cs="Times New Roman"/>
                <w:color w:val="000000"/>
                <w:sz w:val="20"/>
                <w:szCs w:val="20"/>
              </w:rPr>
            </w:pPr>
            <w:r w:rsidRPr="007D121F">
              <w:rPr>
                <w:rFonts w:cs="Times New Roman"/>
                <w:color w:val="000000"/>
                <w:sz w:val="20"/>
                <w:szCs w:val="20"/>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40218" w:rsidRPr="007D121F" w:rsidRDefault="00F40218" w:rsidP="00F40218">
            <w:pPr>
              <w:jc w:val="center"/>
              <w:rPr>
                <w:rFonts w:cs="Times New Roman"/>
                <w:color w:val="000000"/>
                <w:sz w:val="22"/>
                <w:szCs w:val="22"/>
              </w:rPr>
            </w:pPr>
            <w:r w:rsidRPr="007D121F">
              <w:rPr>
                <w:rFonts w:cs="Times New Roman"/>
                <w:color w:val="000000"/>
                <w:sz w:val="22"/>
                <w:szCs w:val="22"/>
              </w:rPr>
              <w:t xml:space="preserve">Единица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40218" w:rsidRPr="007D121F" w:rsidRDefault="00F40218" w:rsidP="00F40218">
            <w:pPr>
              <w:jc w:val="center"/>
              <w:rPr>
                <w:rFonts w:cs="Times New Roman"/>
                <w:color w:val="000000"/>
                <w:sz w:val="22"/>
                <w:szCs w:val="22"/>
              </w:rPr>
            </w:pPr>
            <w:r w:rsidRPr="007D121F">
              <w:rPr>
                <w:rFonts w:cs="Times New Roman"/>
                <w:color w:val="000000"/>
                <w:sz w:val="22"/>
                <w:szCs w:val="22"/>
              </w:rPr>
              <w:t>15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40218" w:rsidRPr="007D121F" w:rsidRDefault="00F40218" w:rsidP="00F40218">
            <w:pPr>
              <w:jc w:val="center"/>
              <w:rPr>
                <w:rFonts w:cs="Times New Roman"/>
                <w:color w:val="000000"/>
                <w:sz w:val="22"/>
                <w:szCs w:val="22"/>
              </w:rPr>
            </w:pPr>
            <w:r w:rsidRPr="007D121F">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40218" w:rsidRPr="007D121F" w:rsidRDefault="00F40218" w:rsidP="00F40218">
            <w:pPr>
              <w:jc w:val="center"/>
              <w:rPr>
                <w:rFonts w:cs="Times New Roman"/>
                <w:color w:val="000000"/>
                <w:sz w:val="22"/>
                <w:szCs w:val="22"/>
              </w:rPr>
            </w:pPr>
            <w:r w:rsidRPr="007D121F">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40218" w:rsidRPr="007D121F" w:rsidRDefault="00F40218" w:rsidP="00F40218">
            <w:pPr>
              <w:jc w:val="center"/>
              <w:rPr>
                <w:rFonts w:cs="Times New Roman"/>
                <w:color w:val="000000"/>
                <w:sz w:val="22"/>
                <w:szCs w:val="22"/>
              </w:rPr>
            </w:pPr>
            <w:r w:rsidRPr="007D121F">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40218" w:rsidRPr="007D121F" w:rsidRDefault="00F40218" w:rsidP="00F40218">
            <w:pPr>
              <w:jc w:val="center"/>
              <w:rPr>
                <w:rFonts w:cs="Times New Roman"/>
                <w:color w:val="000000"/>
                <w:sz w:val="22"/>
                <w:szCs w:val="22"/>
              </w:rPr>
            </w:pPr>
            <w:r w:rsidRPr="007D121F">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40218" w:rsidRPr="007D121F" w:rsidRDefault="00F40218" w:rsidP="00F40218">
            <w:pPr>
              <w:jc w:val="center"/>
              <w:rPr>
                <w:rFonts w:cs="Times New Roman"/>
                <w:color w:val="000000"/>
                <w:sz w:val="22"/>
                <w:szCs w:val="22"/>
              </w:rPr>
            </w:pPr>
            <w:r w:rsidRPr="007D121F">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40218" w:rsidRPr="007D121F" w:rsidRDefault="00F40218" w:rsidP="00F40218">
            <w:pPr>
              <w:jc w:val="center"/>
              <w:rPr>
                <w:rFonts w:cs="Times New Roman"/>
                <w:color w:val="000000"/>
                <w:sz w:val="22"/>
                <w:szCs w:val="22"/>
              </w:rPr>
            </w:pPr>
            <w:r w:rsidRPr="007D121F">
              <w:rPr>
                <w:rFonts w:cs="Times New Roman"/>
                <w:color w:val="000000"/>
                <w:sz w:val="22"/>
                <w:szCs w:val="22"/>
              </w:rPr>
              <w:t>3</w:t>
            </w:r>
          </w:p>
        </w:tc>
      </w:tr>
    </w:tbl>
    <w:p w:rsidR="005C7172" w:rsidRPr="0058635C" w:rsidRDefault="005C7172" w:rsidP="005C7172">
      <w:pPr>
        <w:spacing w:line="240" w:lineRule="exact"/>
        <w:jc w:val="both"/>
        <w:rPr>
          <w:rFonts w:cs="Times New Roman"/>
          <w:sz w:val="20"/>
          <w:szCs w:val="20"/>
        </w:rPr>
      </w:pPr>
    </w:p>
    <w:sectPr w:rsidR="005C7172" w:rsidRPr="0058635C" w:rsidSect="00132804">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785" w:rsidRDefault="008C2785" w:rsidP="00C103BD">
      <w:r>
        <w:separator/>
      </w:r>
    </w:p>
  </w:endnote>
  <w:endnote w:type="continuationSeparator" w:id="0">
    <w:p w:rsidR="008C2785" w:rsidRDefault="008C2785" w:rsidP="00C1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785" w:rsidRDefault="008C2785" w:rsidP="00C103BD">
      <w:r>
        <w:separator/>
      </w:r>
    </w:p>
  </w:footnote>
  <w:footnote w:type="continuationSeparator" w:id="0">
    <w:p w:rsidR="008C2785" w:rsidRDefault="008C2785" w:rsidP="00C10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08" w:rsidRDefault="00E965BB">
    <w:pPr>
      <w:pStyle w:val="ab"/>
      <w:jc w:val="center"/>
    </w:pPr>
    <w:r>
      <w:fldChar w:fldCharType="begin"/>
    </w:r>
    <w:r w:rsidR="00997870">
      <w:instrText xml:space="preserve"> PAGE   \* MERGEFORMAT </w:instrText>
    </w:r>
    <w:r>
      <w:fldChar w:fldCharType="separate"/>
    </w:r>
    <w:r w:rsidR="009260E6">
      <w:rPr>
        <w:noProof/>
      </w:rPr>
      <w:t>39</w:t>
    </w:r>
    <w:r>
      <w:rPr>
        <w:noProof/>
      </w:rPr>
      <w:fldChar w:fldCharType="end"/>
    </w:r>
  </w:p>
  <w:p w:rsidR="00240280" w:rsidRDefault="00240280" w:rsidP="00C103B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
  </w:num>
  <w:num w:numId="4">
    <w:abstractNumId w:val="6"/>
  </w:num>
  <w:num w:numId="5">
    <w:abstractNumId w:val="23"/>
  </w:num>
  <w:num w:numId="6">
    <w:abstractNumId w:val="38"/>
  </w:num>
  <w:num w:numId="7">
    <w:abstractNumId w:val="13"/>
  </w:num>
  <w:num w:numId="8">
    <w:abstractNumId w:val="35"/>
  </w:num>
  <w:num w:numId="9">
    <w:abstractNumId w:val="21"/>
  </w:num>
  <w:num w:numId="10">
    <w:abstractNumId w:val="18"/>
  </w:num>
  <w:num w:numId="11">
    <w:abstractNumId w:val="28"/>
  </w:num>
  <w:num w:numId="12">
    <w:abstractNumId w:val="10"/>
  </w:num>
  <w:num w:numId="13">
    <w:abstractNumId w:val="4"/>
  </w:num>
  <w:num w:numId="14">
    <w:abstractNumId w:val="29"/>
  </w:num>
  <w:num w:numId="15">
    <w:abstractNumId w:val="19"/>
  </w:num>
  <w:num w:numId="16">
    <w:abstractNumId w:val="16"/>
  </w:num>
  <w:num w:numId="17">
    <w:abstractNumId w:val="2"/>
  </w:num>
  <w:num w:numId="18">
    <w:abstractNumId w:val="30"/>
  </w:num>
  <w:num w:numId="19">
    <w:abstractNumId w:val="7"/>
  </w:num>
  <w:num w:numId="20">
    <w:abstractNumId w:val="31"/>
  </w:num>
  <w:num w:numId="21">
    <w:abstractNumId w:val="40"/>
  </w:num>
  <w:num w:numId="22">
    <w:abstractNumId w:val="9"/>
  </w:num>
  <w:num w:numId="23">
    <w:abstractNumId w:val="20"/>
  </w:num>
  <w:num w:numId="24">
    <w:abstractNumId w:val="32"/>
  </w:num>
  <w:num w:numId="25">
    <w:abstractNumId w:val="37"/>
  </w:num>
  <w:num w:numId="26">
    <w:abstractNumId w:val="25"/>
  </w:num>
  <w:num w:numId="27">
    <w:abstractNumId w:val="8"/>
  </w:num>
  <w:num w:numId="28">
    <w:abstractNumId w:val="34"/>
  </w:num>
  <w:num w:numId="29">
    <w:abstractNumId w:val="12"/>
  </w:num>
  <w:num w:numId="30">
    <w:abstractNumId w:val="33"/>
  </w:num>
  <w:num w:numId="31">
    <w:abstractNumId w:val="39"/>
  </w:num>
  <w:num w:numId="32">
    <w:abstractNumId w:val="1"/>
  </w:num>
  <w:num w:numId="33">
    <w:abstractNumId w:val="22"/>
  </w:num>
  <w:num w:numId="34">
    <w:abstractNumId w:val="26"/>
  </w:num>
  <w:num w:numId="35">
    <w:abstractNumId w:val="41"/>
  </w:num>
  <w:num w:numId="36">
    <w:abstractNumId w:val="15"/>
  </w:num>
  <w:num w:numId="37">
    <w:abstractNumId w:val="11"/>
  </w:num>
  <w:num w:numId="38">
    <w:abstractNumId w:val="17"/>
  </w:num>
  <w:num w:numId="39">
    <w:abstractNumId w:val="5"/>
  </w:num>
  <w:num w:numId="40">
    <w:abstractNumId w:val="14"/>
  </w:num>
  <w:num w:numId="41">
    <w:abstractNumId w:val="42"/>
  </w:num>
  <w:num w:numId="42">
    <w:abstractNumId w:val="2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1333E"/>
    <w:rsid w:val="0003023F"/>
    <w:rsid w:val="00033604"/>
    <w:rsid w:val="00040E68"/>
    <w:rsid w:val="00061FFD"/>
    <w:rsid w:val="00067B44"/>
    <w:rsid w:val="000716F8"/>
    <w:rsid w:val="00083CF3"/>
    <w:rsid w:val="0008445F"/>
    <w:rsid w:val="00084F1B"/>
    <w:rsid w:val="0008686E"/>
    <w:rsid w:val="00095CC7"/>
    <w:rsid w:val="000979FA"/>
    <w:rsid w:val="000A6269"/>
    <w:rsid w:val="000A6557"/>
    <w:rsid w:val="000B1C77"/>
    <w:rsid w:val="000B43C1"/>
    <w:rsid w:val="000B6B2C"/>
    <w:rsid w:val="000B7F2B"/>
    <w:rsid w:val="000C0519"/>
    <w:rsid w:val="000C0DFF"/>
    <w:rsid w:val="000C5CFD"/>
    <w:rsid w:val="000C7140"/>
    <w:rsid w:val="000D17EB"/>
    <w:rsid w:val="000D637F"/>
    <w:rsid w:val="000D7D68"/>
    <w:rsid w:val="000F4FA3"/>
    <w:rsid w:val="000F6126"/>
    <w:rsid w:val="000F62C6"/>
    <w:rsid w:val="000F6628"/>
    <w:rsid w:val="00104DD0"/>
    <w:rsid w:val="0011058A"/>
    <w:rsid w:val="00114C2B"/>
    <w:rsid w:val="00116238"/>
    <w:rsid w:val="00130D0A"/>
    <w:rsid w:val="00132804"/>
    <w:rsid w:val="00135D18"/>
    <w:rsid w:val="00135E83"/>
    <w:rsid w:val="0015046F"/>
    <w:rsid w:val="00155F47"/>
    <w:rsid w:val="00163308"/>
    <w:rsid w:val="00173611"/>
    <w:rsid w:val="00181492"/>
    <w:rsid w:val="00186254"/>
    <w:rsid w:val="001871EB"/>
    <w:rsid w:val="001A4FE4"/>
    <w:rsid w:val="001A56C7"/>
    <w:rsid w:val="001A6448"/>
    <w:rsid w:val="001C160A"/>
    <w:rsid w:val="001D0DD7"/>
    <w:rsid w:val="001E29A5"/>
    <w:rsid w:val="00201164"/>
    <w:rsid w:val="00212382"/>
    <w:rsid w:val="002129C2"/>
    <w:rsid w:val="002178A5"/>
    <w:rsid w:val="0022768B"/>
    <w:rsid w:val="00232449"/>
    <w:rsid w:val="0023567C"/>
    <w:rsid w:val="00237C6B"/>
    <w:rsid w:val="00240280"/>
    <w:rsid w:val="00241F10"/>
    <w:rsid w:val="00247A3D"/>
    <w:rsid w:val="00251CCB"/>
    <w:rsid w:val="0026271D"/>
    <w:rsid w:val="00262835"/>
    <w:rsid w:val="00264706"/>
    <w:rsid w:val="00264DDA"/>
    <w:rsid w:val="0027274F"/>
    <w:rsid w:val="002727C7"/>
    <w:rsid w:val="002728D5"/>
    <w:rsid w:val="00273625"/>
    <w:rsid w:val="002738C6"/>
    <w:rsid w:val="00273CB7"/>
    <w:rsid w:val="00284B20"/>
    <w:rsid w:val="002913D1"/>
    <w:rsid w:val="00292D50"/>
    <w:rsid w:val="002A57CE"/>
    <w:rsid w:val="002B1499"/>
    <w:rsid w:val="002B1867"/>
    <w:rsid w:val="002C2ABF"/>
    <w:rsid w:val="002E1796"/>
    <w:rsid w:val="002E61BD"/>
    <w:rsid w:val="002E796F"/>
    <w:rsid w:val="002F02C5"/>
    <w:rsid w:val="002F78A3"/>
    <w:rsid w:val="00304CE9"/>
    <w:rsid w:val="0030515D"/>
    <w:rsid w:val="003161B3"/>
    <w:rsid w:val="00316D90"/>
    <w:rsid w:val="00320272"/>
    <w:rsid w:val="003258E7"/>
    <w:rsid w:val="00332D97"/>
    <w:rsid w:val="00335BF1"/>
    <w:rsid w:val="003361C8"/>
    <w:rsid w:val="00346B20"/>
    <w:rsid w:val="003475F5"/>
    <w:rsid w:val="003538D9"/>
    <w:rsid w:val="0036123B"/>
    <w:rsid w:val="00370948"/>
    <w:rsid w:val="00373DEB"/>
    <w:rsid w:val="003753DB"/>
    <w:rsid w:val="003809BF"/>
    <w:rsid w:val="0038504F"/>
    <w:rsid w:val="003875D0"/>
    <w:rsid w:val="00387D77"/>
    <w:rsid w:val="003A37F6"/>
    <w:rsid w:val="003C1D88"/>
    <w:rsid w:val="003C330C"/>
    <w:rsid w:val="003C474F"/>
    <w:rsid w:val="003C4FC7"/>
    <w:rsid w:val="003C5582"/>
    <w:rsid w:val="003D73FA"/>
    <w:rsid w:val="003D7546"/>
    <w:rsid w:val="003F31D4"/>
    <w:rsid w:val="003F5E9E"/>
    <w:rsid w:val="003F7F05"/>
    <w:rsid w:val="00403261"/>
    <w:rsid w:val="00410DDD"/>
    <w:rsid w:val="004179BB"/>
    <w:rsid w:val="00417C6E"/>
    <w:rsid w:val="00423F67"/>
    <w:rsid w:val="00461378"/>
    <w:rsid w:val="0046209B"/>
    <w:rsid w:val="0047102C"/>
    <w:rsid w:val="00475A3F"/>
    <w:rsid w:val="00480A43"/>
    <w:rsid w:val="00487768"/>
    <w:rsid w:val="00491D93"/>
    <w:rsid w:val="00497956"/>
    <w:rsid w:val="004A62B2"/>
    <w:rsid w:val="004A6C58"/>
    <w:rsid w:val="004A7AC3"/>
    <w:rsid w:val="004B2A84"/>
    <w:rsid w:val="004B7CB3"/>
    <w:rsid w:val="004C03C5"/>
    <w:rsid w:val="004D28B5"/>
    <w:rsid w:val="004D2EBF"/>
    <w:rsid w:val="004D41CE"/>
    <w:rsid w:val="004F1750"/>
    <w:rsid w:val="004F6162"/>
    <w:rsid w:val="004F763E"/>
    <w:rsid w:val="00504369"/>
    <w:rsid w:val="005077B4"/>
    <w:rsid w:val="00515D1A"/>
    <w:rsid w:val="00515EC2"/>
    <w:rsid w:val="005177E1"/>
    <w:rsid w:val="005317ED"/>
    <w:rsid w:val="00533011"/>
    <w:rsid w:val="00550C3B"/>
    <w:rsid w:val="00562CE9"/>
    <w:rsid w:val="005668EB"/>
    <w:rsid w:val="00581FDA"/>
    <w:rsid w:val="00582AE7"/>
    <w:rsid w:val="00582F77"/>
    <w:rsid w:val="00584177"/>
    <w:rsid w:val="005845A4"/>
    <w:rsid w:val="0058635C"/>
    <w:rsid w:val="00587F82"/>
    <w:rsid w:val="0059063F"/>
    <w:rsid w:val="00595E20"/>
    <w:rsid w:val="005A1CF2"/>
    <w:rsid w:val="005A3747"/>
    <w:rsid w:val="005B3E9A"/>
    <w:rsid w:val="005B50C8"/>
    <w:rsid w:val="005B5223"/>
    <w:rsid w:val="005C68E5"/>
    <w:rsid w:val="005C7097"/>
    <w:rsid w:val="005C7172"/>
    <w:rsid w:val="005D0BB9"/>
    <w:rsid w:val="005D0E1E"/>
    <w:rsid w:val="005D47CC"/>
    <w:rsid w:val="005E39B7"/>
    <w:rsid w:val="005F2317"/>
    <w:rsid w:val="005F64C5"/>
    <w:rsid w:val="00604840"/>
    <w:rsid w:val="00606C5D"/>
    <w:rsid w:val="00612A95"/>
    <w:rsid w:val="006150C2"/>
    <w:rsid w:val="006174DA"/>
    <w:rsid w:val="00620602"/>
    <w:rsid w:val="00623DAB"/>
    <w:rsid w:val="006300B3"/>
    <w:rsid w:val="00636D70"/>
    <w:rsid w:val="0064322A"/>
    <w:rsid w:val="00654D06"/>
    <w:rsid w:val="00660932"/>
    <w:rsid w:val="00667038"/>
    <w:rsid w:val="0067518B"/>
    <w:rsid w:val="00684760"/>
    <w:rsid w:val="0069081F"/>
    <w:rsid w:val="006A1C1B"/>
    <w:rsid w:val="006C2164"/>
    <w:rsid w:val="006C4446"/>
    <w:rsid w:val="006C62BC"/>
    <w:rsid w:val="006D7808"/>
    <w:rsid w:val="006E43E6"/>
    <w:rsid w:val="006F2C29"/>
    <w:rsid w:val="006F62DE"/>
    <w:rsid w:val="00704DA7"/>
    <w:rsid w:val="007053B7"/>
    <w:rsid w:val="0070750F"/>
    <w:rsid w:val="00711BC9"/>
    <w:rsid w:val="0072220D"/>
    <w:rsid w:val="00725024"/>
    <w:rsid w:val="00725A79"/>
    <w:rsid w:val="00726B0E"/>
    <w:rsid w:val="007272EF"/>
    <w:rsid w:val="007307BA"/>
    <w:rsid w:val="007325A4"/>
    <w:rsid w:val="00736599"/>
    <w:rsid w:val="007376FC"/>
    <w:rsid w:val="00756A4B"/>
    <w:rsid w:val="00762A13"/>
    <w:rsid w:val="00762A20"/>
    <w:rsid w:val="00770635"/>
    <w:rsid w:val="00780179"/>
    <w:rsid w:val="00783C7D"/>
    <w:rsid w:val="0079367E"/>
    <w:rsid w:val="007A1FCB"/>
    <w:rsid w:val="007A613E"/>
    <w:rsid w:val="007A6CA7"/>
    <w:rsid w:val="007B7E94"/>
    <w:rsid w:val="007D121F"/>
    <w:rsid w:val="007E2EA3"/>
    <w:rsid w:val="007E33B6"/>
    <w:rsid w:val="007E4442"/>
    <w:rsid w:val="007E455B"/>
    <w:rsid w:val="007F698B"/>
    <w:rsid w:val="00802FDD"/>
    <w:rsid w:val="00810633"/>
    <w:rsid w:val="0082228C"/>
    <w:rsid w:val="00825B97"/>
    <w:rsid w:val="00831FBB"/>
    <w:rsid w:val="00832CFD"/>
    <w:rsid w:val="008331B2"/>
    <w:rsid w:val="00833A1E"/>
    <w:rsid w:val="00833B8E"/>
    <w:rsid w:val="00845208"/>
    <w:rsid w:val="00845BB9"/>
    <w:rsid w:val="00845C8F"/>
    <w:rsid w:val="00850275"/>
    <w:rsid w:val="00855B86"/>
    <w:rsid w:val="00857136"/>
    <w:rsid w:val="00864AD3"/>
    <w:rsid w:val="0087633D"/>
    <w:rsid w:val="008808E0"/>
    <w:rsid w:val="00881ED5"/>
    <w:rsid w:val="00882E2C"/>
    <w:rsid w:val="008869B4"/>
    <w:rsid w:val="008B37EA"/>
    <w:rsid w:val="008C2785"/>
    <w:rsid w:val="008C3FA8"/>
    <w:rsid w:val="008C7850"/>
    <w:rsid w:val="008D3991"/>
    <w:rsid w:val="008D3EE0"/>
    <w:rsid w:val="008E64F2"/>
    <w:rsid w:val="008E7AFB"/>
    <w:rsid w:val="008F16B7"/>
    <w:rsid w:val="008F1DCD"/>
    <w:rsid w:val="00901412"/>
    <w:rsid w:val="009166F9"/>
    <w:rsid w:val="009223DF"/>
    <w:rsid w:val="009254CD"/>
    <w:rsid w:val="009260E6"/>
    <w:rsid w:val="00931546"/>
    <w:rsid w:val="009321E1"/>
    <w:rsid w:val="00935870"/>
    <w:rsid w:val="00952F32"/>
    <w:rsid w:val="00957940"/>
    <w:rsid w:val="00962D61"/>
    <w:rsid w:val="00965A03"/>
    <w:rsid w:val="009671F3"/>
    <w:rsid w:val="00970649"/>
    <w:rsid w:val="00971F45"/>
    <w:rsid w:val="00976654"/>
    <w:rsid w:val="00977582"/>
    <w:rsid w:val="00985317"/>
    <w:rsid w:val="00986268"/>
    <w:rsid w:val="00991B5E"/>
    <w:rsid w:val="00992B90"/>
    <w:rsid w:val="009962B6"/>
    <w:rsid w:val="009974C0"/>
    <w:rsid w:val="00997870"/>
    <w:rsid w:val="00997F60"/>
    <w:rsid w:val="009A19A1"/>
    <w:rsid w:val="009A3240"/>
    <w:rsid w:val="009B427B"/>
    <w:rsid w:val="009C2126"/>
    <w:rsid w:val="009C7BD7"/>
    <w:rsid w:val="009D15FD"/>
    <w:rsid w:val="009D5383"/>
    <w:rsid w:val="009D6575"/>
    <w:rsid w:val="009E0391"/>
    <w:rsid w:val="009E6B51"/>
    <w:rsid w:val="00A03C2C"/>
    <w:rsid w:val="00A04241"/>
    <w:rsid w:val="00A042C4"/>
    <w:rsid w:val="00A11DF4"/>
    <w:rsid w:val="00A1596E"/>
    <w:rsid w:val="00A237DE"/>
    <w:rsid w:val="00A26A25"/>
    <w:rsid w:val="00A37D17"/>
    <w:rsid w:val="00A37DA0"/>
    <w:rsid w:val="00A42E13"/>
    <w:rsid w:val="00A50464"/>
    <w:rsid w:val="00A52AA8"/>
    <w:rsid w:val="00A71CAA"/>
    <w:rsid w:val="00A814C6"/>
    <w:rsid w:val="00A92250"/>
    <w:rsid w:val="00A97352"/>
    <w:rsid w:val="00AC66D1"/>
    <w:rsid w:val="00AC7B16"/>
    <w:rsid w:val="00AD5D78"/>
    <w:rsid w:val="00AE7C9A"/>
    <w:rsid w:val="00B01245"/>
    <w:rsid w:val="00B140A6"/>
    <w:rsid w:val="00B164BF"/>
    <w:rsid w:val="00B34A52"/>
    <w:rsid w:val="00B351DF"/>
    <w:rsid w:val="00B3567B"/>
    <w:rsid w:val="00B36A62"/>
    <w:rsid w:val="00B46AA3"/>
    <w:rsid w:val="00B5624B"/>
    <w:rsid w:val="00B65971"/>
    <w:rsid w:val="00B75C77"/>
    <w:rsid w:val="00B774BA"/>
    <w:rsid w:val="00B77C34"/>
    <w:rsid w:val="00B97EC6"/>
    <w:rsid w:val="00BA0111"/>
    <w:rsid w:val="00BA67AC"/>
    <w:rsid w:val="00BB4C34"/>
    <w:rsid w:val="00BB5959"/>
    <w:rsid w:val="00BB798C"/>
    <w:rsid w:val="00BC30B4"/>
    <w:rsid w:val="00BC52D4"/>
    <w:rsid w:val="00BE2569"/>
    <w:rsid w:val="00BE292E"/>
    <w:rsid w:val="00BE2FC5"/>
    <w:rsid w:val="00BE595B"/>
    <w:rsid w:val="00BE6505"/>
    <w:rsid w:val="00BF556E"/>
    <w:rsid w:val="00BF66AB"/>
    <w:rsid w:val="00BF6853"/>
    <w:rsid w:val="00C01A13"/>
    <w:rsid w:val="00C06F9C"/>
    <w:rsid w:val="00C103BD"/>
    <w:rsid w:val="00C15259"/>
    <w:rsid w:val="00C37BEF"/>
    <w:rsid w:val="00C4298A"/>
    <w:rsid w:val="00C43CD7"/>
    <w:rsid w:val="00C440CB"/>
    <w:rsid w:val="00C4456A"/>
    <w:rsid w:val="00C5033A"/>
    <w:rsid w:val="00C51B72"/>
    <w:rsid w:val="00C51C8A"/>
    <w:rsid w:val="00C65711"/>
    <w:rsid w:val="00C7079B"/>
    <w:rsid w:val="00C80C1E"/>
    <w:rsid w:val="00C83608"/>
    <w:rsid w:val="00C96343"/>
    <w:rsid w:val="00CA1982"/>
    <w:rsid w:val="00CB37BC"/>
    <w:rsid w:val="00CB5037"/>
    <w:rsid w:val="00CD112B"/>
    <w:rsid w:val="00CD5338"/>
    <w:rsid w:val="00CD5426"/>
    <w:rsid w:val="00CF3810"/>
    <w:rsid w:val="00CF74A9"/>
    <w:rsid w:val="00D0136F"/>
    <w:rsid w:val="00D05739"/>
    <w:rsid w:val="00D26A9F"/>
    <w:rsid w:val="00D34B4C"/>
    <w:rsid w:val="00D56153"/>
    <w:rsid w:val="00D5785E"/>
    <w:rsid w:val="00D61834"/>
    <w:rsid w:val="00D66244"/>
    <w:rsid w:val="00D66CB7"/>
    <w:rsid w:val="00D76C35"/>
    <w:rsid w:val="00D918E6"/>
    <w:rsid w:val="00D9522E"/>
    <w:rsid w:val="00DA0872"/>
    <w:rsid w:val="00DB5098"/>
    <w:rsid w:val="00DB594A"/>
    <w:rsid w:val="00DC1249"/>
    <w:rsid w:val="00DC2509"/>
    <w:rsid w:val="00DC32AC"/>
    <w:rsid w:val="00DE7A1B"/>
    <w:rsid w:val="00DF3B56"/>
    <w:rsid w:val="00DF5AB1"/>
    <w:rsid w:val="00DF62A1"/>
    <w:rsid w:val="00E02482"/>
    <w:rsid w:val="00E2042B"/>
    <w:rsid w:val="00E30739"/>
    <w:rsid w:val="00E3399A"/>
    <w:rsid w:val="00E3761B"/>
    <w:rsid w:val="00E418E4"/>
    <w:rsid w:val="00E43347"/>
    <w:rsid w:val="00E4639D"/>
    <w:rsid w:val="00E52785"/>
    <w:rsid w:val="00E55892"/>
    <w:rsid w:val="00E61D80"/>
    <w:rsid w:val="00E64639"/>
    <w:rsid w:val="00E779AA"/>
    <w:rsid w:val="00E929AB"/>
    <w:rsid w:val="00E92C0D"/>
    <w:rsid w:val="00E936EF"/>
    <w:rsid w:val="00E95467"/>
    <w:rsid w:val="00E9574A"/>
    <w:rsid w:val="00E965BB"/>
    <w:rsid w:val="00EA416D"/>
    <w:rsid w:val="00EA7151"/>
    <w:rsid w:val="00EB1878"/>
    <w:rsid w:val="00EB42B4"/>
    <w:rsid w:val="00EB5B32"/>
    <w:rsid w:val="00EC4341"/>
    <w:rsid w:val="00EE28B8"/>
    <w:rsid w:val="00EE2CBD"/>
    <w:rsid w:val="00EE5DA7"/>
    <w:rsid w:val="00EF5781"/>
    <w:rsid w:val="00F02CF7"/>
    <w:rsid w:val="00F12481"/>
    <w:rsid w:val="00F14FFA"/>
    <w:rsid w:val="00F238B2"/>
    <w:rsid w:val="00F23A11"/>
    <w:rsid w:val="00F32169"/>
    <w:rsid w:val="00F36F69"/>
    <w:rsid w:val="00F40218"/>
    <w:rsid w:val="00F44033"/>
    <w:rsid w:val="00F71CB9"/>
    <w:rsid w:val="00F736AE"/>
    <w:rsid w:val="00F73718"/>
    <w:rsid w:val="00F73E98"/>
    <w:rsid w:val="00F911DE"/>
    <w:rsid w:val="00F9517A"/>
    <w:rsid w:val="00F95399"/>
    <w:rsid w:val="00FA0E62"/>
    <w:rsid w:val="00FA79EA"/>
    <w:rsid w:val="00FC520F"/>
    <w:rsid w:val="00FC62B4"/>
    <w:rsid w:val="00FD0913"/>
    <w:rsid w:val="00FD2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BC881EB-4696-48A0-9A9B-21DDE0DC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BB"/>
    <w:rPr>
      <w:rFonts w:cs="Arial"/>
      <w:sz w:val="24"/>
      <w:szCs w:val="24"/>
    </w:rPr>
  </w:style>
  <w:style w:type="paragraph" w:styleId="1">
    <w:name w:val="heading 1"/>
    <w:basedOn w:val="a"/>
    <w:next w:val="a"/>
    <w:link w:val="10"/>
    <w:qFormat/>
    <w:rsid w:val="00E965BB"/>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81F"/>
    <w:rPr>
      <w:sz w:val="24"/>
    </w:rPr>
  </w:style>
  <w:style w:type="paragraph" w:styleId="a3">
    <w:name w:val="Body Text"/>
    <w:basedOn w:val="a"/>
    <w:rsid w:val="00E965BB"/>
    <w:pPr>
      <w:jc w:val="both"/>
    </w:pPr>
    <w:rPr>
      <w:rFonts w:ascii="Arial" w:hAnsi="Arial" w:cs="Times New Roman"/>
      <w:szCs w:val="20"/>
    </w:rPr>
  </w:style>
  <w:style w:type="paragraph" w:styleId="a4">
    <w:name w:val="Body Text Indent"/>
    <w:basedOn w:val="a"/>
    <w:rsid w:val="00E965BB"/>
    <w:pPr>
      <w:ind w:firstLine="720"/>
      <w:jc w:val="both"/>
    </w:pPr>
  </w:style>
  <w:style w:type="paragraph" w:styleId="2">
    <w:name w:val="Body Text Indent 2"/>
    <w:basedOn w:val="a"/>
    <w:rsid w:val="00E965BB"/>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character" w:styleId="aa">
    <w:name w:val="Hyperlink"/>
    <w:uiPriority w:val="99"/>
    <w:rsid w:val="002738C6"/>
    <w:rPr>
      <w:color w:val="0000FF"/>
      <w:u w:val="single"/>
    </w:rPr>
  </w:style>
  <w:style w:type="paragraph" w:styleId="ab">
    <w:name w:val="header"/>
    <w:basedOn w:val="a"/>
    <w:link w:val="ac"/>
    <w:uiPriority w:val="99"/>
    <w:rsid w:val="00C103BD"/>
    <w:pPr>
      <w:tabs>
        <w:tab w:val="center" w:pos="4677"/>
        <w:tab w:val="right" w:pos="9355"/>
      </w:tabs>
    </w:pPr>
    <w:rPr>
      <w:rFonts w:cs="Times New Roman"/>
    </w:rPr>
  </w:style>
  <w:style w:type="character" w:customStyle="1" w:styleId="ac">
    <w:name w:val="Верхний колонтитул Знак"/>
    <w:link w:val="ab"/>
    <w:uiPriority w:val="99"/>
    <w:rsid w:val="00C103BD"/>
    <w:rPr>
      <w:rFonts w:cs="Arial"/>
      <w:sz w:val="24"/>
      <w:szCs w:val="24"/>
    </w:rPr>
  </w:style>
  <w:style w:type="paragraph" w:styleId="ad">
    <w:name w:val="footer"/>
    <w:basedOn w:val="a"/>
    <w:link w:val="ae"/>
    <w:rsid w:val="00C103BD"/>
    <w:pPr>
      <w:tabs>
        <w:tab w:val="center" w:pos="4677"/>
        <w:tab w:val="right" w:pos="9355"/>
      </w:tabs>
    </w:pPr>
    <w:rPr>
      <w:rFonts w:cs="Times New Roman"/>
    </w:rPr>
  </w:style>
  <w:style w:type="character" w:customStyle="1" w:styleId="ae">
    <w:name w:val="Нижний колонтитул Знак"/>
    <w:link w:val="ad"/>
    <w:rsid w:val="00C103BD"/>
    <w:rPr>
      <w:rFonts w:cs="Arial"/>
      <w:sz w:val="24"/>
      <w:szCs w:val="24"/>
    </w:rPr>
  </w:style>
  <w:style w:type="character" w:styleId="af">
    <w:name w:val="FollowedHyperlink"/>
    <w:uiPriority w:val="99"/>
    <w:unhideWhenUsed/>
    <w:rsid w:val="004B7CB3"/>
    <w:rPr>
      <w:color w:val="954F72"/>
      <w:u w:val="single"/>
    </w:rPr>
  </w:style>
  <w:style w:type="paragraph" w:customStyle="1" w:styleId="ConsPlusNormal">
    <w:name w:val="ConsPlusNormal"/>
    <w:link w:val="ConsPlusNormal0"/>
    <w:rsid w:val="004A6C58"/>
    <w:pPr>
      <w:autoSpaceDE w:val="0"/>
      <w:autoSpaceDN w:val="0"/>
      <w:adjustRightInd w:val="0"/>
    </w:pPr>
    <w:rPr>
      <w:rFonts w:ascii="Arial" w:hAnsi="Arial" w:cs="Arial"/>
    </w:rPr>
  </w:style>
  <w:style w:type="character" w:customStyle="1" w:styleId="ConsPlusNormal0">
    <w:name w:val="ConsPlusNormal Знак"/>
    <w:link w:val="ConsPlusNormal"/>
    <w:locked/>
    <w:rsid w:val="005C7097"/>
    <w:rPr>
      <w:rFonts w:ascii="Arial" w:hAnsi="Arial" w:cs="Arial"/>
      <w:lang w:val="ru-RU" w:eastAsia="ru-RU" w:bidi="ar-SA"/>
    </w:rPr>
  </w:style>
  <w:style w:type="paragraph" w:customStyle="1" w:styleId="21">
    <w:name w:val="Основной текст с отступом 21"/>
    <w:basedOn w:val="a"/>
    <w:rsid w:val="004A6C58"/>
    <w:pPr>
      <w:suppressAutoHyphens/>
      <w:spacing w:after="120" w:line="480" w:lineRule="auto"/>
      <w:ind w:left="283"/>
    </w:pPr>
    <w:rPr>
      <w:rFonts w:cs="Times New Roman"/>
      <w:lang w:eastAsia="ar-SA"/>
    </w:rPr>
  </w:style>
  <w:style w:type="paragraph" w:styleId="af0">
    <w:name w:val="No Spacing"/>
    <w:uiPriority w:val="1"/>
    <w:qFormat/>
    <w:rsid w:val="004A6C58"/>
  </w:style>
  <w:style w:type="paragraph" w:customStyle="1" w:styleId="11">
    <w:name w:val="Без интервала1"/>
    <w:rsid w:val="005C7097"/>
    <w:rPr>
      <w:rFonts w:ascii="Calibri" w:hAnsi="Calibri"/>
      <w:sz w:val="22"/>
      <w:szCs w:val="22"/>
    </w:rPr>
  </w:style>
  <w:style w:type="paragraph" w:customStyle="1" w:styleId="12">
    <w:name w:val="Абзац списка1"/>
    <w:basedOn w:val="a"/>
    <w:rsid w:val="00292D50"/>
    <w:pPr>
      <w:ind w:left="720"/>
      <w:contextualSpacing/>
    </w:pPr>
    <w:rPr>
      <w:rFonts w:eastAsia="Calibri" w:cs="Times New Roman"/>
      <w:sz w:val="20"/>
      <w:szCs w:val="20"/>
    </w:rPr>
  </w:style>
  <w:style w:type="paragraph" w:customStyle="1" w:styleId="Heading">
    <w:name w:val="Heading"/>
    <w:rsid w:val="00061FFD"/>
    <w:pPr>
      <w:suppressAutoHyphens/>
      <w:autoSpaceDE w:val="0"/>
    </w:pPr>
    <w:rPr>
      <w:rFonts w:ascii="Arial" w:eastAsia="Arial" w:hAnsi="Arial" w:cs="Arial"/>
      <w:b/>
      <w:bCs/>
      <w:sz w:val="22"/>
      <w:szCs w:val="22"/>
      <w:lang w:eastAsia="ar-SA"/>
    </w:rPr>
  </w:style>
  <w:style w:type="paragraph" w:customStyle="1" w:styleId="Default">
    <w:name w:val="Default"/>
    <w:rsid w:val="00623DAB"/>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470">
      <w:bodyDiv w:val="1"/>
      <w:marLeft w:val="0"/>
      <w:marRight w:val="0"/>
      <w:marTop w:val="0"/>
      <w:marBottom w:val="0"/>
      <w:divBdr>
        <w:top w:val="none" w:sz="0" w:space="0" w:color="auto"/>
        <w:left w:val="none" w:sz="0" w:space="0" w:color="auto"/>
        <w:bottom w:val="none" w:sz="0" w:space="0" w:color="auto"/>
        <w:right w:val="none" w:sz="0" w:space="0" w:color="auto"/>
      </w:divBdr>
    </w:div>
    <w:div w:id="36664071">
      <w:bodyDiv w:val="1"/>
      <w:marLeft w:val="0"/>
      <w:marRight w:val="0"/>
      <w:marTop w:val="0"/>
      <w:marBottom w:val="0"/>
      <w:divBdr>
        <w:top w:val="none" w:sz="0" w:space="0" w:color="auto"/>
        <w:left w:val="none" w:sz="0" w:space="0" w:color="auto"/>
        <w:bottom w:val="none" w:sz="0" w:space="0" w:color="auto"/>
        <w:right w:val="none" w:sz="0" w:space="0" w:color="auto"/>
      </w:divBdr>
    </w:div>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90127819">
      <w:bodyDiv w:val="1"/>
      <w:marLeft w:val="0"/>
      <w:marRight w:val="0"/>
      <w:marTop w:val="0"/>
      <w:marBottom w:val="0"/>
      <w:divBdr>
        <w:top w:val="none" w:sz="0" w:space="0" w:color="auto"/>
        <w:left w:val="none" w:sz="0" w:space="0" w:color="auto"/>
        <w:bottom w:val="none" w:sz="0" w:space="0" w:color="auto"/>
        <w:right w:val="none" w:sz="0" w:space="0" w:color="auto"/>
      </w:divBdr>
    </w:div>
    <w:div w:id="104234964">
      <w:bodyDiv w:val="1"/>
      <w:marLeft w:val="0"/>
      <w:marRight w:val="0"/>
      <w:marTop w:val="0"/>
      <w:marBottom w:val="0"/>
      <w:divBdr>
        <w:top w:val="none" w:sz="0" w:space="0" w:color="auto"/>
        <w:left w:val="none" w:sz="0" w:space="0" w:color="auto"/>
        <w:bottom w:val="none" w:sz="0" w:space="0" w:color="auto"/>
        <w:right w:val="none" w:sz="0" w:space="0" w:color="auto"/>
      </w:divBdr>
    </w:div>
    <w:div w:id="150104151">
      <w:bodyDiv w:val="1"/>
      <w:marLeft w:val="0"/>
      <w:marRight w:val="0"/>
      <w:marTop w:val="0"/>
      <w:marBottom w:val="0"/>
      <w:divBdr>
        <w:top w:val="none" w:sz="0" w:space="0" w:color="auto"/>
        <w:left w:val="none" w:sz="0" w:space="0" w:color="auto"/>
        <w:bottom w:val="none" w:sz="0" w:space="0" w:color="auto"/>
        <w:right w:val="none" w:sz="0" w:space="0" w:color="auto"/>
      </w:divBdr>
    </w:div>
    <w:div w:id="229391206">
      <w:bodyDiv w:val="1"/>
      <w:marLeft w:val="0"/>
      <w:marRight w:val="0"/>
      <w:marTop w:val="0"/>
      <w:marBottom w:val="0"/>
      <w:divBdr>
        <w:top w:val="none" w:sz="0" w:space="0" w:color="auto"/>
        <w:left w:val="none" w:sz="0" w:space="0" w:color="auto"/>
        <w:bottom w:val="none" w:sz="0" w:space="0" w:color="auto"/>
        <w:right w:val="none" w:sz="0" w:space="0" w:color="auto"/>
      </w:divBdr>
    </w:div>
    <w:div w:id="250168349">
      <w:bodyDiv w:val="1"/>
      <w:marLeft w:val="0"/>
      <w:marRight w:val="0"/>
      <w:marTop w:val="0"/>
      <w:marBottom w:val="0"/>
      <w:divBdr>
        <w:top w:val="none" w:sz="0" w:space="0" w:color="auto"/>
        <w:left w:val="none" w:sz="0" w:space="0" w:color="auto"/>
        <w:bottom w:val="none" w:sz="0" w:space="0" w:color="auto"/>
        <w:right w:val="none" w:sz="0" w:space="0" w:color="auto"/>
      </w:divBdr>
    </w:div>
    <w:div w:id="383792923">
      <w:bodyDiv w:val="1"/>
      <w:marLeft w:val="0"/>
      <w:marRight w:val="0"/>
      <w:marTop w:val="0"/>
      <w:marBottom w:val="0"/>
      <w:divBdr>
        <w:top w:val="none" w:sz="0" w:space="0" w:color="auto"/>
        <w:left w:val="none" w:sz="0" w:space="0" w:color="auto"/>
        <w:bottom w:val="none" w:sz="0" w:space="0" w:color="auto"/>
        <w:right w:val="none" w:sz="0" w:space="0" w:color="auto"/>
      </w:divBdr>
    </w:div>
    <w:div w:id="385876789">
      <w:bodyDiv w:val="1"/>
      <w:marLeft w:val="0"/>
      <w:marRight w:val="0"/>
      <w:marTop w:val="0"/>
      <w:marBottom w:val="0"/>
      <w:divBdr>
        <w:top w:val="none" w:sz="0" w:space="0" w:color="auto"/>
        <w:left w:val="none" w:sz="0" w:space="0" w:color="auto"/>
        <w:bottom w:val="none" w:sz="0" w:space="0" w:color="auto"/>
        <w:right w:val="none" w:sz="0" w:space="0" w:color="auto"/>
      </w:divBdr>
    </w:div>
    <w:div w:id="477696617">
      <w:bodyDiv w:val="1"/>
      <w:marLeft w:val="0"/>
      <w:marRight w:val="0"/>
      <w:marTop w:val="0"/>
      <w:marBottom w:val="0"/>
      <w:divBdr>
        <w:top w:val="none" w:sz="0" w:space="0" w:color="auto"/>
        <w:left w:val="none" w:sz="0" w:space="0" w:color="auto"/>
        <w:bottom w:val="none" w:sz="0" w:space="0" w:color="auto"/>
        <w:right w:val="none" w:sz="0" w:space="0" w:color="auto"/>
      </w:divBdr>
    </w:div>
    <w:div w:id="585695644">
      <w:bodyDiv w:val="1"/>
      <w:marLeft w:val="0"/>
      <w:marRight w:val="0"/>
      <w:marTop w:val="0"/>
      <w:marBottom w:val="0"/>
      <w:divBdr>
        <w:top w:val="none" w:sz="0" w:space="0" w:color="auto"/>
        <w:left w:val="none" w:sz="0" w:space="0" w:color="auto"/>
        <w:bottom w:val="none" w:sz="0" w:space="0" w:color="auto"/>
        <w:right w:val="none" w:sz="0" w:space="0" w:color="auto"/>
      </w:divBdr>
    </w:div>
    <w:div w:id="611472175">
      <w:bodyDiv w:val="1"/>
      <w:marLeft w:val="0"/>
      <w:marRight w:val="0"/>
      <w:marTop w:val="0"/>
      <w:marBottom w:val="0"/>
      <w:divBdr>
        <w:top w:val="none" w:sz="0" w:space="0" w:color="auto"/>
        <w:left w:val="none" w:sz="0" w:space="0" w:color="auto"/>
        <w:bottom w:val="none" w:sz="0" w:space="0" w:color="auto"/>
        <w:right w:val="none" w:sz="0" w:space="0" w:color="auto"/>
      </w:divBdr>
    </w:div>
    <w:div w:id="635068390">
      <w:bodyDiv w:val="1"/>
      <w:marLeft w:val="0"/>
      <w:marRight w:val="0"/>
      <w:marTop w:val="0"/>
      <w:marBottom w:val="0"/>
      <w:divBdr>
        <w:top w:val="none" w:sz="0" w:space="0" w:color="auto"/>
        <w:left w:val="none" w:sz="0" w:space="0" w:color="auto"/>
        <w:bottom w:val="none" w:sz="0" w:space="0" w:color="auto"/>
        <w:right w:val="none" w:sz="0" w:space="0" w:color="auto"/>
      </w:divBdr>
    </w:div>
    <w:div w:id="639582223">
      <w:bodyDiv w:val="1"/>
      <w:marLeft w:val="0"/>
      <w:marRight w:val="0"/>
      <w:marTop w:val="0"/>
      <w:marBottom w:val="0"/>
      <w:divBdr>
        <w:top w:val="none" w:sz="0" w:space="0" w:color="auto"/>
        <w:left w:val="none" w:sz="0" w:space="0" w:color="auto"/>
        <w:bottom w:val="none" w:sz="0" w:space="0" w:color="auto"/>
        <w:right w:val="none" w:sz="0" w:space="0" w:color="auto"/>
      </w:divBdr>
    </w:div>
    <w:div w:id="656421716">
      <w:bodyDiv w:val="1"/>
      <w:marLeft w:val="0"/>
      <w:marRight w:val="0"/>
      <w:marTop w:val="0"/>
      <w:marBottom w:val="0"/>
      <w:divBdr>
        <w:top w:val="none" w:sz="0" w:space="0" w:color="auto"/>
        <w:left w:val="none" w:sz="0" w:space="0" w:color="auto"/>
        <w:bottom w:val="none" w:sz="0" w:space="0" w:color="auto"/>
        <w:right w:val="none" w:sz="0" w:space="0" w:color="auto"/>
      </w:divBdr>
    </w:div>
    <w:div w:id="690034413">
      <w:bodyDiv w:val="1"/>
      <w:marLeft w:val="0"/>
      <w:marRight w:val="0"/>
      <w:marTop w:val="0"/>
      <w:marBottom w:val="0"/>
      <w:divBdr>
        <w:top w:val="none" w:sz="0" w:space="0" w:color="auto"/>
        <w:left w:val="none" w:sz="0" w:space="0" w:color="auto"/>
        <w:bottom w:val="none" w:sz="0" w:space="0" w:color="auto"/>
        <w:right w:val="none" w:sz="0" w:space="0" w:color="auto"/>
      </w:divBdr>
    </w:div>
    <w:div w:id="692460695">
      <w:bodyDiv w:val="1"/>
      <w:marLeft w:val="0"/>
      <w:marRight w:val="0"/>
      <w:marTop w:val="0"/>
      <w:marBottom w:val="0"/>
      <w:divBdr>
        <w:top w:val="none" w:sz="0" w:space="0" w:color="auto"/>
        <w:left w:val="none" w:sz="0" w:space="0" w:color="auto"/>
        <w:bottom w:val="none" w:sz="0" w:space="0" w:color="auto"/>
        <w:right w:val="none" w:sz="0" w:space="0" w:color="auto"/>
      </w:divBdr>
    </w:div>
    <w:div w:id="710689627">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96890846">
      <w:bodyDiv w:val="1"/>
      <w:marLeft w:val="0"/>
      <w:marRight w:val="0"/>
      <w:marTop w:val="0"/>
      <w:marBottom w:val="0"/>
      <w:divBdr>
        <w:top w:val="none" w:sz="0" w:space="0" w:color="auto"/>
        <w:left w:val="none" w:sz="0" w:space="0" w:color="auto"/>
        <w:bottom w:val="none" w:sz="0" w:space="0" w:color="auto"/>
        <w:right w:val="none" w:sz="0" w:space="0" w:color="auto"/>
      </w:divBdr>
    </w:div>
    <w:div w:id="900793348">
      <w:bodyDiv w:val="1"/>
      <w:marLeft w:val="0"/>
      <w:marRight w:val="0"/>
      <w:marTop w:val="0"/>
      <w:marBottom w:val="0"/>
      <w:divBdr>
        <w:top w:val="none" w:sz="0" w:space="0" w:color="auto"/>
        <w:left w:val="none" w:sz="0" w:space="0" w:color="auto"/>
        <w:bottom w:val="none" w:sz="0" w:space="0" w:color="auto"/>
        <w:right w:val="none" w:sz="0" w:space="0" w:color="auto"/>
      </w:divBdr>
    </w:div>
    <w:div w:id="903486063">
      <w:bodyDiv w:val="1"/>
      <w:marLeft w:val="0"/>
      <w:marRight w:val="0"/>
      <w:marTop w:val="0"/>
      <w:marBottom w:val="0"/>
      <w:divBdr>
        <w:top w:val="none" w:sz="0" w:space="0" w:color="auto"/>
        <w:left w:val="none" w:sz="0" w:space="0" w:color="auto"/>
        <w:bottom w:val="none" w:sz="0" w:space="0" w:color="auto"/>
        <w:right w:val="none" w:sz="0" w:space="0" w:color="auto"/>
      </w:divBdr>
    </w:div>
    <w:div w:id="921835936">
      <w:bodyDiv w:val="1"/>
      <w:marLeft w:val="0"/>
      <w:marRight w:val="0"/>
      <w:marTop w:val="0"/>
      <w:marBottom w:val="0"/>
      <w:divBdr>
        <w:top w:val="none" w:sz="0" w:space="0" w:color="auto"/>
        <w:left w:val="none" w:sz="0" w:space="0" w:color="auto"/>
        <w:bottom w:val="none" w:sz="0" w:space="0" w:color="auto"/>
        <w:right w:val="none" w:sz="0" w:space="0" w:color="auto"/>
      </w:divBdr>
    </w:div>
    <w:div w:id="939722686">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996571031">
      <w:bodyDiv w:val="1"/>
      <w:marLeft w:val="0"/>
      <w:marRight w:val="0"/>
      <w:marTop w:val="0"/>
      <w:marBottom w:val="0"/>
      <w:divBdr>
        <w:top w:val="none" w:sz="0" w:space="0" w:color="auto"/>
        <w:left w:val="none" w:sz="0" w:space="0" w:color="auto"/>
        <w:bottom w:val="none" w:sz="0" w:space="0" w:color="auto"/>
        <w:right w:val="none" w:sz="0" w:space="0" w:color="auto"/>
      </w:divBdr>
    </w:div>
    <w:div w:id="1008290230">
      <w:bodyDiv w:val="1"/>
      <w:marLeft w:val="0"/>
      <w:marRight w:val="0"/>
      <w:marTop w:val="0"/>
      <w:marBottom w:val="0"/>
      <w:divBdr>
        <w:top w:val="none" w:sz="0" w:space="0" w:color="auto"/>
        <w:left w:val="none" w:sz="0" w:space="0" w:color="auto"/>
        <w:bottom w:val="none" w:sz="0" w:space="0" w:color="auto"/>
        <w:right w:val="none" w:sz="0" w:space="0" w:color="auto"/>
      </w:divBdr>
    </w:div>
    <w:div w:id="1025248691">
      <w:bodyDiv w:val="1"/>
      <w:marLeft w:val="0"/>
      <w:marRight w:val="0"/>
      <w:marTop w:val="0"/>
      <w:marBottom w:val="0"/>
      <w:divBdr>
        <w:top w:val="none" w:sz="0" w:space="0" w:color="auto"/>
        <w:left w:val="none" w:sz="0" w:space="0" w:color="auto"/>
        <w:bottom w:val="none" w:sz="0" w:space="0" w:color="auto"/>
        <w:right w:val="none" w:sz="0" w:space="0" w:color="auto"/>
      </w:divBdr>
    </w:div>
    <w:div w:id="1172644091">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23130669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6763788">
      <w:bodyDiv w:val="1"/>
      <w:marLeft w:val="0"/>
      <w:marRight w:val="0"/>
      <w:marTop w:val="0"/>
      <w:marBottom w:val="0"/>
      <w:divBdr>
        <w:top w:val="none" w:sz="0" w:space="0" w:color="auto"/>
        <w:left w:val="none" w:sz="0" w:space="0" w:color="auto"/>
        <w:bottom w:val="none" w:sz="0" w:space="0" w:color="auto"/>
        <w:right w:val="none" w:sz="0" w:space="0" w:color="auto"/>
      </w:divBdr>
    </w:div>
    <w:div w:id="1270044381">
      <w:bodyDiv w:val="1"/>
      <w:marLeft w:val="0"/>
      <w:marRight w:val="0"/>
      <w:marTop w:val="0"/>
      <w:marBottom w:val="0"/>
      <w:divBdr>
        <w:top w:val="none" w:sz="0" w:space="0" w:color="auto"/>
        <w:left w:val="none" w:sz="0" w:space="0" w:color="auto"/>
        <w:bottom w:val="none" w:sz="0" w:space="0" w:color="auto"/>
        <w:right w:val="none" w:sz="0" w:space="0" w:color="auto"/>
      </w:divBdr>
    </w:div>
    <w:div w:id="1270818777">
      <w:bodyDiv w:val="1"/>
      <w:marLeft w:val="0"/>
      <w:marRight w:val="0"/>
      <w:marTop w:val="0"/>
      <w:marBottom w:val="0"/>
      <w:divBdr>
        <w:top w:val="none" w:sz="0" w:space="0" w:color="auto"/>
        <w:left w:val="none" w:sz="0" w:space="0" w:color="auto"/>
        <w:bottom w:val="none" w:sz="0" w:space="0" w:color="auto"/>
        <w:right w:val="none" w:sz="0" w:space="0" w:color="auto"/>
      </w:divBdr>
    </w:div>
    <w:div w:id="1320429546">
      <w:bodyDiv w:val="1"/>
      <w:marLeft w:val="0"/>
      <w:marRight w:val="0"/>
      <w:marTop w:val="0"/>
      <w:marBottom w:val="0"/>
      <w:divBdr>
        <w:top w:val="none" w:sz="0" w:space="0" w:color="auto"/>
        <w:left w:val="none" w:sz="0" w:space="0" w:color="auto"/>
        <w:bottom w:val="none" w:sz="0" w:space="0" w:color="auto"/>
        <w:right w:val="none" w:sz="0" w:space="0" w:color="auto"/>
      </w:divBdr>
    </w:div>
    <w:div w:id="1326392711">
      <w:bodyDiv w:val="1"/>
      <w:marLeft w:val="0"/>
      <w:marRight w:val="0"/>
      <w:marTop w:val="0"/>
      <w:marBottom w:val="0"/>
      <w:divBdr>
        <w:top w:val="none" w:sz="0" w:space="0" w:color="auto"/>
        <w:left w:val="none" w:sz="0" w:space="0" w:color="auto"/>
        <w:bottom w:val="none" w:sz="0" w:space="0" w:color="auto"/>
        <w:right w:val="none" w:sz="0" w:space="0" w:color="auto"/>
      </w:divBdr>
    </w:div>
    <w:div w:id="1367607674">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37368209">
      <w:bodyDiv w:val="1"/>
      <w:marLeft w:val="0"/>
      <w:marRight w:val="0"/>
      <w:marTop w:val="0"/>
      <w:marBottom w:val="0"/>
      <w:divBdr>
        <w:top w:val="none" w:sz="0" w:space="0" w:color="auto"/>
        <w:left w:val="none" w:sz="0" w:space="0" w:color="auto"/>
        <w:bottom w:val="none" w:sz="0" w:space="0" w:color="auto"/>
        <w:right w:val="none" w:sz="0" w:space="0" w:color="auto"/>
      </w:divBdr>
    </w:div>
    <w:div w:id="1564680370">
      <w:bodyDiv w:val="1"/>
      <w:marLeft w:val="0"/>
      <w:marRight w:val="0"/>
      <w:marTop w:val="0"/>
      <w:marBottom w:val="0"/>
      <w:divBdr>
        <w:top w:val="none" w:sz="0" w:space="0" w:color="auto"/>
        <w:left w:val="none" w:sz="0" w:space="0" w:color="auto"/>
        <w:bottom w:val="none" w:sz="0" w:space="0" w:color="auto"/>
        <w:right w:val="none" w:sz="0" w:space="0" w:color="auto"/>
      </w:divBdr>
    </w:div>
    <w:div w:id="1657300562">
      <w:bodyDiv w:val="1"/>
      <w:marLeft w:val="0"/>
      <w:marRight w:val="0"/>
      <w:marTop w:val="0"/>
      <w:marBottom w:val="0"/>
      <w:divBdr>
        <w:top w:val="none" w:sz="0" w:space="0" w:color="auto"/>
        <w:left w:val="none" w:sz="0" w:space="0" w:color="auto"/>
        <w:bottom w:val="none" w:sz="0" w:space="0" w:color="auto"/>
        <w:right w:val="none" w:sz="0" w:space="0" w:color="auto"/>
      </w:divBdr>
    </w:div>
    <w:div w:id="1792281533">
      <w:bodyDiv w:val="1"/>
      <w:marLeft w:val="0"/>
      <w:marRight w:val="0"/>
      <w:marTop w:val="0"/>
      <w:marBottom w:val="0"/>
      <w:divBdr>
        <w:top w:val="none" w:sz="0" w:space="0" w:color="auto"/>
        <w:left w:val="none" w:sz="0" w:space="0" w:color="auto"/>
        <w:bottom w:val="none" w:sz="0" w:space="0" w:color="auto"/>
        <w:right w:val="none" w:sz="0" w:space="0" w:color="auto"/>
      </w:divBdr>
    </w:div>
    <w:div w:id="1794053909">
      <w:bodyDiv w:val="1"/>
      <w:marLeft w:val="0"/>
      <w:marRight w:val="0"/>
      <w:marTop w:val="0"/>
      <w:marBottom w:val="0"/>
      <w:divBdr>
        <w:top w:val="none" w:sz="0" w:space="0" w:color="auto"/>
        <w:left w:val="none" w:sz="0" w:space="0" w:color="auto"/>
        <w:bottom w:val="none" w:sz="0" w:space="0" w:color="auto"/>
        <w:right w:val="none" w:sz="0" w:space="0" w:color="auto"/>
      </w:divBdr>
    </w:div>
    <w:div w:id="1818958422">
      <w:bodyDiv w:val="1"/>
      <w:marLeft w:val="0"/>
      <w:marRight w:val="0"/>
      <w:marTop w:val="0"/>
      <w:marBottom w:val="0"/>
      <w:divBdr>
        <w:top w:val="none" w:sz="0" w:space="0" w:color="auto"/>
        <w:left w:val="none" w:sz="0" w:space="0" w:color="auto"/>
        <w:bottom w:val="none" w:sz="0" w:space="0" w:color="auto"/>
        <w:right w:val="none" w:sz="0" w:space="0" w:color="auto"/>
      </w:divBdr>
    </w:div>
    <w:div w:id="1824274317">
      <w:bodyDiv w:val="1"/>
      <w:marLeft w:val="0"/>
      <w:marRight w:val="0"/>
      <w:marTop w:val="0"/>
      <w:marBottom w:val="0"/>
      <w:divBdr>
        <w:top w:val="none" w:sz="0" w:space="0" w:color="auto"/>
        <w:left w:val="none" w:sz="0" w:space="0" w:color="auto"/>
        <w:bottom w:val="none" w:sz="0" w:space="0" w:color="auto"/>
        <w:right w:val="none" w:sz="0" w:space="0" w:color="auto"/>
      </w:divBdr>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1893032805">
      <w:bodyDiv w:val="1"/>
      <w:marLeft w:val="0"/>
      <w:marRight w:val="0"/>
      <w:marTop w:val="0"/>
      <w:marBottom w:val="0"/>
      <w:divBdr>
        <w:top w:val="none" w:sz="0" w:space="0" w:color="auto"/>
        <w:left w:val="none" w:sz="0" w:space="0" w:color="auto"/>
        <w:bottom w:val="none" w:sz="0" w:space="0" w:color="auto"/>
        <w:right w:val="none" w:sz="0" w:space="0" w:color="auto"/>
      </w:divBdr>
    </w:div>
    <w:div w:id="1935551868">
      <w:bodyDiv w:val="1"/>
      <w:marLeft w:val="0"/>
      <w:marRight w:val="0"/>
      <w:marTop w:val="0"/>
      <w:marBottom w:val="0"/>
      <w:divBdr>
        <w:top w:val="none" w:sz="0" w:space="0" w:color="auto"/>
        <w:left w:val="none" w:sz="0" w:space="0" w:color="auto"/>
        <w:bottom w:val="none" w:sz="0" w:space="0" w:color="auto"/>
        <w:right w:val="none" w:sz="0" w:space="0" w:color="auto"/>
      </w:divBdr>
    </w:div>
    <w:div w:id="1940483718">
      <w:bodyDiv w:val="1"/>
      <w:marLeft w:val="0"/>
      <w:marRight w:val="0"/>
      <w:marTop w:val="0"/>
      <w:marBottom w:val="0"/>
      <w:divBdr>
        <w:top w:val="none" w:sz="0" w:space="0" w:color="auto"/>
        <w:left w:val="none" w:sz="0" w:space="0" w:color="auto"/>
        <w:bottom w:val="none" w:sz="0" w:space="0" w:color="auto"/>
        <w:right w:val="none" w:sz="0" w:space="0" w:color="auto"/>
      </w:divBdr>
    </w:div>
    <w:div w:id="1964383598">
      <w:bodyDiv w:val="1"/>
      <w:marLeft w:val="0"/>
      <w:marRight w:val="0"/>
      <w:marTop w:val="0"/>
      <w:marBottom w:val="0"/>
      <w:divBdr>
        <w:top w:val="none" w:sz="0" w:space="0" w:color="auto"/>
        <w:left w:val="none" w:sz="0" w:space="0" w:color="auto"/>
        <w:bottom w:val="none" w:sz="0" w:space="0" w:color="auto"/>
        <w:right w:val="none" w:sz="0" w:space="0" w:color="auto"/>
      </w:divBdr>
    </w:div>
    <w:div w:id="20332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9D31C-1751-43CA-BA80-525DA477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10655</Words>
  <Characters>60734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71247</CharactersWithSpaces>
  <SharedDoc>false</SharedDoc>
  <HLinks>
    <vt:vector size="24" baseType="variant">
      <vt:variant>
        <vt:i4>7471209</vt:i4>
      </vt:variant>
      <vt:variant>
        <vt:i4>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vt:i4>
      </vt:variant>
      <vt:variant>
        <vt:i4>0</vt:i4>
      </vt:variant>
      <vt:variant>
        <vt:i4>5</vt:i4>
      </vt:variant>
      <vt:variant>
        <vt:lpwstr>consultantplus://offline/ref=BE96E96B261DFD710C836D4108F385995FF6FE43481B94860804444DDB17F99642E2D9BE560B1775KFK1J</vt:lpwstr>
      </vt:variant>
      <vt:variant>
        <vt:lpwstr/>
      </vt:variant>
      <vt:variant>
        <vt:i4>4194387</vt:i4>
      </vt:variant>
      <vt:variant>
        <vt:i4>3</vt:i4>
      </vt:variant>
      <vt:variant>
        <vt:i4>0</vt:i4>
      </vt:variant>
      <vt:variant>
        <vt:i4>5</vt:i4>
      </vt:variant>
      <vt:variant>
        <vt:lpwstr>consultantplus://offline/ref=58E40AB2B90CB1FE7838C51973A3512A310CBD8EB0CE5E51804820BA46L7B5I</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24</cp:revision>
  <cp:lastPrinted>2017-12-01T10:51:00Z</cp:lastPrinted>
  <dcterms:created xsi:type="dcterms:W3CDTF">2017-12-01T10:16:00Z</dcterms:created>
  <dcterms:modified xsi:type="dcterms:W3CDTF">2018-01-16T14:51:00Z</dcterms:modified>
</cp:coreProperties>
</file>